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520FF" w14:textId="77777777" w:rsidR="00DC572B" w:rsidRDefault="00DC572B" w:rsidP="00376E55">
      <w:pPr>
        <w:tabs>
          <w:tab w:val="left" w:pos="6379"/>
        </w:tabs>
        <w:jc w:val="center"/>
        <w:rPr>
          <w:b/>
          <w:szCs w:val="24"/>
          <w:lang w:val="en-AU"/>
        </w:rPr>
      </w:pPr>
      <w:bookmarkStart w:id="0" w:name="_GoBack"/>
      <w:bookmarkEnd w:id="0"/>
    </w:p>
    <w:p w14:paraId="232FCD49" w14:textId="4BF3EA02" w:rsidR="00376E55" w:rsidRPr="008A5B9B" w:rsidRDefault="001B6CEF" w:rsidP="00376E55">
      <w:pPr>
        <w:tabs>
          <w:tab w:val="left" w:pos="6379"/>
        </w:tabs>
        <w:jc w:val="center"/>
        <w:rPr>
          <w:b/>
          <w:szCs w:val="24"/>
          <w:lang w:val="en-AU"/>
        </w:rPr>
      </w:pPr>
      <w:r>
        <w:rPr>
          <w:b/>
          <w:szCs w:val="24"/>
          <w:lang w:val="en-AU"/>
        </w:rPr>
        <w:t>T</w:t>
      </w:r>
      <w:r w:rsidR="00376E55" w:rsidRPr="008A5B9B">
        <w:rPr>
          <w:b/>
          <w:szCs w:val="24"/>
          <w:lang w:val="en-AU"/>
        </w:rPr>
        <w:t xml:space="preserve">he Stoma Appliance Scheme </w:t>
      </w:r>
      <w:r>
        <w:rPr>
          <w:b/>
          <w:szCs w:val="24"/>
          <w:lang w:val="en-AU"/>
        </w:rPr>
        <w:t xml:space="preserve">– </w:t>
      </w:r>
      <w:r w:rsidR="00330502">
        <w:rPr>
          <w:b/>
          <w:szCs w:val="24"/>
          <w:lang w:val="en-AU"/>
        </w:rPr>
        <w:t xml:space="preserve">seeking </w:t>
      </w:r>
      <w:r w:rsidR="00376E55" w:rsidRPr="008A5B9B">
        <w:rPr>
          <w:b/>
          <w:szCs w:val="24"/>
          <w:lang w:val="en-AU"/>
        </w:rPr>
        <w:t>ostomates</w:t>
      </w:r>
      <w:r>
        <w:rPr>
          <w:b/>
          <w:szCs w:val="24"/>
          <w:lang w:val="en-AU"/>
        </w:rPr>
        <w:t xml:space="preserve"> views</w:t>
      </w:r>
      <w:r w:rsidR="00330502">
        <w:rPr>
          <w:b/>
          <w:szCs w:val="24"/>
          <w:lang w:val="en-AU"/>
        </w:rPr>
        <w:t xml:space="preserve"> on services and supply</w:t>
      </w:r>
    </w:p>
    <w:p w14:paraId="7BE333FF" w14:textId="77777777" w:rsidR="00376E55" w:rsidRPr="008A5B9B" w:rsidRDefault="00376E55" w:rsidP="00376E55">
      <w:pPr>
        <w:rPr>
          <w:b/>
          <w:szCs w:val="24"/>
          <w:lang w:val="en-AU"/>
        </w:rPr>
      </w:pPr>
    </w:p>
    <w:p w14:paraId="564EAC9B" w14:textId="77777777" w:rsidR="00376E55" w:rsidRPr="008A5B9B" w:rsidRDefault="00376E55" w:rsidP="00376E55">
      <w:pPr>
        <w:rPr>
          <w:b/>
          <w:szCs w:val="24"/>
          <w:lang w:val="en-AU"/>
        </w:rPr>
      </w:pPr>
      <w:r w:rsidRPr="008A5B9B">
        <w:rPr>
          <w:b/>
          <w:szCs w:val="24"/>
          <w:lang w:val="en-AU"/>
        </w:rPr>
        <w:t>---------------------------------------------------------------------------------------------------------</w:t>
      </w:r>
    </w:p>
    <w:p w14:paraId="23409099" w14:textId="77777777" w:rsidR="00376E55" w:rsidRPr="008A5B9B" w:rsidRDefault="00376E55" w:rsidP="00376E55">
      <w:pPr>
        <w:spacing w:after="120"/>
        <w:rPr>
          <w:b/>
          <w:szCs w:val="24"/>
          <w:lang w:val="en-AU"/>
        </w:rPr>
      </w:pPr>
      <w:r w:rsidRPr="008A5B9B">
        <w:rPr>
          <w:b/>
          <w:szCs w:val="24"/>
          <w:lang w:val="en-AU"/>
        </w:rPr>
        <w:t>PURPOSE OF THE PAPER</w:t>
      </w:r>
    </w:p>
    <w:p w14:paraId="7EF812B2" w14:textId="719BC5F7" w:rsidR="0068337F" w:rsidRPr="008A5B9B" w:rsidRDefault="00A5619B" w:rsidP="00376E55">
      <w:pPr>
        <w:spacing w:after="120"/>
        <w:rPr>
          <w:szCs w:val="24"/>
          <w:lang w:val="en-AU"/>
        </w:rPr>
      </w:pPr>
      <w:r>
        <w:rPr>
          <w:szCs w:val="24"/>
          <w:lang w:val="en-AU"/>
        </w:rPr>
        <w:t>The Department of Health is seeking</w:t>
      </w:r>
      <w:r w:rsidR="0068337F" w:rsidRPr="008A5B9B">
        <w:rPr>
          <w:szCs w:val="24"/>
          <w:lang w:val="en-AU"/>
        </w:rPr>
        <w:t xml:space="preserve"> </w:t>
      </w:r>
      <w:r w:rsidR="006F7B01">
        <w:rPr>
          <w:szCs w:val="24"/>
          <w:lang w:val="en-AU"/>
        </w:rPr>
        <w:t xml:space="preserve">feedback </w:t>
      </w:r>
      <w:r w:rsidR="008A5B9B">
        <w:rPr>
          <w:szCs w:val="24"/>
          <w:lang w:val="en-AU"/>
        </w:rPr>
        <w:t>fr</w:t>
      </w:r>
      <w:r w:rsidR="0068337F" w:rsidRPr="008A5B9B">
        <w:rPr>
          <w:szCs w:val="24"/>
          <w:lang w:val="en-AU"/>
        </w:rPr>
        <w:t xml:space="preserve">om </w:t>
      </w:r>
      <w:r w:rsidR="001B6CEF">
        <w:rPr>
          <w:szCs w:val="24"/>
          <w:lang w:val="en-AU"/>
        </w:rPr>
        <w:t>ostomates and other</w:t>
      </w:r>
      <w:r w:rsidR="00F60111">
        <w:rPr>
          <w:szCs w:val="24"/>
          <w:lang w:val="en-AU"/>
        </w:rPr>
        <w:t xml:space="preserve"> stakeholders</w:t>
      </w:r>
      <w:r w:rsidR="0068337F" w:rsidRPr="008A5B9B">
        <w:rPr>
          <w:szCs w:val="24"/>
          <w:lang w:val="en-AU"/>
        </w:rPr>
        <w:t xml:space="preserve"> on </w:t>
      </w:r>
      <w:r w:rsidR="001B6CEF">
        <w:rPr>
          <w:szCs w:val="24"/>
          <w:lang w:val="en-AU"/>
        </w:rPr>
        <w:t xml:space="preserve">access to products </w:t>
      </w:r>
      <w:r>
        <w:rPr>
          <w:szCs w:val="24"/>
          <w:lang w:val="en-AU"/>
        </w:rPr>
        <w:t>under</w:t>
      </w:r>
      <w:r w:rsidR="001B6CEF">
        <w:rPr>
          <w:szCs w:val="24"/>
          <w:lang w:val="en-AU"/>
        </w:rPr>
        <w:t xml:space="preserve"> </w:t>
      </w:r>
      <w:r w:rsidR="009278A8">
        <w:rPr>
          <w:szCs w:val="24"/>
          <w:lang w:val="en-AU"/>
        </w:rPr>
        <w:t xml:space="preserve">the </w:t>
      </w:r>
      <w:r w:rsidR="00376E55" w:rsidRPr="008A5B9B">
        <w:rPr>
          <w:szCs w:val="24"/>
          <w:lang w:val="en-AU"/>
        </w:rPr>
        <w:t>Stoma Appliance Scheme (the Scheme)</w:t>
      </w:r>
      <w:r>
        <w:rPr>
          <w:szCs w:val="24"/>
          <w:lang w:val="en-AU"/>
        </w:rPr>
        <w:t xml:space="preserve">.  </w:t>
      </w:r>
      <w:r w:rsidR="001C29BB">
        <w:rPr>
          <w:szCs w:val="24"/>
          <w:lang w:val="en-AU"/>
        </w:rPr>
        <w:t xml:space="preserve">The feedback provided </w:t>
      </w:r>
      <w:r>
        <w:rPr>
          <w:szCs w:val="24"/>
          <w:lang w:val="en-AU"/>
        </w:rPr>
        <w:t xml:space="preserve">will support potential </w:t>
      </w:r>
      <w:r w:rsidR="00F60111">
        <w:rPr>
          <w:szCs w:val="24"/>
          <w:lang w:val="en-AU"/>
        </w:rPr>
        <w:t xml:space="preserve">improvements </w:t>
      </w:r>
      <w:r>
        <w:rPr>
          <w:szCs w:val="24"/>
          <w:lang w:val="en-AU"/>
        </w:rPr>
        <w:t xml:space="preserve">to ensure ostomates </w:t>
      </w:r>
      <w:r w:rsidR="00330502">
        <w:rPr>
          <w:szCs w:val="24"/>
          <w:lang w:val="en-AU"/>
        </w:rPr>
        <w:t xml:space="preserve">continue to </w:t>
      </w:r>
      <w:r>
        <w:rPr>
          <w:szCs w:val="24"/>
          <w:lang w:val="en-AU"/>
        </w:rPr>
        <w:t xml:space="preserve">have access to the products and the support services they need to manage their stoma. </w:t>
      </w:r>
    </w:p>
    <w:p w14:paraId="0DF2440F" w14:textId="77777777" w:rsidR="0068337F" w:rsidRPr="009278A8" w:rsidRDefault="0068337F" w:rsidP="00376E55">
      <w:pPr>
        <w:spacing w:after="120"/>
        <w:rPr>
          <w:b/>
          <w:szCs w:val="24"/>
          <w:lang w:val="en-AU"/>
        </w:rPr>
      </w:pPr>
      <w:r w:rsidRPr="009278A8">
        <w:rPr>
          <w:b/>
          <w:szCs w:val="24"/>
          <w:lang w:val="en-AU"/>
        </w:rPr>
        <w:t>Background</w:t>
      </w:r>
    </w:p>
    <w:p w14:paraId="22299DA3" w14:textId="6051C5A5" w:rsidR="00A5619B" w:rsidRDefault="00B21517" w:rsidP="00B21517">
      <w:pPr>
        <w:rPr>
          <w:szCs w:val="24"/>
        </w:rPr>
      </w:pPr>
      <w:r w:rsidRPr="002F2E73">
        <w:rPr>
          <w:szCs w:val="24"/>
        </w:rPr>
        <w:t xml:space="preserve">The Scheme was established in 1975 </w:t>
      </w:r>
      <w:r>
        <w:rPr>
          <w:szCs w:val="24"/>
        </w:rPr>
        <w:t>and assists people with stomas to ma</w:t>
      </w:r>
      <w:r w:rsidR="001835D3">
        <w:rPr>
          <w:szCs w:val="24"/>
        </w:rPr>
        <w:t>nage their condition by providing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subsidised</w:t>
      </w:r>
      <w:proofErr w:type="spellEnd"/>
      <w:r>
        <w:rPr>
          <w:szCs w:val="24"/>
        </w:rPr>
        <w:t xml:space="preserve"> access to a range of different stoma-related products. </w:t>
      </w:r>
    </w:p>
    <w:p w14:paraId="319133CF" w14:textId="77777777" w:rsidR="00A5619B" w:rsidRDefault="00A5619B" w:rsidP="00A5619B">
      <w:pPr>
        <w:spacing w:before="120"/>
        <w:rPr>
          <w:szCs w:val="24"/>
        </w:rPr>
      </w:pPr>
      <w:r w:rsidRPr="00A5619B">
        <w:rPr>
          <w:szCs w:val="24"/>
        </w:rPr>
        <w:t>A stoma is a temporary or permanent body opening, either natural or surgically created, which connects a portion of the body cavity to the outside environment to allow bodily waste to leave the body. The point of exit or stoma, needs to be covered with a removable pouching system (adhesive or mechanical) to collect and contain the output for later disposal.</w:t>
      </w:r>
      <w:r>
        <w:rPr>
          <w:szCs w:val="24"/>
        </w:rPr>
        <w:t xml:space="preserve"> </w:t>
      </w:r>
    </w:p>
    <w:p w14:paraId="2A7D4B84" w14:textId="4F8BA775" w:rsidR="00A5619B" w:rsidRDefault="00F60111" w:rsidP="00F60111">
      <w:pPr>
        <w:spacing w:before="120"/>
        <w:rPr>
          <w:szCs w:val="24"/>
        </w:rPr>
      </w:pPr>
      <w:r>
        <w:rPr>
          <w:szCs w:val="24"/>
        </w:rPr>
        <w:t>P</w:t>
      </w:r>
      <w:r w:rsidR="00A5619B" w:rsidRPr="00A5619B">
        <w:rPr>
          <w:szCs w:val="24"/>
        </w:rPr>
        <w:t xml:space="preserve">eople with stomas access </w:t>
      </w:r>
      <w:r w:rsidR="00025529">
        <w:rPr>
          <w:szCs w:val="24"/>
        </w:rPr>
        <w:t>Scheme</w:t>
      </w:r>
      <w:r w:rsidR="00A5619B" w:rsidRPr="00A5619B">
        <w:rPr>
          <w:szCs w:val="24"/>
        </w:rPr>
        <w:t xml:space="preserve"> products through stoma associations</w:t>
      </w:r>
      <w:r w:rsidR="00496241">
        <w:rPr>
          <w:szCs w:val="24"/>
        </w:rPr>
        <w:t xml:space="preserve"> after payment of an annual fee</w:t>
      </w:r>
      <w:r w:rsidR="001C29BB">
        <w:rPr>
          <w:szCs w:val="24"/>
        </w:rPr>
        <w:t xml:space="preserve"> to the stoma association</w:t>
      </w:r>
      <w:r w:rsidR="00A5619B" w:rsidRPr="00A5619B">
        <w:rPr>
          <w:szCs w:val="24"/>
        </w:rPr>
        <w:t>.</w:t>
      </w:r>
      <w:r w:rsidR="00A5619B">
        <w:rPr>
          <w:szCs w:val="24"/>
        </w:rPr>
        <w:t xml:space="preserve"> </w:t>
      </w:r>
      <w:r w:rsidR="00A5619B" w:rsidRPr="00A5619B">
        <w:rPr>
          <w:szCs w:val="24"/>
        </w:rPr>
        <w:t xml:space="preserve">Products supplied under the Scheme assist people affected with stomas to manage their condition, and </w:t>
      </w:r>
      <w:r w:rsidR="00496241">
        <w:rPr>
          <w:szCs w:val="24"/>
        </w:rPr>
        <w:t>support</w:t>
      </w:r>
      <w:r w:rsidR="00A5619B" w:rsidRPr="00A5619B">
        <w:rPr>
          <w:szCs w:val="24"/>
        </w:rPr>
        <w:t xml:space="preserve"> greater participation in the workforce</w:t>
      </w:r>
      <w:r>
        <w:rPr>
          <w:szCs w:val="24"/>
        </w:rPr>
        <w:t xml:space="preserve"> and</w:t>
      </w:r>
      <w:r w:rsidR="00A5619B" w:rsidRPr="00A5619B">
        <w:rPr>
          <w:szCs w:val="24"/>
        </w:rPr>
        <w:t xml:space="preserve"> </w:t>
      </w:r>
      <w:r w:rsidRPr="00A5619B">
        <w:rPr>
          <w:szCs w:val="24"/>
        </w:rPr>
        <w:t>society</w:t>
      </w:r>
      <w:r>
        <w:rPr>
          <w:szCs w:val="24"/>
        </w:rPr>
        <w:t>.</w:t>
      </w:r>
    </w:p>
    <w:p w14:paraId="2095CA9A" w14:textId="2D8A3124" w:rsidR="001C29BB" w:rsidRDefault="001C29BB" w:rsidP="001C29BB">
      <w:pPr>
        <w:spacing w:before="120"/>
        <w:rPr>
          <w:szCs w:val="24"/>
        </w:rPr>
      </w:pPr>
      <w:r>
        <w:rPr>
          <w:szCs w:val="24"/>
        </w:rPr>
        <w:t xml:space="preserve">Products are provided to ostomates through 21 regional Stoma Associations across Australia.  Stoma Associations are non-government </w:t>
      </w:r>
      <w:proofErr w:type="spellStart"/>
      <w:r>
        <w:rPr>
          <w:szCs w:val="24"/>
        </w:rPr>
        <w:t>organisations</w:t>
      </w:r>
      <w:proofErr w:type="spellEnd"/>
      <w:r>
        <w:rPr>
          <w:szCs w:val="24"/>
        </w:rPr>
        <w:t xml:space="preserve"> which purchase stoma-</w:t>
      </w:r>
      <w:r w:rsidRPr="00A5619B">
        <w:rPr>
          <w:szCs w:val="24"/>
        </w:rPr>
        <w:t>related products from suppliers and distribute to their members as required.</w:t>
      </w:r>
      <w:r>
        <w:rPr>
          <w:szCs w:val="24"/>
        </w:rPr>
        <w:t xml:space="preserve"> </w:t>
      </w:r>
    </w:p>
    <w:p w14:paraId="23C6CD17" w14:textId="5D469805" w:rsidR="0049651B" w:rsidRDefault="00A5619B" w:rsidP="0049651B">
      <w:pPr>
        <w:spacing w:before="120"/>
        <w:rPr>
          <w:szCs w:val="24"/>
        </w:rPr>
      </w:pPr>
      <w:r w:rsidRPr="00A5619B">
        <w:rPr>
          <w:szCs w:val="24"/>
        </w:rPr>
        <w:t xml:space="preserve">The choice of products which a person uses is </w:t>
      </w:r>
      <w:r w:rsidR="00F60111">
        <w:rPr>
          <w:szCs w:val="24"/>
        </w:rPr>
        <w:t xml:space="preserve">often </w:t>
      </w:r>
      <w:r w:rsidRPr="00A5619B">
        <w:rPr>
          <w:szCs w:val="24"/>
        </w:rPr>
        <w:t xml:space="preserve">guided by a </w:t>
      </w:r>
      <w:proofErr w:type="spellStart"/>
      <w:r w:rsidRPr="00A5619B">
        <w:rPr>
          <w:szCs w:val="24"/>
        </w:rPr>
        <w:t>Stomal</w:t>
      </w:r>
      <w:proofErr w:type="spellEnd"/>
      <w:r w:rsidRPr="00A5619B">
        <w:rPr>
          <w:szCs w:val="24"/>
        </w:rPr>
        <w:t xml:space="preserve"> Therapy Nurse (STN)</w:t>
      </w:r>
      <w:r w:rsidR="001C29BB">
        <w:rPr>
          <w:szCs w:val="24"/>
        </w:rPr>
        <w:t>. STN</w:t>
      </w:r>
      <w:r>
        <w:rPr>
          <w:szCs w:val="24"/>
        </w:rPr>
        <w:t xml:space="preserve">s generally work in public </w:t>
      </w:r>
      <w:r w:rsidR="001C29BB">
        <w:rPr>
          <w:szCs w:val="24"/>
        </w:rPr>
        <w:t xml:space="preserve">and private hospitals and community settings </w:t>
      </w:r>
      <w:r>
        <w:rPr>
          <w:szCs w:val="24"/>
        </w:rPr>
        <w:t>and are</w:t>
      </w:r>
      <w:r w:rsidRPr="00A5619B">
        <w:rPr>
          <w:szCs w:val="24"/>
        </w:rPr>
        <w:t xml:space="preserve"> specifically trained to </w:t>
      </w:r>
      <w:proofErr w:type="gramStart"/>
      <w:r w:rsidRPr="00A5619B">
        <w:rPr>
          <w:szCs w:val="24"/>
        </w:rPr>
        <w:t>advise</w:t>
      </w:r>
      <w:proofErr w:type="gramEnd"/>
      <w:r w:rsidRPr="00A5619B">
        <w:rPr>
          <w:szCs w:val="24"/>
        </w:rPr>
        <w:t xml:space="preserve"> on the use of </w:t>
      </w:r>
      <w:r w:rsidR="00F60111">
        <w:rPr>
          <w:szCs w:val="24"/>
        </w:rPr>
        <w:t>p</w:t>
      </w:r>
      <w:r w:rsidRPr="00A5619B">
        <w:rPr>
          <w:szCs w:val="24"/>
        </w:rPr>
        <w:t xml:space="preserve">roducts </w:t>
      </w:r>
      <w:r w:rsidR="00F60111">
        <w:rPr>
          <w:szCs w:val="24"/>
        </w:rPr>
        <w:t xml:space="preserve">needed </w:t>
      </w:r>
      <w:r w:rsidRPr="00A5619B">
        <w:rPr>
          <w:szCs w:val="24"/>
        </w:rPr>
        <w:t xml:space="preserve">following </w:t>
      </w:r>
      <w:r w:rsidR="00F60111">
        <w:rPr>
          <w:szCs w:val="24"/>
        </w:rPr>
        <w:t xml:space="preserve">a </w:t>
      </w:r>
      <w:r w:rsidR="00025529">
        <w:rPr>
          <w:szCs w:val="24"/>
        </w:rPr>
        <w:t xml:space="preserve">colostomy, </w:t>
      </w:r>
      <w:r w:rsidRPr="00A5619B">
        <w:rPr>
          <w:szCs w:val="24"/>
        </w:rPr>
        <w:t>ileostomy</w:t>
      </w:r>
      <w:r w:rsidR="00025529">
        <w:rPr>
          <w:szCs w:val="24"/>
        </w:rPr>
        <w:t xml:space="preserve"> or </w:t>
      </w:r>
      <w:proofErr w:type="spellStart"/>
      <w:r w:rsidR="00025529">
        <w:rPr>
          <w:szCs w:val="24"/>
        </w:rPr>
        <w:t>urostomy</w:t>
      </w:r>
      <w:proofErr w:type="spellEnd"/>
      <w:r w:rsidRPr="00A5619B">
        <w:rPr>
          <w:szCs w:val="24"/>
        </w:rPr>
        <w:t>. The STN will select and discuss products they feel are appropriate</w:t>
      </w:r>
      <w:r w:rsidR="00F60111">
        <w:rPr>
          <w:szCs w:val="24"/>
        </w:rPr>
        <w:t>,</w:t>
      </w:r>
      <w:r w:rsidRPr="00A5619B">
        <w:rPr>
          <w:szCs w:val="24"/>
        </w:rPr>
        <w:t xml:space="preserve"> taking into consideration </w:t>
      </w:r>
      <w:r>
        <w:rPr>
          <w:szCs w:val="24"/>
        </w:rPr>
        <w:t xml:space="preserve">an </w:t>
      </w:r>
      <w:proofErr w:type="spellStart"/>
      <w:r>
        <w:rPr>
          <w:szCs w:val="24"/>
        </w:rPr>
        <w:t>ostomate’s</w:t>
      </w:r>
      <w:proofErr w:type="spellEnd"/>
      <w:r w:rsidRPr="00A5619B">
        <w:rPr>
          <w:szCs w:val="24"/>
        </w:rPr>
        <w:t xml:space="preserve"> </w:t>
      </w:r>
      <w:r w:rsidR="00DB7D1D">
        <w:rPr>
          <w:szCs w:val="24"/>
        </w:rPr>
        <w:t xml:space="preserve">clinical needs and </w:t>
      </w:r>
      <w:r w:rsidRPr="00A5619B">
        <w:rPr>
          <w:szCs w:val="24"/>
        </w:rPr>
        <w:t>lifestyle</w:t>
      </w:r>
      <w:r w:rsidR="0049651B">
        <w:rPr>
          <w:szCs w:val="24"/>
        </w:rPr>
        <w:t>.</w:t>
      </w:r>
    </w:p>
    <w:p w14:paraId="250F2205" w14:textId="77777777" w:rsidR="00F60111" w:rsidRPr="00F60111" w:rsidRDefault="00B21517" w:rsidP="00F60111">
      <w:pPr>
        <w:spacing w:before="120"/>
        <w:rPr>
          <w:szCs w:val="24"/>
        </w:rPr>
      </w:pPr>
      <w:r>
        <w:rPr>
          <w:szCs w:val="24"/>
        </w:rPr>
        <w:t>I</w:t>
      </w:r>
      <w:r w:rsidRPr="008A5B9B">
        <w:rPr>
          <w:szCs w:val="24"/>
        </w:rPr>
        <w:t>n 201</w:t>
      </w:r>
      <w:r>
        <w:rPr>
          <w:szCs w:val="24"/>
        </w:rPr>
        <w:t>7</w:t>
      </w:r>
      <w:r w:rsidRPr="008A5B9B">
        <w:rPr>
          <w:szCs w:val="24"/>
        </w:rPr>
        <w:t>-1</w:t>
      </w:r>
      <w:r>
        <w:rPr>
          <w:szCs w:val="24"/>
        </w:rPr>
        <w:t>8</w:t>
      </w:r>
      <w:r w:rsidRPr="008A5B9B">
        <w:rPr>
          <w:szCs w:val="24"/>
        </w:rPr>
        <w:t>,</w:t>
      </w:r>
      <w:r>
        <w:rPr>
          <w:szCs w:val="24"/>
        </w:rPr>
        <w:t xml:space="preserve"> over 45,000 people with a stoma accessed the Scheme</w:t>
      </w:r>
      <w:r w:rsidR="00F60111">
        <w:rPr>
          <w:szCs w:val="24"/>
        </w:rPr>
        <w:t xml:space="preserve"> at a</w:t>
      </w:r>
      <w:r>
        <w:rPr>
          <w:szCs w:val="24"/>
        </w:rPr>
        <w:t xml:space="preserve"> total </w:t>
      </w:r>
      <w:r w:rsidR="00F60111">
        <w:rPr>
          <w:szCs w:val="24"/>
        </w:rPr>
        <w:t>cost of more than</w:t>
      </w:r>
      <w:r w:rsidRPr="008A5B9B">
        <w:rPr>
          <w:szCs w:val="24"/>
        </w:rPr>
        <w:t xml:space="preserve"> $94</w:t>
      </w:r>
      <w:r>
        <w:rPr>
          <w:szCs w:val="24"/>
        </w:rPr>
        <w:t> </w:t>
      </w:r>
      <w:r w:rsidRPr="008A5B9B">
        <w:rPr>
          <w:szCs w:val="24"/>
        </w:rPr>
        <w:t>million</w:t>
      </w:r>
      <w:r>
        <w:rPr>
          <w:szCs w:val="24"/>
        </w:rPr>
        <w:t>.</w:t>
      </w:r>
      <w:r w:rsidRPr="00F60111">
        <w:rPr>
          <w:szCs w:val="24"/>
        </w:rPr>
        <w:t xml:space="preserve"> </w:t>
      </w:r>
      <w:r>
        <w:rPr>
          <w:szCs w:val="24"/>
        </w:rPr>
        <w:t>There are currently around 3,500 products (</w:t>
      </w:r>
      <w:r w:rsidR="00A5619B">
        <w:rPr>
          <w:szCs w:val="24"/>
        </w:rPr>
        <w:t>including</w:t>
      </w:r>
      <w:r>
        <w:rPr>
          <w:szCs w:val="24"/>
        </w:rPr>
        <w:t xml:space="preserve"> variants within each product) on the Scheme’s Schedule.  New products are evaluated by the Stoma Product Assessment Panel (SPAP) and must demonstrate cost effectiveness </w:t>
      </w:r>
      <w:r w:rsidR="00A5619B">
        <w:rPr>
          <w:szCs w:val="24"/>
        </w:rPr>
        <w:t>before being approved for inclusion</w:t>
      </w:r>
      <w:r>
        <w:rPr>
          <w:szCs w:val="24"/>
        </w:rPr>
        <w:t>.</w:t>
      </w:r>
      <w:r w:rsidR="00F60111" w:rsidRPr="00F60111">
        <w:rPr>
          <w:szCs w:val="24"/>
        </w:rPr>
        <w:t xml:space="preserve"> The cost of the Scheme has been rising over time, and there is a need to ensure the sustainability of the Scheme into the future</w:t>
      </w:r>
      <w:r w:rsidR="00F60111">
        <w:rPr>
          <w:szCs w:val="24"/>
        </w:rPr>
        <w:t xml:space="preserve"> while ensuring ostomates get the support and products they need</w:t>
      </w:r>
      <w:r w:rsidR="00F60111" w:rsidRPr="00F60111">
        <w:rPr>
          <w:szCs w:val="24"/>
        </w:rPr>
        <w:t>.</w:t>
      </w:r>
    </w:p>
    <w:p w14:paraId="5098D23D" w14:textId="77777777" w:rsidR="00A854ED" w:rsidRDefault="00A854ED" w:rsidP="006F7B01">
      <w:pPr>
        <w:spacing w:before="120" w:after="120"/>
        <w:rPr>
          <w:b/>
          <w:szCs w:val="24"/>
          <w:lang w:val="en-AU"/>
        </w:rPr>
      </w:pPr>
      <w:r>
        <w:rPr>
          <w:b/>
          <w:szCs w:val="24"/>
          <w:lang w:val="en-AU"/>
        </w:rPr>
        <w:t>Issues</w:t>
      </w:r>
    </w:p>
    <w:p w14:paraId="11C63F63" w14:textId="378B9F08" w:rsidR="00AF5508" w:rsidRPr="00DC572B" w:rsidRDefault="00F60111" w:rsidP="00376E55">
      <w:pPr>
        <w:spacing w:after="120"/>
        <w:rPr>
          <w:szCs w:val="24"/>
          <w:lang w:val="en-AU"/>
        </w:rPr>
      </w:pPr>
      <w:r w:rsidRPr="00DC572B">
        <w:rPr>
          <w:szCs w:val="24"/>
          <w:lang w:val="en-AU"/>
        </w:rPr>
        <w:t xml:space="preserve">The Department of Health is seeking feedback on access to products under the Scheme. </w:t>
      </w:r>
      <w:r w:rsidR="00330502" w:rsidRPr="00DC572B">
        <w:rPr>
          <w:szCs w:val="24"/>
          <w:lang w:val="en-AU"/>
        </w:rPr>
        <w:t>T</w:t>
      </w:r>
      <w:r w:rsidR="00AF5508" w:rsidRPr="00DC572B">
        <w:rPr>
          <w:szCs w:val="24"/>
          <w:lang w:val="en-AU"/>
        </w:rPr>
        <w:t>he following questions are provided as a guide to assist individuals and organisations to provide feedback.</w:t>
      </w:r>
    </w:p>
    <w:p w14:paraId="05180FB3" w14:textId="6BBD1487" w:rsidR="001C29BB" w:rsidRDefault="001C29BB" w:rsidP="001C29BB">
      <w:pPr>
        <w:widowControl/>
        <w:spacing w:before="100" w:beforeAutospacing="1" w:after="100" w:afterAutospacing="1"/>
        <w:rPr>
          <w:snapToGrid/>
          <w:color w:val="333333"/>
          <w:szCs w:val="24"/>
          <w:lang w:val="en-AU" w:eastAsia="en-AU"/>
        </w:rPr>
      </w:pPr>
      <w:r w:rsidRPr="001C29BB">
        <w:rPr>
          <w:snapToGrid/>
          <w:color w:val="333333"/>
          <w:szCs w:val="24"/>
          <w:lang w:val="en-AU" w:eastAsia="en-AU"/>
        </w:rPr>
        <w:t>Your individual response will only be used for the purposes of this consultation and will not be provided to anyone outside the Department.</w:t>
      </w:r>
    </w:p>
    <w:p w14:paraId="4FC97295" w14:textId="70FEED8A" w:rsidR="00803EB1" w:rsidRDefault="00803EB1" w:rsidP="001C29BB">
      <w:pPr>
        <w:widowControl/>
        <w:spacing w:before="100" w:beforeAutospacing="1" w:after="100" w:afterAutospacing="1"/>
        <w:rPr>
          <w:snapToGrid/>
          <w:color w:val="333333"/>
          <w:szCs w:val="24"/>
          <w:lang w:val="en-AU" w:eastAsia="en-AU"/>
        </w:rPr>
      </w:pPr>
      <w:r>
        <w:rPr>
          <w:snapToGrid/>
          <w:color w:val="333333"/>
          <w:szCs w:val="24"/>
          <w:lang w:val="en-AU" w:eastAsia="en-AU"/>
        </w:rPr>
        <w:lastRenderedPageBreak/>
        <w:t xml:space="preserve">Please provide your views by email to </w:t>
      </w:r>
      <w:hyperlink r:id="rId10" w:history="1">
        <w:r w:rsidRPr="00CA4B9B">
          <w:rPr>
            <w:rStyle w:val="Hyperlink"/>
            <w:snapToGrid/>
            <w:szCs w:val="24"/>
            <w:lang w:val="en-AU" w:eastAsia="en-AU"/>
          </w:rPr>
          <w:t>stoma@health.gov.au</w:t>
        </w:r>
      </w:hyperlink>
      <w:r w:rsidR="008263BC">
        <w:rPr>
          <w:snapToGrid/>
          <w:color w:val="333333"/>
          <w:szCs w:val="24"/>
          <w:lang w:val="en-AU" w:eastAsia="en-AU"/>
        </w:rPr>
        <w:t xml:space="preserve"> by 11:59pm 20</w:t>
      </w:r>
      <w:r>
        <w:rPr>
          <w:snapToGrid/>
          <w:color w:val="333333"/>
          <w:szCs w:val="24"/>
          <w:lang w:val="en-AU" w:eastAsia="en-AU"/>
        </w:rPr>
        <w:t xml:space="preserve"> September 2019.</w:t>
      </w:r>
    </w:p>
    <w:p w14:paraId="04A3DF3D" w14:textId="4D38DD80" w:rsidR="00C35DCB" w:rsidRDefault="00C35DCB" w:rsidP="001C29BB">
      <w:pPr>
        <w:widowControl/>
        <w:spacing w:before="100" w:beforeAutospacing="1" w:after="100" w:afterAutospacing="1"/>
        <w:rPr>
          <w:snapToGrid/>
          <w:color w:val="333333"/>
          <w:szCs w:val="24"/>
          <w:lang w:val="en-AU" w:eastAsia="en-AU"/>
        </w:rPr>
      </w:pPr>
      <w:r>
        <w:rPr>
          <w:snapToGrid/>
          <w:color w:val="333333"/>
          <w:szCs w:val="24"/>
          <w:lang w:val="en-AU" w:eastAsia="en-AU"/>
        </w:rPr>
        <w:t>Following a review of the responses received, the Department will publish outcomes of the consultations and next steps on the Stoma Appliance Scheme website at health.gov.au/stoma</w:t>
      </w:r>
    </w:p>
    <w:p w14:paraId="04796CCD" w14:textId="33C653EF" w:rsidR="00803EB1" w:rsidRPr="001C29BB" w:rsidRDefault="00803EB1" w:rsidP="00803EB1">
      <w:pPr>
        <w:keepNext/>
        <w:widowControl/>
        <w:spacing w:before="100" w:beforeAutospacing="1" w:after="100" w:afterAutospacing="1"/>
        <w:rPr>
          <w:b/>
          <w:snapToGrid/>
          <w:color w:val="333333"/>
          <w:szCs w:val="24"/>
          <w:u w:val="single"/>
          <w:lang w:val="en-AU" w:eastAsia="en-AU"/>
        </w:rPr>
      </w:pPr>
      <w:r w:rsidRPr="00803EB1">
        <w:rPr>
          <w:b/>
          <w:snapToGrid/>
          <w:color w:val="333333"/>
          <w:szCs w:val="24"/>
          <w:u w:val="single"/>
          <w:lang w:val="en-AU" w:eastAsia="en-AU"/>
        </w:rPr>
        <w:t>About you</w:t>
      </w:r>
    </w:p>
    <w:p w14:paraId="31ACD3D9" w14:textId="0BC9BE83" w:rsidR="00803EB1" w:rsidRDefault="00803EB1" w:rsidP="00803EB1">
      <w:pPr>
        <w:keepNext/>
        <w:widowControl/>
        <w:spacing w:after="120"/>
        <w:rPr>
          <w:szCs w:val="24"/>
          <w:lang w:val="en-AU"/>
        </w:rPr>
      </w:pPr>
      <w:r>
        <w:rPr>
          <w:szCs w:val="24"/>
          <w:lang w:val="en-AU"/>
        </w:rPr>
        <w:t>What is your name?</w:t>
      </w:r>
    </w:p>
    <w:p w14:paraId="559E6E9F" w14:textId="6FB1A094" w:rsidR="00803EB1" w:rsidRDefault="00803EB1" w:rsidP="00376E55">
      <w:pPr>
        <w:spacing w:after="120"/>
        <w:rPr>
          <w:szCs w:val="24"/>
          <w:lang w:val="en-AU"/>
        </w:rPr>
      </w:pPr>
      <w:r>
        <w:rPr>
          <w:szCs w:val="24"/>
          <w:lang w:val="en-AU"/>
        </w:rPr>
        <w:t>What is your email address?</w:t>
      </w:r>
    </w:p>
    <w:p w14:paraId="0C6A3971" w14:textId="231FBE2F" w:rsidR="00803EB1" w:rsidRDefault="00803EB1" w:rsidP="00376E55">
      <w:pPr>
        <w:spacing w:after="120"/>
        <w:rPr>
          <w:szCs w:val="24"/>
          <w:lang w:val="en-AU"/>
        </w:rPr>
      </w:pPr>
      <w:r>
        <w:rPr>
          <w:szCs w:val="24"/>
          <w:lang w:val="en-AU"/>
        </w:rPr>
        <w:t>What is your organisation?</w:t>
      </w:r>
    </w:p>
    <w:p w14:paraId="6DB4333C" w14:textId="386D0762" w:rsidR="00803EB1" w:rsidRDefault="00803EB1" w:rsidP="00376E55">
      <w:pPr>
        <w:spacing w:after="120"/>
        <w:rPr>
          <w:szCs w:val="24"/>
          <w:lang w:val="en-AU"/>
        </w:rPr>
      </w:pPr>
      <w:r>
        <w:rPr>
          <w:szCs w:val="24"/>
          <w:lang w:val="en-AU"/>
        </w:rPr>
        <w:t>Are you an ostomate, health professional or other stakeholder?</w:t>
      </w:r>
    </w:p>
    <w:p w14:paraId="49C10993" w14:textId="3498DC48" w:rsidR="00803EB1" w:rsidRDefault="00803EB1" w:rsidP="00376E55">
      <w:pPr>
        <w:spacing w:after="120"/>
        <w:rPr>
          <w:szCs w:val="24"/>
          <w:lang w:val="en-AU"/>
        </w:rPr>
      </w:pPr>
      <w:r>
        <w:rPr>
          <w:szCs w:val="24"/>
          <w:lang w:val="en-AU"/>
        </w:rPr>
        <w:t>If you are an ostomate, do you have a single or multiple stomas? Are your stoma/s permanent or temporary?</w:t>
      </w:r>
    </w:p>
    <w:p w14:paraId="1F164B5B" w14:textId="2B4B0DA8" w:rsidR="00803EB1" w:rsidRPr="00803EB1" w:rsidRDefault="00803EB1" w:rsidP="00376E55">
      <w:pPr>
        <w:spacing w:after="120"/>
        <w:rPr>
          <w:szCs w:val="24"/>
          <w:lang w:val="en-AU"/>
        </w:rPr>
      </w:pPr>
      <w:r>
        <w:rPr>
          <w:szCs w:val="24"/>
          <w:lang w:val="en-AU"/>
        </w:rPr>
        <w:t>Which state or territory do you live in? Are you in a capital city or regional area?</w:t>
      </w:r>
    </w:p>
    <w:p w14:paraId="33E4BCA7" w14:textId="77777777" w:rsidR="00803EB1" w:rsidRDefault="00803EB1" w:rsidP="00376E55">
      <w:pPr>
        <w:spacing w:after="120"/>
        <w:rPr>
          <w:b/>
          <w:szCs w:val="24"/>
          <w:u w:val="single"/>
          <w:lang w:val="en-AU"/>
        </w:rPr>
      </w:pPr>
    </w:p>
    <w:p w14:paraId="7D7A688A" w14:textId="7957AF15" w:rsidR="00AF5508" w:rsidRPr="0030722D" w:rsidRDefault="00330502" w:rsidP="00376E55">
      <w:pPr>
        <w:spacing w:after="120"/>
        <w:rPr>
          <w:b/>
          <w:szCs w:val="24"/>
          <w:u w:val="single"/>
          <w:lang w:val="en-AU"/>
        </w:rPr>
      </w:pPr>
      <w:r>
        <w:rPr>
          <w:b/>
          <w:szCs w:val="24"/>
          <w:u w:val="single"/>
          <w:lang w:val="en-AU"/>
        </w:rPr>
        <w:t xml:space="preserve">Ostomate </w:t>
      </w:r>
      <w:r w:rsidR="00F60111">
        <w:rPr>
          <w:b/>
          <w:szCs w:val="24"/>
          <w:u w:val="single"/>
          <w:lang w:val="en-AU"/>
        </w:rPr>
        <w:t xml:space="preserve">support, </w:t>
      </w:r>
      <w:r>
        <w:rPr>
          <w:b/>
          <w:szCs w:val="24"/>
          <w:u w:val="single"/>
          <w:lang w:val="en-AU"/>
        </w:rPr>
        <w:t xml:space="preserve">services </w:t>
      </w:r>
      <w:r w:rsidR="00AF5508" w:rsidRPr="0030722D">
        <w:rPr>
          <w:b/>
          <w:szCs w:val="24"/>
          <w:u w:val="single"/>
          <w:lang w:val="en-AU"/>
        </w:rPr>
        <w:t>and use of products</w:t>
      </w:r>
    </w:p>
    <w:p w14:paraId="78D6C546" w14:textId="77777777" w:rsidR="00803EB1" w:rsidRDefault="00330502" w:rsidP="00330502">
      <w:pPr>
        <w:spacing w:before="120"/>
        <w:rPr>
          <w:szCs w:val="24"/>
          <w:lang w:val="en-AU"/>
        </w:rPr>
      </w:pPr>
      <w:r>
        <w:rPr>
          <w:szCs w:val="24"/>
          <w:lang w:val="en-AU"/>
        </w:rPr>
        <w:t xml:space="preserve">Are you getting the products and support you need? </w:t>
      </w:r>
    </w:p>
    <w:p w14:paraId="5A345CA0" w14:textId="77777777" w:rsidR="00803EB1" w:rsidRDefault="00DE1032" w:rsidP="00330502">
      <w:pPr>
        <w:spacing w:before="120"/>
        <w:rPr>
          <w:szCs w:val="24"/>
          <w:lang w:val="en-AU"/>
        </w:rPr>
      </w:pPr>
      <w:r>
        <w:rPr>
          <w:szCs w:val="24"/>
          <w:lang w:val="en-AU"/>
        </w:rPr>
        <w:t>How often d</w:t>
      </w:r>
      <w:r w:rsidR="00AF5508">
        <w:rPr>
          <w:szCs w:val="24"/>
          <w:lang w:val="en-AU"/>
        </w:rPr>
        <w:t>o you see (or, how often sho</w:t>
      </w:r>
      <w:r w:rsidR="00803EB1">
        <w:rPr>
          <w:szCs w:val="24"/>
          <w:lang w:val="en-AU"/>
        </w:rPr>
        <w:t>uld ostomates see) their health</w:t>
      </w:r>
      <w:r w:rsidR="00AF5508">
        <w:rPr>
          <w:szCs w:val="24"/>
          <w:lang w:val="en-AU"/>
        </w:rPr>
        <w:t xml:space="preserve">care professional </w:t>
      </w:r>
      <w:proofErr w:type="spellStart"/>
      <w:r w:rsidR="00AF5508">
        <w:rPr>
          <w:szCs w:val="24"/>
          <w:lang w:val="en-AU"/>
        </w:rPr>
        <w:t>eg</w:t>
      </w:r>
      <w:proofErr w:type="spellEnd"/>
      <w:r w:rsidR="00AF5508">
        <w:rPr>
          <w:szCs w:val="24"/>
          <w:lang w:val="en-AU"/>
        </w:rPr>
        <w:t xml:space="preserve"> </w:t>
      </w:r>
      <w:proofErr w:type="spellStart"/>
      <w:r w:rsidR="00AF5508">
        <w:rPr>
          <w:szCs w:val="24"/>
          <w:lang w:val="en-AU"/>
        </w:rPr>
        <w:t>Stomal</w:t>
      </w:r>
      <w:proofErr w:type="spellEnd"/>
      <w:r w:rsidR="00AF5508">
        <w:rPr>
          <w:szCs w:val="24"/>
          <w:lang w:val="en-AU"/>
        </w:rPr>
        <w:t xml:space="preserve"> Therapy Nurse (STN) or GP? </w:t>
      </w:r>
    </w:p>
    <w:p w14:paraId="1125B34A" w14:textId="77777777" w:rsidR="00803EB1" w:rsidRDefault="00AF5508" w:rsidP="00330502">
      <w:pPr>
        <w:spacing w:before="120"/>
        <w:rPr>
          <w:szCs w:val="24"/>
          <w:lang w:val="en-AU"/>
        </w:rPr>
      </w:pPr>
      <w:r>
        <w:rPr>
          <w:szCs w:val="24"/>
          <w:lang w:val="en-AU"/>
        </w:rPr>
        <w:t xml:space="preserve">What are the factors that influence </w:t>
      </w:r>
      <w:r w:rsidR="00F60111">
        <w:rPr>
          <w:szCs w:val="24"/>
          <w:lang w:val="en-AU"/>
        </w:rPr>
        <w:t>your</w:t>
      </w:r>
      <w:r>
        <w:rPr>
          <w:szCs w:val="24"/>
          <w:lang w:val="en-AU"/>
        </w:rPr>
        <w:t xml:space="preserve"> decision on the choice and use of products?</w:t>
      </w:r>
      <w:r w:rsidR="00330502">
        <w:rPr>
          <w:szCs w:val="24"/>
          <w:lang w:val="en-AU"/>
        </w:rPr>
        <w:t xml:space="preserve"> </w:t>
      </w:r>
    </w:p>
    <w:p w14:paraId="5C098372" w14:textId="5AECFA21" w:rsidR="00AF5508" w:rsidRDefault="00803EB1" w:rsidP="00330502">
      <w:pPr>
        <w:spacing w:before="120"/>
        <w:rPr>
          <w:szCs w:val="24"/>
          <w:lang w:val="en-AU"/>
        </w:rPr>
      </w:pPr>
      <w:r>
        <w:rPr>
          <w:szCs w:val="24"/>
          <w:lang w:val="en-AU"/>
        </w:rPr>
        <w:t>Is there other support or</w:t>
      </w:r>
      <w:r w:rsidR="00F60111">
        <w:rPr>
          <w:szCs w:val="24"/>
          <w:lang w:val="en-AU"/>
        </w:rPr>
        <w:t xml:space="preserve"> services</w:t>
      </w:r>
      <w:r w:rsidR="00330502">
        <w:rPr>
          <w:szCs w:val="24"/>
          <w:lang w:val="en-AU"/>
        </w:rPr>
        <w:t xml:space="preserve"> that would</w:t>
      </w:r>
      <w:r w:rsidR="000B37DA">
        <w:rPr>
          <w:szCs w:val="24"/>
          <w:lang w:val="en-AU"/>
        </w:rPr>
        <w:t xml:space="preserve"> help </w:t>
      </w:r>
      <w:r>
        <w:rPr>
          <w:szCs w:val="24"/>
          <w:lang w:val="en-AU"/>
        </w:rPr>
        <w:t xml:space="preserve">you </w:t>
      </w:r>
      <w:r w:rsidR="000B37DA">
        <w:rPr>
          <w:szCs w:val="24"/>
          <w:lang w:val="en-AU"/>
        </w:rPr>
        <w:t xml:space="preserve">manage </w:t>
      </w:r>
      <w:r>
        <w:rPr>
          <w:szCs w:val="24"/>
          <w:lang w:val="en-AU"/>
        </w:rPr>
        <w:t xml:space="preserve">your </w:t>
      </w:r>
      <w:r w:rsidR="00330502">
        <w:rPr>
          <w:szCs w:val="24"/>
          <w:lang w:val="en-AU"/>
        </w:rPr>
        <w:t>stoma</w:t>
      </w:r>
      <w:r w:rsidR="000B37DA">
        <w:rPr>
          <w:szCs w:val="24"/>
          <w:lang w:val="en-AU"/>
        </w:rPr>
        <w:t>?</w:t>
      </w:r>
      <w:r w:rsidR="00330502">
        <w:rPr>
          <w:szCs w:val="24"/>
          <w:lang w:val="en-AU"/>
        </w:rPr>
        <w:t xml:space="preserve"> </w:t>
      </w:r>
    </w:p>
    <w:p w14:paraId="51EFBA21" w14:textId="77777777" w:rsidR="00803EB1" w:rsidRDefault="00803EB1" w:rsidP="00803EB1">
      <w:pPr>
        <w:widowControl/>
        <w:spacing w:after="160" w:line="259" w:lineRule="auto"/>
        <w:rPr>
          <w:b/>
          <w:szCs w:val="24"/>
          <w:u w:val="single"/>
          <w:lang w:val="en-AU"/>
        </w:rPr>
      </w:pPr>
    </w:p>
    <w:p w14:paraId="6FF21701" w14:textId="7EFD2E8C" w:rsidR="00AF5508" w:rsidRPr="000B37DA" w:rsidRDefault="00330502" w:rsidP="00803EB1">
      <w:pPr>
        <w:widowControl/>
        <w:spacing w:after="160" w:line="259" w:lineRule="auto"/>
        <w:rPr>
          <w:b/>
          <w:szCs w:val="24"/>
          <w:u w:val="single"/>
          <w:lang w:val="en-AU"/>
        </w:rPr>
      </w:pPr>
      <w:r>
        <w:rPr>
          <w:b/>
          <w:szCs w:val="24"/>
          <w:u w:val="single"/>
          <w:lang w:val="en-AU"/>
        </w:rPr>
        <w:t>Product access and range</w:t>
      </w:r>
    </w:p>
    <w:p w14:paraId="2AF76F35" w14:textId="77777777" w:rsidR="00803EB1" w:rsidRDefault="000B37DA" w:rsidP="00496241">
      <w:pPr>
        <w:spacing w:after="120"/>
        <w:rPr>
          <w:szCs w:val="24"/>
          <w:lang w:val="en-AU"/>
        </w:rPr>
      </w:pPr>
      <w:r>
        <w:rPr>
          <w:szCs w:val="24"/>
          <w:lang w:val="en-AU"/>
        </w:rPr>
        <w:t xml:space="preserve">How do you find </w:t>
      </w:r>
      <w:r w:rsidR="00330502">
        <w:rPr>
          <w:szCs w:val="24"/>
          <w:lang w:val="en-AU"/>
        </w:rPr>
        <w:t xml:space="preserve">access to </w:t>
      </w:r>
      <w:r>
        <w:rPr>
          <w:szCs w:val="24"/>
          <w:lang w:val="en-AU"/>
        </w:rPr>
        <w:t>your Stoma Association for collection or placing of orders</w:t>
      </w:r>
      <w:r w:rsidR="009A5B9D">
        <w:rPr>
          <w:szCs w:val="24"/>
          <w:lang w:val="en-AU"/>
        </w:rPr>
        <w:t>?</w:t>
      </w:r>
      <w:r w:rsidR="00330502">
        <w:rPr>
          <w:szCs w:val="24"/>
          <w:lang w:val="en-AU"/>
        </w:rPr>
        <w:t xml:space="preserve"> </w:t>
      </w:r>
    </w:p>
    <w:p w14:paraId="414CD827" w14:textId="77777777" w:rsidR="00803EB1" w:rsidRDefault="000B37DA" w:rsidP="00496241">
      <w:pPr>
        <w:spacing w:after="120"/>
        <w:rPr>
          <w:szCs w:val="24"/>
          <w:lang w:val="en-AU"/>
        </w:rPr>
      </w:pPr>
      <w:r>
        <w:rPr>
          <w:szCs w:val="24"/>
          <w:lang w:val="en-AU"/>
        </w:rPr>
        <w:t>How does your Stoma Association support your needs?</w:t>
      </w:r>
      <w:r w:rsidR="00330502">
        <w:rPr>
          <w:szCs w:val="24"/>
          <w:lang w:val="en-AU"/>
        </w:rPr>
        <w:t xml:space="preserve"> </w:t>
      </w:r>
    </w:p>
    <w:p w14:paraId="5D5A041F" w14:textId="77777777" w:rsidR="00803EB1" w:rsidRDefault="00496241" w:rsidP="00496241">
      <w:pPr>
        <w:spacing w:after="120"/>
        <w:rPr>
          <w:szCs w:val="24"/>
          <w:lang w:val="en-AU"/>
        </w:rPr>
      </w:pPr>
      <w:r>
        <w:rPr>
          <w:szCs w:val="24"/>
          <w:lang w:val="en-AU"/>
        </w:rPr>
        <w:t xml:space="preserve">Is the </w:t>
      </w:r>
      <w:r w:rsidR="00DE1032">
        <w:rPr>
          <w:szCs w:val="24"/>
          <w:lang w:val="en-AU"/>
        </w:rPr>
        <w:t>Scheme Schedule</w:t>
      </w:r>
      <w:r w:rsidR="00742D92">
        <w:rPr>
          <w:szCs w:val="24"/>
          <w:lang w:val="en-AU"/>
        </w:rPr>
        <w:t xml:space="preserve"> </w:t>
      </w:r>
      <w:r w:rsidR="00803EB1">
        <w:rPr>
          <w:szCs w:val="24"/>
          <w:lang w:val="en-AU"/>
        </w:rPr>
        <w:t>easy to use</w:t>
      </w:r>
      <w:r w:rsidR="00742D92">
        <w:rPr>
          <w:szCs w:val="24"/>
          <w:lang w:val="en-AU"/>
        </w:rPr>
        <w:t>?</w:t>
      </w:r>
      <w:r>
        <w:rPr>
          <w:szCs w:val="24"/>
          <w:lang w:val="en-AU"/>
        </w:rPr>
        <w:t xml:space="preserve"> </w:t>
      </w:r>
    </w:p>
    <w:p w14:paraId="356962B2" w14:textId="4F6C10CB" w:rsidR="00C76C71" w:rsidRDefault="00803EB1" w:rsidP="00496241">
      <w:pPr>
        <w:spacing w:after="120"/>
        <w:rPr>
          <w:szCs w:val="24"/>
          <w:lang w:val="en-AU"/>
        </w:rPr>
      </w:pPr>
      <w:r>
        <w:rPr>
          <w:szCs w:val="24"/>
          <w:lang w:val="en-AU"/>
        </w:rPr>
        <w:t>What are your views on the Schedule and range of products available?</w:t>
      </w:r>
    </w:p>
    <w:p w14:paraId="797FD023" w14:textId="77777777" w:rsidR="00803EB1" w:rsidRDefault="00803EB1" w:rsidP="00C76C71">
      <w:pPr>
        <w:spacing w:before="120"/>
        <w:rPr>
          <w:b/>
          <w:szCs w:val="24"/>
          <w:u w:val="single"/>
          <w:lang w:val="en-AU"/>
        </w:rPr>
      </w:pPr>
    </w:p>
    <w:p w14:paraId="26FC1EB5" w14:textId="7FCD13DC" w:rsidR="00F60111" w:rsidRPr="00F60111" w:rsidRDefault="00F60111" w:rsidP="00C76C71">
      <w:pPr>
        <w:spacing w:before="120"/>
        <w:rPr>
          <w:b/>
          <w:szCs w:val="24"/>
          <w:u w:val="single"/>
          <w:lang w:val="en-AU"/>
        </w:rPr>
      </w:pPr>
      <w:r>
        <w:rPr>
          <w:b/>
          <w:szCs w:val="24"/>
          <w:u w:val="single"/>
          <w:lang w:val="en-AU"/>
        </w:rPr>
        <w:t>Overall</w:t>
      </w:r>
    </w:p>
    <w:p w14:paraId="3AAE70D6" w14:textId="3CEDD805" w:rsidR="00330502" w:rsidRPr="008A5B9B" w:rsidRDefault="00803EB1" w:rsidP="00803EB1">
      <w:pPr>
        <w:spacing w:before="120"/>
        <w:rPr>
          <w:color w:val="222222"/>
          <w:szCs w:val="24"/>
          <w:lang w:val="en-AU" w:eastAsia="en-AU"/>
        </w:rPr>
      </w:pPr>
      <w:r>
        <w:rPr>
          <w:szCs w:val="24"/>
          <w:lang w:val="en-AU"/>
        </w:rPr>
        <w:t>Are there any other comments you would like to make about the Stoma Appliance Scheme, Schedule of products, distribution to ostomates or other aspects?</w:t>
      </w:r>
    </w:p>
    <w:sectPr w:rsidR="00330502" w:rsidRPr="008A5B9B" w:rsidSect="00DC572B"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1906" w:h="16838" w:code="9"/>
      <w:pgMar w:top="1440" w:right="1418" w:bottom="1134" w:left="1418" w:header="851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1FB36" w14:textId="77777777" w:rsidR="007A2673" w:rsidRDefault="007A2673">
      <w:r>
        <w:separator/>
      </w:r>
    </w:p>
  </w:endnote>
  <w:endnote w:type="continuationSeparator" w:id="0">
    <w:p w14:paraId="2FEEFC1E" w14:textId="77777777" w:rsidR="007A2673" w:rsidRDefault="007A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8AD79" w14:textId="77777777" w:rsidR="009A39E5" w:rsidRDefault="008A5B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3BF4A" w14:textId="77777777" w:rsidR="009A39E5" w:rsidRDefault="005A75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8B943" w14:textId="77777777" w:rsidR="009A39E5" w:rsidRDefault="005A7551" w:rsidP="008814E2">
    <w:pPr>
      <w:pStyle w:val="Footer"/>
      <w:framePr w:wrap="around" w:vAnchor="text" w:hAnchor="margin" w:xAlign="right" w:y="1"/>
      <w:rPr>
        <w:rFonts w:ascii="Arial" w:hAnsi="Arial" w:cs="Arial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8143C" w14:textId="77777777" w:rsidR="007A2673" w:rsidRDefault="007A2673">
      <w:r>
        <w:separator/>
      </w:r>
    </w:p>
  </w:footnote>
  <w:footnote w:type="continuationSeparator" w:id="0">
    <w:p w14:paraId="2A2D13EC" w14:textId="77777777" w:rsidR="007A2673" w:rsidRDefault="007A2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8CD53" w14:textId="06321FA0" w:rsidR="00DC572B" w:rsidRDefault="00DC572B" w:rsidP="00DC572B">
    <w:pPr>
      <w:pStyle w:val="Header"/>
      <w:jc w:val="center"/>
    </w:pPr>
  </w:p>
  <w:p w14:paraId="700A853D" w14:textId="77777777" w:rsidR="00DC572B" w:rsidRDefault="00DC572B" w:rsidP="00DC572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A5B4" w14:textId="14C84472" w:rsidR="00DC572B" w:rsidRPr="00DC572B" w:rsidRDefault="00DC572B" w:rsidP="00DC572B">
    <w:pPr>
      <w:pStyle w:val="Header"/>
      <w:jc w:val="center"/>
      <w:rPr>
        <w:b/>
      </w:rPr>
    </w:pPr>
    <w:r w:rsidRPr="000A5DDE">
      <w:rPr>
        <w:noProof/>
        <w:sz w:val="28"/>
        <w:szCs w:val="28"/>
        <w:lang w:val="en-AU" w:eastAsia="en-AU"/>
      </w:rPr>
      <w:drawing>
        <wp:inline distT="0" distB="0" distL="0" distR="0" wp14:anchorId="61F67638" wp14:editId="47223403">
          <wp:extent cx="1688400" cy="1119600"/>
          <wp:effectExtent l="0" t="0" r="7620" b="4445"/>
          <wp:docPr id="1" name="Picture 1" descr="Department of Health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partment of Health Cres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8400" cy="11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06A9"/>
    <w:multiLevelType w:val="multilevel"/>
    <w:tmpl w:val="562C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A5F73"/>
    <w:multiLevelType w:val="multilevel"/>
    <w:tmpl w:val="FB44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81C16"/>
    <w:multiLevelType w:val="hybridMultilevel"/>
    <w:tmpl w:val="377ACE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1A34F0"/>
    <w:multiLevelType w:val="hybridMultilevel"/>
    <w:tmpl w:val="89505ADA"/>
    <w:lvl w:ilvl="0" w:tplc="CD361CA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840C0B"/>
    <w:multiLevelType w:val="hybridMultilevel"/>
    <w:tmpl w:val="A4DC0E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26AF1F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52765C"/>
    <w:multiLevelType w:val="hybridMultilevel"/>
    <w:tmpl w:val="1A521E7C"/>
    <w:lvl w:ilvl="0" w:tplc="2A4856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F42B3"/>
    <w:multiLevelType w:val="hybridMultilevel"/>
    <w:tmpl w:val="15CCA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91FD8"/>
    <w:multiLevelType w:val="hybridMultilevel"/>
    <w:tmpl w:val="0FEE5880"/>
    <w:lvl w:ilvl="0" w:tplc="FD404B2A">
      <w:start w:val="4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55"/>
    <w:rsid w:val="00025529"/>
    <w:rsid w:val="000A255E"/>
    <w:rsid w:val="000B37DA"/>
    <w:rsid w:val="001835D3"/>
    <w:rsid w:val="001B6CEF"/>
    <w:rsid w:val="001C29BB"/>
    <w:rsid w:val="002144D6"/>
    <w:rsid w:val="00280050"/>
    <w:rsid w:val="00283917"/>
    <w:rsid w:val="002A560C"/>
    <w:rsid w:val="002A73FB"/>
    <w:rsid w:val="0030722D"/>
    <w:rsid w:val="00330502"/>
    <w:rsid w:val="00346738"/>
    <w:rsid w:val="003566C8"/>
    <w:rsid w:val="00376E55"/>
    <w:rsid w:val="00391F9D"/>
    <w:rsid w:val="003C0EDB"/>
    <w:rsid w:val="00474638"/>
    <w:rsid w:val="0048020C"/>
    <w:rsid w:val="0049186F"/>
    <w:rsid w:val="00496241"/>
    <w:rsid w:val="0049651B"/>
    <w:rsid w:val="004A381F"/>
    <w:rsid w:val="00617B4F"/>
    <w:rsid w:val="00652762"/>
    <w:rsid w:val="00661B82"/>
    <w:rsid w:val="0068337F"/>
    <w:rsid w:val="006F76D6"/>
    <w:rsid w:val="006F7B01"/>
    <w:rsid w:val="00737FF3"/>
    <w:rsid w:val="00742D92"/>
    <w:rsid w:val="007A2673"/>
    <w:rsid w:val="00803EB1"/>
    <w:rsid w:val="008263BC"/>
    <w:rsid w:val="008814E2"/>
    <w:rsid w:val="008A5B9B"/>
    <w:rsid w:val="009278A8"/>
    <w:rsid w:val="009A5B9D"/>
    <w:rsid w:val="00A5619B"/>
    <w:rsid w:val="00A854ED"/>
    <w:rsid w:val="00AF5508"/>
    <w:rsid w:val="00B21517"/>
    <w:rsid w:val="00B42BD3"/>
    <w:rsid w:val="00BC55C4"/>
    <w:rsid w:val="00C026EC"/>
    <w:rsid w:val="00C3350E"/>
    <w:rsid w:val="00C35DCB"/>
    <w:rsid w:val="00C53856"/>
    <w:rsid w:val="00C76C71"/>
    <w:rsid w:val="00DB7D1D"/>
    <w:rsid w:val="00DC572B"/>
    <w:rsid w:val="00DE1032"/>
    <w:rsid w:val="00DE46BC"/>
    <w:rsid w:val="00E94667"/>
    <w:rsid w:val="00ED7312"/>
    <w:rsid w:val="00F14D6C"/>
    <w:rsid w:val="00F6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43917"/>
  <w15:chartTrackingRefBased/>
  <w15:docId w15:val="{38AAD200-8E92-479A-BEE9-6D10BB07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E55"/>
    <w:pPr>
      <w:widowControl w:val="0"/>
      <w:spacing w:after="0" w:line="240" w:lineRule="auto"/>
    </w:pPr>
    <w:rPr>
      <w:rFonts w:eastAsia="Times New Roman"/>
      <w:snapToGrid w:val="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E55"/>
    <w:pPr>
      <w:keepNext/>
      <w:keepLines/>
      <w:widowControl/>
      <w:spacing w:before="120"/>
      <w:jc w:val="center"/>
      <w:outlineLvl w:val="1"/>
    </w:pPr>
    <w:rPr>
      <w:b/>
      <w:bCs/>
      <w:snapToGrid/>
      <w:szCs w:val="26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2B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E5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376E55"/>
    <w:pPr>
      <w:ind w:left="567" w:hanging="567"/>
    </w:pPr>
  </w:style>
  <w:style w:type="character" w:customStyle="1" w:styleId="BodyTextIndent2Char">
    <w:name w:val="Body Text Indent 2 Char"/>
    <w:basedOn w:val="DefaultParagraphFont"/>
    <w:link w:val="BodyTextIndent2"/>
    <w:rsid w:val="00376E55"/>
    <w:rPr>
      <w:rFonts w:eastAsia="Times New Roman"/>
      <w:snapToGrid w:val="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76E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E55"/>
    <w:rPr>
      <w:rFonts w:eastAsia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376E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E55"/>
    <w:rPr>
      <w:rFonts w:eastAsia="Times New Roman"/>
      <w:snapToGrid w:val="0"/>
      <w:szCs w:val="20"/>
      <w:lang w:val="en-US"/>
    </w:rPr>
  </w:style>
  <w:style w:type="character" w:styleId="PageNumber">
    <w:name w:val="page number"/>
    <w:basedOn w:val="DefaultParagraphFont"/>
    <w:rsid w:val="00376E55"/>
  </w:style>
  <w:style w:type="character" w:customStyle="1" w:styleId="Heading2Char">
    <w:name w:val="Heading 2 Char"/>
    <w:basedOn w:val="DefaultParagraphFont"/>
    <w:link w:val="Heading2"/>
    <w:uiPriority w:val="9"/>
    <w:rsid w:val="00376E55"/>
    <w:rPr>
      <w:rFonts w:eastAsia="Times New Roman"/>
      <w:b/>
      <w:bCs/>
      <w:szCs w:val="26"/>
    </w:rPr>
  </w:style>
  <w:style w:type="character" w:styleId="Hyperlink">
    <w:name w:val="Hyperlink"/>
    <w:rsid w:val="006833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6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BC"/>
    <w:rPr>
      <w:rFonts w:ascii="Segoe UI" w:eastAsia="Times New Roman" w:hAnsi="Segoe UI" w:cs="Segoe UI"/>
      <w:snapToGrid w:val="0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2BD3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42BD3"/>
    <w:pPr>
      <w:widowControl/>
      <w:spacing w:after="150"/>
    </w:pPr>
    <w:rPr>
      <w:snapToGrid/>
      <w:szCs w:val="24"/>
      <w:lang w:val="en-AU"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2B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2BD3"/>
    <w:rPr>
      <w:rFonts w:eastAsia="Times New Roman"/>
      <w:snapToGrid w:val="0"/>
      <w:szCs w:val="20"/>
      <w:lang w:val="en-US"/>
    </w:rPr>
  </w:style>
  <w:style w:type="character" w:styleId="IntenseEmphasis">
    <w:name w:val="Intense Emphasis"/>
    <w:basedOn w:val="DefaultParagraphFont"/>
    <w:uiPriority w:val="99"/>
    <w:qFormat/>
    <w:rsid w:val="00C53856"/>
    <w:rPr>
      <w:rFonts w:cs="Times New Roman"/>
      <w:b/>
      <w:bCs/>
      <w:i/>
      <w:iCs/>
      <w:color w:val="000000"/>
    </w:rPr>
  </w:style>
  <w:style w:type="character" w:styleId="Strong">
    <w:name w:val="Strong"/>
    <w:basedOn w:val="DefaultParagraphFont"/>
    <w:uiPriority w:val="22"/>
    <w:qFormat/>
    <w:rsid w:val="001C2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3932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7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toma@health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A92F5BDDA65ED64B9D0E133DD9F6DE89" ma:contentTypeVersion="" ma:contentTypeDescription="PDMS Document Site Content Type" ma:contentTypeScope="" ma:versionID="03de4943f1d1ab1f929fc7e66a83c12b">
  <xsd:schema xmlns:xsd="http://www.w3.org/2001/XMLSchema" xmlns:xs="http://www.w3.org/2001/XMLSchema" xmlns:p="http://schemas.microsoft.com/office/2006/metadata/properties" xmlns:ns2="289A487F-9855-4890-A2FA-68CF8D9A7E4F" targetNamespace="http://schemas.microsoft.com/office/2006/metadata/properties" ma:root="true" ma:fieldsID="d20ac01d4e243a2b873679117263a72a" ns2:_="">
    <xsd:import namespace="289A487F-9855-4890-A2FA-68CF8D9A7E4F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A487F-9855-4890-A2FA-68CF8D9A7E4F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89A487F-9855-4890-A2FA-68CF8D9A7E4F" xsi:nil="true"/>
  </documentManagement>
</p:properties>
</file>

<file path=customXml/itemProps1.xml><?xml version="1.0" encoding="utf-8"?>
<ds:datastoreItem xmlns:ds="http://schemas.openxmlformats.org/officeDocument/2006/customXml" ds:itemID="{21CC5001-161C-4501-AEF1-82C2C7167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A487F-9855-4890-A2FA-68CF8D9A7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BA96F-7D83-401D-A1CD-BD6FD0FA5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67AE7-4291-4416-834C-0E1C3E7B85E5}">
  <ds:schemaRefs>
    <ds:schemaRef ds:uri="289A487F-9855-4890-A2FA-68CF8D9A7E4F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VAUGHAN, Angela</dc:creator>
  <cp:keywords/>
  <dc:description/>
  <cp:lastModifiedBy>Thornton, Jodie</cp:lastModifiedBy>
  <cp:revision>2</cp:revision>
  <cp:lastPrinted>2019-06-06T01:02:00Z</cp:lastPrinted>
  <dcterms:created xsi:type="dcterms:W3CDTF">2019-09-12T04:34:00Z</dcterms:created>
  <dcterms:modified xsi:type="dcterms:W3CDTF">2019-09-12T04:34:00Z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0x010100266966F133664895A6EE3632470D45F500A92F5BDDA65ED64B9D0E133DD9F6DE89</vt:lpwstr>
  </property>
</Properties>
</file>