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A4F5" w14:textId="6C55BD27" w:rsidR="00751A23" w:rsidRDefault="00A44758" w:rsidP="00751A23">
      <w:pPr>
        <w:pStyle w:val="Title"/>
      </w:pPr>
      <w:bookmarkStart w:id="0" w:name="_Hlk166833986"/>
      <w:r>
        <w:t>Prescribed List Reforms - Consultation Paper 8a</w:t>
      </w:r>
      <w:r w:rsidR="001076CA">
        <w:t xml:space="preserve"> </w:t>
      </w:r>
    </w:p>
    <w:bookmarkEnd w:id="0"/>
    <w:p w14:paraId="5973E611" w14:textId="21EABB2E" w:rsidR="00E73283" w:rsidRPr="00E73283" w:rsidRDefault="00E73283" w:rsidP="00E73283">
      <w:pPr>
        <w:pStyle w:val="Subtitle"/>
      </w:pPr>
      <w:r>
        <w:rPr>
          <w:noProof/>
          <w:lang w:eastAsia="en-AU"/>
        </w:rPr>
        <w:drawing>
          <wp:anchor distT="0" distB="0" distL="114300" distR="114300" simplePos="0" relativeHeight="251659264" behindDoc="1" locked="0" layoutInCell="1" allowOverlap="1" wp14:anchorId="076FF8E0" wp14:editId="03D02684">
            <wp:simplePos x="0" y="0"/>
            <wp:positionH relativeFrom="page">
              <wp:posOffset>6985</wp:posOffset>
            </wp:positionH>
            <wp:positionV relativeFrom="page">
              <wp:posOffset>4447641</wp:posOffset>
            </wp:positionV>
            <wp:extent cx="7559040" cy="5822315"/>
            <wp:effectExtent l="0" t="0" r="3810" b="698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t="32873" b="12666"/>
                    <a:stretch/>
                  </pic:blipFill>
                  <pic:spPr bwMode="auto">
                    <a:xfrm>
                      <a:off x="0" y="0"/>
                      <a:ext cx="7559040" cy="582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4758">
        <w:t>G</w:t>
      </w:r>
      <w:r w:rsidR="00A44758" w:rsidRPr="00A44758">
        <w:t xml:space="preserve">ifts, benefits and discounts reporting </w:t>
      </w:r>
      <w:proofErr w:type="gramStart"/>
      <w:r w:rsidR="00A44758" w:rsidRPr="00A44758">
        <w:t>requirements</w:t>
      </w:r>
      <w:proofErr w:type="gramEnd"/>
    </w:p>
    <w:p w14:paraId="1BB23A74" w14:textId="094FFAC1" w:rsidR="001D0046" w:rsidRPr="001D0046" w:rsidRDefault="001D0046" w:rsidP="001D0046">
      <w:pPr>
        <w:pStyle w:val="Paragraphtext"/>
      </w:pPr>
    </w:p>
    <w:p w14:paraId="3FB6322E" w14:textId="53146FF3" w:rsidR="00751A23" w:rsidRDefault="00751A23" w:rsidP="00751A23">
      <w:pPr>
        <w:pStyle w:val="Subtitle"/>
        <w:sectPr w:rsidR="00751A23" w:rsidSect="00B30FFA">
          <w:headerReference w:type="default" r:id="rId12"/>
          <w:headerReference w:type="first" r:id="rId13"/>
          <w:type w:val="continuous"/>
          <w:pgSz w:w="11906" w:h="16838"/>
          <w:pgMar w:top="1701" w:right="1418" w:bottom="1418" w:left="1418" w:header="850" w:footer="709" w:gutter="0"/>
          <w:cols w:space="708"/>
          <w:docGrid w:linePitch="360"/>
        </w:sectPr>
      </w:pPr>
    </w:p>
    <w:p w14:paraId="486AA48B" w14:textId="77777777" w:rsidR="00E73E96" w:rsidRDefault="00E73E96" w:rsidP="00E73E96">
      <w:pPr>
        <w:pStyle w:val="Heading1"/>
      </w:pPr>
      <w:r>
        <w:lastRenderedPageBreak/>
        <w:t>Introduction</w:t>
      </w:r>
    </w:p>
    <w:p w14:paraId="45C00A91" w14:textId="4483A00B" w:rsidR="00B30FFA" w:rsidRDefault="00E93628" w:rsidP="00032752">
      <w:pPr>
        <w:pStyle w:val="Paragraphtext"/>
      </w:pPr>
      <w:r>
        <w:t xml:space="preserve">In July-August 2023, the department </w:t>
      </w:r>
      <w:r w:rsidR="00BF4A50">
        <w:t>consult</w:t>
      </w:r>
      <w:r w:rsidR="00B13155">
        <w:t>ed</w:t>
      </w:r>
      <w:r w:rsidR="00BF4A50">
        <w:t xml:space="preserve"> on </w:t>
      </w:r>
      <w:r>
        <w:t xml:space="preserve">several </w:t>
      </w:r>
      <w:r w:rsidR="00BF4A50">
        <w:t>proposed</w:t>
      </w:r>
      <w:r>
        <w:t xml:space="preserve"> </w:t>
      </w:r>
      <w:r w:rsidR="00A52FA1">
        <w:t xml:space="preserve">measures </w:t>
      </w:r>
      <w:r w:rsidR="00B13155">
        <w:t>related to</w:t>
      </w:r>
      <w:r w:rsidR="00A52FA1">
        <w:t xml:space="preserve"> </w:t>
      </w:r>
      <w:r>
        <w:t xml:space="preserve">compliance, </w:t>
      </w:r>
      <w:r w:rsidR="000B5ED2">
        <w:t>assurance,</w:t>
      </w:r>
      <w:r>
        <w:t xml:space="preserve"> and information sharin</w:t>
      </w:r>
      <w:r w:rsidR="00A52FA1">
        <w:t>g</w:t>
      </w:r>
      <w:r w:rsidR="0087594F">
        <w:t xml:space="preserve"> as part of the reforms to the Prescribed List</w:t>
      </w:r>
      <w:r w:rsidR="009F3B85">
        <w:t xml:space="preserve"> (PL)</w:t>
      </w:r>
      <w:r w:rsidR="00A52FA1">
        <w:t xml:space="preserve">. </w:t>
      </w:r>
      <w:r w:rsidR="000B5ED2">
        <w:t>Among th</w:t>
      </w:r>
      <w:r w:rsidR="00970FB0">
        <w:t>e</w:t>
      </w:r>
      <w:r w:rsidR="000B5ED2">
        <w:t xml:space="preserve"> measure</w:t>
      </w:r>
      <w:r w:rsidR="00970FB0">
        <w:t>s,</w:t>
      </w:r>
      <w:r w:rsidR="000B5ED2">
        <w:t xml:space="preserve"> was the </w:t>
      </w:r>
      <w:r w:rsidR="00ED0D22">
        <w:t xml:space="preserve">requirement for hospitals to </w:t>
      </w:r>
      <w:r w:rsidR="00254F45" w:rsidRPr="00254F45">
        <w:t xml:space="preserve">report any non-financial </w:t>
      </w:r>
      <w:r w:rsidR="00254F45">
        <w:t xml:space="preserve">gifts or </w:t>
      </w:r>
      <w:r w:rsidR="00254F45" w:rsidRPr="00254F45">
        <w:t>benefits received</w:t>
      </w:r>
      <w:r w:rsidR="00B13155">
        <w:t>, such as</w:t>
      </w:r>
      <w:r w:rsidR="00254F45" w:rsidRPr="00254F45">
        <w:t xml:space="preserve"> a device or product listed on the </w:t>
      </w:r>
      <w:r w:rsidR="0087594F">
        <w:t>PL</w:t>
      </w:r>
      <w:r w:rsidR="00032752">
        <w:t>.</w:t>
      </w:r>
    </w:p>
    <w:p w14:paraId="0024B113" w14:textId="6EA4E43E" w:rsidR="00B13155" w:rsidRPr="007850C7" w:rsidRDefault="00102DAB" w:rsidP="00B13155">
      <w:pPr>
        <w:pStyle w:val="Paragraphtext"/>
      </w:pPr>
      <w:r>
        <w:t xml:space="preserve">Stakeholders raised concerns and questions around the proposed measure. As a result, </w:t>
      </w:r>
      <w:r w:rsidR="00B13155">
        <w:t>w</w:t>
      </w:r>
      <w:r w:rsidR="00B13155" w:rsidRPr="007850C7">
        <w:t>e are undertaking additional consultation to refine and finalise this proposed measure.</w:t>
      </w:r>
    </w:p>
    <w:p w14:paraId="0F8BAD26" w14:textId="74EAC9AE" w:rsidR="00E73E96" w:rsidRDefault="000561EB" w:rsidP="000561EB">
      <w:pPr>
        <w:pStyle w:val="Heading1"/>
      </w:pPr>
      <w:r>
        <w:t>Purpose</w:t>
      </w:r>
      <w:r w:rsidR="00AF3B90">
        <w:t xml:space="preserve"> of this paper</w:t>
      </w:r>
    </w:p>
    <w:p w14:paraId="4CF457C3" w14:textId="6A8B9B3C" w:rsidR="00B13155" w:rsidRDefault="00B13155" w:rsidP="00B13155">
      <w:pPr>
        <w:rPr>
          <w:sz w:val="21"/>
          <w:szCs w:val="21"/>
        </w:rPr>
      </w:pPr>
      <w:r w:rsidRPr="001C220B">
        <w:rPr>
          <w:sz w:val="21"/>
          <w:szCs w:val="21"/>
        </w:rPr>
        <w:t xml:space="preserve">The purpose of this paper is to provide </w:t>
      </w:r>
      <w:r w:rsidR="000658EE">
        <w:rPr>
          <w:sz w:val="21"/>
          <w:szCs w:val="21"/>
        </w:rPr>
        <w:t xml:space="preserve">stakeholders </w:t>
      </w:r>
      <w:r w:rsidRPr="001C220B">
        <w:rPr>
          <w:sz w:val="21"/>
          <w:szCs w:val="21"/>
        </w:rPr>
        <w:t xml:space="preserve">with information </w:t>
      </w:r>
      <w:r w:rsidR="007D7435">
        <w:rPr>
          <w:sz w:val="21"/>
          <w:szCs w:val="21"/>
        </w:rPr>
        <w:t>to</w:t>
      </w:r>
      <w:r>
        <w:rPr>
          <w:sz w:val="21"/>
          <w:szCs w:val="21"/>
        </w:rPr>
        <w:t xml:space="preserve"> consider</w:t>
      </w:r>
      <w:r w:rsidR="007D7435">
        <w:rPr>
          <w:sz w:val="21"/>
          <w:szCs w:val="21"/>
        </w:rPr>
        <w:t xml:space="preserve"> and provide</w:t>
      </w:r>
      <w:r>
        <w:rPr>
          <w:sz w:val="21"/>
          <w:szCs w:val="21"/>
        </w:rPr>
        <w:t xml:space="preserve"> feedback </w:t>
      </w:r>
      <w:r w:rsidR="007D7435">
        <w:rPr>
          <w:sz w:val="21"/>
          <w:szCs w:val="21"/>
        </w:rPr>
        <w:t>on the proposed measure</w:t>
      </w:r>
      <w:r>
        <w:rPr>
          <w:sz w:val="21"/>
          <w:szCs w:val="21"/>
        </w:rPr>
        <w:t>. This paper provides the:</w:t>
      </w:r>
    </w:p>
    <w:p w14:paraId="54D7B6AB" w14:textId="77777777" w:rsidR="00B13155" w:rsidRPr="007850C7" w:rsidRDefault="00B13155" w:rsidP="00B13155">
      <w:pPr>
        <w:pStyle w:val="ListBullet"/>
      </w:pPr>
      <w:r w:rsidRPr="007850C7">
        <w:t>background and clarity a</w:t>
      </w:r>
      <w:r>
        <w:t>round</w:t>
      </w:r>
      <w:r w:rsidRPr="007850C7">
        <w:t xml:space="preserve"> the proposed measure</w:t>
      </w:r>
      <w:r>
        <w:t>,</w:t>
      </w:r>
    </w:p>
    <w:p w14:paraId="7287AE5C" w14:textId="77777777" w:rsidR="00B13155" w:rsidRDefault="00B13155" w:rsidP="00B13155">
      <w:pPr>
        <w:pStyle w:val="ListBullet"/>
      </w:pPr>
      <w:r w:rsidRPr="007850C7">
        <w:t>policy objective of the proposed measure</w:t>
      </w:r>
      <w:r>
        <w:t>,</w:t>
      </w:r>
    </w:p>
    <w:p w14:paraId="5A39035F" w14:textId="77777777" w:rsidR="00B13155" w:rsidRPr="007850C7" w:rsidRDefault="00B13155" w:rsidP="00B13155">
      <w:pPr>
        <w:pStyle w:val="ListBullet"/>
      </w:pPr>
      <w:r w:rsidRPr="001C220B">
        <w:t>answers to questions raised during Consultation Paper 7</w:t>
      </w:r>
      <w:r>
        <w:t>, and</w:t>
      </w:r>
    </w:p>
    <w:p w14:paraId="58432868" w14:textId="77777777" w:rsidR="00B13155" w:rsidRPr="007850C7" w:rsidRDefault="00B13155" w:rsidP="00B13155">
      <w:pPr>
        <w:pStyle w:val="ListBullet"/>
      </w:pPr>
      <w:r w:rsidRPr="007850C7">
        <w:t>questions to guide a two-way conversation with sponsors.</w:t>
      </w:r>
    </w:p>
    <w:p w14:paraId="596F66E1" w14:textId="1C22480A" w:rsidR="00A70E76" w:rsidRDefault="006B052F" w:rsidP="00D00358">
      <w:pPr>
        <w:pStyle w:val="Heading1"/>
      </w:pPr>
      <w:r w:rsidRPr="006B052F">
        <w:t xml:space="preserve">Proposed </w:t>
      </w:r>
      <w:r w:rsidR="00A84511">
        <w:t>M</w:t>
      </w:r>
      <w:r w:rsidRPr="006B052F">
        <w:t xml:space="preserve">easure: </w:t>
      </w:r>
      <w:r w:rsidR="00890494">
        <w:t xml:space="preserve">Prescribed List </w:t>
      </w:r>
      <w:r w:rsidRPr="006B052F">
        <w:t>gifts,</w:t>
      </w:r>
      <w:r w:rsidR="00B13155">
        <w:t xml:space="preserve"> </w:t>
      </w:r>
      <w:r w:rsidRPr="006B052F">
        <w:t>benefits and discounts</w:t>
      </w:r>
      <w:r w:rsidR="00890494">
        <w:t xml:space="preserve"> reporting</w:t>
      </w:r>
      <w:r w:rsidRPr="006B052F">
        <w:t xml:space="preserve"> </w:t>
      </w:r>
      <w:proofErr w:type="gramStart"/>
      <w:r w:rsidRPr="006B052F">
        <w:t>requirements</w:t>
      </w:r>
      <w:proofErr w:type="gramEnd"/>
    </w:p>
    <w:p w14:paraId="3DBB36D0" w14:textId="63A2038F" w:rsidR="00D00358" w:rsidRDefault="00D00358" w:rsidP="00A70E76">
      <w:pPr>
        <w:pStyle w:val="Heading2"/>
      </w:pPr>
      <w:r>
        <w:t>Proposed measure</w:t>
      </w:r>
    </w:p>
    <w:p w14:paraId="1A0C82B8" w14:textId="6C71CD36" w:rsidR="00CD60B2" w:rsidRDefault="00A44758" w:rsidP="00CD60B2">
      <w:hyperlink r:id="rId14" w:history="1">
        <w:r w:rsidR="00D00358" w:rsidRPr="00E818B7">
          <w:rPr>
            <w:rStyle w:val="Hyperlink"/>
          </w:rPr>
          <w:t>Consultation Paper 7</w:t>
        </w:r>
      </w:hyperlink>
      <w:r w:rsidR="00D00358">
        <w:t xml:space="preserve"> on proposed measures </w:t>
      </w:r>
      <w:r w:rsidR="00B13155">
        <w:t xml:space="preserve">related to </w:t>
      </w:r>
      <w:r w:rsidR="00D00358">
        <w:t xml:space="preserve">compliance, assurance and information </w:t>
      </w:r>
      <w:r w:rsidR="00032752">
        <w:t xml:space="preserve">sharing </w:t>
      </w:r>
      <w:r w:rsidR="00B13155">
        <w:t>initially</w:t>
      </w:r>
      <w:r w:rsidR="00DC667F">
        <w:t xml:space="preserve"> suggested</w:t>
      </w:r>
      <w:r w:rsidR="00B13155">
        <w:t xml:space="preserve"> </w:t>
      </w:r>
      <w:r w:rsidR="00C732CC">
        <w:t>introduc</w:t>
      </w:r>
      <w:r w:rsidR="00DC667F">
        <w:t>ing</w:t>
      </w:r>
      <w:r w:rsidR="00C732CC">
        <w:t xml:space="preserve"> the following </w:t>
      </w:r>
      <w:r w:rsidR="00AF2203">
        <w:t xml:space="preserve">compliance </w:t>
      </w:r>
      <w:r w:rsidR="00C732CC">
        <w:t>measure for hospitals:</w:t>
      </w:r>
    </w:p>
    <w:p w14:paraId="652181D5" w14:textId="20DA6D32" w:rsidR="00D00358" w:rsidRPr="00F8691F" w:rsidRDefault="00D00358" w:rsidP="00D00358">
      <w:pPr>
        <w:pStyle w:val="PolicyStatement"/>
      </w:pPr>
      <w:r>
        <w:t>[…] h</w:t>
      </w:r>
      <w:r w:rsidRPr="00F8691F">
        <w:t xml:space="preserve">ospitals would also be required to maintain a register of </w:t>
      </w:r>
      <w:r w:rsidRPr="00FE13FB">
        <w:t>non-financial</w:t>
      </w:r>
      <w:r w:rsidRPr="00F8691F">
        <w:t xml:space="preserve"> gifts and benefits that they received throughout the financial year. The gifts and benefits would only be in relation to the provision and procurement of devices and products listed on the </w:t>
      </w:r>
      <w:hyperlink r:id="rId15" w:history="1">
        <w:r>
          <w:rPr>
            <w:rStyle w:val="Hyperlink"/>
            <w:szCs w:val="21"/>
          </w:rPr>
          <w:t>Prescribed</w:t>
        </w:r>
        <w:r w:rsidRPr="00827E78">
          <w:rPr>
            <w:rStyle w:val="Hyperlink"/>
            <w:szCs w:val="21"/>
          </w:rPr>
          <w:t xml:space="preserve"> List</w:t>
        </w:r>
      </w:hyperlink>
      <w:r w:rsidRPr="00F8691F">
        <w:t xml:space="preserve"> and would then be submitted to the </w:t>
      </w:r>
      <w:r w:rsidR="00C732CC">
        <w:t>d</w:t>
      </w:r>
      <w:r w:rsidRPr="00F8691F">
        <w:t>epartment on an annual basis.</w:t>
      </w:r>
    </w:p>
    <w:p w14:paraId="517EB9AB" w14:textId="3AA6850C" w:rsidR="00D00358" w:rsidRDefault="00D00358" w:rsidP="00D00358">
      <w:pPr>
        <w:pStyle w:val="PolicyStatement"/>
      </w:pPr>
      <w:r w:rsidRPr="00F8691F">
        <w:t xml:space="preserve">Hospitals would only be required to report their gifts and benefits if that gift or benefit was a device or product on the </w:t>
      </w:r>
      <w:r>
        <w:t>Prescribed</w:t>
      </w:r>
      <w:r w:rsidRPr="00827E78">
        <w:t xml:space="preserve"> List</w:t>
      </w:r>
      <w:r w:rsidRPr="00F8691F">
        <w:t>. Any gift or benefit received by a hospital that is not a</w:t>
      </w:r>
      <w:r w:rsidR="008354AC">
        <w:t xml:space="preserve"> device</w:t>
      </w:r>
      <w:r w:rsidRPr="00F8691F">
        <w:t xml:space="preserve"> on the </w:t>
      </w:r>
      <w:r>
        <w:t>Prescribed</w:t>
      </w:r>
      <w:r w:rsidRPr="00F8691F">
        <w:t xml:space="preserve"> List, such as a monetary benefit, would not need to be reported.</w:t>
      </w:r>
    </w:p>
    <w:p w14:paraId="716B4ECC" w14:textId="77777777" w:rsidR="00254F45" w:rsidRDefault="00254F45" w:rsidP="00634A0B">
      <w:pPr>
        <w:rPr>
          <w:rStyle w:val="BoldAllCaps"/>
        </w:rPr>
      </w:pPr>
    </w:p>
    <w:p w14:paraId="7135032D" w14:textId="466D56C6" w:rsidR="00634A0B" w:rsidRPr="00040503" w:rsidRDefault="00113C8C" w:rsidP="00634A0B">
      <w:pPr>
        <w:rPr>
          <w:rStyle w:val="BoldAllCaps"/>
        </w:rPr>
      </w:pPr>
      <w:r w:rsidRPr="00040503">
        <w:rPr>
          <w:rStyle w:val="BoldAllCaps"/>
        </w:rPr>
        <w:t>this paper propos</w:t>
      </w:r>
      <w:r w:rsidR="002649D1">
        <w:rPr>
          <w:rStyle w:val="BoldAllCaps"/>
        </w:rPr>
        <w:t xml:space="preserve">es </w:t>
      </w:r>
      <w:r w:rsidR="006D23CC">
        <w:rPr>
          <w:rStyle w:val="BoldAllCaps"/>
        </w:rPr>
        <w:t xml:space="preserve">to </w:t>
      </w:r>
      <w:r w:rsidRPr="00040503">
        <w:rPr>
          <w:rStyle w:val="BoldAllCaps"/>
        </w:rPr>
        <w:t xml:space="preserve">expand </w:t>
      </w:r>
      <w:r w:rsidR="00046E15">
        <w:rPr>
          <w:rStyle w:val="BoldAllCaps"/>
        </w:rPr>
        <w:t>the measure to include reporting</w:t>
      </w:r>
      <w:r w:rsidR="00557F59">
        <w:rPr>
          <w:rStyle w:val="BoldAllCaps"/>
        </w:rPr>
        <w:t xml:space="preserve"> </w:t>
      </w:r>
      <w:r w:rsidRPr="00040503">
        <w:rPr>
          <w:rStyle w:val="BoldAllCaps"/>
        </w:rPr>
        <w:t xml:space="preserve">of </w:t>
      </w:r>
      <w:r w:rsidR="00DC667F">
        <w:rPr>
          <w:rStyle w:val="BoldAllCaps"/>
        </w:rPr>
        <w:t xml:space="preserve">gifts, benefits </w:t>
      </w:r>
      <w:r w:rsidR="00DC667F" w:rsidRPr="007D7435">
        <w:rPr>
          <w:rStyle w:val="BoldAllCaps"/>
          <w:u w:val="single"/>
        </w:rPr>
        <w:t>and</w:t>
      </w:r>
      <w:r w:rsidR="00DC667F">
        <w:rPr>
          <w:rStyle w:val="BoldAllCaps"/>
        </w:rPr>
        <w:t xml:space="preserve"> </w:t>
      </w:r>
      <w:r w:rsidRPr="00040503">
        <w:rPr>
          <w:rStyle w:val="BoldAllCaps"/>
        </w:rPr>
        <w:t xml:space="preserve">discounts for </w:t>
      </w:r>
      <w:r w:rsidR="00254F45">
        <w:rPr>
          <w:rStyle w:val="BoldAllCaps"/>
        </w:rPr>
        <w:t xml:space="preserve">PRESCRIBED LIST </w:t>
      </w:r>
      <w:r w:rsidRPr="00040503">
        <w:rPr>
          <w:rStyle w:val="BoldAllCaps"/>
        </w:rPr>
        <w:t>items</w:t>
      </w:r>
      <w:r w:rsidR="00437CC0">
        <w:rPr>
          <w:rStyle w:val="BoldAllCaps"/>
        </w:rPr>
        <w:t xml:space="preserve"> AND</w:t>
      </w:r>
      <w:r w:rsidR="006D7C6B">
        <w:rPr>
          <w:rStyle w:val="BoldAllCaps"/>
        </w:rPr>
        <w:t xml:space="preserve"> </w:t>
      </w:r>
      <w:r w:rsidR="00DC667F">
        <w:rPr>
          <w:rStyle w:val="BoldAllCaps"/>
        </w:rPr>
        <w:t xml:space="preserve">to open discussion as to whether </w:t>
      </w:r>
      <w:r w:rsidR="00321170">
        <w:rPr>
          <w:rStyle w:val="BoldAllCaps"/>
        </w:rPr>
        <w:t xml:space="preserve">PRIVATE </w:t>
      </w:r>
      <w:r w:rsidR="00DC667F">
        <w:rPr>
          <w:rStyle w:val="BoldAllCaps"/>
        </w:rPr>
        <w:t>hospitals or medi</w:t>
      </w:r>
      <w:r w:rsidR="00437CC0">
        <w:rPr>
          <w:rStyle w:val="BoldAllCaps"/>
        </w:rPr>
        <w:t>C</w:t>
      </w:r>
      <w:r w:rsidR="00DC667F">
        <w:rPr>
          <w:rStyle w:val="BoldAllCaps"/>
        </w:rPr>
        <w:t>al device sponsors should be responsible for reporting</w:t>
      </w:r>
      <w:r w:rsidRPr="00040503">
        <w:rPr>
          <w:rStyle w:val="BoldAllCaps"/>
        </w:rPr>
        <w:t>.</w:t>
      </w:r>
    </w:p>
    <w:p w14:paraId="5DDD2A1F" w14:textId="74DFF5A6" w:rsidR="00D00358" w:rsidRDefault="00D00358" w:rsidP="00CA59E5">
      <w:pPr>
        <w:pStyle w:val="Heading2"/>
      </w:pPr>
      <w:r>
        <w:t>P</w:t>
      </w:r>
      <w:r w:rsidR="007A5AA9">
        <w:t>olicy objective of the measure</w:t>
      </w:r>
    </w:p>
    <w:p w14:paraId="6743FDAB" w14:textId="3F34EB4C" w:rsidR="006B0A3E" w:rsidRPr="007A5AA9" w:rsidRDefault="00D00358" w:rsidP="00716F41">
      <w:pPr>
        <w:pStyle w:val="Paragraphtext"/>
      </w:pPr>
      <w:r w:rsidRPr="007A5AA9">
        <w:t xml:space="preserve">There </w:t>
      </w:r>
      <w:r w:rsidR="00960E3A">
        <w:t>are</w:t>
      </w:r>
      <w:r w:rsidRPr="007A5AA9">
        <w:t xml:space="preserve"> anecdotal and </w:t>
      </w:r>
      <w:r w:rsidR="006B0A3E" w:rsidRPr="007A5AA9">
        <w:t>evidentiary</w:t>
      </w:r>
      <w:r w:rsidRPr="007A5AA9">
        <w:t xml:space="preserve"> concerns around </w:t>
      </w:r>
      <w:r w:rsidR="006B0A3E" w:rsidRPr="007A5AA9">
        <w:t>benefits</w:t>
      </w:r>
      <w:r w:rsidR="004E1C29">
        <w:t xml:space="preserve"> being claimed</w:t>
      </w:r>
      <w:r w:rsidR="006B0A3E" w:rsidRPr="007A5AA9">
        <w:t xml:space="preserve"> for devices on the </w:t>
      </w:r>
      <w:r w:rsidR="0087594F">
        <w:t>PL</w:t>
      </w:r>
      <w:r w:rsidR="006B0A3E" w:rsidRPr="007A5AA9">
        <w:t xml:space="preserve"> when there was never any outlay for the device or product. </w:t>
      </w:r>
      <w:r w:rsidR="00DC667F">
        <w:t>For example,</w:t>
      </w:r>
      <w:r w:rsidR="006B0A3E" w:rsidRPr="007A5AA9">
        <w:t xml:space="preserve"> </w:t>
      </w:r>
      <w:r w:rsidR="004E1C29">
        <w:t xml:space="preserve">where </w:t>
      </w:r>
      <w:r w:rsidR="006B0A3E" w:rsidRPr="007A5AA9">
        <w:t xml:space="preserve">a hospital </w:t>
      </w:r>
      <w:r w:rsidR="004E1C29">
        <w:t>gets a free</w:t>
      </w:r>
      <w:r w:rsidR="006B0A3E" w:rsidRPr="007A5AA9">
        <w:t xml:space="preserve"> listed </w:t>
      </w:r>
      <w:r w:rsidR="00171D2B">
        <w:t>device</w:t>
      </w:r>
      <w:r w:rsidR="00171D2B" w:rsidRPr="007A5AA9">
        <w:t xml:space="preserve"> </w:t>
      </w:r>
      <w:r w:rsidR="004E1C29">
        <w:t>to try but then</w:t>
      </w:r>
      <w:r w:rsidR="006B0A3E" w:rsidRPr="007A5AA9">
        <w:t xml:space="preserve"> claim</w:t>
      </w:r>
      <w:r w:rsidR="004E1C29">
        <w:t>s</w:t>
      </w:r>
      <w:r w:rsidR="006B0A3E" w:rsidRPr="007A5AA9">
        <w:t xml:space="preserve"> the </w:t>
      </w:r>
      <w:r w:rsidR="0087594F">
        <w:t>PL</w:t>
      </w:r>
      <w:r w:rsidR="006B0A3E" w:rsidRPr="007A5AA9">
        <w:t xml:space="preserve"> benefit.</w:t>
      </w:r>
    </w:p>
    <w:p w14:paraId="35559905" w14:textId="5B8B9EEE" w:rsidR="007B31A8" w:rsidRDefault="006B0A3E" w:rsidP="00716F41">
      <w:pPr>
        <w:pStyle w:val="Paragraphtext"/>
      </w:pPr>
      <w:r w:rsidRPr="007A5AA9">
        <w:t xml:space="preserve">While the above scenario represents a normal commercial arrangement for generic items, </w:t>
      </w:r>
      <w:bookmarkStart w:id="1" w:name="_Hlk160446430"/>
      <w:r w:rsidR="00EE4EE7" w:rsidRPr="007A5AA9">
        <w:t xml:space="preserve">the </w:t>
      </w:r>
      <w:r w:rsidR="0087594F">
        <w:t>PL</w:t>
      </w:r>
      <w:r w:rsidR="00EE4EE7" w:rsidRPr="007A5AA9">
        <w:t xml:space="preserve"> is a regulated reimbursement mechanism that does not follow standard commercial </w:t>
      </w:r>
      <w:r w:rsidR="00EE4EE7" w:rsidRPr="007A5AA9">
        <w:lastRenderedPageBreak/>
        <w:t>arrangements</w:t>
      </w:r>
      <w:r w:rsidR="007B31A8">
        <w:t xml:space="preserve"> and</w:t>
      </w:r>
      <w:r w:rsidR="0012531D">
        <w:t xml:space="preserve"> any</w:t>
      </w:r>
      <w:r w:rsidR="007B31A8">
        <w:t xml:space="preserve"> </w:t>
      </w:r>
      <w:r w:rsidR="0012531D">
        <w:t xml:space="preserve">incorrect or inappropriate claiming for items against the PL ultimately affects the insured </w:t>
      </w:r>
      <w:r w:rsidR="0012531D" w:rsidRPr="0012531D">
        <w:t>patient</w:t>
      </w:r>
      <w:r w:rsidR="007B31A8" w:rsidRPr="0012531D">
        <w:t>.</w:t>
      </w:r>
    </w:p>
    <w:bookmarkEnd w:id="1"/>
    <w:p w14:paraId="7FC2B708" w14:textId="5B5F640D" w:rsidR="00634A0B" w:rsidRDefault="008354AC" w:rsidP="00716F41">
      <w:pPr>
        <w:pStyle w:val="Paragraphtext"/>
      </w:pPr>
      <w:r>
        <w:t>Hence</w:t>
      </w:r>
      <w:r w:rsidR="00031F71" w:rsidRPr="008354AC">
        <w:t xml:space="preserve"> </w:t>
      </w:r>
      <w:r w:rsidR="00332BA5" w:rsidRPr="008354AC">
        <w:t>only</w:t>
      </w:r>
      <w:r w:rsidR="000462F4" w:rsidRPr="008354AC">
        <w:t xml:space="preserve"> devices listed on the PL</w:t>
      </w:r>
      <w:r w:rsidR="00332BA5" w:rsidRPr="008354AC">
        <w:t xml:space="preserve"> </w:t>
      </w:r>
      <w:r w:rsidR="000462F4" w:rsidRPr="008354AC">
        <w:t>(and discounts</w:t>
      </w:r>
      <w:r>
        <w:t xml:space="preserve"> related to these</w:t>
      </w:r>
      <w:r w:rsidR="000462F4" w:rsidRPr="008354AC">
        <w:t xml:space="preserve">) are </w:t>
      </w:r>
      <w:r w:rsidR="005E1C9D" w:rsidRPr="008354AC">
        <w:t>to be reported</w:t>
      </w:r>
      <w:r w:rsidR="0087594F" w:rsidRPr="008354AC">
        <w:t xml:space="preserve"> as part of this measure</w:t>
      </w:r>
      <w:r w:rsidR="005E1C9D" w:rsidRPr="008354AC">
        <w:t>.</w:t>
      </w:r>
    </w:p>
    <w:p w14:paraId="7E51C192" w14:textId="3491779E" w:rsidR="00D639FE" w:rsidRPr="00D639FE" w:rsidRDefault="00B26A86" w:rsidP="00D639FE">
      <w:pPr>
        <w:pStyle w:val="Paragraphtext"/>
        <w:rPr>
          <w:color w:val="auto"/>
        </w:rPr>
      </w:pPr>
      <w:r w:rsidRPr="00D639FE">
        <w:rPr>
          <w:color w:val="auto"/>
        </w:rPr>
        <w:t>At this stage, the department is not aware</w:t>
      </w:r>
      <w:r w:rsidR="00D639FE" w:rsidRPr="00D639FE">
        <w:rPr>
          <w:color w:val="auto"/>
        </w:rPr>
        <w:t xml:space="preserve"> of how often </w:t>
      </w:r>
      <w:r w:rsidR="004E1C29">
        <w:rPr>
          <w:color w:val="auto"/>
        </w:rPr>
        <w:t>gifts/</w:t>
      </w:r>
      <w:r w:rsidR="00D639FE" w:rsidRPr="00D639FE">
        <w:rPr>
          <w:color w:val="auto"/>
        </w:rPr>
        <w:t>PL listed devices</w:t>
      </w:r>
      <w:r w:rsidR="004E1C29">
        <w:rPr>
          <w:color w:val="auto"/>
        </w:rPr>
        <w:t>/</w:t>
      </w:r>
      <w:r w:rsidR="00D639FE" w:rsidRPr="00D639FE">
        <w:rPr>
          <w:color w:val="auto"/>
        </w:rPr>
        <w:t xml:space="preserve">products are given for free or at discounted prices. This proposed reporting process is to get an idea of the frequency and scale of </w:t>
      </w:r>
      <w:r w:rsidR="00591635">
        <w:rPr>
          <w:color w:val="auto"/>
        </w:rPr>
        <w:t>gifting and discounts</w:t>
      </w:r>
      <w:r w:rsidR="00D639FE" w:rsidRPr="00D639FE">
        <w:rPr>
          <w:color w:val="auto"/>
        </w:rPr>
        <w:t xml:space="preserve">. </w:t>
      </w:r>
    </w:p>
    <w:p w14:paraId="15B7396C" w14:textId="32BD5607" w:rsidR="00EB3CA8" w:rsidRDefault="00CF6B8E" w:rsidP="00477E8C">
      <w:pPr>
        <w:pStyle w:val="PolicyStatement"/>
      </w:pPr>
      <w:bookmarkStart w:id="2" w:name="_Hlk160446413"/>
      <w:r w:rsidRPr="00025865">
        <w:t xml:space="preserve">This measure is proposed </w:t>
      </w:r>
      <w:r w:rsidR="000462F4">
        <w:t>to</w:t>
      </w:r>
      <w:r w:rsidR="00D9514E">
        <w:t xml:space="preserve"> </w:t>
      </w:r>
      <w:r w:rsidRPr="00025865">
        <w:t xml:space="preserve">collect </w:t>
      </w:r>
      <w:r w:rsidR="00D62406" w:rsidRPr="00025865">
        <w:t xml:space="preserve">evidence that will </w:t>
      </w:r>
      <w:r w:rsidR="00815D6C">
        <w:t xml:space="preserve">help </w:t>
      </w:r>
      <w:r w:rsidR="00477E8C" w:rsidRPr="00EB3CA8">
        <w:t>promote transparency behind claims on the PL</w:t>
      </w:r>
      <w:r w:rsidR="009F3B85">
        <w:t xml:space="preserve">, </w:t>
      </w:r>
      <w:r w:rsidR="00815D6C">
        <w:t xml:space="preserve">quantify </w:t>
      </w:r>
      <w:r w:rsidR="002F291B">
        <w:t xml:space="preserve">the extent of the </w:t>
      </w:r>
      <w:r w:rsidR="008354AC">
        <w:t>vulnerability and</w:t>
      </w:r>
      <w:r w:rsidR="002F291B">
        <w:t xml:space="preserve"> dictate </w:t>
      </w:r>
      <w:r w:rsidR="00D62406" w:rsidRPr="00025865">
        <w:t xml:space="preserve">whether </w:t>
      </w:r>
      <w:r w:rsidR="00E318CE">
        <w:t xml:space="preserve">any </w:t>
      </w:r>
      <w:r w:rsidR="00D62406" w:rsidRPr="00025865">
        <w:t xml:space="preserve">further regulatory actions are </w:t>
      </w:r>
      <w:r w:rsidR="00D62406" w:rsidRPr="002F291B">
        <w:t>required.</w:t>
      </w:r>
      <w:r w:rsidR="00350E67" w:rsidRPr="002F291B">
        <w:t xml:space="preserve"> </w:t>
      </w:r>
      <w:bookmarkEnd w:id="2"/>
    </w:p>
    <w:p w14:paraId="5C4DCDBA" w14:textId="1E6F9067" w:rsidR="006114C6" w:rsidRDefault="00C65505" w:rsidP="00CA59E5">
      <w:pPr>
        <w:pStyle w:val="Heading2"/>
      </w:pPr>
      <w:r>
        <w:t>Who should be responsible for reporting</w:t>
      </w:r>
      <w:r w:rsidR="006114C6">
        <w:t>?</w:t>
      </w:r>
    </w:p>
    <w:p w14:paraId="5420495E" w14:textId="12F3AF51" w:rsidR="006114C6" w:rsidRDefault="006114C6" w:rsidP="006114C6">
      <w:pPr>
        <w:pStyle w:val="Paragraphtext"/>
      </w:pPr>
      <w:r>
        <w:t xml:space="preserve">When this proposed measure was previously raised the intention was for hospitals to </w:t>
      </w:r>
      <w:r w:rsidR="00D639FE">
        <w:t>maintain</w:t>
      </w:r>
      <w:r>
        <w:t xml:space="preserve"> this register and report to the department on an annual basis. However, we </w:t>
      </w:r>
      <w:r w:rsidR="00477E8C">
        <w:t>are</w:t>
      </w:r>
      <w:r>
        <w:t xml:space="preserve"> </w:t>
      </w:r>
      <w:r w:rsidR="00816D66">
        <w:t xml:space="preserve">considering </w:t>
      </w:r>
      <w:r>
        <w:t xml:space="preserve">whether </w:t>
      </w:r>
      <w:r w:rsidR="00477E8C">
        <w:t xml:space="preserve">it would be more appropriate for </w:t>
      </w:r>
      <w:r>
        <w:t>sponsors to be responsible for this register.</w:t>
      </w:r>
    </w:p>
    <w:p w14:paraId="51AAB2A9" w14:textId="15DD9C1D" w:rsidR="00F67541" w:rsidRDefault="006114C6" w:rsidP="006114C6">
      <w:pPr>
        <w:pStyle w:val="Paragraphtext"/>
      </w:pPr>
      <w:r>
        <w:t>Although hospitals claim</w:t>
      </w:r>
      <w:r w:rsidR="006D7C6B">
        <w:t xml:space="preserve"> benefits</w:t>
      </w:r>
      <w:r>
        <w:t xml:space="preserve"> for items on the PL, </w:t>
      </w:r>
      <w:r w:rsidR="00477E8C">
        <w:t xml:space="preserve">(where </w:t>
      </w:r>
      <w:r>
        <w:t xml:space="preserve">some may have been </w:t>
      </w:r>
      <w:r w:rsidR="00477E8C">
        <w:t xml:space="preserve">free </w:t>
      </w:r>
      <w:r>
        <w:t xml:space="preserve">or </w:t>
      </w:r>
      <w:r w:rsidR="00477E8C">
        <w:t>discounted)</w:t>
      </w:r>
      <w:r>
        <w:t xml:space="preserve"> it is sponsors who offer the free or discounted items to the hospitals. </w:t>
      </w:r>
      <w:r w:rsidR="00477E8C">
        <w:t xml:space="preserve">As such, it may be </w:t>
      </w:r>
      <w:r>
        <w:t>that sponsors have</w:t>
      </w:r>
      <w:r w:rsidR="00F67541">
        <w:t xml:space="preserve"> better</w:t>
      </w:r>
      <w:r>
        <w:t xml:space="preserve"> access to records in relation</w:t>
      </w:r>
      <w:r w:rsidR="00F67541">
        <w:t xml:space="preserve"> to these items.</w:t>
      </w:r>
    </w:p>
    <w:p w14:paraId="76103000" w14:textId="03BC4F7D" w:rsidR="00D00358" w:rsidRDefault="00477E8C" w:rsidP="00CA59E5">
      <w:pPr>
        <w:pStyle w:val="Heading2"/>
      </w:pPr>
      <w:r>
        <w:t xml:space="preserve">What </w:t>
      </w:r>
      <w:r w:rsidR="00D00358">
        <w:t>would the register look like</w:t>
      </w:r>
      <w:r>
        <w:t>?</w:t>
      </w:r>
    </w:p>
    <w:p w14:paraId="2FD151D6" w14:textId="729333C7" w:rsidR="00053802" w:rsidRDefault="00CD60B2" w:rsidP="004C1832">
      <w:pPr>
        <w:pStyle w:val="Paragraphtext"/>
      </w:pPr>
      <w:r w:rsidRPr="00F8691F">
        <w:t>The proposed measure would requir</w:t>
      </w:r>
      <w:r w:rsidR="00D00358">
        <w:t>e</w:t>
      </w:r>
      <w:r w:rsidRPr="00F8691F">
        <w:t xml:space="preserve"> hospital</w:t>
      </w:r>
      <w:r w:rsidR="00D00358">
        <w:t>s</w:t>
      </w:r>
      <w:r w:rsidR="00F67541">
        <w:t>/sponsors</w:t>
      </w:r>
      <w:r w:rsidRPr="00F8691F">
        <w:t xml:space="preserve"> to re</w:t>
      </w:r>
      <w:r w:rsidR="004C1832">
        <w:t>cord and re</w:t>
      </w:r>
      <w:r w:rsidRPr="00F8691F">
        <w:t xml:space="preserve">port </w:t>
      </w:r>
      <w:r w:rsidRPr="008C09B8">
        <w:t>any</w:t>
      </w:r>
      <w:r w:rsidR="00477E8C">
        <w:t xml:space="preserve"> gift,</w:t>
      </w:r>
      <w:r w:rsidRPr="008C09B8">
        <w:t xml:space="preserve"> </w:t>
      </w:r>
      <w:r w:rsidRPr="00F8691F">
        <w:t xml:space="preserve">benefit </w:t>
      </w:r>
      <w:r w:rsidR="00350E67">
        <w:t>or discount</w:t>
      </w:r>
      <w:r w:rsidR="00477E8C">
        <w:t xml:space="preserve"> linked to</w:t>
      </w:r>
      <w:r w:rsidRPr="00F8691F">
        <w:t xml:space="preserve"> a device or product listed on the </w:t>
      </w:r>
      <w:r w:rsidR="009F3B85">
        <w:t>PL</w:t>
      </w:r>
      <w:r w:rsidRPr="00F8691F">
        <w:t>.</w:t>
      </w:r>
    </w:p>
    <w:p w14:paraId="2AAC851D" w14:textId="790A1EB7" w:rsidR="00CD60B2" w:rsidRPr="00F8691F" w:rsidRDefault="00053802" w:rsidP="004C1832">
      <w:pPr>
        <w:pStyle w:val="Paragraphtext"/>
      </w:pPr>
      <w:r>
        <w:t xml:space="preserve">The department </w:t>
      </w:r>
      <w:r w:rsidRPr="008C09B8">
        <w:t>will provide a template</w:t>
      </w:r>
      <w:r w:rsidR="004C1832">
        <w:t xml:space="preserve"> for </w:t>
      </w:r>
      <w:r w:rsidR="0026295D" w:rsidRPr="00F8691F">
        <w:t>hospital</w:t>
      </w:r>
      <w:r w:rsidR="0026295D">
        <w:t>s/sponsors</w:t>
      </w:r>
      <w:r w:rsidR="0026295D" w:rsidRPr="00F8691F">
        <w:t xml:space="preserve"> </w:t>
      </w:r>
      <w:r w:rsidR="004C1832">
        <w:t>to record this information</w:t>
      </w:r>
      <w:r>
        <w:t>. I</w:t>
      </w:r>
      <w:r w:rsidR="00CD60B2" w:rsidRPr="00F8691F">
        <w:t xml:space="preserve">nformation required </w:t>
      </w:r>
      <w:r w:rsidR="008F6C20">
        <w:t>c</w:t>
      </w:r>
      <w:r>
        <w:t xml:space="preserve">ould </w:t>
      </w:r>
      <w:r w:rsidR="00CD60B2" w:rsidRPr="00F8691F">
        <w:t>include:</w:t>
      </w:r>
    </w:p>
    <w:p w14:paraId="377B6FD2" w14:textId="77777777" w:rsidR="00CD60B2" w:rsidRPr="00F8691F" w:rsidRDefault="00CD60B2" w:rsidP="00716F41">
      <w:pPr>
        <w:pStyle w:val="ListBullet"/>
      </w:pPr>
      <w:r w:rsidRPr="00F8691F">
        <w:t>Date of the transaction</w:t>
      </w:r>
    </w:p>
    <w:p w14:paraId="157D8D4E" w14:textId="43F19B1A" w:rsidR="00CD60B2" w:rsidRPr="00F8691F" w:rsidRDefault="00CD60B2" w:rsidP="00716F41">
      <w:pPr>
        <w:pStyle w:val="ListBullet"/>
      </w:pPr>
      <w:r w:rsidRPr="00F8691F">
        <w:t xml:space="preserve">Name of the </w:t>
      </w:r>
      <w:r w:rsidR="0026295D">
        <w:t>person/</w:t>
      </w:r>
      <w:r w:rsidR="0026295D" w:rsidRPr="00F8691F">
        <w:t>organisation</w:t>
      </w:r>
      <w:r w:rsidRPr="00F8691F">
        <w:t xml:space="preserve"> in receipt of the gift</w:t>
      </w:r>
      <w:r w:rsidR="00053802">
        <w:t xml:space="preserve">, </w:t>
      </w:r>
      <w:proofErr w:type="gramStart"/>
      <w:r w:rsidR="00053802">
        <w:t>benefit</w:t>
      </w:r>
      <w:proofErr w:type="gramEnd"/>
      <w:r w:rsidR="00053802">
        <w:t xml:space="preserve"> or discount</w:t>
      </w:r>
    </w:p>
    <w:p w14:paraId="0CA29DCA" w14:textId="7DD2E66B" w:rsidR="00CD60B2" w:rsidRPr="00F8691F" w:rsidRDefault="00CD60B2" w:rsidP="00716F41">
      <w:pPr>
        <w:pStyle w:val="ListBullet"/>
      </w:pPr>
      <w:r w:rsidRPr="00F8691F">
        <w:t xml:space="preserve">Name of the </w:t>
      </w:r>
      <w:r w:rsidR="0026295D">
        <w:t>person/</w:t>
      </w:r>
      <w:r w:rsidRPr="00F8691F">
        <w:t>organisation offering the gift</w:t>
      </w:r>
      <w:r w:rsidR="00053802">
        <w:t xml:space="preserve">, </w:t>
      </w:r>
      <w:proofErr w:type="gramStart"/>
      <w:r w:rsidRPr="00F8691F">
        <w:t>benefit</w:t>
      </w:r>
      <w:proofErr w:type="gramEnd"/>
      <w:r w:rsidR="00053802">
        <w:t xml:space="preserve"> or discount</w:t>
      </w:r>
    </w:p>
    <w:p w14:paraId="558C078D" w14:textId="02F73A71" w:rsidR="00CD60B2" w:rsidRPr="00F8691F" w:rsidRDefault="00CD60B2" w:rsidP="00716F41">
      <w:pPr>
        <w:pStyle w:val="ListBullet"/>
      </w:pPr>
      <w:r w:rsidRPr="00F8691F">
        <w:t>Description of the gift</w:t>
      </w:r>
      <w:r w:rsidR="00053802">
        <w:t xml:space="preserve">, </w:t>
      </w:r>
      <w:proofErr w:type="gramStart"/>
      <w:r w:rsidRPr="00F8691F">
        <w:t>benefit</w:t>
      </w:r>
      <w:proofErr w:type="gramEnd"/>
      <w:r w:rsidR="00053802">
        <w:t xml:space="preserve"> or discount</w:t>
      </w:r>
    </w:p>
    <w:p w14:paraId="780A9CC3" w14:textId="77777777" w:rsidR="00CD60B2" w:rsidRPr="00F8691F" w:rsidRDefault="00CD60B2" w:rsidP="00716F41">
      <w:pPr>
        <w:pStyle w:val="ListBullet"/>
      </w:pPr>
      <w:r w:rsidRPr="00F8691F">
        <w:t>Reason for the offer</w:t>
      </w:r>
    </w:p>
    <w:p w14:paraId="4A2CDE4C" w14:textId="77777777" w:rsidR="00CD60B2" w:rsidRPr="00F8691F" w:rsidRDefault="00CD60B2" w:rsidP="00716F41">
      <w:pPr>
        <w:pStyle w:val="ListBullet"/>
      </w:pPr>
      <w:r w:rsidRPr="00F8691F">
        <w:t>Estimated value</w:t>
      </w:r>
    </w:p>
    <w:p w14:paraId="3658F462" w14:textId="3759886C" w:rsidR="00CD60B2" w:rsidRPr="00F8691F" w:rsidRDefault="00CD60B2" w:rsidP="00716F41">
      <w:pPr>
        <w:pStyle w:val="ListBullet"/>
      </w:pPr>
      <w:r>
        <w:t>P</w:t>
      </w:r>
      <w:r w:rsidRPr="00F8691F">
        <w:t>L billing codes</w:t>
      </w:r>
      <w:r w:rsidR="0026295D">
        <w:t xml:space="preserve"> </w:t>
      </w:r>
      <w:r w:rsidR="0026295D" w:rsidRPr="00F8691F">
        <w:t>the gift</w:t>
      </w:r>
      <w:r w:rsidR="0026295D">
        <w:t xml:space="preserve">, </w:t>
      </w:r>
      <w:r w:rsidR="0026295D" w:rsidRPr="00F8691F">
        <w:t>benefit</w:t>
      </w:r>
      <w:r w:rsidR="0026295D">
        <w:t xml:space="preserve"> or discount relate to</w:t>
      </w:r>
    </w:p>
    <w:p w14:paraId="0DA4273A" w14:textId="64DEE0E3" w:rsidR="00CD60B2" w:rsidRPr="00D00358" w:rsidRDefault="00CD60B2" w:rsidP="00716F41">
      <w:pPr>
        <w:pStyle w:val="Paragraphtext"/>
      </w:pPr>
      <w:r w:rsidRPr="00D00358">
        <w:t xml:space="preserve">All items on the </w:t>
      </w:r>
      <w:r w:rsidR="0087594F">
        <w:t>PL</w:t>
      </w:r>
      <w:r w:rsidRPr="00D00358">
        <w:t xml:space="preserve"> that were received with no expenditure</w:t>
      </w:r>
      <w:r w:rsidR="00EA7A4F">
        <w:t xml:space="preserve"> or with</w:t>
      </w:r>
      <w:r w:rsidR="008F6C20">
        <w:t xml:space="preserve"> a</w:t>
      </w:r>
      <w:r w:rsidR="00EA7A4F">
        <w:t xml:space="preserve"> discount </w:t>
      </w:r>
      <w:r w:rsidRPr="00D00358">
        <w:t>by the receiving hospital would be expected to be reported.</w:t>
      </w:r>
    </w:p>
    <w:p w14:paraId="4B4BFED2" w14:textId="32522BEC" w:rsidR="00EA7A4F" w:rsidRDefault="00CD60B2" w:rsidP="00716F41">
      <w:pPr>
        <w:pStyle w:val="Paragraphtext"/>
      </w:pPr>
      <w:r w:rsidRPr="00F8691F">
        <w:t>There is no proposal to include any sanctions or penalties regarding any gifts or benefits</w:t>
      </w:r>
      <w:r w:rsidR="00254F45">
        <w:t xml:space="preserve"> that are claimed</w:t>
      </w:r>
      <w:r w:rsidR="003936DB">
        <w:t>. H</w:t>
      </w:r>
      <w:r w:rsidRPr="00F8691F">
        <w:t>owever</w:t>
      </w:r>
      <w:r w:rsidR="006B41E7">
        <w:t>,</w:t>
      </w:r>
      <w:r w:rsidRPr="00F8691F">
        <w:t xml:space="preserve"> there would be an obligation to provide the information each </w:t>
      </w:r>
      <w:r w:rsidR="003936DB">
        <w:t xml:space="preserve">financial </w:t>
      </w:r>
      <w:r w:rsidRPr="00F8691F">
        <w:t>year</w:t>
      </w:r>
      <w:r w:rsidR="003936DB">
        <w:t xml:space="preserve">. </w:t>
      </w:r>
      <w:r w:rsidR="0026295D">
        <w:t>It is proposed that p</w:t>
      </w:r>
      <w:r w:rsidR="003936DB">
        <w:t xml:space="preserve">enalties would apply </w:t>
      </w:r>
      <w:r w:rsidRPr="00F8691F">
        <w:t xml:space="preserve">for giving false or misleading information as described in Proposed Measures 6 and 7 </w:t>
      </w:r>
      <w:r w:rsidR="003936DB">
        <w:t xml:space="preserve">in </w:t>
      </w:r>
      <w:hyperlink r:id="rId16" w:history="1">
        <w:r w:rsidR="003936DB" w:rsidRPr="000B2D41">
          <w:rPr>
            <w:rStyle w:val="Hyperlink"/>
          </w:rPr>
          <w:t>Consultation Paper 7</w:t>
        </w:r>
      </w:hyperlink>
      <w:r w:rsidR="003936DB" w:rsidRPr="000B2D41">
        <w:t>.</w:t>
      </w:r>
    </w:p>
    <w:p w14:paraId="6D818474" w14:textId="628CD42C" w:rsidR="00CD60B2" w:rsidRDefault="003936DB" w:rsidP="00716F41">
      <w:pPr>
        <w:pStyle w:val="Paragraphtext"/>
      </w:pPr>
      <w:r>
        <w:t>For transparency purposes, and when appropriate, the</w:t>
      </w:r>
      <w:r w:rsidR="00CD60B2" w:rsidRPr="00F8691F">
        <w:t xml:space="preserve"> </w:t>
      </w:r>
      <w:r>
        <w:t>d</w:t>
      </w:r>
      <w:r w:rsidR="00CD60B2" w:rsidRPr="00F8691F">
        <w:t xml:space="preserve">epartment </w:t>
      </w:r>
      <w:r w:rsidR="00F67541" w:rsidRPr="007D7435">
        <w:t>may</w:t>
      </w:r>
      <w:r>
        <w:t xml:space="preserve"> </w:t>
      </w:r>
      <w:r w:rsidR="00CD60B2" w:rsidRPr="00F8691F">
        <w:t xml:space="preserve">publish </w:t>
      </w:r>
      <w:r>
        <w:t>a summary of</w:t>
      </w:r>
      <w:r w:rsidR="00CD60B2" w:rsidRPr="00F8691F">
        <w:t xml:space="preserve"> annual reports</w:t>
      </w:r>
      <w:r w:rsidR="00B93E10">
        <w:t xml:space="preserve"> (that complies with privacy and confidentiality requirements).</w:t>
      </w:r>
    </w:p>
    <w:p w14:paraId="685B74AC" w14:textId="2EC27EA1" w:rsidR="000561EB" w:rsidRDefault="00D72885" w:rsidP="00CA59E5">
      <w:pPr>
        <w:pStyle w:val="Heading2"/>
      </w:pPr>
      <w:r>
        <w:t>What does not need to be reported</w:t>
      </w:r>
      <w:r w:rsidR="0026295D">
        <w:t>?</w:t>
      </w:r>
    </w:p>
    <w:p w14:paraId="5A240C91" w14:textId="01B2BE9F" w:rsidR="00D72885" w:rsidRDefault="00B93E10" w:rsidP="00D72885">
      <w:pPr>
        <w:pStyle w:val="ListBullet"/>
      </w:pPr>
      <w:r>
        <w:t xml:space="preserve">Devices or products that are </w:t>
      </w:r>
      <w:r w:rsidR="00254F45">
        <w:t xml:space="preserve">waived </w:t>
      </w:r>
      <w:r>
        <w:t xml:space="preserve">through </w:t>
      </w:r>
      <w:proofErr w:type="gramStart"/>
      <w:r>
        <w:t>wastage</w:t>
      </w:r>
      <w:proofErr w:type="gramEnd"/>
    </w:p>
    <w:p w14:paraId="59153568" w14:textId="2AD8608C" w:rsidR="00D72885" w:rsidRDefault="00B93E10" w:rsidP="00D72885">
      <w:pPr>
        <w:pStyle w:val="ListBullet"/>
      </w:pPr>
      <w:r>
        <w:t>Devices, product</w:t>
      </w:r>
      <w:r w:rsidR="006B41E7">
        <w:t>s</w:t>
      </w:r>
      <w:r>
        <w:t xml:space="preserve"> or other items that are </w:t>
      </w:r>
      <w:r w:rsidRPr="007D7435">
        <w:rPr>
          <w:rStyle w:val="BoldAllCaps"/>
          <w:color w:val="auto"/>
        </w:rPr>
        <w:t>not</w:t>
      </w:r>
      <w:r w:rsidRPr="00B93E10">
        <w:rPr>
          <w:rStyle w:val="BoldAllCaps"/>
        </w:rPr>
        <w:t xml:space="preserve"> </w:t>
      </w:r>
      <w:r>
        <w:t xml:space="preserve">listed on the </w:t>
      </w:r>
      <w:proofErr w:type="gramStart"/>
      <w:r w:rsidR="00D72885">
        <w:t>P</w:t>
      </w:r>
      <w:r w:rsidR="009F3B85">
        <w:t>L</w:t>
      </w:r>
      <w:proofErr w:type="gramEnd"/>
    </w:p>
    <w:p w14:paraId="09923234" w14:textId="1EFC694E" w:rsidR="000561EB" w:rsidRDefault="00B32F13" w:rsidP="000561EB">
      <w:pPr>
        <w:pStyle w:val="Heading1"/>
      </w:pPr>
      <w:r>
        <w:lastRenderedPageBreak/>
        <w:t>Consultation approach</w:t>
      </w:r>
    </w:p>
    <w:p w14:paraId="69F03299" w14:textId="0562B445" w:rsidR="005106FB" w:rsidRDefault="00183BFF" w:rsidP="00605E71">
      <w:pPr>
        <w:pStyle w:val="Paragraphtext"/>
      </w:pPr>
      <w:r>
        <w:t xml:space="preserve">We are in the ‘discovery’ phase </w:t>
      </w:r>
      <w:r w:rsidR="0026295D">
        <w:t xml:space="preserve">for </w:t>
      </w:r>
      <w:r>
        <w:t xml:space="preserve">this </w:t>
      </w:r>
      <w:r w:rsidR="007335D3">
        <w:t>measure</w:t>
      </w:r>
      <w:r w:rsidR="00EC616E">
        <w:t xml:space="preserve"> and</w:t>
      </w:r>
      <w:r w:rsidR="00605E71">
        <w:t xml:space="preserve"> want to work </w:t>
      </w:r>
      <w:r>
        <w:t xml:space="preserve">collaboratively with </w:t>
      </w:r>
      <w:r w:rsidR="000658EE">
        <w:t>stakeholders</w:t>
      </w:r>
      <w:r>
        <w:t xml:space="preserve"> to </w:t>
      </w:r>
      <w:r w:rsidR="00EC616E">
        <w:t>create a</w:t>
      </w:r>
      <w:r w:rsidR="0066300A">
        <w:t xml:space="preserve"> fit-for-purpose </w:t>
      </w:r>
      <w:r w:rsidR="00EC616E">
        <w:t xml:space="preserve">measure and reduce </w:t>
      </w:r>
      <w:r w:rsidR="0066300A">
        <w:t xml:space="preserve">the risk of </w:t>
      </w:r>
      <w:r w:rsidR="00EC616E">
        <w:t>un</w:t>
      </w:r>
      <w:r w:rsidR="0066300A">
        <w:t>intended consequences.</w:t>
      </w:r>
    </w:p>
    <w:p w14:paraId="749E0CC7" w14:textId="66B31E8A" w:rsidR="00FE2908" w:rsidRDefault="00FE2908" w:rsidP="005B3B67">
      <w:pPr>
        <w:pStyle w:val="Paragraphtext"/>
      </w:pPr>
      <w:r w:rsidRPr="00150F1E">
        <w:t xml:space="preserve">We ask that </w:t>
      </w:r>
      <w:r w:rsidR="000658EE">
        <w:t>stakeholders</w:t>
      </w:r>
      <w:r w:rsidRPr="00150F1E">
        <w:t xml:space="preserve"> provide feedback on the </w:t>
      </w:r>
      <w:r>
        <w:t>proposed measure and to consider the questions below and provide your responses, and any other comments about the matters raised in this consultation paper.</w:t>
      </w:r>
    </w:p>
    <w:p w14:paraId="1A1F1AB0" w14:textId="66963B2C" w:rsidR="00B32F13" w:rsidRPr="00605E71" w:rsidRDefault="00B32F13" w:rsidP="00B32F13">
      <w:pPr>
        <w:pStyle w:val="Heading3"/>
      </w:pPr>
      <w:r>
        <w:t>Questions</w:t>
      </w:r>
    </w:p>
    <w:p w14:paraId="3C73ECF0" w14:textId="5457812C" w:rsidR="000561EB" w:rsidRDefault="003B2F42" w:rsidP="00E32975">
      <w:pPr>
        <w:pStyle w:val="ListBullet"/>
        <w:numPr>
          <w:ilvl w:val="0"/>
          <w:numId w:val="24"/>
        </w:numPr>
      </w:pPr>
      <w:r>
        <w:t xml:space="preserve">Do </w:t>
      </w:r>
      <w:r w:rsidR="00454503">
        <w:t>you</w:t>
      </w:r>
      <w:r>
        <w:t xml:space="preserve"> have any</w:t>
      </w:r>
      <w:r w:rsidR="000561EB">
        <w:t xml:space="preserve"> current reporting mechanism</w:t>
      </w:r>
      <w:r w:rsidR="00EC616E">
        <w:t xml:space="preserve"> for receipt of gifts, </w:t>
      </w:r>
      <w:proofErr w:type="gramStart"/>
      <w:r w:rsidR="00EC616E" w:rsidRPr="00F8691F">
        <w:t>benefit</w:t>
      </w:r>
      <w:r w:rsidR="00EC616E">
        <w:t>s</w:t>
      </w:r>
      <w:proofErr w:type="gramEnd"/>
      <w:r w:rsidR="00EC616E" w:rsidRPr="00F8691F">
        <w:t xml:space="preserve"> </w:t>
      </w:r>
      <w:r w:rsidR="00EC616E">
        <w:t>or discounts</w:t>
      </w:r>
      <w:r w:rsidR="000561EB">
        <w:t>?</w:t>
      </w:r>
    </w:p>
    <w:p w14:paraId="2C19F72F" w14:textId="4212050A" w:rsidR="00BD75C7" w:rsidRDefault="00454503" w:rsidP="00E32975">
      <w:pPr>
        <w:pStyle w:val="ListBullet"/>
        <w:numPr>
          <w:ilvl w:val="0"/>
          <w:numId w:val="24"/>
        </w:numPr>
      </w:pPr>
      <w:r>
        <w:t>Are there any specific</w:t>
      </w:r>
      <w:r w:rsidR="00AF3B90">
        <w:t xml:space="preserve"> i</w:t>
      </w:r>
      <w:r w:rsidR="000561EB">
        <w:t>mplication</w:t>
      </w:r>
      <w:r w:rsidR="00AF3B90">
        <w:t>s</w:t>
      </w:r>
      <w:r w:rsidR="000561EB">
        <w:t xml:space="preserve"> </w:t>
      </w:r>
      <w:r w:rsidR="00AF3B90">
        <w:t xml:space="preserve">for </w:t>
      </w:r>
      <w:r>
        <w:t>your organisation</w:t>
      </w:r>
      <w:r w:rsidR="00AF3B90">
        <w:t xml:space="preserve"> if this measure </w:t>
      </w:r>
      <w:r w:rsidR="000561EB">
        <w:t>include</w:t>
      </w:r>
      <w:r>
        <w:t>s</w:t>
      </w:r>
      <w:r w:rsidR="000561EB">
        <w:t xml:space="preserve"> </w:t>
      </w:r>
      <w:r w:rsidR="00AF3B90">
        <w:t>reporting of discounted items?</w:t>
      </w:r>
    </w:p>
    <w:p w14:paraId="4B646F15" w14:textId="14495695" w:rsidR="00257BF1" w:rsidRDefault="0036117C" w:rsidP="00E32975">
      <w:pPr>
        <w:pStyle w:val="ListBullet"/>
        <w:numPr>
          <w:ilvl w:val="0"/>
          <w:numId w:val="24"/>
        </w:numPr>
      </w:pPr>
      <w:r>
        <w:t xml:space="preserve">If this proposal was currently in place, </w:t>
      </w:r>
      <w:r w:rsidR="00454503">
        <w:t xml:space="preserve">approximately </w:t>
      </w:r>
      <w:r w:rsidR="00257BF1">
        <w:t>how many PL listed items would</w:t>
      </w:r>
      <w:r>
        <w:t xml:space="preserve"> your organisation </w:t>
      </w:r>
      <w:r w:rsidR="00454503">
        <w:t xml:space="preserve">need to report on </w:t>
      </w:r>
      <w:r>
        <w:t>for the last financial year</w:t>
      </w:r>
      <w:r w:rsidR="00EF71F8">
        <w:t xml:space="preserve"> for:</w:t>
      </w:r>
    </w:p>
    <w:p w14:paraId="46FB9E2B" w14:textId="0E4E3850" w:rsidR="00EF71F8" w:rsidRDefault="00FE13FB" w:rsidP="00EF71F8">
      <w:pPr>
        <w:pStyle w:val="ListBullet"/>
        <w:numPr>
          <w:ilvl w:val="1"/>
          <w:numId w:val="24"/>
        </w:numPr>
      </w:pPr>
      <w:r>
        <w:t>Gifts</w:t>
      </w:r>
    </w:p>
    <w:p w14:paraId="1BBD141E" w14:textId="77777777" w:rsidR="00FE13FB" w:rsidRDefault="00EF71F8" w:rsidP="00FE13FB">
      <w:pPr>
        <w:pStyle w:val="ListBullet"/>
        <w:numPr>
          <w:ilvl w:val="1"/>
          <w:numId w:val="24"/>
        </w:numPr>
      </w:pPr>
      <w:r>
        <w:t>Benefits</w:t>
      </w:r>
    </w:p>
    <w:p w14:paraId="2701EFAA" w14:textId="1385C526" w:rsidR="00EF71F8" w:rsidRDefault="00FE13FB" w:rsidP="00FE13FB">
      <w:pPr>
        <w:pStyle w:val="ListBullet"/>
        <w:numPr>
          <w:ilvl w:val="1"/>
          <w:numId w:val="24"/>
        </w:numPr>
      </w:pPr>
      <w:r>
        <w:t>Discounts</w:t>
      </w:r>
      <w:r w:rsidR="00EF71F8">
        <w:t xml:space="preserve"> </w:t>
      </w:r>
    </w:p>
    <w:p w14:paraId="1E6D1B11" w14:textId="40D2E695" w:rsidR="000561EB" w:rsidRDefault="00AF3B90" w:rsidP="00E32975">
      <w:pPr>
        <w:pStyle w:val="ListBullet"/>
        <w:numPr>
          <w:ilvl w:val="0"/>
          <w:numId w:val="24"/>
        </w:numPr>
      </w:pPr>
      <w:r>
        <w:t>What s</w:t>
      </w:r>
      <w:r w:rsidR="000561EB">
        <w:t xml:space="preserve">afeguards or assurances </w:t>
      </w:r>
      <w:r>
        <w:t>would</w:t>
      </w:r>
      <w:r w:rsidR="000561EB">
        <w:t xml:space="preserve"> </w:t>
      </w:r>
      <w:r w:rsidR="00454503">
        <w:t>you</w:t>
      </w:r>
      <w:r w:rsidR="000561EB">
        <w:t xml:space="preserve"> like to </w:t>
      </w:r>
      <w:r>
        <w:t>see addressed when this measure is implemented?</w:t>
      </w:r>
    </w:p>
    <w:p w14:paraId="6E4D665B" w14:textId="50BEAF4F" w:rsidR="000561EB" w:rsidRDefault="00AF3B90" w:rsidP="00E32975">
      <w:pPr>
        <w:pStyle w:val="ListBullet"/>
        <w:numPr>
          <w:ilvl w:val="0"/>
          <w:numId w:val="24"/>
        </w:numPr>
      </w:pPr>
      <w:r>
        <w:t>Are there any</w:t>
      </w:r>
      <w:r w:rsidR="000561EB">
        <w:t xml:space="preserve"> </w:t>
      </w:r>
      <w:r w:rsidR="00F4214F">
        <w:t xml:space="preserve">confidentiality </w:t>
      </w:r>
      <w:r w:rsidR="000561EB">
        <w:t>limitations on the use of information</w:t>
      </w:r>
      <w:r w:rsidR="00454503">
        <w:t xml:space="preserve"> proposed to be reported on</w:t>
      </w:r>
      <w:r>
        <w:t>?</w:t>
      </w:r>
    </w:p>
    <w:p w14:paraId="45937DA1" w14:textId="79BCDA16" w:rsidR="00AF3B90" w:rsidRDefault="00AF3B90" w:rsidP="00E32975">
      <w:pPr>
        <w:pStyle w:val="ListBullet"/>
        <w:numPr>
          <w:ilvl w:val="0"/>
          <w:numId w:val="24"/>
        </w:numPr>
      </w:pPr>
      <w:r>
        <w:t xml:space="preserve">Do </w:t>
      </w:r>
      <w:r w:rsidR="00454503">
        <w:t>you</w:t>
      </w:r>
      <w:r>
        <w:t xml:space="preserve"> see any positive implications for this measure?</w:t>
      </w:r>
    </w:p>
    <w:p w14:paraId="174A4C17" w14:textId="2236E53A" w:rsidR="00D639FE" w:rsidRDefault="00D639FE" w:rsidP="00E32975">
      <w:pPr>
        <w:pStyle w:val="ListBullet"/>
        <w:numPr>
          <w:ilvl w:val="0"/>
          <w:numId w:val="24"/>
        </w:numPr>
      </w:pPr>
      <w:r>
        <w:t>What are the advantages and/or disadvantage</w:t>
      </w:r>
      <w:r w:rsidR="00EC616E">
        <w:t>s</w:t>
      </w:r>
      <w:r>
        <w:t xml:space="preserve"> for </w:t>
      </w:r>
      <w:r w:rsidR="00454503">
        <w:t>your stakeholder group</w:t>
      </w:r>
      <w:r>
        <w:t xml:space="preserve"> maintaining this register?</w:t>
      </w:r>
    </w:p>
    <w:p w14:paraId="31A1F256" w14:textId="3A083FB0" w:rsidR="000214FA" w:rsidRDefault="00EC616E" w:rsidP="00E32975">
      <w:pPr>
        <w:pStyle w:val="ListBullet"/>
        <w:numPr>
          <w:ilvl w:val="0"/>
          <w:numId w:val="24"/>
        </w:numPr>
      </w:pPr>
      <w:r>
        <w:t xml:space="preserve">Could </w:t>
      </w:r>
      <w:r w:rsidR="000214FA">
        <w:t>this measure negatively impact negotiation</w:t>
      </w:r>
      <w:r>
        <w:t xml:space="preserve">s between </w:t>
      </w:r>
      <w:r w:rsidR="00454503">
        <w:t>your stakeholder group and another? Please explain.</w:t>
      </w:r>
    </w:p>
    <w:p w14:paraId="05EA972E" w14:textId="38A6D609" w:rsidR="009D132C" w:rsidRDefault="003950A0">
      <w:pPr>
        <w:pStyle w:val="ListBullet"/>
        <w:numPr>
          <w:ilvl w:val="0"/>
          <w:numId w:val="24"/>
        </w:numPr>
      </w:pPr>
      <w:r>
        <w:t>Are there any other matters the department should consider when finalising this measure?</w:t>
      </w:r>
    </w:p>
    <w:p w14:paraId="663B8B13" w14:textId="06B2A639" w:rsidR="00CE5A37" w:rsidRDefault="00EC616E" w:rsidP="00CE5A37">
      <w:pPr>
        <w:pStyle w:val="ListBullet"/>
        <w:numPr>
          <w:ilvl w:val="0"/>
          <w:numId w:val="24"/>
        </w:numPr>
      </w:pPr>
      <w:r>
        <w:t>Would it</w:t>
      </w:r>
      <w:r w:rsidR="00CE5A37">
        <w:t xml:space="preserve"> be easier to report all items that were </w:t>
      </w:r>
      <w:r>
        <w:t xml:space="preserve">gifts, </w:t>
      </w:r>
      <w:r w:rsidR="00CE5A37">
        <w:t>free or discount</w:t>
      </w:r>
      <w:r w:rsidR="00ED57C8">
        <w:t>ed</w:t>
      </w:r>
      <w:r w:rsidR="00CE5A37">
        <w:t xml:space="preserve">, </w:t>
      </w:r>
      <w:proofErr w:type="gramStart"/>
      <w:r w:rsidR="00CE5A37">
        <w:t>or</w:t>
      </w:r>
      <w:r w:rsidR="00ED57C8">
        <w:t>,</w:t>
      </w:r>
      <w:proofErr w:type="gramEnd"/>
      <w:r w:rsidR="00ED57C8">
        <w:t xml:space="preserve"> should</w:t>
      </w:r>
      <w:r w:rsidR="00CE5A37">
        <w:t xml:space="preserve"> there be a threshold</w:t>
      </w:r>
      <w:r>
        <w:t xml:space="preserve">, such as the item or discount being below </w:t>
      </w:r>
      <w:r w:rsidR="00ED57C8">
        <w:t>certain amount or discounted by a certain percentage?</w:t>
      </w:r>
    </w:p>
    <w:p w14:paraId="158636C0" w14:textId="7AA21759" w:rsidR="00CE5A37" w:rsidRDefault="00CE5A37" w:rsidP="00CE5A37">
      <w:pPr>
        <w:pStyle w:val="ListBullet"/>
        <w:numPr>
          <w:ilvl w:val="1"/>
          <w:numId w:val="24"/>
        </w:numPr>
      </w:pPr>
      <w:r>
        <w:t xml:space="preserve">If you believe a discount threshold </w:t>
      </w:r>
      <w:r w:rsidR="00ED57C8">
        <w:t>is</w:t>
      </w:r>
      <w:r>
        <w:t xml:space="preserve"> the </w:t>
      </w:r>
      <w:r w:rsidR="00ED57C8">
        <w:t>better</w:t>
      </w:r>
      <w:r>
        <w:t xml:space="preserve"> option, what </w:t>
      </w:r>
      <w:r w:rsidR="00EC616E">
        <w:t xml:space="preserve">amount </w:t>
      </w:r>
      <w:r w:rsidR="00ED57C8">
        <w:t xml:space="preserve">or percentage </w:t>
      </w:r>
      <w:r>
        <w:t xml:space="preserve">do you think </w:t>
      </w:r>
      <w:r w:rsidR="00EC616E">
        <w:t>the</w:t>
      </w:r>
      <w:r>
        <w:t xml:space="preserve"> threshold</w:t>
      </w:r>
      <w:r w:rsidR="00EC616E">
        <w:t xml:space="preserve"> should be</w:t>
      </w:r>
      <w:r>
        <w:t xml:space="preserve">? </w:t>
      </w:r>
    </w:p>
    <w:p w14:paraId="2A73A708" w14:textId="77777777" w:rsidR="00C65505" w:rsidRDefault="00C65505" w:rsidP="00C65505">
      <w:pPr>
        <w:pStyle w:val="Paragraphtext"/>
        <w:numPr>
          <w:ilvl w:val="0"/>
          <w:numId w:val="24"/>
        </w:numPr>
      </w:pPr>
      <w:r>
        <w:t xml:space="preserve">Can you please give us your opinion on which stakeholder group should be responsible for the register and reporting, and the advantages and disadvantages for each group. Should both </w:t>
      </w:r>
      <w:proofErr w:type="gramStart"/>
      <w:r>
        <w:t>sponsors</w:t>
      </w:r>
      <w:proofErr w:type="gramEnd"/>
      <w:r>
        <w:t xml:space="preserve"> and hospital report?</w:t>
      </w:r>
    </w:p>
    <w:p w14:paraId="32442EAA" w14:textId="65903637" w:rsidR="00C65505" w:rsidRDefault="00455E43" w:rsidP="00AF703E">
      <w:pPr>
        <w:pStyle w:val="ListBullet"/>
        <w:numPr>
          <w:ilvl w:val="0"/>
          <w:numId w:val="24"/>
        </w:numPr>
      </w:pPr>
      <w:r>
        <w:t xml:space="preserve">What other items do you consider could </w:t>
      </w:r>
      <w:r w:rsidRPr="00455E43">
        <w:t>be included in the register</w:t>
      </w:r>
      <w:r>
        <w:t>?</w:t>
      </w:r>
    </w:p>
    <w:p w14:paraId="6855DAD7" w14:textId="77777777" w:rsidR="00D5581A" w:rsidRDefault="00D5581A">
      <w:pPr>
        <w:rPr>
          <w:rFonts w:cs="Arial"/>
          <w:color w:val="161616"/>
          <w:spacing w:val="-1"/>
          <w:szCs w:val="21"/>
          <w:bdr w:val="none" w:sz="0" w:space="0" w:color="auto" w:frame="1"/>
          <w:lang w:eastAsia="en-AU"/>
        </w:rPr>
      </w:pPr>
    </w:p>
    <w:sectPr w:rsidR="00D5581A" w:rsidSect="00A44758">
      <w:headerReference w:type="default" r:id="rId17"/>
      <w:footerReference w:type="default" r:id="rId18"/>
      <w:pgSz w:w="11906" w:h="16838"/>
      <w:pgMar w:top="1701" w:right="1418" w:bottom="1418" w:left="1418"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4AAE" w14:textId="77777777" w:rsidR="00C56D40" w:rsidRDefault="00C56D40" w:rsidP="006B56BB">
      <w:r>
        <w:separator/>
      </w:r>
    </w:p>
    <w:p w14:paraId="68E0ED52" w14:textId="77777777" w:rsidR="00C56D40" w:rsidRDefault="00C56D40"/>
  </w:endnote>
  <w:endnote w:type="continuationSeparator" w:id="0">
    <w:p w14:paraId="6A08B2C7" w14:textId="77777777" w:rsidR="00C56D40" w:rsidRDefault="00C56D40" w:rsidP="006B56BB">
      <w:r>
        <w:continuationSeparator/>
      </w:r>
    </w:p>
    <w:p w14:paraId="6ABF6AA9" w14:textId="77777777" w:rsidR="00C56D40" w:rsidRDefault="00C56D40"/>
  </w:endnote>
  <w:endnote w:type="continuationNotice" w:id="1">
    <w:p w14:paraId="5D619D9C" w14:textId="77777777" w:rsidR="00C56D40" w:rsidRDefault="00C56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518E" w14:textId="512BA485" w:rsidR="00751A23" w:rsidRPr="00751A23" w:rsidRDefault="00A44758" w:rsidP="00A44758">
    <w:pPr>
      <w:pStyle w:val="Footer"/>
      <w:tabs>
        <w:tab w:val="clear" w:pos="4513"/>
        <w:tab w:val="center" w:pos="0"/>
      </w:tabs>
      <w:jc w:val="both"/>
      <w:rPr>
        <w:szCs w:val="20"/>
      </w:rPr>
    </w:pPr>
    <w:r>
      <w:ptab w:relativeTo="margin" w:alignment="left" w:leader="none"/>
    </w:r>
    <w:r>
      <w:t>Consultation Paper 8a - G</w:t>
    </w:r>
    <w:r w:rsidRPr="00A44758">
      <w:t xml:space="preserve">ifts, benefits and discounts reporting </w:t>
    </w:r>
    <w:proofErr w:type="gramStart"/>
    <w:r w:rsidRPr="00A44758">
      <w:t>requirements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C916" w14:textId="77777777" w:rsidR="00C56D40" w:rsidRDefault="00C56D40" w:rsidP="006B56BB">
      <w:r>
        <w:separator/>
      </w:r>
    </w:p>
    <w:p w14:paraId="06BF0CB7" w14:textId="77777777" w:rsidR="00C56D40" w:rsidRDefault="00C56D40"/>
  </w:footnote>
  <w:footnote w:type="continuationSeparator" w:id="0">
    <w:p w14:paraId="37E52711" w14:textId="77777777" w:rsidR="00C56D40" w:rsidRDefault="00C56D40" w:rsidP="006B56BB">
      <w:r>
        <w:continuationSeparator/>
      </w:r>
    </w:p>
    <w:p w14:paraId="6D18883F" w14:textId="77777777" w:rsidR="00C56D40" w:rsidRDefault="00C56D40"/>
  </w:footnote>
  <w:footnote w:type="continuationNotice" w:id="1">
    <w:p w14:paraId="00FBF7E3" w14:textId="77777777" w:rsidR="00C56D40" w:rsidRDefault="00C56D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977E" w14:textId="724163D1" w:rsidR="00B30FFA" w:rsidRDefault="00B30FFA">
    <w:pPr>
      <w:pStyle w:val="Header"/>
    </w:pPr>
    <w:r>
      <w:rPr>
        <w:noProof/>
      </w:rPr>
      <w:drawing>
        <wp:anchor distT="0" distB="0" distL="114300" distR="114300" simplePos="0" relativeHeight="251661312" behindDoc="0" locked="0" layoutInCell="1" allowOverlap="1" wp14:anchorId="519F4036" wp14:editId="73669692">
          <wp:simplePos x="0" y="0"/>
          <wp:positionH relativeFrom="column">
            <wp:posOffset>-512064</wp:posOffset>
          </wp:positionH>
          <wp:positionV relativeFrom="paragraph">
            <wp:posOffset>-315468</wp:posOffset>
          </wp:positionV>
          <wp:extent cx="2657475" cy="12096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57475" cy="1209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4B6E" w14:textId="3D8B5176" w:rsidR="00B30FFA" w:rsidRDefault="00B30FFA">
    <w:pPr>
      <w:pStyle w:val="Header"/>
    </w:pPr>
    <w:r>
      <w:rPr>
        <w:noProof/>
      </w:rPr>
      <w:drawing>
        <wp:anchor distT="0" distB="0" distL="114300" distR="114300" simplePos="0" relativeHeight="251659264" behindDoc="0" locked="0" layoutInCell="1" allowOverlap="1" wp14:anchorId="24C0E85F" wp14:editId="3090CB87">
          <wp:simplePos x="0" y="0"/>
          <wp:positionH relativeFrom="column">
            <wp:posOffset>-475488</wp:posOffset>
          </wp:positionH>
          <wp:positionV relativeFrom="paragraph">
            <wp:posOffset>-322783</wp:posOffset>
          </wp:positionV>
          <wp:extent cx="2657475" cy="1209675"/>
          <wp:effectExtent l="0" t="0" r="9525" b="952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57475" cy="1209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5B19" w14:textId="77777777" w:rsidR="008E0C77" w:rsidRDefault="008E0C77" w:rsidP="008E0C77">
    <w:pPr>
      <w:pStyle w:val="Headertext"/>
      <w:spacing w:after="1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03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ECC2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1E210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A8A6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3E086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D303BC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E96C518A">
      <w:start w:val="1"/>
      <w:numFmt w:val="bullet"/>
      <w:pStyle w:val="List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B50607"/>
    <w:multiLevelType w:val="hybridMultilevel"/>
    <w:tmpl w:val="E1029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A600837"/>
    <w:multiLevelType w:val="hybridMultilevel"/>
    <w:tmpl w:val="B2107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460B5A"/>
    <w:multiLevelType w:val="hybridMultilevel"/>
    <w:tmpl w:val="4C6E7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024F39"/>
    <w:multiLevelType w:val="hybridMultilevel"/>
    <w:tmpl w:val="109C7F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201278871">
    <w:abstractNumId w:val="7"/>
  </w:num>
  <w:num w:numId="2" w16cid:durableId="371080027">
    <w:abstractNumId w:val="16"/>
  </w:num>
  <w:num w:numId="3" w16cid:durableId="14382686">
    <w:abstractNumId w:val="20"/>
  </w:num>
  <w:num w:numId="4" w16cid:durableId="1770806292">
    <w:abstractNumId w:val="8"/>
  </w:num>
  <w:num w:numId="5" w16cid:durableId="38097006">
    <w:abstractNumId w:val="8"/>
    <w:lvlOverride w:ilvl="0">
      <w:startOverride w:val="1"/>
    </w:lvlOverride>
  </w:num>
  <w:num w:numId="6" w16cid:durableId="2000190829">
    <w:abstractNumId w:val="9"/>
  </w:num>
  <w:num w:numId="7" w16cid:durableId="682707292">
    <w:abstractNumId w:val="14"/>
  </w:num>
  <w:num w:numId="8" w16cid:durableId="1313171278">
    <w:abstractNumId w:val="18"/>
  </w:num>
  <w:num w:numId="9" w16cid:durableId="470248806">
    <w:abstractNumId w:val="5"/>
  </w:num>
  <w:num w:numId="10" w16cid:durableId="2007172073">
    <w:abstractNumId w:val="4"/>
  </w:num>
  <w:num w:numId="11" w16cid:durableId="816340020">
    <w:abstractNumId w:val="3"/>
  </w:num>
  <w:num w:numId="12" w16cid:durableId="108746591">
    <w:abstractNumId w:val="2"/>
  </w:num>
  <w:num w:numId="13" w16cid:durableId="1091852693">
    <w:abstractNumId w:val="6"/>
  </w:num>
  <w:num w:numId="14" w16cid:durableId="785275705">
    <w:abstractNumId w:val="1"/>
  </w:num>
  <w:num w:numId="15" w16cid:durableId="1831942102">
    <w:abstractNumId w:val="0"/>
  </w:num>
  <w:num w:numId="16" w16cid:durableId="2081899972">
    <w:abstractNumId w:val="21"/>
  </w:num>
  <w:num w:numId="17" w16cid:durableId="373121248">
    <w:abstractNumId w:val="10"/>
  </w:num>
  <w:num w:numId="18" w16cid:durableId="478419088">
    <w:abstractNumId w:val="12"/>
  </w:num>
  <w:num w:numId="19" w16cid:durableId="1392118789">
    <w:abstractNumId w:val="13"/>
  </w:num>
  <w:num w:numId="20" w16cid:durableId="1643341873">
    <w:abstractNumId w:val="15"/>
  </w:num>
  <w:num w:numId="21" w16cid:durableId="993878782">
    <w:abstractNumId w:val="10"/>
  </w:num>
  <w:num w:numId="22" w16cid:durableId="956522891">
    <w:abstractNumId w:val="17"/>
  </w:num>
  <w:num w:numId="23" w16cid:durableId="256057563">
    <w:abstractNumId w:val="11"/>
  </w:num>
  <w:num w:numId="24" w16cid:durableId="10538199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96"/>
    <w:rsid w:val="00003743"/>
    <w:rsid w:val="000047B4"/>
    <w:rsid w:val="00005712"/>
    <w:rsid w:val="00007FD8"/>
    <w:rsid w:val="000117F8"/>
    <w:rsid w:val="000214FA"/>
    <w:rsid w:val="00025865"/>
    <w:rsid w:val="00026139"/>
    <w:rsid w:val="00027071"/>
    <w:rsid w:val="00027601"/>
    <w:rsid w:val="00031F71"/>
    <w:rsid w:val="00032752"/>
    <w:rsid w:val="00033321"/>
    <w:rsid w:val="000338E5"/>
    <w:rsid w:val="00033ECC"/>
    <w:rsid w:val="0003422F"/>
    <w:rsid w:val="00040503"/>
    <w:rsid w:val="00041167"/>
    <w:rsid w:val="000462F4"/>
    <w:rsid w:val="00046E15"/>
    <w:rsid w:val="00046FF0"/>
    <w:rsid w:val="00050176"/>
    <w:rsid w:val="000537FD"/>
    <w:rsid w:val="00053802"/>
    <w:rsid w:val="000561EB"/>
    <w:rsid w:val="00062B65"/>
    <w:rsid w:val="000658EE"/>
    <w:rsid w:val="00067456"/>
    <w:rsid w:val="00071506"/>
    <w:rsid w:val="0007154F"/>
    <w:rsid w:val="00080179"/>
    <w:rsid w:val="00081AB1"/>
    <w:rsid w:val="00090316"/>
    <w:rsid w:val="00093981"/>
    <w:rsid w:val="00093CD9"/>
    <w:rsid w:val="000B067A"/>
    <w:rsid w:val="000B1540"/>
    <w:rsid w:val="000B2D41"/>
    <w:rsid w:val="000B33FD"/>
    <w:rsid w:val="000B4ABA"/>
    <w:rsid w:val="000B5DA9"/>
    <w:rsid w:val="000B5ED2"/>
    <w:rsid w:val="000C2C36"/>
    <w:rsid w:val="000C4B16"/>
    <w:rsid w:val="000C50C3"/>
    <w:rsid w:val="000C6F5B"/>
    <w:rsid w:val="000D21F6"/>
    <w:rsid w:val="000D42C3"/>
    <w:rsid w:val="000D4488"/>
    <w:rsid w:val="000D4500"/>
    <w:rsid w:val="000D6B83"/>
    <w:rsid w:val="000D7AEA"/>
    <w:rsid w:val="000E01A9"/>
    <w:rsid w:val="000E12E5"/>
    <w:rsid w:val="000E2C66"/>
    <w:rsid w:val="000E347E"/>
    <w:rsid w:val="000E6E7D"/>
    <w:rsid w:val="000F123C"/>
    <w:rsid w:val="000F2FED"/>
    <w:rsid w:val="00102DAB"/>
    <w:rsid w:val="0010616D"/>
    <w:rsid w:val="001076CA"/>
    <w:rsid w:val="00110478"/>
    <w:rsid w:val="00113C8C"/>
    <w:rsid w:val="0011711B"/>
    <w:rsid w:val="00117ACE"/>
    <w:rsid w:val="00117F8A"/>
    <w:rsid w:val="00121B9B"/>
    <w:rsid w:val="00122ADC"/>
    <w:rsid w:val="0012531D"/>
    <w:rsid w:val="00130F59"/>
    <w:rsid w:val="00133EC0"/>
    <w:rsid w:val="00135454"/>
    <w:rsid w:val="00141CE5"/>
    <w:rsid w:val="00144908"/>
    <w:rsid w:val="001571C7"/>
    <w:rsid w:val="00161094"/>
    <w:rsid w:val="00171D2B"/>
    <w:rsid w:val="00172A55"/>
    <w:rsid w:val="001746E3"/>
    <w:rsid w:val="001758CD"/>
    <w:rsid w:val="0017665C"/>
    <w:rsid w:val="00177AD2"/>
    <w:rsid w:val="001815A8"/>
    <w:rsid w:val="00183BFF"/>
    <w:rsid w:val="001840FA"/>
    <w:rsid w:val="00190079"/>
    <w:rsid w:val="0019622E"/>
    <w:rsid w:val="001966A7"/>
    <w:rsid w:val="001A4627"/>
    <w:rsid w:val="001A4979"/>
    <w:rsid w:val="001B15D3"/>
    <w:rsid w:val="001B3443"/>
    <w:rsid w:val="001B5900"/>
    <w:rsid w:val="001C0326"/>
    <w:rsid w:val="001C1094"/>
    <w:rsid w:val="001C192F"/>
    <w:rsid w:val="001C3C42"/>
    <w:rsid w:val="001D0046"/>
    <w:rsid w:val="001D7869"/>
    <w:rsid w:val="001E559C"/>
    <w:rsid w:val="001F2F78"/>
    <w:rsid w:val="002026CD"/>
    <w:rsid w:val="002033FC"/>
    <w:rsid w:val="002044BB"/>
    <w:rsid w:val="00210B09"/>
    <w:rsid w:val="00210C9E"/>
    <w:rsid w:val="00211840"/>
    <w:rsid w:val="00220E5F"/>
    <w:rsid w:val="002212B5"/>
    <w:rsid w:val="00226668"/>
    <w:rsid w:val="00233809"/>
    <w:rsid w:val="00240046"/>
    <w:rsid w:val="00247138"/>
    <w:rsid w:val="0024797F"/>
    <w:rsid w:val="0025119E"/>
    <w:rsid w:val="00251269"/>
    <w:rsid w:val="002535C0"/>
    <w:rsid w:val="00254F45"/>
    <w:rsid w:val="002579FE"/>
    <w:rsid w:val="00257BF1"/>
    <w:rsid w:val="0026295D"/>
    <w:rsid w:val="0026311C"/>
    <w:rsid w:val="002649D1"/>
    <w:rsid w:val="0026668C"/>
    <w:rsid w:val="00266AC1"/>
    <w:rsid w:val="0027178C"/>
    <w:rsid w:val="002719FA"/>
    <w:rsid w:val="00272668"/>
    <w:rsid w:val="0027330B"/>
    <w:rsid w:val="002803AD"/>
    <w:rsid w:val="00280514"/>
    <w:rsid w:val="00282052"/>
    <w:rsid w:val="00284569"/>
    <w:rsid w:val="0028519E"/>
    <w:rsid w:val="002856A5"/>
    <w:rsid w:val="002872ED"/>
    <w:rsid w:val="002905C2"/>
    <w:rsid w:val="00295AF2"/>
    <w:rsid w:val="00295C91"/>
    <w:rsid w:val="00297151"/>
    <w:rsid w:val="002A331E"/>
    <w:rsid w:val="002B20E6"/>
    <w:rsid w:val="002B3EA6"/>
    <w:rsid w:val="002B42A3"/>
    <w:rsid w:val="002C0CDD"/>
    <w:rsid w:val="002D0AFA"/>
    <w:rsid w:val="002E1A1D"/>
    <w:rsid w:val="002E4081"/>
    <w:rsid w:val="002E5B78"/>
    <w:rsid w:val="002F291B"/>
    <w:rsid w:val="002F3AE3"/>
    <w:rsid w:val="0030464B"/>
    <w:rsid w:val="0030786C"/>
    <w:rsid w:val="00321170"/>
    <w:rsid w:val="003233DE"/>
    <w:rsid w:val="0032466B"/>
    <w:rsid w:val="003251E5"/>
    <w:rsid w:val="0032690B"/>
    <w:rsid w:val="00327B44"/>
    <w:rsid w:val="003322B8"/>
    <w:rsid w:val="00332BA5"/>
    <w:rsid w:val="003330EB"/>
    <w:rsid w:val="00336605"/>
    <w:rsid w:val="003415FD"/>
    <w:rsid w:val="003429F0"/>
    <w:rsid w:val="0035097A"/>
    <w:rsid w:val="00350E67"/>
    <w:rsid w:val="003540A4"/>
    <w:rsid w:val="00360E4E"/>
    <w:rsid w:val="0036117C"/>
    <w:rsid w:val="00362AE5"/>
    <w:rsid w:val="00370AAA"/>
    <w:rsid w:val="00375F77"/>
    <w:rsid w:val="00377A78"/>
    <w:rsid w:val="00381BBE"/>
    <w:rsid w:val="00382903"/>
    <w:rsid w:val="003846FF"/>
    <w:rsid w:val="00384DBF"/>
    <w:rsid w:val="00385AD4"/>
    <w:rsid w:val="00387924"/>
    <w:rsid w:val="003936DB"/>
    <w:rsid w:val="0039384D"/>
    <w:rsid w:val="003950A0"/>
    <w:rsid w:val="00395C23"/>
    <w:rsid w:val="003A2E4F"/>
    <w:rsid w:val="003A4438"/>
    <w:rsid w:val="003A5013"/>
    <w:rsid w:val="003A5078"/>
    <w:rsid w:val="003A62DD"/>
    <w:rsid w:val="003A775A"/>
    <w:rsid w:val="003B0DAB"/>
    <w:rsid w:val="003B213A"/>
    <w:rsid w:val="003B2F42"/>
    <w:rsid w:val="003B43AD"/>
    <w:rsid w:val="003C0FEC"/>
    <w:rsid w:val="003C15B8"/>
    <w:rsid w:val="003C2945"/>
    <w:rsid w:val="003C2AC8"/>
    <w:rsid w:val="003D17F9"/>
    <w:rsid w:val="003D2D88"/>
    <w:rsid w:val="003D41EA"/>
    <w:rsid w:val="003D4850"/>
    <w:rsid w:val="003D535A"/>
    <w:rsid w:val="003E5265"/>
    <w:rsid w:val="003F0955"/>
    <w:rsid w:val="003F2B37"/>
    <w:rsid w:val="003F6FE1"/>
    <w:rsid w:val="00400F00"/>
    <w:rsid w:val="00404F8B"/>
    <w:rsid w:val="00405256"/>
    <w:rsid w:val="00410031"/>
    <w:rsid w:val="004115A2"/>
    <w:rsid w:val="00415C81"/>
    <w:rsid w:val="00416731"/>
    <w:rsid w:val="00432378"/>
    <w:rsid w:val="00437CC0"/>
    <w:rsid w:val="00440D65"/>
    <w:rsid w:val="004435E6"/>
    <w:rsid w:val="0044425E"/>
    <w:rsid w:val="00447E31"/>
    <w:rsid w:val="00453923"/>
    <w:rsid w:val="00454503"/>
    <w:rsid w:val="00454B9B"/>
    <w:rsid w:val="00455E43"/>
    <w:rsid w:val="00457858"/>
    <w:rsid w:val="00460B0B"/>
    <w:rsid w:val="00461023"/>
    <w:rsid w:val="00461D6D"/>
    <w:rsid w:val="00461DB2"/>
    <w:rsid w:val="00462FAC"/>
    <w:rsid w:val="00463A51"/>
    <w:rsid w:val="00464631"/>
    <w:rsid w:val="00464B79"/>
    <w:rsid w:val="00465CD6"/>
    <w:rsid w:val="00467BBF"/>
    <w:rsid w:val="00477E8C"/>
    <w:rsid w:val="00485F9B"/>
    <w:rsid w:val="004867E2"/>
    <w:rsid w:val="004929A9"/>
    <w:rsid w:val="004C1832"/>
    <w:rsid w:val="004C2FEC"/>
    <w:rsid w:val="004C694C"/>
    <w:rsid w:val="004C6BCF"/>
    <w:rsid w:val="004D58BF"/>
    <w:rsid w:val="004E1C29"/>
    <w:rsid w:val="004E4335"/>
    <w:rsid w:val="004E5ACF"/>
    <w:rsid w:val="004F13EE"/>
    <w:rsid w:val="004F2022"/>
    <w:rsid w:val="004F64F6"/>
    <w:rsid w:val="004F7C05"/>
    <w:rsid w:val="00501C94"/>
    <w:rsid w:val="00506432"/>
    <w:rsid w:val="005106FB"/>
    <w:rsid w:val="0051242B"/>
    <w:rsid w:val="0052051D"/>
    <w:rsid w:val="0052276D"/>
    <w:rsid w:val="00531A0F"/>
    <w:rsid w:val="0054281E"/>
    <w:rsid w:val="00545EE6"/>
    <w:rsid w:val="00547BE2"/>
    <w:rsid w:val="005550E7"/>
    <w:rsid w:val="005564FB"/>
    <w:rsid w:val="005572C7"/>
    <w:rsid w:val="00557F59"/>
    <w:rsid w:val="005650ED"/>
    <w:rsid w:val="00575754"/>
    <w:rsid w:val="00591635"/>
    <w:rsid w:val="00591E20"/>
    <w:rsid w:val="005928E2"/>
    <w:rsid w:val="00595408"/>
    <w:rsid w:val="00595E84"/>
    <w:rsid w:val="005A0C59"/>
    <w:rsid w:val="005A48EB"/>
    <w:rsid w:val="005A6CFB"/>
    <w:rsid w:val="005B1AAC"/>
    <w:rsid w:val="005B3B67"/>
    <w:rsid w:val="005C5AEB"/>
    <w:rsid w:val="005C7E81"/>
    <w:rsid w:val="005E0A3F"/>
    <w:rsid w:val="005E1C9D"/>
    <w:rsid w:val="005E6883"/>
    <w:rsid w:val="005E772F"/>
    <w:rsid w:val="005F4ECA"/>
    <w:rsid w:val="006041BE"/>
    <w:rsid w:val="006043C7"/>
    <w:rsid w:val="00605E71"/>
    <w:rsid w:val="006114C6"/>
    <w:rsid w:val="00612ADC"/>
    <w:rsid w:val="006235E5"/>
    <w:rsid w:val="00624B52"/>
    <w:rsid w:val="00631DF4"/>
    <w:rsid w:val="00632580"/>
    <w:rsid w:val="00634175"/>
    <w:rsid w:val="00634A0B"/>
    <w:rsid w:val="00635552"/>
    <w:rsid w:val="00636CF0"/>
    <w:rsid w:val="006408AC"/>
    <w:rsid w:val="006511B6"/>
    <w:rsid w:val="00652742"/>
    <w:rsid w:val="00657FF8"/>
    <w:rsid w:val="00662D2D"/>
    <w:rsid w:val="0066300A"/>
    <w:rsid w:val="00670D99"/>
    <w:rsid w:val="00670E2B"/>
    <w:rsid w:val="006734BB"/>
    <w:rsid w:val="00681A34"/>
    <w:rsid w:val="006821EB"/>
    <w:rsid w:val="006B052F"/>
    <w:rsid w:val="006B0A3E"/>
    <w:rsid w:val="006B2286"/>
    <w:rsid w:val="006B41E7"/>
    <w:rsid w:val="006B56BB"/>
    <w:rsid w:val="006C77A8"/>
    <w:rsid w:val="006D23CC"/>
    <w:rsid w:val="006D4098"/>
    <w:rsid w:val="006D7681"/>
    <w:rsid w:val="006D7B2E"/>
    <w:rsid w:val="006D7C6B"/>
    <w:rsid w:val="006E02EA"/>
    <w:rsid w:val="006E0968"/>
    <w:rsid w:val="006E1996"/>
    <w:rsid w:val="006E2AF6"/>
    <w:rsid w:val="006F1E00"/>
    <w:rsid w:val="006F2B02"/>
    <w:rsid w:val="00701275"/>
    <w:rsid w:val="00707F56"/>
    <w:rsid w:val="00713558"/>
    <w:rsid w:val="00714246"/>
    <w:rsid w:val="00716F41"/>
    <w:rsid w:val="00720D08"/>
    <w:rsid w:val="007216F3"/>
    <w:rsid w:val="007263B9"/>
    <w:rsid w:val="007334F8"/>
    <w:rsid w:val="007335D3"/>
    <w:rsid w:val="007339CD"/>
    <w:rsid w:val="007359D8"/>
    <w:rsid w:val="007362D4"/>
    <w:rsid w:val="007434B5"/>
    <w:rsid w:val="00751A23"/>
    <w:rsid w:val="0076672A"/>
    <w:rsid w:val="00775E45"/>
    <w:rsid w:val="00776E74"/>
    <w:rsid w:val="00785169"/>
    <w:rsid w:val="007954AB"/>
    <w:rsid w:val="007A14C5"/>
    <w:rsid w:val="007A1E5D"/>
    <w:rsid w:val="007A3E38"/>
    <w:rsid w:val="007A4A10"/>
    <w:rsid w:val="007A5AA9"/>
    <w:rsid w:val="007B1760"/>
    <w:rsid w:val="007B31A8"/>
    <w:rsid w:val="007B65BD"/>
    <w:rsid w:val="007C6D9C"/>
    <w:rsid w:val="007C7DDB"/>
    <w:rsid w:val="007D2CC7"/>
    <w:rsid w:val="007D673D"/>
    <w:rsid w:val="007D7435"/>
    <w:rsid w:val="007E60D2"/>
    <w:rsid w:val="007F2220"/>
    <w:rsid w:val="007F4B3E"/>
    <w:rsid w:val="007F588A"/>
    <w:rsid w:val="007F6703"/>
    <w:rsid w:val="00801A76"/>
    <w:rsid w:val="008127AF"/>
    <w:rsid w:val="00812B46"/>
    <w:rsid w:val="00814DA7"/>
    <w:rsid w:val="00815700"/>
    <w:rsid w:val="00815D6C"/>
    <w:rsid w:val="00816D66"/>
    <w:rsid w:val="00817B70"/>
    <w:rsid w:val="008264EB"/>
    <w:rsid w:val="00826B8F"/>
    <w:rsid w:val="00831E8A"/>
    <w:rsid w:val="008354AC"/>
    <w:rsid w:val="00835C76"/>
    <w:rsid w:val="00843049"/>
    <w:rsid w:val="0085209B"/>
    <w:rsid w:val="00856B66"/>
    <w:rsid w:val="00861A5F"/>
    <w:rsid w:val="008644AD"/>
    <w:rsid w:val="00865735"/>
    <w:rsid w:val="00865DDB"/>
    <w:rsid w:val="00867538"/>
    <w:rsid w:val="00873D90"/>
    <w:rsid w:val="00873FC8"/>
    <w:rsid w:val="0087594F"/>
    <w:rsid w:val="008779D1"/>
    <w:rsid w:val="008827B6"/>
    <w:rsid w:val="00884C63"/>
    <w:rsid w:val="00885908"/>
    <w:rsid w:val="008864B7"/>
    <w:rsid w:val="00890494"/>
    <w:rsid w:val="0089677E"/>
    <w:rsid w:val="00896E8C"/>
    <w:rsid w:val="008A7438"/>
    <w:rsid w:val="008B1334"/>
    <w:rsid w:val="008C0278"/>
    <w:rsid w:val="008C09B8"/>
    <w:rsid w:val="008C24E9"/>
    <w:rsid w:val="008D0533"/>
    <w:rsid w:val="008D05A1"/>
    <w:rsid w:val="008D42CB"/>
    <w:rsid w:val="008D48C9"/>
    <w:rsid w:val="008D5B79"/>
    <w:rsid w:val="008D6381"/>
    <w:rsid w:val="008E0C77"/>
    <w:rsid w:val="008E482E"/>
    <w:rsid w:val="008E625F"/>
    <w:rsid w:val="008F0F85"/>
    <w:rsid w:val="008F264D"/>
    <w:rsid w:val="008F6C20"/>
    <w:rsid w:val="0090434D"/>
    <w:rsid w:val="009074E1"/>
    <w:rsid w:val="00910DC5"/>
    <w:rsid w:val="009112F7"/>
    <w:rsid w:val="009122AF"/>
    <w:rsid w:val="009127BC"/>
    <w:rsid w:val="00912D54"/>
    <w:rsid w:val="0091389F"/>
    <w:rsid w:val="009208F7"/>
    <w:rsid w:val="00922517"/>
    <w:rsid w:val="00922722"/>
    <w:rsid w:val="009261E6"/>
    <w:rsid w:val="009268E1"/>
    <w:rsid w:val="00936206"/>
    <w:rsid w:val="00945E7F"/>
    <w:rsid w:val="00953DF0"/>
    <w:rsid w:val="009557C1"/>
    <w:rsid w:val="00960D6E"/>
    <w:rsid w:val="00960E3A"/>
    <w:rsid w:val="00965F2F"/>
    <w:rsid w:val="00970FB0"/>
    <w:rsid w:val="00972BC1"/>
    <w:rsid w:val="00974B59"/>
    <w:rsid w:val="0098340B"/>
    <w:rsid w:val="00986830"/>
    <w:rsid w:val="009904DC"/>
    <w:rsid w:val="009924C3"/>
    <w:rsid w:val="00993102"/>
    <w:rsid w:val="00993286"/>
    <w:rsid w:val="009C4A39"/>
    <w:rsid w:val="009C4A9F"/>
    <w:rsid w:val="009C6F10"/>
    <w:rsid w:val="009D0190"/>
    <w:rsid w:val="009D132C"/>
    <w:rsid w:val="009D148F"/>
    <w:rsid w:val="009D3D70"/>
    <w:rsid w:val="009D7DC4"/>
    <w:rsid w:val="009E6F7E"/>
    <w:rsid w:val="009E7A57"/>
    <w:rsid w:val="009F3B85"/>
    <w:rsid w:val="009F4F6A"/>
    <w:rsid w:val="009F6D56"/>
    <w:rsid w:val="00A003F9"/>
    <w:rsid w:val="00A02914"/>
    <w:rsid w:val="00A03E69"/>
    <w:rsid w:val="00A04084"/>
    <w:rsid w:val="00A16E36"/>
    <w:rsid w:val="00A24961"/>
    <w:rsid w:val="00A24B10"/>
    <w:rsid w:val="00A30E9B"/>
    <w:rsid w:val="00A36688"/>
    <w:rsid w:val="00A44758"/>
    <w:rsid w:val="00A4512D"/>
    <w:rsid w:val="00A50244"/>
    <w:rsid w:val="00A52FA1"/>
    <w:rsid w:val="00A56F17"/>
    <w:rsid w:val="00A627D7"/>
    <w:rsid w:val="00A62DED"/>
    <w:rsid w:val="00A64AD5"/>
    <w:rsid w:val="00A656A4"/>
    <w:rsid w:val="00A656C7"/>
    <w:rsid w:val="00A705AF"/>
    <w:rsid w:val="00A70E76"/>
    <w:rsid w:val="00A72454"/>
    <w:rsid w:val="00A749C3"/>
    <w:rsid w:val="00A77696"/>
    <w:rsid w:val="00A80557"/>
    <w:rsid w:val="00A81D33"/>
    <w:rsid w:val="00A84511"/>
    <w:rsid w:val="00A930AE"/>
    <w:rsid w:val="00AA1A95"/>
    <w:rsid w:val="00AA260F"/>
    <w:rsid w:val="00AB1EE7"/>
    <w:rsid w:val="00AB4B37"/>
    <w:rsid w:val="00AB5762"/>
    <w:rsid w:val="00AB70C0"/>
    <w:rsid w:val="00AC2679"/>
    <w:rsid w:val="00AC4BE4"/>
    <w:rsid w:val="00AC4C70"/>
    <w:rsid w:val="00AC6BF9"/>
    <w:rsid w:val="00AD05E6"/>
    <w:rsid w:val="00AD0D3F"/>
    <w:rsid w:val="00AD7B44"/>
    <w:rsid w:val="00AE1D7D"/>
    <w:rsid w:val="00AE2A8B"/>
    <w:rsid w:val="00AE3F64"/>
    <w:rsid w:val="00AE474A"/>
    <w:rsid w:val="00AF2103"/>
    <w:rsid w:val="00AF2203"/>
    <w:rsid w:val="00AF3B90"/>
    <w:rsid w:val="00AF703E"/>
    <w:rsid w:val="00AF7386"/>
    <w:rsid w:val="00AF7934"/>
    <w:rsid w:val="00B00B81"/>
    <w:rsid w:val="00B04580"/>
    <w:rsid w:val="00B04B09"/>
    <w:rsid w:val="00B13155"/>
    <w:rsid w:val="00B16A51"/>
    <w:rsid w:val="00B25440"/>
    <w:rsid w:val="00B26A86"/>
    <w:rsid w:val="00B26F94"/>
    <w:rsid w:val="00B30FFA"/>
    <w:rsid w:val="00B32222"/>
    <w:rsid w:val="00B32F13"/>
    <w:rsid w:val="00B3618D"/>
    <w:rsid w:val="00B36233"/>
    <w:rsid w:val="00B373C8"/>
    <w:rsid w:val="00B42851"/>
    <w:rsid w:val="00B4379F"/>
    <w:rsid w:val="00B439BC"/>
    <w:rsid w:val="00B45AC7"/>
    <w:rsid w:val="00B5372F"/>
    <w:rsid w:val="00B61129"/>
    <w:rsid w:val="00B654CE"/>
    <w:rsid w:val="00B67E7F"/>
    <w:rsid w:val="00B75A04"/>
    <w:rsid w:val="00B839B2"/>
    <w:rsid w:val="00B87CB3"/>
    <w:rsid w:val="00B93E10"/>
    <w:rsid w:val="00B94252"/>
    <w:rsid w:val="00B9715A"/>
    <w:rsid w:val="00BA14BE"/>
    <w:rsid w:val="00BA1EF1"/>
    <w:rsid w:val="00BA2732"/>
    <w:rsid w:val="00BA293D"/>
    <w:rsid w:val="00BA49BC"/>
    <w:rsid w:val="00BA56B7"/>
    <w:rsid w:val="00BA6839"/>
    <w:rsid w:val="00BA7A1E"/>
    <w:rsid w:val="00BA7CA9"/>
    <w:rsid w:val="00BB2F6C"/>
    <w:rsid w:val="00BB3875"/>
    <w:rsid w:val="00BB5860"/>
    <w:rsid w:val="00BB6AAD"/>
    <w:rsid w:val="00BC4A19"/>
    <w:rsid w:val="00BC4E6D"/>
    <w:rsid w:val="00BD0617"/>
    <w:rsid w:val="00BD2E9B"/>
    <w:rsid w:val="00BD75C7"/>
    <w:rsid w:val="00BF4A50"/>
    <w:rsid w:val="00C00930"/>
    <w:rsid w:val="00C060AD"/>
    <w:rsid w:val="00C0670D"/>
    <w:rsid w:val="00C113BF"/>
    <w:rsid w:val="00C20C35"/>
    <w:rsid w:val="00C2176E"/>
    <w:rsid w:val="00C23430"/>
    <w:rsid w:val="00C27D67"/>
    <w:rsid w:val="00C44DEF"/>
    <w:rsid w:val="00C4631F"/>
    <w:rsid w:val="00C4683E"/>
    <w:rsid w:val="00C50E16"/>
    <w:rsid w:val="00C55258"/>
    <w:rsid w:val="00C56D40"/>
    <w:rsid w:val="00C65505"/>
    <w:rsid w:val="00C66DC9"/>
    <w:rsid w:val="00C732CC"/>
    <w:rsid w:val="00C82EEB"/>
    <w:rsid w:val="00C932A5"/>
    <w:rsid w:val="00C971DC"/>
    <w:rsid w:val="00CA16B7"/>
    <w:rsid w:val="00CA4BE3"/>
    <w:rsid w:val="00CA59E5"/>
    <w:rsid w:val="00CA62AE"/>
    <w:rsid w:val="00CB5B1A"/>
    <w:rsid w:val="00CC029D"/>
    <w:rsid w:val="00CC220B"/>
    <w:rsid w:val="00CC5C43"/>
    <w:rsid w:val="00CD02AE"/>
    <w:rsid w:val="00CD2A4F"/>
    <w:rsid w:val="00CD3FC2"/>
    <w:rsid w:val="00CD60B2"/>
    <w:rsid w:val="00CE03CA"/>
    <w:rsid w:val="00CE22F1"/>
    <w:rsid w:val="00CE50F2"/>
    <w:rsid w:val="00CE5A37"/>
    <w:rsid w:val="00CE6502"/>
    <w:rsid w:val="00CF6B8E"/>
    <w:rsid w:val="00CF7D3C"/>
    <w:rsid w:val="00D00358"/>
    <w:rsid w:val="00D147EB"/>
    <w:rsid w:val="00D2356D"/>
    <w:rsid w:val="00D34667"/>
    <w:rsid w:val="00D401E1"/>
    <w:rsid w:val="00D408B4"/>
    <w:rsid w:val="00D45581"/>
    <w:rsid w:val="00D45D94"/>
    <w:rsid w:val="00D524C8"/>
    <w:rsid w:val="00D5581A"/>
    <w:rsid w:val="00D60E25"/>
    <w:rsid w:val="00D62406"/>
    <w:rsid w:val="00D639FE"/>
    <w:rsid w:val="00D70E24"/>
    <w:rsid w:val="00D72885"/>
    <w:rsid w:val="00D72B61"/>
    <w:rsid w:val="00D9514E"/>
    <w:rsid w:val="00DA3D1D"/>
    <w:rsid w:val="00DA601A"/>
    <w:rsid w:val="00DB0138"/>
    <w:rsid w:val="00DB6286"/>
    <w:rsid w:val="00DB645F"/>
    <w:rsid w:val="00DB76E9"/>
    <w:rsid w:val="00DC0A67"/>
    <w:rsid w:val="00DC1D5E"/>
    <w:rsid w:val="00DC2313"/>
    <w:rsid w:val="00DC5220"/>
    <w:rsid w:val="00DC667F"/>
    <w:rsid w:val="00DC7910"/>
    <w:rsid w:val="00DD2061"/>
    <w:rsid w:val="00DD3CCD"/>
    <w:rsid w:val="00DD7DAB"/>
    <w:rsid w:val="00DE3298"/>
    <w:rsid w:val="00DE3355"/>
    <w:rsid w:val="00DF486F"/>
    <w:rsid w:val="00DF5B5B"/>
    <w:rsid w:val="00DF7619"/>
    <w:rsid w:val="00E042D8"/>
    <w:rsid w:val="00E07EE7"/>
    <w:rsid w:val="00E1103B"/>
    <w:rsid w:val="00E131B1"/>
    <w:rsid w:val="00E17B44"/>
    <w:rsid w:val="00E27FEA"/>
    <w:rsid w:val="00E318CE"/>
    <w:rsid w:val="00E32975"/>
    <w:rsid w:val="00E35E36"/>
    <w:rsid w:val="00E4086F"/>
    <w:rsid w:val="00E43B3C"/>
    <w:rsid w:val="00E50188"/>
    <w:rsid w:val="00E515CB"/>
    <w:rsid w:val="00E52260"/>
    <w:rsid w:val="00E639B6"/>
    <w:rsid w:val="00E6434B"/>
    <w:rsid w:val="00E6463D"/>
    <w:rsid w:val="00E72E9B"/>
    <w:rsid w:val="00E73147"/>
    <w:rsid w:val="00E73283"/>
    <w:rsid w:val="00E73E96"/>
    <w:rsid w:val="00E818B7"/>
    <w:rsid w:val="00E845C9"/>
    <w:rsid w:val="00E849DA"/>
    <w:rsid w:val="00E93628"/>
    <w:rsid w:val="00E9462E"/>
    <w:rsid w:val="00E951AB"/>
    <w:rsid w:val="00EA470E"/>
    <w:rsid w:val="00EA47A7"/>
    <w:rsid w:val="00EA57EB"/>
    <w:rsid w:val="00EA75B5"/>
    <w:rsid w:val="00EA7A4F"/>
    <w:rsid w:val="00EB3226"/>
    <w:rsid w:val="00EB3CA8"/>
    <w:rsid w:val="00EC213A"/>
    <w:rsid w:val="00EC616E"/>
    <w:rsid w:val="00EC6603"/>
    <w:rsid w:val="00EC7744"/>
    <w:rsid w:val="00ED0D22"/>
    <w:rsid w:val="00ED0DAD"/>
    <w:rsid w:val="00ED0F46"/>
    <w:rsid w:val="00ED2373"/>
    <w:rsid w:val="00ED2629"/>
    <w:rsid w:val="00ED57C8"/>
    <w:rsid w:val="00EE3E8A"/>
    <w:rsid w:val="00EE4EE7"/>
    <w:rsid w:val="00EE76E7"/>
    <w:rsid w:val="00EF6ECA"/>
    <w:rsid w:val="00EF71F8"/>
    <w:rsid w:val="00F024E1"/>
    <w:rsid w:val="00F06C10"/>
    <w:rsid w:val="00F1096F"/>
    <w:rsid w:val="00F12589"/>
    <w:rsid w:val="00F12595"/>
    <w:rsid w:val="00F134D9"/>
    <w:rsid w:val="00F1403D"/>
    <w:rsid w:val="00F1463F"/>
    <w:rsid w:val="00F21302"/>
    <w:rsid w:val="00F248A0"/>
    <w:rsid w:val="00F321DE"/>
    <w:rsid w:val="00F33777"/>
    <w:rsid w:val="00F40648"/>
    <w:rsid w:val="00F4214F"/>
    <w:rsid w:val="00F45BAE"/>
    <w:rsid w:val="00F47DA2"/>
    <w:rsid w:val="00F519FC"/>
    <w:rsid w:val="00F57976"/>
    <w:rsid w:val="00F6239D"/>
    <w:rsid w:val="00F657A7"/>
    <w:rsid w:val="00F67541"/>
    <w:rsid w:val="00F715D2"/>
    <w:rsid w:val="00F7274F"/>
    <w:rsid w:val="00F76FA8"/>
    <w:rsid w:val="00F93F08"/>
    <w:rsid w:val="00F94CED"/>
    <w:rsid w:val="00FA2CEE"/>
    <w:rsid w:val="00FA318C"/>
    <w:rsid w:val="00FB6F92"/>
    <w:rsid w:val="00FC026E"/>
    <w:rsid w:val="00FC5124"/>
    <w:rsid w:val="00FC6C58"/>
    <w:rsid w:val="00FC71D0"/>
    <w:rsid w:val="00FD3D20"/>
    <w:rsid w:val="00FD4731"/>
    <w:rsid w:val="00FE13FB"/>
    <w:rsid w:val="00FE2908"/>
    <w:rsid w:val="00FF0AB0"/>
    <w:rsid w:val="00FF28AC"/>
    <w:rsid w:val="00FF3A64"/>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640D1"/>
  <w15:docId w15:val="{EDCEC0C0-C4E2-42F0-9DDA-147DF110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51A23"/>
    <w:rPr>
      <w:rFonts w:ascii="Arial" w:hAnsi="Arial"/>
      <w:sz w:val="22"/>
      <w:szCs w:val="24"/>
      <w:lang w:eastAsia="en-US"/>
    </w:rPr>
  </w:style>
  <w:style w:type="paragraph" w:styleId="Heading1">
    <w:name w:val="heading 1"/>
    <w:basedOn w:val="Normal"/>
    <w:next w:val="Normal"/>
    <w:qFormat/>
    <w:rsid w:val="009127BC"/>
    <w:pPr>
      <w:keepNext/>
      <w:spacing w:before="240" w:after="60"/>
      <w:outlineLvl w:val="0"/>
    </w:pPr>
    <w:rPr>
      <w:rFonts w:cs="Arial"/>
      <w:bCs/>
      <w:color w:val="3F4A75"/>
      <w:kern w:val="28"/>
      <w:sz w:val="36"/>
      <w:szCs w:val="36"/>
    </w:rPr>
  </w:style>
  <w:style w:type="paragraph" w:styleId="Heading2">
    <w:name w:val="heading 2"/>
    <w:next w:val="Paragraphtext"/>
    <w:qFormat/>
    <w:rsid w:val="009127BC"/>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9127BC"/>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027071"/>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1571C7"/>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751A23"/>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rsid w:val="00751A23"/>
    <w:rPr>
      <w:rFonts w:ascii="Arial" w:eastAsiaTheme="majorEastAsia" w:hAnsi="Arial" w:cstheme="majorBidi"/>
      <w:b/>
      <w:color w:val="3F4A75"/>
      <w:kern w:val="28"/>
      <w:sz w:val="48"/>
      <w:szCs w:val="52"/>
      <w:lang w:eastAsia="en-US"/>
    </w:rPr>
  </w:style>
  <w:style w:type="paragraph" w:styleId="NoSpacing">
    <w:name w:val="No Spacing"/>
    <w:uiPriority w:val="1"/>
    <w:rsid w:val="00A4512D"/>
    <w:rPr>
      <w:sz w:val="24"/>
      <w:szCs w:val="24"/>
      <w:lang w:eastAsia="en-US"/>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rsid w:val="00A4512D"/>
    <w:pPr>
      <w:pBdr>
        <w:bottom w:val="single" w:sz="4" w:space="4" w:color="3F4A75" w:themeColor="accent1"/>
      </w:pBdr>
      <w:spacing w:before="200" w:after="280"/>
      <w:ind w:left="936" w:right="936"/>
    </w:pPr>
    <w:rPr>
      <w:b/>
      <w:bCs/>
      <w:i/>
      <w:iCs/>
      <w:color w:val="3F4A75" w:themeColor="accent1"/>
    </w:rPr>
  </w:style>
  <w:style w:type="character" w:customStyle="1" w:styleId="IntenseQuoteChar">
    <w:name w:val="Intense Quote Char"/>
    <w:basedOn w:val="DefaultParagraphFont"/>
    <w:link w:val="IntenseQuote"/>
    <w:uiPriority w:val="30"/>
    <w:rsid w:val="00A4512D"/>
    <w:rPr>
      <w:b/>
      <w:bCs/>
      <w:i/>
      <w:iCs/>
      <w:color w:val="3F4A75" w:themeColor="accent1"/>
      <w:sz w:val="24"/>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A56F17"/>
    <w:pPr>
      <w:numPr>
        <w:numId w:val="19"/>
      </w:numPr>
    </w:pPr>
  </w:style>
  <w:style w:type="paragraph" w:styleId="ListBullet">
    <w:name w:val="List Bullet"/>
    <w:basedOn w:val="Normal"/>
    <w:qFormat/>
    <w:rsid w:val="00A56F17"/>
    <w:pPr>
      <w:numPr>
        <w:numId w:val="17"/>
      </w:numPr>
      <w:spacing w:before="60" w:after="60"/>
    </w:pPr>
    <w:rPr>
      <w:color w:val="000000" w:themeColor="text1"/>
      <w:sz w:val="21"/>
    </w:rPr>
  </w:style>
  <w:style w:type="paragraph" w:styleId="ListParagraph">
    <w:name w:val="List Paragraph"/>
    <w:basedOn w:val="Normal"/>
    <w:uiPriority w:val="34"/>
    <w:qFormat/>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alloonText">
    <w:name w:val="Balloon Text"/>
    <w:basedOn w:val="Normal"/>
    <w:link w:val="BalloonTextChar"/>
    <w:rsid w:val="000B067A"/>
    <w:rPr>
      <w:rFonts w:ascii="Tahoma" w:hAnsi="Tahoma" w:cs="Tahoma"/>
      <w:sz w:val="16"/>
      <w:szCs w:val="16"/>
    </w:rPr>
  </w:style>
  <w:style w:type="character" w:customStyle="1" w:styleId="BalloonTextChar">
    <w:name w:val="Balloon Text Char"/>
    <w:basedOn w:val="DefaultParagraphFont"/>
    <w:link w:val="BalloonText"/>
    <w:rsid w:val="000B067A"/>
    <w:rPr>
      <w:rFonts w:ascii="Tahoma" w:hAnsi="Tahoma" w:cs="Tahoma"/>
      <w:sz w:val="16"/>
      <w:szCs w:val="16"/>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9127BC"/>
    <w:pPr>
      <w:spacing w:before="60" w:after="60"/>
    </w:pPr>
    <w:rPr>
      <w:rFonts w:ascii="Arial" w:hAnsi="Arial"/>
      <w:color w:val="000000" w:themeColor="text1"/>
      <w:sz w:val="21"/>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DC7910"/>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left"/>
    <w:qFormat/>
    <w:rsid w:val="00DC7910"/>
    <w:pPr>
      <w:spacing w:before="80" w:after="80"/>
    </w:pPr>
    <w:rPr>
      <w:rFonts w:eastAsia="Cambria"/>
      <w:b/>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styleId="NormalWeb">
    <w:name w:val="Normal (Web)"/>
    <w:basedOn w:val="Normal"/>
    <w:uiPriority w:val="99"/>
    <w:unhideWhenUsed/>
    <w:rsid w:val="00093981"/>
    <w:pPr>
      <w:spacing w:before="100" w:beforeAutospacing="1" w:after="100" w:afterAutospacing="1"/>
    </w:pPr>
    <w:rPr>
      <w:rFonts w:ascii="Times New Roman" w:hAnsi="Times New Roman"/>
      <w:sz w:val="24"/>
      <w:lang w:eastAsia="en-AU"/>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Heading1Purple">
    <w:name w:val="Heading 1 Purple"/>
    <w:basedOn w:val="Heading1"/>
    <w:next w:val="Paragraphtext"/>
    <w:rsid w:val="0091389F"/>
    <w:rPr>
      <w:color w:val="8D188D"/>
    </w:rPr>
  </w:style>
  <w:style w:type="paragraph" w:customStyle="1" w:styleId="Heading2Purple">
    <w:name w:val="Heading 2 Purple"/>
    <w:basedOn w:val="Heading2"/>
    <w:next w:val="Paragraphtext"/>
    <w:rsid w:val="00922722"/>
    <w:pPr>
      <w:spacing w:before="180"/>
    </w:pPr>
    <w:rPr>
      <w:color w:val="8D188D"/>
    </w:rPr>
  </w:style>
  <w:style w:type="paragraph" w:customStyle="1" w:styleId="Tablelistbullet">
    <w:name w:val="Table list bullet"/>
    <w:basedOn w:val="Tabletextleft"/>
    <w:qFormat/>
    <w:rsid w:val="00110478"/>
    <w:pPr>
      <w:numPr>
        <w:numId w:val="3"/>
      </w:numPr>
      <w:ind w:left="284" w:hanging="284"/>
    </w:pPr>
    <w:rPr>
      <w:szCs w:val="20"/>
    </w:rPr>
  </w:style>
  <w:style w:type="paragraph" w:customStyle="1" w:styleId="Tablelistnumber">
    <w:name w:val="Table list number"/>
    <w:basedOn w:val="Tabletextleft"/>
    <w:qFormat/>
    <w:rsid w:val="00DD2061"/>
    <w:pPr>
      <w:numPr>
        <w:numId w:val="4"/>
      </w:numPr>
    </w:pPr>
    <w:rPr>
      <w:bCs/>
      <w14:numSpacing w14:val="proportional"/>
    </w:rPr>
  </w:style>
  <w:style w:type="paragraph" w:customStyle="1" w:styleId="TableHeader">
    <w:name w:val="Table Header"/>
    <w:basedOn w:val="Normal"/>
    <w:next w:val="Tabletextleft"/>
    <w:qFormat/>
    <w:rsid w:val="00DC2313"/>
    <w:pPr>
      <w:spacing w:before="80" w:after="80"/>
    </w:pPr>
    <w:rPr>
      <w:rFonts w:eastAsia="Cambria"/>
      <w:b/>
      <w:color w:val="FFFFFF" w:themeColor="background1"/>
      <w:szCs w:val="22"/>
      <w:lang w:val="en-US"/>
    </w:rPr>
  </w:style>
  <w:style w:type="paragraph" w:customStyle="1" w:styleId="SectionHeading">
    <w:name w:val="Section Heading"/>
    <w:basedOn w:val="Heading1"/>
    <w:next w:val="Paragraphtext"/>
    <w:rsid w:val="00CE6502"/>
    <w:rPr>
      <w:szCs w:val="32"/>
    </w:rPr>
  </w:style>
  <w:style w:type="paragraph" w:customStyle="1" w:styleId="Heading1Orange">
    <w:name w:val="Heading 1 Orange"/>
    <w:basedOn w:val="Heading1"/>
    <w:next w:val="Paragraphtext"/>
    <w:rsid w:val="00AB1EE7"/>
    <w:rPr>
      <w:color w:val="D72F0D"/>
    </w:rPr>
  </w:style>
  <w:style w:type="paragraph" w:customStyle="1" w:styleId="Heading2Orange">
    <w:name w:val="Heading 2 Orange"/>
    <w:basedOn w:val="Heading2"/>
    <w:rsid w:val="00AB1EE7"/>
    <w:rPr>
      <w:color w:val="D72F0D"/>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styleId="Caption">
    <w:name w:val="caption"/>
    <w:basedOn w:val="Normal"/>
    <w:next w:val="Normal"/>
    <w:unhideWhenUsed/>
    <w:rsid w:val="00E6463D"/>
    <w:pPr>
      <w:spacing w:after="200"/>
    </w:pPr>
    <w:rPr>
      <w:b/>
      <w:bCs/>
      <w:color w:val="3F4A75" w:themeColor="accent1"/>
      <w:sz w:val="18"/>
      <w:szCs w:val="18"/>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Style1">
    <w:name w:val="Style1"/>
    <w:next w:val="Normal"/>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table" w:customStyle="1" w:styleId="DepartmentofHealthtable">
    <w:name w:val="Department of Health table"/>
    <w:basedOn w:val="TableNormal"/>
    <w:uiPriority w:val="99"/>
    <w:rsid w:val="00DC2313"/>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DC7910"/>
    <w:rPr>
      <w:rFonts w:ascii="Arial" w:hAnsi="Arial"/>
      <w:b/>
      <w:color w:val="000000" w:themeColor="text1"/>
      <w:sz w:val="22"/>
      <w:szCs w:val="24"/>
      <w:lang w:val="en-US" w:eastAsia="en-US"/>
    </w:rPr>
  </w:style>
  <w:style w:type="paragraph" w:customStyle="1" w:styleId="IntroPara">
    <w:name w:val="Intro Para"/>
    <w:basedOn w:val="Paragraphtext"/>
    <w:next w:val="Paragraphtext"/>
    <w:qFormat/>
    <w:rsid w:val="009127BC"/>
    <w:pPr>
      <w:spacing w:before="480" w:line="400" w:lineRule="exact"/>
    </w:pPr>
    <w:rPr>
      <w:color w:val="358189"/>
      <w:sz w:val="28"/>
    </w:rPr>
  </w:style>
  <w:style w:type="paragraph" w:customStyle="1" w:styleId="TableTextright">
    <w:name w:val="Table Text right"/>
    <w:basedOn w:val="Tabletextleft"/>
    <w:rsid w:val="009127BC"/>
    <w:pPr>
      <w:jc w:val="right"/>
    </w:pPr>
  </w:style>
  <w:style w:type="paragraph" w:customStyle="1" w:styleId="Tabletextright0">
    <w:name w:val="Table text right"/>
    <w:basedOn w:val="Tabletextleft"/>
    <w:rsid w:val="009127BC"/>
    <w:pPr>
      <w:jc w:val="right"/>
    </w:pPr>
  </w:style>
  <w:style w:type="paragraph" w:customStyle="1" w:styleId="Tabletextcentre">
    <w:name w:val="Table text centre"/>
    <w:basedOn w:val="Tabletextleft"/>
    <w:rsid w:val="009127BC"/>
    <w:pPr>
      <w:jc w:val="center"/>
    </w:pPr>
  </w:style>
  <w:style w:type="paragraph" w:customStyle="1" w:styleId="Boxheading">
    <w:name w:val="Box heading"/>
    <w:basedOn w:val="Boxtype"/>
    <w:rsid w:val="00CA4BE3"/>
    <w:pPr>
      <w:spacing w:before="240"/>
    </w:pPr>
    <w:rPr>
      <w:rFonts w:cs="Times New Roman"/>
      <w:b/>
      <w:bCs/>
      <w:caps/>
      <w:color w:val="358189"/>
      <w:szCs w:val="20"/>
    </w:rPr>
  </w:style>
  <w:style w:type="paragraph" w:customStyle="1" w:styleId="Boxtype">
    <w:name w:val="Box type"/>
    <w:next w:val="Normal"/>
    <w:qFormat/>
    <w:rsid w:val="00CA4BE3"/>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styleId="UnresolvedMention">
    <w:name w:val="Unresolved Mention"/>
    <w:basedOn w:val="DefaultParagraphFont"/>
    <w:uiPriority w:val="99"/>
    <w:semiHidden/>
    <w:unhideWhenUsed/>
    <w:rsid w:val="00E818B7"/>
    <w:rPr>
      <w:color w:val="605E5C"/>
      <w:shd w:val="clear" w:color="auto" w:fill="E1DFDD"/>
    </w:rPr>
  </w:style>
  <w:style w:type="paragraph" w:styleId="Revision">
    <w:name w:val="Revision"/>
    <w:hidden/>
    <w:uiPriority w:val="99"/>
    <w:semiHidden/>
    <w:rsid w:val="00254F45"/>
    <w:rPr>
      <w:rFonts w:ascii="Arial" w:hAnsi="Arial"/>
      <w:sz w:val="22"/>
      <w:szCs w:val="24"/>
      <w:lang w:eastAsia="en-US"/>
    </w:rPr>
  </w:style>
  <w:style w:type="character" w:styleId="CommentReference">
    <w:name w:val="annotation reference"/>
    <w:basedOn w:val="DefaultParagraphFont"/>
    <w:semiHidden/>
    <w:unhideWhenUsed/>
    <w:rsid w:val="00254F45"/>
    <w:rPr>
      <w:sz w:val="16"/>
      <w:szCs w:val="16"/>
    </w:rPr>
  </w:style>
  <w:style w:type="paragraph" w:styleId="CommentText">
    <w:name w:val="annotation text"/>
    <w:basedOn w:val="Normal"/>
    <w:link w:val="CommentTextChar"/>
    <w:unhideWhenUsed/>
    <w:rsid w:val="00254F45"/>
    <w:rPr>
      <w:sz w:val="20"/>
      <w:szCs w:val="20"/>
    </w:rPr>
  </w:style>
  <w:style w:type="character" w:customStyle="1" w:styleId="CommentTextChar">
    <w:name w:val="Comment Text Char"/>
    <w:basedOn w:val="DefaultParagraphFont"/>
    <w:link w:val="CommentText"/>
    <w:rsid w:val="00254F45"/>
    <w:rPr>
      <w:rFonts w:ascii="Arial" w:hAnsi="Arial"/>
      <w:lang w:eastAsia="en-US"/>
    </w:rPr>
  </w:style>
  <w:style w:type="paragraph" w:styleId="CommentSubject">
    <w:name w:val="annotation subject"/>
    <w:basedOn w:val="CommentText"/>
    <w:next w:val="CommentText"/>
    <w:link w:val="CommentSubjectChar"/>
    <w:semiHidden/>
    <w:unhideWhenUsed/>
    <w:rsid w:val="00254F45"/>
    <w:rPr>
      <w:b/>
      <w:bCs/>
    </w:rPr>
  </w:style>
  <w:style w:type="character" w:customStyle="1" w:styleId="CommentSubjectChar">
    <w:name w:val="Comment Subject Char"/>
    <w:basedOn w:val="CommentTextChar"/>
    <w:link w:val="CommentSubject"/>
    <w:semiHidden/>
    <w:rsid w:val="00254F45"/>
    <w:rPr>
      <w:rFonts w:ascii="Arial" w:hAnsi="Arial"/>
      <w:b/>
      <w:bCs/>
      <w:lang w:eastAsia="en-US"/>
    </w:rPr>
  </w:style>
  <w:style w:type="character" w:styleId="FollowedHyperlink">
    <w:name w:val="FollowedHyperlink"/>
    <w:basedOn w:val="DefaultParagraphFont"/>
    <w:semiHidden/>
    <w:unhideWhenUsed/>
    <w:rsid w:val="00332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ealth.gov.au/news/phi-circulars/phi-4923-consultation-on-proposed-measures-for-compliance-assurance-and-information-sharing?languag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alth.gov.au/resources/publications/prescribed-list-of-medical-devices-and-human-tissue-products?language=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news/phi-circulars/phi-4923-consultation-on-proposed-measures-for-compliance-assurance-and-information-sharing?languag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User%20templates\Department%20of%20Health%20-%20Short%20document%20template.dotx" TargetMode="External"/></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9e62685be2c405f85feeb7d59bccd54 xmlns="b26f12c0-2397-4242-8c80-fd768a193b91">
      <Terms xmlns="http://schemas.microsoft.com/office/infopath/2007/PartnerControls"/>
    </k9e62685be2c405f85feeb7d59bccd54>
    <TaxCatchAll xmlns="b26f12c0-2397-4242-8c80-fd768a193b91"/>
  </documentManagement>
</p:properties>
</file>

<file path=customXml/item4.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40EC1-40B9-424A-96C8-6024AF6C517E}">
  <ds:schemaRefs>
    <ds:schemaRef ds:uri="http://schemas.openxmlformats.org/officeDocument/2006/bibliography"/>
  </ds:schemaRefs>
</ds:datastoreItem>
</file>

<file path=customXml/itemProps2.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3.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4.xml><?xml version="1.0" encoding="utf-8"?>
<ds:datastoreItem xmlns:ds="http://schemas.openxmlformats.org/officeDocument/2006/customXml" ds:itemID="{640B23EB-32CF-4398-B4F2-E241692A4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Department of Health - Short document template.dotx</Template>
  <TotalTime>1</TotalTime>
  <Pages>4</Pages>
  <Words>1155</Words>
  <Characters>6593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DELGADO, Claudia</dc:creator>
  <cp:lastModifiedBy>RODRIGUEZ DELGADO, Claudia</cp:lastModifiedBy>
  <cp:revision>2</cp:revision>
  <dcterms:created xsi:type="dcterms:W3CDTF">2024-05-23T00:47:00Z</dcterms:created>
  <dcterms:modified xsi:type="dcterms:W3CDTF">2024-05-23T00:47:00Z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