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203DA" w14:textId="019318C9" w:rsidR="00403EAD" w:rsidRPr="00350FC0" w:rsidRDefault="00470C3C" w:rsidP="00B91930">
      <w:pPr>
        <w:pStyle w:val="Heading1"/>
        <w:jc w:val="left"/>
      </w:pPr>
      <w:bookmarkStart w:id="0" w:name="_Toc34722285"/>
      <w:bookmarkStart w:id="1" w:name="_Toc34723051"/>
      <w:r w:rsidRPr="00350FC0">
        <w:t xml:space="preserve">Appendix </w:t>
      </w:r>
      <w:proofErr w:type="gramStart"/>
      <w:r w:rsidRPr="00350FC0">
        <w:t>D</w:t>
      </w:r>
      <w:r w:rsidR="00403EAD" w:rsidRPr="00350FC0">
        <w:t xml:space="preserve"> </w:t>
      </w:r>
      <w:r w:rsidR="004974CE">
        <w:t xml:space="preserve"> </w:t>
      </w:r>
      <w:r w:rsidR="00403EAD" w:rsidRPr="00350FC0">
        <w:t>-</w:t>
      </w:r>
      <w:proofErr w:type="gramEnd"/>
      <w:r w:rsidR="00403EAD" w:rsidRPr="00350FC0">
        <w:t xml:space="preserve"> </w:t>
      </w:r>
      <w:bookmarkEnd w:id="0"/>
      <w:r w:rsidR="00BD0E23">
        <w:t>S</w:t>
      </w:r>
      <w:r w:rsidR="003D1D2E">
        <w:t xml:space="preserve">upporting </w:t>
      </w:r>
      <w:r w:rsidR="00FD6C3C">
        <w:t>c</w:t>
      </w:r>
      <w:r w:rsidR="003D1D2E">
        <w:t>harts</w:t>
      </w:r>
      <w:bookmarkEnd w:id="1"/>
      <w:r w:rsidR="004974CE">
        <w:t xml:space="preserve"> - Consultation</w:t>
      </w:r>
      <w:r w:rsidR="004974CE" w:rsidRPr="00350FC0">
        <w:t xml:space="preserve"> Report</w:t>
      </w:r>
      <w:r w:rsidR="004974CE">
        <w:t xml:space="preserve"> for a national obesity strategy </w:t>
      </w:r>
    </w:p>
    <w:p w14:paraId="46A71310" w14:textId="12931DAA" w:rsidR="00403EAD" w:rsidRDefault="00403EAD"/>
    <w:p w14:paraId="30E5B5DC" w14:textId="07BD6AB9" w:rsidR="00403EAD" w:rsidRPr="00F06FEB" w:rsidRDefault="003F0CC1">
      <w:r>
        <w:t>Th</w:t>
      </w:r>
      <w:r w:rsidR="003D1D2E">
        <w:t>is</w:t>
      </w:r>
      <w:r>
        <w:t xml:space="preserve"> </w:t>
      </w:r>
      <w:r w:rsidR="003D1D2E">
        <w:t xml:space="preserve">appendix </w:t>
      </w:r>
      <w:r w:rsidR="00D76045">
        <w:t xml:space="preserve">provides </w:t>
      </w:r>
      <w:r w:rsidR="003D1D2E">
        <w:t>charts from the long and short survey that support the statistics in the main consultation report</w:t>
      </w:r>
      <w:r w:rsidR="00D07153">
        <w:t xml:space="preserve"> </w:t>
      </w:r>
      <w:r w:rsidR="00D07153" w:rsidRPr="00D07153">
        <w:t>for a national obesity strategy</w:t>
      </w:r>
      <w:r w:rsidR="003D1D2E">
        <w:t xml:space="preserve">. </w:t>
      </w:r>
      <w:r w:rsidR="00640DA6" w:rsidRPr="00B02351">
        <w:rPr>
          <w:b/>
          <w:bCs/>
        </w:rPr>
        <w:t xml:space="preserve">The page number in brackets refers to the </w:t>
      </w:r>
      <w:r w:rsidR="009B0CDD" w:rsidRPr="00B02351">
        <w:rPr>
          <w:b/>
          <w:bCs/>
        </w:rPr>
        <w:t xml:space="preserve">relevant </w:t>
      </w:r>
      <w:r w:rsidR="00640DA6" w:rsidRPr="00B02351">
        <w:rPr>
          <w:b/>
          <w:bCs/>
        </w:rPr>
        <w:t>page</w:t>
      </w:r>
      <w:r w:rsidR="009B0CDD" w:rsidRPr="00B02351">
        <w:rPr>
          <w:b/>
          <w:bCs/>
        </w:rPr>
        <w:t xml:space="preserve"> of the Consultation Report for a national obesity strategy,</w:t>
      </w:r>
      <w:r w:rsidR="00640DA6" w:rsidRPr="00B02351">
        <w:rPr>
          <w:b/>
          <w:bCs/>
        </w:rPr>
        <w:t xml:space="preserve"> </w:t>
      </w:r>
      <w:r w:rsidR="009B0CDD" w:rsidRPr="00B02351">
        <w:rPr>
          <w:b/>
          <w:bCs/>
        </w:rPr>
        <w:t xml:space="preserve">for which </w:t>
      </w:r>
      <w:r w:rsidR="00640DA6" w:rsidRPr="00B02351">
        <w:rPr>
          <w:b/>
          <w:bCs/>
        </w:rPr>
        <w:t>statistic</w:t>
      </w:r>
      <w:r w:rsidR="009B0CDD" w:rsidRPr="00B02351">
        <w:rPr>
          <w:b/>
          <w:bCs/>
        </w:rPr>
        <w:t>s from the chart</w:t>
      </w:r>
      <w:r w:rsidR="00640DA6" w:rsidRPr="00B02351">
        <w:rPr>
          <w:b/>
          <w:bCs/>
        </w:rPr>
        <w:t xml:space="preserve"> </w:t>
      </w:r>
      <w:r w:rsidR="009B0CDD" w:rsidRPr="00B02351">
        <w:rPr>
          <w:b/>
          <w:bCs/>
        </w:rPr>
        <w:t>is used</w:t>
      </w:r>
      <w:r w:rsidR="00640DA6" w:rsidRPr="00B02351">
        <w:rPr>
          <w:b/>
          <w:bCs/>
        </w:rPr>
        <w:t>.</w:t>
      </w:r>
    </w:p>
    <w:p w14:paraId="276103CC" w14:textId="1A65BA2A" w:rsidR="003F0CC1" w:rsidRDefault="003F0CC1"/>
    <w:p w14:paraId="237186BD" w14:textId="40B99AED" w:rsidR="00B80961" w:rsidRPr="00B02351" w:rsidRDefault="00D76045" w:rsidP="00B02351">
      <w:pPr>
        <w:pStyle w:val="Heading2"/>
        <w:numPr>
          <w:ilvl w:val="0"/>
          <w:numId w:val="0"/>
        </w:numPr>
        <w:ind w:left="720" w:hanging="720"/>
        <w:rPr>
          <w:sz w:val="32"/>
          <w:szCs w:val="32"/>
        </w:rPr>
      </w:pPr>
      <w:bookmarkStart w:id="2" w:name="_Toc34723052"/>
      <w:r w:rsidRPr="00B02351">
        <w:rPr>
          <w:sz w:val="32"/>
          <w:szCs w:val="32"/>
        </w:rPr>
        <w:t>Contents</w:t>
      </w:r>
      <w:bookmarkEnd w:id="2"/>
      <w:r w:rsidR="006550FF">
        <w:rPr>
          <w:sz w:val="32"/>
          <w:szCs w:val="32"/>
        </w:rPr>
        <w:fldChar w:fldCharType="begin"/>
      </w:r>
      <w:r w:rsidR="006550FF" w:rsidRPr="00B02351">
        <w:rPr>
          <w:sz w:val="32"/>
          <w:szCs w:val="32"/>
        </w:rPr>
        <w:instrText xml:space="preserve"> TOC \o "1-3" \h \z \u </w:instrText>
      </w:r>
      <w:r w:rsidR="006550FF">
        <w:rPr>
          <w:sz w:val="32"/>
          <w:szCs w:val="32"/>
        </w:rPr>
        <w:fldChar w:fldCharType="separate"/>
      </w:r>
    </w:p>
    <w:p w14:paraId="554AC5BE" w14:textId="44C3D0B2" w:rsidR="00B80961" w:rsidRDefault="00234A96">
      <w:pPr>
        <w:pStyle w:val="TOC2"/>
        <w:tabs>
          <w:tab w:val="left" w:pos="720"/>
          <w:tab w:val="right" w:leader="dot" w:pos="13930"/>
        </w:tabs>
        <w:rPr>
          <w:rFonts w:eastAsiaTheme="minorEastAsia"/>
          <w:noProof/>
          <w:lang w:eastAsia="en-GB"/>
        </w:rPr>
      </w:pPr>
      <w:hyperlink w:anchor="_Toc34723053" w:history="1">
        <w:r w:rsidR="00B80961" w:rsidRPr="0014717B">
          <w:rPr>
            <w:rStyle w:val="Hyperlink"/>
            <w:noProof/>
          </w:rPr>
          <w:t>1.</w:t>
        </w:r>
        <w:r w:rsidR="00B80961">
          <w:rPr>
            <w:rFonts w:eastAsiaTheme="minorEastAsia"/>
            <w:noProof/>
            <w:lang w:eastAsia="en-GB"/>
          </w:rPr>
          <w:tab/>
        </w:r>
        <w:r w:rsidR="00B80961" w:rsidRPr="0014717B">
          <w:rPr>
            <w:rStyle w:val="Hyperlink"/>
            <w:noProof/>
          </w:rPr>
          <w:t>Focus on prevention (Page 16)</w:t>
        </w:r>
        <w:r w:rsidR="00B80961">
          <w:rPr>
            <w:noProof/>
            <w:webHidden/>
          </w:rPr>
          <w:tab/>
        </w:r>
        <w:r w:rsidR="00B80961">
          <w:rPr>
            <w:noProof/>
            <w:webHidden/>
          </w:rPr>
          <w:fldChar w:fldCharType="begin"/>
        </w:r>
        <w:r w:rsidR="00B80961">
          <w:rPr>
            <w:noProof/>
            <w:webHidden/>
          </w:rPr>
          <w:instrText xml:space="preserve"> PAGEREF _Toc34723053 \h </w:instrText>
        </w:r>
        <w:r w:rsidR="00B80961">
          <w:rPr>
            <w:noProof/>
            <w:webHidden/>
          </w:rPr>
        </w:r>
        <w:r w:rsidR="00B80961">
          <w:rPr>
            <w:noProof/>
            <w:webHidden/>
          </w:rPr>
          <w:fldChar w:fldCharType="separate"/>
        </w:r>
        <w:r w:rsidR="00B80961">
          <w:rPr>
            <w:noProof/>
            <w:webHidden/>
          </w:rPr>
          <w:t>2</w:t>
        </w:r>
        <w:r w:rsidR="00B80961">
          <w:rPr>
            <w:noProof/>
            <w:webHidden/>
          </w:rPr>
          <w:fldChar w:fldCharType="end"/>
        </w:r>
      </w:hyperlink>
    </w:p>
    <w:p w14:paraId="3090F5FF" w14:textId="60114EFA" w:rsidR="00B80961" w:rsidRDefault="00234A96">
      <w:pPr>
        <w:pStyle w:val="TOC2"/>
        <w:tabs>
          <w:tab w:val="left" w:pos="720"/>
          <w:tab w:val="right" w:leader="dot" w:pos="13930"/>
        </w:tabs>
        <w:rPr>
          <w:rFonts w:eastAsiaTheme="minorEastAsia"/>
          <w:noProof/>
          <w:lang w:eastAsia="en-GB"/>
        </w:rPr>
      </w:pPr>
      <w:hyperlink w:anchor="_Toc34723054" w:history="1">
        <w:r w:rsidR="00B80961" w:rsidRPr="0014717B">
          <w:rPr>
            <w:rStyle w:val="Hyperlink"/>
            <w:noProof/>
          </w:rPr>
          <w:t>2.</w:t>
        </w:r>
        <w:r w:rsidR="00B80961">
          <w:rPr>
            <w:rFonts w:eastAsiaTheme="minorEastAsia"/>
            <w:noProof/>
            <w:lang w:eastAsia="en-GB"/>
          </w:rPr>
          <w:tab/>
        </w:r>
        <w:r w:rsidR="00B80961" w:rsidRPr="0014717B">
          <w:rPr>
            <w:rStyle w:val="Hyperlink"/>
            <w:noProof/>
          </w:rPr>
          <w:t>Ensuring our food system favours the production of healthy and sustainable products (Page 17)</w:t>
        </w:r>
        <w:r w:rsidR="00B80961">
          <w:rPr>
            <w:noProof/>
            <w:webHidden/>
          </w:rPr>
          <w:tab/>
        </w:r>
        <w:r w:rsidR="00B80961">
          <w:rPr>
            <w:noProof/>
            <w:webHidden/>
          </w:rPr>
          <w:fldChar w:fldCharType="begin"/>
        </w:r>
        <w:r w:rsidR="00B80961">
          <w:rPr>
            <w:noProof/>
            <w:webHidden/>
          </w:rPr>
          <w:instrText xml:space="preserve"> PAGEREF _Toc34723054 \h </w:instrText>
        </w:r>
        <w:r w:rsidR="00B80961">
          <w:rPr>
            <w:noProof/>
            <w:webHidden/>
          </w:rPr>
        </w:r>
        <w:r w:rsidR="00B80961">
          <w:rPr>
            <w:noProof/>
            <w:webHidden/>
          </w:rPr>
          <w:fldChar w:fldCharType="separate"/>
        </w:r>
        <w:r w:rsidR="00B80961">
          <w:rPr>
            <w:noProof/>
            <w:webHidden/>
          </w:rPr>
          <w:t>3</w:t>
        </w:r>
        <w:r w:rsidR="00B80961">
          <w:rPr>
            <w:noProof/>
            <w:webHidden/>
          </w:rPr>
          <w:fldChar w:fldCharType="end"/>
        </w:r>
      </w:hyperlink>
    </w:p>
    <w:p w14:paraId="443A07A9" w14:textId="3574DD09" w:rsidR="00B80961" w:rsidRDefault="00234A96">
      <w:pPr>
        <w:pStyle w:val="TOC2"/>
        <w:tabs>
          <w:tab w:val="left" w:pos="720"/>
          <w:tab w:val="right" w:leader="dot" w:pos="13930"/>
        </w:tabs>
        <w:rPr>
          <w:rFonts w:eastAsiaTheme="minorEastAsia"/>
          <w:noProof/>
          <w:lang w:eastAsia="en-GB"/>
        </w:rPr>
      </w:pPr>
      <w:hyperlink w:anchor="_Toc34723055" w:history="1">
        <w:r w:rsidR="00B80961" w:rsidRPr="0014717B">
          <w:rPr>
            <w:rStyle w:val="Hyperlink"/>
            <w:noProof/>
          </w:rPr>
          <w:t>3.</w:t>
        </w:r>
        <w:r w:rsidR="00B80961">
          <w:rPr>
            <w:rFonts w:eastAsiaTheme="minorEastAsia"/>
            <w:noProof/>
            <w:lang w:eastAsia="en-GB"/>
          </w:rPr>
          <w:tab/>
        </w:r>
        <w:r w:rsidR="00B80961" w:rsidRPr="0014717B">
          <w:rPr>
            <w:rStyle w:val="Hyperlink"/>
            <w:noProof/>
          </w:rPr>
          <w:t>Ensuring economic policies that make production of healthy food and drinks more attractive (Page 17)</w:t>
        </w:r>
        <w:r w:rsidR="00B80961">
          <w:rPr>
            <w:noProof/>
            <w:webHidden/>
          </w:rPr>
          <w:tab/>
        </w:r>
        <w:r w:rsidR="00B80961">
          <w:rPr>
            <w:noProof/>
            <w:webHidden/>
          </w:rPr>
          <w:fldChar w:fldCharType="begin"/>
        </w:r>
        <w:r w:rsidR="00B80961">
          <w:rPr>
            <w:noProof/>
            <w:webHidden/>
          </w:rPr>
          <w:instrText xml:space="preserve"> PAGEREF _Toc34723055 \h </w:instrText>
        </w:r>
        <w:r w:rsidR="00B80961">
          <w:rPr>
            <w:noProof/>
            <w:webHidden/>
          </w:rPr>
        </w:r>
        <w:r w:rsidR="00B80961">
          <w:rPr>
            <w:noProof/>
            <w:webHidden/>
          </w:rPr>
          <w:fldChar w:fldCharType="separate"/>
        </w:r>
        <w:r w:rsidR="00B80961">
          <w:rPr>
            <w:noProof/>
            <w:webHidden/>
          </w:rPr>
          <w:t>4</w:t>
        </w:r>
        <w:r w:rsidR="00B80961">
          <w:rPr>
            <w:noProof/>
            <w:webHidden/>
          </w:rPr>
          <w:fldChar w:fldCharType="end"/>
        </w:r>
      </w:hyperlink>
    </w:p>
    <w:p w14:paraId="0144B7F0" w14:textId="6E626670" w:rsidR="00B80961" w:rsidRDefault="00234A96">
      <w:pPr>
        <w:pStyle w:val="TOC2"/>
        <w:tabs>
          <w:tab w:val="left" w:pos="720"/>
          <w:tab w:val="right" w:leader="dot" w:pos="13930"/>
        </w:tabs>
        <w:rPr>
          <w:rFonts w:eastAsiaTheme="minorEastAsia"/>
          <w:noProof/>
          <w:lang w:eastAsia="en-GB"/>
        </w:rPr>
      </w:pPr>
      <w:hyperlink w:anchor="_Toc34723056" w:history="1">
        <w:r w:rsidR="00B80961" w:rsidRPr="0014717B">
          <w:rPr>
            <w:rStyle w:val="Hyperlink"/>
            <w:noProof/>
          </w:rPr>
          <w:t>4.</w:t>
        </w:r>
        <w:r w:rsidR="00B80961">
          <w:rPr>
            <w:rFonts w:eastAsiaTheme="minorEastAsia"/>
            <w:noProof/>
            <w:lang w:eastAsia="en-GB"/>
          </w:rPr>
          <w:tab/>
        </w:r>
        <w:r w:rsidR="00B80961" w:rsidRPr="0014717B">
          <w:rPr>
            <w:rStyle w:val="Hyperlink"/>
            <w:noProof/>
          </w:rPr>
          <w:t>Develop and maintain infrastructure that grows participation (Page 17)</w:t>
        </w:r>
        <w:r w:rsidR="00B80961">
          <w:rPr>
            <w:noProof/>
            <w:webHidden/>
          </w:rPr>
          <w:tab/>
        </w:r>
        <w:r w:rsidR="00B80961">
          <w:rPr>
            <w:noProof/>
            <w:webHidden/>
          </w:rPr>
          <w:fldChar w:fldCharType="begin"/>
        </w:r>
        <w:r w:rsidR="00B80961">
          <w:rPr>
            <w:noProof/>
            <w:webHidden/>
          </w:rPr>
          <w:instrText xml:space="preserve"> PAGEREF _Toc34723056 \h </w:instrText>
        </w:r>
        <w:r w:rsidR="00B80961">
          <w:rPr>
            <w:noProof/>
            <w:webHidden/>
          </w:rPr>
        </w:r>
        <w:r w:rsidR="00B80961">
          <w:rPr>
            <w:noProof/>
            <w:webHidden/>
          </w:rPr>
          <w:fldChar w:fldCharType="separate"/>
        </w:r>
        <w:r w:rsidR="00B80961">
          <w:rPr>
            <w:noProof/>
            <w:webHidden/>
          </w:rPr>
          <w:t>6</w:t>
        </w:r>
        <w:r w:rsidR="00B80961">
          <w:rPr>
            <w:noProof/>
            <w:webHidden/>
          </w:rPr>
          <w:fldChar w:fldCharType="end"/>
        </w:r>
      </w:hyperlink>
    </w:p>
    <w:p w14:paraId="445127FC" w14:textId="210AD742" w:rsidR="00B80961" w:rsidRDefault="00234A96">
      <w:pPr>
        <w:pStyle w:val="TOC2"/>
        <w:tabs>
          <w:tab w:val="left" w:pos="720"/>
          <w:tab w:val="right" w:leader="dot" w:pos="13930"/>
        </w:tabs>
        <w:rPr>
          <w:rFonts w:eastAsiaTheme="minorEastAsia"/>
          <w:noProof/>
          <w:lang w:eastAsia="en-GB"/>
        </w:rPr>
      </w:pPr>
      <w:hyperlink w:anchor="_Toc34723057" w:history="1">
        <w:r w:rsidR="00B80961" w:rsidRPr="0014717B">
          <w:rPr>
            <w:rStyle w:val="Hyperlink"/>
            <w:noProof/>
          </w:rPr>
          <w:t>5.</w:t>
        </w:r>
        <w:r w:rsidR="00B80961">
          <w:rPr>
            <w:rFonts w:eastAsiaTheme="minorEastAsia"/>
            <w:noProof/>
            <w:lang w:eastAsia="en-GB"/>
          </w:rPr>
          <w:tab/>
        </w:r>
        <w:r w:rsidR="00B80961" w:rsidRPr="0014717B">
          <w:rPr>
            <w:rStyle w:val="Hyperlink"/>
            <w:noProof/>
          </w:rPr>
          <w:t>Encourage government leadership (Page 17)</w:t>
        </w:r>
        <w:r w:rsidR="00B80961">
          <w:rPr>
            <w:noProof/>
            <w:webHidden/>
          </w:rPr>
          <w:tab/>
        </w:r>
        <w:r w:rsidR="00B80961">
          <w:rPr>
            <w:noProof/>
            <w:webHidden/>
          </w:rPr>
          <w:fldChar w:fldCharType="begin"/>
        </w:r>
        <w:r w:rsidR="00B80961">
          <w:rPr>
            <w:noProof/>
            <w:webHidden/>
          </w:rPr>
          <w:instrText xml:space="preserve"> PAGEREF _Toc34723057 \h </w:instrText>
        </w:r>
        <w:r w:rsidR="00B80961">
          <w:rPr>
            <w:noProof/>
            <w:webHidden/>
          </w:rPr>
        </w:r>
        <w:r w:rsidR="00B80961">
          <w:rPr>
            <w:noProof/>
            <w:webHidden/>
          </w:rPr>
          <w:fldChar w:fldCharType="separate"/>
        </w:r>
        <w:r w:rsidR="00B80961">
          <w:rPr>
            <w:noProof/>
            <w:webHidden/>
          </w:rPr>
          <w:t>7</w:t>
        </w:r>
        <w:r w:rsidR="00B80961">
          <w:rPr>
            <w:noProof/>
            <w:webHidden/>
          </w:rPr>
          <w:fldChar w:fldCharType="end"/>
        </w:r>
      </w:hyperlink>
    </w:p>
    <w:p w14:paraId="7877D86B" w14:textId="586E52A7" w:rsidR="00B80961" w:rsidRDefault="00234A96">
      <w:pPr>
        <w:pStyle w:val="TOC2"/>
        <w:tabs>
          <w:tab w:val="left" w:pos="720"/>
          <w:tab w:val="right" w:leader="dot" w:pos="13930"/>
        </w:tabs>
        <w:rPr>
          <w:rFonts w:eastAsiaTheme="minorEastAsia"/>
          <w:noProof/>
          <w:lang w:eastAsia="en-GB"/>
        </w:rPr>
      </w:pPr>
      <w:hyperlink w:anchor="_Toc34723058" w:history="1">
        <w:r w:rsidR="00B80961" w:rsidRPr="0014717B">
          <w:rPr>
            <w:rStyle w:val="Hyperlink"/>
            <w:noProof/>
          </w:rPr>
          <w:t>6.</w:t>
        </w:r>
        <w:r w:rsidR="00B80961">
          <w:rPr>
            <w:rFonts w:eastAsiaTheme="minorEastAsia"/>
            <w:noProof/>
            <w:lang w:eastAsia="en-GB"/>
          </w:rPr>
          <w:tab/>
        </w:r>
        <w:r w:rsidR="00B80961" w:rsidRPr="0014717B">
          <w:rPr>
            <w:rStyle w:val="Hyperlink"/>
            <w:noProof/>
          </w:rPr>
          <w:t>Identify actions for Commonwealth and State and territory governments (Page 17)</w:t>
        </w:r>
        <w:r w:rsidR="00B80961">
          <w:rPr>
            <w:noProof/>
            <w:webHidden/>
          </w:rPr>
          <w:tab/>
        </w:r>
        <w:r w:rsidR="00B80961">
          <w:rPr>
            <w:noProof/>
            <w:webHidden/>
          </w:rPr>
          <w:fldChar w:fldCharType="begin"/>
        </w:r>
        <w:r w:rsidR="00B80961">
          <w:rPr>
            <w:noProof/>
            <w:webHidden/>
          </w:rPr>
          <w:instrText xml:space="preserve"> PAGEREF _Toc34723058 \h </w:instrText>
        </w:r>
        <w:r w:rsidR="00B80961">
          <w:rPr>
            <w:noProof/>
            <w:webHidden/>
          </w:rPr>
        </w:r>
        <w:r w:rsidR="00B80961">
          <w:rPr>
            <w:noProof/>
            <w:webHidden/>
          </w:rPr>
          <w:fldChar w:fldCharType="separate"/>
        </w:r>
        <w:r w:rsidR="00B80961">
          <w:rPr>
            <w:noProof/>
            <w:webHidden/>
          </w:rPr>
          <w:t>8</w:t>
        </w:r>
        <w:r w:rsidR="00B80961">
          <w:rPr>
            <w:noProof/>
            <w:webHidden/>
          </w:rPr>
          <w:fldChar w:fldCharType="end"/>
        </w:r>
      </w:hyperlink>
    </w:p>
    <w:p w14:paraId="28B67F6D" w14:textId="7F1CEE3B" w:rsidR="00B80961" w:rsidRDefault="00234A96">
      <w:pPr>
        <w:pStyle w:val="TOC2"/>
        <w:tabs>
          <w:tab w:val="left" w:pos="720"/>
          <w:tab w:val="right" w:leader="dot" w:pos="13930"/>
        </w:tabs>
        <w:rPr>
          <w:rFonts w:eastAsiaTheme="minorEastAsia"/>
          <w:noProof/>
          <w:lang w:eastAsia="en-GB"/>
        </w:rPr>
      </w:pPr>
      <w:hyperlink w:anchor="_Toc34723059" w:history="1">
        <w:r w:rsidR="00B80961" w:rsidRPr="0014717B">
          <w:rPr>
            <w:rStyle w:val="Hyperlink"/>
            <w:noProof/>
            <w:lang w:eastAsia="en-GB"/>
          </w:rPr>
          <w:t>7.</w:t>
        </w:r>
        <w:r w:rsidR="00B80961">
          <w:rPr>
            <w:rFonts w:eastAsiaTheme="minorEastAsia"/>
            <w:noProof/>
            <w:lang w:eastAsia="en-GB"/>
          </w:rPr>
          <w:tab/>
        </w:r>
        <w:r w:rsidR="00B80961" w:rsidRPr="0014717B">
          <w:rPr>
            <w:rStyle w:val="Hyperlink"/>
            <w:noProof/>
            <w:lang w:eastAsia="en-GB"/>
          </w:rPr>
          <w:t>Ensure our food system favours the production of healthy and sustainable products (Pages 18 and 19)</w:t>
        </w:r>
        <w:r w:rsidR="00B80961">
          <w:rPr>
            <w:noProof/>
            <w:webHidden/>
          </w:rPr>
          <w:tab/>
        </w:r>
        <w:r w:rsidR="00B80961">
          <w:rPr>
            <w:noProof/>
            <w:webHidden/>
          </w:rPr>
          <w:fldChar w:fldCharType="begin"/>
        </w:r>
        <w:r w:rsidR="00B80961">
          <w:rPr>
            <w:noProof/>
            <w:webHidden/>
          </w:rPr>
          <w:instrText xml:space="preserve"> PAGEREF _Toc34723059 \h </w:instrText>
        </w:r>
        <w:r w:rsidR="00B80961">
          <w:rPr>
            <w:noProof/>
            <w:webHidden/>
          </w:rPr>
        </w:r>
        <w:r w:rsidR="00B80961">
          <w:rPr>
            <w:noProof/>
            <w:webHidden/>
          </w:rPr>
          <w:fldChar w:fldCharType="separate"/>
        </w:r>
        <w:r w:rsidR="00B80961">
          <w:rPr>
            <w:noProof/>
            <w:webHidden/>
          </w:rPr>
          <w:t>9</w:t>
        </w:r>
        <w:r w:rsidR="00B80961">
          <w:rPr>
            <w:noProof/>
            <w:webHidden/>
          </w:rPr>
          <w:fldChar w:fldCharType="end"/>
        </w:r>
      </w:hyperlink>
    </w:p>
    <w:p w14:paraId="7C434A7E" w14:textId="67C28692" w:rsidR="00B80961" w:rsidRDefault="00234A96">
      <w:pPr>
        <w:pStyle w:val="TOC2"/>
        <w:tabs>
          <w:tab w:val="left" w:pos="720"/>
          <w:tab w:val="right" w:leader="dot" w:pos="13930"/>
        </w:tabs>
        <w:rPr>
          <w:rFonts w:eastAsiaTheme="minorEastAsia"/>
          <w:noProof/>
          <w:lang w:eastAsia="en-GB"/>
        </w:rPr>
      </w:pPr>
      <w:hyperlink w:anchor="_Toc34723060" w:history="1">
        <w:r w:rsidR="00B80961" w:rsidRPr="0014717B">
          <w:rPr>
            <w:rStyle w:val="Hyperlink"/>
            <w:noProof/>
          </w:rPr>
          <w:t>8.</w:t>
        </w:r>
        <w:r w:rsidR="00B80961">
          <w:rPr>
            <w:rFonts w:eastAsiaTheme="minorEastAsia"/>
            <w:noProof/>
            <w:lang w:eastAsia="en-GB"/>
          </w:rPr>
          <w:tab/>
        </w:r>
        <w:r w:rsidR="00B80961" w:rsidRPr="0014717B">
          <w:rPr>
            <w:rStyle w:val="Hyperlink"/>
            <w:noProof/>
          </w:rPr>
          <w:t>Emerging evidence and policy approaches (Page 20 )</w:t>
        </w:r>
        <w:r w:rsidR="00B80961">
          <w:rPr>
            <w:noProof/>
            <w:webHidden/>
          </w:rPr>
          <w:tab/>
        </w:r>
        <w:r w:rsidR="00B80961">
          <w:rPr>
            <w:noProof/>
            <w:webHidden/>
          </w:rPr>
          <w:fldChar w:fldCharType="begin"/>
        </w:r>
        <w:r w:rsidR="00B80961">
          <w:rPr>
            <w:noProof/>
            <w:webHidden/>
          </w:rPr>
          <w:instrText xml:space="preserve"> PAGEREF _Toc34723060 \h </w:instrText>
        </w:r>
        <w:r w:rsidR="00B80961">
          <w:rPr>
            <w:noProof/>
            <w:webHidden/>
          </w:rPr>
        </w:r>
        <w:r w:rsidR="00B80961">
          <w:rPr>
            <w:noProof/>
            <w:webHidden/>
          </w:rPr>
          <w:fldChar w:fldCharType="separate"/>
        </w:r>
        <w:r w:rsidR="00B80961">
          <w:rPr>
            <w:noProof/>
            <w:webHidden/>
          </w:rPr>
          <w:t>10</w:t>
        </w:r>
        <w:r w:rsidR="00B80961">
          <w:rPr>
            <w:noProof/>
            <w:webHidden/>
          </w:rPr>
          <w:fldChar w:fldCharType="end"/>
        </w:r>
      </w:hyperlink>
    </w:p>
    <w:p w14:paraId="3C8DB212" w14:textId="7CFB96C7" w:rsidR="00B80961" w:rsidRDefault="00234A96">
      <w:pPr>
        <w:pStyle w:val="TOC2"/>
        <w:tabs>
          <w:tab w:val="left" w:pos="720"/>
          <w:tab w:val="right" w:leader="dot" w:pos="13930"/>
        </w:tabs>
        <w:rPr>
          <w:rFonts w:eastAsiaTheme="minorEastAsia"/>
          <w:noProof/>
          <w:lang w:eastAsia="en-GB"/>
        </w:rPr>
      </w:pPr>
      <w:hyperlink w:anchor="_Toc34723061" w:history="1">
        <w:r w:rsidR="00B80961" w:rsidRPr="0014717B">
          <w:rPr>
            <w:rStyle w:val="Hyperlink"/>
            <w:noProof/>
          </w:rPr>
          <w:t>9.</w:t>
        </w:r>
        <w:r w:rsidR="00B80961">
          <w:rPr>
            <w:rFonts w:eastAsiaTheme="minorEastAsia"/>
            <w:noProof/>
            <w:lang w:eastAsia="en-GB"/>
          </w:rPr>
          <w:tab/>
        </w:r>
        <w:r w:rsidR="00B80961" w:rsidRPr="0014717B">
          <w:rPr>
            <w:rStyle w:val="Hyperlink"/>
            <w:noProof/>
          </w:rPr>
          <w:t>Reduce exposure to marketing and promotion of unhealthy food (Page 21)</w:t>
        </w:r>
        <w:r w:rsidR="00B80961">
          <w:rPr>
            <w:noProof/>
            <w:webHidden/>
          </w:rPr>
          <w:tab/>
        </w:r>
        <w:r w:rsidR="00B80961">
          <w:rPr>
            <w:noProof/>
            <w:webHidden/>
          </w:rPr>
          <w:fldChar w:fldCharType="begin"/>
        </w:r>
        <w:r w:rsidR="00B80961">
          <w:rPr>
            <w:noProof/>
            <w:webHidden/>
          </w:rPr>
          <w:instrText xml:space="preserve"> PAGEREF _Toc34723061 \h </w:instrText>
        </w:r>
        <w:r w:rsidR="00B80961">
          <w:rPr>
            <w:noProof/>
            <w:webHidden/>
          </w:rPr>
        </w:r>
        <w:r w:rsidR="00B80961">
          <w:rPr>
            <w:noProof/>
            <w:webHidden/>
          </w:rPr>
          <w:fldChar w:fldCharType="separate"/>
        </w:r>
        <w:r w:rsidR="00B80961">
          <w:rPr>
            <w:noProof/>
            <w:webHidden/>
          </w:rPr>
          <w:t>12</w:t>
        </w:r>
        <w:r w:rsidR="00B80961">
          <w:rPr>
            <w:noProof/>
            <w:webHidden/>
          </w:rPr>
          <w:fldChar w:fldCharType="end"/>
        </w:r>
      </w:hyperlink>
    </w:p>
    <w:p w14:paraId="22F51E67" w14:textId="4279A5FC" w:rsidR="00B80961" w:rsidRDefault="00234A96">
      <w:pPr>
        <w:pStyle w:val="TOC2"/>
        <w:tabs>
          <w:tab w:val="left" w:pos="960"/>
          <w:tab w:val="right" w:leader="dot" w:pos="13930"/>
        </w:tabs>
        <w:rPr>
          <w:rFonts w:eastAsiaTheme="minorEastAsia"/>
          <w:noProof/>
          <w:lang w:eastAsia="en-GB"/>
        </w:rPr>
      </w:pPr>
      <w:hyperlink w:anchor="_Toc34723062" w:history="1">
        <w:r w:rsidR="00B80961" w:rsidRPr="0014717B">
          <w:rPr>
            <w:rStyle w:val="Hyperlink"/>
            <w:noProof/>
          </w:rPr>
          <w:t>10.</w:t>
        </w:r>
        <w:r w:rsidR="00B80961">
          <w:rPr>
            <w:rFonts w:eastAsiaTheme="minorEastAsia"/>
            <w:noProof/>
            <w:lang w:eastAsia="en-GB"/>
          </w:rPr>
          <w:tab/>
        </w:r>
        <w:r w:rsidR="00B80961" w:rsidRPr="0014717B">
          <w:rPr>
            <w:rStyle w:val="Hyperlink"/>
            <w:noProof/>
          </w:rPr>
          <w:t>Increase availability of healthier, more sustainable food and drinks in the places we live and work. (Page 22)</w:t>
        </w:r>
        <w:r w:rsidR="00B80961">
          <w:rPr>
            <w:noProof/>
            <w:webHidden/>
          </w:rPr>
          <w:tab/>
        </w:r>
        <w:r w:rsidR="00B80961">
          <w:rPr>
            <w:noProof/>
            <w:webHidden/>
          </w:rPr>
          <w:fldChar w:fldCharType="begin"/>
        </w:r>
        <w:r w:rsidR="00B80961">
          <w:rPr>
            <w:noProof/>
            <w:webHidden/>
          </w:rPr>
          <w:instrText xml:space="preserve"> PAGEREF _Toc34723062 \h </w:instrText>
        </w:r>
        <w:r w:rsidR="00B80961">
          <w:rPr>
            <w:noProof/>
            <w:webHidden/>
          </w:rPr>
        </w:r>
        <w:r w:rsidR="00B80961">
          <w:rPr>
            <w:noProof/>
            <w:webHidden/>
          </w:rPr>
          <w:fldChar w:fldCharType="separate"/>
        </w:r>
        <w:r w:rsidR="00B80961">
          <w:rPr>
            <w:noProof/>
            <w:webHidden/>
          </w:rPr>
          <w:t>15</w:t>
        </w:r>
        <w:r w:rsidR="00B80961">
          <w:rPr>
            <w:noProof/>
            <w:webHidden/>
          </w:rPr>
          <w:fldChar w:fldCharType="end"/>
        </w:r>
      </w:hyperlink>
    </w:p>
    <w:p w14:paraId="309C224C" w14:textId="41CDA2D7" w:rsidR="00B80961" w:rsidRDefault="00234A96">
      <w:pPr>
        <w:pStyle w:val="TOC2"/>
        <w:tabs>
          <w:tab w:val="left" w:pos="960"/>
          <w:tab w:val="right" w:leader="dot" w:pos="13930"/>
        </w:tabs>
        <w:rPr>
          <w:rFonts w:eastAsiaTheme="minorEastAsia"/>
          <w:noProof/>
          <w:lang w:eastAsia="en-GB"/>
        </w:rPr>
      </w:pPr>
      <w:hyperlink w:anchor="_Toc34723063" w:history="1">
        <w:r w:rsidR="00B80961" w:rsidRPr="0014717B">
          <w:rPr>
            <w:rStyle w:val="Hyperlink"/>
            <w:noProof/>
          </w:rPr>
          <w:t>11.</w:t>
        </w:r>
        <w:r w:rsidR="00B80961">
          <w:rPr>
            <w:rFonts w:eastAsiaTheme="minorEastAsia"/>
            <w:noProof/>
            <w:lang w:eastAsia="en-GB"/>
          </w:rPr>
          <w:tab/>
        </w:r>
        <w:r w:rsidR="00B80961" w:rsidRPr="0014717B">
          <w:rPr>
            <w:rStyle w:val="Hyperlink"/>
            <w:noProof/>
          </w:rPr>
          <w:t>Healthy policies and practices in schools (Page 23)</w:t>
        </w:r>
        <w:r w:rsidR="00B80961">
          <w:rPr>
            <w:noProof/>
            <w:webHidden/>
          </w:rPr>
          <w:tab/>
        </w:r>
        <w:r w:rsidR="00B80961">
          <w:rPr>
            <w:noProof/>
            <w:webHidden/>
          </w:rPr>
          <w:fldChar w:fldCharType="begin"/>
        </w:r>
        <w:r w:rsidR="00B80961">
          <w:rPr>
            <w:noProof/>
            <w:webHidden/>
          </w:rPr>
          <w:instrText xml:space="preserve"> PAGEREF _Toc34723063 \h </w:instrText>
        </w:r>
        <w:r w:rsidR="00B80961">
          <w:rPr>
            <w:noProof/>
            <w:webHidden/>
          </w:rPr>
        </w:r>
        <w:r w:rsidR="00B80961">
          <w:rPr>
            <w:noProof/>
            <w:webHidden/>
          </w:rPr>
          <w:fldChar w:fldCharType="separate"/>
        </w:r>
        <w:r w:rsidR="00B80961">
          <w:rPr>
            <w:noProof/>
            <w:webHidden/>
          </w:rPr>
          <w:t>16</w:t>
        </w:r>
        <w:r w:rsidR="00B80961">
          <w:rPr>
            <w:noProof/>
            <w:webHidden/>
          </w:rPr>
          <w:fldChar w:fldCharType="end"/>
        </w:r>
      </w:hyperlink>
    </w:p>
    <w:p w14:paraId="70DC7F05" w14:textId="20787665" w:rsidR="00B80961" w:rsidRDefault="00234A96">
      <w:pPr>
        <w:pStyle w:val="TOC2"/>
        <w:tabs>
          <w:tab w:val="left" w:pos="960"/>
          <w:tab w:val="right" w:leader="dot" w:pos="13930"/>
        </w:tabs>
        <w:rPr>
          <w:rFonts w:eastAsiaTheme="minorEastAsia"/>
          <w:noProof/>
          <w:lang w:eastAsia="en-GB"/>
        </w:rPr>
      </w:pPr>
      <w:hyperlink w:anchor="_Toc34723064" w:history="1">
        <w:r w:rsidR="00B80961" w:rsidRPr="0014717B">
          <w:rPr>
            <w:rStyle w:val="Hyperlink"/>
            <w:noProof/>
          </w:rPr>
          <w:t>12.</w:t>
        </w:r>
        <w:r w:rsidR="00B80961">
          <w:rPr>
            <w:rFonts w:eastAsiaTheme="minorEastAsia"/>
            <w:noProof/>
            <w:lang w:eastAsia="en-GB"/>
          </w:rPr>
          <w:tab/>
        </w:r>
        <w:r w:rsidR="00B80961" w:rsidRPr="0014717B">
          <w:rPr>
            <w:rStyle w:val="Hyperlink"/>
            <w:noProof/>
          </w:rPr>
          <w:t>Make walking, riding, public transport and participation more convenient and affordable (Page25)</w:t>
        </w:r>
        <w:r w:rsidR="00B80961">
          <w:rPr>
            <w:noProof/>
            <w:webHidden/>
          </w:rPr>
          <w:tab/>
        </w:r>
        <w:r w:rsidR="00B80961">
          <w:rPr>
            <w:noProof/>
            <w:webHidden/>
          </w:rPr>
          <w:fldChar w:fldCharType="begin"/>
        </w:r>
        <w:r w:rsidR="00B80961">
          <w:rPr>
            <w:noProof/>
            <w:webHidden/>
          </w:rPr>
          <w:instrText xml:space="preserve"> PAGEREF _Toc34723064 \h </w:instrText>
        </w:r>
        <w:r w:rsidR="00B80961">
          <w:rPr>
            <w:noProof/>
            <w:webHidden/>
          </w:rPr>
        </w:r>
        <w:r w:rsidR="00B80961">
          <w:rPr>
            <w:noProof/>
            <w:webHidden/>
          </w:rPr>
          <w:fldChar w:fldCharType="separate"/>
        </w:r>
        <w:r w:rsidR="00B80961">
          <w:rPr>
            <w:noProof/>
            <w:webHidden/>
          </w:rPr>
          <w:t>17</w:t>
        </w:r>
        <w:r w:rsidR="00B80961">
          <w:rPr>
            <w:noProof/>
            <w:webHidden/>
          </w:rPr>
          <w:fldChar w:fldCharType="end"/>
        </w:r>
      </w:hyperlink>
    </w:p>
    <w:p w14:paraId="5601D29C" w14:textId="331E1144" w:rsidR="00B80961" w:rsidRDefault="00234A96">
      <w:pPr>
        <w:pStyle w:val="TOC2"/>
        <w:tabs>
          <w:tab w:val="left" w:pos="960"/>
          <w:tab w:val="right" w:leader="dot" w:pos="13930"/>
        </w:tabs>
        <w:rPr>
          <w:rFonts w:eastAsiaTheme="minorEastAsia"/>
          <w:noProof/>
          <w:lang w:eastAsia="en-GB"/>
        </w:rPr>
      </w:pPr>
      <w:hyperlink w:anchor="_Toc34723065" w:history="1">
        <w:r w:rsidR="00B80961" w:rsidRPr="0014717B">
          <w:rPr>
            <w:rStyle w:val="Hyperlink"/>
            <w:noProof/>
          </w:rPr>
          <w:t>13.</w:t>
        </w:r>
        <w:r w:rsidR="00B80961">
          <w:rPr>
            <w:rFonts w:eastAsiaTheme="minorEastAsia"/>
            <w:noProof/>
            <w:lang w:eastAsia="en-GB"/>
          </w:rPr>
          <w:tab/>
        </w:r>
        <w:r w:rsidR="00B80961" w:rsidRPr="0014717B">
          <w:rPr>
            <w:rStyle w:val="Hyperlink"/>
            <w:noProof/>
          </w:rPr>
          <w:t>Invest in and promote green spaces and natural environments (Page 25)</w:t>
        </w:r>
        <w:r w:rsidR="00B80961">
          <w:rPr>
            <w:noProof/>
            <w:webHidden/>
          </w:rPr>
          <w:tab/>
        </w:r>
        <w:r w:rsidR="00B80961">
          <w:rPr>
            <w:noProof/>
            <w:webHidden/>
          </w:rPr>
          <w:fldChar w:fldCharType="begin"/>
        </w:r>
        <w:r w:rsidR="00B80961">
          <w:rPr>
            <w:noProof/>
            <w:webHidden/>
          </w:rPr>
          <w:instrText xml:space="preserve"> PAGEREF _Toc34723065 \h </w:instrText>
        </w:r>
        <w:r w:rsidR="00B80961">
          <w:rPr>
            <w:noProof/>
            <w:webHidden/>
          </w:rPr>
        </w:r>
        <w:r w:rsidR="00B80961">
          <w:rPr>
            <w:noProof/>
            <w:webHidden/>
          </w:rPr>
          <w:fldChar w:fldCharType="separate"/>
        </w:r>
        <w:r w:rsidR="00B80961">
          <w:rPr>
            <w:noProof/>
            <w:webHidden/>
          </w:rPr>
          <w:t>18</w:t>
        </w:r>
        <w:r w:rsidR="00B80961">
          <w:rPr>
            <w:noProof/>
            <w:webHidden/>
          </w:rPr>
          <w:fldChar w:fldCharType="end"/>
        </w:r>
      </w:hyperlink>
    </w:p>
    <w:p w14:paraId="1EF984D0" w14:textId="6E2F4F60" w:rsidR="00B80961" w:rsidRDefault="00234A96">
      <w:pPr>
        <w:pStyle w:val="TOC2"/>
        <w:tabs>
          <w:tab w:val="left" w:pos="960"/>
          <w:tab w:val="right" w:leader="dot" w:pos="13930"/>
        </w:tabs>
        <w:rPr>
          <w:rFonts w:eastAsiaTheme="minorEastAsia"/>
          <w:noProof/>
          <w:lang w:eastAsia="en-GB"/>
        </w:rPr>
      </w:pPr>
      <w:hyperlink w:anchor="_Toc34723066" w:history="1">
        <w:r w:rsidR="00B80961" w:rsidRPr="0014717B">
          <w:rPr>
            <w:rStyle w:val="Hyperlink"/>
            <w:noProof/>
          </w:rPr>
          <w:t>14.</w:t>
        </w:r>
        <w:r w:rsidR="00B80961">
          <w:rPr>
            <w:rFonts w:eastAsiaTheme="minorEastAsia"/>
            <w:noProof/>
            <w:lang w:eastAsia="en-GB"/>
          </w:rPr>
          <w:tab/>
        </w:r>
        <w:r w:rsidR="00B80961" w:rsidRPr="0014717B">
          <w:rPr>
            <w:rStyle w:val="Hyperlink"/>
            <w:noProof/>
          </w:rPr>
          <w:t>Conserve and develop open spaces, green networks, recreation trails and ecologically diverse environments (page 25)</w:t>
        </w:r>
        <w:r w:rsidR="00B80961">
          <w:rPr>
            <w:noProof/>
            <w:webHidden/>
          </w:rPr>
          <w:tab/>
        </w:r>
        <w:r w:rsidR="00B80961">
          <w:rPr>
            <w:noProof/>
            <w:webHidden/>
          </w:rPr>
          <w:fldChar w:fldCharType="begin"/>
        </w:r>
        <w:r w:rsidR="00B80961">
          <w:rPr>
            <w:noProof/>
            <w:webHidden/>
          </w:rPr>
          <w:instrText xml:space="preserve"> PAGEREF _Toc34723066 \h </w:instrText>
        </w:r>
        <w:r w:rsidR="00B80961">
          <w:rPr>
            <w:noProof/>
            <w:webHidden/>
          </w:rPr>
        </w:r>
        <w:r w:rsidR="00B80961">
          <w:rPr>
            <w:noProof/>
            <w:webHidden/>
          </w:rPr>
          <w:fldChar w:fldCharType="separate"/>
        </w:r>
        <w:r w:rsidR="00B80961">
          <w:rPr>
            <w:noProof/>
            <w:webHidden/>
          </w:rPr>
          <w:t>19</w:t>
        </w:r>
        <w:r w:rsidR="00B80961">
          <w:rPr>
            <w:noProof/>
            <w:webHidden/>
          </w:rPr>
          <w:fldChar w:fldCharType="end"/>
        </w:r>
      </w:hyperlink>
    </w:p>
    <w:p w14:paraId="6568E6BE" w14:textId="01D5B03F" w:rsidR="00B80961" w:rsidRDefault="00234A96">
      <w:pPr>
        <w:pStyle w:val="TOC2"/>
        <w:tabs>
          <w:tab w:val="left" w:pos="960"/>
          <w:tab w:val="right" w:leader="dot" w:pos="13930"/>
        </w:tabs>
        <w:rPr>
          <w:rFonts w:eastAsiaTheme="minorEastAsia"/>
          <w:noProof/>
          <w:lang w:eastAsia="en-GB"/>
        </w:rPr>
      </w:pPr>
      <w:hyperlink w:anchor="_Toc34723067" w:history="1">
        <w:r w:rsidR="00B80961" w:rsidRPr="0014717B">
          <w:rPr>
            <w:rStyle w:val="Hyperlink"/>
            <w:noProof/>
          </w:rPr>
          <w:t>15.</w:t>
        </w:r>
        <w:r w:rsidR="00B80961">
          <w:rPr>
            <w:rFonts w:eastAsiaTheme="minorEastAsia"/>
            <w:noProof/>
            <w:lang w:eastAsia="en-GB"/>
          </w:rPr>
          <w:tab/>
        </w:r>
        <w:r w:rsidR="00B80961" w:rsidRPr="0014717B">
          <w:rPr>
            <w:rStyle w:val="Hyperlink"/>
            <w:noProof/>
          </w:rPr>
          <w:t>Provide easy to understand information to help people choose healthier options (Page 27)</w:t>
        </w:r>
        <w:r w:rsidR="00B80961">
          <w:rPr>
            <w:noProof/>
            <w:webHidden/>
          </w:rPr>
          <w:tab/>
        </w:r>
        <w:r w:rsidR="00B80961">
          <w:rPr>
            <w:noProof/>
            <w:webHidden/>
          </w:rPr>
          <w:fldChar w:fldCharType="begin"/>
        </w:r>
        <w:r w:rsidR="00B80961">
          <w:rPr>
            <w:noProof/>
            <w:webHidden/>
          </w:rPr>
          <w:instrText xml:space="preserve"> PAGEREF _Toc34723067 \h </w:instrText>
        </w:r>
        <w:r w:rsidR="00B80961">
          <w:rPr>
            <w:noProof/>
            <w:webHidden/>
          </w:rPr>
        </w:r>
        <w:r w:rsidR="00B80961">
          <w:rPr>
            <w:noProof/>
            <w:webHidden/>
          </w:rPr>
          <w:fldChar w:fldCharType="separate"/>
        </w:r>
        <w:r w:rsidR="00B80961">
          <w:rPr>
            <w:noProof/>
            <w:webHidden/>
          </w:rPr>
          <w:t>20</w:t>
        </w:r>
        <w:r w:rsidR="00B80961">
          <w:rPr>
            <w:noProof/>
            <w:webHidden/>
          </w:rPr>
          <w:fldChar w:fldCharType="end"/>
        </w:r>
      </w:hyperlink>
    </w:p>
    <w:p w14:paraId="0468F64C" w14:textId="2C4900C3" w:rsidR="00B80961" w:rsidRDefault="00234A96">
      <w:pPr>
        <w:pStyle w:val="TOC2"/>
        <w:tabs>
          <w:tab w:val="left" w:pos="960"/>
          <w:tab w:val="right" w:leader="dot" w:pos="13930"/>
        </w:tabs>
        <w:rPr>
          <w:rFonts w:eastAsiaTheme="minorEastAsia"/>
          <w:noProof/>
          <w:lang w:eastAsia="en-GB"/>
        </w:rPr>
      </w:pPr>
      <w:hyperlink w:anchor="_Toc34723068" w:history="1">
        <w:r w:rsidR="00B80961" w:rsidRPr="0014717B">
          <w:rPr>
            <w:rStyle w:val="Hyperlink"/>
            <w:noProof/>
          </w:rPr>
          <w:t>16.</w:t>
        </w:r>
        <w:r w:rsidR="00B80961">
          <w:rPr>
            <w:rFonts w:eastAsiaTheme="minorEastAsia"/>
            <w:noProof/>
            <w:lang w:eastAsia="en-GB"/>
          </w:rPr>
          <w:tab/>
        </w:r>
        <w:r w:rsidR="00B80961" w:rsidRPr="0014717B">
          <w:rPr>
            <w:rStyle w:val="Hyperlink"/>
            <w:noProof/>
          </w:rPr>
          <w:t>Continue to strengthen the uptake of the Health Star Rating System (Page 27)</w:t>
        </w:r>
        <w:r w:rsidR="00B80961">
          <w:rPr>
            <w:noProof/>
            <w:webHidden/>
          </w:rPr>
          <w:tab/>
        </w:r>
        <w:r w:rsidR="00B80961">
          <w:rPr>
            <w:noProof/>
            <w:webHidden/>
          </w:rPr>
          <w:fldChar w:fldCharType="begin"/>
        </w:r>
        <w:r w:rsidR="00B80961">
          <w:rPr>
            <w:noProof/>
            <w:webHidden/>
          </w:rPr>
          <w:instrText xml:space="preserve"> PAGEREF _Toc34723068 \h </w:instrText>
        </w:r>
        <w:r w:rsidR="00B80961">
          <w:rPr>
            <w:noProof/>
            <w:webHidden/>
          </w:rPr>
        </w:r>
        <w:r w:rsidR="00B80961">
          <w:rPr>
            <w:noProof/>
            <w:webHidden/>
          </w:rPr>
          <w:fldChar w:fldCharType="separate"/>
        </w:r>
        <w:r w:rsidR="00B80961">
          <w:rPr>
            <w:noProof/>
            <w:webHidden/>
          </w:rPr>
          <w:t>21</w:t>
        </w:r>
        <w:r w:rsidR="00B80961">
          <w:rPr>
            <w:noProof/>
            <w:webHidden/>
          </w:rPr>
          <w:fldChar w:fldCharType="end"/>
        </w:r>
      </w:hyperlink>
    </w:p>
    <w:p w14:paraId="4B599038" w14:textId="49BD6AF8" w:rsidR="008B1446" w:rsidRDefault="006550FF">
      <w:r>
        <w:fldChar w:fldCharType="end"/>
      </w:r>
    </w:p>
    <w:p w14:paraId="0D3B9283" w14:textId="417070AD" w:rsidR="006550FF" w:rsidRDefault="006550FF"/>
    <w:p w14:paraId="119F6276" w14:textId="77777777" w:rsidR="006550FF" w:rsidRDefault="006550FF"/>
    <w:p w14:paraId="7F365245" w14:textId="643837E8" w:rsidR="000575AC" w:rsidRDefault="000575AC">
      <w:r>
        <w:br w:type="page"/>
      </w:r>
    </w:p>
    <w:p w14:paraId="0D29E6FE" w14:textId="578A6AB5" w:rsidR="00470C3C" w:rsidRPr="00AC0817" w:rsidRDefault="00B41B2E" w:rsidP="00C17EC1">
      <w:pPr>
        <w:pStyle w:val="Heading2"/>
      </w:pPr>
      <w:bookmarkStart w:id="3" w:name="_Toc34723053"/>
      <w:r w:rsidRPr="00AC0817">
        <w:lastRenderedPageBreak/>
        <w:t xml:space="preserve">Focus </w:t>
      </w:r>
      <w:r w:rsidRPr="00C17EC1">
        <w:t>on</w:t>
      </w:r>
      <w:r w:rsidRPr="00AC0817">
        <w:t xml:space="preserve"> </w:t>
      </w:r>
      <w:r w:rsidR="00C910F9" w:rsidRPr="00AC0817">
        <w:t>p</w:t>
      </w:r>
      <w:r w:rsidRPr="00AC0817">
        <w:t>revention (</w:t>
      </w:r>
      <w:r w:rsidR="002F18A6">
        <w:t>P</w:t>
      </w:r>
      <w:r w:rsidRPr="00AC0817">
        <w:t>age 16)</w:t>
      </w:r>
      <w:bookmarkEnd w:id="3"/>
    </w:p>
    <w:p w14:paraId="5A5C41C0" w14:textId="77777777" w:rsidR="00DB12E9" w:rsidRDefault="00DB12E9" w:rsidP="00D26C48">
      <w:pPr>
        <w:rPr>
          <w:b/>
          <w:bCs/>
          <w:sz w:val="20"/>
          <w:szCs w:val="20"/>
        </w:rPr>
      </w:pPr>
    </w:p>
    <w:p w14:paraId="07A3D5E8" w14:textId="20533B8B" w:rsidR="00D26C48" w:rsidRDefault="00D26C48" w:rsidP="00D26C48">
      <w:pPr>
        <w:rPr>
          <w:sz w:val="20"/>
          <w:szCs w:val="20"/>
        </w:rPr>
      </w:pPr>
      <w:r w:rsidRPr="00D26C48">
        <w:rPr>
          <w:sz w:val="20"/>
          <w:szCs w:val="20"/>
        </w:rPr>
        <w:t xml:space="preserve">90% of respondents to the long-form survey agreed ‘the strategy should focus on primary and secondary preventive actions that promote and support healthy eating, regular physical activity and a healthy weight for all’. </w:t>
      </w:r>
    </w:p>
    <w:p w14:paraId="34200057" w14:textId="77777777" w:rsidR="00DB12E9" w:rsidRPr="00D26C48" w:rsidRDefault="00DB12E9" w:rsidP="00D26C48">
      <w:pPr>
        <w:rPr>
          <w:sz w:val="20"/>
          <w:szCs w:val="20"/>
        </w:rPr>
      </w:pPr>
    </w:p>
    <w:p w14:paraId="71D75D6E" w14:textId="77777777" w:rsidR="00D15E78" w:rsidRDefault="00B41B2E" w:rsidP="00D15E78">
      <w:pPr>
        <w:keepNext/>
      </w:pPr>
      <w:r>
        <w:rPr>
          <w:noProof/>
          <w:lang w:eastAsia="en-AU"/>
        </w:rPr>
        <w:drawing>
          <wp:inline distT="0" distB="0" distL="0" distR="0" wp14:anchorId="2D938AF6" wp14:editId="4F0B8569">
            <wp:extent cx="5727700" cy="2514600"/>
            <wp:effectExtent l="0" t="0" r="6350" b="0"/>
            <wp:docPr id="46" name="Chart 46" descr="This chart shows the level of agreement individuals had with the statement 'the strategy should focus on primary and secondary preventive actions that promote and support healthy eating, regular physical activity and a healthy weight for all’, from strongly disagree to strongly agree, or not sure." title="Level of agreement with proposed scope - individuals">
              <a:extLst xmlns:a="http://schemas.openxmlformats.org/drawingml/2006/main">
                <a:ext uri="{FF2B5EF4-FFF2-40B4-BE49-F238E27FC236}">
                  <a16:creationId xmlns:a16="http://schemas.microsoft.com/office/drawing/2014/main" id="{569EBC03-CC38-F642-9AE8-951232640C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1D0B15" w14:textId="2958EEE0" w:rsidR="00B41B2E" w:rsidRPr="00B41B2E" w:rsidRDefault="00D15E78" w:rsidP="00D15E78">
      <w:pPr>
        <w:pStyle w:val="Caption"/>
        <w:rPr>
          <w:noProof/>
        </w:rPr>
      </w:pPr>
      <w:r>
        <w:t xml:space="preserve">Figure </w:t>
      </w:r>
      <w:r w:rsidR="00234A96">
        <w:fldChar w:fldCharType="begin"/>
      </w:r>
      <w:r w:rsidR="00234A96">
        <w:instrText xml:space="preserve"> SEQ Figure \* ARABIC </w:instrText>
      </w:r>
      <w:r w:rsidR="00234A96">
        <w:fldChar w:fldCharType="separate"/>
      </w:r>
      <w:r w:rsidR="00034491">
        <w:rPr>
          <w:noProof/>
        </w:rPr>
        <w:t>1</w:t>
      </w:r>
      <w:r w:rsidR="00234A96">
        <w:rPr>
          <w:noProof/>
        </w:rPr>
        <w:fldChar w:fldCharType="end"/>
      </w:r>
      <w:r>
        <w:t xml:space="preserve">. </w:t>
      </w:r>
      <w:r>
        <w:rPr>
          <w:noProof/>
        </w:rPr>
        <w:t xml:space="preserve">Level of agreement with proposed scope – individuals </w:t>
      </w:r>
      <w:r w:rsidRPr="001C2503">
        <w:t>(* = p &lt; .05; ** = p &lt; .01; Kruskal-Wallis H test - “Not sure” responses excluded from analysis).</w:t>
      </w:r>
    </w:p>
    <w:p w14:paraId="3929FF2C" w14:textId="77777777" w:rsidR="00D15E78" w:rsidRDefault="00DB12E9" w:rsidP="00D15E78">
      <w:pPr>
        <w:keepNext/>
      </w:pPr>
      <w:r>
        <w:rPr>
          <w:noProof/>
          <w:lang w:eastAsia="en-AU"/>
        </w:rPr>
        <w:drawing>
          <wp:inline distT="0" distB="0" distL="0" distR="0" wp14:anchorId="46183D67" wp14:editId="10767913">
            <wp:extent cx="5727700" cy="2709333"/>
            <wp:effectExtent l="0" t="0" r="6350" b="0"/>
            <wp:docPr id="18" name="Chart 18" descr="This chart shows the level of agreement organisations had with the statement 'the strategy should focus on primary and secondary preventive actions that promote and support healthy eating, regular physical activity and a healthy weight for all’, from strongly disagree to strongly agree, or not sure." title="Level of agreement with proposed scope – organisations">
              <a:extLst xmlns:a="http://schemas.openxmlformats.org/drawingml/2006/main">
                <a:ext uri="{FF2B5EF4-FFF2-40B4-BE49-F238E27FC236}">
                  <a16:creationId xmlns:a16="http://schemas.microsoft.com/office/drawing/2014/main" id="{CD0772BF-47EE-674D-9EC3-3234D2A74D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B95F1F" w14:textId="0A758CB3" w:rsidR="001C4C30" w:rsidRDefault="00D15E78" w:rsidP="001C4C30">
      <w:pPr>
        <w:pStyle w:val="Caption"/>
      </w:pPr>
      <w:r>
        <w:t xml:space="preserve">Figure </w:t>
      </w:r>
      <w:r w:rsidR="00234A96">
        <w:fldChar w:fldCharType="begin"/>
      </w:r>
      <w:r w:rsidR="00234A96">
        <w:instrText xml:space="preserve"> SEQ Figure \* ARABIC </w:instrText>
      </w:r>
      <w:r w:rsidR="00234A96">
        <w:fldChar w:fldCharType="separate"/>
      </w:r>
      <w:r w:rsidR="00034491">
        <w:rPr>
          <w:noProof/>
        </w:rPr>
        <w:t>2</w:t>
      </w:r>
      <w:r w:rsidR="00234A96">
        <w:rPr>
          <w:noProof/>
        </w:rPr>
        <w:fldChar w:fldCharType="end"/>
      </w:r>
      <w:r w:rsidR="001C4C30">
        <w:t xml:space="preserve">. </w:t>
      </w:r>
      <w:r w:rsidR="001C4C30">
        <w:rPr>
          <w:noProof/>
        </w:rPr>
        <w:t>Level of agreement with proposed scope – organisations.</w:t>
      </w:r>
    </w:p>
    <w:p w14:paraId="237E1610" w14:textId="202A5410" w:rsidR="00C910F9" w:rsidRDefault="00C910F9" w:rsidP="00C17EC1">
      <w:pPr>
        <w:pStyle w:val="Heading2"/>
      </w:pPr>
      <w:bookmarkStart w:id="4" w:name="_Toc34723054"/>
      <w:r w:rsidRPr="00C910F9">
        <w:lastRenderedPageBreak/>
        <w:t>Ensuring our food system favours the production of healthy and sustainable products</w:t>
      </w:r>
      <w:r>
        <w:t xml:space="preserve"> (</w:t>
      </w:r>
      <w:r w:rsidRPr="00C910F9">
        <w:t>Page 17</w:t>
      </w:r>
      <w:r w:rsidR="009A146D">
        <w:t>)</w:t>
      </w:r>
      <w:bookmarkEnd w:id="4"/>
    </w:p>
    <w:p w14:paraId="12E7A5D5" w14:textId="5BD1A2CF" w:rsidR="008B0C79" w:rsidRPr="00CB0BC8" w:rsidRDefault="008B0C79" w:rsidP="008B0C79">
      <w:pPr>
        <w:rPr>
          <w:sz w:val="20"/>
          <w:szCs w:val="20"/>
        </w:rPr>
      </w:pPr>
    </w:p>
    <w:p w14:paraId="203908F5" w14:textId="77777777" w:rsidR="00CB0BC8" w:rsidRPr="00CB0BC8" w:rsidRDefault="00CB0BC8" w:rsidP="00CB0BC8">
      <w:pPr>
        <w:rPr>
          <w:sz w:val="20"/>
          <w:szCs w:val="20"/>
        </w:rPr>
      </w:pPr>
      <w:r w:rsidRPr="00CB0BC8">
        <w:rPr>
          <w:sz w:val="20"/>
          <w:szCs w:val="20"/>
        </w:rPr>
        <w:t xml:space="preserve">The strategy to ‘ensure our food system favours the production of healthy and sustainable products’ received the greatest level of support with 88% of respondents rating this as very or extremely helpful. </w:t>
      </w:r>
    </w:p>
    <w:p w14:paraId="145FD584" w14:textId="77777777" w:rsidR="008B0C79" w:rsidRPr="008B0C79" w:rsidRDefault="008B0C79" w:rsidP="008B0C79"/>
    <w:p w14:paraId="4CD56552" w14:textId="77777777" w:rsidR="00F42761" w:rsidRDefault="00C261EF" w:rsidP="00F42761">
      <w:pPr>
        <w:keepNext/>
      </w:pPr>
      <w:r>
        <w:rPr>
          <w:noProof/>
          <w:lang w:eastAsia="en-AU"/>
        </w:rPr>
        <w:drawing>
          <wp:inline distT="0" distB="0" distL="0" distR="0" wp14:anchorId="27894584" wp14:editId="3E3046BE">
            <wp:extent cx="8180194" cy="3745149"/>
            <wp:effectExtent l="0" t="0" r="0" b="1905"/>
            <wp:docPr id="3" name="Chart 3" descr="Proposed strategies for building a healthier and more resilient food system – short survey&#10;&#10;This chart shows short survey respondents' ratings on the importance of strategies for building a healthier and more resilient food system, from not at all helpful to extremely helpful, or not sure.">
              <a:extLst xmlns:a="http://schemas.openxmlformats.org/drawingml/2006/main">
                <a:ext uri="{FF2B5EF4-FFF2-40B4-BE49-F238E27FC236}">
                  <a16:creationId xmlns:a16="http://schemas.microsoft.com/office/drawing/2014/main" id="{85CFEB54-8093-2840-9D5B-5038318FAC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7D3E59" w14:textId="562764D7" w:rsidR="00C261EF" w:rsidRDefault="00F42761" w:rsidP="00F42761">
      <w:pPr>
        <w:pStyle w:val="Caption"/>
        <w:rPr>
          <w:noProof/>
        </w:rPr>
      </w:pPr>
      <w:r>
        <w:t xml:space="preserve">Figure </w:t>
      </w:r>
      <w:r w:rsidR="00234A96">
        <w:fldChar w:fldCharType="begin"/>
      </w:r>
      <w:r w:rsidR="00234A96">
        <w:instrText xml:space="preserve"> SEQ Figure \* ARABIC </w:instrText>
      </w:r>
      <w:r w:rsidR="00234A96">
        <w:fldChar w:fldCharType="separate"/>
      </w:r>
      <w:r w:rsidR="00034491">
        <w:rPr>
          <w:noProof/>
        </w:rPr>
        <w:t>3</w:t>
      </w:r>
      <w:r w:rsidR="00234A96">
        <w:rPr>
          <w:noProof/>
        </w:rPr>
        <w:fldChar w:fldCharType="end"/>
      </w:r>
      <w:r w:rsidR="002928D6">
        <w:t xml:space="preserve">. </w:t>
      </w:r>
      <w:r w:rsidR="002928D6" w:rsidRPr="00EF1B9A">
        <w:t>Proposed strategies for building a healthier and more resilient food system – short surv</w:t>
      </w:r>
      <w:r w:rsidR="002928D6">
        <w:t>ey</w:t>
      </w:r>
    </w:p>
    <w:p w14:paraId="4383B34D" w14:textId="0C774ABD" w:rsidR="000575AC" w:rsidRDefault="000575AC">
      <w:pPr>
        <w:rPr>
          <w:i/>
          <w:iCs/>
          <w:color w:val="44546A" w:themeColor="text2"/>
          <w:sz w:val="18"/>
          <w:szCs w:val="18"/>
        </w:rPr>
      </w:pPr>
      <w:r>
        <w:rPr>
          <w:i/>
          <w:iCs/>
          <w:color w:val="44546A" w:themeColor="text2"/>
          <w:sz w:val="18"/>
          <w:szCs w:val="18"/>
        </w:rPr>
        <w:br w:type="page"/>
      </w:r>
    </w:p>
    <w:p w14:paraId="48979A15" w14:textId="6877746F" w:rsidR="00C261EF" w:rsidRDefault="00C261EF" w:rsidP="00C17EC1">
      <w:pPr>
        <w:pStyle w:val="Heading2"/>
      </w:pPr>
      <w:bookmarkStart w:id="5" w:name="_Toc34723055"/>
      <w:r w:rsidRPr="00C261EF">
        <w:lastRenderedPageBreak/>
        <w:t>Ensuring economic policies that make production of healthy food and drinks more attractive</w:t>
      </w:r>
      <w:r>
        <w:t xml:space="preserve"> (</w:t>
      </w:r>
      <w:r w:rsidR="002F18A6">
        <w:t>P</w:t>
      </w:r>
      <w:r>
        <w:t>age 17)</w:t>
      </w:r>
      <w:bookmarkEnd w:id="5"/>
    </w:p>
    <w:p w14:paraId="3CB73619" w14:textId="5BA33EB6" w:rsidR="00F840A4" w:rsidRDefault="00F840A4" w:rsidP="00F840A4"/>
    <w:p w14:paraId="09967FAF" w14:textId="77777777" w:rsidR="00F840A4" w:rsidRPr="00F840A4" w:rsidRDefault="00F840A4" w:rsidP="00F840A4">
      <w:pPr>
        <w:rPr>
          <w:sz w:val="20"/>
          <w:szCs w:val="20"/>
        </w:rPr>
      </w:pPr>
      <w:r w:rsidRPr="00F840A4">
        <w:rPr>
          <w:sz w:val="20"/>
          <w:szCs w:val="20"/>
        </w:rPr>
        <w:t xml:space="preserve">89% of organisations and 93% of individuals rated ‘ensuring economic policies that make production of healthy food and drinks more attractive...’ as very or extremely important. </w:t>
      </w:r>
    </w:p>
    <w:p w14:paraId="09FAC522" w14:textId="77777777" w:rsidR="00C17EC1" w:rsidRDefault="00C17EC1" w:rsidP="00F840A4">
      <w:pPr>
        <w:rPr>
          <w:sz w:val="20"/>
          <w:szCs w:val="20"/>
        </w:rPr>
      </w:pPr>
    </w:p>
    <w:p w14:paraId="4452799F" w14:textId="2CAF29B4" w:rsidR="009A146D" w:rsidRPr="009A146D" w:rsidRDefault="009A146D" w:rsidP="009A146D">
      <w:pPr>
        <w:rPr>
          <w:noProof/>
        </w:rPr>
      </w:pPr>
      <w:r>
        <w:rPr>
          <w:noProof/>
          <w:lang w:eastAsia="en-AU"/>
        </w:rPr>
        <w:drawing>
          <wp:inline distT="0" distB="0" distL="0" distR="0" wp14:anchorId="29050B06" wp14:editId="63E818E1">
            <wp:extent cx="8974667" cy="3464560"/>
            <wp:effectExtent l="0" t="0" r="0" b="2540"/>
            <wp:docPr id="174" name="Chart 174" descr="This chart shows organisations' ratings on the importance of strategies for building a healthier and more resilient food system, from not at all important to extremely important, or not sure." title="Perceived importance of strategies for building a healthier and more resilient food system – organisations (part 1)">
              <a:extLst xmlns:a="http://schemas.openxmlformats.org/drawingml/2006/main">
                <a:ext uri="{FF2B5EF4-FFF2-40B4-BE49-F238E27FC236}">
                  <a16:creationId xmlns:a16="http://schemas.microsoft.com/office/drawing/2014/main" id="{D1347FA1-2451-D146-9583-A22E74726D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E34794" w14:textId="5A28B112" w:rsidR="009A146D" w:rsidRDefault="009A146D" w:rsidP="009A146D">
      <w:pPr>
        <w:pStyle w:val="Caption"/>
      </w:pPr>
      <w:r>
        <w:t xml:space="preserve">Figure </w:t>
      </w:r>
      <w:r w:rsidR="00234A96">
        <w:fldChar w:fldCharType="begin"/>
      </w:r>
      <w:r w:rsidR="00234A96">
        <w:instrText xml:space="preserve"> SEQ Figure \* ARABIC </w:instrText>
      </w:r>
      <w:r w:rsidR="00234A96">
        <w:fldChar w:fldCharType="separate"/>
      </w:r>
      <w:r w:rsidR="00034491">
        <w:rPr>
          <w:noProof/>
        </w:rPr>
        <w:t>4</w:t>
      </w:r>
      <w:r w:rsidR="00234A96">
        <w:rPr>
          <w:noProof/>
        </w:rPr>
        <w:fldChar w:fldCharType="end"/>
      </w:r>
      <w:r>
        <w:t>. Perceived importance of strategies for building a healthier and more resilient food system – organisations (part 1).</w:t>
      </w:r>
    </w:p>
    <w:p w14:paraId="37C5B3E2" w14:textId="51C59FE3" w:rsidR="00E70A4B" w:rsidRPr="008B5896" w:rsidRDefault="009A146D" w:rsidP="008B5896">
      <w:pPr>
        <w:rPr>
          <w:b/>
          <w:bCs/>
        </w:rPr>
      </w:pPr>
      <w:r>
        <w:rPr>
          <w:noProof/>
          <w:lang w:eastAsia="en-AU"/>
        </w:rPr>
        <w:lastRenderedPageBreak/>
        <w:drawing>
          <wp:anchor distT="0" distB="0" distL="114300" distR="114300" simplePos="0" relativeHeight="251658240" behindDoc="0" locked="0" layoutInCell="1" allowOverlap="1" wp14:anchorId="64C79122" wp14:editId="0B98CF52">
            <wp:simplePos x="914400" y="434715"/>
            <wp:positionH relativeFrom="column">
              <wp:align>left</wp:align>
            </wp:positionH>
            <wp:positionV relativeFrom="paragraph">
              <wp:align>top</wp:align>
            </wp:positionV>
            <wp:extent cx="8375015" cy="4537075"/>
            <wp:effectExtent l="0" t="0" r="0" b="0"/>
            <wp:wrapSquare wrapText="bothSides"/>
            <wp:docPr id="208" name="Chart 208" descr="This chart shows how individuals rated the importance of strategies for building a healthier and more resilient food system, from not at all important to extremely important, or not sure." title="Perceived importance of strategies for building a healthier and more resilient food system – individuals (part 1)">
              <a:extLst xmlns:a="http://schemas.openxmlformats.org/drawingml/2006/main">
                <a:ext uri="{FF2B5EF4-FFF2-40B4-BE49-F238E27FC236}">
                  <a16:creationId xmlns:a16="http://schemas.microsoft.com/office/drawing/2014/main" id="{13E13157-B274-984C-8BEA-ABBB66CD58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422280">
        <w:rPr>
          <w:b/>
          <w:bCs/>
        </w:rPr>
        <w:br w:type="textWrapping" w:clear="all"/>
      </w:r>
    </w:p>
    <w:p w14:paraId="21BE580A" w14:textId="3E9A00DB" w:rsidR="009A146D" w:rsidRDefault="009A146D" w:rsidP="009A146D">
      <w:pPr>
        <w:pStyle w:val="Caption"/>
      </w:pPr>
      <w:r>
        <w:t xml:space="preserve">Figure </w:t>
      </w:r>
      <w:r w:rsidR="00234A96">
        <w:fldChar w:fldCharType="begin"/>
      </w:r>
      <w:r w:rsidR="00234A96">
        <w:instrText xml:space="preserve"> SEQ Figure \* ARABIC </w:instrText>
      </w:r>
      <w:r w:rsidR="00234A96">
        <w:fldChar w:fldCharType="separate"/>
      </w:r>
      <w:r w:rsidR="00034491">
        <w:rPr>
          <w:noProof/>
        </w:rPr>
        <w:t>5</w:t>
      </w:r>
      <w:r w:rsidR="00234A96">
        <w:rPr>
          <w:noProof/>
        </w:rPr>
        <w:fldChar w:fldCharType="end"/>
      </w:r>
      <w:r>
        <w:t>. Perceived importance of strategies for building a healthier and more resilient food system – individuals (part 1).</w:t>
      </w:r>
    </w:p>
    <w:p w14:paraId="2A07C33D" w14:textId="21B456DF" w:rsidR="004065D2" w:rsidRDefault="004065D2">
      <w:pPr>
        <w:rPr>
          <w:b/>
          <w:bCs/>
        </w:rPr>
      </w:pPr>
      <w:r>
        <w:rPr>
          <w:b/>
          <w:bCs/>
        </w:rPr>
        <w:br w:type="page"/>
      </w:r>
    </w:p>
    <w:p w14:paraId="77555B21" w14:textId="19FAE1C6" w:rsidR="00C910F9" w:rsidRDefault="0094448A" w:rsidP="00C17EC1">
      <w:pPr>
        <w:pStyle w:val="Heading2"/>
      </w:pPr>
      <w:bookmarkStart w:id="6" w:name="_Toc34723056"/>
      <w:r w:rsidRPr="0094448A">
        <w:lastRenderedPageBreak/>
        <w:t>Develop and maintain infrastructure that grows participation (</w:t>
      </w:r>
      <w:r w:rsidR="002F18A6">
        <w:t>P</w:t>
      </w:r>
      <w:r w:rsidRPr="0094448A">
        <w:t>age 17)</w:t>
      </w:r>
      <w:bookmarkEnd w:id="6"/>
    </w:p>
    <w:p w14:paraId="1623C4AE" w14:textId="523EA455" w:rsidR="007E2724" w:rsidRDefault="007E2724" w:rsidP="00DC0651">
      <w:pPr>
        <w:rPr>
          <w:sz w:val="20"/>
          <w:szCs w:val="20"/>
        </w:rPr>
      </w:pPr>
    </w:p>
    <w:p w14:paraId="6D1A709A" w14:textId="77777777" w:rsidR="00976346" w:rsidRPr="00F840A4" w:rsidRDefault="00976346" w:rsidP="00976346">
      <w:pPr>
        <w:rPr>
          <w:sz w:val="20"/>
          <w:szCs w:val="20"/>
        </w:rPr>
      </w:pPr>
      <w:r w:rsidRPr="00F840A4">
        <w:rPr>
          <w:sz w:val="20"/>
          <w:szCs w:val="20"/>
        </w:rPr>
        <w:t xml:space="preserve">92% of organisations rated ‘develop and maintain infrastructure that grows participation...’ as very or extremely important. </w:t>
      </w:r>
    </w:p>
    <w:p w14:paraId="483324E0" w14:textId="77777777" w:rsidR="00976346" w:rsidRDefault="00976346" w:rsidP="00DC0651">
      <w:pPr>
        <w:rPr>
          <w:sz w:val="20"/>
          <w:szCs w:val="20"/>
        </w:rPr>
      </w:pPr>
    </w:p>
    <w:p w14:paraId="4EDE517A" w14:textId="2BD0A186" w:rsidR="00E70A4B" w:rsidRPr="008B5896" w:rsidRDefault="0094448A" w:rsidP="0094448A">
      <w:pPr>
        <w:rPr>
          <w:b/>
          <w:bCs/>
        </w:rPr>
      </w:pPr>
      <w:r>
        <w:rPr>
          <w:noProof/>
          <w:lang w:eastAsia="en-AU"/>
        </w:rPr>
        <w:drawing>
          <wp:inline distT="0" distB="0" distL="0" distR="0" wp14:anchorId="03EADC75" wp14:editId="2B938F8D">
            <wp:extent cx="8959410" cy="4134255"/>
            <wp:effectExtent l="0" t="0" r="0" b="0"/>
            <wp:docPr id="4" name="Chart 4" descr="Priority area sub-strategies with the highest importance ratings – organisations&#10;&#10;This chart shows the priority areas that organisations rated as highest importance.">
              <a:extLst xmlns:a="http://schemas.openxmlformats.org/drawingml/2006/main">
                <a:ext uri="{FF2B5EF4-FFF2-40B4-BE49-F238E27FC236}">
                  <a16:creationId xmlns:a16="http://schemas.microsoft.com/office/drawing/2014/main" id="{BDBB86AF-1496-B645-AE16-10A98922E0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DE1E76" w14:textId="27A42D0E" w:rsidR="00733FE2" w:rsidRDefault="0094448A" w:rsidP="00D368A6">
      <w:pPr>
        <w:rPr>
          <w:i/>
          <w:iCs/>
          <w:sz w:val="18"/>
          <w:szCs w:val="18"/>
        </w:rPr>
      </w:pPr>
      <w:r w:rsidRPr="0094448A">
        <w:rPr>
          <w:i/>
          <w:iCs/>
          <w:sz w:val="18"/>
          <w:szCs w:val="18"/>
        </w:rPr>
        <w:t xml:space="preserve">Figure </w:t>
      </w:r>
      <w:r w:rsidRPr="0094448A">
        <w:rPr>
          <w:i/>
          <w:iCs/>
          <w:sz w:val="18"/>
          <w:szCs w:val="18"/>
        </w:rPr>
        <w:fldChar w:fldCharType="begin"/>
      </w:r>
      <w:r w:rsidRPr="0094448A">
        <w:rPr>
          <w:i/>
          <w:iCs/>
          <w:sz w:val="18"/>
          <w:szCs w:val="18"/>
        </w:rPr>
        <w:instrText xml:space="preserve"> SEQ Figure \* ARABIC </w:instrText>
      </w:r>
      <w:r w:rsidRPr="0094448A">
        <w:rPr>
          <w:i/>
          <w:iCs/>
          <w:sz w:val="18"/>
          <w:szCs w:val="18"/>
        </w:rPr>
        <w:fldChar w:fldCharType="separate"/>
      </w:r>
      <w:r w:rsidR="00034491">
        <w:rPr>
          <w:i/>
          <w:iCs/>
          <w:noProof/>
          <w:sz w:val="18"/>
          <w:szCs w:val="18"/>
        </w:rPr>
        <w:t>6</w:t>
      </w:r>
      <w:r w:rsidRPr="0094448A">
        <w:rPr>
          <w:i/>
          <w:iCs/>
          <w:noProof/>
          <w:sz w:val="18"/>
          <w:szCs w:val="18"/>
        </w:rPr>
        <w:fldChar w:fldCharType="end"/>
      </w:r>
      <w:r w:rsidRPr="0094448A">
        <w:rPr>
          <w:i/>
          <w:iCs/>
          <w:sz w:val="18"/>
          <w:szCs w:val="18"/>
        </w:rPr>
        <w:t>. Priority area sub-strategies with the highest importance ratings – organisations. † Sub-strategies with the highest percentage of “Extremely important” ratings</w:t>
      </w:r>
    </w:p>
    <w:p w14:paraId="17ED49B1" w14:textId="77777777" w:rsidR="00733FE2" w:rsidRDefault="00733FE2">
      <w:pPr>
        <w:rPr>
          <w:i/>
          <w:iCs/>
          <w:sz w:val="18"/>
          <w:szCs w:val="18"/>
        </w:rPr>
      </w:pPr>
      <w:r>
        <w:rPr>
          <w:i/>
          <w:iCs/>
          <w:sz w:val="18"/>
          <w:szCs w:val="18"/>
        </w:rPr>
        <w:br w:type="page"/>
      </w:r>
    </w:p>
    <w:p w14:paraId="3026857C" w14:textId="77777777" w:rsidR="00AF710C" w:rsidRPr="00D368A6" w:rsidRDefault="00AF710C" w:rsidP="00D368A6">
      <w:pPr>
        <w:rPr>
          <w:b/>
          <w:bCs/>
          <w:i/>
          <w:iCs/>
          <w:sz w:val="18"/>
          <w:szCs w:val="18"/>
        </w:rPr>
      </w:pPr>
    </w:p>
    <w:p w14:paraId="3CA359AA" w14:textId="432AF700" w:rsidR="00FF5472" w:rsidRDefault="00FF5472" w:rsidP="00602BC7">
      <w:pPr>
        <w:pStyle w:val="Heading2"/>
      </w:pPr>
      <w:bookmarkStart w:id="7" w:name="_Toc34723057"/>
      <w:r w:rsidRPr="00156F0D">
        <w:t>Encourage government leadership</w:t>
      </w:r>
      <w:r>
        <w:t xml:space="preserve"> (</w:t>
      </w:r>
      <w:r w:rsidR="002F18A6">
        <w:t>P</w:t>
      </w:r>
      <w:r>
        <w:t>age 17</w:t>
      </w:r>
      <w:r w:rsidR="00156F0D">
        <w:t>)</w:t>
      </w:r>
      <w:bookmarkEnd w:id="7"/>
    </w:p>
    <w:p w14:paraId="428654FA" w14:textId="77777777" w:rsidR="008B5896" w:rsidRDefault="008B5896" w:rsidP="00602BC7">
      <w:pPr>
        <w:rPr>
          <w:sz w:val="20"/>
          <w:szCs w:val="20"/>
        </w:rPr>
      </w:pPr>
    </w:p>
    <w:p w14:paraId="064943C1" w14:textId="16C863DD" w:rsidR="00602BC7" w:rsidRDefault="00602BC7" w:rsidP="00602BC7">
      <w:pPr>
        <w:rPr>
          <w:sz w:val="20"/>
          <w:szCs w:val="20"/>
        </w:rPr>
      </w:pPr>
      <w:r w:rsidRPr="00DC0651">
        <w:rPr>
          <w:sz w:val="20"/>
          <w:szCs w:val="20"/>
        </w:rPr>
        <w:t>95% agreed ‘the strategy should encourage government leadership for collaborative, whole-of-society action’</w:t>
      </w:r>
      <w:r w:rsidR="00F75BE5">
        <w:rPr>
          <w:sz w:val="20"/>
          <w:szCs w:val="20"/>
        </w:rPr>
        <w:t>.</w:t>
      </w:r>
      <w:r w:rsidRPr="00DC0651">
        <w:rPr>
          <w:sz w:val="20"/>
          <w:szCs w:val="20"/>
        </w:rPr>
        <w:t xml:space="preserve"> </w:t>
      </w:r>
    </w:p>
    <w:p w14:paraId="642163B8" w14:textId="77777777" w:rsidR="0002669C" w:rsidRDefault="0002669C" w:rsidP="00FF5472">
      <w:pPr>
        <w:tabs>
          <w:tab w:val="left" w:pos="1568"/>
        </w:tabs>
      </w:pPr>
    </w:p>
    <w:p w14:paraId="3DA84E49" w14:textId="46458ABA" w:rsidR="00FF5472" w:rsidRDefault="00156F0D" w:rsidP="00FF5472">
      <w:pPr>
        <w:tabs>
          <w:tab w:val="left" w:pos="1568"/>
        </w:tabs>
        <w:rPr>
          <w:noProof/>
        </w:rPr>
      </w:pPr>
      <w:r>
        <w:rPr>
          <w:noProof/>
          <w:lang w:eastAsia="en-AU"/>
        </w:rPr>
        <w:drawing>
          <wp:inline distT="0" distB="0" distL="0" distR="0" wp14:anchorId="066B8AA6" wp14:editId="06DCB8CB">
            <wp:extent cx="6664063" cy="3035030"/>
            <wp:effectExtent l="0" t="0" r="3810" b="635"/>
            <wp:docPr id="14" name="Chart 14" descr="This chart shows organisations' level of agreement with the statement 'the strategy should encourage government leadership for collaborative, whole-of-society action', from strongly disagree to strongly agree, or not sure." title="Level of agreement with encouraging government leadership for collaborative, whole-of-society-action– organisations">
              <a:extLst xmlns:a="http://schemas.openxmlformats.org/drawingml/2006/main">
                <a:ext uri="{FF2B5EF4-FFF2-40B4-BE49-F238E27FC236}">
                  <a16:creationId xmlns:a16="http://schemas.microsoft.com/office/drawing/2014/main" id="{3330F329-8F78-8047-AFA0-6E0CEE5EDD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477F96" w14:textId="577CFEC4" w:rsidR="005607F2" w:rsidRDefault="00156F0D" w:rsidP="00AF710C">
      <w:pPr>
        <w:pStyle w:val="Caption"/>
        <w:rPr>
          <w:noProof/>
        </w:rPr>
      </w:pPr>
      <w:r>
        <w:t xml:space="preserve">Figure </w:t>
      </w:r>
      <w:r w:rsidR="00234A96">
        <w:fldChar w:fldCharType="begin"/>
      </w:r>
      <w:r w:rsidR="00234A96">
        <w:instrText xml:space="preserve"> SEQ Figure \* ARABIC </w:instrText>
      </w:r>
      <w:r w:rsidR="00234A96">
        <w:fldChar w:fldCharType="separate"/>
      </w:r>
      <w:r w:rsidR="00034491">
        <w:rPr>
          <w:noProof/>
        </w:rPr>
        <w:t>7</w:t>
      </w:r>
      <w:r w:rsidR="00234A96">
        <w:rPr>
          <w:noProof/>
        </w:rPr>
        <w:fldChar w:fldCharType="end"/>
      </w:r>
      <w:r>
        <w:rPr>
          <w:noProof/>
        </w:rPr>
        <w:t xml:space="preserve">. </w:t>
      </w:r>
      <w:r w:rsidR="003E721C">
        <w:rPr>
          <w:noProof/>
        </w:rPr>
        <w:t>Level of agreement with encouraging government leadership for collaborative, whole-of-society-action</w:t>
      </w:r>
      <w:r>
        <w:rPr>
          <w:noProof/>
        </w:rPr>
        <w:t>– organisations.</w:t>
      </w:r>
    </w:p>
    <w:p w14:paraId="503DAB6C" w14:textId="2B74CC68" w:rsidR="004065D2" w:rsidRDefault="004065D2">
      <w:pPr>
        <w:rPr>
          <w:lang w:eastAsia="en-GB"/>
        </w:rPr>
      </w:pPr>
      <w:r>
        <w:rPr>
          <w:lang w:eastAsia="en-GB"/>
        </w:rPr>
        <w:br w:type="page"/>
      </w:r>
    </w:p>
    <w:p w14:paraId="3AD28E9E" w14:textId="77777777" w:rsidR="00AF710C" w:rsidRPr="00156F0D" w:rsidRDefault="00AF710C" w:rsidP="00156F0D">
      <w:pPr>
        <w:rPr>
          <w:lang w:eastAsia="en-GB"/>
        </w:rPr>
      </w:pPr>
    </w:p>
    <w:p w14:paraId="15F49996" w14:textId="172FF63E" w:rsidR="00AF710C" w:rsidRDefault="00156F0D" w:rsidP="00C17EC1">
      <w:pPr>
        <w:pStyle w:val="Heading2"/>
      </w:pPr>
      <w:bookmarkStart w:id="8" w:name="_Toc34723058"/>
      <w:r w:rsidRPr="00156F0D">
        <w:t>Identify actions for Commonwealth and State and territory governments</w:t>
      </w:r>
      <w:r>
        <w:t xml:space="preserve"> (</w:t>
      </w:r>
      <w:r w:rsidR="002F18A6">
        <w:t>P</w:t>
      </w:r>
      <w:r>
        <w:t>age 17)</w:t>
      </w:r>
      <w:bookmarkEnd w:id="8"/>
    </w:p>
    <w:p w14:paraId="2D0CA4EC" w14:textId="591FB5B1" w:rsidR="00396721" w:rsidRDefault="00396721" w:rsidP="00396721"/>
    <w:p w14:paraId="42732238" w14:textId="77777777" w:rsidR="00396721" w:rsidRPr="00DC0651" w:rsidRDefault="00396721" w:rsidP="00396721">
      <w:pPr>
        <w:rPr>
          <w:sz w:val="20"/>
          <w:szCs w:val="20"/>
        </w:rPr>
      </w:pPr>
      <w:r w:rsidRPr="00DC0651">
        <w:rPr>
          <w:sz w:val="20"/>
          <w:szCs w:val="20"/>
        </w:rPr>
        <w:t xml:space="preserve">96% agreed it ‘should identify actions for Commonwealth and State and Territory </w:t>
      </w:r>
      <w:proofErr w:type="gramStart"/>
      <w:r w:rsidRPr="00DC0651">
        <w:rPr>
          <w:sz w:val="20"/>
          <w:szCs w:val="20"/>
        </w:rPr>
        <w:t>governments’</w:t>
      </w:r>
      <w:proofErr w:type="gramEnd"/>
      <w:r w:rsidRPr="00DC0651">
        <w:rPr>
          <w:sz w:val="20"/>
          <w:szCs w:val="20"/>
        </w:rPr>
        <w:t xml:space="preserve">. </w:t>
      </w:r>
    </w:p>
    <w:p w14:paraId="308A3DD7" w14:textId="77777777" w:rsidR="00396721" w:rsidRPr="00396721" w:rsidRDefault="00396721" w:rsidP="00396721"/>
    <w:p w14:paraId="5A2BB357" w14:textId="62509676" w:rsidR="00156F0D" w:rsidRDefault="00156F0D" w:rsidP="00156F0D">
      <w:pPr>
        <w:rPr>
          <w:noProof/>
        </w:rPr>
      </w:pPr>
      <w:r>
        <w:rPr>
          <w:noProof/>
          <w:lang w:eastAsia="en-AU"/>
        </w:rPr>
        <w:drawing>
          <wp:inline distT="0" distB="0" distL="0" distR="0" wp14:anchorId="3DCF5314" wp14:editId="57254FEB">
            <wp:extent cx="6712085" cy="2997853"/>
            <wp:effectExtent l="0" t="0" r="0" b="0"/>
            <wp:docPr id="15" name="Chart 15" descr="This chart shows organisations' level of agreement with the statement 'the strategy should identify actions for Commonwealth and State and Territory governments', from strongly disagree to strongly agree, or not sure." title="Level of agreement with identifying actions for Commonwealth and State and Territory governments – organisations">
              <a:extLst xmlns:a="http://schemas.openxmlformats.org/drawingml/2006/main">
                <a:ext uri="{FF2B5EF4-FFF2-40B4-BE49-F238E27FC236}">
                  <a16:creationId xmlns:a16="http://schemas.microsoft.com/office/drawing/2014/main" id="{C076B378-1FCD-FE4B-8EFF-00949CC4B4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70AF28" w14:textId="2039FA19" w:rsidR="00156F0D" w:rsidRDefault="00156F0D" w:rsidP="00156F0D">
      <w:pPr>
        <w:pStyle w:val="Caption"/>
        <w:spacing w:after="120"/>
        <w:rPr>
          <w:noProof/>
        </w:rPr>
      </w:pPr>
      <w:r>
        <w:t xml:space="preserve">Figure </w:t>
      </w:r>
      <w:r w:rsidR="00234A96">
        <w:fldChar w:fldCharType="begin"/>
      </w:r>
      <w:r w:rsidR="00234A96">
        <w:instrText xml:space="preserve"> SEQ Figure \* ARABIC </w:instrText>
      </w:r>
      <w:r w:rsidR="00234A96">
        <w:fldChar w:fldCharType="separate"/>
      </w:r>
      <w:r w:rsidR="00034491">
        <w:rPr>
          <w:noProof/>
        </w:rPr>
        <w:t>8</w:t>
      </w:r>
      <w:r w:rsidR="00234A96">
        <w:rPr>
          <w:noProof/>
        </w:rPr>
        <w:fldChar w:fldCharType="end"/>
      </w:r>
      <w:r>
        <w:rPr>
          <w:noProof/>
        </w:rPr>
        <w:t xml:space="preserve">. Level of agreement with </w:t>
      </w:r>
      <w:r w:rsidR="002A3565">
        <w:rPr>
          <w:noProof/>
        </w:rPr>
        <w:t>identifying actions for Commonwealth and State and Territory governments</w:t>
      </w:r>
      <w:r>
        <w:rPr>
          <w:noProof/>
        </w:rPr>
        <w:t xml:space="preserve"> – organisations.</w:t>
      </w:r>
    </w:p>
    <w:p w14:paraId="19B60840" w14:textId="555CE8D6" w:rsidR="00053451" w:rsidRDefault="00053451">
      <w:pPr>
        <w:rPr>
          <w:lang w:eastAsia="en-GB"/>
        </w:rPr>
      </w:pPr>
      <w:r>
        <w:rPr>
          <w:lang w:eastAsia="en-GB"/>
        </w:rPr>
        <w:br w:type="page"/>
      </w:r>
    </w:p>
    <w:p w14:paraId="685D4EDA" w14:textId="77777777" w:rsidR="00156F0D" w:rsidRDefault="00156F0D" w:rsidP="00156F0D">
      <w:pPr>
        <w:rPr>
          <w:lang w:eastAsia="en-GB"/>
        </w:rPr>
      </w:pPr>
    </w:p>
    <w:p w14:paraId="67A2699A" w14:textId="045B7063" w:rsidR="00156F0D" w:rsidRDefault="0033365D" w:rsidP="00C17EC1">
      <w:pPr>
        <w:pStyle w:val="Heading2"/>
        <w:rPr>
          <w:lang w:eastAsia="en-GB"/>
        </w:rPr>
      </w:pPr>
      <w:bookmarkStart w:id="9" w:name="_Toc34723059"/>
      <w:r w:rsidRPr="0033365D">
        <w:rPr>
          <w:lang w:eastAsia="en-GB"/>
        </w:rPr>
        <w:t>Ensure our food system favours the production of healthy and sustainable products</w:t>
      </w:r>
      <w:r>
        <w:rPr>
          <w:lang w:eastAsia="en-GB"/>
        </w:rPr>
        <w:t xml:space="preserve"> (</w:t>
      </w:r>
      <w:r w:rsidR="002F18A6">
        <w:rPr>
          <w:lang w:eastAsia="en-GB"/>
        </w:rPr>
        <w:t>P</w:t>
      </w:r>
      <w:r>
        <w:rPr>
          <w:lang w:eastAsia="en-GB"/>
        </w:rPr>
        <w:t>age</w:t>
      </w:r>
      <w:r w:rsidR="002F18A6">
        <w:rPr>
          <w:lang w:eastAsia="en-GB"/>
        </w:rPr>
        <w:t>s</w:t>
      </w:r>
      <w:r>
        <w:rPr>
          <w:lang w:eastAsia="en-GB"/>
        </w:rPr>
        <w:t xml:space="preserve"> 18</w:t>
      </w:r>
      <w:r w:rsidR="000131E5">
        <w:rPr>
          <w:lang w:eastAsia="en-GB"/>
        </w:rPr>
        <w:t xml:space="preserve"> and 19</w:t>
      </w:r>
      <w:r>
        <w:rPr>
          <w:lang w:eastAsia="en-GB"/>
        </w:rPr>
        <w:t>)</w:t>
      </w:r>
      <w:bookmarkEnd w:id="9"/>
    </w:p>
    <w:p w14:paraId="6F02539D" w14:textId="16FD700A" w:rsidR="00596750" w:rsidRDefault="00596750" w:rsidP="00596750">
      <w:pPr>
        <w:rPr>
          <w:lang w:eastAsia="en-GB"/>
        </w:rPr>
      </w:pPr>
    </w:p>
    <w:p w14:paraId="29F8C77F" w14:textId="152FCFE4" w:rsidR="002C633B" w:rsidRDefault="002C633B" w:rsidP="002C633B">
      <w:pPr>
        <w:rPr>
          <w:sz w:val="20"/>
          <w:szCs w:val="20"/>
          <w:lang w:eastAsia="en-GB"/>
        </w:rPr>
      </w:pPr>
      <w:r w:rsidRPr="002C633B">
        <w:rPr>
          <w:sz w:val="20"/>
          <w:szCs w:val="20"/>
          <w:lang w:eastAsia="en-GB"/>
        </w:rPr>
        <w:t xml:space="preserve">88% rated strategies to ‘ensure our food system favours the production of healthy and sustainable products’ as very or extremely helpful. </w:t>
      </w:r>
    </w:p>
    <w:p w14:paraId="66472AA1" w14:textId="533B434B" w:rsidR="008B797A" w:rsidRDefault="008B797A" w:rsidP="002C633B">
      <w:pPr>
        <w:rPr>
          <w:sz w:val="20"/>
          <w:szCs w:val="20"/>
          <w:lang w:eastAsia="en-GB"/>
        </w:rPr>
      </w:pPr>
    </w:p>
    <w:p w14:paraId="2A62E056" w14:textId="77777777" w:rsidR="008B797A" w:rsidRPr="008B797A" w:rsidRDefault="008B797A" w:rsidP="008B797A">
      <w:pPr>
        <w:rPr>
          <w:sz w:val="20"/>
          <w:szCs w:val="20"/>
          <w:lang w:eastAsia="en-GB"/>
        </w:rPr>
      </w:pPr>
      <w:r w:rsidRPr="008B797A">
        <w:rPr>
          <w:sz w:val="20"/>
          <w:szCs w:val="20"/>
          <w:lang w:eastAsia="en-GB"/>
        </w:rPr>
        <w:t xml:space="preserve">87% rated strategies to ‘develop ways to make good quality, culturally appropriate, healthy food and drinks more available and affordable in communities that are currently worse off’ as extremely or very helpful. </w:t>
      </w:r>
    </w:p>
    <w:p w14:paraId="2391882A" w14:textId="44E0C09C" w:rsidR="008B797A" w:rsidRDefault="008B797A" w:rsidP="002C633B">
      <w:pPr>
        <w:rPr>
          <w:sz w:val="20"/>
          <w:szCs w:val="20"/>
          <w:lang w:eastAsia="en-GB"/>
        </w:rPr>
      </w:pPr>
    </w:p>
    <w:p w14:paraId="2842B2AB" w14:textId="77777777" w:rsidR="009B11A6" w:rsidRPr="009B11A6" w:rsidRDefault="009B11A6" w:rsidP="009B11A6">
      <w:pPr>
        <w:rPr>
          <w:sz w:val="20"/>
          <w:szCs w:val="20"/>
          <w:lang w:eastAsia="en-GB"/>
        </w:rPr>
      </w:pPr>
      <w:r w:rsidRPr="009B11A6">
        <w:rPr>
          <w:sz w:val="20"/>
          <w:szCs w:val="20"/>
          <w:lang w:eastAsia="en-GB"/>
        </w:rPr>
        <w:t xml:space="preserve">86% rated strategies to ‘increase the availability of healthier, more sustainable food and drinks in the places we live and work’ as very or extremely helpful. </w:t>
      </w:r>
    </w:p>
    <w:p w14:paraId="13BFFCF6" w14:textId="270B9E4E" w:rsidR="002C633B" w:rsidRDefault="002C633B" w:rsidP="00596750">
      <w:pPr>
        <w:rPr>
          <w:sz w:val="20"/>
          <w:szCs w:val="20"/>
          <w:lang w:eastAsia="en-GB"/>
        </w:rPr>
      </w:pPr>
    </w:p>
    <w:p w14:paraId="7D9D43BC" w14:textId="77777777" w:rsidR="0052005A" w:rsidRPr="0052005A" w:rsidRDefault="0052005A" w:rsidP="0052005A">
      <w:pPr>
        <w:rPr>
          <w:sz w:val="20"/>
          <w:szCs w:val="20"/>
          <w:lang w:eastAsia="en-GB"/>
        </w:rPr>
      </w:pPr>
      <w:r w:rsidRPr="0052005A">
        <w:rPr>
          <w:sz w:val="20"/>
          <w:szCs w:val="20"/>
          <w:lang w:eastAsia="en-GB"/>
        </w:rPr>
        <w:t xml:space="preserve">81% of community respondents strongly supported a strategy to ‘look at ways of changing the price of food and drinks to shift consumer purchases towards healthier options’, rating this as very or extremely helpful in the short survey. </w:t>
      </w:r>
    </w:p>
    <w:p w14:paraId="03C4EC49" w14:textId="77777777" w:rsidR="0052005A" w:rsidRPr="002C633B" w:rsidRDefault="0052005A" w:rsidP="00596750">
      <w:pPr>
        <w:rPr>
          <w:sz w:val="20"/>
          <w:szCs w:val="20"/>
          <w:lang w:eastAsia="en-GB"/>
        </w:rPr>
      </w:pPr>
    </w:p>
    <w:p w14:paraId="40EC9BDD" w14:textId="77777777" w:rsidR="00034491" w:rsidRDefault="0033365D" w:rsidP="00034491">
      <w:pPr>
        <w:keepNext/>
      </w:pPr>
      <w:r>
        <w:rPr>
          <w:noProof/>
          <w:lang w:eastAsia="en-AU"/>
        </w:rPr>
        <w:drawing>
          <wp:inline distT="0" distB="0" distL="0" distR="0" wp14:anchorId="6875FBDD" wp14:editId="3E3B3875">
            <wp:extent cx="7928277" cy="3677056"/>
            <wp:effectExtent l="0" t="0" r="0" b="0"/>
            <wp:docPr id="42" name="Chart 42" descr="This chart shows short survey respondents' ratings on the helpfulness of proposed strategies for building a healthier and more resilient food system, from not at all helpful to extremely helpful, or not sure." title="Proposed strategies for building a healthier and more resilient food system – short survey">
              <a:extLst xmlns:a="http://schemas.openxmlformats.org/drawingml/2006/main">
                <a:ext uri="{FF2B5EF4-FFF2-40B4-BE49-F238E27FC236}">
                  <a16:creationId xmlns:a16="http://schemas.microsoft.com/office/drawing/2014/main" id="{85CFEB54-8093-2840-9D5B-5038318FAC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2A71AA" w14:textId="5FC42BAF" w:rsidR="00034491" w:rsidRPr="00034491" w:rsidRDefault="00034491" w:rsidP="00034491">
      <w:pPr>
        <w:pStyle w:val="Caption"/>
      </w:pPr>
      <w:r>
        <w:t xml:space="preserve">Figure </w:t>
      </w:r>
      <w:r w:rsidR="00234A96">
        <w:fldChar w:fldCharType="begin"/>
      </w:r>
      <w:r w:rsidR="00234A96">
        <w:instrText xml:space="preserve"> SEQ Figure \* ARABIC </w:instrText>
      </w:r>
      <w:r w:rsidR="00234A96">
        <w:fldChar w:fldCharType="separate"/>
      </w:r>
      <w:r>
        <w:rPr>
          <w:noProof/>
        </w:rPr>
        <w:t>9</w:t>
      </w:r>
      <w:r w:rsidR="00234A96">
        <w:rPr>
          <w:noProof/>
        </w:rPr>
        <w:fldChar w:fldCharType="end"/>
      </w:r>
      <w:r>
        <w:t xml:space="preserve">. </w:t>
      </w:r>
      <w:r w:rsidRPr="00034491">
        <w:t>Proposed strategies for building a healthier and more resilient food system – short survey</w:t>
      </w:r>
    </w:p>
    <w:p w14:paraId="00507422" w14:textId="0E559962" w:rsidR="0056291B" w:rsidRDefault="0056291B">
      <w:pPr>
        <w:rPr>
          <w:i/>
          <w:iCs/>
          <w:color w:val="44546A" w:themeColor="text2"/>
          <w:sz w:val="18"/>
          <w:szCs w:val="18"/>
        </w:rPr>
      </w:pPr>
      <w:r>
        <w:rPr>
          <w:i/>
          <w:iCs/>
          <w:color w:val="44546A" w:themeColor="text2"/>
          <w:sz w:val="18"/>
          <w:szCs w:val="18"/>
        </w:rPr>
        <w:br w:type="page"/>
      </w:r>
    </w:p>
    <w:p w14:paraId="30BBB5B4" w14:textId="0745DD5B" w:rsidR="005607F2" w:rsidRDefault="005607F2" w:rsidP="00C17EC1">
      <w:pPr>
        <w:pStyle w:val="Heading2"/>
      </w:pPr>
      <w:bookmarkStart w:id="10" w:name="_Toc34723060"/>
      <w:r w:rsidRPr="005607F2">
        <w:lastRenderedPageBreak/>
        <w:t>Emerging evidence and policy approaches</w:t>
      </w:r>
      <w:r>
        <w:t xml:space="preserve"> (</w:t>
      </w:r>
      <w:r w:rsidR="002F18A6">
        <w:t>P</w:t>
      </w:r>
      <w:r>
        <w:t xml:space="preserve">age </w:t>
      </w:r>
      <w:proofErr w:type="gramStart"/>
      <w:r>
        <w:t>20 )</w:t>
      </w:r>
      <w:bookmarkEnd w:id="10"/>
      <w:proofErr w:type="gramEnd"/>
    </w:p>
    <w:p w14:paraId="66724503" w14:textId="48CE7D19" w:rsidR="00FB0EE6" w:rsidRDefault="00FB0EE6" w:rsidP="00FB0EE6"/>
    <w:p w14:paraId="403042CE" w14:textId="77777777" w:rsidR="002E59F3" w:rsidRDefault="00FB0EE6" w:rsidP="002E59F3">
      <w:pPr>
        <w:rPr>
          <w:sz w:val="20"/>
          <w:szCs w:val="20"/>
        </w:rPr>
      </w:pPr>
      <w:r w:rsidRPr="00FB0EE6">
        <w:rPr>
          <w:sz w:val="20"/>
          <w:szCs w:val="20"/>
        </w:rPr>
        <w:t xml:space="preserve">85% of organisations rated ‘consider emerging evidence and policy approaches that use price to reduce consumption of sugar-sweetened beverages and high sugar snacks’ as very or extremely important in the long-form survey. </w:t>
      </w:r>
    </w:p>
    <w:p w14:paraId="3A0DBE81" w14:textId="77777777" w:rsidR="002E59F3" w:rsidRDefault="002E59F3" w:rsidP="002E59F3">
      <w:pPr>
        <w:rPr>
          <w:sz w:val="20"/>
          <w:szCs w:val="20"/>
        </w:rPr>
      </w:pPr>
    </w:p>
    <w:p w14:paraId="3E4A9DD6" w14:textId="167FA5F1" w:rsidR="00EC11BA" w:rsidRPr="002E59F3" w:rsidRDefault="00EC11BA" w:rsidP="002E59F3">
      <w:pPr>
        <w:rPr>
          <w:sz w:val="20"/>
          <w:szCs w:val="20"/>
        </w:rPr>
      </w:pPr>
      <w:r w:rsidRPr="002E59F3">
        <w:rPr>
          <w:sz w:val="20"/>
          <w:szCs w:val="20"/>
        </w:rPr>
        <w:t xml:space="preserve">However, 39% of individual respondents and 57% of organisations in the long-form survey still rated the strategy ‘consider using price to reduce consumption of alcoholic beverages....’ as extremely important. </w:t>
      </w:r>
    </w:p>
    <w:p w14:paraId="58F4F196" w14:textId="77777777" w:rsidR="00EC11BA" w:rsidRPr="00FB0EE6" w:rsidRDefault="00EC11BA" w:rsidP="00FB0EE6">
      <w:pPr>
        <w:rPr>
          <w:sz w:val="20"/>
          <w:szCs w:val="20"/>
        </w:rPr>
      </w:pPr>
    </w:p>
    <w:p w14:paraId="34A20F56" w14:textId="77777777" w:rsidR="00FB0EE6" w:rsidRPr="00FB0EE6" w:rsidRDefault="00FB0EE6" w:rsidP="00FB0EE6"/>
    <w:p w14:paraId="48B5ED44" w14:textId="73E81016" w:rsidR="00E70A4B" w:rsidRDefault="005607F2" w:rsidP="00E70A4B">
      <w:r>
        <w:rPr>
          <w:noProof/>
          <w:lang w:eastAsia="en-AU"/>
        </w:rPr>
        <w:drawing>
          <wp:inline distT="0" distB="0" distL="0" distR="0" wp14:anchorId="60E4BC5A" wp14:editId="617B4418">
            <wp:extent cx="8083071" cy="4289898"/>
            <wp:effectExtent l="0" t="0" r="0" b="3175"/>
            <wp:docPr id="176" name="Chart 176" descr="This chart shows organisations' ratings on the importance of strategies for building a healthier and more resilient food system, from not at all important to extremely important, or not sure." title="Perceived importance of strategies for building a healthier and more resilient food system – organisations (part 3)">
              <a:extLst xmlns:a="http://schemas.openxmlformats.org/drawingml/2006/main">
                <a:ext uri="{FF2B5EF4-FFF2-40B4-BE49-F238E27FC236}">
                  <a16:creationId xmlns:a16="http://schemas.microsoft.com/office/drawing/2014/main" id="{BD578C0A-968A-2D45-B123-2699DC9C7A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05F5CB" w14:textId="57416F60" w:rsidR="005607F2" w:rsidRDefault="005607F2" w:rsidP="00855D49">
      <w:pPr>
        <w:pStyle w:val="Caption"/>
      </w:pPr>
      <w:r>
        <w:t xml:space="preserve">Figure </w:t>
      </w:r>
      <w:r w:rsidR="00234A96">
        <w:fldChar w:fldCharType="begin"/>
      </w:r>
      <w:r w:rsidR="00234A96">
        <w:instrText xml:space="preserve"> SEQ Figure \* ARABIC </w:instrText>
      </w:r>
      <w:r w:rsidR="00234A96">
        <w:fldChar w:fldCharType="separate"/>
      </w:r>
      <w:r w:rsidR="00034491">
        <w:rPr>
          <w:noProof/>
        </w:rPr>
        <w:t>10</w:t>
      </w:r>
      <w:r w:rsidR="00234A96">
        <w:rPr>
          <w:noProof/>
        </w:rPr>
        <w:fldChar w:fldCharType="end"/>
      </w:r>
      <w:r>
        <w:t>.  Perceived importance of strategies for building a healthier and more resilient food system – organisations (part 3).</w:t>
      </w:r>
    </w:p>
    <w:p w14:paraId="3D931951" w14:textId="72399807" w:rsidR="00E70A4B" w:rsidRDefault="00E72398" w:rsidP="0075286D">
      <w:pPr>
        <w:rPr>
          <w:lang w:eastAsia="en-GB"/>
        </w:rPr>
      </w:pPr>
      <w:r>
        <w:rPr>
          <w:noProof/>
          <w:lang w:eastAsia="en-AU"/>
        </w:rPr>
        <w:lastRenderedPageBreak/>
        <w:drawing>
          <wp:inline distT="0" distB="0" distL="0" distR="0" wp14:anchorId="6A6E8613" wp14:editId="3E3FA547">
            <wp:extent cx="8207359" cy="4319081"/>
            <wp:effectExtent l="0" t="0" r="0" b="0"/>
            <wp:docPr id="210" name="Chart 210" descr="This chart shows individuals' ratings on the importance of strategies for building a healthier and more resilient food system, from not at all important to extremely important, or not sure." title="Perceived importance of strategies for building a healthier and more resilient food system – individuals (part3)">
              <a:extLst xmlns:a="http://schemas.openxmlformats.org/drawingml/2006/main">
                <a:ext uri="{FF2B5EF4-FFF2-40B4-BE49-F238E27FC236}">
                  <a16:creationId xmlns:a16="http://schemas.microsoft.com/office/drawing/2014/main" id="{ECB93713-532B-F64E-8BA8-80DB2AD36D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589BA49" w14:textId="2EB5D196" w:rsidR="00AF710C" w:rsidRPr="00AF710C" w:rsidRDefault="00E72398" w:rsidP="00AF710C">
      <w:pPr>
        <w:pStyle w:val="Caption"/>
        <w:sectPr w:rsidR="00AF710C" w:rsidRPr="00AF710C" w:rsidSect="00EF7883">
          <w:footerReference w:type="even" r:id="rId22"/>
          <w:footerReference w:type="default" r:id="rId23"/>
          <w:pgSz w:w="16820" w:h="11900" w:orient="landscape"/>
          <w:pgMar w:top="685" w:right="1440" w:bottom="718" w:left="1440" w:header="708" w:footer="708" w:gutter="0"/>
          <w:cols w:space="708"/>
          <w:docGrid w:linePitch="360"/>
        </w:sectPr>
      </w:pPr>
      <w:r>
        <w:t xml:space="preserve">Figure </w:t>
      </w:r>
      <w:r w:rsidR="00234A96">
        <w:fldChar w:fldCharType="begin"/>
      </w:r>
      <w:r w:rsidR="00234A96">
        <w:instrText xml:space="preserve"> SEQ Figure \* ARABIC </w:instrText>
      </w:r>
      <w:r w:rsidR="00234A96">
        <w:fldChar w:fldCharType="separate"/>
      </w:r>
      <w:r w:rsidR="00034491">
        <w:rPr>
          <w:noProof/>
        </w:rPr>
        <w:t>11</w:t>
      </w:r>
      <w:r w:rsidR="00234A96">
        <w:rPr>
          <w:noProof/>
        </w:rPr>
        <w:fldChar w:fldCharType="end"/>
      </w:r>
      <w:r>
        <w:t>. Perceived importance of strategies for building a healthier and more resilient food system – individuals (part</w:t>
      </w:r>
      <w:r w:rsidR="00AF710C">
        <w:t>3).</w:t>
      </w:r>
    </w:p>
    <w:p w14:paraId="0885D155" w14:textId="0B5A26D9" w:rsidR="005607F2" w:rsidRDefault="00A04192" w:rsidP="00C17EC1">
      <w:pPr>
        <w:pStyle w:val="Heading2"/>
      </w:pPr>
      <w:bookmarkStart w:id="11" w:name="_Toc34723061"/>
      <w:r w:rsidRPr="00A04192">
        <w:lastRenderedPageBreak/>
        <w:t>Reduce exposure to marketing and promotion of unhealthy food</w:t>
      </w:r>
      <w:r>
        <w:t xml:space="preserve"> (</w:t>
      </w:r>
      <w:r w:rsidR="002F18A6">
        <w:t>P</w:t>
      </w:r>
      <w:r>
        <w:t>age 21)</w:t>
      </w:r>
      <w:bookmarkEnd w:id="11"/>
    </w:p>
    <w:p w14:paraId="059914D4" w14:textId="576509B0" w:rsidR="00557C9E" w:rsidRDefault="00557C9E" w:rsidP="00A04192"/>
    <w:p w14:paraId="510906EE" w14:textId="77777777" w:rsidR="00557C9E" w:rsidRPr="00557C9E" w:rsidRDefault="00557C9E" w:rsidP="00557C9E">
      <w:pPr>
        <w:rPr>
          <w:sz w:val="20"/>
          <w:szCs w:val="20"/>
        </w:rPr>
      </w:pPr>
      <w:r w:rsidRPr="00557C9E">
        <w:rPr>
          <w:sz w:val="20"/>
          <w:szCs w:val="20"/>
        </w:rPr>
        <w:t xml:space="preserve">78% of respondents to the short survey agreed strategies to ‘reduce exposure to marketing and promotion of unhealthy food and drinks’ were extremely or very helpful. </w:t>
      </w:r>
    </w:p>
    <w:p w14:paraId="67DC853F" w14:textId="77777777" w:rsidR="00557C9E" w:rsidRDefault="00557C9E" w:rsidP="00557C9E">
      <w:pPr>
        <w:rPr>
          <w:sz w:val="20"/>
          <w:szCs w:val="20"/>
        </w:rPr>
      </w:pPr>
    </w:p>
    <w:p w14:paraId="2D6BDE74" w14:textId="77777777" w:rsidR="00034491" w:rsidRDefault="005B4C41" w:rsidP="00034491">
      <w:pPr>
        <w:keepNext/>
      </w:pPr>
      <w:r>
        <w:rPr>
          <w:noProof/>
          <w:lang w:eastAsia="en-AU"/>
        </w:rPr>
        <w:drawing>
          <wp:inline distT="0" distB="0" distL="0" distR="0" wp14:anchorId="41397BD0" wp14:editId="5538259C">
            <wp:extent cx="8385242" cy="3518275"/>
            <wp:effectExtent l="0" t="0" r="0" b="0"/>
            <wp:docPr id="1" name="Chart 1" descr="Proposed strategies for building a healthier and more resilient food system – short survey&#10;&#10;This chart shows short survey respondents' ratings on the helpfulness of the proposed strategies for building a healthier and more resilient food system, from not at all helpful to extremely helpful, or not sure.">
              <a:extLst xmlns:a="http://schemas.openxmlformats.org/drawingml/2006/main">
                <a:ext uri="{FF2B5EF4-FFF2-40B4-BE49-F238E27FC236}">
                  <a16:creationId xmlns:a16="http://schemas.microsoft.com/office/drawing/2014/main" id="{85CFEB54-8093-2840-9D5B-5038318FAC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97268FB" w14:textId="3EE9D77E" w:rsidR="00A04192" w:rsidRDefault="00034491" w:rsidP="00034491">
      <w:pPr>
        <w:pStyle w:val="Caption"/>
        <w:rPr>
          <w:noProof/>
        </w:rPr>
      </w:pPr>
      <w:r>
        <w:t xml:space="preserve">Figure </w:t>
      </w:r>
      <w:r w:rsidR="00234A96">
        <w:fldChar w:fldCharType="begin"/>
      </w:r>
      <w:r w:rsidR="00234A96">
        <w:instrText xml:space="preserve"> SEQ Figure \* ARABIC </w:instrText>
      </w:r>
      <w:r w:rsidR="00234A96">
        <w:fldChar w:fldCharType="separate"/>
      </w:r>
      <w:r>
        <w:rPr>
          <w:noProof/>
        </w:rPr>
        <w:t>12</w:t>
      </w:r>
      <w:r w:rsidR="00234A96">
        <w:rPr>
          <w:noProof/>
        </w:rPr>
        <w:fldChar w:fldCharType="end"/>
      </w:r>
      <w:r>
        <w:t xml:space="preserve">. </w:t>
      </w:r>
      <w:r w:rsidRPr="00EF1B9A">
        <w:t>Proposed strategies for building a healthier and more resilient food system – short survey</w:t>
      </w:r>
    </w:p>
    <w:p w14:paraId="6EEC16EF" w14:textId="5CA1FDC0" w:rsidR="00557C9E" w:rsidRDefault="00557C9E">
      <w:r>
        <w:br w:type="page"/>
      </w:r>
    </w:p>
    <w:p w14:paraId="7D4322C2" w14:textId="698DC469" w:rsidR="00557C9E" w:rsidRPr="00557C9E" w:rsidRDefault="00557C9E" w:rsidP="00557C9E">
      <w:pPr>
        <w:rPr>
          <w:sz w:val="20"/>
          <w:szCs w:val="20"/>
        </w:rPr>
      </w:pPr>
      <w:r w:rsidRPr="00557C9E">
        <w:rPr>
          <w:sz w:val="20"/>
          <w:szCs w:val="20"/>
        </w:rPr>
        <w:lastRenderedPageBreak/>
        <w:t>80% of organisations and 7</w:t>
      </w:r>
      <w:r w:rsidR="00C06309">
        <w:rPr>
          <w:sz w:val="20"/>
          <w:szCs w:val="20"/>
        </w:rPr>
        <w:t>6</w:t>
      </w:r>
      <w:r w:rsidRPr="00557C9E">
        <w:rPr>
          <w:sz w:val="20"/>
          <w:szCs w:val="20"/>
        </w:rPr>
        <w:t xml:space="preserve">% of individuals in the long-form survey thought it was extremely important to ‘restrict unhealthy food and drink advertising during peak television viewing times for children’. Respondents from a </w:t>
      </w:r>
      <w:r w:rsidR="003B003F">
        <w:rPr>
          <w:sz w:val="20"/>
          <w:szCs w:val="20"/>
        </w:rPr>
        <w:t xml:space="preserve">culturally and linguistically diverse </w:t>
      </w:r>
      <w:r w:rsidRPr="00557C9E">
        <w:rPr>
          <w:sz w:val="20"/>
          <w:szCs w:val="20"/>
        </w:rPr>
        <w:t xml:space="preserve">background rated this as the most important sub-strategy overall (78% rating it as extremely important). </w:t>
      </w:r>
    </w:p>
    <w:p w14:paraId="7F55694A" w14:textId="6EE86BAD" w:rsidR="005B4C41" w:rsidRDefault="005B4C41" w:rsidP="005B4C41">
      <w:pPr>
        <w:rPr>
          <w:noProof/>
        </w:rPr>
      </w:pPr>
      <w:r>
        <w:rPr>
          <w:noProof/>
          <w:lang w:eastAsia="en-AU"/>
        </w:rPr>
        <w:drawing>
          <wp:inline distT="0" distB="0" distL="0" distR="0" wp14:anchorId="3CE1E767" wp14:editId="73011CFE">
            <wp:extent cx="9405257" cy="5225143"/>
            <wp:effectExtent l="0" t="0" r="5715" b="0"/>
            <wp:docPr id="175" name="Chart 175" descr="This chart shows organisations' ratings on the importance of strategies for building a healthier and more resilient food system, from not at all important to extremely important, or not sure." title="Perceived importance of strategies for building a healthier and more resilient food system – organisations (part 2)">
              <a:extLst xmlns:a="http://schemas.openxmlformats.org/drawingml/2006/main">
                <a:ext uri="{FF2B5EF4-FFF2-40B4-BE49-F238E27FC236}">
                  <a16:creationId xmlns:a16="http://schemas.microsoft.com/office/drawing/2014/main" id="{499C1B34-B5CE-EC4D-8151-FAA09E4E54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FC2AFB2" w14:textId="194BA1BB" w:rsidR="005B4C41" w:rsidRDefault="005B4C41" w:rsidP="005B4C41">
      <w:pPr>
        <w:pStyle w:val="Caption"/>
      </w:pPr>
      <w:r>
        <w:t xml:space="preserve">Figure </w:t>
      </w:r>
      <w:r w:rsidR="00234A96">
        <w:fldChar w:fldCharType="begin"/>
      </w:r>
      <w:r w:rsidR="00234A96">
        <w:instrText xml:space="preserve"> SEQ Figure \* ARABIC </w:instrText>
      </w:r>
      <w:r w:rsidR="00234A96">
        <w:fldChar w:fldCharType="separate"/>
      </w:r>
      <w:r w:rsidR="00034491">
        <w:rPr>
          <w:noProof/>
        </w:rPr>
        <w:t>13</w:t>
      </w:r>
      <w:r w:rsidR="00234A96">
        <w:rPr>
          <w:noProof/>
        </w:rPr>
        <w:fldChar w:fldCharType="end"/>
      </w:r>
      <w:r>
        <w:t>. Perceived importance of strategies for building a healthier and more resilient food system – organisations (part 2).</w:t>
      </w:r>
    </w:p>
    <w:p w14:paraId="68B3CD36" w14:textId="54D48F8B" w:rsidR="00557C9E" w:rsidRDefault="00557C9E" w:rsidP="005B4C41">
      <w:pPr>
        <w:ind w:firstLine="720"/>
      </w:pPr>
    </w:p>
    <w:p w14:paraId="770660F0" w14:textId="4AC1C5EE" w:rsidR="00557C9E" w:rsidRDefault="00557C9E" w:rsidP="005B4C41">
      <w:pPr>
        <w:ind w:firstLine="720"/>
      </w:pPr>
    </w:p>
    <w:p w14:paraId="216FAC01" w14:textId="29D0C02F" w:rsidR="00367948" w:rsidRPr="00367948" w:rsidRDefault="00367948" w:rsidP="00367948">
      <w:pPr>
        <w:ind w:firstLine="720"/>
        <w:rPr>
          <w:noProof/>
        </w:rPr>
      </w:pPr>
      <w:r>
        <w:rPr>
          <w:noProof/>
          <w:lang w:eastAsia="en-AU"/>
        </w:rPr>
        <w:drawing>
          <wp:inline distT="0" distB="0" distL="0" distR="0" wp14:anchorId="2F0B6BA5" wp14:editId="4A081F63">
            <wp:extent cx="8867775" cy="4943475"/>
            <wp:effectExtent l="0" t="0" r="0" b="0"/>
            <wp:docPr id="209" name="Chart 209" descr="This chart shows individuals' ratings on the importance of strategies for building a healthier and more resilient food system, from not at all important to extremely important, or not sure." title="Perceived importance of strategies for building a healthier and more resilient food system – individuals (part 2)">
              <a:extLst xmlns:a="http://schemas.openxmlformats.org/drawingml/2006/main">
                <a:ext uri="{FF2B5EF4-FFF2-40B4-BE49-F238E27FC236}">
                  <a16:creationId xmlns:a16="http://schemas.microsoft.com/office/drawing/2014/main" id="{650C6541-33B0-774E-A2A7-13D11E1F19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FA3E0BB" w14:textId="5CF1367B" w:rsidR="00367948" w:rsidRDefault="00367948" w:rsidP="00367948">
      <w:pPr>
        <w:rPr>
          <w:noProof/>
        </w:rPr>
      </w:pPr>
    </w:p>
    <w:p w14:paraId="5FF15153" w14:textId="0449B8FC" w:rsidR="00367948" w:rsidRDefault="00367948" w:rsidP="00367948">
      <w:pPr>
        <w:pStyle w:val="Caption"/>
      </w:pPr>
      <w:r>
        <w:tab/>
        <w:t xml:space="preserve">Figure </w:t>
      </w:r>
      <w:r w:rsidR="00234A96">
        <w:fldChar w:fldCharType="begin"/>
      </w:r>
      <w:r w:rsidR="00234A96">
        <w:instrText xml:space="preserve"> SEQ Figure \* ARABIC </w:instrText>
      </w:r>
      <w:r w:rsidR="00234A96">
        <w:fldChar w:fldCharType="separate"/>
      </w:r>
      <w:r w:rsidR="00034491">
        <w:rPr>
          <w:noProof/>
        </w:rPr>
        <w:t>14</w:t>
      </w:r>
      <w:r w:rsidR="00234A96">
        <w:rPr>
          <w:noProof/>
        </w:rPr>
        <w:fldChar w:fldCharType="end"/>
      </w:r>
      <w:r>
        <w:t>. Perceived importance of strategies for building a healthier and more resilient food system – individuals (part 2).</w:t>
      </w:r>
    </w:p>
    <w:p w14:paraId="0BE944B6" w14:textId="42C924C3" w:rsidR="00072F68" w:rsidRDefault="00072F68">
      <w:pPr>
        <w:rPr>
          <w:lang w:eastAsia="en-GB"/>
        </w:rPr>
      </w:pPr>
    </w:p>
    <w:p w14:paraId="092390AE" w14:textId="02F3B324" w:rsidR="00367948" w:rsidRDefault="00367948" w:rsidP="00C17EC1">
      <w:pPr>
        <w:pStyle w:val="Heading2"/>
      </w:pPr>
      <w:bookmarkStart w:id="12" w:name="_Toc34723062"/>
      <w:r w:rsidRPr="00367948">
        <w:t>Increase availability of healthier, more sustainable food and drinks in the places we live and work</w:t>
      </w:r>
      <w:r>
        <w:t>. (</w:t>
      </w:r>
      <w:r w:rsidR="002F18A6">
        <w:t>P</w:t>
      </w:r>
      <w:r>
        <w:t>age 22)</w:t>
      </w:r>
      <w:bookmarkEnd w:id="12"/>
    </w:p>
    <w:p w14:paraId="010B242F" w14:textId="7EB49528" w:rsidR="00392448" w:rsidRPr="006604CB" w:rsidRDefault="00392448" w:rsidP="00392448">
      <w:pPr>
        <w:rPr>
          <w:sz w:val="20"/>
          <w:szCs w:val="20"/>
        </w:rPr>
      </w:pPr>
      <w:r w:rsidRPr="00392448">
        <w:rPr>
          <w:sz w:val="20"/>
          <w:szCs w:val="20"/>
        </w:rPr>
        <w:t>8</w:t>
      </w:r>
      <w:r w:rsidR="003B003F">
        <w:rPr>
          <w:sz w:val="20"/>
          <w:szCs w:val="20"/>
        </w:rPr>
        <w:t>7</w:t>
      </w:r>
      <w:r w:rsidRPr="00392448">
        <w:rPr>
          <w:sz w:val="20"/>
          <w:szCs w:val="20"/>
        </w:rPr>
        <w:t xml:space="preserve">% of short survey respondents rated strategies to ‘increase the availability of healthier, more sustainable food and drinks in the places we live and work’ as very or extremely helpful. </w:t>
      </w:r>
    </w:p>
    <w:p w14:paraId="4EF74B04" w14:textId="693C055C" w:rsidR="00E75739" w:rsidRDefault="00574A6F" w:rsidP="00E75739">
      <w:pPr>
        <w:tabs>
          <w:tab w:val="left" w:pos="928"/>
        </w:tabs>
        <w:rPr>
          <w:noProof/>
        </w:rPr>
      </w:pPr>
      <w:r>
        <w:rPr>
          <w:noProof/>
          <w:lang w:eastAsia="en-AU"/>
        </w:rPr>
        <w:drawing>
          <wp:inline distT="0" distB="0" distL="0" distR="0" wp14:anchorId="3EA67D67" wp14:editId="2E1B2F79">
            <wp:extent cx="8842442" cy="3743716"/>
            <wp:effectExtent l="0" t="0" r="0" b="3175"/>
            <wp:docPr id="8" name="Chart 8" descr="This chart shows short survey respondents' ratings  on the helpfulness of the proposed strategies for building a healthier and more resilient food system, from not at all helpful to extremely helpful, or not sure." title="Proposed strategies for building a healthier and more resilient food system – short survey">
              <a:extLst xmlns:a="http://schemas.openxmlformats.org/drawingml/2006/main">
                <a:ext uri="{FF2B5EF4-FFF2-40B4-BE49-F238E27FC236}">
                  <a16:creationId xmlns:a16="http://schemas.microsoft.com/office/drawing/2014/main" id="{85CFEB54-8093-2840-9D5B-5038318FAC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FB5094B" w14:textId="7981B1CB" w:rsidR="0098686D" w:rsidRPr="0098686D" w:rsidRDefault="00367948" w:rsidP="0098686D">
      <w:pPr>
        <w:pStyle w:val="Caption"/>
      </w:pPr>
      <w:r>
        <w:t xml:space="preserve">Figure </w:t>
      </w:r>
      <w:r w:rsidR="00234A96">
        <w:fldChar w:fldCharType="begin"/>
      </w:r>
      <w:r w:rsidR="00234A96">
        <w:instrText xml:space="preserve"> SEQ Figure \* ARABIC </w:instrText>
      </w:r>
      <w:r w:rsidR="00234A96">
        <w:fldChar w:fldCharType="separate"/>
      </w:r>
      <w:r w:rsidR="00034491">
        <w:rPr>
          <w:noProof/>
        </w:rPr>
        <w:t>15</w:t>
      </w:r>
      <w:r w:rsidR="00234A96">
        <w:rPr>
          <w:noProof/>
        </w:rPr>
        <w:fldChar w:fldCharType="end"/>
      </w:r>
      <w:r w:rsidR="0098686D" w:rsidRPr="0098686D">
        <w:t>. Proposed strategies for building a healthier and more resilient food system – short survey</w:t>
      </w:r>
    </w:p>
    <w:p w14:paraId="71770250" w14:textId="7D136E83" w:rsidR="0098686D" w:rsidRDefault="0098686D">
      <w:pPr>
        <w:rPr>
          <w:rFonts w:eastAsia="Times New Roman" w:cs="Times New Roman"/>
          <w:i/>
          <w:iCs/>
          <w:color w:val="44546A" w:themeColor="text2"/>
          <w:sz w:val="18"/>
          <w:szCs w:val="18"/>
          <w:lang w:eastAsia="en-GB"/>
        </w:rPr>
      </w:pPr>
      <w:r>
        <w:br w:type="page"/>
      </w:r>
    </w:p>
    <w:p w14:paraId="73084B88" w14:textId="6B80E836" w:rsidR="00367948" w:rsidRDefault="00367948" w:rsidP="00C17EC1">
      <w:pPr>
        <w:pStyle w:val="Heading2"/>
      </w:pPr>
      <w:bookmarkStart w:id="13" w:name="_Toc34723063"/>
      <w:r w:rsidRPr="00367948">
        <w:lastRenderedPageBreak/>
        <w:t>Healthy policies and practices in schools</w:t>
      </w:r>
      <w:r>
        <w:t xml:space="preserve"> (</w:t>
      </w:r>
      <w:r w:rsidR="002F18A6">
        <w:t>P</w:t>
      </w:r>
      <w:r>
        <w:t>age 23)</w:t>
      </w:r>
      <w:bookmarkEnd w:id="13"/>
    </w:p>
    <w:p w14:paraId="6CDCB7B2" w14:textId="0035F153" w:rsidR="009C09E1" w:rsidRPr="009C09E1" w:rsidRDefault="009C09E1" w:rsidP="00367948">
      <w:pPr>
        <w:rPr>
          <w:sz w:val="20"/>
          <w:szCs w:val="20"/>
        </w:rPr>
      </w:pPr>
      <w:r w:rsidRPr="009C09E1">
        <w:rPr>
          <w:sz w:val="20"/>
          <w:szCs w:val="20"/>
        </w:rPr>
        <w:t xml:space="preserve">More than 50% of short survey respondents said ‘healthy policies and practices in schools and promotion of healthy behaviours in education curriculum’ would be extremely helpful to prevent overweight and obesity. </w:t>
      </w:r>
    </w:p>
    <w:p w14:paraId="25C8227C" w14:textId="7DA0AA86" w:rsidR="00210B3D" w:rsidRPr="00210B3D" w:rsidRDefault="00210B3D" w:rsidP="00210B3D">
      <w:pPr>
        <w:rPr>
          <w:noProof/>
        </w:rPr>
      </w:pPr>
      <w:r>
        <w:rPr>
          <w:noProof/>
          <w:lang w:eastAsia="en-AU"/>
        </w:rPr>
        <w:drawing>
          <wp:inline distT="0" distB="0" distL="0" distR="0" wp14:anchorId="5F63DC35" wp14:editId="405F5D14">
            <wp:extent cx="8864600" cy="4536246"/>
            <wp:effectExtent l="0" t="0" r="0" b="0"/>
            <wp:docPr id="25" name="Chart 25" descr="This chart shows short survey respondents' ratings on the helpfulness of the proposed strategies for supporting children and families, from not at all helpful to extremely helpful, or not sure." title="Proposed strategies for supporting children and families – short survey">
              <a:extLst xmlns:a="http://schemas.openxmlformats.org/drawingml/2006/main">
                <a:ext uri="{FF2B5EF4-FFF2-40B4-BE49-F238E27FC236}">
                  <a16:creationId xmlns:a16="http://schemas.microsoft.com/office/drawing/2014/main" id="{34CC3711-3700-F449-9ED4-CD6369D0C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789B0E3" w14:textId="2853E3F6" w:rsidR="00210B3D" w:rsidRDefault="00210B3D" w:rsidP="00210B3D">
      <w:pPr>
        <w:rPr>
          <w:noProof/>
        </w:rPr>
      </w:pPr>
    </w:p>
    <w:p w14:paraId="046DBDBA" w14:textId="53FFE99F" w:rsidR="00210B3D" w:rsidRDefault="00210B3D" w:rsidP="00210B3D">
      <w:pPr>
        <w:pStyle w:val="Caption"/>
      </w:pPr>
      <w:r>
        <w:tab/>
        <w:t xml:space="preserve">Figure </w:t>
      </w:r>
      <w:r w:rsidR="00234A96">
        <w:fldChar w:fldCharType="begin"/>
      </w:r>
      <w:r w:rsidR="00234A96">
        <w:instrText xml:space="preserve"> SEQ Figure \* ARABIC </w:instrText>
      </w:r>
      <w:r w:rsidR="00234A96">
        <w:fldChar w:fldCharType="separate"/>
      </w:r>
      <w:r w:rsidR="00034491">
        <w:rPr>
          <w:noProof/>
        </w:rPr>
        <w:t>16</w:t>
      </w:r>
      <w:r w:rsidR="00234A96">
        <w:rPr>
          <w:noProof/>
        </w:rPr>
        <w:fldChar w:fldCharType="end"/>
      </w:r>
      <w:r>
        <w:t xml:space="preserve">. Proposed strategies for supporting children and families – short survey. </w:t>
      </w:r>
    </w:p>
    <w:p w14:paraId="754E33CB" w14:textId="5425F738" w:rsidR="00AF710C" w:rsidRDefault="00AF710C" w:rsidP="00AF710C">
      <w:pPr>
        <w:rPr>
          <w:lang w:eastAsia="en-GB"/>
        </w:rPr>
      </w:pPr>
    </w:p>
    <w:p w14:paraId="4F89FE94" w14:textId="7BF8486E" w:rsidR="00AF710C" w:rsidRDefault="00AF710C" w:rsidP="00AF710C">
      <w:pPr>
        <w:rPr>
          <w:lang w:eastAsia="en-GB"/>
        </w:rPr>
      </w:pPr>
    </w:p>
    <w:p w14:paraId="7EFFADE7" w14:textId="77777777" w:rsidR="00AF710C" w:rsidRPr="00AF710C" w:rsidRDefault="00AF710C" w:rsidP="00AF710C">
      <w:pPr>
        <w:rPr>
          <w:lang w:eastAsia="en-GB"/>
        </w:rPr>
      </w:pPr>
    </w:p>
    <w:p w14:paraId="56927B57" w14:textId="3E61D12D" w:rsidR="00210B3D" w:rsidRPr="007D625A" w:rsidRDefault="00210B3D" w:rsidP="007D625A">
      <w:pPr>
        <w:pStyle w:val="Heading2"/>
      </w:pPr>
      <w:bookmarkStart w:id="14" w:name="_Toc34723064"/>
      <w:r w:rsidRPr="00210B3D">
        <w:t>Make walking, riding, public transport and participation more convenient and affordable</w:t>
      </w:r>
      <w:r w:rsidR="00CD174F">
        <w:t xml:space="preserve"> (</w:t>
      </w:r>
      <w:r w:rsidR="002F18A6">
        <w:t>P</w:t>
      </w:r>
      <w:r w:rsidR="00CD174F">
        <w:t>age25)</w:t>
      </w:r>
      <w:bookmarkEnd w:id="14"/>
    </w:p>
    <w:p w14:paraId="1EBD455E" w14:textId="77777777" w:rsidR="007D625A" w:rsidRPr="007D625A" w:rsidRDefault="007D625A" w:rsidP="007D625A">
      <w:pPr>
        <w:tabs>
          <w:tab w:val="left" w:pos="1568"/>
        </w:tabs>
        <w:rPr>
          <w:sz w:val="20"/>
          <w:szCs w:val="20"/>
        </w:rPr>
      </w:pPr>
      <w:r w:rsidRPr="007D625A">
        <w:rPr>
          <w:sz w:val="20"/>
          <w:szCs w:val="20"/>
        </w:rPr>
        <w:t xml:space="preserve">88% of short survey respondents rated the strategy to ‘make walking, riding, public transport and participation in sport and recreation a more convenient and affordable option for people’ as very or extremely helpful. </w:t>
      </w:r>
    </w:p>
    <w:p w14:paraId="24F1DF6A" w14:textId="79B166AC" w:rsidR="007D625A" w:rsidRDefault="007D625A" w:rsidP="00210B3D">
      <w:pPr>
        <w:tabs>
          <w:tab w:val="left" w:pos="1568"/>
        </w:tabs>
        <w:rPr>
          <w:b/>
          <w:bCs/>
        </w:rPr>
      </w:pPr>
    </w:p>
    <w:p w14:paraId="0EB81011" w14:textId="77777777" w:rsidR="00432FAF" w:rsidRDefault="00210B3D" w:rsidP="0039059D">
      <w:pPr>
        <w:keepNext/>
        <w:tabs>
          <w:tab w:val="left" w:pos="1568"/>
        </w:tabs>
        <w:ind w:left="284"/>
      </w:pPr>
      <w:r>
        <w:rPr>
          <w:noProof/>
          <w:lang w:eastAsia="en-AU"/>
        </w:rPr>
        <w:drawing>
          <wp:inline distT="0" distB="0" distL="0" distR="0" wp14:anchorId="3CF72560" wp14:editId="175C06EC">
            <wp:extent cx="8207228" cy="4280171"/>
            <wp:effectExtent l="0" t="0" r="0" b="0"/>
            <wp:docPr id="38" name="Chart 38" descr="This chart shows short survey respondents' ratings on the helpfulness of the proposed strategies for helping people to be active and move more throughout the day, from not at all helpful to extremely helpful, or not sure." title="Proposed strategies for helping people to be active and move more throughout the day – short survey">
              <a:extLst xmlns:a="http://schemas.openxmlformats.org/drawingml/2006/main">
                <a:ext uri="{FF2B5EF4-FFF2-40B4-BE49-F238E27FC236}">
                  <a16:creationId xmlns:a16="http://schemas.microsoft.com/office/drawing/2014/main" id="{EF048996-AE25-C34E-AB65-FA6C64B2E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602E65C" w14:textId="36FBECA1" w:rsidR="00E75739" w:rsidRPr="00432FAF" w:rsidRDefault="00432FAF" w:rsidP="0039059D">
      <w:pPr>
        <w:pStyle w:val="Caption"/>
        <w:ind w:left="284"/>
        <w:rPr>
          <w:i w:val="0"/>
          <w:iCs w:val="0"/>
          <w:noProof/>
          <w:color w:val="auto"/>
          <w:sz w:val="24"/>
          <w:szCs w:val="24"/>
        </w:rPr>
      </w:pPr>
      <w:r>
        <w:t xml:space="preserve">Figure </w:t>
      </w:r>
      <w:r w:rsidR="00234A96">
        <w:fldChar w:fldCharType="begin"/>
      </w:r>
      <w:r w:rsidR="00234A96">
        <w:instrText xml:space="preserve"> SEQ Figure \* ARABIC </w:instrText>
      </w:r>
      <w:r w:rsidR="00234A96">
        <w:fldChar w:fldCharType="separate"/>
      </w:r>
      <w:r w:rsidR="00034491">
        <w:rPr>
          <w:noProof/>
        </w:rPr>
        <w:t>17</w:t>
      </w:r>
      <w:r w:rsidR="00234A96">
        <w:rPr>
          <w:noProof/>
        </w:rPr>
        <w:fldChar w:fldCharType="end"/>
      </w:r>
      <w:r>
        <w:t xml:space="preserve">. </w:t>
      </w:r>
      <w:r w:rsidRPr="00991499">
        <w:t>Proposed strategies for helping people to be active and move more throughout the day – short survey</w:t>
      </w:r>
    </w:p>
    <w:p w14:paraId="2B909D44" w14:textId="2B0D5FD8" w:rsidR="00210B3D" w:rsidRPr="00991499" w:rsidRDefault="00210B3D" w:rsidP="00210B3D">
      <w:pPr>
        <w:rPr>
          <w:i/>
          <w:iCs/>
          <w:color w:val="44546A" w:themeColor="text2"/>
          <w:sz w:val="18"/>
          <w:szCs w:val="18"/>
        </w:rPr>
        <w:sectPr w:rsidR="00210B3D" w:rsidRPr="00991499" w:rsidSect="00AF710C">
          <w:pgSz w:w="16820" w:h="11900" w:orient="landscape"/>
          <w:pgMar w:top="1104" w:right="1656" w:bottom="1440" w:left="964" w:header="708" w:footer="708" w:gutter="0"/>
          <w:cols w:space="708"/>
          <w:docGrid w:linePitch="360"/>
        </w:sectPr>
      </w:pPr>
      <w:r w:rsidRPr="00991499">
        <w:rPr>
          <w:i/>
          <w:iCs/>
          <w:color w:val="44546A" w:themeColor="text2"/>
          <w:sz w:val="18"/>
          <w:szCs w:val="18"/>
        </w:rPr>
        <w:t xml:space="preserve"> </w:t>
      </w:r>
    </w:p>
    <w:p w14:paraId="6711A916" w14:textId="789A8E1A" w:rsidR="00210B3D" w:rsidRDefault="00CD174F" w:rsidP="00C17EC1">
      <w:pPr>
        <w:pStyle w:val="Heading2"/>
      </w:pPr>
      <w:bookmarkStart w:id="15" w:name="_Toc34723065"/>
      <w:r w:rsidRPr="00CD174F">
        <w:lastRenderedPageBreak/>
        <w:t>Invest in and promote green spaces and natural environments</w:t>
      </w:r>
      <w:r>
        <w:t xml:space="preserve"> (</w:t>
      </w:r>
      <w:r w:rsidR="002F18A6">
        <w:t>P</w:t>
      </w:r>
      <w:r>
        <w:t>age 25)</w:t>
      </w:r>
      <w:bookmarkEnd w:id="15"/>
    </w:p>
    <w:p w14:paraId="167C1794" w14:textId="77777777" w:rsidR="00F3685A" w:rsidRDefault="00F3685A" w:rsidP="006762D4">
      <w:pPr>
        <w:rPr>
          <w:sz w:val="20"/>
          <w:szCs w:val="20"/>
        </w:rPr>
      </w:pPr>
    </w:p>
    <w:p w14:paraId="7CC91E2A" w14:textId="709EC86E" w:rsidR="006762D4" w:rsidRPr="006762D4" w:rsidRDefault="006762D4" w:rsidP="006762D4">
      <w:pPr>
        <w:rPr>
          <w:sz w:val="20"/>
          <w:szCs w:val="20"/>
        </w:rPr>
      </w:pPr>
      <w:r w:rsidRPr="006762D4">
        <w:rPr>
          <w:sz w:val="20"/>
          <w:szCs w:val="20"/>
        </w:rPr>
        <w:t xml:space="preserve">85% rated ‘invest in and promote green spaces and natural environments’ as very or extremely helpful in the short survey. </w:t>
      </w:r>
    </w:p>
    <w:p w14:paraId="3EA8CD7A" w14:textId="01A04370" w:rsidR="00CD174F" w:rsidRDefault="00CD174F" w:rsidP="00CD174F">
      <w:pPr>
        <w:rPr>
          <w:b/>
          <w:bCs/>
        </w:rPr>
      </w:pPr>
    </w:p>
    <w:p w14:paraId="7C4D640A" w14:textId="77777777" w:rsidR="00F3685A" w:rsidRDefault="00CD174F" w:rsidP="00F3685A">
      <w:pPr>
        <w:keepNext/>
      </w:pPr>
      <w:r>
        <w:rPr>
          <w:noProof/>
          <w:lang w:eastAsia="en-AU"/>
        </w:rPr>
        <w:drawing>
          <wp:inline distT="0" distB="0" distL="0" distR="0" wp14:anchorId="10A712A3" wp14:editId="584CAC6C">
            <wp:extent cx="8615680" cy="4165600"/>
            <wp:effectExtent l="0" t="0" r="0" b="6350"/>
            <wp:docPr id="5" name="Chart 5" descr="Proposed strategies for helping people to be active and move more throughout the day – short survey&#10;&#10;This chart shows short survey respondents' ratings on the helpfulness of the proposed strategies for helping people to be active and move more throughout the day, from not at all helpful to extremely helpful, or not sure.">
              <a:extLst xmlns:a="http://schemas.openxmlformats.org/drawingml/2006/main">
                <a:ext uri="{FF2B5EF4-FFF2-40B4-BE49-F238E27FC236}">
                  <a16:creationId xmlns:a16="http://schemas.microsoft.com/office/drawing/2014/main" id="{EF048996-AE25-C34E-AB65-FA6C64B2E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B4B528B" w14:textId="2E39A2CC" w:rsidR="00E75739" w:rsidRPr="00F3685A" w:rsidRDefault="00F3685A" w:rsidP="00F3685A">
      <w:pPr>
        <w:pStyle w:val="Caption"/>
        <w:rPr>
          <w:b/>
          <w:bCs/>
          <w:i w:val="0"/>
          <w:iCs w:val="0"/>
          <w:color w:val="auto"/>
          <w:sz w:val="24"/>
          <w:szCs w:val="24"/>
        </w:rPr>
      </w:pPr>
      <w:r>
        <w:t xml:space="preserve">Figure </w:t>
      </w:r>
      <w:r w:rsidR="00234A96">
        <w:fldChar w:fldCharType="begin"/>
      </w:r>
      <w:r w:rsidR="00234A96">
        <w:instrText xml:space="preserve"> SEQ Figure \* ARABIC </w:instrText>
      </w:r>
      <w:r w:rsidR="00234A96">
        <w:fldChar w:fldCharType="separate"/>
      </w:r>
      <w:r w:rsidR="00034491">
        <w:rPr>
          <w:noProof/>
        </w:rPr>
        <w:t>18</w:t>
      </w:r>
      <w:r w:rsidR="00234A96">
        <w:rPr>
          <w:noProof/>
        </w:rPr>
        <w:fldChar w:fldCharType="end"/>
      </w:r>
      <w:r>
        <w:t xml:space="preserve">. </w:t>
      </w:r>
      <w:r w:rsidRPr="00991499">
        <w:t>Proposed strategies for helping people to be active and move more throughout the day – short survey</w:t>
      </w:r>
    </w:p>
    <w:p w14:paraId="3ADD2F7B" w14:textId="24668355" w:rsidR="00CD174F" w:rsidRPr="00991499" w:rsidRDefault="00CD174F" w:rsidP="00CD174F">
      <w:pPr>
        <w:rPr>
          <w:i/>
          <w:iCs/>
          <w:color w:val="44546A" w:themeColor="text2"/>
          <w:sz w:val="18"/>
          <w:szCs w:val="18"/>
        </w:rPr>
        <w:sectPr w:rsidR="00CD174F" w:rsidRPr="00991499" w:rsidSect="00CD174F">
          <w:pgSz w:w="16820" w:h="11900" w:orient="landscape"/>
          <w:pgMar w:top="1104" w:right="1656" w:bottom="1440" w:left="964" w:header="708" w:footer="708" w:gutter="0"/>
          <w:cols w:space="708"/>
          <w:docGrid w:linePitch="360"/>
        </w:sectPr>
      </w:pPr>
      <w:r w:rsidRPr="00991499">
        <w:rPr>
          <w:i/>
          <w:iCs/>
          <w:color w:val="44546A" w:themeColor="text2"/>
          <w:sz w:val="18"/>
          <w:szCs w:val="18"/>
        </w:rPr>
        <w:t xml:space="preserve"> </w:t>
      </w:r>
    </w:p>
    <w:p w14:paraId="6641F33D" w14:textId="1E4BE0B6" w:rsidR="00CD174F" w:rsidRDefault="00CD174F" w:rsidP="00C17EC1">
      <w:pPr>
        <w:pStyle w:val="Heading2"/>
      </w:pPr>
      <w:bookmarkStart w:id="16" w:name="_Toc34723066"/>
      <w:r w:rsidRPr="00ED445E">
        <w:lastRenderedPageBreak/>
        <w:t>Conserve and develop open spaces, green networks</w:t>
      </w:r>
      <w:r w:rsidR="00ED445E" w:rsidRPr="00ED445E">
        <w:t>, recreation trails and ecologically diverse environments (page 25)</w:t>
      </w:r>
      <w:bookmarkEnd w:id="16"/>
    </w:p>
    <w:p w14:paraId="2239B533" w14:textId="77777777" w:rsidR="00F3685A" w:rsidRDefault="00F3685A" w:rsidP="00F3685A">
      <w:pPr>
        <w:rPr>
          <w:sz w:val="20"/>
          <w:szCs w:val="20"/>
        </w:rPr>
      </w:pPr>
    </w:p>
    <w:p w14:paraId="5FF85732" w14:textId="09135FEE" w:rsidR="00ED445E" w:rsidRPr="00F3685A" w:rsidRDefault="00F3685A" w:rsidP="00ED445E">
      <w:pPr>
        <w:rPr>
          <w:sz w:val="20"/>
          <w:szCs w:val="20"/>
        </w:rPr>
      </w:pPr>
      <w:r w:rsidRPr="00F3685A">
        <w:rPr>
          <w:sz w:val="20"/>
          <w:szCs w:val="20"/>
        </w:rPr>
        <w:t xml:space="preserve">73% of individuals also rated ‘conserve and develop open spaces, green networks, recreation trails and ecologically diverse natural environments that enable active interaction with nature’ as extremely important in the long-form survey. </w:t>
      </w:r>
    </w:p>
    <w:p w14:paraId="7B9EB0A4" w14:textId="03B2AD8E" w:rsidR="007C2466" w:rsidRDefault="007C2466" w:rsidP="006F7958">
      <w:pPr>
        <w:ind w:hanging="567"/>
        <w:rPr>
          <w:noProof/>
        </w:rPr>
      </w:pPr>
      <w:r>
        <w:rPr>
          <w:noProof/>
          <w:lang w:eastAsia="en-AU"/>
        </w:rPr>
        <w:drawing>
          <wp:inline distT="0" distB="0" distL="0" distR="0" wp14:anchorId="13A14791" wp14:editId="65AF0460">
            <wp:extent cx="9801225" cy="4667250"/>
            <wp:effectExtent l="0" t="0" r="3175" b="0"/>
            <wp:docPr id="156" name="Chart 156" descr="This chart shows individuals' ratings on the importance of strategies for enabling active living, from not at all important to extremely important, or not sure." title="Perceived importance of strategies for enabling active living – individuals (part 1)">
              <a:extLst xmlns:a="http://schemas.openxmlformats.org/drawingml/2006/main">
                <a:ext uri="{FF2B5EF4-FFF2-40B4-BE49-F238E27FC236}">
                  <a16:creationId xmlns:a16="http://schemas.microsoft.com/office/drawing/2014/main" id="{D5D15A09-C02B-8B49-BCF1-E8DB275458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8B8CA65" w14:textId="2DC5C30D" w:rsidR="007C2466" w:rsidRDefault="007C2466" w:rsidP="007C2466">
      <w:pPr>
        <w:rPr>
          <w:noProof/>
        </w:rPr>
      </w:pPr>
    </w:p>
    <w:p w14:paraId="0FABA120" w14:textId="79C81B7B" w:rsidR="007C2466" w:rsidRDefault="007C2466" w:rsidP="007C2466">
      <w:pPr>
        <w:pStyle w:val="Caption"/>
        <w:sectPr w:rsidR="007C2466" w:rsidSect="00712037">
          <w:pgSz w:w="16820" w:h="11900" w:orient="landscape"/>
          <w:pgMar w:top="1440" w:right="1440" w:bottom="1440" w:left="1440" w:header="708" w:footer="708" w:gutter="0"/>
          <w:cols w:space="708"/>
          <w:docGrid w:linePitch="360"/>
        </w:sectPr>
      </w:pPr>
      <w:r>
        <w:t xml:space="preserve">Figure </w:t>
      </w:r>
      <w:r w:rsidR="00234A96">
        <w:fldChar w:fldCharType="begin"/>
      </w:r>
      <w:r w:rsidR="00234A96">
        <w:instrText xml:space="preserve"> SEQ Figure \* ARABIC </w:instrText>
      </w:r>
      <w:r w:rsidR="00234A96">
        <w:fldChar w:fldCharType="separate"/>
      </w:r>
      <w:r w:rsidR="00034491">
        <w:rPr>
          <w:noProof/>
        </w:rPr>
        <w:t>19</w:t>
      </w:r>
      <w:r w:rsidR="00234A96">
        <w:rPr>
          <w:noProof/>
        </w:rPr>
        <w:fldChar w:fldCharType="end"/>
      </w:r>
      <w:r>
        <w:rPr>
          <w:noProof/>
        </w:rPr>
        <w:t xml:space="preserve">. </w:t>
      </w:r>
      <w:r>
        <w:t>Perceived importance of strategies for enabling active living – individuals (part 1).</w:t>
      </w:r>
    </w:p>
    <w:p w14:paraId="16D8A12B" w14:textId="76C6E115" w:rsidR="007C2466" w:rsidRDefault="007C2466" w:rsidP="00C17EC1">
      <w:pPr>
        <w:pStyle w:val="Heading2"/>
      </w:pPr>
      <w:bookmarkStart w:id="17" w:name="_Toc34723067"/>
      <w:r w:rsidRPr="007C2466">
        <w:lastRenderedPageBreak/>
        <w:t>Provide easy to understand information to help people choose healthier options (</w:t>
      </w:r>
      <w:r w:rsidR="00B80961">
        <w:t>P</w:t>
      </w:r>
      <w:r w:rsidRPr="007C2466">
        <w:t>age 27)</w:t>
      </w:r>
      <w:bookmarkEnd w:id="17"/>
    </w:p>
    <w:p w14:paraId="1205CE2E" w14:textId="77777777" w:rsidR="00072F68" w:rsidRDefault="00072F68" w:rsidP="001B0CC9">
      <w:pPr>
        <w:rPr>
          <w:sz w:val="20"/>
          <w:szCs w:val="20"/>
        </w:rPr>
      </w:pPr>
    </w:p>
    <w:p w14:paraId="5B5D5540" w14:textId="5BEF9A78" w:rsidR="001B0CC9" w:rsidRPr="001B0CC9" w:rsidRDefault="001B0CC9" w:rsidP="001B0CC9">
      <w:pPr>
        <w:rPr>
          <w:sz w:val="20"/>
          <w:szCs w:val="20"/>
        </w:rPr>
      </w:pPr>
      <w:r w:rsidRPr="001B0CC9">
        <w:rPr>
          <w:sz w:val="20"/>
          <w:szCs w:val="20"/>
        </w:rPr>
        <w:t xml:space="preserve">More than 50% of respondents to the short survey rated strategies to ‘provide easy to understand information to help people choose healthier options at the time of purchasing food or drinks’ as extremely helpful. </w:t>
      </w:r>
    </w:p>
    <w:p w14:paraId="1FB69F60" w14:textId="77777777" w:rsidR="00C84519" w:rsidRDefault="007C2466" w:rsidP="00C84519">
      <w:pPr>
        <w:keepNext/>
      </w:pPr>
      <w:r>
        <w:rPr>
          <w:noProof/>
          <w:lang w:eastAsia="en-AU"/>
        </w:rPr>
        <w:drawing>
          <wp:inline distT="0" distB="0" distL="0" distR="0" wp14:anchorId="5F27D8DE" wp14:editId="28AEB353">
            <wp:extent cx="8864600" cy="3753392"/>
            <wp:effectExtent l="0" t="0" r="0" b="0"/>
            <wp:docPr id="6" name="Chart 6" descr="This chart shows short survey respondents' ratings on the helpfulness of proposed strategies for building a healthier and more resilient food system, from not at all helpful to extremely helpful, or not sure." title="Proposed strategies for building a healthier and more resilient food system – short survey">
              <a:extLst xmlns:a="http://schemas.openxmlformats.org/drawingml/2006/main">
                <a:ext uri="{FF2B5EF4-FFF2-40B4-BE49-F238E27FC236}">
                  <a16:creationId xmlns:a16="http://schemas.microsoft.com/office/drawing/2014/main" id="{85CFEB54-8093-2840-9D5B-5038318FAC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614A78E" w14:textId="30648265" w:rsidR="00185054" w:rsidRDefault="00C84519" w:rsidP="00C84519">
      <w:pPr>
        <w:pStyle w:val="Caption"/>
      </w:pPr>
      <w:r>
        <w:t xml:space="preserve">Figure </w:t>
      </w:r>
      <w:r w:rsidR="00234A96">
        <w:fldChar w:fldCharType="begin"/>
      </w:r>
      <w:r w:rsidR="00234A96">
        <w:instrText xml:space="preserve"> SEQ Figure \* ARABIC </w:instrText>
      </w:r>
      <w:r w:rsidR="00234A96">
        <w:fldChar w:fldCharType="separate"/>
      </w:r>
      <w:r w:rsidR="00034491">
        <w:rPr>
          <w:noProof/>
        </w:rPr>
        <w:t>20</w:t>
      </w:r>
      <w:r w:rsidR="00234A96">
        <w:rPr>
          <w:noProof/>
        </w:rPr>
        <w:fldChar w:fldCharType="end"/>
      </w:r>
      <w:r>
        <w:t xml:space="preserve">. </w:t>
      </w:r>
      <w:r w:rsidRPr="00C84519">
        <w:t>Proposed strategies for building a healthier and more resilient food system – short survey</w:t>
      </w:r>
    </w:p>
    <w:p w14:paraId="0526D941" w14:textId="77777777" w:rsidR="00185054" w:rsidRDefault="00185054">
      <w:pPr>
        <w:rPr>
          <w:rFonts w:eastAsia="Times New Roman" w:cs="Times New Roman"/>
          <w:i/>
          <w:iCs/>
          <w:color w:val="44546A" w:themeColor="text2"/>
          <w:sz w:val="18"/>
          <w:szCs w:val="18"/>
          <w:lang w:eastAsia="en-GB"/>
        </w:rPr>
      </w:pPr>
      <w:r>
        <w:br w:type="page"/>
      </w:r>
    </w:p>
    <w:p w14:paraId="3FDD7FFE" w14:textId="3D602F53" w:rsidR="00E75739" w:rsidRDefault="00E75739" w:rsidP="00C17EC1">
      <w:pPr>
        <w:pStyle w:val="Heading2"/>
      </w:pPr>
      <w:bookmarkStart w:id="18" w:name="_Toc34723068"/>
      <w:r>
        <w:lastRenderedPageBreak/>
        <w:t>Continue to strengthen the uptake of the Health Star Rating System (</w:t>
      </w:r>
      <w:r w:rsidR="00B80961">
        <w:t>P</w:t>
      </w:r>
      <w:r>
        <w:t>age 27)</w:t>
      </w:r>
      <w:bookmarkEnd w:id="18"/>
    </w:p>
    <w:p w14:paraId="3517BA10" w14:textId="77777777" w:rsidR="00A24205" w:rsidRDefault="00A24205" w:rsidP="00A24205">
      <w:pPr>
        <w:rPr>
          <w:sz w:val="20"/>
          <w:szCs w:val="20"/>
        </w:rPr>
      </w:pPr>
    </w:p>
    <w:p w14:paraId="54E8EFD1" w14:textId="344E2615" w:rsidR="00A24205" w:rsidRPr="00A24205" w:rsidRDefault="00A24205" w:rsidP="00A24205">
      <w:pPr>
        <w:rPr>
          <w:sz w:val="20"/>
          <w:szCs w:val="20"/>
        </w:rPr>
      </w:pPr>
      <w:r w:rsidRPr="00A24205">
        <w:rPr>
          <w:sz w:val="20"/>
          <w:szCs w:val="20"/>
        </w:rPr>
        <w:t xml:space="preserve">Individual respondents rated ‘continue to strengthen the uptake of the Health Star Rating system towards universal implementation and continue to consider options for the ongoing enhancement of the system’ as relatively less important in the long-form survey than other strategies (overall 35% rated it as moderately important or lower). </w:t>
      </w:r>
    </w:p>
    <w:p w14:paraId="4F5B4A3B" w14:textId="228A1CB7" w:rsidR="00E75739" w:rsidRDefault="00E75739" w:rsidP="00E75739">
      <w:r>
        <w:rPr>
          <w:noProof/>
          <w:lang w:eastAsia="en-AU"/>
        </w:rPr>
        <w:drawing>
          <wp:inline distT="0" distB="0" distL="0" distR="0" wp14:anchorId="277C5C71" wp14:editId="6C7F7769">
            <wp:extent cx="8221133" cy="4902200"/>
            <wp:effectExtent l="0" t="0" r="8890" b="0"/>
            <wp:docPr id="7" name="Chart 7" descr="This chart shows individuals' ratings on the importance of strategies for building a healthier and more resilient food system, from not at all important to extremely important, or not sure." title="Perceived importance of strategies for building a healthier and more resilient food system – individuals (part3)">
              <a:extLst xmlns:a="http://schemas.openxmlformats.org/drawingml/2006/main">
                <a:ext uri="{FF2B5EF4-FFF2-40B4-BE49-F238E27FC236}">
                  <a16:creationId xmlns:a16="http://schemas.microsoft.com/office/drawing/2014/main" id="{ECB93713-532B-F64E-8BA8-80DB2AD36D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Start w:id="19" w:name="_GoBack"/>
      <w:bookmarkEnd w:id="19"/>
    </w:p>
    <w:p w14:paraId="719417B1" w14:textId="2527585A" w:rsidR="00E75739" w:rsidRPr="00E75739" w:rsidRDefault="00E75739" w:rsidP="00E70A4B">
      <w:pPr>
        <w:pStyle w:val="Caption"/>
      </w:pPr>
      <w:r>
        <w:t xml:space="preserve">Figure </w:t>
      </w:r>
      <w:r w:rsidR="00234A96">
        <w:fldChar w:fldCharType="begin"/>
      </w:r>
      <w:r w:rsidR="00234A96">
        <w:instrText xml:space="preserve"> SEQ Figure \* ARABIC </w:instrText>
      </w:r>
      <w:r w:rsidR="00234A96">
        <w:fldChar w:fldCharType="separate"/>
      </w:r>
      <w:r w:rsidR="00034491">
        <w:rPr>
          <w:noProof/>
        </w:rPr>
        <w:t>21</w:t>
      </w:r>
      <w:r w:rsidR="00234A96">
        <w:rPr>
          <w:noProof/>
        </w:rPr>
        <w:fldChar w:fldCharType="end"/>
      </w:r>
      <w:r>
        <w:t>. Perceived importance of strategies for building a healthier and more resilient food system – individuals (part</w:t>
      </w:r>
      <w:r w:rsidR="00403EAD">
        <w:t>3</w:t>
      </w:r>
      <w:r w:rsidR="00E70A4B">
        <w:t>).</w:t>
      </w:r>
      <w:r w:rsidR="00E70A4B" w:rsidRPr="00E75739">
        <w:t xml:space="preserve"> </w:t>
      </w:r>
    </w:p>
    <w:sectPr w:rsidR="00E75739" w:rsidRPr="00E75739" w:rsidSect="0036794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AC92" w14:textId="77777777" w:rsidR="003B1E92" w:rsidRDefault="003B1E92" w:rsidP="00470C3C">
      <w:r>
        <w:separator/>
      </w:r>
    </w:p>
  </w:endnote>
  <w:endnote w:type="continuationSeparator" w:id="0">
    <w:p w14:paraId="5B6FB560" w14:textId="77777777" w:rsidR="003B1E92" w:rsidRDefault="003B1E92" w:rsidP="0047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5239555"/>
      <w:docPartObj>
        <w:docPartGallery w:val="Page Numbers (Bottom of Page)"/>
        <w:docPartUnique/>
      </w:docPartObj>
    </w:sdtPr>
    <w:sdtEndPr>
      <w:rPr>
        <w:rStyle w:val="PageNumber"/>
      </w:rPr>
    </w:sdtEndPr>
    <w:sdtContent>
      <w:p w14:paraId="62A3A2BF" w14:textId="440A9D62" w:rsidR="00B02351" w:rsidRDefault="00B02351" w:rsidP="00974A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CA147" w14:textId="77777777" w:rsidR="00B02351" w:rsidRDefault="00B02351" w:rsidP="00B023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7036842"/>
      <w:docPartObj>
        <w:docPartGallery w:val="Page Numbers (Bottom of Page)"/>
        <w:docPartUnique/>
      </w:docPartObj>
    </w:sdtPr>
    <w:sdtEndPr>
      <w:rPr>
        <w:rStyle w:val="PageNumber"/>
      </w:rPr>
    </w:sdtEndPr>
    <w:sdtContent>
      <w:p w14:paraId="2F210B1D" w14:textId="2D271104" w:rsidR="00B02351" w:rsidRDefault="00B02351" w:rsidP="00974A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80DE0D" w14:textId="77777777" w:rsidR="00B02351" w:rsidRDefault="00B02351" w:rsidP="00B023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4A0B" w14:textId="77777777" w:rsidR="003B1E92" w:rsidRDefault="003B1E92" w:rsidP="00470C3C">
      <w:r>
        <w:separator/>
      </w:r>
    </w:p>
  </w:footnote>
  <w:footnote w:type="continuationSeparator" w:id="0">
    <w:p w14:paraId="45390BD7" w14:textId="77777777" w:rsidR="003B1E92" w:rsidRDefault="003B1E92" w:rsidP="00470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CB3"/>
    <w:multiLevelType w:val="hybridMultilevel"/>
    <w:tmpl w:val="F482D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62023"/>
    <w:multiLevelType w:val="multilevel"/>
    <w:tmpl w:val="2C120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3731C"/>
    <w:multiLevelType w:val="hybridMultilevel"/>
    <w:tmpl w:val="E9E6C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C529DC"/>
    <w:multiLevelType w:val="multilevel"/>
    <w:tmpl w:val="121E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B448CA"/>
    <w:multiLevelType w:val="multilevel"/>
    <w:tmpl w:val="79042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4955DB"/>
    <w:multiLevelType w:val="multilevel"/>
    <w:tmpl w:val="053E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E30DBE"/>
    <w:multiLevelType w:val="multilevel"/>
    <w:tmpl w:val="D79AB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0626A4"/>
    <w:multiLevelType w:val="hybridMultilevel"/>
    <w:tmpl w:val="A2F2903E"/>
    <w:lvl w:ilvl="0" w:tplc="08F4F39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55386"/>
    <w:multiLevelType w:val="hybridMultilevel"/>
    <w:tmpl w:val="00C4E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A55483"/>
    <w:multiLevelType w:val="multilevel"/>
    <w:tmpl w:val="E9E6C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9"/>
  </w:num>
  <w:num w:numId="4">
    <w:abstractNumId w:val="8"/>
  </w:num>
  <w:num w:numId="5">
    <w:abstractNumId w:val="7"/>
  </w:num>
  <w:num w:numId="6">
    <w:abstractNumId w:val="5"/>
  </w:num>
  <w:num w:numId="7">
    <w:abstractNumId w:val="6"/>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3C"/>
    <w:rsid w:val="00007777"/>
    <w:rsid w:val="000131E5"/>
    <w:rsid w:val="0002669C"/>
    <w:rsid w:val="00034491"/>
    <w:rsid w:val="00053451"/>
    <w:rsid w:val="000575AC"/>
    <w:rsid w:val="00072F68"/>
    <w:rsid w:val="000F4E46"/>
    <w:rsid w:val="001065C3"/>
    <w:rsid w:val="00133277"/>
    <w:rsid w:val="00156F0D"/>
    <w:rsid w:val="00185054"/>
    <w:rsid w:val="001B0CC9"/>
    <w:rsid w:val="001C4C30"/>
    <w:rsid w:val="00210B3D"/>
    <w:rsid w:val="00234A96"/>
    <w:rsid w:val="00267CD2"/>
    <w:rsid w:val="002928D6"/>
    <w:rsid w:val="002A3565"/>
    <w:rsid w:val="002C633B"/>
    <w:rsid w:val="002D597E"/>
    <w:rsid w:val="002E59F3"/>
    <w:rsid w:val="002F18A6"/>
    <w:rsid w:val="002F621D"/>
    <w:rsid w:val="0031319B"/>
    <w:rsid w:val="0033365D"/>
    <w:rsid w:val="00350FC0"/>
    <w:rsid w:val="00367948"/>
    <w:rsid w:val="00385720"/>
    <w:rsid w:val="0039059D"/>
    <w:rsid w:val="00392448"/>
    <w:rsid w:val="00396721"/>
    <w:rsid w:val="003A46E2"/>
    <w:rsid w:val="003B003F"/>
    <w:rsid w:val="003B1E92"/>
    <w:rsid w:val="003D1D2E"/>
    <w:rsid w:val="003D3CC1"/>
    <w:rsid w:val="003E721C"/>
    <w:rsid w:val="003F0CC1"/>
    <w:rsid w:val="003F7532"/>
    <w:rsid w:val="00403EAD"/>
    <w:rsid w:val="004065D2"/>
    <w:rsid w:val="00412E25"/>
    <w:rsid w:val="00422280"/>
    <w:rsid w:val="00432FAF"/>
    <w:rsid w:val="00434A78"/>
    <w:rsid w:val="00455020"/>
    <w:rsid w:val="00470C3C"/>
    <w:rsid w:val="00471725"/>
    <w:rsid w:val="004974CE"/>
    <w:rsid w:val="004D29E8"/>
    <w:rsid w:val="0052005A"/>
    <w:rsid w:val="00557C9E"/>
    <w:rsid w:val="005607F2"/>
    <w:rsid w:val="005612C9"/>
    <w:rsid w:val="0056291B"/>
    <w:rsid w:val="00574A6F"/>
    <w:rsid w:val="0057782B"/>
    <w:rsid w:val="00596750"/>
    <w:rsid w:val="005B4C41"/>
    <w:rsid w:val="00602BC7"/>
    <w:rsid w:val="00635381"/>
    <w:rsid w:val="00640DA6"/>
    <w:rsid w:val="006550FF"/>
    <w:rsid w:val="006604CB"/>
    <w:rsid w:val="006762D4"/>
    <w:rsid w:val="006B3D06"/>
    <w:rsid w:val="006C1DFB"/>
    <w:rsid w:val="006F7958"/>
    <w:rsid w:val="00733FE2"/>
    <w:rsid w:val="007377D3"/>
    <w:rsid w:val="0075286D"/>
    <w:rsid w:val="00757439"/>
    <w:rsid w:val="007775BD"/>
    <w:rsid w:val="007C2466"/>
    <w:rsid w:val="007D35EB"/>
    <w:rsid w:val="007D625A"/>
    <w:rsid w:val="007E2724"/>
    <w:rsid w:val="007F519B"/>
    <w:rsid w:val="00816E10"/>
    <w:rsid w:val="00855D49"/>
    <w:rsid w:val="008B0C79"/>
    <w:rsid w:val="008B1446"/>
    <w:rsid w:val="008B5896"/>
    <w:rsid w:val="008B797A"/>
    <w:rsid w:val="008C041D"/>
    <w:rsid w:val="009339E9"/>
    <w:rsid w:val="0094448A"/>
    <w:rsid w:val="00976346"/>
    <w:rsid w:val="0098686D"/>
    <w:rsid w:val="009A146D"/>
    <w:rsid w:val="009B0CDD"/>
    <w:rsid w:val="009B11A6"/>
    <w:rsid w:val="009C09E1"/>
    <w:rsid w:val="009E4FFF"/>
    <w:rsid w:val="00A04192"/>
    <w:rsid w:val="00A24205"/>
    <w:rsid w:val="00AB471F"/>
    <w:rsid w:val="00AC0817"/>
    <w:rsid w:val="00AF6CF1"/>
    <w:rsid w:val="00AF710C"/>
    <w:rsid w:val="00B02069"/>
    <w:rsid w:val="00B02351"/>
    <w:rsid w:val="00B073FD"/>
    <w:rsid w:val="00B30613"/>
    <w:rsid w:val="00B41B2E"/>
    <w:rsid w:val="00B80961"/>
    <w:rsid w:val="00B91930"/>
    <w:rsid w:val="00BA12B2"/>
    <w:rsid w:val="00BA2015"/>
    <w:rsid w:val="00BD0E23"/>
    <w:rsid w:val="00C01C21"/>
    <w:rsid w:val="00C06309"/>
    <w:rsid w:val="00C17EC1"/>
    <w:rsid w:val="00C261EF"/>
    <w:rsid w:val="00C37F39"/>
    <w:rsid w:val="00C84519"/>
    <w:rsid w:val="00C910F9"/>
    <w:rsid w:val="00C97976"/>
    <w:rsid w:val="00CB0BC8"/>
    <w:rsid w:val="00CC627B"/>
    <w:rsid w:val="00CD174F"/>
    <w:rsid w:val="00CE47A0"/>
    <w:rsid w:val="00D07153"/>
    <w:rsid w:val="00D13E38"/>
    <w:rsid w:val="00D15E78"/>
    <w:rsid w:val="00D21081"/>
    <w:rsid w:val="00D26C48"/>
    <w:rsid w:val="00D368A6"/>
    <w:rsid w:val="00D76045"/>
    <w:rsid w:val="00DB12E9"/>
    <w:rsid w:val="00DC0651"/>
    <w:rsid w:val="00DF2CA1"/>
    <w:rsid w:val="00E268CA"/>
    <w:rsid w:val="00E541FD"/>
    <w:rsid w:val="00E70A4B"/>
    <w:rsid w:val="00E72398"/>
    <w:rsid w:val="00E75739"/>
    <w:rsid w:val="00EC11BA"/>
    <w:rsid w:val="00ED445E"/>
    <w:rsid w:val="00EF7883"/>
    <w:rsid w:val="00F06FEB"/>
    <w:rsid w:val="00F22168"/>
    <w:rsid w:val="00F34EE1"/>
    <w:rsid w:val="00F3685A"/>
    <w:rsid w:val="00F42761"/>
    <w:rsid w:val="00F75BE5"/>
    <w:rsid w:val="00F775DA"/>
    <w:rsid w:val="00F840A4"/>
    <w:rsid w:val="00FB0EE6"/>
    <w:rsid w:val="00FC3B5C"/>
    <w:rsid w:val="00FD6C3C"/>
    <w:rsid w:val="00FF5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F3ACCA"/>
  <w15:chartTrackingRefBased/>
  <w15:docId w15:val="{EF3CDF7B-2D2E-2E48-BD31-B65FEB6E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350FC0"/>
    <w:pPr>
      <w:jc w:val="center"/>
      <w:outlineLvl w:val="0"/>
    </w:pPr>
    <w:rPr>
      <w:color w:val="63164B"/>
      <w:sz w:val="44"/>
      <w:szCs w:val="44"/>
    </w:rPr>
  </w:style>
  <w:style w:type="paragraph" w:styleId="Heading2">
    <w:name w:val="heading 2"/>
    <w:basedOn w:val="Normal"/>
    <w:next w:val="Normal"/>
    <w:link w:val="Heading2Char"/>
    <w:uiPriority w:val="9"/>
    <w:unhideWhenUsed/>
    <w:qFormat/>
    <w:rsid w:val="00C17EC1"/>
    <w:pPr>
      <w:keepNext/>
      <w:keepLines/>
      <w:numPr>
        <w:numId w:val="5"/>
      </w:numPr>
      <w:spacing w:before="40"/>
      <w:ind w:hanging="720"/>
      <w:outlineLvl w:val="1"/>
    </w:pPr>
    <w:rPr>
      <w:rFonts w:eastAsiaTheme="majorEastAsia" w:cstheme="majorBidi"/>
      <w:b/>
      <w:bCs/>
      <w:color w:val="63164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3C"/>
    <w:pPr>
      <w:tabs>
        <w:tab w:val="center" w:pos="4513"/>
        <w:tab w:val="right" w:pos="9026"/>
      </w:tabs>
    </w:pPr>
  </w:style>
  <w:style w:type="character" w:customStyle="1" w:styleId="HeaderChar">
    <w:name w:val="Header Char"/>
    <w:basedOn w:val="DefaultParagraphFont"/>
    <w:link w:val="Header"/>
    <w:uiPriority w:val="99"/>
    <w:rsid w:val="00470C3C"/>
  </w:style>
  <w:style w:type="paragraph" w:styleId="Footer">
    <w:name w:val="footer"/>
    <w:basedOn w:val="Normal"/>
    <w:link w:val="FooterChar"/>
    <w:uiPriority w:val="99"/>
    <w:unhideWhenUsed/>
    <w:rsid w:val="00470C3C"/>
    <w:pPr>
      <w:tabs>
        <w:tab w:val="center" w:pos="4513"/>
        <w:tab w:val="right" w:pos="9026"/>
      </w:tabs>
    </w:pPr>
  </w:style>
  <w:style w:type="character" w:customStyle="1" w:styleId="FooterChar">
    <w:name w:val="Footer Char"/>
    <w:basedOn w:val="DefaultParagraphFont"/>
    <w:link w:val="Footer"/>
    <w:uiPriority w:val="99"/>
    <w:rsid w:val="00470C3C"/>
  </w:style>
  <w:style w:type="paragraph" w:styleId="Caption">
    <w:name w:val="caption"/>
    <w:basedOn w:val="Normal"/>
    <w:next w:val="Normal"/>
    <w:uiPriority w:val="35"/>
    <w:unhideWhenUsed/>
    <w:qFormat/>
    <w:rsid w:val="00B41B2E"/>
    <w:pPr>
      <w:spacing w:after="200"/>
    </w:pPr>
    <w:rPr>
      <w:rFonts w:eastAsia="Times New Roman" w:cs="Times New Roman"/>
      <w:i/>
      <w:iCs/>
      <w:color w:val="44546A" w:themeColor="text2"/>
      <w:sz w:val="18"/>
      <w:szCs w:val="18"/>
      <w:lang w:eastAsia="en-GB"/>
    </w:rPr>
  </w:style>
  <w:style w:type="paragraph" w:styleId="ListParagraph">
    <w:name w:val="List Paragraph"/>
    <w:basedOn w:val="Normal"/>
    <w:uiPriority w:val="34"/>
    <w:qFormat/>
    <w:rsid w:val="00B30613"/>
    <w:pPr>
      <w:ind w:left="720"/>
      <w:contextualSpacing/>
    </w:pPr>
  </w:style>
  <w:style w:type="paragraph" w:styleId="Title">
    <w:name w:val="Title"/>
    <w:basedOn w:val="Normal"/>
    <w:next w:val="Normal"/>
    <w:link w:val="TitleChar"/>
    <w:uiPriority w:val="10"/>
    <w:qFormat/>
    <w:rsid w:val="00E70A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A4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17EC1"/>
    <w:rPr>
      <w:rFonts w:eastAsiaTheme="majorEastAsia" w:cstheme="majorBidi"/>
      <w:b/>
      <w:bCs/>
      <w:color w:val="63164B"/>
      <w:sz w:val="26"/>
      <w:szCs w:val="26"/>
    </w:rPr>
  </w:style>
  <w:style w:type="character" w:customStyle="1" w:styleId="Heading1Char">
    <w:name w:val="Heading 1 Char"/>
    <w:basedOn w:val="DefaultParagraphFont"/>
    <w:link w:val="Heading1"/>
    <w:uiPriority w:val="9"/>
    <w:rsid w:val="00350FC0"/>
    <w:rPr>
      <w:rFonts w:asciiTheme="majorHAnsi" w:eastAsiaTheme="majorEastAsia" w:hAnsiTheme="majorHAnsi" w:cstheme="majorBidi"/>
      <w:color w:val="63164B"/>
      <w:spacing w:val="-10"/>
      <w:kern w:val="28"/>
      <w:sz w:val="44"/>
      <w:szCs w:val="44"/>
    </w:rPr>
  </w:style>
  <w:style w:type="paragraph" w:styleId="NormalWeb">
    <w:name w:val="Normal (Web)"/>
    <w:basedOn w:val="Normal"/>
    <w:uiPriority w:val="99"/>
    <w:semiHidden/>
    <w:unhideWhenUsed/>
    <w:rsid w:val="00EC11BA"/>
    <w:pPr>
      <w:spacing w:before="100" w:beforeAutospacing="1" w:after="100" w:afterAutospacing="1"/>
    </w:pPr>
    <w:rPr>
      <w:rFonts w:ascii="Times New Roman" w:eastAsia="Times New Roman" w:hAnsi="Times New Roman" w:cs="Times New Roman"/>
      <w:lang w:eastAsia="en-GB"/>
    </w:rPr>
  </w:style>
  <w:style w:type="paragraph" w:styleId="TOC1">
    <w:name w:val="toc 1"/>
    <w:basedOn w:val="Normal"/>
    <w:next w:val="Normal"/>
    <w:autoRedefine/>
    <w:uiPriority w:val="39"/>
    <w:unhideWhenUsed/>
    <w:rsid w:val="006550FF"/>
    <w:pPr>
      <w:spacing w:after="100"/>
    </w:pPr>
  </w:style>
  <w:style w:type="paragraph" w:styleId="TOC2">
    <w:name w:val="toc 2"/>
    <w:basedOn w:val="Normal"/>
    <w:next w:val="Normal"/>
    <w:autoRedefine/>
    <w:uiPriority w:val="39"/>
    <w:unhideWhenUsed/>
    <w:rsid w:val="006550FF"/>
    <w:pPr>
      <w:spacing w:after="100"/>
      <w:ind w:left="240"/>
    </w:pPr>
  </w:style>
  <w:style w:type="character" w:styleId="Hyperlink">
    <w:name w:val="Hyperlink"/>
    <w:basedOn w:val="DefaultParagraphFont"/>
    <w:uiPriority w:val="99"/>
    <w:unhideWhenUsed/>
    <w:rsid w:val="006550FF"/>
    <w:rPr>
      <w:color w:val="0563C1" w:themeColor="hyperlink"/>
      <w:u w:val="single"/>
    </w:rPr>
  </w:style>
  <w:style w:type="character" w:styleId="PageNumber">
    <w:name w:val="page number"/>
    <w:basedOn w:val="DefaultParagraphFont"/>
    <w:uiPriority w:val="99"/>
    <w:semiHidden/>
    <w:unhideWhenUsed/>
    <w:rsid w:val="00B0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0074">
      <w:bodyDiv w:val="1"/>
      <w:marLeft w:val="0"/>
      <w:marRight w:val="0"/>
      <w:marTop w:val="0"/>
      <w:marBottom w:val="0"/>
      <w:divBdr>
        <w:top w:val="none" w:sz="0" w:space="0" w:color="auto"/>
        <w:left w:val="none" w:sz="0" w:space="0" w:color="auto"/>
        <w:bottom w:val="none" w:sz="0" w:space="0" w:color="auto"/>
        <w:right w:val="none" w:sz="0" w:space="0" w:color="auto"/>
      </w:divBdr>
      <w:divsChild>
        <w:div w:id="1262958346">
          <w:marLeft w:val="0"/>
          <w:marRight w:val="0"/>
          <w:marTop w:val="0"/>
          <w:marBottom w:val="0"/>
          <w:divBdr>
            <w:top w:val="none" w:sz="0" w:space="0" w:color="auto"/>
            <w:left w:val="none" w:sz="0" w:space="0" w:color="auto"/>
            <w:bottom w:val="none" w:sz="0" w:space="0" w:color="auto"/>
            <w:right w:val="none" w:sz="0" w:space="0" w:color="auto"/>
          </w:divBdr>
          <w:divsChild>
            <w:div w:id="941686836">
              <w:marLeft w:val="0"/>
              <w:marRight w:val="0"/>
              <w:marTop w:val="0"/>
              <w:marBottom w:val="0"/>
              <w:divBdr>
                <w:top w:val="none" w:sz="0" w:space="0" w:color="auto"/>
                <w:left w:val="none" w:sz="0" w:space="0" w:color="auto"/>
                <w:bottom w:val="none" w:sz="0" w:space="0" w:color="auto"/>
                <w:right w:val="none" w:sz="0" w:space="0" w:color="auto"/>
              </w:divBdr>
              <w:divsChild>
                <w:div w:id="925307083">
                  <w:marLeft w:val="0"/>
                  <w:marRight w:val="0"/>
                  <w:marTop w:val="0"/>
                  <w:marBottom w:val="0"/>
                  <w:divBdr>
                    <w:top w:val="none" w:sz="0" w:space="0" w:color="auto"/>
                    <w:left w:val="none" w:sz="0" w:space="0" w:color="auto"/>
                    <w:bottom w:val="none" w:sz="0" w:space="0" w:color="auto"/>
                    <w:right w:val="none" w:sz="0" w:space="0" w:color="auto"/>
                  </w:divBdr>
                  <w:divsChild>
                    <w:div w:id="9565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458">
      <w:bodyDiv w:val="1"/>
      <w:marLeft w:val="0"/>
      <w:marRight w:val="0"/>
      <w:marTop w:val="0"/>
      <w:marBottom w:val="0"/>
      <w:divBdr>
        <w:top w:val="none" w:sz="0" w:space="0" w:color="auto"/>
        <w:left w:val="none" w:sz="0" w:space="0" w:color="auto"/>
        <w:bottom w:val="none" w:sz="0" w:space="0" w:color="auto"/>
        <w:right w:val="none" w:sz="0" w:space="0" w:color="auto"/>
      </w:divBdr>
      <w:divsChild>
        <w:div w:id="1748110767">
          <w:marLeft w:val="0"/>
          <w:marRight w:val="0"/>
          <w:marTop w:val="0"/>
          <w:marBottom w:val="0"/>
          <w:divBdr>
            <w:top w:val="none" w:sz="0" w:space="0" w:color="auto"/>
            <w:left w:val="none" w:sz="0" w:space="0" w:color="auto"/>
            <w:bottom w:val="none" w:sz="0" w:space="0" w:color="auto"/>
            <w:right w:val="none" w:sz="0" w:space="0" w:color="auto"/>
          </w:divBdr>
          <w:divsChild>
            <w:div w:id="890263661">
              <w:marLeft w:val="0"/>
              <w:marRight w:val="0"/>
              <w:marTop w:val="0"/>
              <w:marBottom w:val="0"/>
              <w:divBdr>
                <w:top w:val="none" w:sz="0" w:space="0" w:color="auto"/>
                <w:left w:val="none" w:sz="0" w:space="0" w:color="auto"/>
                <w:bottom w:val="none" w:sz="0" w:space="0" w:color="auto"/>
                <w:right w:val="none" w:sz="0" w:space="0" w:color="auto"/>
              </w:divBdr>
              <w:divsChild>
                <w:div w:id="1542740432">
                  <w:marLeft w:val="0"/>
                  <w:marRight w:val="0"/>
                  <w:marTop w:val="0"/>
                  <w:marBottom w:val="0"/>
                  <w:divBdr>
                    <w:top w:val="none" w:sz="0" w:space="0" w:color="auto"/>
                    <w:left w:val="none" w:sz="0" w:space="0" w:color="auto"/>
                    <w:bottom w:val="none" w:sz="0" w:space="0" w:color="auto"/>
                    <w:right w:val="none" w:sz="0" w:space="0" w:color="auto"/>
                  </w:divBdr>
                  <w:divsChild>
                    <w:div w:id="868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842">
      <w:bodyDiv w:val="1"/>
      <w:marLeft w:val="0"/>
      <w:marRight w:val="0"/>
      <w:marTop w:val="0"/>
      <w:marBottom w:val="0"/>
      <w:divBdr>
        <w:top w:val="none" w:sz="0" w:space="0" w:color="auto"/>
        <w:left w:val="none" w:sz="0" w:space="0" w:color="auto"/>
        <w:bottom w:val="none" w:sz="0" w:space="0" w:color="auto"/>
        <w:right w:val="none" w:sz="0" w:space="0" w:color="auto"/>
      </w:divBdr>
      <w:divsChild>
        <w:div w:id="1711496489">
          <w:marLeft w:val="0"/>
          <w:marRight w:val="0"/>
          <w:marTop w:val="0"/>
          <w:marBottom w:val="0"/>
          <w:divBdr>
            <w:top w:val="none" w:sz="0" w:space="0" w:color="auto"/>
            <w:left w:val="none" w:sz="0" w:space="0" w:color="auto"/>
            <w:bottom w:val="none" w:sz="0" w:space="0" w:color="auto"/>
            <w:right w:val="none" w:sz="0" w:space="0" w:color="auto"/>
          </w:divBdr>
          <w:divsChild>
            <w:div w:id="1533491200">
              <w:marLeft w:val="0"/>
              <w:marRight w:val="0"/>
              <w:marTop w:val="0"/>
              <w:marBottom w:val="0"/>
              <w:divBdr>
                <w:top w:val="none" w:sz="0" w:space="0" w:color="auto"/>
                <w:left w:val="none" w:sz="0" w:space="0" w:color="auto"/>
                <w:bottom w:val="none" w:sz="0" w:space="0" w:color="auto"/>
                <w:right w:val="none" w:sz="0" w:space="0" w:color="auto"/>
              </w:divBdr>
              <w:divsChild>
                <w:div w:id="1364552077">
                  <w:marLeft w:val="0"/>
                  <w:marRight w:val="0"/>
                  <w:marTop w:val="0"/>
                  <w:marBottom w:val="0"/>
                  <w:divBdr>
                    <w:top w:val="none" w:sz="0" w:space="0" w:color="auto"/>
                    <w:left w:val="none" w:sz="0" w:space="0" w:color="auto"/>
                    <w:bottom w:val="none" w:sz="0" w:space="0" w:color="auto"/>
                    <w:right w:val="none" w:sz="0" w:space="0" w:color="auto"/>
                  </w:divBdr>
                  <w:divsChild>
                    <w:div w:id="19128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19749">
      <w:bodyDiv w:val="1"/>
      <w:marLeft w:val="0"/>
      <w:marRight w:val="0"/>
      <w:marTop w:val="0"/>
      <w:marBottom w:val="0"/>
      <w:divBdr>
        <w:top w:val="none" w:sz="0" w:space="0" w:color="auto"/>
        <w:left w:val="none" w:sz="0" w:space="0" w:color="auto"/>
        <w:bottom w:val="none" w:sz="0" w:space="0" w:color="auto"/>
        <w:right w:val="none" w:sz="0" w:space="0" w:color="auto"/>
      </w:divBdr>
      <w:divsChild>
        <w:div w:id="481626136">
          <w:marLeft w:val="0"/>
          <w:marRight w:val="0"/>
          <w:marTop w:val="0"/>
          <w:marBottom w:val="0"/>
          <w:divBdr>
            <w:top w:val="none" w:sz="0" w:space="0" w:color="auto"/>
            <w:left w:val="none" w:sz="0" w:space="0" w:color="auto"/>
            <w:bottom w:val="none" w:sz="0" w:space="0" w:color="auto"/>
            <w:right w:val="none" w:sz="0" w:space="0" w:color="auto"/>
          </w:divBdr>
          <w:divsChild>
            <w:div w:id="1473282011">
              <w:marLeft w:val="0"/>
              <w:marRight w:val="0"/>
              <w:marTop w:val="0"/>
              <w:marBottom w:val="0"/>
              <w:divBdr>
                <w:top w:val="none" w:sz="0" w:space="0" w:color="auto"/>
                <w:left w:val="none" w:sz="0" w:space="0" w:color="auto"/>
                <w:bottom w:val="none" w:sz="0" w:space="0" w:color="auto"/>
                <w:right w:val="none" w:sz="0" w:space="0" w:color="auto"/>
              </w:divBdr>
              <w:divsChild>
                <w:div w:id="1416395940">
                  <w:marLeft w:val="0"/>
                  <w:marRight w:val="0"/>
                  <w:marTop w:val="0"/>
                  <w:marBottom w:val="0"/>
                  <w:divBdr>
                    <w:top w:val="none" w:sz="0" w:space="0" w:color="auto"/>
                    <w:left w:val="none" w:sz="0" w:space="0" w:color="auto"/>
                    <w:bottom w:val="none" w:sz="0" w:space="0" w:color="auto"/>
                    <w:right w:val="none" w:sz="0" w:space="0" w:color="auto"/>
                  </w:divBdr>
                  <w:divsChild>
                    <w:div w:id="10824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39694">
      <w:bodyDiv w:val="1"/>
      <w:marLeft w:val="0"/>
      <w:marRight w:val="0"/>
      <w:marTop w:val="0"/>
      <w:marBottom w:val="0"/>
      <w:divBdr>
        <w:top w:val="none" w:sz="0" w:space="0" w:color="auto"/>
        <w:left w:val="none" w:sz="0" w:space="0" w:color="auto"/>
        <w:bottom w:val="none" w:sz="0" w:space="0" w:color="auto"/>
        <w:right w:val="none" w:sz="0" w:space="0" w:color="auto"/>
      </w:divBdr>
      <w:divsChild>
        <w:div w:id="236718211">
          <w:marLeft w:val="0"/>
          <w:marRight w:val="0"/>
          <w:marTop w:val="0"/>
          <w:marBottom w:val="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sChild>
                <w:div w:id="413627957">
                  <w:marLeft w:val="0"/>
                  <w:marRight w:val="0"/>
                  <w:marTop w:val="0"/>
                  <w:marBottom w:val="0"/>
                  <w:divBdr>
                    <w:top w:val="none" w:sz="0" w:space="0" w:color="auto"/>
                    <w:left w:val="none" w:sz="0" w:space="0" w:color="auto"/>
                    <w:bottom w:val="none" w:sz="0" w:space="0" w:color="auto"/>
                    <w:right w:val="none" w:sz="0" w:space="0" w:color="auto"/>
                  </w:divBdr>
                  <w:divsChild>
                    <w:div w:id="1930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81877">
      <w:bodyDiv w:val="1"/>
      <w:marLeft w:val="0"/>
      <w:marRight w:val="0"/>
      <w:marTop w:val="0"/>
      <w:marBottom w:val="0"/>
      <w:divBdr>
        <w:top w:val="none" w:sz="0" w:space="0" w:color="auto"/>
        <w:left w:val="none" w:sz="0" w:space="0" w:color="auto"/>
        <w:bottom w:val="none" w:sz="0" w:space="0" w:color="auto"/>
        <w:right w:val="none" w:sz="0" w:space="0" w:color="auto"/>
      </w:divBdr>
      <w:divsChild>
        <w:div w:id="989213020">
          <w:marLeft w:val="0"/>
          <w:marRight w:val="0"/>
          <w:marTop w:val="0"/>
          <w:marBottom w:val="0"/>
          <w:divBdr>
            <w:top w:val="none" w:sz="0" w:space="0" w:color="auto"/>
            <w:left w:val="none" w:sz="0" w:space="0" w:color="auto"/>
            <w:bottom w:val="none" w:sz="0" w:space="0" w:color="auto"/>
            <w:right w:val="none" w:sz="0" w:space="0" w:color="auto"/>
          </w:divBdr>
          <w:divsChild>
            <w:div w:id="1047100039">
              <w:marLeft w:val="0"/>
              <w:marRight w:val="0"/>
              <w:marTop w:val="0"/>
              <w:marBottom w:val="0"/>
              <w:divBdr>
                <w:top w:val="none" w:sz="0" w:space="0" w:color="auto"/>
                <w:left w:val="none" w:sz="0" w:space="0" w:color="auto"/>
                <w:bottom w:val="none" w:sz="0" w:space="0" w:color="auto"/>
                <w:right w:val="none" w:sz="0" w:space="0" w:color="auto"/>
              </w:divBdr>
              <w:divsChild>
                <w:div w:id="836532834">
                  <w:marLeft w:val="0"/>
                  <w:marRight w:val="0"/>
                  <w:marTop w:val="0"/>
                  <w:marBottom w:val="0"/>
                  <w:divBdr>
                    <w:top w:val="none" w:sz="0" w:space="0" w:color="auto"/>
                    <w:left w:val="none" w:sz="0" w:space="0" w:color="auto"/>
                    <w:bottom w:val="none" w:sz="0" w:space="0" w:color="auto"/>
                    <w:right w:val="none" w:sz="0" w:space="0" w:color="auto"/>
                  </w:divBdr>
                  <w:divsChild>
                    <w:div w:id="21113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4598">
      <w:bodyDiv w:val="1"/>
      <w:marLeft w:val="0"/>
      <w:marRight w:val="0"/>
      <w:marTop w:val="0"/>
      <w:marBottom w:val="0"/>
      <w:divBdr>
        <w:top w:val="none" w:sz="0" w:space="0" w:color="auto"/>
        <w:left w:val="none" w:sz="0" w:space="0" w:color="auto"/>
        <w:bottom w:val="none" w:sz="0" w:space="0" w:color="auto"/>
        <w:right w:val="none" w:sz="0" w:space="0" w:color="auto"/>
      </w:divBdr>
      <w:divsChild>
        <w:div w:id="1162039679">
          <w:marLeft w:val="0"/>
          <w:marRight w:val="0"/>
          <w:marTop w:val="0"/>
          <w:marBottom w:val="0"/>
          <w:divBdr>
            <w:top w:val="none" w:sz="0" w:space="0" w:color="auto"/>
            <w:left w:val="none" w:sz="0" w:space="0" w:color="auto"/>
            <w:bottom w:val="none" w:sz="0" w:space="0" w:color="auto"/>
            <w:right w:val="none" w:sz="0" w:space="0" w:color="auto"/>
          </w:divBdr>
          <w:divsChild>
            <w:div w:id="1679382219">
              <w:marLeft w:val="0"/>
              <w:marRight w:val="0"/>
              <w:marTop w:val="0"/>
              <w:marBottom w:val="0"/>
              <w:divBdr>
                <w:top w:val="none" w:sz="0" w:space="0" w:color="auto"/>
                <w:left w:val="none" w:sz="0" w:space="0" w:color="auto"/>
                <w:bottom w:val="none" w:sz="0" w:space="0" w:color="auto"/>
                <w:right w:val="none" w:sz="0" w:space="0" w:color="auto"/>
              </w:divBdr>
              <w:divsChild>
                <w:div w:id="1336569302">
                  <w:marLeft w:val="0"/>
                  <w:marRight w:val="0"/>
                  <w:marTop w:val="0"/>
                  <w:marBottom w:val="0"/>
                  <w:divBdr>
                    <w:top w:val="none" w:sz="0" w:space="0" w:color="auto"/>
                    <w:left w:val="none" w:sz="0" w:space="0" w:color="auto"/>
                    <w:bottom w:val="none" w:sz="0" w:space="0" w:color="auto"/>
                    <w:right w:val="none" w:sz="0" w:space="0" w:color="auto"/>
                  </w:divBdr>
                  <w:divsChild>
                    <w:div w:id="20756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749469">
      <w:bodyDiv w:val="1"/>
      <w:marLeft w:val="0"/>
      <w:marRight w:val="0"/>
      <w:marTop w:val="0"/>
      <w:marBottom w:val="0"/>
      <w:divBdr>
        <w:top w:val="none" w:sz="0" w:space="0" w:color="auto"/>
        <w:left w:val="none" w:sz="0" w:space="0" w:color="auto"/>
        <w:bottom w:val="none" w:sz="0" w:space="0" w:color="auto"/>
        <w:right w:val="none" w:sz="0" w:space="0" w:color="auto"/>
      </w:divBdr>
      <w:divsChild>
        <w:div w:id="1019743444">
          <w:marLeft w:val="0"/>
          <w:marRight w:val="0"/>
          <w:marTop w:val="0"/>
          <w:marBottom w:val="0"/>
          <w:divBdr>
            <w:top w:val="none" w:sz="0" w:space="0" w:color="auto"/>
            <w:left w:val="none" w:sz="0" w:space="0" w:color="auto"/>
            <w:bottom w:val="none" w:sz="0" w:space="0" w:color="auto"/>
            <w:right w:val="none" w:sz="0" w:space="0" w:color="auto"/>
          </w:divBdr>
          <w:divsChild>
            <w:div w:id="1793552323">
              <w:marLeft w:val="0"/>
              <w:marRight w:val="0"/>
              <w:marTop w:val="0"/>
              <w:marBottom w:val="0"/>
              <w:divBdr>
                <w:top w:val="none" w:sz="0" w:space="0" w:color="auto"/>
                <w:left w:val="none" w:sz="0" w:space="0" w:color="auto"/>
                <w:bottom w:val="none" w:sz="0" w:space="0" w:color="auto"/>
                <w:right w:val="none" w:sz="0" w:space="0" w:color="auto"/>
              </w:divBdr>
              <w:divsChild>
                <w:div w:id="1140810481">
                  <w:marLeft w:val="0"/>
                  <w:marRight w:val="0"/>
                  <w:marTop w:val="0"/>
                  <w:marBottom w:val="0"/>
                  <w:divBdr>
                    <w:top w:val="none" w:sz="0" w:space="0" w:color="auto"/>
                    <w:left w:val="none" w:sz="0" w:space="0" w:color="auto"/>
                    <w:bottom w:val="none" w:sz="0" w:space="0" w:color="auto"/>
                    <w:right w:val="none" w:sz="0" w:space="0" w:color="auto"/>
                  </w:divBdr>
                  <w:divsChild>
                    <w:div w:id="10761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94936">
      <w:bodyDiv w:val="1"/>
      <w:marLeft w:val="0"/>
      <w:marRight w:val="0"/>
      <w:marTop w:val="0"/>
      <w:marBottom w:val="0"/>
      <w:divBdr>
        <w:top w:val="none" w:sz="0" w:space="0" w:color="auto"/>
        <w:left w:val="none" w:sz="0" w:space="0" w:color="auto"/>
        <w:bottom w:val="none" w:sz="0" w:space="0" w:color="auto"/>
        <w:right w:val="none" w:sz="0" w:space="0" w:color="auto"/>
      </w:divBdr>
      <w:divsChild>
        <w:div w:id="1923905742">
          <w:marLeft w:val="0"/>
          <w:marRight w:val="0"/>
          <w:marTop w:val="0"/>
          <w:marBottom w:val="0"/>
          <w:divBdr>
            <w:top w:val="none" w:sz="0" w:space="0" w:color="auto"/>
            <w:left w:val="none" w:sz="0" w:space="0" w:color="auto"/>
            <w:bottom w:val="none" w:sz="0" w:space="0" w:color="auto"/>
            <w:right w:val="none" w:sz="0" w:space="0" w:color="auto"/>
          </w:divBdr>
          <w:divsChild>
            <w:div w:id="546332358">
              <w:marLeft w:val="0"/>
              <w:marRight w:val="0"/>
              <w:marTop w:val="0"/>
              <w:marBottom w:val="0"/>
              <w:divBdr>
                <w:top w:val="none" w:sz="0" w:space="0" w:color="auto"/>
                <w:left w:val="none" w:sz="0" w:space="0" w:color="auto"/>
                <w:bottom w:val="none" w:sz="0" w:space="0" w:color="auto"/>
                <w:right w:val="none" w:sz="0" w:space="0" w:color="auto"/>
              </w:divBdr>
              <w:divsChild>
                <w:div w:id="529882560">
                  <w:marLeft w:val="0"/>
                  <w:marRight w:val="0"/>
                  <w:marTop w:val="0"/>
                  <w:marBottom w:val="0"/>
                  <w:divBdr>
                    <w:top w:val="none" w:sz="0" w:space="0" w:color="auto"/>
                    <w:left w:val="none" w:sz="0" w:space="0" w:color="auto"/>
                    <w:bottom w:val="none" w:sz="0" w:space="0" w:color="auto"/>
                    <w:right w:val="none" w:sz="0" w:space="0" w:color="auto"/>
                  </w:divBdr>
                  <w:divsChild>
                    <w:div w:id="19252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37698">
      <w:bodyDiv w:val="1"/>
      <w:marLeft w:val="0"/>
      <w:marRight w:val="0"/>
      <w:marTop w:val="0"/>
      <w:marBottom w:val="0"/>
      <w:divBdr>
        <w:top w:val="none" w:sz="0" w:space="0" w:color="auto"/>
        <w:left w:val="none" w:sz="0" w:space="0" w:color="auto"/>
        <w:bottom w:val="none" w:sz="0" w:space="0" w:color="auto"/>
        <w:right w:val="none" w:sz="0" w:space="0" w:color="auto"/>
      </w:divBdr>
      <w:divsChild>
        <w:div w:id="1424692314">
          <w:marLeft w:val="0"/>
          <w:marRight w:val="0"/>
          <w:marTop w:val="0"/>
          <w:marBottom w:val="0"/>
          <w:divBdr>
            <w:top w:val="none" w:sz="0" w:space="0" w:color="auto"/>
            <w:left w:val="none" w:sz="0" w:space="0" w:color="auto"/>
            <w:bottom w:val="none" w:sz="0" w:space="0" w:color="auto"/>
            <w:right w:val="none" w:sz="0" w:space="0" w:color="auto"/>
          </w:divBdr>
          <w:divsChild>
            <w:div w:id="1718777730">
              <w:marLeft w:val="0"/>
              <w:marRight w:val="0"/>
              <w:marTop w:val="0"/>
              <w:marBottom w:val="0"/>
              <w:divBdr>
                <w:top w:val="none" w:sz="0" w:space="0" w:color="auto"/>
                <w:left w:val="none" w:sz="0" w:space="0" w:color="auto"/>
                <w:bottom w:val="none" w:sz="0" w:space="0" w:color="auto"/>
                <w:right w:val="none" w:sz="0" w:space="0" w:color="auto"/>
              </w:divBdr>
              <w:divsChild>
                <w:div w:id="1071194187">
                  <w:marLeft w:val="0"/>
                  <w:marRight w:val="0"/>
                  <w:marTop w:val="0"/>
                  <w:marBottom w:val="0"/>
                  <w:divBdr>
                    <w:top w:val="none" w:sz="0" w:space="0" w:color="auto"/>
                    <w:left w:val="none" w:sz="0" w:space="0" w:color="auto"/>
                    <w:bottom w:val="none" w:sz="0" w:space="0" w:color="auto"/>
                    <w:right w:val="none" w:sz="0" w:space="0" w:color="auto"/>
                  </w:divBdr>
                  <w:divsChild>
                    <w:div w:id="4919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18113">
      <w:bodyDiv w:val="1"/>
      <w:marLeft w:val="0"/>
      <w:marRight w:val="0"/>
      <w:marTop w:val="0"/>
      <w:marBottom w:val="0"/>
      <w:divBdr>
        <w:top w:val="none" w:sz="0" w:space="0" w:color="auto"/>
        <w:left w:val="none" w:sz="0" w:space="0" w:color="auto"/>
        <w:bottom w:val="none" w:sz="0" w:space="0" w:color="auto"/>
        <w:right w:val="none" w:sz="0" w:space="0" w:color="auto"/>
      </w:divBdr>
      <w:divsChild>
        <w:div w:id="151726561">
          <w:marLeft w:val="0"/>
          <w:marRight w:val="0"/>
          <w:marTop w:val="0"/>
          <w:marBottom w:val="0"/>
          <w:divBdr>
            <w:top w:val="none" w:sz="0" w:space="0" w:color="auto"/>
            <w:left w:val="none" w:sz="0" w:space="0" w:color="auto"/>
            <w:bottom w:val="none" w:sz="0" w:space="0" w:color="auto"/>
            <w:right w:val="none" w:sz="0" w:space="0" w:color="auto"/>
          </w:divBdr>
          <w:divsChild>
            <w:div w:id="2105152830">
              <w:marLeft w:val="0"/>
              <w:marRight w:val="0"/>
              <w:marTop w:val="0"/>
              <w:marBottom w:val="0"/>
              <w:divBdr>
                <w:top w:val="none" w:sz="0" w:space="0" w:color="auto"/>
                <w:left w:val="none" w:sz="0" w:space="0" w:color="auto"/>
                <w:bottom w:val="none" w:sz="0" w:space="0" w:color="auto"/>
                <w:right w:val="none" w:sz="0" w:space="0" w:color="auto"/>
              </w:divBdr>
              <w:divsChild>
                <w:div w:id="2086418165">
                  <w:marLeft w:val="0"/>
                  <w:marRight w:val="0"/>
                  <w:marTop w:val="0"/>
                  <w:marBottom w:val="0"/>
                  <w:divBdr>
                    <w:top w:val="none" w:sz="0" w:space="0" w:color="auto"/>
                    <w:left w:val="none" w:sz="0" w:space="0" w:color="auto"/>
                    <w:bottom w:val="none" w:sz="0" w:space="0" w:color="auto"/>
                    <w:right w:val="none" w:sz="0" w:space="0" w:color="auto"/>
                  </w:divBdr>
                  <w:divsChild>
                    <w:div w:id="7689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71070">
      <w:bodyDiv w:val="1"/>
      <w:marLeft w:val="0"/>
      <w:marRight w:val="0"/>
      <w:marTop w:val="0"/>
      <w:marBottom w:val="0"/>
      <w:divBdr>
        <w:top w:val="none" w:sz="0" w:space="0" w:color="auto"/>
        <w:left w:val="none" w:sz="0" w:space="0" w:color="auto"/>
        <w:bottom w:val="none" w:sz="0" w:space="0" w:color="auto"/>
        <w:right w:val="none" w:sz="0" w:space="0" w:color="auto"/>
      </w:divBdr>
      <w:divsChild>
        <w:div w:id="1951203640">
          <w:marLeft w:val="0"/>
          <w:marRight w:val="0"/>
          <w:marTop w:val="0"/>
          <w:marBottom w:val="0"/>
          <w:divBdr>
            <w:top w:val="none" w:sz="0" w:space="0" w:color="auto"/>
            <w:left w:val="none" w:sz="0" w:space="0" w:color="auto"/>
            <w:bottom w:val="none" w:sz="0" w:space="0" w:color="auto"/>
            <w:right w:val="none" w:sz="0" w:space="0" w:color="auto"/>
          </w:divBdr>
          <w:divsChild>
            <w:div w:id="1766340655">
              <w:marLeft w:val="0"/>
              <w:marRight w:val="0"/>
              <w:marTop w:val="0"/>
              <w:marBottom w:val="0"/>
              <w:divBdr>
                <w:top w:val="none" w:sz="0" w:space="0" w:color="auto"/>
                <w:left w:val="none" w:sz="0" w:space="0" w:color="auto"/>
                <w:bottom w:val="none" w:sz="0" w:space="0" w:color="auto"/>
                <w:right w:val="none" w:sz="0" w:space="0" w:color="auto"/>
              </w:divBdr>
              <w:divsChild>
                <w:div w:id="1471635295">
                  <w:marLeft w:val="0"/>
                  <w:marRight w:val="0"/>
                  <w:marTop w:val="0"/>
                  <w:marBottom w:val="0"/>
                  <w:divBdr>
                    <w:top w:val="none" w:sz="0" w:space="0" w:color="auto"/>
                    <w:left w:val="none" w:sz="0" w:space="0" w:color="auto"/>
                    <w:bottom w:val="none" w:sz="0" w:space="0" w:color="auto"/>
                    <w:right w:val="none" w:sz="0" w:space="0" w:color="auto"/>
                  </w:divBdr>
                  <w:divsChild>
                    <w:div w:id="18248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474153">
      <w:bodyDiv w:val="1"/>
      <w:marLeft w:val="0"/>
      <w:marRight w:val="0"/>
      <w:marTop w:val="0"/>
      <w:marBottom w:val="0"/>
      <w:divBdr>
        <w:top w:val="none" w:sz="0" w:space="0" w:color="auto"/>
        <w:left w:val="none" w:sz="0" w:space="0" w:color="auto"/>
        <w:bottom w:val="none" w:sz="0" w:space="0" w:color="auto"/>
        <w:right w:val="none" w:sz="0" w:space="0" w:color="auto"/>
      </w:divBdr>
      <w:divsChild>
        <w:div w:id="925924336">
          <w:marLeft w:val="0"/>
          <w:marRight w:val="0"/>
          <w:marTop w:val="0"/>
          <w:marBottom w:val="0"/>
          <w:divBdr>
            <w:top w:val="none" w:sz="0" w:space="0" w:color="auto"/>
            <w:left w:val="none" w:sz="0" w:space="0" w:color="auto"/>
            <w:bottom w:val="none" w:sz="0" w:space="0" w:color="auto"/>
            <w:right w:val="none" w:sz="0" w:space="0" w:color="auto"/>
          </w:divBdr>
          <w:divsChild>
            <w:div w:id="1741095310">
              <w:marLeft w:val="0"/>
              <w:marRight w:val="0"/>
              <w:marTop w:val="0"/>
              <w:marBottom w:val="0"/>
              <w:divBdr>
                <w:top w:val="none" w:sz="0" w:space="0" w:color="auto"/>
                <w:left w:val="none" w:sz="0" w:space="0" w:color="auto"/>
                <w:bottom w:val="none" w:sz="0" w:space="0" w:color="auto"/>
                <w:right w:val="none" w:sz="0" w:space="0" w:color="auto"/>
              </w:divBdr>
              <w:divsChild>
                <w:div w:id="1789399124">
                  <w:marLeft w:val="0"/>
                  <w:marRight w:val="0"/>
                  <w:marTop w:val="0"/>
                  <w:marBottom w:val="0"/>
                  <w:divBdr>
                    <w:top w:val="none" w:sz="0" w:space="0" w:color="auto"/>
                    <w:left w:val="none" w:sz="0" w:space="0" w:color="auto"/>
                    <w:bottom w:val="none" w:sz="0" w:space="0" w:color="auto"/>
                    <w:right w:val="none" w:sz="0" w:space="0" w:color="auto"/>
                  </w:divBdr>
                  <w:divsChild>
                    <w:div w:id="16561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4820">
      <w:bodyDiv w:val="1"/>
      <w:marLeft w:val="0"/>
      <w:marRight w:val="0"/>
      <w:marTop w:val="0"/>
      <w:marBottom w:val="0"/>
      <w:divBdr>
        <w:top w:val="none" w:sz="0" w:space="0" w:color="auto"/>
        <w:left w:val="none" w:sz="0" w:space="0" w:color="auto"/>
        <w:bottom w:val="none" w:sz="0" w:space="0" w:color="auto"/>
        <w:right w:val="none" w:sz="0" w:space="0" w:color="auto"/>
      </w:divBdr>
      <w:divsChild>
        <w:div w:id="1771506824">
          <w:marLeft w:val="0"/>
          <w:marRight w:val="0"/>
          <w:marTop w:val="0"/>
          <w:marBottom w:val="0"/>
          <w:divBdr>
            <w:top w:val="none" w:sz="0" w:space="0" w:color="auto"/>
            <w:left w:val="none" w:sz="0" w:space="0" w:color="auto"/>
            <w:bottom w:val="none" w:sz="0" w:space="0" w:color="auto"/>
            <w:right w:val="none" w:sz="0" w:space="0" w:color="auto"/>
          </w:divBdr>
          <w:divsChild>
            <w:div w:id="1259750164">
              <w:marLeft w:val="0"/>
              <w:marRight w:val="0"/>
              <w:marTop w:val="0"/>
              <w:marBottom w:val="0"/>
              <w:divBdr>
                <w:top w:val="none" w:sz="0" w:space="0" w:color="auto"/>
                <w:left w:val="none" w:sz="0" w:space="0" w:color="auto"/>
                <w:bottom w:val="none" w:sz="0" w:space="0" w:color="auto"/>
                <w:right w:val="none" w:sz="0" w:space="0" w:color="auto"/>
              </w:divBdr>
              <w:divsChild>
                <w:div w:id="1786805519">
                  <w:marLeft w:val="0"/>
                  <w:marRight w:val="0"/>
                  <w:marTop w:val="0"/>
                  <w:marBottom w:val="0"/>
                  <w:divBdr>
                    <w:top w:val="none" w:sz="0" w:space="0" w:color="auto"/>
                    <w:left w:val="none" w:sz="0" w:space="0" w:color="auto"/>
                    <w:bottom w:val="none" w:sz="0" w:space="0" w:color="auto"/>
                    <w:right w:val="none" w:sz="0" w:space="0" w:color="auto"/>
                  </w:divBdr>
                  <w:divsChild>
                    <w:div w:id="15947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51294">
      <w:bodyDiv w:val="1"/>
      <w:marLeft w:val="0"/>
      <w:marRight w:val="0"/>
      <w:marTop w:val="0"/>
      <w:marBottom w:val="0"/>
      <w:divBdr>
        <w:top w:val="none" w:sz="0" w:space="0" w:color="auto"/>
        <w:left w:val="none" w:sz="0" w:space="0" w:color="auto"/>
        <w:bottom w:val="none" w:sz="0" w:space="0" w:color="auto"/>
        <w:right w:val="none" w:sz="0" w:space="0" w:color="auto"/>
      </w:divBdr>
      <w:divsChild>
        <w:div w:id="1299385460">
          <w:marLeft w:val="0"/>
          <w:marRight w:val="0"/>
          <w:marTop w:val="0"/>
          <w:marBottom w:val="0"/>
          <w:divBdr>
            <w:top w:val="none" w:sz="0" w:space="0" w:color="auto"/>
            <w:left w:val="none" w:sz="0" w:space="0" w:color="auto"/>
            <w:bottom w:val="none" w:sz="0" w:space="0" w:color="auto"/>
            <w:right w:val="none" w:sz="0" w:space="0" w:color="auto"/>
          </w:divBdr>
          <w:divsChild>
            <w:div w:id="1119302855">
              <w:marLeft w:val="0"/>
              <w:marRight w:val="0"/>
              <w:marTop w:val="0"/>
              <w:marBottom w:val="0"/>
              <w:divBdr>
                <w:top w:val="none" w:sz="0" w:space="0" w:color="auto"/>
                <w:left w:val="none" w:sz="0" w:space="0" w:color="auto"/>
                <w:bottom w:val="none" w:sz="0" w:space="0" w:color="auto"/>
                <w:right w:val="none" w:sz="0" w:space="0" w:color="auto"/>
              </w:divBdr>
              <w:divsChild>
                <w:div w:id="999773592">
                  <w:marLeft w:val="0"/>
                  <w:marRight w:val="0"/>
                  <w:marTop w:val="0"/>
                  <w:marBottom w:val="0"/>
                  <w:divBdr>
                    <w:top w:val="none" w:sz="0" w:space="0" w:color="auto"/>
                    <w:left w:val="none" w:sz="0" w:space="0" w:color="auto"/>
                    <w:bottom w:val="none" w:sz="0" w:space="0" w:color="auto"/>
                    <w:right w:val="none" w:sz="0" w:space="0" w:color="auto"/>
                  </w:divBdr>
                  <w:divsChild>
                    <w:div w:id="15207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82197">
      <w:bodyDiv w:val="1"/>
      <w:marLeft w:val="0"/>
      <w:marRight w:val="0"/>
      <w:marTop w:val="0"/>
      <w:marBottom w:val="0"/>
      <w:divBdr>
        <w:top w:val="none" w:sz="0" w:space="0" w:color="auto"/>
        <w:left w:val="none" w:sz="0" w:space="0" w:color="auto"/>
        <w:bottom w:val="none" w:sz="0" w:space="0" w:color="auto"/>
        <w:right w:val="none" w:sz="0" w:space="0" w:color="auto"/>
      </w:divBdr>
      <w:divsChild>
        <w:div w:id="2128741011">
          <w:marLeft w:val="0"/>
          <w:marRight w:val="0"/>
          <w:marTop w:val="0"/>
          <w:marBottom w:val="0"/>
          <w:divBdr>
            <w:top w:val="none" w:sz="0" w:space="0" w:color="auto"/>
            <w:left w:val="none" w:sz="0" w:space="0" w:color="auto"/>
            <w:bottom w:val="none" w:sz="0" w:space="0" w:color="auto"/>
            <w:right w:val="none" w:sz="0" w:space="0" w:color="auto"/>
          </w:divBdr>
          <w:divsChild>
            <w:div w:id="1254390262">
              <w:marLeft w:val="0"/>
              <w:marRight w:val="0"/>
              <w:marTop w:val="0"/>
              <w:marBottom w:val="0"/>
              <w:divBdr>
                <w:top w:val="none" w:sz="0" w:space="0" w:color="auto"/>
                <w:left w:val="none" w:sz="0" w:space="0" w:color="auto"/>
                <w:bottom w:val="none" w:sz="0" w:space="0" w:color="auto"/>
                <w:right w:val="none" w:sz="0" w:space="0" w:color="auto"/>
              </w:divBdr>
              <w:divsChild>
                <w:div w:id="1242638918">
                  <w:marLeft w:val="0"/>
                  <w:marRight w:val="0"/>
                  <w:marTop w:val="0"/>
                  <w:marBottom w:val="0"/>
                  <w:divBdr>
                    <w:top w:val="none" w:sz="0" w:space="0" w:color="auto"/>
                    <w:left w:val="none" w:sz="0" w:space="0" w:color="auto"/>
                    <w:bottom w:val="none" w:sz="0" w:space="0" w:color="auto"/>
                    <w:right w:val="none" w:sz="0" w:space="0" w:color="auto"/>
                  </w:divBdr>
                  <w:divsChild>
                    <w:div w:id="18042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99410">
      <w:bodyDiv w:val="1"/>
      <w:marLeft w:val="0"/>
      <w:marRight w:val="0"/>
      <w:marTop w:val="0"/>
      <w:marBottom w:val="0"/>
      <w:divBdr>
        <w:top w:val="none" w:sz="0" w:space="0" w:color="auto"/>
        <w:left w:val="none" w:sz="0" w:space="0" w:color="auto"/>
        <w:bottom w:val="none" w:sz="0" w:space="0" w:color="auto"/>
        <w:right w:val="none" w:sz="0" w:space="0" w:color="auto"/>
      </w:divBdr>
      <w:divsChild>
        <w:div w:id="1987471143">
          <w:marLeft w:val="0"/>
          <w:marRight w:val="0"/>
          <w:marTop w:val="0"/>
          <w:marBottom w:val="0"/>
          <w:divBdr>
            <w:top w:val="none" w:sz="0" w:space="0" w:color="auto"/>
            <w:left w:val="none" w:sz="0" w:space="0" w:color="auto"/>
            <w:bottom w:val="none" w:sz="0" w:space="0" w:color="auto"/>
            <w:right w:val="none" w:sz="0" w:space="0" w:color="auto"/>
          </w:divBdr>
          <w:divsChild>
            <w:div w:id="1250697228">
              <w:marLeft w:val="0"/>
              <w:marRight w:val="0"/>
              <w:marTop w:val="0"/>
              <w:marBottom w:val="0"/>
              <w:divBdr>
                <w:top w:val="none" w:sz="0" w:space="0" w:color="auto"/>
                <w:left w:val="none" w:sz="0" w:space="0" w:color="auto"/>
                <w:bottom w:val="none" w:sz="0" w:space="0" w:color="auto"/>
                <w:right w:val="none" w:sz="0" w:space="0" w:color="auto"/>
              </w:divBdr>
              <w:divsChild>
                <w:div w:id="535313014">
                  <w:marLeft w:val="0"/>
                  <w:marRight w:val="0"/>
                  <w:marTop w:val="0"/>
                  <w:marBottom w:val="0"/>
                  <w:divBdr>
                    <w:top w:val="none" w:sz="0" w:space="0" w:color="auto"/>
                    <w:left w:val="none" w:sz="0" w:space="0" w:color="auto"/>
                    <w:bottom w:val="none" w:sz="0" w:space="0" w:color="auto"/>
                    <w:right w:val="none" w:sz="0" w:space="0" w:color="auto"/>
                  </w:divBdr>
                  <w:divsChild>
                    <w:div w:id="19135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87578">
      <w:bodyDiv w:val="1"/>
      <w:marLeft w:val="0"/>
      <w:marRight w:val="0"/>
      <w:marTop w:val="0"/>
      <w:marBottom w:val="0"/>
      <w:divBdr>
        <w:top w:val="none" w:sz="0" w:space="0" w:color="auto"/>
        <w:left w:val="none" w:sz="0" w:space="0" w:color="auto"/>
        <w:bottom w:val="none" w:sz="0" w:space="0" w:color="auto"/>
        <w:right w:val="none" w:sz="0" w:space="0" w:color="auto"/>
      </w:divBdr>
      <w:divsChild>
        <w:div w:id="1930041805">
          <w:marLeft w:val="0"/>
          <w:marRight w:val="0"/>
          <w:marTop w:val="0"/>
          <w:marBottom w:val="0"/>
          <w:divBdr>
            <w:top w:val="none" w:sz="0" w:space="0" w:color="auto"/>
            <w:left w:val="none" w:sz="0" w:space="0" w:color="auto"/>
            <w:bottom w:val="none" w:sz="0" w:space="0" w:color="auto"/>
            <w:right w:val="none" w:sz="0" w:space="0" w:color="auto"/>
          </w:divBdr>
          <w:divsChild>
            <w:div w:id="2141024423">
              <w:marLeft w:val="0"/>
              <w:marRight w:val="0"/>
              <w:marTop w:val="0"/>
              <w:marBottom w:val="0"/>
              <w:divBdr>
                <w:top w:val="none" w:sz="0" w:space="0" w:color="auto"/>
                <w:left w:val="none" w:sz="0" w:space="0" w:color="auto"/>
                <w:bottom w:val="none" w:sz="0" w:space="0" w:color="auto"/>
                <w:right w:val="none" w:sz="0" w:space="0" w:color="auto"/>
              </w:divBdr>
              <w:divsChild>
                <w:div w:id="508520232">
                  <w:marLeft w:val="0"/>
                  <w:marRight w:val="0"/>
                  <w:marTop w:val="0"/>
                  <w:marBottom w:val="0"/>
                  <w:divBdr>
                    <w:top w:val="none" w:sz="0" w:space="0" w:color="auto"/>
                    <w:left w:val="none" w:sz="0" w:space="0" w:color="auto"/>
                    <w:bottom w:val="none" w:sz="0" w:space="0" w:color="auto"/>
                    <w:right w:val="none" w:sz="0" w:space="0" w:color="auto"/>
                  </w:divBdr>
                  <w:divsChild>
                    <w:div w:id="8225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726">
      <w:bodyDiv w:val="1"/>
      <w:marLeft w:val="0"/>
      <w:marRight w:val="0"/>
      <w:marTop w:val="0"/>
      <w:marBottom w:val="0"/>
      <w:divBdr>
        <w:top w:val="none" w:sz="0" w:space="0" w:color="auto"/>
        <w:left w:val="none" w:sz="0" w:space="0" w:color="auto"/>
        <w:bottom w:val="none" w:sz="0" w:space="0" w:color="auto"/>
        <w:right w:val="none" w:sz="0" w:space="0" w:color="auto"/>
      </w:divBdr>
      <w:divsChild>
        <w:div w:id="895818226">
          <w:marLeft w:val="0"/>
          <w:marRight w:val="0"/>
          <w:marTop w:val="0"/>
          <w:marBottom w:val="0"/>
          <w:divBdr>
            <w:top w:val="none" w:sz="0" w:space="0" w:color="auto"/>
            <w:left w:val="none" w:sz="0" w:space="0" w:color="auto"/>
            <w:bottom w:val="none" w:sz="0" w:space="0" w:color="auto"/>
            <w:right w:val="none" w:sz="0" w:space="0" w:color="auto"/>
          </w:divBdr>
          <w:divsChild>
            <w:div w:id="1818524108">
              <w:marLeft w:val="0"/>
              <w:marRight w:val="0"/>
              <w:marTop w:val="0"/>
              <w:marBottom w:val="0"/>
              <w:divBdr>
                <w:top w:val="none" w:sz="0" w:space="0" w:color="auto"/>
                <w:left w:val="none" w:sz="0" w:space="0" w:color="auto"/>
                <w:bottom w:val="none" w:sz="0" w:space="0" w:color="auto"/>
                <w:right w:val="none" w:sz="0" w:space="0" w:color="auto"/>
              </w:divBdr>
              <w:divsChild>
                <w:div w:id="1529757143">
                  <w:marLeft w:val="0"/>
                  <w:marRight w:val="0"/>
                  <w:marTop w:val="0"/>
                  <w:marBottom w:val="0"/>
                  <w:divBdr>
                    <w:top w:val="none" w:sz="0" w:space="0" w:color="auto"/>
                    <w:left w:val="none" w:sz="0" w:space="0" w:color="auto"/>
                    <w:bottom w:val="none" w:sz="0" w:space="0" w:color="auto"/>
                    <w:right w:val="none" w:sz="0" w:space="0" w:color="auto"/>
                  </w:divBdr>
                  <w:divsChild>
                    <w:div w:id="9997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33253">
      <w:bodyDiv w:val="1"/>
      <w:marLeft w:val="0"/>
      <w:marRight w:val="0"/>
      <w:marTop w:val="0"/>
      <w:marBottom w:val="0"/>
      <w:divBdr>
        <w:top w:val="none" w:sz="0" w:space="0" w:color="auto"/>
        <w:left w:val="none" w:sz="0" w:space="0" w:color="auto"/>
        <w:bottom w:val="none" w:sz="0" w:space="0" w:color="auto"/>
        <w:right w:val="none" w:sz="0" w:space="0" w:color="auto"/>
      </w:divBdr>
      <w:divsChild>
        <w:div w:id="116995145">
          <w:marLeft w:val="0"/>
          <w:marRight w:val="0"/>
          <w:marTop w:val="0"/>
          <w:marBottom w:val="0"/>
          <w:divBdr>
            <w:top w:val="none" w:sz="0" w:space="0" w:color="auto"/>
            <w:left w:val="none" w:sz="0" w:space="0" w:color="auto"/>
            <w:bottom w:val="none" w:sz="0" w:space="0" w:color="auto"/>
            <w:right w:val="none" w:sz="0" w:space="0" w:color="auto"/>
          </w:divBdr>
          <w:divsChild>
            <w:div w:id="1758480296">
              <w:marLeft w:val="0"/>
              <w:marRight w:val="0"/>
              <w:marTop w:val="0"/>
              <w:marBottom w:val="0"/>
              <w:divBdr>
                <w:top w:val="none" w:sz="0" w:space="0" w:color="auto"/>
                <w:left w:val="none" w:sz="0" w:space="0" w:color="auto"/>
                <w:bottom w:val="none" w:sz="0" w:space="0" w:color="auto"/>
                <w:right w:val="none" w:sz="0" w:space="0" w:color="auto"/>
              </w:divBdr>
              <w:divsChild>
                <w:div w:id="133911397">
                  <w:marLeft w:val="0"/>
                  <w:marRight w:val="0"/>
                  <w:marTop w:val="0"/>
                  <w:marBottom w:val="0"/>
                  <w:divBdr>
                    <w:top w:val="none" w:sz="0" w:space="0" w:color="auto"/>
                    <w:left w:val="none" w:sz="0" w:space="0" w:color="auto"/>
                    <w:bottom w:val="none" w:sz="0" w:space="0" w:color="auto"/>
                    <w:right w:val="none" w:sz="0" w:space="0" w:color="auto"/>
                  </w:divBdr>
                  <w:divsChild>
                    <w:div w:id="7987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90412">
      <w:bodyDiv w:val="1"/>
      <w:marLeft w:val="0"/>
      <w:marRight w:val="0"/>
      <w:marTop w:val="0"/>
      <w:marBottom w:val="0"/>
      <w:divBdr>
        <w:top w:val="none" w:sz="0" w:space="0" w:color="auto"/>
        <w:left w:val="none" w:sz="0" w:space="0" w:color="auto"/>
        <w:bottom w:val="none" w:sz="0" w:space="0" w:color="auto"/>
        <w:right w:val="none" w:sz="0" w:space="0" w:color="auto"/>
      </w:divBdr>
      <w:divsChild>
        <w:div w:id="594367056">
          <w:marLeft w:val="0"/>
          <w:marRight w:val="0"/>
          <w:marTop w:val="0"/>
          <w:marBottom w:val="0"/>
          <w:divBdr>
            <w:top w:val="none" w:sz="0" w:space="0" w:color="auto"/>
            <w:left w:val="none" w:sz="0" w:space="0" w:color="auto"/>
            <w:bottom w:val="none" w:sz="0" w:space="0" w:color="auto"/>
            <w:right w:val="none" w:sz="0" w:space="0" w:color="auto"/>
          </w:divBdr>
          <w:divsChild>
            <w:div w:id="992099977">
              <w:marLeft w:val="0"/>
              <w:marRight w:val="0"/>
              <w:marTop w:val="0"/>
              <w:marBottom w:val="0"/>
              <w:divBdr>
                <w:top w:val="none" w:sz="0" w:space="0" w:color="auto"/>
                <w:left w:val="none" w:sz="0" w:space="0" w:color="auto"/>
                <w:bottom w:val="none" w:sz="0" w:space="0" w:color="auto"/>
                <w:right w:val="none" w:sz="0" w:space="0" w:color="auto"/>
              </w:divBdr>
              <w:divsChild>
                <w:div w:id="360666930">
                  <w:marLeft w:val="0"/>
                  <w:marRight w:val="0"/>
                  <w:marTop w:val="0"/>
                  <w:marBottom w:val="0"/>
                  <w:divBdr>
                    <w:top w:val="none" w:sz="0" w:space="0" w:color="auto"/>
                    <w:left w:val="none" w:sz="0" w:space="0" w:color="auto"/>
                    <w:bottom w:val="none" w:sz="0" w:space="0" w:color="auto"/>
                    <w:right w:val="none" w:sz="0" w:space="0" w:color="auto"/>
                  </w:divBdr>
                  <w:divsChild>
                    <w:div w:id="7854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960228">
      <w:bodyDiv w:val="1"/>
      <w:marLeft w:val="0"/>
      <w:marRight w:val="0"/>
      <w:marTop w:val="0"/>
      <w:marBottom w:val="0"/>
      <w:divBdr>
        <w:top w:val="none" w:sz="0" w:space="0" w:color="auto"/>
        <w:left w:val="none" w:sz="0" w:space="0" w:color="auto"/>
        <w:bottom w:val="none" w:sz="0" w:space="0" w:color="auto"/>
        <w:right w:val="none" w:sz="0" w:space="0" w:color="auto"/>
      </w:divBdr>
      <w:divsChild>
        <w:div w:id="963079952">
          <w:marLeft w:val="0"/>
          <w:marRight w:val="0"/>
          <w:marTop w:val="0"/>
          <w:marBottom w:val="0"/>
          <w:divBdr>
            <w:top w:val="none" w:sz="0" w:space="0" w:color="auto"/>
            <w:left w:val="none" w:sz="0" w:space="0" w:color="auto"/>
            <w:bottom w:val="none" w:sz="0" w:space="0" w:color="auto"/>
            <w:right w:val="none" w:sz="0" w:space="0" w:color="auto"/>
          </w:divBdr>
          <w:divsChild>
            <w:div w:id="2056734409">
              <w:marLeft w:val="0"/>
              <w:marRight w:val="0"/>
              <w:marTop w:val="0"/>
              <w:marBottom w:val="0"/>
              <w:divBdr>
                <w:top w:val="none" w:sz="0" w:space="0" w:color="auto"/>
                <w:left w:val="none" w:sz="0" w:space="0" w:color="auto"/>
                <w:bottom w:val="none" w:sz="0" w:space="0" w:color="auto"/>
                <w:right w:val="none" w:sz="0" w:space="0" w:color="auto"/>
              </w:divBdr>
              <w:divsChild>
                <w:div w:id="1542666477">
                  <w:marLeft w:val="0"/>
                  <w:marRight w:val="0"/>
                  <w:marTop w:val="0"/>
                  <w:marBottom w:val="0"/>
                  <w:divBdr>
                    <w:top w:val="none" w:sz="0" w:space="0" w:color="auto"/>
                    <w:left w:val="none" w:sz="0" w:space="0" w:color="auto"/>
                    <w:bottom w:val="none" w:sz="0" w:space="0" w:color="auto"/>
                    <w:right w:val="none" w:sz="0" w:space="0" w:color="auto"/>
                  </w:divBdr>
                  <w:divsChild>
                    <w:div w:id="7630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4955">
      <w:bodyDiv w:val="1"/>
      <w:marLeft w:val="0"/>
      <w:marRight w:val="0"/>
      <w:marTop w:val="0"/>
      <w:marBottom w:val="0"/>
      <w:divBdr>
        <w:top w:val="none" w:sz="0" w:space="0" w:color="auto"/>
        <w:left w:val="none" w:sz="0" w:space="0" w:color="auto"/>
        <w:bottom w:val="none" w:sz="0" w:space="0" w:color="auto"/>
        <w:right w:val="none" w:sz="0" w:space="0" w:color="auto"/>
      </w:divBdr>
      <w:divsChild>
        <w:div w:id="1326471240">
          <w:marLeft w:val="0"/>
          <w:marRight w:val="0"/>
          <w:marTop w:val="0"/>
          <w:marBottom w:val="0"/>
          <w:divBdr>
            <w:top w:val="none" w:sz="0" w:space="0" w:color="auto"/>
            <w:left w:val="none" w:sz="0" w:space="0" w:color="auto"/>
            <w:bottom w:val="none" w:sz="0" w:space="0" w:color="auto"/>
            <w:right w:val="none" w:sz="0" w:space="0" w:color="auto"/>
          </w:divBdr>
          <w:divsChild>
            <w:div w:id="129448516">
              <w:marLeft w:val="0"/>
              <w:marRight w:val="0"/>
              <w:marTop w:val="0"/>
              <w:marBottom w:val="0"/>
              <w:divBdr>
                <w:top w:val="none" w:sz="0" w:space="0" w:color="auto"/>
                <w:left w:val="none" w:sz="0" w:space="0" w:color="auto"/>
                <w:bottom w:val="none" w:sz="0" w:space="0" w:color="auto"/>
                <w:right w:val="none" w:sz="0" w:space="0" w:color="auto"/>
              </w:divBdr>
              <w:divsChild>
                <w:div w:id="831919926">
                  <w:marLeft w:val="0"/>
                  <w:marRight w:val="0"/>
                  <w:marTop w:val="0"/>
                  <w:marBottom w:val="0"/>
                  <w:divBdr>
                    <w:top w:val="none" w:sz="0" w:space="0" w:color="auto"/>
                    <w:left w:val="none" w:sz="0" w:space="0" w:color="auto"/>
                    <w:bottom w:val="none" w:sz="0" w:space="0" w:color="auto"/>
                    <w:right w:val="none" w:sz="0" w:space="0" w:color="auto"/>
                  </w:divBdr>
                  <w:divsChild>
                    <w:div w:id="16098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59225">
      <w:bodyDiv w:val="1"/>
      <w:marLeft w:val="0"/>
      <w:marRight w:val="0"/>
      <w:marTop w:val="0"/>
      <w:marBottom w:val="0"/>
      <w:divBdr>
        <w:top w:val="none" w:sz="0" w:space="0" w:color="auto"/>
        <w:left w:val="none" w:sz="0" w:space="0" w:color="auto"/>
        <w:bottom w:val="none" w:sz="0" w:space="0" w:color="auto"/>
        <w:right w:val="none" w:sz="0" w:space="0" w:color="auto"/>
      </w:divBdr>
      <w:divsChild>
        <w:div w:id="1251083614">
          <w:marLeft w:val="0"/>
          <w:marRight w:val="0"/>
          <w:marTop w:val="0"/>
          <w:marBottom w:val="0"/>
          <w:divBdr>
            <w:top w:val="none" w:sz="0" w:space="0" w:color="auto"/>
            <w:left w:val="none" w:sz="0" w:space="0" w:color="auto"/>
            <w:bottom w:val="none" w:sz="0" w:space="0" w:color="auto"/>
            <w:right w:val="none" w:sz="0" w:space="0" w:color="auto"/>
          </w:divBdr>
          <w:divsChild>
            <w:div w:id="441850273">
              <w:marLeft w:val="0"/>
              <w:marRight w:val="0"/>
              <w:marTop w:val="0"/>
              <w:marBottom w:val="0"/>
              <w:divBdr>
                <w:top w:val="none" w:sz="0" w:space="0" w:color="auto"/>
                <w:left w:val="none" w:sz="0" w:space="0" w:color="auto"/>
                <w:bottom w:val="none" w:sz="0" w:space="0" w:color="auto"/>
                <w:right w:val="none" w:sz="0" w:space="0" w:color="auto"/>
              </w:divBdr>
              <w:divsChild>
                <w:div w:id="1801343583">
                  <w:marLeft w:val="0"/>
                  <w:marRight w:val="0"/>
                  <w:marTop w:val="0"/>
                  <w:marBottom w:val="0"/>
                  <w:divBdr>
                    <w:top w:val="none" w:sz="0" w:space="0" w:color="auto"/>
                    <w:left w:val="none" w:sz="0" w:space="0" w:color="auto"/>
                    <w:bottom w:val="none" w:sz="0" w:space="0" w:color="auto"/>
                    <w:right w:val="none" w:sz="0" w:space="0" w:color="auto"/>
                  </w:divBdr>
                  <w:divsChild>
                    <w:div w:id="16424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1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3.xml"/><Relationship Id="rId33" Type="http://schemas.openxmlformats.org/officeDocument/2006/relationships/chart" Target="charts/chart2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chart" Target="charts/chart20.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footer" Target="footer2.xml"/><Relationship Id="rId28" Type="http://schemas.openxmlformats.org/officeDocument/2006/relationships/chart" Target="charts/chart16.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1.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nherd\Google%20Drive\PROJECTS\2019008%20Obesity%20-%20social%20deck\REPORTING\OUTPUT%20-%20long%20SURVEY%20-%20DEMOGRAPHICS%20(CHARTING).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Users\nherd\Google%20Drive\PROJECTS\2019008%20Obesity%20-%20social%20deck\REPORTING\OUTPUT%20-%20long%20SURVEY%20-%20PP4%20(org)%20(CHARTING).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Users\nherd\Google%20Drive\PROJECTS\2019008%20Obesity%20-%20social%20deck\REPORTING\OUTPUT%20-%20long%20SURVEY%20-%20PP4%20(ind)%20(CHARTING).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Users\nherd\Google%20Drive\PROJECTS\2019008%20Obesity%20-%20social%20deck\REPORTING\OUTPUT%20-%20SHORT%20SURVEY%20(final%20charting).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Users\nherd\Google%20Drive\PROJECTS\2019008%20Obesity%20-%20social%20deck\REPORTING\OUTPUT%20-%20long%20SURVEY%20-%20PP4%20(org)%20(CHARTING).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Users\nherd\Google%20Drive\PROJECTS\2019008%20Obesity%20-%20social%20deck\REPORTING\OUTPUT%20-%20long%20SURVEY%20-%20PP4%20(ind)%20(CHARTING).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Users\nherd\Google%20Drive\PROJECTS\2019008%20Obesity%20-%20social%20deck\REPORTING\OUTPUT%20-%20SHORT%20SURVEY%20(final%20charting).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Users\nherd\Google%20Drive\PROJECTS\2019008%20Obesity%20-%20social%20deck\REPORTING\OUTPUT%20-%20SHORT%20SURVEY%20(final%20charting).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Users\nherd\Google%20Drive\PROJECTS\2019008%20Obesity%20-%20social%20deck\REPORTING\OUTPUT%20-%20SHORT%20SURVEY%20(final%20charting).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Users\nherd\Google%20Drive\PROJECTS\2019008%20Obesity%20-%20social%20deck\REPORTING\OUTPUT%20-%20SHORT%20SURVEY%20(final%20charting).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Users\nherd\Google%20Drive\PROJECTS\2019008%20Obesity%20-%20social%20deck\REPORTING\OUTPUT%20-%20long%20SURVEY%20-%20PP3%20(ind)%20(CHARTING).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nherd\Google%20Drive\PROJECTS\2019008%20Obesity%20-%20social%20deck\REPORTING\OUTPUT%20-%20long%20SURVEY%20-%20DEMOGRAPHICS%20(CHARTING).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Users\nherd\Google%20Drive\PROJECTS\2019008%20Obesity%20-%20social%20deck\REPORTING\OUTPUT%20-%20SHORT%20SURVEY%20(final%20charting).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Users\nherd\Google%20Drive\PROJECTS\2019008%20Obesity%20-%20social%20deck\REPORTING\OUTPUT%20-%20long%20SURVEY%20-%20PP4%20(ind)%20(CHARTING).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sers\nherd\Google%20Drive\PROJECTS\2019008%20Obesity%20-%20social%20deck\REPORTING\OUTPUT%20-%20SHORT%20SURVEY%20(final%20charting).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Users\nherd\Google%20Drive\PROJECTS\2019008%20Obesity%20-%20social%20deck\REPORTING\OUTPUT%20-%20long%20SURVEY%20-%20PP4%20(org)%20(CHARTING).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Users\nherd\Google%20Drive\PROJECTS\2019008%20Obesity%20-%20social%20deck\REPORTING\OUTPUT%20-%20long%20SURVEY%20-%20PP4%20(ind)%20(CHARTING).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Users\nherd\Google%20Drive\PROJECTS\2019008%20Obesity%20-%20social%20deck\REPORTING\OUTPUT%20-%20long%20SURVEY%20-%20all%20sub-strategies%20(CHARTING).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Users\nherd\Google%20Drive\PROJECTS\2019008%20Obesity%20-%20social%20deck\REPORTING\OUTPUT%20-%20long%20SURVEY%20-%20DEMOGRAPHICS%20(CHARTING).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Users\nherd\Google%20Drive\PROJECTS\2019008%20Obesity%20-%20social%20deck\REPORTING\OUTPUT%20-%20long%20SURVEY%20-%20DEMOGRAPHICS%20(CHARTING).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Users\nherd\Google%20Drive\PROJECTS\2019008%20Obesity%20-%20social%20deck\REPORTING\OUTPUT%20-%20SHORT%20SURVEY%20(final%20chart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The strategy should focus on primary and secondary preventive actions that promote and support healthy eating, regular physical activity and a healthy weight for all**</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barChart>
        <c:barDir val="bar"/>
        <c:grouping val="percentStacked"/>
        <c:varyColors val="0"/>
        <c:ser>
          <c:idx val="0"/>
          <c:order val="0"/>
          <c:tx>
            <c:strRef>
              <c:f>scope_e_interest_ind!$E$146</c:f>
              <c:strCache>
                <c:ptCount val="1"/>
                <c:pt idx="0">
                  <c:v>Strongly disagree</c:v>
                </c:pt>
              </c:strCache>
            </c:strRef>
          </c:tx>
          <c:spPr>
            <a:solidFill>
              <a:srgbClr val="950303"/>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scope_e_interest_ind!$D$147:$D$150</c:f>
              <c:strCache>
                <c:ptCount val="4"/>
                <c:pt idx="0">
                  <c:v>ALL RESPONDENTS (n=169)</c:v>
                </c:pt>
                <c:pt idx="1">
                  <c:v>Health and/or education (n=91)</c:v>
                </c:pt>
                <c:pt idx="2">
                  <c:v>Government (n=50)</c:v>
                </c:pt>
                <c:pt idx="3">
                  <c:v>Interested individual/business owner (n=28)</c:v>
                </c:pt>
              </c:strCache>
            </c:strRef>
          </c:cat>
          <c:val>
            <c:numRef>
              <c:f>scope_e_interest_ind!$E$147:$E$150</c:f>
              <c:numCache>
                <c:formatCode>###0%</c:formatCode>
                <c:ptCount val="4"/>
                <c:pt idx="0">
                  <c:v>4.1420118343195277E-2</c:v>
                </c:pt>
                <c:pt idx="1">
                  <c:v>2.197802197802198E-2</c:v>
                </c:pt>
                <c:pt idx="3">
                  <c:v>0.17857142857142858</c:v>
                </c:pt>
              </c:numCache>
            </c:numRef>
          </c:val>
          <c:extLst>
            <c:ext xmlns:c16="http://schemas.microsoft.com/office/drawing/2014/chart" uri="{C3380CC4-5D6E-409C-BE32-E72D297353CC}">
              <c16:uniqueId val="{00000000-11D6-6840-BABE-C094A1FC00C2}"/>
            </c:ext>
          </c:extLst>
        </c:ser>
        <c:ser>
          <c:idx val="1"/>
          <c:order val="1"/>
          <c:tx>
            <c:strRef>
              <c:f>scope_e_interest_ind!$F$146</c:f>
              <c:strCache>
                <c:ptCount val="1"/>
                <c:pt idx="0">
                  <c:v>Somewhat disagree</c:v>
                </c:pt>
              </c:strCache>
            </c:strRef>
          </c:tx>
          <c:spPr>
            <a:solidFill>
              <a:srgbClr val="C00000">
                <a:alpha val="60000"/>
              </a:srgb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scope_e_interest_ind!$D$147:$D$150</c:f>
              <c:strCache>
                <c:ptCount val="4"/>
                <c:pt idx="0">
                  <c:v>ALL RESPONDENTS (n=169)</c:v>
                </c:pt>
                <c:pt idx="1">
                  <c:v>Health and/or education (n=91)</c:v>
                </c:pt>
                <c:pt idx="2">
                  <c:v>Government (n=50)</c:v>
                </c:pt>
                <c:pt idx="3">
                  <c:v>Interested individual/business owner (n=28)</c:v>
                </c:pt>
              </c:strCache>
            </c:strRef>
          </c:cat>
          <c:val>
            <c:numRef>
              <c:f>scope_e_interest_ind!$F$147:$F$150</c:f>
              <c:numCache>
                <c:formatCode>###0%</c:formatCode>
                <c:ptCount val="4"/>
                <c:pt idx="0">
                  <c:v>4.7337278106508875E-2</c:v>
                </c:pt>
                <c:pt idx="1">
                  <c:v>2.197802197802198E-2</c:v>
                </c:pt>
                <c:pt idx="2">
                  <c:v>0.06</c:v>
                </c:pt>
                <c:pt idx="3">
                  <c:v>0.10714285714285714</c:v>
                </c:pt>
              </c:numCache>
            </c:numRef>
          </c:val>
          <c:extLst>
            <c:ext xmlns:c16="http://schemas.microsoft.com/office/drawing/2014/chart" uri="{C3380CC4-5D6E-409C-BE32-E72D297353CC}">
              <c16:uniqueId val="{00000001-11D6-6840-BABE-C094A1FC00C2}"/>
            </c:ext>
          </c:extLst>
        </c:ser>
        <c:ser>
          <c:idx val="2"/>
          <c:order val="2"/>
          <c:tx>
            <c:strRef>
              <c:f>scope_e_interest_ind!$G$146</c:f>
              <c:strCache>
                <c:ptCount val="1"/>
                <c:pt idx="0">
                  <c:v>Neither agree nor disagree</c:v>
                </c:pt>
              </c:strCache>
            </c:strRef>
          </c:tx>
          <c:spPr>
            <a:solidFill>
              <a:srgbClr val="FFE678"/>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scope_e_interest_ind!$D$147:$D$150</c:f>
              <c:strCache>
                <c:ptCount val="4"/>
                <c:pt idx="0">
                  <c:v>ALL RESPONDENTS (n=169)</c:v>
                </c:pt>
                <c:pt idx="1">
                  <c:v>Health and/or education (n=91)</c:v>
                </c:pt>
                <c:pt idx="2">
                  <c:v>Government (n=50)</c:v>
                </c:pt>
                <c:pt idx="3">
                  <c:v>Interested individual/business owner (n=28)</c:v>
                </c:pt>
              </c:strCache>
            </c:strRef>
          </c:cat>
          <c:val>
            <c:numRef>
              <c:f>scope_e_interest_ind!$G$147:$G$150</c:f>
              <c:numCache>
                <c:formatCode>###0%</c:formatCode>
                <c:ptCount val="4"/>
                <c:pt idx="0">
                  <c:v>1.1834319526627219E-2</c:v>
                </c:pt>
                <c:pt idx="1">
                  <c:v>1.098901098901099E-2</c:v>
                </c:pt>
                <c:pt idx="3">
                  <c:v>3.5714285714285712E-2</c:v>
                </c:pt>
              </c:numCache>
            </c:numRef>
          </c:val>
          <c:extLst>
            <c:ext xmlns:c16="http://schemas.microsoft.com/office/drawing/2014/chart" uri="{C3380CC4-5D6E-409C-BE32-E72D297353CC}">
              <c16:uniqueId val="{00000002-11D6-6840-BABE-C094A1FC00C2}"/>
            </c:ext>
          </c:extLst>
        </c:ser>
        <c:ser>
          <c:idx val="3"/>
          <c:order val="3"/>
          <c:tx>
            <c:strRef>
              <c:f>scope_e_interest_ind!$H$146</c:f>
              <c:strCache>
                <c:ptCount val="1"/>
                <c:pt idx="0">
                  <c:v>Somewhat agree</c:v>
                </c:pt>
              </c:strCache>
            </c:strRef>
          </c:tx>
          <c:spPr>
            <a:solidFill>
              <a:srgbClr val="00B050">
                <a:alpha val="61000"/>
              </a:srgb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scope_e_interest_ind!$D$147:$D$150</c:f>
              <c:strCache>
                <c:ptCount val="4"/>
                <c:pt idx="0">
                  <c:v>ALL RESPONDENTS (n=169)</c:v>
                </c:pt>
                <c:pt idx="1">
                  <c:v>Health and/or education (n=91)</c:v>
                </c:pt>
                <c:pt idx="2">
                  <c:v>Government (n=50)</c:v>
                </c:pt>
                <c:pt idx="3">
                  <c:v>Interested individual/business owner (n=28)</c:v>
                </c:pt>
              </c:strCache>
            </c:strRef>
          </c:cat>
          <c:val>
            <c:numRef>
              <c:f>scope_e_interest_ind!$H$147:$H$150</c:f>
              <c:numCache>
                <c:formatCode>###0%</c:formatCode>
                <c:ptCount val="4"/>
                <c:pt idx="0">
                  <c:v>0.10059171597633138</c:v>
                </c:pt>
                <c:pt idx="1">
                  <c:v>0.12087912087912088</c:v>
                </c:pt>
                <c:pt idx="2">
                  <c:v>0.04</c:v>
                </c:pt>
                <c:pt idx="3">
                  <c:v>0.14285714285714285</c:v>
                </c:pt>
              </c:numCache>
            </c:numRef>
          </c:val>
          <c:extLst>
            <c:ext xmlns:c16="http://schemas.microsoft.com/office/drawing/2014/chart" uri="{C3380CC4-5D6E-409C-BE32-E72D297353CC}">
              <c16:uniqueId val="{00000003-11D6-6840-BABE-C094A1FC00C2}"/>
            </c:ext>
          </c:extLst>
        </c:ser>
        <c:ser>
          <c:idx val="4"/>
          <c:order val="4"/>
          <c:tx>
            <c:strRef>
              <c:f>scope_e_interest_ind!$I$146</c:f>
              <c:strCache>
                <c:ptCount val="1"/>
                <c:pt idx="0">
                  <c:v>Strongly agree</c:v>
                </c:pt>
              </c:strCache>
            </c:strRef>
          </c:tx>
          <c:spPr>
            <a:solidFill>
              <a:srgbClr val="067335"/>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scope_e_interest_ind!$D$147:$D$150</c:f>
              <c:strCache>
                <c:ptCount val="4"/>
                <c:pt idx="0">
                  <c:v>ALL RESPONDENTS (n=169)</c:v>
                </c:pt>
                <c:pt idx="1">
                  <c:v>Health and/or education (n=91)</c:v>
                </c:pt>
                <c:pt idx="2">
                  <c:v>Government (n=50)</c:v>
                </c:pt>
                <c:pt idx="3">
                  <c:v>Interested individual/business owner (n=28)</c:v>
                </c:pt>
              </c:strCache>
            </c:strRef>
          </c:cat>
          <c:val>
            <c:numRef>
              <c:f>scope_e_interest_ind!$I$147:$I$150</c:f>
              <c:numCache>
                <c:formatCode>###0%</c:formatCode>
                <c:ptCount val="4"/>
                <c:pt idx="0">
                  <c:v>0.79881656804733725</c:v>
                </c:pt>
                <c:pt idx="1">
                  <c:v>0.82417582417582413</c:v>
                </c:pt>
                <c:pt idx="2">
                  <c:v>0.9</c:v>
                </c:pt>
                <c:pt idx="3">
                  <c:v>0.5357142857142857</c:v>
                </c:pt>
              </c:numCache>
            </c:numRef>
          </c:val>
          <c:extLst>
            <c:ext xmlns:c16="http://schemas.microsoft.com/office/drawing/2014/chart" uri="{C3380CC4-5D6E-409C-BE32-E72D297353CC}">
              <c16:uniqueId val="{00000004-11D6-6840-BABE-C094A1FC00C2}"/>
            </c:ext>
          </c:extLst>
        </c:ser>
        <c:ser>
          <c:idx val="5"/>
          <c:order val="5"/>
          <c:tx>
            <c:strRef>
              <c:f>scope_e_interest_ind!$J$146</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scope_e_interest_ind!$D$147:$D$150</c:f>
              <c:strCache>
                <c:ptCount val="4"/>
                <c:pt idx="0">
                  <c:v>ALL RESPONDENTS (n=169)</c:v>
                </c:pt>
                <c:pt idx="1">
                  <c:v>Health and/or education (n=91)</c:v>
                </c:pt>
                <c:pt idx="2">
                  <c:v>Government (n=50)</c:v>
                </c:pt>
                <c:pt idx="3">
                  <c:v>Interested individual/business owner (n=28)</c:v>
                </c:pt>
              </c:strCache>
            </c:strRef>
          </c:cat>
          <c:val>
            <c:numRef>
              <c:f>scope_e_interest_ind!$J$147:$J$150</c:f>
              <c:numCache>
                <c:formatCode>General</c:formatCode>
                <c:ptCount val="4"/>
              </c:numCache>
            </c:numRef>
          </c:val>
          <c:extLst>
            <c:ext xmlns:c16="http://schemas.microsoft.com/office/drawing/2014/chart" uri="{C3380CC4-5D6E-409C-BE32-E72D297353CC}">
              <c16:uniqueId val="{00000005-11D6-6840-BABE-C094A1FC00C2}"/>
            </c:ext>
          </c:extLst>
        </c:ser>
        <c:dLbls>
          <c:dLblPos val="ctr"/>
          <c:showLegendKey val="0"/>
          <c:showVal val="1"/>
          <c:showCatName val="0"/>
          <c:showSerName val="0"/>
          <c:showPercent val="0"/>
          <c:showBubbleSize val="0"/>
        </c:dLbls>
        <c:gapWidth val="62"/>
        <c:overlap val="100"/>
        <c:axId val="-877739120"/>
        <c:axId val="-1032493648"/>
      </c:barChart>
      <c:catAx>
        <c:axId val="-877739120"/>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032493648"/>
        <c:crosses val="autoZero"/>
        <c:auto val="1"/>
        <c:lblAlgn val="ctr"/>
        <c:lblOffset val="100"/>
        <c:noMultiLvlLbl val="0"/>
      </c:catAx>
      <c:valAx>
        <c:axId val="-103249364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Percentage</a:t>
                </a:r>
                <a:r>
                  <a:rPr lang="en-GB" baseline="0"/>
                  <a:t> of respondents - individuals</a:t>
                </a:r>
                <a:endParaRPr lang="en-GB"/>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87773912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nchor="ctr" anchorCtr="1"/>
    <a:lstStyle/>
    <a:p>
      <a:pPr>
        <a:defRPr sz="700"/>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0" i="0" baseline="0">
                <a:effectLst/>
                <a:latin typeface="Arial Narrow" panose="020B0604020202020204" pitchFamily="34" charset="0"/>
                <a:cs typeface="Arial Narrow" panose="020B0604020202020204" pitchFamily="34" charset="0"/>
              </a:rPr>
              <a:t>Perceived importance of strategies</a:t>
            </a:r>
            <a:r>
              <a:rPr lang="en-AU" sz="1000" b="0" i="0" u="none" strike="noStrike" baseline="0">
                <a:effectLst/>
                <a:latin typeface="Arial Narrow" panose="020B0604020202020204" pitchFamily="34" charset="0"/>
                <a:cs typeface="Arial Narrow" panose="020B0604020202020204" pitchFamily="34" charset="0"/>
              </a:rPr>
              <a:t> </a:t>
            </a:r>
            <a:r>
              <a:rPr lang="en-AU" sz="1000" b="0">
                <a:effectLst/>
                <a:latin typeface="Arial Narrow" panose="020B0604020202020204" pitchFamily="34" charset="0"/>
                <a:cs typeface="Arial Narrow" panose="020B0604020202020204" pitchFamily="34" charset="0"/>
              </a:rPr>
              <a:t>for building a healthier and more resilient food system </a:t>
            </a:r>
            <a:r>
              <a:rPr lang="en-AU" sz="1000">
                <a:effectLst/>
                <a:latin typeface="Arial Narrow" panose="020B0604020202020204" pitchFamily="34" charset="0"/>
                <a:cs typeface="Arial Narrow" panose="020B0604020202020204" pitchFamily="34" charset="0"/>
              </a:rPr>
              <a:t>(part 3)</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PP4_org!$D$344</c:f>
              <c:strCache>
                <c:ptCount val="1"/>
                <c:pt idx="0">
                  <c:v>Not at all important</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PP4_org!$C$345:$C$354</c:f>
              <c:strCache>
                <c:ptCount val="10"/>
                <c:pt idx="0">
                  <c:v>Continue to strengthen the uptake of the Health Star Rating system towards universal implementation and continue to consider options for the ongoing enhancement of the system (n=144)</c:v>
                </c:pt>
                <c:pt idx="1">
                  <c:v>Introduce front of pack nutrition warning labels for nutrients of concern (e.g., added sugar, sodium, saturated fats, alcohol, high energy content) to complement the Health Star Rating system (n=143)</c:v>
                </c:pt>
                <c:pt idx="2">
                  <c:v>Support multi-component interventions to improve nutrition information and increase accessibility and prominence of healthier options in supermarkets (n=140)</c:v>
                </c:pt>
                <c:pt idx="3">
                  <c:v>Adopt consistent national regulation on menu energy (kilojoule) labelling in businesses that sell ready-to-eat-food (n=140)</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(n=142)</c:v>
                </c:pt>
                <c:pt idx="7">
                  <c:v>Consider using price to reduce consumption of alcoholic beverages, potentially through a uniform volumetric tax and/or a floor price (n=138)</c:v>
                </c:pt>
                <c:pt idx="8">
                  <c:v>Restrict temporary price reductions (e.g., half-price, multi-buys) on unhealthy food and drink products (n=142)</c:v>
                </c:pt>
                <c:pt idx="9">
                  <c:v>Explore and consider options for incorporating the cost of obesity and greenhouse gas emissions into the price of food and drinks (n=142)</c:v>
                </c:pt>
              </c:strCache>
            </c:strRef>
          </c:cat>
          <c:val>
            <c:numRef>
              <c:f>PP4_org!$D$345:$D$354</c:f>
              <c:numCache>
                <c:formatCode>###0%</c:formatCode>
                <c:ptCount val="10"/>
                <c:pt idx="0">
                  <c:v>6.25E-2</c:v>
                </c:pt>
                <c:pt idx="1">
                  <c:v>5.5944055944055944E-2</c:v>
                </c:pt>
                <c:pt idx="3">
                  <c:v>2.8571428571428571E-2</c:v>
                </c:pt>
                <c:pt idx="4">
                  <c:v>6.4285714285714279E-2</c:v>
                </c:pt>
                <c:pt idx="6">
                  <c:v>3.5211267605633804E-2</c:v>
                </c:pt>
                <c:pt idx="7">
                  <c:v>3.6231884057971016E-2</c:v>
                </c:pt>
                <c:pt idx="8">
                  <c:v>2.8169014084507046E-2</c:v>
                </c:pt>
                <c:pt idx="9">
                  <c:v>0.11971830985915492</c:v>
                </c:pt>
              </c:numCache>
            </c:numRef>
          </c:val>
          <c:extLst>
            <c:ext xmlns:c16="http://schemas.microsoft.com/office/drawing/2014/chart" uri="{C3380CC4-5D6E-409C-BE32-E72D297353CC}">
              <c16:uniqueId val="{00000000-2C9F-024B-A790-886AE140D66E}"/>
            </c:ext>
          </c:extLst>
        </c:ser>
        <c:ser>
          <c:idx val="1"/>
          <c:order val="1"/>
          <c:tx>
            <c:strRef>
              <c:f>PP4_org!$E$344</c:f>
              <c:strCache>
                <c:ptCount val="1"/>
                <c:pt idx="0">
                  <c:v>Slightly important</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PP4_org!$C$345:$C$354</c:f>
              <c:strCache>
                <c:ptCount val="10"/>
                <c:pt idx="0">
                  <c:v>Continue to strengthen the uptake of the Health Star Rating system towards universal implementation and continue to consider options for the ongoing enhancement of the system (n=144)</c:v>
                </c:pt>
                <c:pt idx="1">
                  <c:v>Introduce front of pack nutrition warning labels for nutrients of concern (e.g., added sugar, sodium, saturated fats, alcohol, high energy content) to complement the Health Star Rating system (n=143)</c:v>
                </c:pt>
                <c:pt idx="2">
                  <c:v>Support multi-component interventions to improve nutrition information and increase accessibility and prominence of healthier options in supermarkets (n=140)</c:v>
                </c:pt>
                <c:pt idx="3">
                  <c:v>Adopt consistent national regulation on menu energy (kilojoule) labelling in businesses that sell ready-to-eat-food (n=140)</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(n=142)</c:v>
                </c:pt>
                <c:pt idx="7">
                  <c:v>Consider using price to reduce consumption of alcoholic beverages, potentially through a uniform volumetric tax and/or a floor price (n=138)</c:v>
                </c:pt>
                <c:pt idx="8">
                  <c:v>Restrict temporary price reductions (e.g., half-price, multi-buys) on unhealthy food and drink products (n=142)</c:v>
                </c:pt>
                <c:pt idx="9">
                  <c:v>Explore and consider options for incorporating the cost of obesity and greenhouse gas emissions into the price of food and drinks (n=142)</c:v>
                </c:pt>
              </c:strCache>
            </c:strRef>
          </c:cat>
          <c:val>
            <c:numRef>
              <c:f>PP4_org!$E$345:$E$354</c:f>
              <c:numCache>
                <c:formatCode>###0%</c:formatCode>
                <c:ptCount val="10"/>
                <c:pt idx="0">
                  <c:v>2.0833333333333329E-2</c:v>
                </c:pt>
                <c:pt idx="1">
                  <c:v>2.7972027972027972E-2</c:v>
                </c:pt>
                <c:pt idx="2">
                  <c:v>7.1428571428571426E-3</c:v>
                </c:pt>
                <c:pt idx="3">
                  <c:v>2.8571428571428571E-2</c:v>
                </c:pt>
                <c:pt idx="4">
                  <c:v>5.7142857142857141E-2</c:v>
                </c:pt>
                <c:pt idx="6">
                  <c:v>2.8169014084507046E-2</c:v>
                </c:pt>
                <c:pt idx="7">
                  <c:v>5.0724637681159424E-2</c:v>
                </c:pt>
                <c:pt idx="8">
                  <c:v>4.2253521126760563E-2</c:v>
                </c:pt>
                <c:pt idx="9">
                  <c:v>4.9295774647887321E-2</c:v>
                </c:pt>
              </c:numCache>
            </c:numRef>
          </c:val>
          <c:extLst>
            <c:ext xmlns:c16="http://schemas.microsoft.com/office/drawing/2014/chart" uri="{C3380CC4-5D6E-409C-BE32-E72D297353CC}">
              <c16:uniqueId val="{00000001-2C9F-024B-A790-886AE140D66E}"/>
            </c:ext>
          </c:extLst>
        </c:ser>
        <c:ser>
          <c:idx val="2"/>
          <c:order val="2"/>
          <c:tx>
            <c:strRef>
              <c:f>PP4_org!$F$344</c:f>
              <c:strCache>
                <c:ptCount val="1"/>
                <c:pt idx="0">
                  <c:v>Moderately important</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PP4_org!$C$345:$C$354</c:f>
              <c:strCache>
                <c:ptCount val="10"/>
                <c:pt idx="0">
                  <c:v>Continue to strengthen the uptake of the Health Star Rating system towards universal implementation and continue to consider options for the ongoing enhancement of the system (n=144)</c:v>
                </c:pt>
                <c:pt idx="1">
                  <c:v>Introduce front of pack nutrition warning labels for nutrients of concern (e.g., added sugar, sodium, saturated fats, alcohol, high energy content) to complement the Health Star Rating system (n=143)</c:v>
                </c:pt>
                <c:pt idx="2">
                  <c:v>Support multi-component interventions to improve nutrition information and increase accessibility and prominence of healthier options in supermarkets (n=140)</c:v>
                </c:pt>
                <c:pt idx="3">
                  <c:v>Adopt consistent national regulation on menu energy (kilojoule) labelling in businesses that sell ready-to-eat-food (n=140)</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(n=142)</c:v>
                </c:pt>
                <c:pt idx="7">
                  <c:v>Consider using price to reduce consumption of alcoholic beverages, potentially through a uniform volumetric tax and/or a floor price (n=138)</c:v>
                </c:pt>
                <c:pt idx="8">
                  <c:v>Restrict temporary price reductions (e.g., half-price, multi-buys) on unhealthy food and drink products (n=142)</c:v>
                </c:pt>
                <c:pt idx="9">
                  <c:v>Explore and consider options for incorporating the cost of obesity and greenhouse gas emissions into the price of food and drinks (n=142)</c:v>
                </c:pt>
              </c:strCache>
            </c:strRef>
          </c:cat>
          <c:val>
            <c:numRef>
              <c:f>PP4_org!$F$345:$F$354</c:f>
              <c:numCache>
                <c:formatCode>###0%</c:formatCode>
                <c:ptCount val="10"/>
                <c:pt idx="0">
                  <c:v>0.1111111111111111</c:v>
                </c:pt>
                <c:pt idx="1">
                  <c:v>9.7902097902097904E-2</c:v>
                </c:pt>
                <c:pt idx="2">
                  <c:v>0.1357142857142857</c:v>
                </c:pt>
                <c:pt idx="3">
                  <c:v>0.14285714285714285</c:v>
                </c:pt>
                <c:pt idx="4">
                  <c:v>0.1357142857142857</c:v>
                </c:pt>
                <c:pt idx="5">
                  <c:v>5.6737588652482268E-2</c:v>
                </c:pt>
                <c:pt idx="6">
                  <c:v>3.5211267605633804E-2</c:v>
                </c:pt>
                <c:pt idx="7">
                  <c:v>0.11594202898550725</c:v>
                </c:pt>
                <c:pt idx="8">
                  <c:v>7.746478873239436E-2</c:v>
                </c:pt>
                <c:pt idx="9">
                  <c:v>0.12676056338028169</c:v>
                </c:pt>
              </c:numCache>
            </c:numRef>
          </c:val>
          <c:extLst>
            <c:ext xmlns:c16="http://schemas.microsoft.com/office/drawing/2014/chart" uri="{C3380CC4-5D6E-409C-BE32-E72D297353CC}">
              <c16:uniqueId val="{00000002-2C9F-024B-A790-886AE140D66E}"/>
            </c:ext>
          </c:extLst>
        </c:ser>
        <c:ser>
          <c:idx val="3"/>
          <c:order val="3"/>
          <c:tx>
            <c:strRef>
              <c:f>PP4_org!$G$344</c:f>
              <c:strCache>
                <c:ptCount val="1"/>
                <c:pt idx="0">
                  <c:v>Very important</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PP4_org!$C$345:$C$354</c:f>
              <c:strCache>
                <c:ptCount val="10"/>
                <c:pt idx="0">
                  <c:v>Continue to strengthen the uptake of the Health Star Rating system towards universal implementation and continue to consider options for the ongoing enhancement of the system (n=144)</c:v>
                </c:pt>
                <c:pt idx="1">
                  <c:v>Introduce front of pack nutrition warning labels for nutrients of concern (e.g., added sugar, sodium, saturated fats, alcohol, high energy content) to complement the Health Star Rating system (n=143)</c:v>
                </c:pt>
                <c:pt idx="2">
                  <c:v>Support multi-component interventions to improve nutrition information and increase accessibility and prominence of healthier options in supermarkets (n=140)</c:v>
                </c:pt>
                <c:pt idx="3">
                  <c:v>Adopt consistent national regulation on menu energy (kilojoule) labelling in businesses that sell ready-to-eat-food (n=140)</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(n=142)</c:v>
                </c:pt>
                <c:pt idx="7">
                  <c:v>Consider using price to reduce consumption of alcoholic beverages, potentially through a uniform volumetric tax and/or a floor price (n=138)</c:v>
                </c:pt>
                <c:pt idx="8">
                  <c:v>Restrict temporary price reductions (e.g., half-price, multi-buys) on unhealthy food and drink products (n=142)</c:v>
                </c:pt>
                <c:pt idx="9">
                  <c:v>Explore and consider options for incorporating the cost of obesity and greenhouse gas emissions into the price of food and drinks (n=142)</c:v>
                </c:pt>
              </c:strCache>
            </c:strRef>
          </c:cat>
          <c:val>
            <c:numRef>
              <c:f>PP4_org!$G$345:$G$354</c:f>
              <c:numCache>
                <c:formatCode>###0%</c:formatCode>
                <c:ptCount val="10"/>
                <c:pt idx="0">
                  <c:v>0.21527777777777779</c:v>
                </c:pt>
                <c:pt idx="1">
                  <c:v>0.23076923076923075</c:v>
                </c:pt>
                <c:pt idx="2">
                  <c:v>0.22142857142857142</c:v>
                </c:pt>
                <c:pt idx="3">
                  <c:v>0.2857142857142857</c:v>
                </c:pt>
                <c:pt idx="4">
                  <c:v>0.25714285714285712</c:v>
                </c:pt>
                <c:pt idx="5">
                  <c:v>0.10638297872340426</c:v>
                </c:pt>
                <c:pt idx="6">
                  <c:v>0.16901408450704225</c:v>
                </c:pt>
                <c:pt idx="7">
                  <c:v>0.15217391304347827</c:v>
                </c:pt>
                <c:pt idx="8">
                  <c:v>0.19014084507042253</c:v>
                </c:pt>
                <c:pt idx="9">
                  <c:v>0.176056338028169</c:v>
                </c:pt>
              </c:numCache>
            </c:numRef>
          </c:val>
          <c:extLst>
            <c:ext xmlns:c16="http://schemas.microsoft.com/office/drawing/2014/chart" uri="{C3380CC4-5D6E-409C-BE32-E72D297353CC}">
              <c16:uniqueId val="{00000003-2C9F-024B-A790-886AE140D66E}"/>
            </c:ext>
          </c:extLst>
        </c:ser>
        <c:ser>
          <c:idx val="4"/>
          <c:order val="4"/>
          <c:tx>
            <c:strRef>
              <c:f>PP4_org!$H$344</c:f>
              <c:strCache>
                <c:ptCount val="1"/>
                <c:pt idx="0">
                  <c:v>Extremely important</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PP4_org!$C$345:$C$354</c:f>
              <c:strCache>
                <c:ptCount val="10"/>
                <c:pt idx="0">
                  <c:v>Continue to strengthen the uptake of the Health Star Rating system towards universal implementation and continue to consider options for the ongoing enhancement of the system (n=144)</c:v>
                </c:pt>
                <c:pt idx="1">
                  <c:v>Introduce front of pack nutrition warning labels for nutrients of concern (e.g., added sugar, sodium, saturated fats, alcohol, high energy content) to complement the Health Star Rating system (n=143)</c:v>
                </c:pt>
                <c:pt idx="2">
                  <c:v>Support multi-component interventions to improve nutrition information and increase accessibility and prominence of healthier options in supermarkets (n=140)</c:v>
                </c:pt>
                <c:pt idx="3">
                  <c:v>Adopt consistent national regulation on menu energy (kilojoule) labelling in businesses that sell ready-to-eat-food (n=140)</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(n=142)</c:v>
                </c:pt>
                <c:pt idx="7">
                  <c:v>Consider using price to reduce consumption of alcoholic beverages, potentially through a uniform volumetric tax and/or a floor price (n=138)</c:v>
                </c:pt>
                <c:pt idx="8">
                  <c:v>Restrict temporary price reductions (e.g., half-price, multi-buys) on unhealthy food and drink products (n=142)</c:v>
                </c:pt>
                <c:pt idx="9">
                  <c:v>Explore and consider options for incorporating the cost of obesity and greenhouse gas emissions into the price of food and drinks (n=142)</c:v>
                </c:pt>
              </c:strCache>
            </c:strRef>
          </c:cat>
          <c:val>
            <c:numRef>
              <c:f>PP4_org!$H$345:$H$354</c:f>
              <c:numCache>
                <c:formatCode>###0%</c:formatCode>
                <c:ptCount val="10"/>
                <c:pt idx="0">
                  <c:v>0.52777777777777779</c:v>
                </c:pt>
                <c:pt idx="1">
                  <c:v>0.52447552447552448</c:v>
                </c:pt>
                <c:pt idx="2">
                  <c:v>0.57857142857142863</c:v>
                </c:pt>
                <c:pt idx="3">
                  <c:v>0.42857142857142855</c:v>
                </c:pt>
                <c:pt idx="4">
                  <c:v>0.37857142857142856</c:v>
                </c:pt>
                <c:pt idx="5">
                  <c:v>0.80141843971631199</c:v>
                </c:pt>
                <c:pt idx="6">
                  <c:v>0.68309859154929564</c:v>
                </c:pt>
                <c:pt idx="7">
                  <c:v>0.57246376811594202</c:v>
                </c:pt>
                <c:pt idx="8">
                  <c:v>0.60563380281690138</c:v>
                </c:pt>
                <c:pt idx="9">
                  <c:v>0.38732394366197181</c:v>
                </c:pt>
              </c:numCache>
            </c:numRef>
          </c:val>
          <c:extLst>
            <c:ext xmlns:c16="http://schemas.microsoft.com/office/drawing/2014/chart" uri="{C3380CC4-5D6E-409C-BE32-E72D297353CC}">
              <c16:uniqueId val="{00000004-2C9F-024B-A790-886AE140D66E}"/>
            </c:ext>
          </c:extLst>
        </c:ser>
        <c:ser>
          <c:idx val="5"/>
          <c:order val="5"/>
          <c:tx>
            <c:strRef>
              <c:f>PP4_org!$I$344</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PP4_org!$C$345:$C$354</c:f>
              <c:strCache>
                <c:ptCount val="10"/>
                <c:pt idx="0">
                  <c:v>Continue to strengthen the uptake of the Health Star Rating system towards universal implementation and continue to consider options for the ongoing enhancement of the system (n=144)</c:v>
                </c:pt>
                <c:pt idx="1">
                  <c:v>Introduce front of pack nutrition warning labels for nutrients of concern (e.g., added sugar, sodium, saturated fats, alcohol, high energy content) to complement the Health Star Rating system (n=143)</c:v>
                </c:pt>
                <c:pt idx="2">
                  <c:v>Support multi-component interventions to improve nutrition information and increase accessibility and prominence of healthier options in supermarkets (n=140)</c:v>
                </c:pt>
                <c:pt idx="3">
                  <c:v>Adopt consistent national regulation on menu energy (kilojoule) labelling in businesses that sell ready-to-eat-food (n=140)</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(n=142)</c:v>
                </c:pt>
                <c:pt idx="7">
                  <c:v>Consider using price to reduce consumption of alcoholic beverages, potentially through a uniform volumetric tax and/or a floor price (n=138)</c:v>
                </c:pt>
                <c:pt idx="8">
                  <c:v>Restrict temporary price reductions (e.g., half-price, multi-buys) on unhealthy food and drink products (n=142)</c:v>
                </c:pt>
                <c:pt idx="9">
                  <c:v>Explore and consider options for incorporating the cost of obesity and greenhouse gas emissions into the price of food and drinks (n=142)</c:v>
                </c:pt>
              </c:strCache>
            </c:strRef>
          </c:cat>
          <c:val>
            <c:numRef>
              <c:f>PP4_org!$I$345:$I$354</c:f>
              <c:numCache>
                <c:formatCode>###0%</c:formatCode>
                <c:ptCount val="10"/>
                <c:pt idx="0">
                  <c:v>6.25E-2</c:v>
                </c:pt>
                <c:pt idx="1">
                  <c:v>6.2937062937062943E-2</c:v>
                </c:pt>
                <c:pt idx="2">
                  <c:v>5.7142857142857141E-2</c:v>
                </c:pt>
                <c:pt idx="3">
                  <c:v>8.5714285714285715E-2</c:v>
                </c:pt>
                <c:pt idx="4">
                  <c:v>0.10714285714285714</c:v>
                </c:pt>
                <c:pt idx="5">
                  <c:v>3.5460992907801421E-2</c:v>
                </c:pt>
                <c:pt idx="6">
                  <c:v>4.9295774647887321E-2</c:v>
                </c:pt>
                <c:pt idx="7">
                  <c:v>7.2463768115942032E-2</c:v>
                </c:pt>
                <c:pt idx="8">
                  <c:v>5.6338028169014093E-2</c:v>
                </c:pt>
                <c:pt idx="9">
                  <c:v>0.14084507042253522</c:v>
                </c:pt>
              </c:numCache>
            </c:numRef>
          </c:val>
          <c:extLst>
            <c:ext xmlns:c16="http://schemas.microsoft.com/office/drawing/2014/chart" uri="{C3380CC4-5D6E-409C-BE32-E72D297353CC}">
              <c16:uniqueId val="{00000005-2C9F-024B-A790-886AE140D66E}"/>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 sourceLinked="0"/>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t" anchorCtr="0"/>
          <a:lstStyle/>
          <a:p>
            <a:pPr>
              <a:defRPr sz="8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0"/>
        <c:lblAlgn val="ctr"/>
        <c:lblOffset val="100"/>
        <c:tickMarkSkip val="1"/>
        <c:noMultiLvlLbl val="0"/>
      </c:catAx>
      <c:valAx>
        <c:axId val="-138419134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Percentage</a:t>
                </a:r>
                <a:r>
                  <a:rPr lang="en-GB" baseline="0"/>
                  <a:t> of respondents - organisations</a:t>
                </a:r>
                <a:endParaRPr lang="en-GB"/>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0" i="0" baseline="0">
                <a:effectLst/>
                <a:latin typeface="Arial Narrow" panose="020B0604020202020204" pitchFamily="34" charset="0"/>
                <a:cs typeface="Arial Narrow" panose="020B0604020202020204" pitchFamily="34" charset="0"/>
              </a:rPr>
              <a:t>Perceived importance of strategies</a:t>
            </a:r>
            <a:r>
              <a:rPr lang="en-AU" sz="1000" b="0" i="0" u="none" strike="noStrike" baseline="0">
                <a:effectLst/>
                <a:latin typeface="Arial Narrow" panose="020B0604020202020204" pitchFamily="34" charset="0"/>
                <a:cs typeface="Arial Narrow" panose="020B0604020202020204" pitchFamily="34" charset="0"/>
              </a:rPr>
              <a:t> </a:t>
            </a:r>
            <a:r>
              <a:rPr lang="en-AU" sz="1000" b="0">
                <a:effectLst/>
                <a:latin typeface="Arial Narrow" panose="020B0604020202020204" pitchFamily="34" charset="0"/>
                <a:cs typeface="Arial Narrow" panose="020B0604020202020204" pitchFamily="34" charset="0"/>
              </a:rPr>
              <a:t>for building a healthier and more resilient food system </a:t>
            </a:r>
            <a:r>
              <a:rPr lang="en-AU" sz="1000">
                <a:effectLst/>
                <a:latin typeface="Arial Narrow" panose="020B0604020202020204" pitchFamily="34" charset="0"/>
                <a:cs typeface="Arial Narrow" panose="020B0604020202020204" pitchFamily="34" charset="0"/>
              </a:rPr>
              <a:t>(part 3)</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PP4_ind!$D$363</c:f>
              <c:strCache>
                <c:ptCount val="1"/>
                <c:pt idx="0">
                  <c:v>Not at all important</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PP4_ind!$C$364:$C$373</c:f>
              <c:strCache>
                <c:ptCount val="10"/>
                <c:pt idx="0">
                  <c:v>Continue to strengthen the uptake of the Health Star Rating system towards universal implementation and continue to consider options for the ongoing enhancement of the system (n=139)</c:v>
                </c:pt>
                <c:pt idx="1">
                  <c:v>Introduce front of pack nutrition warning labels for nutrients of concern (e.g., added sugar, sodium, saturated fats, alcohol, high energy content) to complement the Health Star Rating system (n=138)</c:v>
                </c:pt>
                <c:pt idx="2">
                  <c:v>Support multi-component interventions to improve nutrition information and increase accessibility and prominence of healthier options in supermarkets (n=139)</c:v>
                </c:pt>
                <c:pt idx="3">
                  <c:v>Adopt consistent national regulation on menu energy (kilojoule) labelling in businesses that sell ready-to-eat-food (n=139)</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(n=141)</c:v>
                </c:pt>
                <c:pt idx="7">
                  <c:v>Consider using price to reduce consumption of alcoholic beverages, potentially through a uniform volumetric tax and/or a floor price (n=140)</c:v>
                </c:pt>
                <c:pt idx="8">
                  <c:v>Restrict temporary price reductions (e.g., half-price, multi-buys) on unhealthy food and drink products (n=142)</c:v>
                </c:pt>
                <c:pt idx="9">
                  <c:v>Explore and consider options for incorporating the cost of obesity and greenhouse gas emissions into the price of food and drinks (n=140)</c:v>
                </c:pt>
              </c:strCache>
            </c:strRef>
          </c:cat>
          <c:val>
            <c:numRef>
              <c:f>PP4_ind!$D$364:$D$373</c:f>
              <c:numCache>
                <c:formatCode>###0%</c:formatCode>
                <c:ptCount val="10"/>
                <c:pt idx="0">
                  <c:v>0.11510791366906475</c:v>
                </c:pt>
                <c:pt idx="1">
                  <c:v>8.6956521739130432E-2</c:v>
                </c:pt>
                <c:pt idx="2">
                  <c:v>1.4388489208633094E-2</c:v>
                </c:pt>
                <c:pt idx="3">
                  <c:v>7.9136690647482008E-2</c:v>
                </c:pt>
                <c:pt idx="4">
                  <c:v>7.857142857142857E-2</c:v>
                </c:pt>
                <c:pt idx="5">
                  <c:v>2.8368794326241134E-2</c:v>
                </c:pt>
                <c:pt idx="6">
                  <c:v>4.2553191489361701E-2</c:v>
                </c:pt>
                <c:pt idx="7">
                  <c:v>0.14285714285714285</c:v>
                </c:pt>
                <c:pt idx="8">
                  <c:v>7.0422535211267609E-2</c:v>
                </c:pt>
                <c:pt idx="9">
                  <c:v>0.21428571428571427</c:v>
                </c:pt>
              </c:numCache>
            </c:numRef>
          </c:val>
          <c:extLst>
            <c:ext xmlns:c16="http://schemas.microsoft.com/office/drawing/2014/chart" uri="{C3380CC4-5D6E-409C-BE32-E72D297353CC}">
              <c16:uniqueId val="{00000000-79AE-2E41-A0A5-57F07839696E}"/>
            </c:ext>
          </c:extLst>
        </c:ser>
        <c:ser>
          <c:idx val="1"/>
          <c:order val="1"/>
          <c:tx>
            <c:strRef>
              <c:f>PP4_ind!$E$363</c:f>
              <c:strCache>
                <c:ptCount val="1"/>
                <c:pt idx="0">
                  <c:v>Slightly important</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PP4_ind!$C$364:$C$373</c:f>
              <c:strCache>
                <c:ptCount val="10"/>
                <c:pt idx="0">
                  <c:v>Continue to strengthen the uptake of the Health Star Rating system towards universal implementation and continue to consider options for the ongoing enhancement of the system (n=139)</c:v>
                </c:pt>
                <c:pt idx="1">
                  <c:v>Introduce front of pack nutrition warning labels for nutrients of concern (e.g., added sugar, sodium, saturated fats, alcohol, high energy content) to complement the Health Star Rating system (n=138)</c:v>
                </c:pt>
                <c:pt idx="2">
                  <c:v>Support multi-component interventions to improve nutrition information and increase accessibility and prominence of healthier options in supermarkets (n=139)</c:v>
                </c:pt>
                <c:pt idx="3">
                  <c:v>Adopt consistent national regulation on menu energy (kilojoule) labelling in businesses that sell ready-to-eat-food (n=139)</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(n=141)</c:v>
                </c:pt>
                <c:pt idx="7">
                  <c:v>Consider using price to reduce consumption of alcoholic beverages, potentially through a uniform volumetric tax and/or a floor price (n=140)</c:v>
                </c:pt>
                <c:pt idx="8">
                  <c:v>Restrict temporary price reductions (e.g., half-price, multi-buys) on unhealthy food and drink products (n=142)</c:v>
                </c:pt>
                <c:pt idx="9">
                  <c:v>Explore and consider options for incorporating the cost of obesity and greenhouse gas emissions into the price of food and drinks (n=140)</c:v>
                </c:pt>
              </c:strCache>
            </c:strRef>
          </c:cat>
          <c:val>
            <c:numRef>
              <c:f>PP4_ind!$E$364:$E$373</c:f>
              <c:numCache>
                <c:formatCode>###0%</c:formatCode>
                <c:ptCount val="10"/>
                <c:pt idx="0">
                  <c:v>5.7553956834532377E-2</c:v>
                </c:pt>
                <c:pt idx="1">
                  <c:v>5.0724637681159424E-2</c:v>
                </c:pt>
                <c:pt idx="2">
                  <c:v>7.9136690647482008E-2</c:v>
                </c:pt>
                <c:pt idx="3">
                  <c:v>9.3525179856115109E-2</c:v>
                </c:pt>
                <c:pt idx="4">
                  <c:v>0.10714285714285714</c:v>
                </c:pt>
                <c:pt idx="5">
                  <c:v>3.5460992907801421E-2</c:v>
                </c:pt>
                <c:pt idx="6">
                  <c:v>6.3829787234042548E-2</c:v>
                </c:pt>
                <c:pt idx="7">
                  <c:v>0.10714285714285714</c:v>
                </c:pt>
                <c:pt idx="8">
                  <c:v>4.9295774647887321E-2</c:v>
                </c:pt>
                <c:pt idx="9">
                  <c:v>9.285714285714286E-2</c:v>
                </c:pt>
              </c:numCache>
            </c:numRef>
          </c:val>
          <c:extLst>
            <c:ext xmlns:c16="http://schemas.microsoft.com/office/drawing/2014/chart" uri="{C3380CC4-5D6E-409C-BE32-E72D297353CC}">
              <c16:uniqueId val="{00000001-79AE-2E41-A0A5-57F07839696E}"/>
            </c:ext>
          </c:extLst>
        </c:ser>
        <c:ser>
          <c:idx val="2"/>
          <c:order val="2"/>
          <c:tx>
            <c:strRef>
              <c:f>PP4_ind!$F$363</c:f>
              <c:strCache>
                <c:ptCount val="1"/>
                <c:pt idx="0">
                  <c:v>Moderately important</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PP4_ind!$C$364:$C$373</c:f>
              <c:strCache>
                <c:ptCount val="10"/>
                <c:pt idx="0">
                  <c:v>Continue to strengthen the uptake of the Health Star Rating system towards universal implementation and continue to consider options for the ongoing enhancement of the system (n=139)</c:v>
                </c:pt>
                <c:pt idx="1">
                  <c:v>Introduce front of pack nutrition warning labels for nutrients of concern (e.g., added sugar, sodium, saturated fats, alcohol, high energy content) to complement the Health Star Rating system (n=138)</c:v>
                </c:pt>
                <c:pt idx="2">
                  <c:v>Support multi-component interventions to improve nutrition information and increase accessibility and prominence of healthier options in supermarkets (n=139)</c:v>
                </c:pt>
                <c:pt idx="3">
                  <c:v>Adopt consistent national regulation on menu energy (kilojoule) labelling in businesses that sell ready-to-eat-food (n=139)</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(n=141)</c:v>
                </c:pt>
                <c:pt idx="7">
                  <c:v>Consider using price to reduce consumption of alcoholic beverages, potentially through a uniform volumetric tax and/or a floor price (n=140)</c:v>
                </c:pt>
                <c:pt idx="8">
                  <c:v>Restrict temporary price reductions (e.g., half-price, multi-buys) on unhealthy food and drink products (n=142)</c:v>
                </c:pt>
                <c:pt idx="9">
                  <c:v>Explore and consider options for incorporating the cost of obesity and greenhouse gas emissions into the price of food and drinks (n=140)</c:v>
                </c:pt>
              </c:strCache>
            </c:strRef>
          </c:cat>
          <c:val>
            <c:numRef>
              <c:f>PP4_ind!$F$364:$F$373</c:f>
              <c:numCache>
                <c:formatCode>###0%</c:formatCode>
                <c:ptCount val="10"/>
                <c:pt idx="0">
                  <c:v>0.1726618705035971</c:v>
                </c:pt>
                <c:pt idx="1">
                  <c:v>0.17391304347826086</c:v>
                </c:pt>
                <c:pt idx="2">
                  <c:v>6.4748201438848921E-2</c:v>
                </c:pt>
                <c:pt idx="3">
                  <c:v>0.10071942446043165</c:v>
                </c:pt>
                <c:pt idx="4">
                  <c:v>0.12142857142857143</c:v>
                </c:pt>
                <c:pt idx="5">
                  <c:v>7.8014184397163122E-2</c:v>
                </c:pt>
                <c:pt idx="6">
                  <c:v>0.10638297872340426</c:v>
                </c:pt>
                <c:pt idx="7">
                  <c:v>0.1357142857142857</c:v>
                </c:pt>
                <c:pt idx="8">
                  <c:v>9.1549295774647904E-2</c:v>
                </c:pt>
                <c:pt idx="9">
                  <c:v>0.11428571428571428</c:v>
                </c:pt>
              </c:numCache>
            </c:numRef>
          </c:val>
          <c:extLst>
            <c:ext xmlns:c16="http://schemas.microsoft.com/office/drawing/2014/chart" uri="{C3380CC4-5D6E-409C-BE32-E72D297353CC}">
              <c16:uniqueId val="{00000002-79AE-2E41-A0A5-57F07839696E}"/>
            </c:ext>
          </c:extLst>
        </c:ser>
        <c:ser>
          <c:idx val="3"/>
          <c:order val="3"/>
          <c:tx>
            <c:strRef>
              <c:f>PP4_ind!$G$363</c:f>
              <c:strCache>
                <c:ptCount val="1"/>
                <c:pt idx="0">
                  <c:v>Very important</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PP4_ind!$C$364:$C$373</c:f>
              <c:strCache>
                <c:ptCount val="10"/>
                <c:pt idx="0">
                  <c:v>Continue to strengthen the uptake of the Health Star Rating system towards universal implementation and continue to consider options for the ongoing enhancement of the system (n=139)</c:v>
                </c:pt>
                <c:pt idx="1">
                  <c:v>Introduce front of pack nutrition warning labels for nutrients of concern (e.g., added sugar, sodium, saturated fats, alcohol, high energy content) to complement the Health Star Rating system (n=138)</c:v>
                </c:pt>
                <c:pt idx="2">
                  <c:v>Support multi-component interventions to improve nutrition information and increase accessibility and prominence of healthier options in supermarkets (n=139)</c:v>
                </c:pt>
                <c:pt idx="3">
                  <c:v>Adopt consistent national regulation on menu energy (kilojoule) labelling in businesses that sell ready-to-eat-food (n=139)</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(n=141)</c:v>
                </c:pt>
                <c:pt idx="7">
                  <c:v>Consider using price to reduce consumption of alcoholic beverages, potentially through a uniform volumetric tax and/or a floor price (n=140)</c:v>
                </c:pt>
                <c:pt idx="8">
                  <c:v>Restrict temporary price reductions (e.g., half-price, multi-buys) on unhealthy food and drink products (n=142)</c:v>
                </c:pt>
                <c:pt idx="9">
                  <c:v>Explore and consider options for incorporating the cost of obesity and greenhouse gas emissions into the price of food and drinks (n=140)</c:v>
                </c:pt>
              </c:strCache>
            </c:strRef>
          </c:cat>
          <c:val>
            <c:numRef>
              <c:f>PP4_ind!$G$364:$G$373</c:f>
              <c:numCache>
                <c:formatCode>###0%</c:formatCode>
                <c:ptCount val="10"/>
                <c:pt idx="0">
                  <c:v>0.20863309352517986</c:v>
                </c:pt>
                <c:pt idx="1">
                  <c:v>0.21014492753623187</c:v>
                </c:pt>
                <c:pt idx="2">
                  <c:v>0.2733812949640288</c:v>
                </c:pt>
                <c:pt idx="3">
                  <c:v>0.23021582733812951</c:v>
                </c:pt>
                <c:pt idx="4">
                  <c:v>0.3</c:v>
                </c:pt>
                <c:pt idx="5">
                  <c:v>0.1702127659574468</c:v>
                </c:pt>
                <c:pt idx="6">
                  <c:v>0.14184397163120568</c:v>
                </c:pt>
                <c:pt idx="7">
                  <c:v>0.19285714285714289</c:v>
                </c:pt>
                <c:pt idx="8">
                  <c:v>0.18309859154929581</c:v>
                </c:pt>
                <c:pt idx="9">
                  <c:v>0.11428571428571428</c:v>
                </c:pt>
              </c:numCache>
            </c:numRef>
          </c:val>
          <c:extLst>
            <c:ext xmlns:c16="http://schemas.microsoft.com/office/drawing/2014/chart" uri="{C3380CC4-5D6E-409C-BE32-E72D297353CC}">
              <c16:uniqueId val="{00000003-79AE-2E41-A0A5-57F07839696E}"/>
            </c:ext>
          </c:extLst>
        </c:ser>
        <c:ser>
          <c:idx val="4"/>
          <c:order val="4"/>
          <c:tx>
            <c:strRef>
              <c:f>PP4_ind!$H$363</c:f>
              <c:strCache>
                <c:ptCount val="1"/>
                <c:pt idx="0">
                  <c:v>Extremely important</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PP4_ind!$C$364:$C$373</c:f>
              <c:strCache>
                <c:ptCount val="10"/>
                <c:pt idx="0">
                  <c:v>Continue to strengthen the uptake of the Health Star Rating system towards universal implementation and continue to consider options for the ongoing enhancement of the system (n=139)</c:v>
                </c:pt>
                <c:pt idx="1">
                  <c:v>Introduce front of pack nutrition warning labels for nutrients of concern (e.g., added sugar, sodium, saturated fats, alcohol, high energy content) to complement the Health Star Rating system (n=138)</c:v>
                </c:pt>
                <c:pt idx="2">
                  <c:v>Support multi-component interventions to improve nutrition information and increase accessibility and prominence of healthier options in supermarkets (n=139)</c:v>
                </c:pt>
                <c:pt idx="3">
                  <c:v>Adopt consistent national regulation on menu energy (kilojoule) labelling in businesses that sell ready-to-eat-food (n=139)</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(n=141)</c:v>
                </c:pt>
                <c:pt idx="7">
                  <c:v>Consider using price to reduce consumption of alcoholic beverages, potentially through a uniform volumetric tax and/or a floor price (n=140)</c:v>
                </c:pt>
                <c:pt idx="8">
                  <c:v>Restrict temporary price reductions (e.g., half-price, multi-buys) on unhealthy food and drink products (n=142)</c:v>
                </c:pt>
                <c:pt idx="9">
                  <c:v>Explore and consider options for incorporating the cost of obesity and greenhouse gas emissions into the price of food and drinks (n=140)</c:v>
                </c:pt>
              </c:strCache>
            </c:strRef>
          </c:cat>
          <c:val>
            <c:numRef>
              <c:f>PP4_ind!$H$364:$H$373</c:f>
              <c:numCache>
                <c:formatCode>###0%</c:formatCode>
                <c:ptCount val="10"/>
                <c:pt idx="0">
                  <c:v>0.38129496402877699</c:v>
                </c:pt>
                <c:pt idx="1">
                  <c:v>0.44927536231884058</c:v>
                </c:pt>
                <c:pt idx="2">
                  <c:v>0.5611510791366906</c:v>
                </c:pt>
                <c:pt idx="3">
                  <c:v>0.48201438848920863</c:v>
                </c:pt>
                <c:pt idx="4">
                  <c:v>0.37142857142857144</c:v>
                </c:pt>
                <c:pt idx="5">
                  <c:v>0.68794326241134751</c:v>
                </c:pt>
                <c:pt idx="6">
                  <c:v>0.63120567375886527</c:v>
                </c:pt>
                <c:pt idx="7">
                  <c:v>0.38571428571428579</c:v>
                </c:pt>
                <c:pt idx="8">
                  <c:v>0.58450704225352113</c:v>
                </c:pt>
                <c:pt idx="9">
                  <c:v>0.39285714285714285</c:v>
                </c:pt>
              </c:numCache>
            </c:numRef>
          </c:val>
          <c:extLst>
            <c:ext xmlns:c16="http://schemas.microsoft.com/office/drawing/2014/chart" uri="{C3380CC4-5D6E-409C-BE32-E72D297353CC}">
              <c16:uniqueId val="{00000004-79AE-2E41-A0A5-57F07839696E}"/>
            </c:ext>
          </c:extLst>
        </c:ser>
        <c:ser>
          <c:idx val="5"/>
          <c:order val="5"/>
          <c:tx>
            <c:strRef>
              <c:f>PP4_ind!$I$363</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PP4_ind!$C$364:$C$373</c:f>
              <c:strCache>
                <c:ptCount val="10"/>
                <c:pt idx="0">
                  <c:v>Continue to strengthen the uptake of the Health Star Rating system towards universal implementation and continue to consider options for the ongoing enhancement of the system (n=139)</c:v>
                </c:pt>
                <c:pt idx="1">
                  <c:v>Introduce front of pack nutrition warning labels for nutrients of concern (e.g., added sugar, sodium, saturated fats, alcohol, high energy content) to complement the Health Star Rating system (n=138)</c:v>
                </c:pt>
                <c:pt idx="2">
                  <c:v>Support multi-component interventions to improve nutrition information and increase accessibility and prominence of healthier options in supermarkets (n=139)</c:v>
                </c:pt>
                <c:pt idx="3">
                  <c:v>Adopt consistent national regulation on menu energy (kilojoule) labelling in businesses that sell ready-to-eat-food (n=139)</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(n=141)</c:v>
                </c:pt>
                <c:pt idx="7">
                  <c:v>Consider using price to reduce consumption of alcoholic beverages, potentially through a uniform volumetric tax and/or a floor price (n=140)</c:v>
                </c:pt>
                <c:pt idx="8">
                  <c:v>Restrict temporary price reductions (e.g., half-price, multi-buys) on unhealthy food and drink products (n=142)</c:v>
                </c:pt>
                <c:pt idx="9">
                  <c:v>Explore and consider options for incorporating the cost of obesity and greenhouse gas emissions into the price of food and drinks (n=140)</c:v>
                </c:pt>
              </c:strCache>
            </c:strRef>
          </c:cat>
          <c:val>
            <c:numRef>
              <c:f>PP4_ind!$I$364:$I$373</c:f>
              <c:numCache>
                <c:formatCode>###0%</c:formatCode>
                <c:ptCount val="10"/>
                <c:pt idx="0">
                  <c:v>6.4748201438848921E-2</c:v>
                </c:pt>
                <c:pt idx="1">
                  <c:v>2.8985507246376812E-2</c:v>
                </c:pt>
                <c:pt idx="2">
                  <c:v>7.1942446043165471E-3</c:v>
                </c:pt>
                <c:pt idx="3">
                  <c:v>1.4388489208633094E-2</c:v>
                </c:pt>
                <c:pt idx="4">
                  <c:v>2.1428571428571429E-2</c:v>
                </c:pt>
                <c:pt idx="6">
                  <c:v>1.4184397163120567E-2</c:v>
                </c:pt>
                <c:pt idx="7">
                  <c:v>3.5714285714285712E-2</c:v>
                </c:pt>
                <c:pt idx="8">
                  <c:v>2.1126760563380281E-2</c:v>
                </c:pt>
                <c:pt idx="9">
                  <c:v>7.1428571428571425E-2</c:v>
                </c:pt>
              </c:numCache>
            </c:numRef>
          </c:val>
          <c:extLst>
            <c:ext xmlns:c16="http://schemas.microsoft.com/office/drawing/2014/chart" uri="{C3380CC4-5D6E-409C-BE32-E72D297353CC}">
              <c16:uniqueId val="{00000005-79AE-2E41-A0A5-57F07839696E}"/>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 sourceLinked="0"/>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t" anchorCtr="0"/>
          <a:lstStyle/>
          <a:p>
            <a:pPr>
              <a:defRPr sz="8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0"/>
        <c:lblAlgn val="ctr"/>
        <c:lblOffset val="100"/>
        <c:tickMarkSkip val="1"/>
        <c:noMultiLvlLbl val="0"/>
      </c:catAx>
      <c:valAx>
        <c:axId val="-138419134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Percentage</a:t>
                </a:r>
                <a:r>
                  <a:rPr lang="en-GB" baseline="0"/>
                  <a:t> of respondents - individuals</a:t>
                </a:r>
                <a:endParaRPr lang="en-GB"/>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a:latin typeface="Arial Narrow" panose="020B0604020202020204" pitchFamily="34" charset="0"/>
                <a:cs typeface="Arial Narrow" panose="020B0604020202020204" pitchFamily="34" charset="0"/>
              </a:rPr>
              <a:t>Proposed</a:t>
            </a:r>
            <a:r>
              <a:rPr lang="en-US" sz="1000" baseline="0">
                <a:latin typeface="Arial Narrow" panose="020B0604020202020204" pitchFamily="34" charset="0"/>
                <a:cs typeface="Arial Narrow" panose="020B0604020202020204" pitchFamily="34" charset="0"/>
              </a:rPr>
              <a:t> s</a:t>
            </a:r>
            <a:r>
              <a:rPr lang="en-US" sz="1000">
                <a:latin typeface="Arial Narrow" panose="020B0604020202020204" pitchFamily="34" charset="0"/>
                <a:cs typeface="Arial Narrow" panose="020B0604020202020204" pitchFamily="34" charset="0"/>
              </a:rPr>
              <a:t>trategies for building a healthier and more resilient food system</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49634663760574788"/>
          <c:y val="9.8433589696636764E-2"/>
          <c:w val="0.48267759609917471"/>
          <c:h val="0.71868807096787324"/>
        </c:manualLayout>
      </c:layout>
      <c:barChart>
        <c:barDir val="bar"/>
        <c:grouping val="percentStacked"/>
        <c:varyColors val="0"/>
        <c:ser>
          <c:idx val="0"/>
          <c:order val="0"/>
          <c:tx>
            <c:strRef>
              <c:f>PP4_weight!$D$400</c:f>
              <c:strCache>
                <c:ptCount val="1"/>
                <c:pt idx="0">
                  <c:v>Not at all helpful</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PP4_weight!$D$401:$D$407</c:f>
              <c:numCache>
                <c:formatCode>###0%</c:formatCode>
                <c:ptCount val="7"/>
                <c:pt idx="0">
                  <c:v>1.2572533849129592E-2</c:v>
                </c:pt>
                <c:pt idx="1">
                  <c:v>1.5444015444015444E-2</c:v>
                </c:pt>
                <c:pt idx="2">
                  <c:v>7.1774975751697376E-2</c:v>
                </c:pt>
                <c:pt idx="3">
                  <c:v>1.452081316553727E-2</c:v>
                </c:pt>
                <c:pt idx="4">
                  <c:v>3.0977734753146177E-2</c:v>
                </c:pt>
                <c:pt idx="5">
                  <c:v>3.6857419980601359E-2</c:v>
                </c:pt>
                <c:pt idx="6">
                  <c:v>4.8402710551790899E-2</c:v>
                </c:pt>
              </c:numCache>
            </c:numRef>
          </c:val>
          <c:extLst>
            <c:ext xmlns:c16="http://schemas.microsoft.com/office/drawing/2014/chart" uri="{C3380CC4-5D6E-409C-BE32-E72D297353CC}">
              <c16:uniqueId val="{00000000-F1EB-8F41-8692-0D5322F2DB5F}"/>
            </c:ext>
          </c:extLst>
        </c:ser>
        <c:ser>
          <c:idx val="1"/>
          <c:order val="1"/>
          <c:tx>
            <c:strRef>
              <c:f>PP4_weight!$E$400</c:f>
              <c:strCache>
                <c:ptCount val="1"/>
                <c:pt idx="0">
                  <c:v>Slightly helpful</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PP4_weight!$E$401:$E$407</c:f>
              <c:numCache>
                <c:formatCode>###0%</c:formatCode>
                <c:ptCount val="7"/>
                <c:pt idx="0">
                  <c:v>2.9980657640232108E-2</c:v>
                </c:pt>
                <c:pt idx="1">
                  <c:v>3.1853281853281852E-2</c:v>
                </c:pt>
                <c:pt idx="2">
                  <c:v>8.7293889427740065E-2</c:v>
                </c:pt>
                <c:pt idx="3">
                  <c:v>3.7754114230396901E-2</c:v>
                </c:pt>
                <c:pt idx="4">
                  <c:v>6.1955469506292354E-2</c:v>
                </c:pt>
                <c:pt idx="5">
                  <c:v>5.2376333656644035E-2</c:v>
                </c:pt>
                <c:pt idx="6">
                  <c:v>3.6786060019361085E-2</c:v>
                </c:pt>
              </c:numCache>
            </c:numRef>
          </c:val>
          <c:extLst>
            <c:ext xmlns:c16="http://schemas.microsoft.com/office/drawing/2014/chart" uri="{C3380CC4-5D6E-409C-BE32-E72D297353CC}">
              <c16:uniqueId val="{00000001-F1EB-8F41-8692-0D5322F2DB5F}"/>
            </c:ext>
          </c:extLst>
        </c:ser>
        <c:ser>
          <c:idx val="2"/>
          <c:order val="2"/>
          <c:tx>
            <c:strRef>
              <c:f>PP4_weight!$F$400</c:f>
              <c:strCache>
                <c:ptCount val="1"/>
                <c:pt idx="0">
                  <c:v>Moderately helpful</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PP4_weight!$F$401:$F$407</c:f>
              <c:numCache>
                <c:formatCode>###0%</c:formatCode>
                <c:ptCount val="7"/>
                <c:pt idx="0">
                  <c:v>6.673114119922631E-2</c:v>
                </c:pt>
                <c:pt idx="1">
                  <c:v>8.1081081081081086E-2</c:v>
                </c:pt>
                <c:pt idx="2">
                  <c:v>0.17361784675072744</c:v>
                </c:pt>
                <c:pt idx="3">
                  <c:v>6.5827686350435621E-2</c:v>
                </c:pt>
                <c:pt idx="4">
                  <c:v>0.1074540174249758</c:v>
                </c:pt>
                <c:pt idx="5">
                  <c:v>0.12609117361784675</c:v>
                </c:pt>
                <c:pt idx="6">
                  <c:v>7.6476282671829626E-2</c:v>
                </c:pt>
              </c:numCache>
            </c:numRef>
          </c:val>
          <c:extLst>
            <c:ext xmlns:c16="http://schemas.microsoft.com/office/drawing/2014/chart" uri="{C3380CC4-5D6E-409C-BE32-E72D297353CC}">
              <c16:uniqueId val="{00000002-F1EB-8F41-8692-0D5322F2DB5F}"/>
            </c:ext>
          </c:extLst>
        </c:ser>
        <c:ser>
          <c:idx val="3"/>
          <c:order val="3"/>
          <c:tx>
            <c:strRef>
              <c:f>PP4_weight!$G$400</c:f>
              <c:strCache>
                <c:ptCount val="1"/>
                <c:pt idx="0">
                  <c:v>Very helpful</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PP4_weight!$G$401:$G$407</c:f>
              <c:numCache>
                <c:formatCode>###0%</c:formatCode>
                <c:ptCount val="7"/>
                <c:pt idx="0">
                  <c:v>0.19825918762088976</c:v>
                </c:pt>
                <c:pt idx="1">
                  <c:v>0.21428571428571427</c:v>
                </c:pt>
                <c:pt idx="2">
                  <c:v>0.22502424830261883</c:v>
                </c:pt>
                <c:pt idx="3">
                  <c:v>0.21684414327202323</c:v>
                </c:pt>
                <c:pt idx="4">
                  <c:v>0.17328170377541141</c:v>
                </c:pt>
                <c:pt idx="5">
                  <c:v>0.25218234723569349</c:v>
                </c:pt>
                <c:pt idx="6">
                  <c:v>0.18296224588576959</c:v>
                </c:pt>
              </c:numCache>
            </c:numRef>
          </c:val>
          <c:extLst>
            <c:ext xmlns:c16="http://schemas.microsoft.com/office/drawing/2014/chart" uri="{C3380CC4-5D6E-409C-BE32-E72D297353CC}">
              <c16:uniqueId val="{00000003-F1EB-8F41-8692-0D5322F2DB5F}"/>
            </c:ext>
          </c:extLst>
        </c:ser>
        <c:ser>
          <c:idx val="4"/>
          <c:order val="4"/>
          <c:tx>
            <c:strRef>
              <c:f>PP4_weight!$H$400</c:f>
              <c:strCache>
                <c:ptCount val="1"/>
                <c:pt idx="0">
                  <c:v>Extremely helpful</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PP4_weight!$H$401:$H$407</c:f>
              <c:numCache>
                <c:formatCode>###0%</c:formatCode>
                <c:ptCount val="7"/>
                <c:pt idx="0">
                  <c:v>0.67698259187620891</c:v>
                </c:pt>
                <c:pt idx="1">
                  <c:v>0.64575289575289574</c:v>
                </c:pt>
                <c:pt idx="2">
                  <c:v>0.40640155189136762</c:v>
                </c:pt>
                <c:pt idx="3">
                  <c:v>0.65246853823814133</c:v>
                </c:pt>
                <c:pt idx="4">
                  <c:v>0.61181026137463701</c:v>
                </c:pt>
                <c:pt idx="5">
                  <c:v>0.51988360814742973</c:v>
                </c:pt>
                <c:pt idx="6">
                  <c:v>0.63213939980638911</c:v>
                </c:pt>
              </c:numCache>
            </c:numRef>
          </c:val>
          <c:extLst>
            <c:ext xmlns:c16="http://schemas.microsoft.com/office/drawing/2014/chart" uri="{C3380CC4-5D6E-409C-BE32-E72D297353CC}">
              <c16:uniqueId val="{00000004-F1EB-8F41-8692-0D5322F2DB5F}"/>
            </c:ext>
          </c:extLst>
        </c:ser>
        <c:ser>
          <c:idx val="5"/>
          <c:order val="5"/>
          <c:tx>
            <c:strRef>
              <c:f>PP4_weight!$I$400</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PP4_weight!$I$401:$I$407</c:f>
              <c:numCache>
                <c:formatCode>###0%</c:formatCode>
                <c:ptCount val="7"/>
                <c:pt idx="0">
                  <c:v>1.5473887814313348E-2</c:v>
                </c:pt>
                <c:pt idx="1">
                  <c:v>1.1583011583011582E-2</c:v>
                </c:pt>
                <c:pt idx="2">
                  <c:v>3.5887487875848688E-2</c:v>
                </c:pt>
                <c:pt idx="3">
                  <c:v>1.2584704743465635E-2</c:v>
                </c:pt>
                <c:pt idx="4">
                  <c:v>1.452081316553727E-2</c:v>
                </c:pt>
                <c:pt idx="5">
                  <c:v>1.2609117361784675E-2</c:v>
                </c:pt>
                <c:pt idx="6">
                  <c:v>2.3233301064859636E-2</c:v>
                </c:pt>
              </c:numCache>
            </c:numRef>
          </c:val>
          <c:extLst>
            <c:ext xmlns:c16="http://schemas.microsoft.com/office/drawing/2014/chart" uri="{C3380CC4-5D6E-409C-BE32-E72D297353CC}">
              <c16:uniqueId val="{00000005-F1EB-8F41-8692-0D5322F2DB5F}"/>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1"/>
        <c:lblAlgn val="ctr"/>
        <c:lblOffset val="100"/>
        <c:noMultiLvlLbl val="0"/>
      </c:catAx>
      <c:valAx>
        <c:axId val="-1384191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700">
                    <a:latin typeface="Arial Narrow" panose="020B0604020202020204" pitchFamily="34" charset="0"/>
                    <a:cs typeface="Arial Narrow" panose="020B0604020202020204" pitchFamily="34" charset="0"/>
                  </a:rPr>
                  <a:t>Percentage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0" i="0" baseline="0">
                <a:effectLst/>
                <a:latin typeface="Arial Narrow" panose="020B0604020202020204" pitchFamily="34" charset="0"/>
                <a:cs typeface="Arial Narrow" panose="020B0604020202020204" pitchFamily="34" charset="0"/>
              </a:rPr>
              <a:t>Perceived importance of strategies</a:t>
            </a:r>
            <a:r>
              <a:rPr lang="en-AU" sz="1000" b="0" i="0" u="none" strike="noStrike" baseline="0">
                <a:effectLst/>
                <a:latin typeface="Arial Narrow" panose="020B0604020202020204" pitchFamily="34" charset="0"/>
                <a:cs typeface="Arial Narrow" panose="020B0604020202020204" pitchFamily="34" charset="0"/>
              </a:rPr>
              <a:t> </a:t>
            </a:r>
            <a:r>
              <a:rPr lang="en-AU" sz="1000" b="0">
                <a:effectLst/>
                <a:latin typeface="Arial Narrow" panose="020B0604020202020204" pitchFamily="34" charset="0"/>
                <a:cs typeface="Arial Narrow" panose="020B0604020202020204" pitchFamily="34" charset="0"/>
              </a:rPr>
              <a:t>for building a healthier and more resilient food system </a:t>
            </a:r>
            <a:r>
              <a:rPr lang="en-AU" sz="1000">
                <a:effectLst/>
                <a:latin typeface="Arial Narrow" panose="020B0604020202020204" pitchFamily="34" charset="0"/>
                <a:cs typeface="Arial Narrow" panose="020B0604020202020204" pitchFamily="34" charset="0"/>
              </a:rPr>
              <a:t>(part 2)</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PP4_org!$D$284</c:f>
              <c:strCache>
                <c:ptCount val="1"/>
                <c:pt idx="0">
                  <c:v>Not at all important</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PP4_org!$C$285:$C$294</c:f>
              <c:strCache>
                <c:ptCount val="10"/>
                <c:pt idx="0">
                  <c:v>Encourage good quality, culturally appropriate, healthy food availability and affordability in stores, workplaces and institutions in rural and remote communities (n=142)</c:v>
                </c:pt>
                <c:pt idx="1">
                  <c:v>Investigate partnership arrangements with large supermarkets to offset the price of healthier food and drinks in communities experiencing disadvantage and small remote stores (n=142)</c:v>
                </c:pt>
                <c:pt idx="2">
                  <c:v>Celebrate cultural knowledge and diversity by using a self-determination approach to find the best solutions for reducing common barriers to healthy food and drink access, selection and preparation (n=140)</c:v>
                </c:pt>
                <c:pt idx="3">
                  <c:v>Build on existing housing initiatives to improve community and household food preparation and storage facilities (n=139)</c:v>
                </c:pt>
                <c:pt idx="4">
                  <c:v>Reduce unhealthy food and drink marketing on publicly-owned or managed settings (e.g., public transport infrastructure) (n=143)</c:v>
                </c:pt>
                <c:pt idx="5">
                  <c:v>Explore options to reduce unhealthy food and drink advertising prominence in places frequently visited by large numbers of people, especially children (e.g., vending machines, supermarket checkouts and aisles, entertainment venues) (n=143)</c:v>
                </c:pt>
                <c:pt idx="6">
                  <c:v>Explore options to reduce unhealthy food and drink sponsorship and marketing associated with sport and major community events (n=142)</c:v>
                </c:pt>
                <c:pt idx="7">
                  <c:v>Restrict unhealthy food and drink advertising during peak television viewing times for children (n=142)</c:v>
                </c:pt>
                <c:pt idx="8">
                  <c:v>Restrict promotions using devices that appeal to children (e.g., toys, games) (n=141)</c:v>
                </c:pt>
                <c:pt idx="9">
                  <c:v>Partner with relevant industry stakeholders to introduce user controls that can limit exposure to digital advertising of unhealthy food and drinks (n=140)</c:v>
                </c:pt>
              </c:strCache>
            </c:strRef>
          </c:cat>
          <c:val>
            <c:numRef>
              <c:f>PP4_org!$D$285:$D$294</c:f>
              <c:numCache>
                <c:formatCode>General</c:formatCode>
                <c:ptCount val="10"/>
                <c:pt idx="2" formatCode="###0%">
                  <c:v>7.1428571428571426E-3</c:v>
                </c:pt>
                <c:pt idx="3" formatCode="###0%">
                  <c:v>7.1942446043165471E-3</c:v>
                </c:pt>
                <c:pt idx="4" formatCode="###0%">
                  <c:v>6.993006993006993E-3</c:v>
                </c:pt>
                <c:pt idx="5" formatCode="###0%">
                  <c:v>6.993006993006993E-3</c:v>
                </c:pt>
                <c:pt idx="6" formatCode="###0%">
                  <c:v>1.4084507042253523E-2</c:v>
                </c:pt>
                <c:pt idx="7" formatCode="###0%">
                  <c:v>7.0422535211267616E-3</c:v>
                </c:pt>
                <c:pt idx="8" formatCode="###0%">
                  <c:v>7.0921985815602835E-3</c:v>
                </c:pt>
                <c:pt idx="9" formatCode="###0%">
                  <c:v>2.8571428571428571E-2</c:v>
                </c:pt>
              </c:numCache>
            </c:numRef>
          </c:val>
          <c:extLst>
            <c:ext xmlns:c16="http://schemas.microsoft.com/office/drawing/2014/chart" uri="{C3380CC4-5D6E-409C-BE32-E72D297353CC}">
              <c16:uniqueId val="{00000000-EFD4-6549-81BF-615B8F68C2BC}"/>
            </c:ext>
          </c:extLst>
        </c:ser>
        <c:ser>
          <c:idx val="1"/>
          <c:order val="1"/>
          <c:tx>
            <c:strRef>
              <c:f>PP4_org!$E$284</c:f>
              <c:strCache>
                <c:ptCount val="1"/>
                <c:pt idx="0">
                  <c:v>Slightly important</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PP4_org!$C$285:$C$294</c:f>
              <c:strCache>
                <c:ptCount val="10"/>
                <c:pt idx="0">
                  <c:v>Encourage good quality, culturally appropriate, healthy food availability and affordability in stores, workplaces and institutions in rural and remote communities (n=142)</c:v>
                </c:pt>
                <c:pt idx="1">
                  <c:v>Investigate partnership arrangements with large supermarkets to offset the price of healthier food and drinks in communities experiencing disadvantage and small remote stores (n=142)</c:v>
                </c:pt>
                <c:pt idx="2">
                  <c:v>Celebrate cultural knowledge and diversity by using a self-determination approach to find the best solutions for reducing common barriers to healthy food and drink access, selection and preparation (n=140)</c:v>
                </c:pt>
                <c:pt idx="3">
                  <c:v>Build on existing housing initiatives to improve community and household food preparation and storage facilities (n=139)</c:v>
                </c:pt>
                <c:pt idx="4">
                  <c:v>Reduce unhealthy food and drink marketing on publicly-owned or managed settings (e.g., public transport infrastructure) (n=143)</c:v>
                </c:pt>
                <c:pt idx="5">
                  <c:v>Explore options to reduce unhealthy food and drink advertising prominence in places frequently visited by large numbers of people, especially children (e.g., vending machines, supermarket checkouts and aisles, entertainment venues) (n=143)</c:v>
                </c:pt>
                <c:pt idx="6">
                  <c:v>Explore options to reduce unhealthy food and drink sponsorship and marketing associated with sport and major community events (n=142)</c:v>
                </c:pt>
                <c:pt idx="7">
                  <c:v>Restrict unhealthy food and drink advertising during peak television viewing times for children (n=142)</c:v>
                </c:pt>
                <c:pt idx="8">
                  <c:v>Restrict promotions using devices that appeal to children (e.g., toys, games) (n=141)</c:v>
                </c:pt>
                <c:pt idx="9">
                  <c:v>Partner with relevant industry stakeholders to introduce user controls that can limit exposure to digital advertising of unhealthy food and drinks (n=140)</c:v>
                </c:pt>
              </c:strCache>
            </c:strRef>
          </c:cat>
          <c:val>
            <c:numRef>
              <c:f>PP4_org!$E$285:$E$294</c:f>
              <c:numCache>
                <c:formatCode>###0%</c:formatCode>
                <c:ptCount val="10"/>
                <c:pt idx="1">
                  <c:v>7.0422535211267616E-3</c:v>
                </c:pt>
                <c:pt idx="2">
                  <c:v>2.1428571428571429E-2</c:v>
                </c:pt>
                <c:pt idx="3">
                  <c:v>2.8776978417266189E-2</c:v>
                </c:pt>
                <c:pt idx="4">
                  <c:v>2.7972027972027972E-2</c:v>
                </c:pt>
                <c:pt idx="6">
                  <c:v>2.8169014084507046E-2</c:v>
                </c:pt>
                <c:pt idx="8">
                  <c:v>7.0921985815602835E-3</c:v>
                </c:pt>
                <c:pt idx="9">
                  <c:v>4.2857142857142858E-2</c:v>
                </c:pt>
              </c:numCache>
            </c:numRef>
          </c:val>
          <c:extLst>
            <c:ext xmlns:c16="http://schemas.microsoft.com/office/drawing/2014/chart" uri="{C3380CC4-5D6E-409C-BE32-E72D297353CC}">
              <c16:uniqueId val="{00000001-EFD4-6549-81BF-615B8F68C2BC}"/>
            </c:ext>
          </c:extLst>
        </c:ser>
        <c:ser>
          <c:idx val="2"/>
          <c:order val="2"/>
          <c:tx>
            <c:strRef>
              <c:f>PP4_org!$F$284</c:f>
              <c:strCache>
                <c:ptCount val="1"/>
                <c:pt idx="0">
                  <c:v>Moderately important</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PP4_org!$C$285:$C$294</c:f>
              <c:strCache>
                <c:ptCount val="10"/>
                <c:pt idx="0">
                  <c:v>Encourage good quality, culturally appropriate, healthy food availability and affordability in stores, workplaces and institutions in rural and remote communities (n=142)</c:v>
                </c:pt>
                <c:pt idx="1">
                  <c:v>Investigate partnership arrangements with large supermarkets to offset the price of healthier food and drinks in communities experiencing disadvantage and small remote stores (n=142)</c:v>
                </c:pt>
                <c:pt idx="2">
                  <c:v>Celebrate cultural knowledge and diversity by using a self-determination approach to find the best solutions for reducing common barriers to healthy food and drink access, selection and preparation (n=140)</c:v>
                </c:pt>
                <c:pt idx="3">
                  <c:v>Build on existing housing initiatives to improve community and household food preparation and storage facilities (n=139)</c:v>
                </c:pt>
                <c:pt idx="4">
                  <c:v>Reduce unhealthy food and drink marketing on publicly-owned or managed settings (e.g., public transport infrastructure) (n=143)</c:v>
                </c:pt>
                <c:pt idx="5">
                  <c:v>Explore options to reduce unhealthy food and drink advertising prominence in places frequently visited by large numbers of people, especially children (e.g., vending machines, supermarket checkouts and aisles, entertainment venues) (n=143)</c:v>
                </c:pt>
                <c:pt idx="6">
                  <c:v>Explore options to reduce unhealthy food and drink sponsorship and marketing associated with sport and major community events (n=142)</c:v>
                </c:pt>
                <c:pt idx="7">
                  <c:v>Restrict unhealthy food and drink advertising during peak television viewing times for children (n=142)</c:v>
                </c:pt>
                <c:pt idx="8">
                  <c:v>Restrict promotions using devices that appeal to children (e.g., toys, games) (n=141)</c:v>
                </c:pt>
                <c:pt idx="9">
                  <c:v>Partner with relevant industry stakeholders to introduce user controls that can limit exposure to digital advertising of unhealthy food and drinks (n=140)</c:v>
                </c:pt>
              </c:strCache>
            </c:strRef>
          </c:cat>
          <c:val>
            <c:numRef>
              <c:f>PP4_org!$F$285:$F$294</c:f>
              <c:numCache>
                <c:formatCode>###0%</c:formatCode>
                <c:ptCount val="10"/>
                <c:pt idx="0">
                  <c:v>4.2253521126760563E-2</c:v>
                </c:pt>
                <c:pt idx="1">
                  <c:v>5.6338028169014093E-2</c:v>
                </c:pt>
                <c:pt idx="2">
                  <c:v>6.4285714285714279E-2</c:v>
                </c:pt>
                <c:pt idx="3">
                  <c:v>7.1942446043165464E-2</c:v>
                </c:pt>
                <c:pt idx="4">
                  <c:v>6.9930069930069935E-2</c:v>
                </c:pt>
                <c:pt idx="5">
                  <c:v>6.9930069930069935E-2</c:v>
                </c:pt>
                <c:pt idx="6">
                  <c:v>2.8169014084507046E-2</c:v>
                </c:pt>
                <c:pt idx="7">
                  <c:v>4.2253521126760563E-2</c:v>
                </c:pt>
                <c:pt idx="8">
                  <c:v>1.4184397163120567E-2</c:v>
                </c:pt>
                <c:pt idx="9">
                  <c:v>0.10714285714285714</c:v>
                </c:pt>
              </c:numCache>
            </c:numRef>
          </c:val>
          <c:extLst>
            <c:ext xmlns:c16="http://schemas.microsoft.com/office/drawing/2014/chart" uri="{C3380CC4-5D6E-409C-BE32-E72D297353CC}">
              <c16:uniqueId val="{00000002-EFD4-6549-81BF-615B8F68C2BC}"/>
            </c:ext>
          </c:extLst>
        </c:ser>
        <c:ser>
          <c:idx val="3"/>
          <c:order val="3"/>
          <c:tx>
            <c:strRef>
              <c:f>PP4_org!$G$284</c:f>
              <c:strCache>
                <c:ptCount val="1"/>
                <c:pt idx="0">
                  <c:v>Very important</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PP4_org!$C$285:$C$294</c:f>
              <c:strCache>
                <c:ptCount val="10"/>
                <c:pt idx="0">
                  <c:v>Encourage good quality, culturally appropriate, healthy food availability and affordability in stores, workplaces and institutions in rural and remote communities (n=142)</c:v>
                </c:pt>
                <c:pt idx="1">
                  <c:v>Investigate partnership arrangements with large supermarkets to offset the price of healthier food and drinks in communities experiencing disadvantage and small remote stores (n=142)</c:v>
                </c:pt>
                <c:pt idx="2">
                  <c:v>Celebrate cultural knowledge and diversity by using a self-determination approach to find the best solutions for reducing common barriers to healthy food and drink access, selection and preparation (n=140)</c:v>
                </c:pt>
                <c:pt idx="3">
                  <c:v>Build on existing housing initiatives to improve community and household food preparation and storage facilities (n=139)</c:v>
                </c:pt>
                <c:pt idx="4">
                  <c:v>Reduce unhealthy food and drink marketing on publicly-owned or managed settings (e.g., public transport infrastructure) (n=143)</c:v>
                </c:pt>
                <c:pt idx="5">
                  <c:v>Explore options to reduce unhealthy food and drink advertising prominence in places frequently visited by large numbers of people, especially children (e.g., vending machines, supermarket checkouts and aisles, entertainment venues) (n=143)</c:v>
                </c:pt>
                <c:pt idx="6">
                  <c:v>Explore options to reduce unhealthy food and drink sponsorship and marketing associated with sport and major community events (n=142)</c:v>
                </c:pt>
                <c:pt idx="7">
                  <c:v>Restrict unhealthy food and drink advertising during peak television viewing times for children (n=142)</c:v>
                </c:pt>
                <c:pt idx="8">
                  <c:v>Restrict promotions using devices that appeal to children (e.g., toys, games) (n=141)</c:v>
                </c:pt>
                <c:pt idx="9">
                  <c:v>Partner with relevant industry stakeholders to introduce user controls that can limit exposure to digital advertising of unhealthy food and drinks (n=140)</c:v>
                </c:pt>
              </c:strCache>
            </c:strRef>
          </c:cat>
          <c:val>
            <c:numRef>
              <c:f>PP4_org!$G$285:$G$294</c:f>
              <c:numCache>
                <c:formatCode>###0%</c:formatCode>
                <c:ptCount val="10"/>
                <c:pt idx="0">
                  <c:v>0.14084507042253522</c:v>
                </c:pt>
                <c:pt idx="1">
                  <c:v>0.14084507042253522</c:v>
                </c:pt>
                <c:pt idx="2">
                  <c:v>0.2</c:v>
                </c:pt>
                <c:pt idx="3">
                  <c:v>0.25179856115107913</c:v>
                </c:pt>
                <c:pt idx="4">
                  <c:v>0.1048951048951049</c:v>
                </c:pt>
                <c:pt idx="5">
                  <c:v>0.16083916083916083</c:v>
                </c:pt>
                <c:pt idx="6">
                  <c:v>0.14084507042253522</c:v>
                </c:pt>
                <c:pt idx="7">
                  <c:v>0.10563380281690141</c:v>
                </c:pt>
                <c:pt idx="8">
                  <c:v>0.18439716312056734</c:v>
                </c:pt>
                <c:pt idx="9">
                  <c:v>0.17142857142857143</c:v>
                </c:pt>
              </c:numCache>
            </c:numRef>
          </c:val>
          <c:extLst>
            <c:ext xmlns:c16="http://schemas.microsoft.com/office/drawing/2014/chart" uri="{C3380CC4-5D6E-409C-BE32-E72D297353CC}">
              <c16:uniqueId val="{00000003-EFD4-6549-81BF-615B8F68C2BC}"/>
            </c:ext>
          </c:extLst>
        </c:ser>
        <c:ser>
          <c:idx val="4"/>
          <c:order val="4"/>
          <c:tx>
            <c:strRef>
              <c:f>PP4_org!$H$284</c:f>
              <c:strCache>
                <c:ptCount val="1"/>
                <c:pt idx="0">
                  <c:v>Extremely important</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PP4_org!$C$285:$C$294</c:f>
              <c:strCache>
                <c:ptCount val="10"/>
                <c:pt idx="0">
                  <c:v>Encourage good quality, culturally appropriate, healthy food availability and affordability in stores, workplaces and institutions in rural and remote communities (n=142)</c:v>
                </c:pt>
                <c:pt idx="1">
                  <c:v>Investigate partnership arrangements with large supermarkets to offset the price of healthier food and drinks in communities experiencing disadvantage and small remote stores (n=142)</c:v>
                </c:pt>
                <c:pt idx="2">
                  <c:v>Celebrate cultural knowledge and diversity by using a self-determination approach to find the best solutions for reducing common barriers to healthy food and drink access, selection and preparation (n=140)</c:v>
                </c:pt>
                <c:pt idx="3">
                  <c:v>Build on existing housing initiatives to improve community and household food preparation and storage facilities (n=139)</c:v>
                </c:pt>
                <c:pt idx="4">
                  <c:v>Reduce unhealthy food and drink marketing on publicly-owned or managed settings (e.g., public transport infrastructure) (n=143)</c:v>
                </c:pt>
                <c:pt idx="5">
                  <c:v>Explore options to reduce unhealthy food and drink advertising prominence in places frequently visited by large numbers of people, especially children (e.g., vending machines, supermarket checkouts and aisles, entertainment venues) (n=143)</c:v>
                </c:pt>
                <c:pt idx="6">
                  <c:v>Explore options to reduce unhealthy food and drink sponsorship and marketing associated with sport and major community events (n=142)</c:v>
                </c:pt>
                <c:pt idx="7">
                  <c:v>Restrict unhealthy food and drink advertising during peak television viewing times for children (n=142)</c:v>
                </c:pt>
                <c:pt idx="8">
                  <c:v>Restrict promotions using devices that appeal to children (e.g., toys, games) (n=141)</c:v>
                </c:pt>
                <c:pt idx="9">
                  <c:v>Partner with relevant industry stakeholders to introduce user controls that can limit exposure to digital advertising of unhealthy food and drinks (n=140)</c:v>
                </c:pt>
              </c:strCache>
            </c:strRef>
          </c:cat>
          <c:val>
            <c:numRef>
              <c:f>PP4_org!$H$285:$H$294</c:f>
              <c:numCache>
                <c:formatCode>###0%</c:formatCode>
                <c:ptCount val="10"/>
                <c:pt idx="0">
                  <c:v>0.78873239436619713</c:v>
                </c:pt>
                <c:pt idx="1">
                  <c:v>0.73943661971830987</c:v>
                </c:pt>
                <c:pt idx="2">
                  <c:v>0.65</c:v>
                </c:pt>
                <c:pt idx="3">
                  <c:v>0.5611510791366906</c:v>
                </c:pt>
                <c:pt idx="4">
                  <c:v>0.74825174825174823</c:v>
                </c:pt>
                <c:pt idx="5">
                  <c:v>0.71328671328671334</c:v>
                </c:pt>
                <c:pt idx="6">
                  <c:v>0.74647887323943662</c:v>
                </c:pt>
                <c:pt idx="7">
                  <c:v>0.80281690140845074</c:v>
                </c:pt>
                <c:pt idx="8">
                  <c:v>0.72340425531914898</c:v>
                </c:pt>
                <c:pt idx="9">
                  <c:v>0.6</c:v>
                </c:pt>
              </c:numCache>
            </c:numRef>
          </c:val>
          <c:extLst>
            <c:ext xmlns:c16="http://schemas.microsoft.com/office/drawing/2014/chart" uri="{C3380CC4-5D6E-409C-BE32-E72D297353CC}">
              <c16:uniqueId val="{00000004-EFD4-6549-81BF-615B8F68C2BC}"/>
            </c:ext>
          </c:extLst>
        </c:ser>
        <c:ser>
          <c:idx val="5"/>
          <c:order val="5"/>
          <c:tx>
            <c:strRef>
              <c:f>PP4_org!$I$284</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PP4_org!$C$285:$C$294</c:f>
              <c:strCache>
                <c:ptCount val="10"/>
                <c:pt idx="0">
                  <c:v>Encourage good quality, culturally appropriate, healthy food availability and affordability in stores, workplaces and institutions in rural and remote communities (n=142)</c:v>
                </c:pt>
                <c:pt idx="1">
                  <c:v>Investigate partnership arrangements with large supermarkets to offset the price of healthier food and drinks in communities experiencing disadvantage and small remote stores (n=142)</c:v>
                </c:pt>
                <c:pt idx="2">
                  <c:v>Celebrate cultural knowledge and diversity by using a self-determination approach to find the best solutions for reducing common barriers to healthy food and drink access, selection and preparation (n=140)</c:v>
                </c:pt>
                <c:pt idx="3">
                  <c:v>Build on existing housing initiatives to improve community and household food preparation and storage facilities (n=139)</c:v>
                </c:pt>
                <c:pt idx="4">
                  <c:v>Reduce unhealthy food and drink marketing on publicly-owned or managed settings (e.g., public transport infrastructure) (n=143)</c:v>
                </c:pt>
                <c:pt idx="5">
                  <c:v>Explore options to reduce unhealthy food and drink advertising prominence in places frequently visited by large numbers of people, especially children (e.g., vending machines, supermarket checkouts and aisles, entertainment venues) (n=143)</c:v>
                </c:pt>
                <c:pt idx="6">
                  <c:v>Explore options to reduce unhealthy food and drink sponsorship and marketing associated with sport and major community events (n=142)</c:v>
                </c:pt>
                <c:pt idx="7">
                  <c:v>Restrict unhealthy food and drink advertising during peak television viewing times for children (n=142)</c:v>
                </c:pt>
                <c:pt idx="8">
                  <c:v>Restrict promotions using devices that appeal to children (e.g., toys, games) (n=141)</c:v>
                </c:pt>
                <c:pt idx="9">
                  <c:v>Partner with relevant industry stakeholders to introduce user controls that can limit exposure to digital advertising of unhealthy food and drinks (n=140)</c:v>
                </c:pt>
              </c:strCache>
            </c:strRef>
          </c:cat>
          <c:val>
            <c:numRef>
              <c:f>PP4_org!$I$285:$I$294</c:f>
              <c:numCache>
                <c:formatCode>###0%</c:formatCode>
                <c:ptCount val="10"/>
                <c:pt idx="0">
                  <c:v>2.8169014084507046E-2</c:v>
                </c:pt>
                <c:pt idx="1">
                  <c:v>5.6338028169014093E-2</c:v>
                </c:pt>
                <c:pt idx="2">
                  <c:v>5.7142857142857141E-2</c:v>
                </c:pt>
                <c:pt idx="3">
                  <c:v>7.9136690647482008E-2</c:v>
                </c:pt>
                <c:pt idx="4">
                  <c:v>4.195804195804196E-2</c:v>
                </c:pt>
                <c:pt idx="5">
                  <c:v>4.8951048951048952E-2</c:v>
                </c:pt>
                <c:pt idx="6">
                  <c:v>4.2253521126760563E-2</c:v>
                </c:pt>
                <c:pt idx="7">
                  <c:v>4.2253521126760563E-2</c:v>
                </c:pt>
                <c:pt idx="8">
                  <c:v>6.3829787234042548E-2</c:v>
                </c:pt>
                <c:pt idx="9">
                  <c:v>0.05</c:v>
                </c:pt>
              </c:numCache>
            </c:numRef>
          </c:val>
          <c:extLst>
            <c:ext xmlns:c16="http://schemas.microsoft.com/office/drawing/2014/chart" uri="{C3380CC4-5D6E-409C-BE32-E72D297353CC}">
              <c16:uniqueId val="{00000005-EFD4-6549-81BF-615B8F68C2BC}"/>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 sourceLinked="0"/>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t" anchorCtr="0"/>
          <a:lstStyle/>
          <a:p>
            <a:pPr>
              <a:defRPr sz="8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0"/>
        <c:lblAlgn val="ctr"/>
        <c:lblOffset val="100"/>
        <c:tickMarkSkip val="1"/>
        <c:noMultiLvlLbl val="0"/>
      </c:catAx>
      <c:valAx>
        <c:axId val="-138419134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Percentage</a:t>
                </a:r>
                <a:r>
                  <a:rPr lang="en-GB" baseline="0"/>
                  <a:t> of respondents - organisations</a:t>
                </a:r>
                <a:endParaRPr lang="en-GB"/>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0" i="0" baseline="0">
                <a:effectLst/>
                <a:latin typeface="Arial Narrow" panose="020B0604020202020204" pitchFamily="34" charset="0"/>
                <a:cs typeface="Arial Narrow" panose="020B0604020202020204" pitchFamily="34" charset="0"/>
              </a:rPr>
              <a:t>Perceived importance of strategies</a:t>
            </a:r>
            <a:r>
              <a:rPr lang="en-AU" sz="1000" b="0" i="0" u="none" strike="noStrike" baseline="0">
                <a:effectLst/>
                <a:latin typeface="Arial Narrow" panose="020B0604020202020204" pitchFamily="34" charset="0"/>
                <a:cs typeface="Arial Narrow" panose="020B0604020202020204" pitchFamily="34" charset="0"/>
              </a:rPr>
              <a:t> </a:t>
            </a:r>
            <a:r>
              <a:rPr lang="en-AU" sz="1000" b="0">
                <a:effectLst/>
                <a:latin typeface="Arial Narrow" panose="020B0604020202020204" pitchFamily="34" charset="0"/>
                <a:cs typeface="Arial Narrow" panose="020B0604020202020204" pitchFamily="34" charset="0"/>
              </a:rPr>
              <a:t>for building a healthier and more resilient food system </a:t>
            </a:r>
            <a:r>
              <a:rPr lang="en-AU" sz="1000">
                <a:effectLst/>
                <a:latin typeface="Arial Narrow" panose="020B0604020202020204" pitchFamily="34" charset="0"/>
                <a:cs typeface="Arial Narrow" panose="020B0604020202020204" pitchFamily="34" charset="0"/>
              </a:rPr>
              <a:t>(part 2)</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PP4_ind!$D$301</c:f>
              <c:strCache>
                <c:ptCount val="1"/>
                <c:pt idx="0">
                  <c:v>Not at all important</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PP4_ind!$C$302:$C$311</c:f>
              <c:strCache>
                <c:ptCount val="10"/>
                <c:pt idx="0">
                  <c:v>Encourage good quality, culturally appropriate, healthy food availability and affordability in stores, workplaces and institutions in rural and remote communities (n=141)</c:v>
                </c:pt>
                <c:pt idx="1">
                  <c:v>Investigate partnership arrangements with large supermarkets to offset the price of healthier food and drinks in communities experiencing disadvantage and small remote stores (n=141)</c:v>
                </c:pt>
                <c:pt idx="2">
                  <c:v>Celebrate cultural knowledge and diversity by using a self-determination approach to find the best solutions for reducing common barriers to healthy food and drink access, selection and preparation (n=140)</c:v>
                </c:pt>
                <c:pt idx="3">
                  <c:v>Build on existing housing initiatives to improve community and household food preparation and storage facilities (n=141)</c:v>
                </c:pt>
                <c:pt idx="4">
                  <c:v>Reduce unhealthy food and drink marketing on publicly-owned or managed settings (e.g., public transport infrastructure) (n=142)</c:v>
                </c:pt>
                <c:pt idx="5">
                  <c:v>Explore options to reduce unhealthy food and drink advertising prominence in places frequently visited by large numbers of people, especially children (e.g., vending machines, supermarket checkouts and aisles, entertainment venues) (n=142)</c:v>
                </c:pt>
                <c:pt idx="6">
                  <c:v>Explore options to reduce unhealthy food and drink sponsorship and marketing associated with sport and major community events (n=139)</c:v>
                </c:pt>
                <c:pt idx="7">
                  <c:v>Restrict unhealthy food and drink advertising during peak television viewing times for children (n=141)</c:v>
                </c:pt>
                <c:pt idx="8">
                  <c:v>Restrict promotions using devices that appeal to children (e.g.,  toys, games) (n=141)</c:v>
                </c:pt>
                <c:pt idx="9">
                  <c:v>Partner with relevant industry stakeholders to introduce user controls that can limit exposure to digital advertising of unhealthy food and drinks (n=141)</c:v>
                </c:pt>
              </c:strCache>
            </c:strRef>
          </c:cat>
          <c:val>
            <c:numRef>
              <c:f>PP4_ind!$D$302:$D$311</c:f>
              <c:numCache>
                <c:formatCode>###0%</c:formatCode>
                <c:ptCount val="10"/>
                <c:pt idx="1">
                  <c:v>2.1276595744680851E-2</c:v>
                </c:pt>
                <c:pt idx="2">
                  <c:v>3.5714285714285712E-2</c:v>
                </c:pt>
                <c:pt idx="3">
                  <c:v>2.8368794326241134E-2</c:v>
                </c:pt>
                <c:pt idx="4">
                  <c:v>2.8169014084507046E-2</c:v>
                </c:pt>
                <c:pt idx="5">
                  <c:v>2.8169014084507046E-2</c:v>
                </c:pt>
                <c:pt idx="6">
                  <c:v>2.8776978417266189E-2</c:v>
                </c:pt>
                <c:pt idx="7">
                  <c:v>3.5460992907801421E-2</c:v>
                </c:pt>
                <c:pt idx="8">
                  <c:v>3.5460992907801421E-2</c:v>
                </c:pt>
                <c:pt idx="9">
                  <c:v>4.2553191489361701E-2</c:v>
                </c:pt>
              </c:numCache>
            </c:numRef>
          </c:val>
          <c:extLst>
            <c:ext xmlns:c16="http://schemas.microsoft.com/office/drawing/2014/chart" uri="{C3380CC4-5D6E-409C-BE32-E72D297353CC}">
              <c16:uniqueId val="{00000000-412B-0F48-AC25-C8F275DB90BF}"/>
            </c:ext>
          </c:extLst>
        </c:ser>
        <c:ser>
          <c:idx val="1"/>
          <c:order val="1"/>
          <c:tx>
            <c:strRef>
              <c:f>PP4_ind!$E$301</c:f>
              <c:strCache>
                <c:ptCount val="1"/>
                <c:pt idx="0">
                  <c:v>Slightly important</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PP4_ind!$C$302:$C$311</c:f>
              <c:strCache>
                <c:ptCount val="10"/>
                <c:pt idx="0">
                  <c:v>Encourage good quality, culturally appropriate, healthy food availability and affordability in stores, workplaces and institutions in rural and remote communities (n=141)</c:v>
                </c:pt>
                <c:pt idx="1">
                  <c:v>Investigate partnership arrangements with large supermarkets to offset the price of healthier food and drinks in communities experiencing disadvantage and small remote stores (n=141)</c:v>
                </c:pt>
                <c:pt idx="2">
                  <c:v>Celebrate cultural knowledge and diversity by using a self-determination approach to find the best solutions for reducing common barriers to healthy food and drink access, selection and preparation (n=140)</c:v>
                </c:pt>
                <c:pt idx="3">
                  <c:v>Build on existing housing initiatives to improve community and household food preparation and storage facilities (n=141)</c:v>
                </c:pt>
                <c:pt idx="4">
                  <c:v>Reduce unhealthy food and drink marketing on publicly-owned or managed settings (e.g., public transport infrastructure) (n=142)</c:v>
                </c:pt>
                <c:pt idx="5">
                  <c:v>Explore options to reduce unhealthy food and drink advertising prominence in places frequently visited by large numbers of people, especially children (e.g., vending machines, supermarket checkouts and aisles, entertainment venues) (n=142)</c:v>
                </c:pt>
                <c:pt idx="6">
                  <c:v>Explore options to reduce unhealthy food and drink sponsorship and marketing associated with sport and major community events (n=139)</c:v>
                </c:pt>
                <c:pt idx="7">
                  <c:v>Restrict unhealthy food and drink advertising during peak television viewing times for children (n=141)</c:v>
                </c:pt>
                <c:pt idx="8">
                  <c:v>Restrict promotions using devices that appeal to children (e.g.,  toys, games) (n=141)</c:v>
                </c:pt>
                <c:pt idx="9">
                  <c:v>Partner with relevant industry stakeholders to introduce user controls that can limit exposure to digital advertising of unhealthy food and drinks (n=141)</c:v>
                </c:pt>
              </c:strCache>
            </c:strRef>
          </c:cat>
          <c:val>
            <c:numRef>
              <c:f>PP4_ind!$E$302:$E$311</c:f>
              <c:numCache>
                <c:formatCode>###0%</c:formatCode>
                <c:ptCount val="10"/>
                <c:pt idx="0">
                  <c:v>1.4184397163120567E-2</c:v>
                </c:pt>
                <c:pt idx="1">
                  <c:v>1.4184397163120567E-2</c:v>
                </c:pt>
                <c:pt idx="2">
                  <c:v>4.2857142857142858E-2</c:v>
                </c:pt>
                <c:pt idx="3">
                  <c:v>4.2553191489361701E-2</c:v>
                </c:pt>
                <c:pt idx="4">
                  <c:v>5.6338028169014093E-2</c:v>
                </c:pt>
                <c:pt idx="5">
                  <c:v>4.2253521126760563E-2</c:v>
                </c:pt>
                <c:pt idx="6">
                  <c:v>5.7553956834532377E-2</c:v>
                </c:pt>
                <c:pt idx="7">
                  <c:v>2.1276595744680851E-2</c:v>
                </c:pt>
                <c:pt idx="8">
                  <c:v>4.2553191489361701E-2</c:v>
                </c:pt>
                <c:pt idx="9">
                  <c:v>6.3829787234042548E-2</c:v>
                </c:pt>
              </c:numCache>
            </c:numRef>
          </c:val>
          <c:extLst>
            <c:ext xmlns:c16="http://schemas.microsoft.com/office/drawing/2014/chart" uri="{C3380CC4-5D6E-409C-BE32-E72D297353CC}">
              <c16:uniqueId val="{00000001-412B-0F48-AC25-C8F275DB90BF}"/>
            </c:ext>
          </c:extLst>
        </c:ser>
        <c:ser>
          <c:idx val="2"/>
          <c:order val="2"/>
          <c:tx>
            <c:strRef>
              <c:f>PP4_ind!$F$301</c:f>
              <c:strCache>
                <c:ptCount val="1"/>
                <c:pt idx="0">
                  <c:v>Moderately important</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PP4_ind!$C$302:$C$311</c:f>
              <c:strCache>
                <c:ptCount val="10"/>
                <c:pt idx="0">
                  <c:v>Encourage good quality, culturally appropriate, healthy food availability and affordability in stores, workplaces and institutions in rural and remote communities (n=141)</c:v>
                </c:pt>
                <c:pt idx="1">
                  <c:v>Investigate partnership arrangements with large supermarkets to offset the price of healthier food and drinks in communities experiencing disadvantage and small remote stores (n=141)</c:v>
                </c:pt>
                <c:pt idx="2">
                  <c:v>Celebrate cultural knowledge and diversity by using a self-determination approach to find the best solutions for reducing common barriers to healthy food and drink access, selection and preparation (n=140)</c:v>
                </c:pt>
                <c:pt idx="3">
                  <c:v>Build on existing housing initiatives to improve community and household food preparation and storage facilities (n=141)</c:v>
                </c:pt>
                <c:pt idx="4">
                  <c:v>Reduce unhealthy food and drink marketing on publicly-owned or managed settings (e.g., public transport infrastructure) (n=142)</c:v>
                </c:pt>
                <c:pt idx="5">
                  <c:v>Explore options to reduce unhealthy food and drink advertising prominence in places frequently visited by large numbers of people, especially children (e.g., vending machines, supermarket checkouts and aisles, entertainment venues) (n=142)</c:v>
                </c:pt>
                <c:pt idx="6">
                  <c:v>Explore options to reduce unhealthy food and drink sponsorship and marketing associated with sport and major community events (n=139)</c:v>
                </c:pt>
                <c:pt idx="7">
                  <c:v>Restrict unhealthy food and drink advertising during peak television viewing times for children (n=141)</c:v>
                </c:pt>
                <c:pt idx="8">
                  <c:v>Restrict promotions using devices that appeal to children (e.g.,  toys, games) (n=141)</c:v>
                </c:pt>
                <c:pt idx="9">
                  <c:v>Partner with relevant industry stakeholders to introduce user controls that can limit exposure to digital advertising of unhealthy food and drinks (n=141)</c:v>
                </c:pt>
              </c:strCache>
            </c:strRef>
          </c:cat>
          <c:val>
            <c:numRef>
              <c:f>PP4_ind!$F$302:$F$311</c:f>
              <c:numCache>
                <c:formatCode>###0%</c:formatCode>
                <c:ptCount val="10"/>
                <c:pt idx="0">
                  <c:v>7.0921985815602842E-2</c:v>
                </c:pt>
                <c:pt idx="1">
                  <c:v>0.12056737588652482</c:v>
                </c:pt>
                <c:pt idx="2">
                  <c:v>7.1428571428571425E-2</c:v>
                </c:pt>
                <c:pt idx="3">
                  <c:v>0.15602836879432624</c:v>
                </c:pt>
                <c:pt idx="4">
                  <c:v>9.8591549295774641E-2</c:v>
                </c:pt>
                <c:pt idx="5">
                  <c:v>7.746478873239436E-2</c:v>
                </c:pt>
                <c:pt idx="6">
                  <c:v>0.10791366906474821</c:v>
                </c:pt>
                <c:pt idx="7">
                  <c:v>9.9290780141843976E-2</c:v>
                </c:pt>
                <c:pt idx="8">
                  <c:v>9.9290780141843976E-2</c:v>
                </c:pt>
                <c:pt idx="9">
                  <c:v>0.16312056737588654</c:v>
                </c:pt>
              </c:numCache>
            </c:numRef>
          </c:val>
          <c:extLst>
            <c:ext xmlns:c16="http://schemas.microsoft.com/office/drawing/2014/chart" uri="{C3380CC4-5D6E-409C-BE32-E72D297353CC}">
              <c16:uniqueId val="{00000002-412B-0F48-AC25-C8F275DB90BF}"/>
            </c:ext>
          </c:extLst>
        </c:ser>
        <c:ser>
          <c:idx val="3"/>
          <c:order val="3"/>
          <c:tx>
            <c:strRef>
              <c:f>PP4_ind!$G$301</c:f>
              <c:strCache>
                <c:ptCount val="1"/>
                <c:pt idx="0">
                  <c:v>Very important</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PP4_ind!$C$302:$C$311</c:f>
              <c:strCache>
                <c:ptCount val="10"/>
                <c:pt idx="0">
                  <c:v>Encourage good quality, culturally appropriate, healthy food availability and affordability in stores, workplaces and institutions in rural and remote communities (n=141)</c:v>
                </c:pt>
                <c:pt idx="1">
                  <c:v>Investigate partnership arrangements with large supermarkets to offset the price of healthier food and drinks in communities experiencing disadvantage and small remote stores (n=141)</c:v>
                </c:pt>
                <c:pt idx="2">
                  <c:v>Celebrate cultural knowledge and diversity by using a self-determination approach to find the best solutions for reducing common barriers to healthy food and drink access, selection and preparation (n=140)</c:v>
                </c:pt>
                <c:pt idx="3">
                  <c:v>Build on existing housing initiatives to improve community and household food preparation and storage facilities (n=141)</c:v>
                </c:pt>
                <c:pt idx="4">
                  <c:v>Reduce unhealthy food and drink marketing on publicly-owned or managed settings (e.g., public transport infrastructure) (n=142)</c:v>
                </c:pt>
                <c:pt idx="5">
                  <c:v>Explore options to reduce unhealthy food and drink advertising prominence in places frequently visited by large numbers of people, especially children (e.g., vending machines, supermarket checkouts and aisles, entertainment venues) (n=142)</c:v>
                </c:pt>
                <c:pt idx="6">
                  <c:v>Explore options to reduce unhealthy food and drink sponsorship and marketing associated with sport and major community events (n=139)</c:v>
                </c:pt>
                <c:pt idx="7">
                  <c:v>Restrict unhealthy food and drink advertising during peak television viewing times for children (n=141)</c:v>
                </c:pt>
                <c:pt idx="8">
                  <c:v>Restrict promotions using devices that appeal to children (e.g.,  toys, games) (n=141)</c:v>
                </c:pt>
                <c:pt idx="9">
                  <c:v>Partner with relevant industry stakeholders to introduce user controls that can limit exposure to digital advertising of unhealthy food and drinks (n=141)</c:v>
                </c:pt>
              </c:strCache>
            </c:strRef>
          </c:cat>
          <c:val>
            <c:numRef>
              <c:f>PP4_ind!$G$302:$G$311</c:f>
              <c:numCache>
                <c:formatCode>###0%</c:formatCode>
                <c:ptCount val="10"/>
                <c:pt idx="0">
                  <c:v>0.1702127659574468</c:v>
                </c:pt>
                <c:pt idx="1">
                  <c:v>0.13475177304964539</c:v>
                </c:pt>
                <c:pt idx="2">
                  <c:v>0.26428571428571429</c:v>
                </c:pt>
                <c:pt idx="3">
                  <c:v>0.23404255319148937</c:v>
                </c:pt>
                <c:pt idx="4">
                  <c:v>0.11971830985915492</c:v>
                </c:pt>
                <c:pt idx="5">
                  <c:v>0.14788732394366197</c:v>
                </c:pt>
                <c:pt idx="6">
                  <c:v>0.17985611510791366</c:v>
                </c:pt>
                <c:pt idx="7">
                  <c:v>8.5106382978723402E-2</c:v>
                </c:pt>
                <c:pt idx="8">
                  <c:v>0.13475177304964539</c:v>
                </c:pt>
                <c:pt idx="9">
                  <c:v>0.19148936170212769</c:v>
                </c:pt>
              </c:numCache>
            </c:numRef>
          </c:val>
          <c:extLst>
            <c:ext xmlns:c16="http://schemas.microsoft.com/office/drawing/2014/chart" uri="{C3380CC4-5D6E-409C-BE32-E72D297353CC}">
              <c16:uniqueId val="{00000003-412B-0F48-AC25-C8F275DB90BF}"/>
            </c:ext>
          </c:extLst>
        </c:ser>
        <c:ser>
          <c:idx val="4"/>
          <c:order val="4"/>
          <c:tx>
            <c:strRef>
              <c:f>PP4_ind!$H$301</c:f>
              <c:strCache>
                <c:ptCount val="1"/>
                <c:pt idx="0">
                  <c:v>Extremely important</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PP4_ind!$C$302:$C$311</c:f>
              <c:strCache>
                <c:ptCount val="10"/>
                <c:pt idx="0">
                  <c:v>Encourage good quality, culturally appropriate, healthy food availability and affordability in stores, workplaces and institutions in rural and remote communities (n=141)</c:v>
                </c:pt>
                <c:pt idx="1">
                  <c:v>Investigate partnership arrangements with large supermarkets to offset the price of healthier food and drinks in communities experiencing disadvantage and small remote stores (n=141)</c:v>
                </c:pt>
                <c:pt idx="2">
                  <c:v>Celebrate cultural knowledge and diversity by using a self-determination approach to find the best solutions for reducing common barriers to healthy food and drink access, selection and preparation (n=140)</c:v>
                </c:pt>
                <c:pt idx="3">
                  <c:v>Build on existing housing initiatives to improve community and household food preparation and storage facilities (n=141)</c:v>
                </c:pt>
                <c:pt idx="4">
                  <c:v>Reduce unhealthy food and drink marketing on publicly-owned or managed settings (e.g., public transport infrastructure) (n=142)</c:v>
                </c:pt>
                <c:pt idx="5">
                  <c:v>Explore options to reduce unhealthy food and drink advertising prominence in places frequently visited by large numbers of people, especially children (e.g., vending machines, supermarket checkouts and aisles, entertainment venues) (n=142)</c:v>
                </c:pt>
                <c:pt idx="6">
                  <c:v>Explore options to reduce unhealthy food and drink sponsorship and marketing associated with sport and major community events (n=139)</c:v>
                </c:pt>
                <c:pt idx="7">
                  <c:v>Restrict unhealthy food and drink advertising during peak television viewing times for children (n=141)</c:v>
                </c:pt>
                <c:pt idx="8">
                  <c:v>Restrict promotions using devices that appeal to children (e.g.,  toys, games) (n=141)</c:v>
                </c:pt>
                <c:pt idx="9">
                  <c:v>Partner with relevant industry stakeholders to introduce user controls that can limit exposure to digital advertising of unhealthy food and drinks (n=141)</c:v>
                </c:pt>
              </c:strCache>
            </c:strRef>
          </c:cat>
          <c:val>
            <c:numRef>
              <c:f>PP4_ind!$H$302:$H$311</c:f>
              <c:numCache>
                <c:formatCode>###0%</c:formatCode>
                <c:ptCount val="10"/>
                <c:pt idx="0">
                  <c:v>0.73758865248226935</c:v>
                </c:pt>
                <c:pt idx="1">
                  <c:v>0.70921985815602839</c:v>
                </c:pt>
                <c:pt idx="2">
                  <c:v>0.5714285714285714</c:v>
                </c:pt>
                <c:pt idx="3">
                  <c:v>0.50354609929078009</c:v>
                </c:pt>
                <c:pt idx="4">
                  <c:v>0.69718309859154926</c:v>
                </c:pt>
                <c:pt idx="5">
                  <c:v>0.70422535211267601</c:v>
                </c:pt>
                <c:pt idx="6">
                  <c:v>0.62589928057553956</c:v>
                </c:pt>
                <c:pt idx="7">
                  <c:v>0.75886524822695034</c:v>
                </c:pt>
                <c:pt idx="8">
                  <c:v>0.68085106382978722</c:v>
                </c:pt>
                <c:pt idx="9">
                  <c:v>0.50354609929078009</c:v>
                </c:pt>
              </c:numCache>
            </c:numRef>
          </c:val>
          <c:extLst>
            <c:ext xmlns:c16="http://schemas.microsoft.com/office/drawing/2014/chart" uri="{C3380CC4-5D6E-409C-BE32-E72D297353CC}">
              <c16:uniqueId val="{00000004-412B-0F48-AC25-C8F275DB90BF}"/>
            </c:ext>
          </c:extLst>
        </c:ser>
        <c:ser>
          <c:idx val="5"/>
          <c:order val="5"/>
          <c:tx>
            <c:strRef>
              <c:f>PP4_ind!$I$301</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PP4_ind!$C$302:$C$311</c:f>
              <c:strCache>
                <c:ptCount val="10"/>
                <c:pt idx="0">
                  <c:v>Encourage good quality, culturally appropriate, healthy food availability and affordability in stores, workplaces and institutions in rural and remote communities (n=141)</c:v>
                </c:pt>
                <c:pt idx="1">
                  <c:v>Investigate partnership arrangements with large supermarkets to offset the price of healthier food and drinks in communities experiencing disadvantage and small remote stores (n=141)</c:v>
                </c:pt>
                <c:pt idx="2">
                  <c:v>Celebrate cultural knowledge and diversity by using a self-determination approach to find the best solutions for reducing common barriers to healthy food and drink access, selection and preparation (n=140)</c:v>
                </c:pt>
                <c:pt idx="3">
                  <c:v>Build on existing housing initiatives to improve community and household food preparation and storage facilities (n=141)</c:v>
                </c:pt>
                <c:pt idx="4">
                  <c:v>Reduce unhealthy food and drink marketing on publicly-owned or managed settings (e.g., public transport infrastructure) (n=142)</c:v>
                </c:pt>
                <c:pt idx="5">
                  <c:v>Explore options to reduce unhealthy food and drink advertising prominence in places frequently visited by large numbers of people, especially children (e.g., vending machines, supermarket checkouts and aisles, entertainment venues) (n=142)</c:v>
                </c:pt>
                <c:pt idx="6">
                  <c:v>Explore options to reduce unhealthy food and drink sponsorship and marketing associated with sport and major community events (n=139)</c:v>
                </c:pt>
                <c:pt idx="7">
                  <c:v>Restrict unhealthy food and drink advertising during peak television viewing times for children (n=141)</c:v>
                </c:pt>
                <c:pt idx="8">
                  <c:v>Restrict promotions using devices that appeal to children (e.g.,  toys, games) (n=141)</c:v>
                </c:pt>
                <c:pt idx="9">
                  <c:v>Partner with relevant industry stakeholders to introduce user controls that can limit exposure to digital advertising of unhealthy food and drinks (n=141)</c:v>
                </c:pt>
              </c:strCache>
            </c:strRef>
          </c:cat>
          <c:val>
            <c:numRef>
              <c:f>PP4_ind!$I$302:$I$311</c:f>
              <c:numCache>
                <c:formatCode>General</c:formatCode>
                <c:ptCount val="10"/>
                <c:pt idx="0" formatCode="###0%">
                  <c:v>7.0921985815602835E-3</c:v>
                </c:pt>
                <c:pt idx="2" formatCode="###0%">
                  <c:v>1.4285714285714285E-2</c:v>
                </c:pt>
                <c:pt idx="3" formatCode="###0%">
                  <c:v>3.5460992907801421E-2</c:v>
                </c:pt>
                <c:pt idx="8" formatCode="###0%">
                  <c:v>7.0921985815602835E-3</c:v>
                </c:pt>
                <c:pt idx="9" formatCode="###0%">
                  <c:v>3.5460992907801421E-2</c:v>
                </c:pt>
              </c:numCache>
            </c:numRef>
          </c:val>
          <c:extLst>
            <c:ext xmlns:c16="http://schemas.microsoft.com/office/drawing/2014/chart" uri="{C3380CC4-5D6E-409C-BE32-E72D297353CC}">
              <c16:uniqueId val="{00000005-412B-0F48-AC25-C8F275DB90BF}"/>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 sourceLinked="0"/>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t" anchorCtr="0"/>
          <a:lstStyle/>
          <a:p>
            <a:pPr>
              <a:defRPr sz="8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0"/>
        <c:lblAlgn val="ctr"/>
        <c:lblOffset val="100"/>
        <c:tickMarkSkip val="1"/>
        <c:noMultiLvlLbl val="0"/>
      </c:catAx>
      <c:valAx>
        <c:axId val="-138419134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Percentage</a:t>
                </a:r>
                <a:r>
                  <a:rPr lang="en-GB" baseline="0"/>
                  <a:t> of respondents - individuals</a:t>
                </a:r>
                <a:endParaRPr lang="en-GB"/>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a:latin typeface="Arial Narrow" panose="020B0604020202020204" pitchFamily="34" charset="0"/>
                <a:cs typeface="Arial Narrow" panose="020B0604020202020204" pitchFamily="34" charset="0"/>
              </a:rPr>
              <a:t>Proposed</a:t>
            </a:r>
            <a:r>
              <a:rPr lang="en-US" sz="1000" baseline="0">
                <a:latin typeface="Arial Narrow" panose="020B0604020202020204" pitchFamily="34" charset="0"/>
                <a:cs typeface="Arial Narrow" panose="020B0604020202020204" pitchFamily="34" charset="0"/>
              </a:rPr>
              <a:t> s</a:t>
            </a:r>
            <a:r>
              <a:rPr lang="en-US" sz="1000">
                <a:latin typeface="Arial Narrow" panose="020B0604020202020204" pitchFamily="34" charset="0"/>
                <a:cs typeface="Arial Narrow" panose="020B0604020202020204" pitchFamily="34" charset="0"/>
              </a:rPr>
              <a:t>trategies for building a healthier and more resilient food system</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PP4_weight!$D$400</c:f>
              <c:strCache>
                <c:ptCount val="1"/>
                <c:pt idx="0">
                  <c:v>Not at all helpful</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PP4_weight!$D$401:$D$407</c:f>
              <c:numCache>
                <c:formatCode>###0%</c:formatCode>
                <c:ptCount val="7"/>
                <c:pt idx="0">
                  <c:v>1.2572533849129592E-2</c:v>
                </c:pt>
                <c:pt idx="1">
                  <c:v>1.5444015444015444E-2</c:v>
                </c:pt>
                <c:pt idx="2">
                  <c:v>7.1774975751697376E-2</c:v>
                </c:pt>
                <c:pt idx="3">
                  <c:v>1.452081316553727E-2</c:v>
                </c:pt>
                <c:pt idx="4">
                  <c:v>3.0977734753146177E-2</c:v>
                </c:pt>
                <c:pt idx="5">
                  <c:v>3.6857419980601359E-2</c:v>
                </c:pt>
                <c:pt idx="6">
                  <c:v>4.8402710551790899E-2</c:v>
                </c:pt>
              </c:numCache>
            </c:numRef>
          </c:val>
          <c:extLst>
            <c:ext xmlns:c16="http://schemas.microsoft.com/office/drawing/2014/chart" uri="{C3380CC4-5D6E-409C-BE32-E72D297353CC}">
              <c16:uniqueId val="{00000000-9508-CD4B-B3FC-C5C5C4DA4984}"/>
            </c:ext>
          </c:extLst>
        </c:ser>
        <c:ser>
          <c:idx val="1"/>
          <c:order val="1"/>
          <c:tx>
            <c:strRef>
              <c:f>PP4_weight!$E$400</c:f>
              <c:strCache>
                <c:ptCount val="1"/>
                <c:pt idx="0">
                  <c:v>Slightly helpful</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PP4_weight!$E$401:$E$407</c:f>
              <c:numCache>
                <c:formatCode>###0%</c:formatCode>
                <c:ptCount val="7"/>
                <c:pt idx="0">
                  <c:v>2.9980657640232108E-2</c:v>
                </c:pt>
                <c:pt idx="1">
                  <c:v>3.1853281853281852E-2</c:v>
                </c:pt>
                <c:pt idx="2">
                  <c:v>8.7293889427740065E-2</c:v>
                </c:pt>
                <c:pt idx="3">
                  <c:v>3.7754114230396901E-2</c:v>
                </c:pt>
                <c:pt idx="4">
                  <c:v>6.1955469506292354E-2</c:v>
                </c:pt>
                <c:pt idx="5">
                  <c:v>5.2376333656644035E-2</c:v>
                </c:pt>
                <c:pt idx="6">
                  <c:v>3.6786060019361085E-2</c:v>
                </c:pt>
              </c:numCache>
            </c:numRef>
          </c:val>
          <c:extLst>
            <c:ext xmlns:c16="http://schemas.microsoft.com/office/drawing/2014/chart" uri="{C3380CC4-5D6E-409C-BE32-E72D297353CC}">
              <c16:uniqueId val="{00000001-9508-CD4B-B3FC-C5C5C4DA4984}"/>
            </c:ext>
          </c:extLst>
        </c:ser>
        <c:ser>
          <c:idx val="2"/>
          <c:order val="2"/>
          <c:tx>
            <c:strRef>
              <c:f>PP4_weight!$F$400</c:f>
              <c:strCache>
                <c:ptCount val="1"/>
                <c:pt idx="0">
                  <c:v>Moderately helpful</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PP4_weight!$F$401:$F$407</c:f>
              <c:numCache>
                <c:formatCode>###0%</c:formatCode>
                <c:ptCount val="7"/>
                <c:pt idx="0">
                  <c:v>6.673114119922631E-2</c:v>
                </c:pt>
                <c:pt idx="1">
                  <c:v>8.1081081081081086E-2</c:v>
                </c:pt>
                <c:pt idx="2">
                  <c:v>0.17361784675072744</c:v>
                </c:pt>
                <c:pt idx="3">
                  <c:v>6.5827686350435621E-2</c:v>
                </c:pt>
                <c:pt idx="4">
                  <c:v>0.1074540174249758</c:v>
                </c:pt>
                <c:pt idx="5">
                  <c:v>0.12609117361784675</c:v>
                </c:pt>
                <c:pt idx="6">
                  <c:v>7.6476282671829626E-2</c:v>
                </c:pt>
              </c:numCache>
            </c:numRef>
          </c:val>
          <c:extLst>
            <c:ext xmlns:c16="http://schemas.microsoft.com/office/drawing/2014/chart" uri="{C3380CC4-5D6E-409C-BE32-E72D297353CC}">
              <c16:uniqueId val="{00000002-9508-CD4B-B3FC-C5C5C4DA4984}"/>
            </c:ext>
          </c:extLst>
        </c:ser>
        <c:ser>
          <c:idx val="3"/>
          <c:order val="3"/>
          <c:tx>
            <c:strRef>
              <c:f>PP4_weight!$G$400</c:f>
              <c:strCache>
                <c:ptCount val="1"/>
                <c:pt idx="0">
                  <c:v>Very helpful</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PP4_weight!$G$401:$G$407</c:f>
              <c:numCache>
                <c:formatCode>###0%</c:formatCode>
                <c:ptCount val="7"/>
                <c:pt idx="0">
                  <c:v>0.19825918762088976</c:v>
                </c:pt>
                <c:pt idx="1">
                  <c:v>0.21428571428571427</c:v>
                </c:pt>
                <c:pt idx="2">
                  <c:v>0.22502424830261883</c:v>
                </c:pt>
                <c:pt idx="3">
                  <c:v>0.21684414327202323</c:v>
                </c:pt>
                <c:pt idx="4">
                  <c:v>0.17328170377541141</c:v>
                </c:pt>
                <c:pt idx="5">
                  <c:v>0.25218234723569349</c:v>
                </c:pt>
                <c:pt idx="6">
                  <c:v>0.18296224588576959</c:v>
                </c:pt>
              </c:numCache>
            </c:numRef>
          </c:val>
          <c:extLst>
            <c:ext xmlns:c16="http://schemas.microsoft.com/office/drawing/2014/chart" uri="{C3380CC4-5D6E-409C-BE32-E72D297353CC}">
              <c16:uniqueId val="{00000003-9508-CD4B-B3FC-C5C5C4DA4984}"/>
            </c:ext>
          </c:extLst>
        </c:ser>
        <c:ser>
          <c:idx val="4"/>
          <c:order val="4"/>
          <c:tx>
            <c:strRef>
              <c:f>PP4_weight!$H$400</c:f>
              <c:strCache>
                <c:ptCount val="1"/>
                <c:pt idx="0">
                  <c:v>Extremely helpful</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PP4_weight!$H$401:$H$407</c:f>
              <c:numCache>
                <c:formatCode>###0%</c:formatCode>
                <c:ptCount val="7"/>
                <c:pt idx="0">
                  <c:v>0.67698259187620891</c:v>
                </c:pt>
                <c:pt idx="1">
                  <c:v>0.64575289575289574</c:v>
                </c:pt>
                <c:pt idx="2">
                  <c:v>0.40640155189136762</c:v>
                </c:pt>
                <c:pt idx="3">
                  <c:v>0.65246853823814133</c:v>
                </c:pt>
                <c:pt idx="4">
                  <c:v>0.61181026137463701</c:v>
                </c:pt>
                <c:pt idx="5">
                  <c:v>0.51988360814742973</c:v>
                </c:pt>
                <c:pt idx="6">
                  <c:v>0.63213939980638911</c:v>
                </c:pt>
              </c:numCache>
            </c:numRef>
          </c:val>
          <c:extLst>
            <c:ext xmlns:c16="http://schemas.microsoft.com/office/drawing/2014/chart" uri="{C3380CC4-5D6E-409C-BE32-E72D297353CC}">
              <c16:uniqueId val="{00000004-9508-CD4B-B3FC-C5C5C4DA4984}"/>
            </c:ext>
          </c:extLst>
        </c:ser>
        <c:ser>
          <c:idx val="5"/>
          <c:order val="5"/>
          <c:tx>
            <c:strRef>
              <c:f>PP4_weight!$I$400</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PP4_weight!$I$401:$I$407</c:f>
              <c:numCache>
                <c:formatCode>###0%</c:formatCode>
                <c:ptCount val="7"/>
                <c:pt idx="0">
                  <c:v>1.5473887814313348E-2</c:v>
                </c:pt>
                <c:pt idx="1">
                  <c:v>1.1583011583011582E-2</c:v>
                </c:pt>
                <c:pt idx="2">
                  <c:v>3.5887487875848688E-2</c:v>
                </c:pt>
                <c:pt idx="3">
                  <c:v>1.2584704743465635E-2</c:v>
                </c:pt>
                <c:pt idx="4">
                  <c:v>1.452081316553727E-2</c:v>
                </c:pt>
                <c:pt idx="5">
                  <c:v>1.2609117361784675E-2</c:v>
                </c:pt>
                <c:pt idx="6">
                  <c:v>2.3233301064859636E-2</c:v>
                </c:pt>
              </c:numCache>
            </c:numRef>
          </c:val>
          <c:extLst>
            <c:ext xmlns:c16="http://schemas.microsoft.com/office/drawing/2014/chart" uri="{C3380CC4-5D6E-409C-BE32-E72D297353CC}">
              <c16:uniqueId val="{00000005-9508-CD4B-B3FC-C5C5C4DA4984}"/>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1"/>
        <c:lblAlgn val="ctr"/>
        <c:lblOffset val="100"/>
        <c:noMultiLvlLbl val="0"/>
      </c:catAx>
      <c:valAx>
        <c:axId val="-1384191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700">
                    <a:latin typeface="Arial Narrow" panose="020B0604020202020204" pitchFamily="34" charset="0"/>
                    <a:cs typeface="Arial Narrow" panose="020B0604020202020204" pitchFamily="34" charset="0"/>
                  </a:rPr>
                  <a:t>Percentage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a:latin typeface="Arial Narrow" panose="020B0604020202020204" pitchFamily="34" charset="0"/>
                <a:cs typeface="Arial Narrow" panose="020B0604020202020204" pitchFamily="34" charset="0"/>
              </a:rPr>
              <a:t>Proposed strategies for supporting children and famillies</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PP1_weight!$D$518</c:f>
              <c:strCache>
                <c:ptCount val="1"/>
                <c:pt idx="0">
                  <c:v>Not at all helpful</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PP1_weight!$C$519:$C$529</c:f>
              <c:strCache>
                <c:ptCount val="11"/>
                <c:pt idx="0">
                  <c:v>Support parents to-be and new parents to have healthy habits before and during pregnancy, and after birth (n=1034)</c:v>
                </c:pt>
                <c:pt idx="1">
                  <c:v>Promote and support breastfeeding  (n=1034)</c:v>
                </c:pt>
                <c:pt idx="2">
                  <c:v>Provide more guidance to parents about healthy infant and child development  (n=1034)</c:v>
                </c:pt>
                <c:pt idx="3">
                  <c:v>Support families to buy, prepare and enjoy healthy food  (n=1036)</c:v>
                </c:pt>
                <c:pt idx="4">
                  <c:v>Support families to use recreation facilities and role model being active (n=1036)</c:v>
                </c:pt>
                <c:pt idx="5">
                  <c:v>Provide social and peer support options for adolescents to be active for life (n=1033)</c:v>
                </c:pt>
                <c:pt idx="6">
                  <c:v>Provide appropriate weight management programs for children and families  (n=1036)</c:v>
                </c:pt>
                <c:pt idx="7">
                  <c:v>Healthy policies and practices in schools and promotion of healthy behaviours in education curriculum  (n=1035)</c:v>
                </c:pt>
                <c:pt idx="8">
                  <c:v>Practices in early childhood education and care settings that promote healthy behaviours (n=1032)</c:v>
                </c:pt>
                <c:pt idx="9">
                  <c:v>Support communities and provide facilities to enable active living and active transport  (n=1035)</c:v>
                </c:pt>
                <c:pt idx="10">
                  <c:v>Support school attendance as a critical foundation for the entire life course (n=1033)</c:v>
                </c:pt>
              </c:strCache>
            </c:strRef>
          </c:cat>
          <c:val>
            <c:numRef>
              <c:f>PP1_weight!$D$519:$D$529</c:f>
              <c:numCache>
                <c:formatCode>###0%</c:formatCode>
                <c:ptCount val="11"/>
                <c:pt idx="0">
                  <c:v>2.4177949709864602E-2</c:v>
                </c:pt>
                <c:pt idx="1">
                  <c:v>5.0290135396518366E-2</c:v>
                </c:pt>
                <c:pt idx="2">
                  <c:v>2.1276595744680851E-2</c:v>
                </c:pt>
                <c:pt idx="3">
                  <c:v>1.5444015444015444E-2</c:v>
                </c:pt>
                <c:pt idx="4">
                  <c:v>1.2548262548262547E-2</c:v>
                </c:pt>
                <c:pt idx="5">
                  <c:v>2.0329138431752179E-2</c:v>
                </c:pt>
                <c:pt idx="6">
                  <c:v>0.1081081081081081</c:v>
                </c:pt>
                <c:pt idx="7">
                  <c:v>3.7681159420289857E-2</c:v>
                </c:pt>
                <c:pt idx="8">
                  <c:v>2.3255813953488372E-2</c:v>
                </c:pt>
                <c:pt idx="9">
                  <c:v>1.0628019323671498E-2</c:v>
                </c:pt>
                <c:pt idx="10">
                  <c:v>4.1626331074540175E-2</c:v>
                </c:pt>
              </c:numCache>
            </c:numRef>
          </c:val>
          <c:extLst>
            <c:ext xmlns:c16="http://schemas.microsoft.com/office/drawing/2014/chart" uri="{C3380CC4-5D6E-409C-BE32-E72D297353CC}">
              <c16:uniqueId val="{00000000-5E64-254B-B464-B2F961CAC30E}"/>
            </c:ext>
          </c:extLst>
        </c:ser>
        <c:ser>
          <c:idx val="1"/>
          <c:order val="1"/>
          <c:tx>
            <c:strRef>
              <c:f>PP1_weight!$E$518</c:f>
              <c:strCache>
                <c:ptCount val="1"/>
                <c:pt idx="0">
                  <c:v>Slightly helpful</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PP1_weight!$C$519:$C$529</c:f>
              <c:strCache>
                <c:ptCount val="11"/>
                <c:pt idx="0">
                  <c:v>Support parents to-be and new parents to have healthy habits before and during pregnancy, and after birth (n=1034)</c:v>
                </c:pt>
                <c:pt idx="1">
                  <c:v>Promote and support breastfeeding  (n=1034)</c:v>
                </c:pt>
                <c:pt idx="2">
                  <c:v>Provide more guidance to parents about healthy infant and child development  (n=1034)</c:v>
                </c:pt>
                <c:pt idx="3">
                  <c:v>Support families to buy, prepare and enjoy healthy food  (n=1036)</c:v>
                </c:pt>
                <c:pt idx="4">
                  <c:v>Support families to use recreation facilities and role model being active (n=1036)</c:v>
                </c:pt>
                <c:pt idx="5">
                  <c:v>Provide social and peer support options for adolescents to be active for life (n=1033)</c:v>
                </c:pt>
                <c:pt idx="6">
                  <c:v>Provide appropriate weight management programs for children and families  (n=1036)</c:v>
                </c:pt>
                <c:pt idx="7">
                  <c:v>Healthy policies and practices in schools and promotion of healthy behaviours in education curriculum  (n=1035)</c:v>
                </c:pt>
                <c:pt idx="8">
                  <c:v>Practices in early childhood education and care settings that promote healthy behaviours (n=1032)</c:v>
                </c:pt>
                <c:pt idx="9">
                  <c:v>Support communities and provide facilities to enable active living and active transport  (n=1035)</c:v>
                </c:pt>
                <c:pt idx="10">
                  <c:v>Support school attendance as a critical foundation for the entire life course (n=1033)</c:v>
                </c:pt>
              </c:strCache>
            </c:strRef>
          </c:cat>
          <c:val>
            <c:numRef>
              <c:f>PP1_weight!$E$519:$E$529</c:f>
              <c:numCache>
                <c:formatCode>###0%</c:formatCode>
                <c:ptCount val="11"/>
                <c:pt idx="0">
                  <c:v>5.4158607350096713E-2</c:v>
                </c:pt>
                <c:pt idx="1">
                  <c:v>6.3829787234042548E-2</c:v>
                </c:pt>
                <c:pt idx="2">
                  <c:v>5.7059961315280461E-2</c:v>
                </c:pt>
                <c:pt idx="3">
                  <c:v>4.4401544401544403E-2</c:v>
                </c:pt>
                <c:pt idx="4">
                  <c:v>4.4401544401544403E-2</c:v>
                </c:pt>
                <c:pt idx="5">
                  <c:v>3.9690222652468542E-2</c:v>
                </c:pt>
                <c:pt idx="6">
                  <c:v>8.3011583011583012E-2</c:v>
                </c:pt>
                <c:pt idx="7">
                  <c:v>4.4444444444444446E-2</c:v>
                </c:pt>
                <c:pt idx="8">
                  <c:v>5.4263565891472867E-2</c:v>
                </c:pt>
                <c:pt idx="9">
                  <c:v>4.1545893719806763E-2</c:v>
                </c:pt>
                <c:pt idx="10">
                  <c:v>5.2274927395934173E-2</c:v>
                </c:pt>
              </c:numCache>
            </c:numRef>
          </c:val>
          <c:extLst>
            <c:ext xmlns:c16="http://schemas.microsoft.com/office/drawing/2014/chart" uri="{C3380CC4-5D6E-409C-BE32-E72D297353CC}">
              <c16:uniqueId val="{00000001-5E64-254B-B464-B2F961CAC30E}"/>
            </c:ext>
          </c:extLst>
        </c:ser>
        <c:ser>
          <c:idx val="2"/>
          <c:order val="2"/>
          <c:tx>
            <c:strRef>
              <c:f>PP1_weight!$F$518</c:f>
              <c:strCache>
                <c:ptCount val="1"/>
                <c:pt idx="0">
                  <c:v>Moderately helpful</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PP1_weight!$C$519:$C$529</c:f>
              <c:strCache>
                <c:ptCount val="11"/>
                <c:pt idx="0">
                  <c:v>Support parents to-be and new parents to have healthy habits before and during pregnancy, and after birth (n=1034)</c:v>
                </c:pt>
                <c:pt idx="1">
                  <c:v>Promote and support breastfeeding  (n=1034)</c:v>
                </c:pt>
                <c:pt idx="2">
                  <c:v>Provide more guidance to parents about healthy infant and child development  (n=1034)</c:v>
                </c:pt>
                <c:pt idx="3">
                  <c:v>Support families to buy, prepare and enjoy healthy food  (n=1036)</c:v>
                </c:pt>
                <c:pt idx="4">
                  <c:v>Support families to use recreation facilities and role model being active (n=1036)</c:v>
                </c:pt>
                <c:pt idx="5">
                  <c:v>Provide social and peer support options for adolescents to be active for life (n=1033)</c:v>
                </c:pt>
                <c:pt idx="6">
                  <c:v>Provide appropriate weight management programs for children and families  (n=1036)</c:v>
                </c:pt>
                <c:pt idx="7">
                  <c:v>Healthy policies and practices in schools and promotion of healthy behaviours in education curriculum  (n=1035)</c:v>
                </c:pt>
                <c:pt idx="8">
                  <c:v>Practices in early childhood education and care settings that promote healthy behaviours (n=1032)</c:v>
                </c:pt>
                <c:pt idx="9">
                  <c:v>Support communities and provide facilities to enable active living and active transport  (n=1035)</c:v>
                </c:pt>
                <c:pt idx="10">
                  <c:v>Support school attendance as a critical foundation for the entire life course (n=1033)</c:v>
                </c:pt>
              </c:strCache>
            </c:strRef>
          </c:cat>
          <c:val>
            <c:numRef>
              <c:f>PP1_weight!$F$519:$F$529</c:f>
              <c:numCache>
                <c:formatCode>###0%</c:formatCode>
                <c:ptCount val="11"/>
                <c:pt idx="0">
                  <c:v>0.12572533849129594</c:v>
                </c:pt>
                <c:pt idx="1">
                  <c:v>0.13152804642166344</c:v>
                </c:pt>
                <c:pt idx="2">
                  <c:v>0.14603481624758222</c:v>
                </c:pt>
                <c:pt idx="3">
                  <c:v>0.10231660231660232</c:v>
                </c:pt>
                <c:pt idx="4">
                  <c:v>0.14285714285714285</c:v>
                </c:pt>
                <c:pt idx="5">
                  <c:v>0.12294288480154889</c:v>
                </c:pt>
                <c:pt idx="6">
                  <c:v>0.18243243243243243</c:v>
                </c:pt>
                <c:pt idx="7">
                  <c:v>9.8550724637681164E-2</c:v>
                </c:pt>
                <c:pt idx="8">
                  <c:v>0.10077519379844961</c:v>
                </c:pt>
                <c:pt idx="9">
                  <c:v>8.6956521739130432E-2</c:v>
                </c:pt>
                <c:pt idx="10">
                  <c:v>0.13843175217812198</c:v>
                </c:pt>
              </c:numCache>
            </c:numRef>
          </c:val>
          <c:extLst>
            <c:ext xmlns:c16="http://schemas.microsoft.com/office/drawing/2014/chart" uri="{C3380CC4-5D6E-409C-BE32-E72D297353CC}">
              <c16:uniqueId val="{00000002-5E64-254B-B464-B2F961CAC30E}"/>
            </c:ext>
          </c:extLst>
        </c:ser>
        <c:ser>
          <c:idx val="3"/>
          <c:order val="3"/>
          <c:tx>
            <c:strRef>
              <c:f>PP1_weight!$G$518</c:f>
              <c:strCache>
                <c:ptCount val="1"/>
                <c:pt idx="0">
                  <c:v>Very helpful</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PP1_weight!$C$519:$C$529</c:f>
              <c:strCache>
                <c:ptCount val="11"/>
                <c:pt idx="0">
                  <c:v>Support parents to-be and new parents to have healthy habits before and during pregnancy, and after birth (n=1034)</c:v>
                </c:pt>
                <c:pt idx="1">
                  <c:v>Promote and support breastfeeding  (n=1034)</c:v>
                </c:pt>
                <c:pt idx="2">
                  <c:v>Provide more guidance to parents about healthy infant and child development  (n=1034)</c:v>
                </c:pt>
                <c:pt idx="3">
                  <c:v>Support families to buy, prepare and enjoy healthy food  (n=1036)</c:v>
                </c:pt>
                <c:pt idx="4">
                  <c:v>Support families to use recreation facilities and role model being active (n=1036)</c:v>
                </c:pt>
                <c:pt idx="5">
                  <c:v>Provide social and peer support options for adolescents to be active for life (n=1033)</c:v>
                </c:pt>
                <c:pt idx="6">
                  <c:v>Provide appropriate weight management programs for children and families  (n=1036)</c:v>
                </c:pt>
                <c:pt idx="7">
                  <c:v>Healthy policies and practices in schools and promotion of healthy behaviours in education curriculum  (n=1035)</c:v>
                </c:pt>
                <c:pt idx="8">
                  <c:v>Practices in early childhood education and care settings that promote healthy behaviours (n=1032)</c:v>
                </c:pt>
                <c:pt idx="9">
                  <c:v>Support communities and provide facilities to enable active living and active transport  (n=1035)</c:v>
                </c:pt>
                <c:pt idx="10">
                  <c:v>Support school attendance as a critical foundation for the entire life course (n=1033)</c:v>
                </c:pt>
              </c:strCache>
            </c:strRef>
          </c:cat>
          <c:val>
            <c:numRef>
              <c:f>PP1_weight!$G$519:$G$529</c:f>
              <c:numCache>
                <c:formatCode>###0%</c:formatCode>
                <c:ptCount val="11"/>
                <c:pt idx="0">
                  <c:v>0.27079303675048355</c:v>
                </c:pt>
                <c:pt idx="1">
                  <c:v>0.23887814313346228</c:v>
                </c:pt>
                <c:pt idx="2">
                  <c:v>0.30560928433268858</c:v>
                </c:pt>
                <c:pt idx="3">
                  <c:v>0.28667953667953666</c:v>
                </c:pt>
                <c:pt idx="4">
                  <c:v>0.30501930501930502</c:v>
                </c:pt>
                <c:pt idx="5">
                  <c:v>0.31461761858664083</c:v>
                </c:pt>
                <c:pt idx="6">
                  <c:v>0.27123552123552125</c:v>
                </c:pt>
                <c:pt idx="7">
                  <c:v>0.24444444444444444</c:v>
                </c:pt>
                <c:pt idx="8">
                  <c:v>0.27325581395348836</c:v>
                </c:pt>
                <c:pt idx="9">
                  <c:v>0.29758454106280191</c:v>
                </c:pt>
                <c:pt idx="10">
                  <c:v>0.24782187802516942</c:v>
                </c:pt>
              </c:numCache>
            </c:numRef>
          </c:val>
          <c:extLst>
            <c:ext xmlns:c16="http://schemas.microsoft.com/office/drawing/2014/chart" uri="{C3380CC4-5D6E-409C-BE32-E72D297353CC}">
              <c16:uniqueId val="{00000003-5E64-254B-B464-B2F961CAC30E}"/>
            </c:ext>
          </c:extLst>
        </c:ser>
        <c:ser>
          <c:idx val="4"/>
          <c:order val="4"/>
          <c:tx>
            <c:strRef>
              <c:f>PP1_weight!$H$518</c:f>
              <c:strCache>
                <c:ptCount val="1"/>
                <c:pt idx="0">
                  <c:v>Extremely helpful</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PP1_weight!$C$519:$C$529</c:f>
              <c:strCache>
                <c:ptCount val="11"/>
                <c:pt idx="0">
                  <c:v>Support parents to-be and new parents to have healthy habits before and during pregnancy, and after birth (n=1034)</c:v>
                </c:pt>
                <c:pt idx="1">
                  <c:v>Promote and support breastfeeding  (n=1034)</c:v>
                </c:pt>
                <c:pt idx="2">
                  <c:v>Provide more guidance to parents about healthy infant and child development  (n=1034)</c:v>
                </c:pt>
                <c:pt idx="3">
                  <c:v>Support families to buy, prepare and enjoy healthy food  (n=1036)</c:v>
                </c:pt>
                <c:pt idx="4">
                  <c:v>Support families to use recreation facilities and role model being active (n=1036)</c:v>
                </c:pt>
                <c:pt idx="5">
                  <c:v>Provide social and peer support options for adolescents to be active for life (n=1033)</c:v>
                </c:pt>
                <c:pt idx="6">
                  <c:v>Provide appropriate weight management programs for children and families  (n=1036)</c:v>
                </c:pt>
                <c:pt idx="7">
                  <c:v>Healthy policies and practices in schools and promotion of healthy behaviours in education curriculum  (n=1035)</c:v>
                </c:pt>
                <c:pt idx="8">
                  <c:v>Practices in early childhood education and care settings that promote healthy behaviours (n=1032)</c:v>
                </c:pt>
                <c:pt idx="9">
                  <c:v>Support communities and provide facilities to enable active living and active transport  (n=1035)</c:v>
                </c:pt>
                <c:pt idx="10">
                  <c:v>Support school attendance as a critical foundation for the entire life course (n=1033)</c:v>
                </c:pt>
              </c:strCache>
            </c:strRef>
          </c:cat>
          <c:val>
            <c:numRef>
              <c:f>PP1_weight!$H$519:$H$529</c:f>
              <c:numCache>
                <c:formatCode>###0%</c:formatCode>
                <c:ptCount val="11"/>
                <c:pt idx="0">
                  <c:v>0.50193423597678921</c:v>
                </c:pt>
                <c:pt idx="1">
                  <c:v>0.44970986460348156</c:v>
                </c:pt>
                <c:pt idx="2">
                  <c:v>0.45067698259187622</c:v>
                </c:pt>
                <c:pt idx="3">
                  <c:v>0.5357142857142857</c:v>
                </c:pt>
                <c:pt idx="4">
                  <c:v>0.47876447876447875</c:v>
                </c:pt>
                <c:pt idx="5">
                  <c:v>0.47628267182962247</c:v>
                </c:pt>
                <c:pt idx="6">
                  <c:v>0.32046332046332049</c:v>
                </c:pt>
                <c:pt idx="7">
                  <c:v>0.56038647342995174</c:v>
                </c:pt>
                <c:pt idx="8">
                  <c:v>0.52906976744186052</c:v>
                </c:pt>
                <c:pt idx="9">
                  <c:v>0.55362318840579705</c:v>
                </c:pt>
                <c:pt idx="10">
                  <c:v>0.47337850919651503</c:v>
                </c:pt>
              </c:numCache>
            </c:numRef>
          </c:val>
          <c:extLst>
            <c:ext xmlns:c16="http://schemas.microsoft.com/office/drawing/2014/chart" uri="{C3380CC4-5D6E-409C-BE32-E72D297353CC}">
              <c16:uniqueId val="{00000004-5E64-254B-B464-B2F961CAC30E}"/>
            </c:ext>
          </c:extLst>
        </c:ser>
        <c:ser>
          <c:idx val="5"/>
          <c:order val="5"/>
          <c:tx>
            <c:strRef>
              <c:f>PP1_weight!$I$518</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PP1_weight!$C$519:$C$529</c:f>
              <c:strCache>
                <c:ptCount val="11"/>
                <c:pt idx="0">
                  <c:v>Support parents to-be and new parents to have healthy habits before and during pregnancy, and after birth (n=1034)</c:v>
                </c:pt>
                <c:pt idx="1">
                  <c:v>Promote and support breastfeeding  (n=1034)</c:v>
                </c:pt>
                <c:pt idx="2">
                  <c:v>Provide more guidance to parents about healthy infant and child development  (n=1034)</c:v>
                </c:pt>
                <c:pt idx="3">
                  <c:v>Support families to buy, prepare and enjoy healthy food  (n=1036)</c:v>
                </c:pt>
                <c:pt idx="4">
                  <c:v>Support families to use recreation facilities and role model being active (n=1036)</c:v>
                </c:pt>
                <c:pt idx="5">
                  <c:v>Provide social and peer support options for adolescents to be active for life (n=1033)</c:v>
                </c:pt>
                <c:pt idx="6">
                  <c:v>Provide appropriate weight management programs for children and families  (n=1036)</c:v>
                </c:pt>
                <c:pt idx="7">
                  <c:v>Healthy policies and practices in schools and promotion of healthy behaviours in education curriculum  (n=1035)</c:v>
                </c:pt>
                <c:pt idx="8">
                  <c:v>Practices in early childhood education and care settings that promote healthy behaviours (n=1032)</c:v>
                </c:pt>
                <c:pt idx="9">
                  <c:v>Support communities and provide facilities to enable active living and active transport  (n=1035)</c:v>
                </c:pt>
                <c:pt idx="10">
                  <c:v>Support school attendance as a critical foundation for the entire life course (n=1033)</c:v>
                </c:pt>
              </c:strCache>
            </c:strRef>
          </c:cat>
          <c:val>
            <c:numRef>
              <c:f>PP1_weight!$I$519:$I$529</c:f>
              <c:numCache>
                <c:formatCode>###0%</c:formatCode>
                <c:ptCount val="11"/>
                <c:pt idx="0">
                  <c:v>2.3210831721470024E-2</c:v>
                </c:pt>
                <c:pt idx="1">
                  <c:v>6.5764023210831718E-2</c:v>
                </c:pt>
                <c:pt idx="2">
                  <c:v>1.9342359767891684E-2</c:v>
                </c:pt>
                <c:pt idx="3">
                  <c:v>1.5444015444015444E-2</c:v>
                </c:pt>
                <c:pt idx="4">
                  <c:v>1.6409266409266408E-2</c:v>
                </c:pt>
                <c:pt idx="5">
                  <c:v>2.6137463697967087E-2</c:v>
                </c:pt>
                <c:pt idx="6">
                  <c:v>3.4749034749034749E-2</c:v>
                </c:pt>
                <c:pt idx="7">
                  <c:v>1.4492753623188406E-2</c:v>
                </c:pt>
                <c:pt idx="8">
                  <c:v>1.937984496124031E-2</c:v>
                </c:pt>
                <c:pt idx="9">
                  <c:v>9.6618357487922701E-3</c:v>
                </c:pt>
                <c:pt idx="10">
                  <c:v>4.6466602129719273E-2</c:v>
                </c:pt>
              </c:numCache>
            </c:numRef>
          </c:val>
          <c:extLst>
            <c:ext xmlns:c16="http://schemas.microsoft.com/office/drawing/2014/chart" uri="{C3380CC4-5D6E-409C-BE32-E72D297353CC}">
              <c16:uniqueId val="{00000005-5E64-254B-B464-B2F961CAC30E}"/>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1"/>
        <c:lblAlgn val="ctr"/>
        <c:lblOffset val="100"/>
        <c:noMultiLvlLbl val="0"/>
      </c:catAx>
      <c:valAx>
        <c:axId val="-1384191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700">
                    <a:latin typeface="Arial Narrow" panose="020B0604020202020204" pitchFamily="34" charset="0"/>
                    <a:cs typeface="Arial Narrow" panose="020B0604020202020204" pitchFamily="34" charset="0"/>
                  </a:rPr>
                  <a:t>Percentage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a:latin typeface="Arial Narrow" panose="020B0604020202020204" pitchFamily="34" charset="0"/>
                <a:cs typeface="Arial Narrow" panose="020B0604020202020204" pitchFamily="34" charset="0"/>
              </a:rPr>
              <a:t>Proposed</a:t>
            </a:r>
            <a:r>
              <a:rPr lang="en-US" sz="1000" baseline="0">
                <a:latin typeface="Arial Narrow" panose="020B0604020202020204" pitchFamily="34" charset="0"/>
                <a:cs typeface="Arial Narrow" panose="020B0604020202020204" pitchFamily="34" charset="0"/>
              </a:rPr>
              <a:t> s</a:t>
            </a:r>
            <a:r>
              <a:rPr lang="en-US" sz="1000">
                <a:latin typeface="Arial Narrow" panose="020B0604020202020204" pitchFamily="34" charset="0"/>
                <a:cs typeface="Arial Narrow" panose="020B0604020202020204" pitchFamily="34" charset="0"/>
              </a:rPr>
              <a:t>trategies for helping people to be active and move more throughout the day</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PP3_weight!$D$400</c:f>
              <c:strCache>
                <c:ptCount val="1"/>
                <c:pt idx="0">
                  <c:v>Not at all helpful</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PP3_weight!$C$401:$C$407</c:f>
              <c:strCache>
                <c:ptCount val="7"/>
                <c:pt idx="0">
                  <c:v>Invest in safe, people-friendly spaces designed to encourage people to be active (n=1034)</c:v>
                </c:pt>
                <c:pt idx="1">
                  <c:v>Ensure urban and regional planning and design considers ways to encourage and enable all people to be active and reduce car travel (n=1034)</c:v>
                </c:pt>
                <c:pt idx="2">
                  <c:v>Invest in and promote green spaces and natural environments (n=1034)</c:v>
                </c:pt>
                <c:pt idx="3">
                  <c:v>Develop fun programs and events for people to be active with others in the community (n=1033)</c:v>
                </c:pt>
                <c:pt idx="4">
                  <c:v>Provide physical activity opportunities designed with specific communities at greater risk of being an unhealthy weight (n=1032)</c:v>
                </c:pt>
                <c:pt idx="5">
                  <c:v>Make walking, riding, public transport and participation in sport and recreation a more convenient and affordable option for people (n=1036)</c:v>
                </c:pt>
                <c:pt idx="6">
                  <c:v>Develop campaigns to build people’s confidence and understanding of how to be active (n=1035)</c:v>
                </c:pt>
              </c:strCache>
            </c:strRef>
          </c:cat>
          <c:val>
            <c:numRef>
              <c:f>PP3_weight!$D$401:$D$407</c:f>
              <c:numCache>
                <c:formatCode>###0%</c:formatCode>
                <c:ptCount val="7"/>
                <c:pt idx="0">
                  <c:v>6.7698259187620891E-3</c:v>
                </c:pt>
                <c:pt idx="1">
                  <c:v>1.4506769825918761E-2</c:v>
                </c:pt>
                <c:pt idx="2">
                  <c:v>1.1605415860735012E-2</c:v>
                </c:pt>
                <c:pt idx="3">
                  <c:v>8.7124878993223628E-3</c:v>
                </c:pt>
                <c:pt idx="4">
                  <c:v>3.1976744186046513E-2</c:v>
                </c:pt>
                <c:pt idx="5">
                  <c:v>6.7567567567567563E-3</c:v>
                </c:pt>
                <c:pt idx="6">
                  <c:v>2.6086956521739132E-2</c:v>
                </c:pt>
              </c:numCache>
            </c:numRef>
          </c:val>
          <c:extLst>
            <c:ext xmlns:c16="http://schemas.microsoft.com/office/drawing/2014/chart" uri="{C3380CC4-5D6E-409C-BE32-E72D297353CC}">
              <c16:uniqueId val="{00000000-F0A3-AF4B-AFE9-1F99E7390C3F}"/>
            </c:ext>
          </c:extLst>
        </c:ser>
        <c:ser>
          <c:idx val="1"/>
          <c:order val="1"/>
          <c:tx>
            <c:strRef>
              <c:f>PP3_weight!$E$400</c:f>
              <c:strCache>
                <c:ptCount val="1"/>
                <c:pt idx="0">
                  <c:v>Slightly helpful</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PP3_weight!$C$401:$C$407</c:f>
              <c:strCache>
                <c:ptCount val="7"/>
                <c:pt idx="0">
                  <c:v>Invest in safe, people-friendly spaces designed to encourage people to be active (n=1034)</c:v>
                </c:pt>
                <c:pt idx="1">
                  <c:v>Ensure urban and regional planning and design considers ways to encourage and enable all people to be active and reduce car travel (n=1034)</c:v>
                </c:pt>
                <c:pt idx="2">
                  <c:v>Invest in and promote green spaces and natural environments (n=1034)</c:v>
                </c:pt>
                <c:pt idx="3">
                  <c:v>Develop fun programs and events for people to be active with others in the community (n=1033)</c:v>
                </c:pt>
                <c:pt idx="4">
                  <c:v>Provide physical activity opportunities designed with specific communities at greater risk of being an unhealthy weight (n=1032)</c:v>
                </c:pt>
                <c:pt idx="5">
                  <c:v>Make walking, riding, public transport and participation in sport and recreation a more convenient and affordable option for people (n=1036)</c:v>
                </c:pt>
                <c:pt idx="6">
                  <c:v>Develop campaigns to build people’s confidence and understanding of how to be active (n=1035)</c:v>
                </c:pt>
              </c:strCache>
            </c:strRef>
          </c:cat>
          <c:val>
            <c:numRef>
              <c:f>PP3_weight!$E$401:$E$407</c:f>
              <c:numCache>
                <c:formatCode>###0%</c:formatCode>
                <c:ptCount val="7"/>
                <c:pt idx="0">
                  <c:v>2.9980657640232108E-2</c:v>
                </c:pt>
                <c:pt idx="1">
                  <c:v>4.1586073500967116E-2</c:v>
                </c:pt>
                <c:pt idx="2">
                  <c:v>2.7079303675048357E-2</c:v>
                </c:pt>
                <c:pt idx="3">
                  <c:v>6.0987415295256538E-2</c:v>
                </c:pt>
                <c:pt idx="4">
                  <c:v>5.329457364341085E-2</c:v>
                </c:pt>
                <c:pt idx="5">
                  <c:v>2.7992277992277992E-2</c:v>
                </c:pt>
                <c:pt idx="6">
                  <c:v>7.4396135265700478E-2</c:v>
                </c:pt>
              </c:numCache>
            </c:numRef>
          </c:val>
          <c:extLst>
            <c:ext xmlns:c16="http://schemas.microsoft.com/office/drawing/2014/chart" uri="{C3380CC4-5D6E-409C-BE32-E72D297353CC}">
              <c16:uniqueId val="{00000001-F0A3-AF4B-AFE9-1F99E7390C3F}"/>
            </c:ext>
          </c:extLst>
        </c:ser>
        <c:ser>
          <c:idx val="2"/>
          <c:order val="2"/>
          <c:tx>
            <c:strRef>
              <c:f>PP3_weight!$F$400</c:f>
              <c:strCache>
                <c:ptCount val="1"/>
                <c:pt idx="0">
                  <c:v>Moderately helpful</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PP3_weight!$C$401:$C$407</c:f>
              <c:strCache>
                <c:ptCount val="7"/>
                <c:pt idx="0">
                  <c:v>Invest in safe, people-friendly spaces designed to encourage people to be active (n=1034)</c:v>
                </c:pt>
                <c:pt idx="1">
                  <c:v>Ensure urban and regional planning and design considers ways to encourage and enable all people to be active and reduce car travel (n=1034)</c:v>
                </c:pt>
                <c:pt idx="2">
                  <c:v>Invest in and promote green spaces and natural environments (n=1034)</c:v>
                </c:pt>
                <c:pt idx="3">
                  <c:v>Develop fun programs and events for people to be active with others in the community (n=1033)</c:v>
                </c:pt>
                <c:pt idx="4">
                  <c:v>Provide physical activity opportunities designed with specific communities at greater risk of being an unhealthy weight (n=1032)</c:v>
                </c:pt>
                <c:pt idx="5">
                  <c:v>Make walking, riding, public transport and participation in sport and recreation a more convenient and affordable option for people (n=1036)</c:v>
                </c:pt>
                <c:pt idx="6">
                  <c:v>Develop campaigns to build people’s confidence and understanding of how to be active (n=1035)</c:v>
                </c:pt>
              </c:strCache>
            </c:strRef>
          </c:cat>
          <c:val>
            <c:numRef>
              <c:f>PP3_weight!$F$401:$F$407</c:f>
              <c:numCache>
                <c:formatCode>###0%</c:formatCode>
                <c:ptCount val="7"/>
                <c:pt idx="0">
                  <c:v>0.10638297872340426</c:v>
                </c:pt>
                <c:pt idx="1">
                  <c:v>8.6073500967117994E-2</c:v>
                </c:pt>
                <c:pt idx="2">
                  <c:v>0.10831721470019343</c:v>
                </c:pt>
                <c:pt idx="3">
                  <c:v>0.1403678606001936</c:v>
                </c:pt>
                <c:pt idx="4">
                  <c:v>0.14631782945736435</c:v>
                </c:pt>
                <c:pt idx="5">
                  <c:v>7.4324324324324328E-2</c:v>
                </c:pt>
                <c:pt idx="6">
                  <c:v>0.16908212560386474</c:v>
                </c:pt>
              </c:numCache>
            </c:numRef>
          </c:val>
          <c:extLst>
            <c:ext xmlns:c16="http://schemas.microsoft.com/office/drawing/2014/chart" uri="{C3380CC4-5D6E-409C-BE32-E72D297353CC}">
              <c16:uniqueId val="{00000002-F0A3-AF4B-AFE9-1F99E7390C3F}"/>
            </c:ext>
          </c:extLst>
        </c:ser>
        <c:ser>
          <c:idx val="3"/>
          <c:order val="3"/>
          <c:tx>
            <c:strRef>
              <c:f>PP3_weight!$G$400</c:f>
              <c:strCache>
                <c:ptCount val="1"/>
                <c:pt idx="0">
                  <c:v>Very helpful</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PP3_weight!$C$401:$C$407</c:f>
              <c:strCache>
                <c:ptCount val="7"/>
                <c:pt idx="0">
                  <c:v>Invest in safe, people-friendly spaces designed to encourage people to be active (n=1034)</c:v>
                </c:pt>
                <c:pt idx="1">
                  <c:v>Ensure urban and regional planning and design considers ways to encourage and enable all people to be active and reduce car travel (n=1034)</c:v>
                </c:pt>
                <c:pt idx="2">
                  <c:v>Invest in and promote green spaces and natural environments (n=1034)</c:v>
                </c:pt>
                <c:pt idx="3">
                  <c:v>Develop fun programs and events for people to be active with others in the community (n=1033)</c:v>
                </c:pt>
                <c:pt idx="4">
                  <c:v>Provide physical activity opportunities designed with specific communities at greater risk of being an unhealthy weight (n=1032)</c:v>
                </c:pt>
                <c:pt idx="5">
                  <c:v>Make walking, riding, public transport and participation in sport and recreation a more convenient and affordable option for people (n=1036)</c:v>
                </c:pt>
                <c:pt idx="6">
                  <c:v>Develop campaigns to build people’s confidence and understanding of how to be active (n=1035)</c:v>
                </c:pt>
              </c:strCache>
            </c:strRef>
          </c:cat>
          <c:val>
            <c:numRef>
              <c:f>PP3_weight!$G$401:$G$407</c:f>
              <c:numCache>
                <c:formatCode>###0%</c:formatCode>
                <c:ptCount val="7"/>
                <c:pt idx="0">
                  <c:v>0.28336557059961315</c:v>
                </c:pt>
                <c:pt idx="1">
                  <c:v>0.22340425531914893</c:v>
                </c:pt>
                <c:pt idx="2">
                  <c:v>0.24854932301740815</c:v>
                </c:pt>
                <c:pt idx="3">
                  <c:v>0.31848983543078413</c:v>
                </c:pt>
                <c:pt idx="4">
                  <c:v>0.31104651162790697</c:v>
                </c:pt>
                <c:pt idx="5">
                  <c:v>0.22779922779922779</c:v>
                </c:pt>
                <c:pt idx="6">
                  <c:v>0.31980676328502416</c:v>
                </c:pt>
              </c:numCache>
            </c:numRef>
          </c:val>
          <c:extLst>
            <c:ext xmlns:c16="http://schemas.microsoft.com/office/drawing/2014/chart" uri="{C3380CC4-5D6E-409C-BE32-E72D297353CC}">
              <c16:uniqueId val="{00000003-F0A3-AF4B-AFE9-1F99E7390C3F}"/>
            </c:ext>
          </c:extLst>
        </c:ser>
        <c:ser>
          <c:idx val="4"/>
          <c:order val="4"/>
          <c:tx>
            <c:strRef>
              <c:f>PP3_weight!$H$400</c:f>
              <c:strCache>
                <c:ptCount val="1"/>
                <c:pt idx="0">
                  <c:v>Extremely helpful</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PP3_weight!$C$401:$C$407</c:f>
              <c:strCache>
                <c:ptCount val="7"/>
                <c:pt idx="0">
                  <c:v>Invest in safe, people-friendly spaces designed to encourage people to be active (n=1034)</c:v>
                </c:pt>
                <c:pt idx="1">
                  <c:v>Ensure urban and regional planning and design considers ways to encourage and enable all people to be active and reduce car travel (n=1034)</c:v>
                </c:pt>
                <c:pt idx="2">
                  <c:v>Invest in and promote green spaces and natural environments (n=1034)</c:v>
                </c:pt>
                <c:pt idx="3">
                  <c:v>Develop fun programs and events for people to be active with others in the community (n=1033)</c:v>
                </c:pt>
                <c:pt idx="4">
                  <c:v>Provide physical activity opportunities designed with specific communities at greater risk of being an unhealthy weight (n=1032)</c:v>
                </c:pt>
                <c:pt idx="5">
                  <c:v>Make walking, riding, public transport and participation in sport and recreation a more convenient and affordable option for people (n=1036)</c:v>
                </c:pt>
                <c:pt idx="6">
                  <c:v>Develop campaigns to build people’s confidence and understanding of how to be active (n=1035)</c:v>
                </c:pt>
              </c:strCache>
            </c:strRef>
          </c:cat>
          <c:val>
            <c:numRef>
              <c:f>PP3_weight!$H$401:$H$407</c:f>
              <c:numCache>
                <c:formatCode>###0%</c:formatCode>
                <c:ptCount val="7"/>
                <c:pt idx="0">
                  <c:v>0.56576402321083175</c:v>
                </c:pt>
                <c:pt idx="1">
                  <c:v>0.62379110251450676</c:v>
                </c:pt>
                <c:pt idx="2">
                  <c:v>0.59671179883945846</c:v>
                </c:pt>
                <c:pt idx="3">
                  <c:v>0.45498547918683452</c:v>
                </c:pt>
                <c:pt idx="4">
                  <c:v>0.43507751937984496</c:v>
                </c:pt>
                <c:pt idx="5">
                  <c:v>0.65057915057915072</c:v>
                </c:pt>
                <c:pt idx="6">
                  <c:v>0.39420289855072466</c:v>
                </c:pt>
              </c:numCache>
            </c:numRef>
          </c:val>
          <c:extLst>
            <c:ext xmlns:c16="http://schemas.microsoft.com/office/drawing/2014/chart" uri="{C3380CC4-5D6E-409C-BE32-E72D297353CC}">
              <c16:uniqueId val="{00000004-F0A3-AF4B-AFE9-1F99E7390C3F}"/>
            </c:ext>
          </c:extLst>
        </c:ser>
        <c:ser>
          <c:idx val="5"/>
          <c:order val="5"/>
          <c:tx>
            <c:strRef>
              <c:f>PP3_weight!$I$400</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PP3_weight!$C$401:$C$407</c:f>
              <c:strCache>
                <c:ptCount val="7"/>
                <c:pt idx="0">
                  <c:v>Invest in safe, people-friendly spaces designed to encourage people to be active (n=1034)</c:v>
                </c:pt>
                <c:pt idx="1">
                  <c:v>Ensure urban and regional planning and design considers ways to encourage and enable all people to be active and reduce car travel (n=1034)</c:v>
                </c:pt>
                <c:pt idx="2">
                  <c:v>Invest in and promote green spaces and natural environments (n=1034)</c:v>
                </c:pt>
                <c:pt idx="3">
                  <c:v>Develop fun programs and events for people to be active with others in the community (n=1033)</c:v>
                </c:pt>
                <c:pt idx="4">
                  <c:v>Provide physical activity opportunities designed with specific communities at greater risk of being an unhealthy weight (n=1032)</c:v>
                </c:pt>
                <c:pt idx="5">
                  <c:v>Make walking, riding, public transport and participation in sport and recreation a more convenient and affordable option for people (n=1036)</c:v>
                </c:pt>
                <c:pt idx="6">
                  <c:v>Develop campaigns to build people’s confidence and understanding of how to be active (n=1035)</c:v>
                </c:pt>
              </c:strCache>
            </c:strRef>
          </c:cat>
          <c:val>
            <c:numRef>
              <c:f>PP3_weight!$I$401:$I$407</c:f>
              <c:numCache>
                <c:formatCode>###0%</c:formatCode>
                <c:ptCount val="7"/>
                <c:pt idx="0">
                  <c:v>7.736943907156674E-3</c:v>
                </c:pt>
                <c:pt idx="1">
                  <c:v>1.0638297872340425E-2</c:v>
                </c:pt>
                <c:pt idx="2">
                  <c:v>7.736943907156674E-3</c:v>
                </c:pt>
                <c:pt idx="3">
                  <c:v>1.6456921587608905E-2</c:v>
                </c:pt>
                <c:pt idx="4">
                  <c:v>2.2286821705426355E-2</c:v>
                </c:pt>
                <c:pt idx="5">
                  <c:v>1.2548262548262547E-2</c:v>
                </c:pt>
                <c:pt idx="6">
                  <c:v>1.6425120772946861E-2</c:v>
                </c:pt>
              </c:numCache>
            </c:numRef>
          </c:val>
          <c:extLst>
            <c:ext xmlns:c16="http://schemas.microsoft.com/office/drawing/2014/chart" uri="{C3380CC4-5D6E-409C-BE32-E72D297353CC}">
              <c16:uniqueId val="{00000005-F0A3-AF4B-AFE9-1F99E7390C3F}"/>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1"/>
        <c:lblAlgn val="ctr"/>
        <c:lblOffset val="100"/>
        <c:noMultiLvlLbl val="0"/>
      </c:catAx>
      <c:valAx>
        <c:axId val="-1384191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700">
                    <a:latin typeface="Arial Narrow" panose="020B0604020202020204" pitchFamily="34" charset="0"/>
                    <a:cs typeface="Arial Narrow" panose="020B0604020202020204" pitchFamily="34" charset="0"/>
                  </a:rPr>
                  <a:t>Percentage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a:latin typeface="Arial Narrow" panose="020B0604020202020204" pitchFamily="34" charset="0"/>
                <a:cs typeface="Arial Narrow" panose="020B0604020202020204" pitchFamily="34" charset="0"/>
              </a:rPr>
              <a:t>Proposed</a:t>
            </a:r>
            <a:r>
              <a:rPr lang="en-US" sz="1000" baseline="0">
                <a:latin typeface="Arial Narrow" panose="020B0604020202020204" pitchFamily="34" charset="0"/>
                <a:cs typeface="Arial Narrow" panose="020B0604020202020204" pitchFamily="34" charset="0"/>
              </a:rPr>
              <a:t> s</a:t>
            </a:r>
            <a:r>
              <a:rPr lang="en-US" sz="1000">
                <a:latin typeface="Arial Narrow" panose="020B0604020202020204" pitchFamily="34" charset="0"/>
                <a:cs typeface="Arial Narrow" panose="020B0604020202020204" pitchFamily="34" charset="0"/>
              </a:rPr>
              <a:t>trategies for helping people to be active and move more throughout the day</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PP3_weight!$D$400</c:f>
              <c:strCache>
                <c:ptCount val="1"/>
                <c:pt idx="0">
                  <c:v>Not at all helpful</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PP3_weight!$C$401:$C$407</c:f>
              <c:strCache>
                <c:ptCount val="7"/>
                <c:pt idx="0">
                  <c:v>Invest in safe, people-friendly spaces designed to encourage people to be active (n=1034)</c:v>
                </c:pt>
                <c:pt idx="1">
                  <c:v>Ensure urban and regional planning and design considers ways to encourage and enable all people to be active and reduce car travel (n=1034)</c:v>
                </c:pt>
                <c:pt idx="2">
                  <c:v>Invest in and promote green spaces and natural environments (n=1034)</c:v>
                </c:pt>
                <c:pt idx="3">
                  <c:v>Develop fun programs and events for people to be active with others in the community (n=1033)</c:v>
                </c:pt>
                <c:pt idx="4">
                  <c:v>Provide physical activity opportunities designed with specific communities at greater risk of being an unhealthy weight (n=1032)</c:v>
                </c:pt>
                <c:pt idx="5">
                  <c:v>Make walking, riding, public transport and participation in sport and recreation a more convenient and affordable option for people (n=1036)</c:v>
                </c:pt>
                <c:pt idx="6">
                  <c:v>Develop campaigns to build people’s confidence and understanding of how to be active (n=1035)</c:v>
                </c:pt>
              </c:strCache>
            </c:strRef>
          </c:cat>
          <c:val>
            <c:numRef>
              <c:f>PP3_weight!$D$401:$D$407</c:f>
              <c:numCache>
                <c:formatCode>###0%</c:formatCode>
                <c:ptCount val="7"/>
                <c:pt idx="0">
                  <c:v>6.7698259187620891E-3</c:v>
                </c:pt>
                <c:pt idx="1">
                  <c:v>1.4506769825918761E-2</c:v>
                </c:pt>
                <c:pt idx="2">
                  <c:v>1.1605415860735012E-2</c:v>
                </c:pt>
                <c:pt idx="3">
                  <c:v>8.7124878993223628E-3</c:v>
                </c:pt>
                <c:pt idx="4">
                  <c:v>3.1976744186046513E-2</c:v>
                </c:pt>
                <c:pt idx="5">
                  <c:v>6.7567567567567563E-3</c:v>
                </c:pt>
                <c:pt idx="6">
                  <c:v>2.6086956521739132E-2</c:v>
                </c:pt>
              </c:numCache>
            </c:numRef>
          </c:val>
          <c:extLst>
            <c:ext xmlns:c16="http://schemas.microsoft.com/office/drawing/2014/chart" uri="{C3380CC4-5D6E-409C-BE32-E72D297353CC}">
              <c16:uniqueId val="{00000000-6F86-1A40-9967-11EDC8C173EE}"/>
            </c:ext>
          </c:extLst>
        </c:ser>
        <c:ser>
          <c:idx val="1"/>
          <c:order val="1"/>
          <c:tx>
            <c:strRef>
              <c:f>PP3_weight!$E$400</c:f>
              <c:strCache>
                <c:ptCount val="1"/>
                <c:pt idx="0">
                  <c:v>Slightly helpful</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PP3_weight!$C$401:$C$407</c:f>
              <c:strCache>
                <c:ptCount val="7"/>
                <c:pt idx="0">
                  <c:v>Invest in safe, people-friendly spaces designed to encourage people to be active (n=1034)</c:v>
                </c:pt>
                <c:pt idx="1">
                  <c:v>Ensure urban and regional planning and design considers ways to encourage and enable all people to be active and reduce car travel (n=1034)</c:v>
                </c:pt>
                <c:pt idx="2">
                  <c:v>Invest in and promote green spaces and natural environments (n=1034)</c:v>
                </c:pt>
                <c:pt idx="3">
                  <c:v>Develop fun programs and events for people to be active with others in the community (n=1033)</c:v>
                </c:pt>
                <c:pt idx="4">
                  <c:v>Provide physical activity opportunities designed with specific communities at greater risk of being an unhealthy weight (n=1032)</c:v>
                </c:pt>
                <c:pt idx="5">
                  <c:v>Make walking, riding, public transport and participation in sport and recreation a more convenient and affordable option for people (n=1036)</c:v>
                </c:pt>
                <c:pt idx="6">
                  <c:v>Develop campaigns to build people’s confidence and understanding of how to be active (n=1035)</c:v>
                </c:pt>
              </c:strCache>
            </c:strRef>
          </c:cat>
          <c:val>
            <c:numRef>
              <c:f>PP3_weight!$E$401:$E$407</c:f>
              <c:numCache>
                <c:formatCode>###0%</c:formatCode>
                <c:ptCount val="7"/>
                <c:pt idx="0">
                  <c:v>2.9980657640232108E-2</c:v>
                </c:pt>
                <c:pt idx="1">
                  <c:v>4.1586073500967116E-2</c:v>
                </c:pt>
                <c:pt idx="2">
                  <c:v>2.7079303675048357E-2</c:v>
                </c:pt>
                <c:pt idx="3">
                  <c:v>6.0987415295256538E-2</c:v>
                </c:pt>
                <c:pt idx="4">
                  <c:v>5.329457364341085E-2</c:v>
                </c:pt>
                <c:pt idx="5">
                  <c:v>2.7992277992277992E-2</c:v>
                </c:pt>
                <c:pt idx="6">
                  <c:v>7.4396135265700478E-2</c:v>
                </c:pt>
              </c:numCache>
            </c:numRef>
          </c:val>
          <c:extLst>
            <c:ext xmlns:c16="http://schemas.microsoft.com/office/drawing/2014/chart" uri="{C3380CC4-5D6E-409C-BE32-E72D297353CC}">
              <c16:uniqueId val="{00000001-6F86-1A40-9967-11EDC8C173EE}"/>
            </c:ext>
          </c:extLst>
        </c:ser>
        <c:ser>
          <c:idx val="2"/>
          <c:order val="2"/>
          <c:tx>
            <c:strRef>
              <c:f>PP3_weight!$F$400</c:f>
              <c:strCache>
                <c:ptCount val="1"/>
                <c:pt idx="0">
                  <c:v>Moderately helpful</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PP3_weight!$C$401:$C$407</c:f>
              <c:strCache>
                <c:ptCount val="7"/>
                <c:pt idx="0">
                  <c:v>Invest in safe, people-friendly spaces designed to encourage people to be active (n=1034)</c:v>
                </c:pt>
                <c:pt idx="1">
                  <c:v>Ensure urban and regional planning and design considers ways to encourage and enable all people to be active and reduce car travel (n=1034)</c:v>
                </c:pt>
                <c:pt idx="2">
                  <c:v>Invest in and promote green spaces and natural environments (n=1034)</c:v>
                </c:pt>
                <c:pt idx="3">
                  <c:v>Develop fun programs and events for people to be active with others in the community (n=1033)</c:v>
                </c:pt>
                <c:pt idx="4">
                  <c:v>Provide physical activity opportunities designed with specific communities at greater risk of being an unhealthy weight (n=1032)</c:v>
                </c:pt>
                <c:pt idx="5">
                  <c:v>Make walking, riding, public transport and participation in sport and recreation a more convenient and affordable option for people (n=1036)</c:v>
                </c:pt>
                <c:pt idx="6">
                  <c:v>Develop campaigns to build people’s confidence and understanding of how to be active (n=1035)</c:v>
                </c:pt>
              </c:strCache>
            </c:strRef>
          </c:cat>
          <c:val>
            <c:numRef>
              <c:f>PP3_weight!$F$401:$F$407</c:f>
              <c:numCache>
                <c:formatCode>###0%</c:formatCode>
                <c:ptCount val="7"/>
                <c:pt idx="0">
                  <c:v>0.10638297872340426</c:v>
                </c:pt>
                <c:pt idx="1">
                  <c:v>8.6073500967117994E-2</c:v>
                </c:pt>
                <c:pt idx="2">
                  <c:v>0.10831721470019343</c:v>
                </c:pt>
                <c:pt idx="3">
                  <c:v>0.1403678606001936</c:v>
                </c:pt>
                <c:pt idx="4">
                  <c:v>0.14631782945736435</c:v>
                </c:pt>
                <c:pt idx="5">
                  <c:v>7.4324324324324328E-2</c:v>
                </c:pt>
                <c:pt idx="6">
                  <c:v>0.16908212560386474</c:v>
                </c:pt>
              </c:numCache>
            </c:numRef>
          </c:val>
          <c:extLst>
            <c:ext xmlns:c16="http://schemas.microsoft.com/office/drawing/2014/chart" uri="{C3380CC4-5D6E-409C-BE32-E72D297353CC}">
              <c16:uniqueId val="{00000002-6F86-1A40-9967-11EDC8C173EE}"/>
            </c:ext>
          </c:extLst>
        </c:ser>
        <c:ser>
          <c:idx val="3"/>
          <c:order val="3"/>
          <c:tx>
            <c:strRef>
              <c:f>PP3_weight!$G$400</c:f>
              <c:strCache>
                <c:ptCount val="1"/>
                <c:pt idx="0">
                  <c:v>Very helpful</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PP3_weight!$C$401:$C$407</c:f>
              <c:strCache>
                <c:ptCount val="7"/>
                <c:pt idx="0">
                  <c:v>Invest in safe, people-friendly spaces designed to encourage people to be active (n=1034)</c:v>
                </c:pt>
                <c:pt idx="1">
                  <c:v>Ensure urban and regional planning and design considers ways to encourage and enable all people to be active and reduce car travel (n=1034)</c:v>
                </c:pt>
                <c:pt idx="2">
                  <c:v>Invest in and promote green spaces and natural environments (n=1034)</c:v>
                </c:pt>
                <c:pt idx="3">
                  <c:v>Develop fun programs and events for people to be active with others in the community (n=1033)</c:v>
                </c:pt>
                <c:pt idx="4">
                  <c:v>Provide physical activity opportunities designed with specific communities at greater risk of being an unhealthy weight (n=1032)</c:v>
                </c:pt>
                <c:pt idx="5">
                  <c:v>Make walking, riding, public transport and participation in sport and recreation a more convenient and affordable option for people (n=1036)</c:v>
                </c:pt>
                <c:pt idx="6">
                  <c:v>Develop campaigns to build people’s confidence and understanding of how to be active (n=1035)</c:v>
                </c:pt>
              </c:strCache>
            </c:strRef>
          </c:cat>
          <c:val>
            <c:numRef>
              <c:f>PP3_weight!$G$401:$G$407</c:f>
              <c:numCache>
                <c:formatCode>###0%</c:formatCode>
                <c:ptCount val="7"/>
                <c:pt idx="0">
                  <c:v>0.28336557059961315</c:v>
                </c:pt>
                <c:pt idx="1">
                  <c:v>0.22340425531914893</c:v>
                </c:pt>
                <c:pt idx="2">
                  <c:v>0.24854932301740815</c:v>
                </c:pt>
                <c:pt idx="3">
                  <c:v>0.31848983543078413</c:v>
                </c:pt>
                <c:pt idx="4">
                  <c:v>0.31104651162790697</c:v>
                </c:pt>
                <c:pt idx="5">
                  <c:v>0.22779922779922779</c:v>
                </c:pt>
                <c:pt idx="6">
                  <c:v>0.31980676328502416</c:v>
                </c:pt>
              </c:numCache>
            </c:numRef>
          </c:val>
          <c:extLst>
            <c:ext xmlns:c16="http://schemas.microsoft.com/office/drawing/2014/chart" uri="{C3380CC4-5D6E-409C-BE32-E72D297353CC}">
              <c16:uniqueId val="{00000003-6F86-1A40-9967-11EDC8C173EE}"/>
            </c:ext>
          </c:extLst>
        </c:ser>
        <c:ser>
          <c:idx val="4"/>
          <c:order val="4"/>
          <c:tx>
            <c:strRef>
              <c:f>PP3_weight!$H$400</c:f>
              <c:strCache>
                <c:ptCount val="1"/>
                <c:pt idx="0">
                  <c:v>Extremely helpful</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PP3_weight!$C$401:$C$407</c:f>
              <c:strCache>
                <c:ptCount val="7"/>
                <c:pt idx="0">
                  <c:v>Invest in safe, people-friendly spaces designed to encourage people to be active (n=1034)</c:v>
                </c:pt>
                <c:pt idx="1">
                  <c:v>Ensure urban and regional planning and design considers ways to encourage and enable all people to be active and reduce car travel (n=1034)</c:v>
                </c:pt>
                <c:pt idx="2">
                  <c:v>Invest in and promote green spaces and natural environments (n=1034)</c:v>
                </c:pt>
                <c:pt idx="3">
                  <c:v>Develop fun programs and events for people to be active with others in the community (n=1033)</c:v>
                </c:pt>
                <c:pt idx="4">
                  <c:v>Provide physical activity opportunities designed with specific communities at greater risk of being an unhealthy weight (n=1032)</c:v>
                </c:pt>
                <c:pt idx="5">
                  <c:v>Make walking, riding, public transport and participation in sport and recreation a more convenient and affordable option for people (n=1036)</c:v>
                </c:pt>
                <c:pt idx="6">
                  <c:v>Develop campaigns to build people’s confidence and understanding of how to be active (n=1035)</c:v>
                </c:pt>
              </c:strCache>
            </c:strRef>
          </c:cat>
          <c:val>
            <c:numRef>
              <c:f>PP3_weight!$H$401:$H$407</c:f>
              <c:numCache>
                <c:formatCode>###0%</c:formatCode>
                <c:ptCount val="7"/>
                <c:pt idx="0">
                  <c:v>0.56576402321083175</c:v>
                </c:pt>
                <c:pt idx="1">
                  <c:v>0.62379110251450676</c:v>
                </c:pt>
                <c:pt idx="2">
                  <c:v>0.59671179883945846</c:v>
                </c:pt>
                <c:pt idx="3">
                  <c:v>0.45498547918683452</c:v>
                </c:pt>
                <c:pt idx="4">
                  <c:v>0.43507751937984496</c:v>
                </c:pt>
                <c:pt idx="5">
                  <c:v>0.65057915057915072</c:v>
                </c:pt>
                <c:pt idx="6">
                  <c:v>0.39420289855072466</c:v>
                </c:pt>
              </c:numCache>
            </c:numRef>
          </c:val>
          <c:extLst>
            <c:ext xmlns:c16="http://schemas.microsoft.com/office/drawing/2014/chart" uri="{C3380CC4-5D6E-409C-BE32-E72D297353CC}">
              <c16:uniqueId val="{00000004-6F86-1A40-9967-11EDC8C173EE}"/>
            </c:ext>
          </c:extLst>
        </c:ser>
        <c:ser>
          <c:idx val="5"/>
          <c:order val="5"/>
          <c:tx>
            <c:strRef>
              <c:f>PP3_weight!$I$400</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PP3_weight!$C$401:$C$407</c:f>
              <c:strCache>
                <c:ptCount val="7"/>
                <c:pt idx="0">
                  <c:v>Invest in safe, people-friendly spaces designed to encourage people to be active (n=1034)</c:v>
                </c:pt>
                <c:pt idx="1">
                  <c:v>Ensure urban and regional planning and design considers ways to encourage and enable all people to be active and reduce car travel (n=1034)</c:v>
                </c:pt>
                <c:pt idx="2">
                  <c:v>Invest in and promote green spaces and natural environments (n=1034)</c:v>
                </c:pt>
                <c:pt idx="3">
                  <c:v>Develop fun programs and events for people to be active with others in the community (n=1033)</c:v>
                </c:pt>
                <c:pt idx="4">
                  <c:v>Provide physical activity opportunities designed with specific communities at greater risk of being an unhealthy weight (n=1032)</c:v>
                </c:pt>
                <c:pt idx="5">
                  <c:v>Make walking, riding, public transport and participation in sport and recreation a more convenient and affordable option for people (n=1036)</c:v>
                </c:pt>
                <c:pt idx="6">
                  <c:v>Develop campaigns to build people’s confidence and understanding of how to be active (n=1035)</c:v>
                </c:pt>
              </c:strCache>
            </c:strRef>
          </c:cat>
          <c:val>
            <c:numRef>
              <c:f>PP3_weight!$I$401:$I$407</c:f>
              <c:numCache>
                <c:formatCode>###0%</c:formatCode>
                <c:ptCount val="7"/>
                <c:pt idx="0">
                  <c:v>7.736943907156674E-3</c:v>
                </c:pt>
                <c:pt idx="1">
                  <c:v>1.0638297872340425E-2</c:v>
                </c:pt>
                <c:pt idx="2">
                  <c:v>7.736943907156674E-3</c:v>
                </c:pt>
                <c:pt idx="3">
                  <c:v>1.6456921587608905E-2</c:v>
                </c:pt>
                <c:pt idx="4">
                  <c:v>2.2286821705426355E-2</c:v>
                </c:pt>
                <c:pt idx="5">
                  <c:v>1.2548262548262547E-2</c:v>
                </c:pt>
                <c:pt idx="6">
                  <c:v>1.6425120772946861E-2</c:v>
                </c:pt>
              </c:numCache>
            </c:numRef>
          </c:val>
          <c:extLst>
            <c:ext xmlns:c16="http://schemas.microsoft.com/office/drawing/2014/chart" uri="{C3380CC4-5D6E-409C-BE32-E72D297353CC}">
              <c16:uniqueId val="{00000005-6F86-1A40-9967-11EDC8C173EE}"/>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1"/>
        <c:lblAlgn val="ctr"/>
        <c:lblOffset val="100"/>
        <c:noMultiLvlLbl val="0"/>
      </c:catAx>
      <c:valAx>
        <c:axId val="-1384191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700">
                    <a:latin typeface="Arial Narrow" panose="020B0604020202020204" pitchFamily="34" charset="0"/>
                    <a:cs typeface="Arial Narrow" panose="020B0604020202020204" pitchFamily="34" charset="0"/>
                  </a:rPr>
                  <a:t>Percentage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0" i="0" baseline="0">
                <a:effectLst/>
                <a:latin typeface="Arial Narrow" panose="020B0604020202020204" pitchFamily="34" charset="0"/>
                <a:cs typeface="Arial Narrow" panose="020B0604020202020204" pitchFamily="34" charset="0"/>
              </a:rPr>
              <a:t>Perceived importance of strategies for</a:t>
            </a:r>
            <a:r>
              <a:rPr lang="en-AU" sz="1000" b="0" i="0" u="none" strike="noStrike" baseline="0">
                <a:effectLst/>
                <a:latin typeface="Arial Narrow" panose="020B0604020202020204" pitchFamily="34" charset="0"/>
                <a:cs typeface="Arial Narrow" panose="020B0604020202020204" pitchFamily="34" charset="0"/>
              </a:rPr>
              <a:t> enabling active living</a:t>
            </a:r>
            <a:endParaRPr lang="en-AU" sz="1000">
              <a:effectLst/>
              <a:latin typeface="Arial Narrow" panose="020B0604020202020204" pitchFamily="34" charset="0"/>
              <a:cs typeface="Arial Narrow" panose="020B0604020202020204" pitchFamily="34"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PP3_ind!$D$130</c:f>
              <c:strCache>
                <c:ptCount val="1"/>
                <c:pt idx="0">
                  <c:v>Not at all important</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PP3_ind!$C$131:$C$142</c:f>
              <c:strCache>
                <c:ptCount val="12"/>
                <c:pt idx="0">
                  <c:v>Develop and maintain infrastructure that grows participation in sport, active recreation, walking, cycling and public transport use to encourage individuals and families to be active together (n=138)</c:v>
                </c:pt>
                <c:pt idx="1">
                  <c:v>Create a culture that promotes active travel through safe walking networks, drinking water stations and pedestrian prioritisation; cycling networks with reduced crash risk; storage and end-of-trip facilities; and efficient and accessible PT... (n=137)</c:v>
                </c:pt>
                <c:pt idx="2">
                  <c:v>Apply integrated urban (and regional) design and transport policy, regulations and guidelines to create built environments that prioritise active living for people of all ages and abilities (n=137)</c:v>
                </c:pt>
                <c:pt idx="3">
                  <c:v>Conserve and develop open spaces, green networks, recreation trails and ecologically diverse natural environments that enable active interaction with nature (n=136)</c:v>
                </c:pt>
                <c:pt idx="4">
                  <c:v>Make communities safe with people-friendly spaces that favour people over motorised transport, and crime prevention strategies, such as community policing techniques, peer-led outreach programs and lighting (n=137)</c:v>
                </c:pt>
                <c:pt idx="5">
                  <c:v>Ensure strategic infrastructure policies and plans prioritise investment in public transport, walking and cycling infrastructure (n=137)</c:v>
                </c:pt>
                <c:pt idx="6">
                  <c:v>Consider fiscal policies to reduce driving and increase active travel and the availability and quality of recreation and sport facilities and opportunities (n=133)</c:v>
                </c:pt>
                <c:pt idx="7">
                  <c:v>Provide a range of fun, local and social active living options that match the interests of various ages and abilities, engage local communities and organisations, and build social cohesion (n=137)</c:v>
                </c:pt>
                <c:pt idx="8">
                  <c:v>Partner with Aboriginal and Torres Strait Islander people, people living in regional and remote areas, people with disability, and people experiencing disadvantage, to develop targeted interventions ... (n=135)</c:v>
                </c:pt>
                <c:pt idx="9">
                  <c:v>Support regular participation initiatives in public spaces that engage large portions of the community (e.g., fun runs) (n=137)</c:v>
                </c:pt>
                <c:pt idx="10">
                  <c:v>Offer free or low-cost access to encourage use of public transport, walking and cycling infrastructure, recreation opportunities, natural environments, sports and active living programs ...(n=137)</c:v>
                </c:pt>
                <c:pt idx="11">
                  <c:v>Build physical literacy and promote community-based active events using sustained, evidence-based social marketing (n=136)</c:v>
                </c:pt>
              </c:strCache>
            </c:strRef>
          </c:cat>
          <c:val>
            <c:numRef>
              <c:f>PP3_ind!$D$131:$D$142</c:f>
              <c:numCache>
                <c:formatCode>###0%</c:formatCode>
                <c:ptCount val="12"/>
                <c:pt idx="0">
                  <c:v>7.246376811594203E-3</c:v>
                </c:pt>
                <c:pt idx="1">
                  <c:v>7.2992700729927005E-3</c:v>
                </c:pt>
                <c:pt idx="3">
                  <c:v>7.3529411764705873E-3</c:v>
                </c:pt>
                <c:pt idx="4">
                  <c:v>1.4598540145985401E-2</c:v>
                </c:pt>
                <c:pt idx="5">
                  <c:v>7.2992700729927005E-3</c:v>
                </c:pt>
                <c:pt idx="6">
                  <c:v>3.007518796992481E-2</c:v>
                </c:pt>
                <c:pt idx="7">
                  <c:v>2.1897810218978103E-2</c:v>
                </c:pt>
                <c:pt idx="8">
                  <c:v>2.9629629629629631E-2</c:v>
                </c:pt>
                <c:pt idx="9">
                  <c:v>2.1897810218978103E-2</c:v>
                </c:pt>
                <c:pt idx="10">
                  <c:v>2.1897810218978103E-2</c:v>
                </c:pt>
                <c:pt idx="11">
                  <c:v>5.8823529411764698E-2</c:v>
                </c:pt>
              </c:numCache>
            </c:numRef>
          </c:val>
          <c:extLst>
            <c:ext xmlns:c16="http://schemas.microsoft.com/office/drawing/2014/chart" uri="{C3380CC4-5D6E-409C-BE32-E72D297353CC}">
              <c16:uniqueId val="{00000000-164E-4E40-A005-0B85E42BCF0D}"/>
            </c:ext>
          </c:extLst>
        </c:ser>
        <c:ser>
          <c:idx val="1"/>
          <c:order val="1"/>
          <c:tx>
            <c:strRef>
              <c:f>PP3_ind!$E$130</c:f>
              <c:strCache>
                <c:ptCount val="1"/>
                <c:pt idx="0">
                  <c:v>Slightly important</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PP3_ind!$C$131:$C$142</c:f>
              <c:strCache>
                <c:ptCount val="12"/>
                <c:pt idx="0">
                  <c:v>Develop and maintain infrastructure that grows participation in sport, active recreation, walking, cycling and public transport use to encourage individuals and families to be active together (n=138)</c:v>
                </c:pt>
                <c:pt idx="1">
                  <c:v>Create a culture that promotes active travel through safe walking networks, drinking water stations and pedestrian prioritisation; cycling networks with reduced crash risk; storage and end-of-trip facilities; and efficient and accessible PT... (n=137)</c:v>
                </c:pt>
                <c:pt idx="2">
                  <c:v>Apply integrated urban (and regional) design and transport policy, regulations and guidelines to create built environments that prioritise active living for people of all ages and abilities (n=137)</c:v>
                </c:pt>
                <c:pt idx="3">
                  <c:v>Conserve and develop open spaces, green networks, recreation trails and ecologically diverse natural environments that enable active interaction with nature (n=136)</c:v>
                </c:pt>
                <c:pt idx="4">
                  <c:v>Make communities safe with people-friendly spaces that favour people over motorised transport, and crime prevention strategies, such as community policing techniques, peer-led outreach programs and lighting (n=137)</c:v>
                </c:pt>
                <c:pt idx="5">
                  <c:v>Ensure strategic infrastructure policies and plans prioritise investment in public transport, walking and cycling infrastructure (n=137)</c:v>
                </c:pt>
                <c:pt idx="6">
                  <c:v>Consider fiscal policies to reduce driving and increase active travel and the availability and quality of recreation and sport facilities and opportunities (n=133)</c:v>
                </c:pt>
                <c:pt idx="7">
                  <c:v>Provide a range of fun, local and social active living options that match the interests of various ages and abilities, engage local communities and organisations, and build social cohesion (n=137)</c:v>
                </c:pt>
                <c:pt idx="8">
                  <c:v>Partner with Aboriginal and Torres Strait Islander people, people living in regional and remote areas, people with disability, and people experiencing disadvantage, to develop targeted interventions ... (n=135)</c:v>
                </c:pt>
                <c:pt idx="9">
                  <c:v>Support regular participation initiatives in public spaces that engage large portions of the community (e.g., fun runs) (n=137)</c:v>
                </c:pt>
                <c:pt idx="10">
                  <c:v>Offer free or low-cost access to encourage use of public transport, walking and cycling infrastructure, recreation opportunities, natural environments, sports and active living programs ...(n=137)</c:v>
                </c:pt>
                <c:pt idx="11">
                  <c:v>Build physical literacy and promote community-based active events using sustained, evidence-based social marketing (n=136)</c:v>
                </c:pt>
              </c:strCache>
            </c:strRef>
          </c:cat>
          <c:val>
            <c:numRef>
              <c:f>PP3_ind!$E$131:$E$142</c:f>
              <c:numCache>
                <c:formatCode>###0%</c:formatCode>
                <c:ptCount val="12"/>
                <c:pt idx="0">
                  <c:v>1.4492753623188406E-2</c:v>
                </c:pt>
                <c:pt idx="1">
                  <c:v>1.4598540145985401E-2</c:v>
                </c:pt>
                <c:pt idx="2">
                  <c:v>1.4598540145985401E-2</c:v>
                </c:pt>
                <c:pt idx="3">
                  <c:v>2.2058823529411766E-2</c:v>
                </c:pt>
                <c:pt idx="4">
                  <c:v>3.6496350364963501E-2</c:v>
                </c:pt>
                <c:pt idx="5">
                  <c:v>2.1897810218978103E-2</c:v>
                </c:pt>
                <c:pt idx="6">
                  <c:v>5.2631578947368418E-2</c:v>
                </c:pt>
                <c:pt idx="7">
                  <c:v>2.1897810218978103E-2</c:v>
                </c:pt>
                <c:pt idx="8">
                  <c:v>4.4444444444444446E-2</c:v>
                </c:pt>
                <c:pt idx="9">
                  <c:v>9.4890510948905091E-2</c:v>
                </c:pt>
                <c:pt idx="10">
                  <c:v>2.1897810218978103E-2</c:v>
                </c:pt>
                <c:pt idx="11">
                  <c:v>5.1470588235294115E-2</c:v>
                </c:pt>
              </c:numCache>
            </c:numRef>
          </c:val>
          <c:extLst>
            <c:ext xmlns:c16="http://schemas.microsoft.com/office/drawing/2014/chart" uri="{C3380CC4-5D6E-409C-BE32-E72D297353CC}">
              <c16:uniqueId val="{00000001-164E-4E40-A005-0B85E42BCF0D}"/>
            </c:ext>
          </c:extLst>
        </c:ser>
        <c:ser>
          <c:idx val="2"/>
          <c:order val="2"/>
          <c:tx>
            <c:strRef>
              <c:f>PP3_ind!$F$130</c:f>
              <c:strCache>
                <c:ptCount val="1"/>
                <c:pt idx="0">
                  <c:v>Moderately important</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PP3_ind!$C$131:$C$142</c:f>
              <c:strCache>
                <c:ptCount val="12"/>
                <c:pt idx="0">
                  <c:v>Develop and maintain infrastructure that grows participation in sport, active recreation, walking, cycling and public transport use to encourage individuals and families to be active together (n=138)</c:v>
                </c:pt>
                <c:pt idx="1">
                  <c:v>Create a culture that promotes active travel through safe walking networks, drinking water stations and pedestrian prioritisation; cycling networks with reduced crash risk; storage and end-of-trip facilities; and efficient and accessible PT... (n=137)</c:v>
                </c:pt>
                <c:pt idx="2">
                  <c:v>Apply integrated urban (and regional) design and transport policy, regulations and guidelines to create built environments that prioritise active living for people of all ages and abilities (n=137)</c:v>
                </c:pt>
                <c:pt idx="3">
                  <c:v>Conserve and develop open spaces, green networks, recreation trails and ecologically diverse natural environments that enable active interaction with nature (n=136)</c:v>
                </c:pt>
                <c:pt idx="4">
                  <c:v>Make communities safe with people-friendly spaces that favour people over motorised transport, and crime prevention strategies, such as community policing techniques, peer-led outreach programs and lighting (n=137)</c:v>
                </c:pt>
                <c:pt idx="5">
                  <c:v>Ensure strategic infrastructure policies and plans prioritise investment in public transport, walking and cycling infrastructure (n=137)</c:v>
                </c:pt>
                <c:pt idx="6">
                  <c:v>Consider fiscal policies to reduce driving and increase active travel and the availability and quality of recreation and sport facilities and opportunities (n=133)</c:v>
                </c:pt>
                <c:pt idx="7">
                  <c:v>Provide a range of fun, local and social active living options that match the interests of various ages and abilities, engage local communities and organisations, and build social cohesion (n=137)</c:v>
                </c:pt>
                <c:pt idx="8">
                  <c:v>Partner with Aboriginal and Torres Strait Islander people, people living in regional and remote areas, people with disability, and people experiencing disadvantage, to develop targeted interventions ... (n=135)</c:v>
                </c:pt>
                <c:pt idx="9">
                  <c:v>Support regular participation initiatives in public spaces that engage large portions of the community (e.g., fun runs) (n=137)</c:v>
                </c:pt>
                <c:pt idx="10">
                  <c:v>Offer free or low-cost access to encourage use of public transport, walking and cycling infrastructure, recreation opportunities, natural environments, sports and active living programs ...(n=137)</c:v>
                </c:pt>
                <c:pt idx="11">
                  <c:v>Build physical literacy and promote community-based active events using sustained, evidence-based social marketing (n=136)</c:v>
                </c:pt>
              </c:strCache>
            </c:strRef>
          </c:cat>
          <c:val>
            <c:numRef>
              <c:f>PP3_ind!$F$131:$F$142</c:f>
              <c:numCache>
                <c:formatCode>###0%</c:formatCode>
                <c:ptCount val="12"/>
                <c:pt idx="0">
                  <c:v>6.5217391304347824E-2</c:v>
                </c:pt>
                <c:pt idx="1">
                  <c:v>5.1094890510948912E-2</c:v>
                </c:pt>
                <c:pt idx="2">
                  <c:v>6.569343065693431E-2</c:v>
                </c:pt>
                <c:pt idx="3">
                  <c:v>3.6764705882352942E-2</c:v>
                </c:pt>
                <c:pt idx="4">
                  <c:v>6.569343065693431E-2</c:v>
                </c:pt>
                <c:pt idx="5">
                  <c:v>8.0291970802919707E-2</c:v>
                </c:pt>
                <c:pt idx="6">
                  <c:v>0.10526315789473684</c:v>
                </c:pt>
                <c:pt idx="7">
                  <c:v>0.13868613138686131</c:v>
                </c:pt>
                <c:pt idx="8">
                  <c:v>7.407407407407407E-2</c:v>
                </c:pt>
                <c:pt idx="9">
                  <c:v>0.21897810218978106</c:v>
                </c:pt>
                <c:pt idx="10">
                  <c:v>5.1094890510948912E-2</c:v>
                </c:pt>
                <c:pt idx="11">
                  <c:v>0.14705882352941177</c:v>
                </c:pt>
              </c:numCache>
            </c:numRef>
          </c:val>
          <c:extLst>
            <c:ext xmlns:c16="http://schemas.microsoft.com/office/drawing/2014/chart" uri="{C3380CC4-5D6E-409C-BE32-E72D297353CC}">
              <c16:uniqueId val="{00000002-164E-4E40-A005-0B85E42BCF0D}"/>
            </c:ext>
          </c:extLst>
        </c:ser>
        <c:ser>
          <c:idx val="3"/>
          <c:order val="3"/>
          <c:tx>
            <c:strRef>
              <c:f>PP3_ind!$G$130</c:f>
              <c:strCache>
                <c:ptCount val="1"/>
                <c:pt idx="0">
                  <c:v>Very important</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PP3_ind!$C$131:$C$142</c:f>
              <c:strCache>
                <c:ptCount val="12"/>
                <c:pt idx="0">
                  <c:v>Develop and maintain infrastructure that grows participation in sport, active recreation, walking, cycling and public transport use to encourage individuals and families to be active together (n=138)</c:v>
                </c:pt>
                <c:pt idx="1">
                  <c:v>Create a culture that promotes active travel through safe walking networks, drinking water stations and pedestrian prioritisation; cycling networks with reduced crash risk; storage and end-of-trip facilities; and efficient and accessible PT... (n=137)</c:v>
                </c:pt>
                <c:pt idx="2">
                  <c:v>Apply integrated urban (and regional) design and transport policy, regulations and guidelines to create built environments that prioritise active living for people of all ages and abilities (n=137)</c:v>
                </c:pt>
                <c:pt idx="3">
                  <c:v>Conserve and develop open spaces, green networks, recreation trails and ecologically diverse natural environments that enable active interaction with nature (n=136)</c:v>
                </c:pt>
                <c:pt idx="4">
                  <c:v>Make communities safe with people-friendly spaces that favour people over motorised transport, and crime prevention strategies, such as community policing techniques, peer-led outreach programs and lighting (n=137)</c:v>
                </c:pt>
                <c:pt idx="5">
                  <c:v>Ensure strategic infrastructure policies and plans prioritise investment in public transport, walking and cycling infrastructure (n=137)</c:v>
                </c:pt>
                <c:pt idx="6">
                  <c:v>Consider fiscal policies to reduce driving and increase active travel and the availability and quality of recreation and sport facilities and opportunities (n=133)</c:v>
                </c:pt>
                <c:pt idx="7">
                  <c:v>Provide a range of fun, local and social active living options that match the interests of various ages and abilities, engage local communities and organisations, and build social cohesion (n=137)</c:v>
                </c:pt>
                <c:pt idx="8">
                  <c:v>Partner with Aboriginal and Torres Strait Islander people, people living in regional and remote areas, people with disability, and people experiencing disadvantage, to develop targeted interventions ... (n=135)</c:v>
                </c:pt>
                <c:pt idx="9">
                  <c:v>Support regular participation initiatives in public spaces that engage large portions of the community (e.g., fun runs) (n=137)</c:v>
                </c:pt>
                <c:pt idx="10">
                  <c:v>Offer free or low-cost access to encourage use of public transport, walking and cycling infrastructure, recreation opportunities, natural environments, sports and active living programs ...(n=137)</c:v>
                </c:pt>
                <c:pt idx="11">
                  <c:v>Build physical literacy and promote community-based active events using sustained, evidence-based social marketing (n=136)</c:v>
                </c:pt>
              </c:strCache>
            </c:strRef>
          </c:cat>
          <c:val>
            <c:numRef>
              <c:f>PP3_ind!$G$131:$G$142</c:f>
              <c:numCache>
                <c:formatCode>###0%</c:formatCode>
                <c:ptCount val="12"/>
                <c:pt idx="0">
                  <c:v>0.2608695652173913</c:v>
                </c:pt>
                <c:pt idx="1">
                  <c:v>0.21897810218978106</c:v>
                </c:pt>
                <c:pt idx="2">
                  <c:v>0.24087591240875914</c:v>
                </c:pt>
                <c:pt idx="3">
                  <c:v>0.20588235294117646</c:v>
                </c:pt>
                <c:pt idx="4">
                  <c:v>0.20437956204379565</c:v>
                </c:pt>
                <c:pt idx="5">
                  <c:v>0.23357664233576642</c:v>
                </c:pt>
                <c:pt idx="6">
                  <c:v>0.21052631578947367</c:v>
                </c:pt>
                <c:pt idx="7">
                  <c:v>0.27737226277372262</c:v>
                </c:pt>
                <c:pt idx="8">
                  <c:v>0.22962962962962963</c:v>
                </c:pt>
                <c:pt idx="9">
                  <c:v>0.22627737226277372</c:v>
                </c:pt>
                <c:pt idx="10">
                  <c:v>0.20437956204379565</c:v>
                </c:pt>
                <c:pt idx="11">
                  <c:v>0.27941176470588236</c:v>
                </c:pt>
              </c:numCache>
            </c:numRef>
          </c:val>
          <c:extLst>
            <c:ext xmlns:c16="http://schemas.microsoft.com/office/drawing/2014/chart" uri="{C3380CC4-5D6E-409C-BE32-E72D297353CC}">
              <c16:uniqueId val="{00000003-164E-4E40-A005-0B85E42BCF0D}"/>
            </c:ext>
          </c:extLst>
        </c:ser>
        <c:ser>
          <c:idx val="4"/>
          <c:order val="4"/>
          <c:tx>
            <c:strRef>
              <c:f>PP3_ind!$H$130</c:f>
              <c:strCache>
                <c:ptCount val="1"/>
                <c:pt idx="0">
                  <c:v>Extremely important</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PP3_ind!$C$131:$C$142</c:f>
              <c:strCache>
                <c:ptCount val="12"/>
                <c:pt idx="0">
                  <c:v>Develop and maintain infrastructure that grows participation in sport, active recreation, walking, cycling and public transport use to encourage individuals and families to be active together (n=138)</c:v>
                </c:pt>
                <c:pt idx="1">
                  <c:v>Create a culture that promotes active travel through safe walking networks, drinking water stations and pedestrian prioritisation; cycling networks with reduced crash risk; storage and end-of-trip facilities; and efficient and accessible PT... (n=137)</c:v>
                </c:pt>
                <c:pt idx="2">
                  <c:v>Apply integrated urban (and regional) design and transport policy, regulations and guidelines to create built environments that prioritise active living for people of all ages and abilities (n=137)</c:v>
                </c:pt>
                <c:pt idx="3">
                  <c:v>Conserve and develop open spaces, green networks, recreation trails and ecologically diverse natural environments that enable active interaction with nature (n=136)</c:v>
                </c:pt>
                <c:pt idx="4">
                  <c:v>Make communities safe with people-friendly spaces that favour people over motorised transport, and crime prevention strategies, such as community policing techniques, peer-led outreach programs and lighting (n=137)</c:v>
                </c:pt>
                <c:pt idx="5">
                  <c:v>Ensure strategic infrastructure policies and plans prioritise investment in public transport, walking and cycling infrastructure (n=137)</c:v>
                </c:pt>
                <c:pt idx="6">
                  <c:v>Consider fiscal policies to reduce driving and increase active travel and the availability and quality of recreation and sport facilities and opportunities (n=133)</c:v>
                </c:pt>
                <c:pt idx="7">
                  <c:v>Provide a range of fun, local and social active living options that match the interests of various ages and abilities, engage local communities and organisations, and build social cohesion (n=137)</c:v>
                </c:pt>
                <c:pt idx="8">
                  <c:v>Partner with Aboriginal and Torres Strait Islander people, people living in regional and remote areas, people with disability, and people experiencing disadvantage, to develop targeted interventions ... (n=135)</c:v>
                </c:pt>
                <c:pt idx="9">
                  <c:v>Support regular participation initiatives in public spaces that engage large portions of the community (e.g., fun runs) (n=137)</c:v>
                </c:pt>
                <c:pt idx="10">
                  <c:v>Offer free or low-cost access to encourage use of public transport, walking and cycling infrastructure, recreation opportunities, natural environments, sports and active living programs ...(n=137)</c:v>
                </c:pt>
                <c:pt idx="11">
                  <c:v>Build physical literacy and promote community-based active events using sustained, evidence-based social marketing (n=136)</c:v>
                </c:pt>
              </c:strCache>
            </c:strRef>
          </c:cat>
          <c:val>
            <c:numRef>
              <c:f>PP3_ind!$H$131:$H$142</c:f>
              <c:numCache>
                <c:formatCode>###0%</c:formatCode>
                <c:ptCount val="12"/>
                <c:pt idx="0">
                  <c:v>0.65217391304347827</c:v>
                </c:pt>
                <c:pt idx="1">
                  <c:v>0.70802919708029188</c:v>
                </c:pt>
                <c:pt idx="2">
                  <c:v>0.67883211678832112</c:v>
                </c:pt>
                <c:pt idx="3">
                  <c:v>0.72794117647058831</c:v>
                </c:pt>
                <c:pt idx="4">
                  <c:v>0.67153284671532842</c:v>
                </c:pt>
                <c:pt idx="5">
                  <c:v>0.64963503649635035</c:v>
                </c:pt>
                <c:pt idx="6">
                  <c:v>0.59398496240601506</c:v>
                </c:pt>
                <c:pt idx="7">
                  <c:v>0.53284671532846717</c:v>
                </c:pt>
                <c:pt idx="8">
                  <c:v>0.6074074074074074</c:v>
                </c:pt>
                <c:pt idx="9">
                  <c:v>0.43065693430656926</c:v>
                </c:pt>
                <c:pt idx="10">
                  <c:v>0.7007299270072993</c:v>
                </c:pt>
                <c:pt idx="11">
                  <c:v>0.44852941176470584</c:v>
                </c:pt>
              </c:numCache>
            </c:numRef>
          </c:val>
          <c:extLst>
            <c:ext xmlns:c16="http://schemas.microsoft.com/office/drawing/2014/chart" uri="{C3380CC4-5D6E-409C-BE32-E72D297353CC}">
              <c16:uniqueId val="{00000004-164E-4E40-A005-0B85E42BCF0D}"/>
            </c:ext>
          </c:extLst>
        </c:ser>
        <c:ser>
          <c:idx val="5"/>
          <c:order val="5"/>
          <c:tx>
            <c:strRef>
              <c:f>PP3_ind!$I$130</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PP3_ind!$C$131:$C$142</c:f>
              <c:strCache>
                <c:ptCount val="12"/>
                <c:pt idx="0">
                  <c:v>Develop and maintain infrastructure that grows participation in sport, active recreation, walking, cycling and public transport use to encourage individuals and families to be active together (n=138)</c:v>
                </c:pt>
                <c:pt idx="1">
                  <c:v>Create a culture that promotes active travel through safe walking networks, drinking water stations and pedestrian prioritisation; cycling networks with reduced crash risk; storage and end-of-trip facilities; and efficient and accessible PT... (n=137)</c:v>
                </c:pt>
                <c:pt idx="2">
                  <c:v>Apply integrated urban (and regional) design and transport policy, regulations and guidelines to create built environments that prioritise active living for people of all ages and abilities (n=137)</c:v>
                </c:pt>
                <c:pt idx="3">
                  <c:v>Conserve and develop open spaces, green networks, recreation trails and ecologically diverse natural environments that enable active interaction with nature (n=136)</c:v>
                </c:pt>
                <c:pt idx="4">
                  <c:v>Make communities safe with people-friendly spaces that favour people over motorised transport, and crime prevention strategies, such as community policing techniques, peer-led outreach programs and lighting (n=137)</c:v>
                </c:pt>
                <c:pt idx="5">
                  <c:v>Ensure strategic infrastructure policies and plans prioritise investment in public transport, walking and cycling infrastructure (n=137)</c:v>
                </c:pt>
                <c:pt idx="6">
                  <c:v>Consider fiscal policies to reduce driving and increase active travel and the availability and quality of recreation and sport facilities and opportunities (n=133)</c:v>
                </c:pt>
                <c:pt idx="7">
                  <c:v>Provide a range of fun, local and social active living options that match the interests of various ages and abilities, engage local communities and organisations, and build social cohesion (n=137)</c:v>
                </c:pt>
                <c:pt idx="8">
                  <c:v>Partner with Aboriginal and Torres Strait Islander people, people living in regional and remote areas, people with disability, and people experiencing disadvantage, to develop targeted interventions ... (n=135)</c:v>
                </c:pt>
                <c:pt idx="9">
                  <c:v>Support regular participation initiatives in public spaces that engage large portions of the community (e.g., fun runs) (n=137)</c:v>
                </c:pt>
                <c:pt idx="10">
                  <c:v>Offer free or low-cost access to encourage use of public transport, walking and cycling infrastructure, recreation opportunities, natural environments, sports and active living programs ...(n=137)</c:v>
                </c:pt>
                <c:pt idx="11">
                  <c:v>Build physical literacy and promote community-based active events using sustained, evidence-based social marketing (n=136)</c:v>
                </c:pt>
              </c:strCache>
            </c:strRef>
          </c:cat>
          <c:val>
            <c:numRef>
              <c:f>PP3_ind!$I$131:$I$142</c:f>
              <c:numCache>
                <c:formatCode>General</c:formatCode>
                <c:ptCount val="12"/>
                <c:pt idx="4" formatCode="###0%">
                  <c:v>7.2992700729927005E-3</c:v>
                </c:pt>
                <c:pt idx="5" formatCode="###0%">
                  <c:v>7.2992700729927005E-3</c:v>
                </c:pt>
                <c:pt idx="6" formatCode="###0%">
                  <c:v>7.5187969924812026E-3</c:v>
                </c:pt>
                <c:pt idx="7" formatCode="###0%">
                  <c:v>7.2992700729927005E-3</c:v>
                </c:pt>
                <c:pt idx="8" formatCode="###0%">
                  <c:v>1.4814814814814815E-2</c:v>
                </c:pt>
                <c:pt idx="9" formatCode="###0%">
                  <c:v>7.2992700729927005E-3</c:v>
                </c:pt>
                <c:pt idx="11" formatCode="###0%">
                  <c:v>1.4705882352941175E-2</c:v>
                </c:pt>
              </c:numCache>
            </c:numRef>
          </c:val>
          <c:extLst>
            <c:ext xmlns:c16="http://schemas.microsoft.com/office/drawing/2014/chart" uri="{C3380CC4-5D6E-409C-BE32-E72D297353CC}">
              <c16:uniqueId val="{00000005-164E-4E40-A005-0B85E42BCF0D}"/>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 sourceLinked="0"/>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t" anchorCtr="0"/>
          <a:lstStyle/>
          <a:p>
            <a:pPr>
              <a:defRPr sz="8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0"/>
        <c:lblAlgn val="ctr"/>
        <c:lblOffset val="100"/>
        <c:tickMarkSkip val="1"/>
        <c:noMultiLvlLbl val="0"/>
      </c:catAx>
      <c:valAx>
        <c:axId val="-138419134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Percentage</a:t>
                </a:r>
                <a:r>
                  <a:rPr lang="en-GB" baseline="0"/>
                  <a:t> of respondents - individuals</a:t>
                </a:r>
                <a:endParaRPr lang="en-GB"/>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The strategy should focus on primary and secondary preventive actions that promote and support healthy eating, regular physical activity and a healthy weight for all</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barChart>
        <c:barDir val="bar"/>
        <c:grouping val="percentStacked"/>
        <c:varyColors val="0"/>
        <c:ser>
          <c:idx val="0"/>
          <c:order val="0"/>
          <c:tx>
            <c:strRef>
              <c:f>scope_e_interest_org!$E$150</c:f>
              <c:strCache>
                <c:ptCount val="1"/>
                <c:pt idx="0">
                  <c:v>Strongly disagree</c:v>
                </c:pt>
              </c:strCache>
            </c:strRef>
          </c:tx>
          <c:spPr>
            <a:solidFill>
              <a:srgbClr val="950303"/>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scope_e_interest_org!$D$151:$D$155</c:f>
              <c:strCache>
                <c:ptCount val="5"/>
                <c:pt idx="0">
                  <c:v>ALL RESPONDENTS (n=168)</c:v>
                </c:pt>
                <c:pt idx="1">
                  <c:v>Health and/or education (n=110)</c:v>
                </c:pt>
                <c:pt idx="2">
                  <c:v>Government (n=25)</c:v>
                </c:pt>
                <c:pt idx="3">
                  <c:v>Food/beverage industry (n=13)</c:v>
                </c:pt>
                <c:pt idx="4">
                  <c:v>Represent a specific population group/ other (n=20)</c:v>
                </c:pt>
              </c:strCache>
            </c:strRef>
          </c:cat>
          <c:val>
            <c:numRef>
              <c:f>scope_e_interest_org!$E$151:$E$155</c:f>
              <c:numCache>
                <c:formatCode>###0%</c:formatCode>
                <c:ptCount val="5"/>
                <c:pt idx="0">
                  <c:v>1.7857142857142856E-2</c:v>
                </c:pt>
                <c:pt idx="1">
                  <c:v>2.7272727272727271E-2</c:v>
                </c:pt>
              </c:numCache>
            </c:numRef>
          </c:val>
          <c:extLst>
            <c:ext xmlns:c16="http://schemas.microsoft.com/office/drawing/2014/chart" uri="{C3380CC4-5D6E-409C-BE32-E72D297353CC}">
              <c16:uniqueId val="{00000000-62BE-CE47-8150-5C8ED612872D}"/>
            </c:ext>
          </c:extLst>
        </c:ser>
        <c:ser>
          <c:idx val="1"/>
          <c:order val="1"/>
          <c:tx>
            <c:strRef>
              <c:f>scope_e_interest_org!$F$150</c:f>
              <c:strCache>
                <c:ptCount val="1"/>
                <c:pt idx="0">
                  <c:v>Somewhat disagree</c:v>
                </c:pt>
              </c:strCache>
            </c:strRef>
          </c:tx>
          <c:spPr>
            <a:solidFill>
              <a:srgbClr val="C00000">
                <a:alpha val="60000"/>
              </a:srgb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scope_e_interest_org!$D$151:$D$155</c:f>
              <c:strCache>
                <c:ptCount val="5"/>
                <c:pt idx="0">
                  <c:v>ALL RESPONDENTS (n=168)</c:v>
                </c:pt>
                <c:pt idx="1">
                  <c:v>Health and/or education (n=110)</c:v>
                </c:pt>
                <c:pt idx="2">
                  <c:v>Government (n=25)</c:v>
                </c:pt>
                <c:pt idx="3">
                  <c:v>Food/beverage industry (n=13)</c:v>
                </c:pt>
                <c:pt idx="4">
                  <c:v>Represent a specific population group/ other (n=20)</c:v>
                </c:pt>
              </c:strCache>
            </c:strRef>
          </c:cat>
          <c:val>
            <c:numRef>
              <c:f>scope_e_interest_org!$F$151:$F$155</c:f>
              <c:numCache>
                <c:formatCode>###0%</c:formatCode>
                <c:ptCount val="5"/>
                <c:pt idx="0">
                  <c:v>4.1666666666666657E-2</c:v>
                </c:pt>
                <c:pt idx="1">
                  <c:v>6.363636363636363E-2</c:v>
                </c:pt>
              </c:numCache>
            </c:numRef>
          </c:val>
          <c:extLst>
            <c:ext xmlns:c16="http://schemas.microsoft.com/office/drawing/2014/chart" uri="{C3380CC4-5D6E-409C-BE32-E72D297353CC}">
              <c16:uniqueId val="{00000001-62BE-CE47-8150-5C8ED612872D}"/>
            </c:ext>
          </c:extLst>
        </c:ser>
        <c:ser>
          <c:idx val="2"/>
          <c:order val="2"/>
          <c:tx>
            <c:strRef>
              <c:f>scope_e_interest_org!$G$150</c:f>
              <c:strCache>
                <c:ptCount val="1"/>
                <c:pt idx="0">
                  <c:v>Neither agree nor disagree</c:v>
                </c:pt>
              </c:strCache>
            </c:strRef>
          </c:tx>
          <c:spPr>
            <a:solidFill>
              <a:srgbClr val="FFE678"/>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scope_e_interest_org!$D$151:$D$155</c:f>
              <c:strCache>
                <c:ptCount val="5"/>
                <c:pt idx="0">
                  <c:v>ALL RESPONDENTS (n=168)</c:v>
                </c:pt>
                <c:pt idx="1">
                  <c:v>Health and/or education (n=110)</c:v>
                </c:pt>
                <c:pt idx="2">
                  <c:v>Government (n=25)</c:v>
                </c:pt>
                <c:pt idx="3">
                  <c:v>Food/beverage industry (n=13)</c:v>
                </c:pt>
                <c:pt idx="4">
                  <c:v>Represent a specific population group/ other (n=20)</c:v>
                </c:pt>
              </c:strCache>
            </c:strRef>
          </c:cat>
          <c:val>
            <c:numRef>
              <c:f>scope_e_interest_org!$G$151:$G$155</c:f>
              <c:numCache>
                <c:formatCode>###0%</c:formatCode>
                <c:ptCount val="5"/>
                <c:pt idx="0">
                  <c:v>2.3809523809523808E-2</c:v>
                </c:pt>
                <c:pt idx="1">
                  <c:v>1.8181818181818181E-2</c:v>
                </c:pt>
                <c:pt idx="2">
                  <c:v>0.04</c:v>
                </c:pt>
                <c:pt idx="3">
                  <c:v>7.6923076923076927E-2</c:v>
                </c:pt>
              </c:numCache>
            </c:numRef>
          </c:val>
          <c:extLst>
            <c:ext xmlns:c16="http://schemas.microsoft.com/office/drawing/2014/chart" uri="{C3380CC4-5D6E-409C-BE32-E72D297353CC}">
              <c16:uniqueId val="{00000002-62BE-CE47-8150-5C8ED612872D}"/>
            </c:ext>
          </c:extLst>
        </c:ser>
        <c:ser>
          <c:idx val="3"/>
          <c:order val="3"/>
          <c:tx>
            <c:strRef>
              <c:f>scope_e_interest_org!$H$150</c:f>
              <c:strCache>
                <c:ptCount val="1"/>
                <c:pt idx="0">
                  <c:v>Somewhat agree</c:v>
                </c:pt>
              </c:strCache>
            </c:strRef>
          </c:tx>
          <c:spPr>
            <a:solidFill>
              <a:srgbClr val="00B050">
                <a:alpha val="61000"/>
              </a:srgb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scope_e_interest_org!$D$151:$D$155</c:f>
              <c:strCache>
                <c:ptCount val="5"/>
                <c:pt idx="0">
                  <c:v>ALL RESPONDENTS (n=168)</c:v>
                </c:pt>
                <c:pt idx="1">
                  <c:v>Health and/or education (n=110)</c:v>
                </c:pt>
                <c:pt idx="2">
                  <c:v>Government (n=25)</c:v>
                </c:pt>
                <c:pt idx="3">
                  <c:v>Food/beverage industry (n=13)</c:v>
                </c:pt>
                <c:pt idx="4">
                  <c:v>Represent a specific population group/ other (n=20)</c:v>
                </c:pt>
              </c:strCache>
            </c:strRef>
          </c:cat>
          <c:val>
            <c:numRef>
              <c:f>scope_e_interest_org!$H$151:$H$155</c:f>
              <c:numCache>
                <c:formatCode>###0%</c:formatCode>
                <c:ptCount val="5"/>
                <c:pt idx="0">
                  <c:v>0.1130952380952381</c:v>
                </c:pt>
                <c:pt idx="1">
                  <c:v>0.14545454545454545</c:v>
                </c:pt>
                <c:pt idx="2">
                  <c:v>0.04</c:v>
                </c:pt>
                <c:pt idx="4">
                  <c:v>0.1</c:v>
                </c:pt>
              </c:numCache>
            </c:numRef>
          </c:val>
          <c:extLst>
            <c:ext xmlns:c16="http://schemas.microsoft.com/office/drawing/2014/chart" uri="{C3380CC4-5D6E-409C-BE32-E72D297353CC}">
              <c16:uniqueId val="{00000003-62BE-CE47-8150-5C8ED612872D}"/>
            </c:ext>
          </c:extLst>
        </c:ser>
        <c:ser>
          <c:idx val="4"/>
          <c:order val="4"/>
          <c:tx>
            <c:strRef>
              <c:f>scope_e_interest_org!$I$150</c:f>
              <c:strCache>
                <c:ptCount val="1"/>
                <c:pt idx="0">
                  <c:v>Strongly agree</c:v>
                </c:pt>
              </c:strCache>
            </c:strRef>
          </c:tx>
          <c:spPr>
            <a:solidFill>
              <a:srgbClr val="067335"/>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scope_e_interest_org!$D$151:$D$155</c:f>
              <c:strCache>
                <c:ptCount val="5"/>
                <c:pt idx="0">
                  <c:v>ALL RESPONDENTS (n=168)</c:v>
                </c:pt>
                <c:pt idx="1">
                  <c:v>Health and/or education (n=110)</c:v>
                </c:pt>
                <c:pt idx="2">
                  <c:v>Government (n=25)</c:v>
                </c:pt>
                <c:pt idx="3">
                  <c:v>Food/beverage industry (n=13)</c:v>
                </c:pt>
                <c:pt idx="4">
                  <c:v>Represent a specific population group/ other (n=20)</c:v>
                </c:pt>
              </c:strCache>
            </c:strRef>
          </c:cat>
          <c:val>
            <c:numRef>
              <c:f>scope_e_interest_org!$I$151:$I$155</c:f>
              <c:numCache>
                <c:formatCode>###0%</c:formatCode>
                <c:ptCount val="5"/>
                <c:pt idx="0">
                  <c:v>0.79166666666666652</c:v>
                </c:pt>
                <c:pt idx="1">
                  <c:v>0.72727272727272729</c:v>
                </c:pt>
                <c:pt idx="2">
                  <c:v>0.92</c:v>
                </c:pt>
                <c:pt idx="3">
                  <c:v>0.92307692307692302</c:v>
                </c:pt>
                <c:pt idx="4">
                  <c:v>0.9</c:v>
                </c:pt>
              </c:numCache>
            </c:numRef>
          </c:val>
          <c:extLst>
            <c:ext xmlns:c16="http://schemas.microsoft.com/office/drawing/2014/chart" uri="{C3380CC4-5D6E-409C-BE32-E72D297353CC}">
              <c16:uniqueId val="{00000004-62BE-CE47-8150-5C8ED612872D}"/>
            </c:ext>
          </c:extLst>
        </c:ser>
        <c:ser>
          <c:idx val="5"/>
          <c:order val="5"/>
          <c:tx>
            <c:strRef>
              <c:f>scope_e_interest_org!$J$150</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scope_e_interest_org!$D$151:$D$155</c:f>
              <c:strCache>
                <c:ptCount val="5"/>
                <c:pt idx="0">
                  <c:v>ALL RESPONDENTS (n=168)</c:v>
                </c:pt>
                <c:pt idx="1">
                  <c:v>Health and/or education (n=110)</c:v>
                </c:pt>
                <c:pt idx="2">
                  <c:v>Government (n=25)</c:v>
                </c:pt>
                <c:pt idx="3">
                  <c:v>Food/beverage industry (n=13)</c:v>
                </c:pt>
                <c:pt idx="4">
                  <c:v>Represent a specific population group/ other (n=20)</c:v>
                </c:pt>
              </c:strCache>
            </c:strRef>
          </c:cat>
          <c:val>
            <c:numRef>
              <c:f>scope_e_interest_org!$J$151:$J$155</c:f>
              <c:numCache>
                <c:formatCode>###0%</c:formatCode>
                <c:ptCount val="5"/>
                <c:pt idx="0">
                  <c:v>1.1904761904761904E-2</c:v>
                </c:pt>
                <c:pt idx="1">
                  <c:v>1.8181818181818181E-2</c:v>
                </c:pt>
              </c:numCache>
            </c:numRef>
          </c:val>
          <c:extLst>
            <c:ext xmlns:c16="http://schemas.microsoft.com/office/drawing/2014/chart" uri="{C3380CC4-5D6E-409C-BE32-E72D297353CC}">
              <c16:uniqueId val="{00000005-62BE-CE47-8150-5C8ED612872D}"/>
            </c:ext>
          </c:extLst>
        </c:ser>
        <c:dLbls>
          <c:dLblPos val="ctr"/>
          <c:showLegendKey val="0"/>
          <c:showVal val="1"/>
          <c:showCatName val="0"/>
          <c:showSerName val="0"/>
          <c:showPercent val="0"/>
          <c:showBubbleSize val="0"/>
        </c:dLbls>
        <c:gapWidth val="62"/>
        <c:overlap val="100"/>
        <c:axId val="-877739120"/>
        <c:axId val="-1032493648"/>
      </c:barChart>
      <c:catAx>
        <c:axId val="-877739120"/>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032493648"/>
        <c:crosses val="autoZero"/>
        <c:auto val="1"/>
        <c:lblAlgn val="ctr"/>
        <c:lblOffset val="100"/>
        <c:noMultiLvlLbl val="0"/>
      </c:catAx>
      <c:valAx>
        <c:axId val="-103249364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Percentage</a:t>
                </a:r>
                <a:r>
                  <a:rPr lang="en-GB" baseline="0"/>
                  <a:t> of respondents - organisations</a:t>
                </a:r>
                <a:endParaRPr lang="en-GB"/>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87773912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nchor="ctr" anchorCtr="1"/>
    <a:lstStyle/>
    <a:p>
      <a:pPr>
        <a:defRPr sz="700"/>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a:latin typeface="Arial Narrow" panose="020B0604020202020204" pitchFamily="34" charset="0"/>
                <a:cs typeface="Arial Narrow" panose="020B0604020202020204" pitchFamily="34" charset="0"/>
              </a:rPr>
              <a:t>Proposed</a:t>
            </a:r>
            <a:r>
              <a:rPr lang="en-US" sz="1000" baseline="0">
                <a:latin typeface="Arial Narrow" panose="020B0604020202020204" pitchFamily="34" charset="0"/>
                <a:cs typeface="Arial Narrow" panose="020B0604020202020204" pitchFamily="34" charset="0"/>
              </a:rPr>
              <a:t> s</a:t>
            </a:r>
            <a:r>
              <a:rPr lang="en-US" sz="1000">
                <a:latin typeface="Arial Narrow" panose="020B0604020202020204" pitchFamily="34" charset="0"/>
                <a:cs typeface="Arial Narrow" panose="020B0604020202020204" pitchFamily="34" charset="0"/>
              </a:rPr>
              <a:t>trategies for building a healthier and more resilient food system</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PP4_weight!$D$400</c:f>
              <c:strCache>
                <c:ptCount val="1"/>
                <c:pt idx="0">
                  <c:v>Not at all helpful</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PP4_weight!$D$401:$D$407</c:f>
              <c:numCache>
                <c:formatCode>###0%</c:formatCode>
                <c:ptCount val="7"/>
                <c:pt idx="0">
                  <c:v>1.2572533849129592E-2</c:v>
                </c:pt>
                <c:pt idx="1">
                  <c:v>1.5444015444015444E-2</c:v>
                </c:pt>
                <c:pt idx="2">
                  <c:v>7.1774975751697376E-2</c:v>
                </c:pt>
                <c:pt idx="3">
                  <c:v>1.452081316553727E-2</c:v>
                </c:pt>
                <c:pt idx="4">
                  <c:v>3.0977734753146177E-2</c:v>
                </c:pt>
                <c:pt idx="5">
                  <c:v>3.6857419980601359E-2</c:v>
                </c:pt>
                <c:pt idx="6">
                  <c:v>4.8402710551790899E-2</c:v>
                </c:pt>
              </c:numCache>
            </c:numRef>
          </c:val>
          <c:extLst>
            <c:ext xmlns:c16="http://schemas.microsoft.com/office/drawing/2014/chart" uri="{C3380CC4-5D6E-409C-BE32-E72D297353CC}">
              <c16:uniqueId val="{00000000-8E54-3841-8E0E-C87D308436F6}"/>
            </c:ext>
          </c:extLst>
        </c:ser>
        <c:ser>
          <c:idx val="1"/>
          <c:order val="1"/>
          <c:tx>
            <c:strRef>
              <c:f>PP4_weight!$E$400</c:f>
              <c:strCache>
                <c:ptCount val="1"/>
                <c:pt idx="0">
                  <c:v>Slightly helpful</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PP4_weight!$E$401:$E$407</c:f>
              <c:numCache>
                <c:formatCode>###0%</c:formatCode>
                <c:ptCount val="7"/>
                <c:pt idx="0">
                  <c:v>2.9980657640232108E-2</c:v>
                </c:pt>
                <c:pt idx="1">
                  <c:v>3.1853281853281852E-2</c:v>
                </c:pt>
                <c:pt idx="2">
                  <c:v>8.7293889427740065E-2</c:v>
                </c:pt>
                <c:pt idx="3">
                  <c:v>3.7754114230396901E-2</c:v>
                </c:pt>
                <c:pt idx="4">
                  <c:v>6.1955469506292354E-2</c:v>
                </c:pt>
                <c:pt idx="5">
                  <c:v>5.2376333656644035E-2</c:v>
                </c:pt>
                <c:pt idx="6">
                  <c:v>3.6786060019361085E-2</c:v>
                </c:pt>
              </c:numCache>
            </c:numRef>
          </c:val>
          <c:extLst>
            <c:ext xmlns:c16="http://schemas.microsoft.com/office/drawing/2014/chart" uri="{C3380CC4-5D6E-409C-BE32-E72D297353CC}">
              <c16:uniqueId val="{00000001-8E54-3841-8E0E-C87D308436F6}"/>
            </c:ext>
          </c:extLst>
        </c:ser>
        <c:ser>
          <c:idx val="2"/>
          <c:order val="2"/>
          <c:tx>
            <c:strRef>
              <c:f>PP4_weight!$F$400</c:f>
              <c:strCache>
                <c:ptCount val="1"/>
                <c:pt idx="0">
                  <c:v>Moderately helpful</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PP4_weight!$F$401:$F$407</c:f>
              <c:numCache>
                <c:formatCode>###0%</c:formatCode>
                <c:ptCount val="7"/>
                <c:pt idx="0">
                  <c:v>6.673114119922631E-2</c:v>
                </c:pt>
                <c:pt idx="1">
                  <c:v>8.1081081081081086E-2</c:v>
                </c:pt>
                <c:pt idx="2">
                  <c:v>0.17361784675072744</c:v>
                </c:pt>
                <c:pt idx="3">
                  <c:v>6.5827686350435621E-2</c:v>
                </c:pt>
                <c:pt idx="4">
                  <c:v>0.1074540174249758</c:v>
                </c:pt>
                <c:pt idx="5">
                  <c:v>0.12609117361784675</c:v>
                </c:pt>
                <c:pt idx="6">
                  <c:v>7.6476282671829626E-2</c:v>
                </c:pt>
              </c:numCache>
            </c:numRef>
          </c:val>
          <c:extLst>
            <c:ext xmlns:c16="http://schemas.microsoft.com/office/drawing/2014/chart" uri="{C3380CC4-5D6E-409C-BE32-E72D297353CC}">
              <c16:uniqueId val="{00000002-8E54-3841-8E0E-C87D308436F6}"/>
            </c:ext>
          </c:extLst>
        </c:ser>
        <c:ser>
          <c:idx val="3"/>
          <c:order val="3"/>
          <c:tx>
            <c:strRef>
              <c:f>PP4_weight!$G$400</c:f>
              <c:strCache>
                <c:ptCount val="1"/>
                <c:pt idx="0">
                  <c:v>Very helpful</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PP4_weight!$G$401:$G$407</c:f>
              <c:numCache>
                <c:formatCode>###0%</c:formatCode>
                <c:ptCount val="7"/>
                <c:pt idx="0">
                  <c:v>0.19825918762088976</c:v>
                </c:pt>
                <c:pt idx="1">
                  <c:v>0.21428571428571427</c:v>
                </c:pt>
                <c:pt idx="2">
                  <c:v>0.22502424830261883</c:v>
                </c:pt>
                <c:pt idx="3">
                  <c:v>0.21684414327202323</c:v>
                </c:pt>
                <c:pt idx="4">
                  <c:v>0.17328170377541141</c:v>
                </c:pt>
                <c:pt idx="5">
                  <c:v>0.25218234723569349</c:v>
                </c:pt>
                <c:pt idx="6">
                  <c:v>0.18296224588576959</c:v>
                </c:pt>
              </c:numCache>
            </c:numRef>
          </c:val>
          <c:extLst>
            <c:ext xmlns:c16="http://schemas.microsoft.com/office/drawing/2014/chart" uri="{C3380CC4-5D6E-409C-BE32-E72D297353CC}">
              <c16:uniqueId val="{00000003-8E54-3841-8E0E-C87D308436F6}"/>
            </c:ext>
          </c:extLst>
        </c:ser>
        <c:ser>
          <c:idx val="4"/>
          <c:order val="4"/>
          <c:tx>
            <c:strRef>
              <c:f>PP4_weight!$H$400</c:f>
              <c:strCache>
                <c:ptCount val="1"/>
                <c:pt idx="0">
                  <c:v>Extremely helpful</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PP4_weight!$H$401:$H$407</c:f>
              <c:numCache>
                <c:formatCode>###0%</c:formatCode>
                <c:ptCount val="7"/>
                <c:pt idx="0">
                  <c:v>0.67698259187620891</c:v>
                </c:pt>
                <c:pt idx="1">
                  <c:v>0.64575289575289574</c:v>
                </c:pt>
                <c:pt idx="2">
                  <c:v>0.40640155189136762</c:v>
                </c:pt>
                <c:pt idx="3">
                  <c:v>0.65246853823814133</c:v>
                </c:pt>
                <c:pt idx="4">
                  <c:v>0.61181026137463701</c:v>
                </c:pt>
                <c:pt idx="5">
                  <c:v>0.51988360814742973</c:v>
                </c:pt>
                <c:pt idx="6">
                  <c:v>0.63213939980638911</c:v>
                </c:pt>
              </c:numCache>
            </c:numRef>
          </c:val>
          <c:extLst>
            <c:ext xmlns:c16="http://schemas.microsoft.com/office/drawing/2014/chart" uri="{C3380CC4-5D6E-409C-BE32-E72D297353CC}">
              <c16:uniqueId val="{00000004-8E54-3841-8E0E-C87D308436F6}"/>
            </c:ext>
          </c:extLst>
        </c:ser>
        <c:ser>
          <c:idx val="5"/>
          <c:order val="5"/>
          <c:tx>
            <c:strRef>
              <c:f>PP4_weight!$I$400</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PP4_weight!$I$401:$I$407</c:f>
              <c:numCache>
                <c:formatCode>###0%</c:formatCode>
                <c:ptCount val="7"/>
                <c:pt idx="0">
                  <c:v>1.5473887814313348E-2</c:v>
                </c:pt>
                <c:pt idx="1">
                  <c:v>1.1583011583011582E-2</c:v>
                </c:pt>
                <c:pt idx="2">
                  <c:v>3.5887487875848688E-2</c:v>
                </c:pt>
                <c:pt idx="3">
                  <c:v>1.2584704743465635E-2</c:v>
                </c:pt>
                <c:pt idx="4">
                  <c:v>1.452081316553727E-2</c:v>
                </c:pt>
                <c:pt idx="5">
                  <c:v>1.2609117361784675E-2</c:v>
                </c:pt>
                <c:pt idx="6">
                  <c:v>2.3233301064859636E-2</c:v>
                </c:pt>
              </c:numCache>
            </c:numRef>
          </c:val>
          <c:extLst>
            <c:ext xmlns:c16="http://schemas.microsoft.com/office/drawing/2014/chart" uri="{C3380CC4-5D6E-409C-BE32-E72D297353CC}">
              <c16:uniqueId val="{00000005-8E54-3841-8E0E-C87D308436F6}"/>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1"/>
        <c:lblAlgn val="ctr"/>
        <c:lblOffset val="100"/>
        <c:noMultiLvlLbl val="0"/>
      </c:catAx>
      <c:valAx>
        <c:axId val="-1384191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700">
                    <a:latin typeface="Arial Narrow" panose="020B0604020202020204" pitchFamily="34" charset="0"/>
                    <a:cs typeface="Arial Narrow" panose="020B0604020202020204" pitchFamily="34" charset="0"/>
                  </a:rPr>
                  <a:t>Percentage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0" i="0" baseline="0">
                <a:effectLst/>
                <a:latin typeface="Arial Narrow" panose="020B0604020202020204" pitchFamily="34" charset="0"/>
                <a:cs typeface="Arial Narrow" panose="020B0604020202020204" pitchFamily="34" charset="0"/>
              </a:rPr>
              <a:t>Perceived importance of strategies</a:t>
            </a:r>
            <a:r>
              <a:rPr lang="en-AU" sz="1000" b="0" i="0" u="none" strike="noStrike" baseline="0">
                <a:effectLst/>
                <a:latin typeface="Arial Narrow" panose="020B0604020202020204" pitchFamily="34" charset="0"/>
                <a:cs typeface="Arial Narrow" panose="020B0604020202020204" pitchFamily="34" charset="0"/>
              </a:rPr>
              <a:t> </a:t>
            </a:r>
            <a:r>
              <a:rPr lang="en-AU" sz="1000" b="0">
                <a:effectLst/>
                <a:latin typeface="Arial Narrow" panose="020B0604020202020204" pitchFamily="34" charset="0"/>
                <a:cs typeface="Arial Narrow" panose="020B0604020202020204" pitchFamily="34" charset="0"/>
              </a:rPr>
              <a:t>for building a healthier and more resilient food system </a:t>
            </a:r>
            <a:r>
              <a:rPr lang="en-AU" sz="1000">
                <a:effectLst/>
                <a:latin typeface="Arial Narrow" panose="020B0604020202020204" pitchFamily="34" charset="0"/>
                <a:cs typeface="Arial Narrow" panose="020B0604020202020204" pitchFamily="34" charset="0"/>
              </a:rPr>
              <a:t>(part 3)</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PP4_ind!$D$363</c:f>
              <c:strCache>
                <c:ptCount val="1"/>
                <c:pt idx="0">
                  <c:v>Not at all important</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PP4_ind!$C$364:$C$373</c:f>
              <c:strCache>
                <c:ptCount val="10"/>
                <c:pt idx="0">
                  <c:v>Continue to strengthen the uptake of the Health Star Rating system towards universal implementation and continue to consider options for the ongoing enhancement of the system (n=139)</c:v>
                </c:pt>
                <c:pt idx="1">
                  <c:v>Introduce front of pack nutrition warning labels for nutrients of concern (e.g., added sugar, sodium, saturated fats, alcohol, high energy content) to complement the Health Star Rating system (n=138)</c:v>
                </c:pt>
                <c:pt idx="2">
                  <c:v>Support multi-component interventions to improve nutrition information and increase accessibility and prominence of healthier options in supermarkets (n=139)</c:v>
                </c:pt>
                <c:pt idx="3">
                  <c:v>Adopt consistent national regulation on menu energy (kilojoule) labelling in businesses that sell ready-to-eat-food (n=139)</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(n=141)</c:v>
                </c:pt>
                <c:pt idx="7">
                  <c:v>Consider using price to reduce consumption of alcoholic beverages, potentially through a uniform volumetric tax and/or a floor price (n=140)</c:v>
                </c:pt>
                <c:pt idx="8">
                  <c:v>Restrict temporary price reductions (e.g., half-price, multi-buys) on unhealthy food and drink products (n=142)</c:v>
                </c:pt>
                <c:pt idx="9">
                  <c:v>Explore and consider options for incorporating the cost of obesity and greenhouse gas emissions into the price of food and drinks (n=140)</c:v>
                </c:pt>
              </c:strCache>
            </c:strRef>
          </c:cat>
          <c:val>
            <c:numRef>
              <c:f>PP4_ind!$D$364:$D$373</c:f>
              <c:numCache>
                <c:formatCode>###0%</c:formatCode>
                <c:ptCount val="10"/>
                <c:pt idx="0">
                  <c:v>0.11510791366906475</c:v>
                </c:pt>
                <c:pt idx="1">
                  <c:v>8.6956521739130432E-2</c:v>
                </c:pt>
                <c:pt idx="2">
                  <c:v>1.4388489208633094E-2</c:v>
                </c:pt>
                <c:pt idx="3">
                  <c:v>7.9136690647482008E-2</c:v>
                </c:pt>
                <c:pt idx="4">
                  <c:v>7.857142857142857E-2</c:v>
                </c:pt>
                <c:pt idx="5">
                  <c:v>2.8368794326241134E-2</c:v>
                </c:pt>
                <c:pt idx="6">
                  <c:v>4.2553191489361701E-2</c:v>
                </c:pt>
                <c:pt idx="7">
                  <c:v>0.14285714285714285</c:v>
                </c:pt>
                <c:pt idx="8">
                  <c:v>7.0422535211267609E-2</c:v>
                </c:pt>
                <c:pt idx="9">
                  <c:v>0.21428571428571427</c:v>
                </c:pt>
              </c:numCache>
            </c:numRef>
          </c:val>
          <c:extLst>
            <c:ext xmlns:c16="http://schemas.microsoft.com/office/drawing/2014/chart" uri="{C3380CC4-5D6E-409C-BE32-E72D297353CC}">
              <c16:uniqueId val="{00000000-81E9-5E4E-BF90-7130A86FFE8B}"/>
            </c:ext>
          </c:extLst>
        </c:ser>
        <c:ser>
          <c:idx val="1"/>
          <c:order val="1"/>
          <c:tx>
            <c:strRef>
              <c:f>PP4_ind!$E$363</c:f>
              <c:strCache>
                <c:ptCount val="1"/>
                <c:pt idx="0">
                  <c:v>Slightly important</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PP4_ind!$C$364:$C$373</c:f>
              <c:strCache>
                <c:ptCount val="10"/>
                <c:pt idx="0">
                  <c:v>Continue to strengthen the uptake of the Health Star Rating system towards universal implementation and continue to consider options for the ongoing enhancement of the system (n=139)</c:v>
                </c:pt>
                <c:pt idx="1">
                  <c:v>Introduce front of pack nutrition warning labels for nutrients of concern (e.g., added sugar, sodium, saturated fats, alcohol, high energy content) to complement the Health Star Rating system (n=138)</c:v>
                </c:pt>
                <c:pt idx="2">
                  <c:v>Support multi-component interventions to improve nutrition information and increase accessibility and prominence of healthier options in supermarkets (n=139)</c:v>
                </c:pt>
                <c:pt idx="3">
                  <c:v>Adopt consistent national regulation on menu energy (kilojoule) labelling in businesses that sell ready-to-eat-food (n=139)</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(n=141)</c:v>
                </c:pt>
                <c:pt idx="7">
                  <c:v>Consider using price to reduce consumption of alcoholic beverages, potentially through a uniform volumetric tax and/or a floor price (n=140)</c:v>
                </c:pt>
                <c:pt idx="8">
                  <c:v>Restrict temporary price reductions (e.g., half-price, multi-buys) on unhealthy food and drink products (n=142)</c:v>
                </c:pt>
                <c:pt idx="9">
                  <c:v>Explore and consider options for incorporating the cost of obesity and greenhouse gas emissions into the price of food and drinks (n=140)</c:v>
                </c:pt>
              </c:strCache>
            </c:strRef>
          </c:cat>
          <c:val>
            <c:numRef>
              <c:f>PP4_ind!$E$364:$E$373</c:f>
              <c:numCache>
                <c:formatCode>###0%</c:formatCode>
                <c:ptCount val="10"/>
                <c:pt idx="0">
                  <c:v>5.7553956834532377E-2</c:v>
                </c:pt>
                <c:pt idx="1">
                  <c:v>5.0724637681159424E-2</c:v>
                </c:pt>
                <c:pt idx="2">
                  <c:v>7.9136690647482008E-2</c:v>
                </c:pt>
                <c:pt idx="3">
                  <c:v>9.3525179856115109E-2</c:v>
                </c:pt>
                <c:pt idx="4">
                  <c:v>0.10714285714285714</c:v>
                </c:pt>
                <c:pt idx="5">
                  <c:v>3.5460992907801421E-2</c:v>
                </c:pt>
                <c:pt idx="6">
                  <c:v>6.3829787234042548E-2</c:v>
                </c:pt>
                <c:pt idx="7">
                  <c:v>0.10714285714285714</c:v>
                </c:pt>
                <c:pt idx="8">
                  <c:v>4.9295774647887321E-2</c:v>
                </c:pt>
                <c:pt idx="9">
                  <c:v>9.285714285714286E-2</c:v>
                </c:pt>
              </c:numCache>
            </c:numRef>
          </c:val>
          <c:extLst>
            <c:ext xmlns:c16="http://schemas.microsoft.com/office/drawing/2014/chart" uri="{C3380CC4-5D6E-409C-BE32-E72D297353CC}">
              <c16:uniqueId val="{00000001-81E9-5E4E-BF90-7130A86FFE8B}"/>
            </c:ext>
          </c:extLst>
        </c:ser>
        <c:ser>
          <c:idx val="2"/>
          <c:order val="2"/>
          <c:tx>
            <c:strRef>
              <c:f>PP4_ind!$F$363</c:f>
              <c:strCache>
                <c:ptCount val="1"/>
                <c:pt idx="0">
                  <c:v>Moderately important</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PP4_ind!$C$364:$C$373</c:f>
              <c:strCache>
                <c:ptCount val="10"/>
                <c:pt idx="0">
                  <c:v>Continue to strengthen the uptake of the Health Star Rating system towards universal implementation and continue to consider options for the ongoing enhancement of the system (n=139)</c:v>
                </c:pt>
                <c:pt idx="1">
                  <c:v>Introduce front of pack nutrition warning labels for nutrients of concern (e.g., added sugar, sodium, saturated fats, alcohol, high energy content) to complement the Health Star Rating system (n=138)</c:v>
                </c:pt>
                <c:pt idx="2">
                  <c:v>Support multi-component interventions to improve nutrition information and increase accessibility and prominence of healthier options in supermarkets (n=139)</c:v>
                </c:pt>
                <c:pt idx="3">
                  <c:v>Adopt consistent national regulation on menu energy (kilojoule) labelling in businesses that sell ready-to-eat-food (n=139)</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(n=141)</c:v>
                </c:pt>
                <c:pt idx="7">
                  <c:v>Consider using price to reduce consumption of alcoholic beverages, potentially through a uniform volumetric tax and/or a floor price (n=140)</c:v>
                </c:pt>
                <c:pt idx="8">
                  <c:v>Restrict temporary price reductions (e.g., half-price, multi-buys) on unhealthy food and drink products (n=142)</c:v>
                </c:pt>
                <c:pt idx="9">
                  <c:v>Explore and consider options for incorporating the cost of obesity and greenhouse gas emissions into the price of food and drinks (n=140)</c:v>
                </c:pt>
              </c:strCache>
            </c:strRef>
          </c:cat>
          <c:val>
            <c:numRef>
              <c:f>PP4_ind!$F$364:$F$373</c:f>
              <c:numCache>
                <c:formatCode>###0%</c:formatCode>
                <c:ptCount val="10"/>
                <c:pt idx="0">
                  <c:v>0.1726618705035971</c:v>
                </c:pt>
                <c:pt idx="1">
                  <c:v>0.17391304347826086</c:v>
                </c:pt>
                <c:pt idx="2">
                  <c:v>6.4748201438848921E-2</c:v>
                </c:pt>
                <c:pt idx="3">
                  <c:v>0.10071942446043165</c:v>
                </c:pt>
                <c:pt idx="4">
                  <c:v>0.12142857142857143</c:v>
                </c:pt>
                <c:pt idx="5">
                  <c:v>7.8014184397163122E-2</c:v>
                </c:pt>
                <c:pt idx="6">
                  <c:v>0.10638297872340426</c:v>
                </c:pt>
                <c:pt idx="7">
                  <c:v>0.1357142857142857</c:v>
                </c:pt>
                <c:pt idx="8">
                  <c:v>9.1549295774647904E-2</c:v>
                </c:pt>
                <c:pt idx="9">
                  <c:v>0.11428571428571428</c:v>
                </c:pt>
              </c:numCache>
            </c:numRef>
          </c:val>
          <c:extLst>
            <c:ext xmlns:c16="http://schemas.microsoft.com/office/drawing/2014/chart" uri="{C3380CC4-5D6E-409C-BE32-E72D297353CC}">
              <c16:uniqueId val="{00000002-81E9-5E4E-BF90-7130A86FFE8B}"/>
            </c:ext>
          </c:extLst>
        </c:ser>
        <c:ser>
          <c:idx val="3"/>
          <c:order val="3"/>
          <c:tx>
            <c:strRef>
              <c:f>PP4_ind!$G$363</c:f>
              <c:strCache>
                <c:ptCount val="1"/>
                <c:pt idx="0">
                  <c:v>Very important</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PP4_ind!$C$364:$C$373</c:f>
              <c:strCache>
                <c:ptCount val="10"/>
                <c:pt idx="0">
                  <c:v>Continue to strengthen the uptake of the Health Star Rating system towards universal implementation and continue to consider options for the ongoing enhancement of the system (n=139)</c:v>
                </c:pt>
                <c:pt idx="1">
                  <c:v>Introduce front of pack nutrition warning labels for nutrients of concern (e.g., added sugar, sodium, saturated fats, alcohol, high energy content) to complement the Health Star Rating system (n=138)</c:v>
                </c:pt>
                <c:pt idx="2">
                  <c:v>Support multi-component interventions to improve nutrition information and increase accessibility and prominence of healthier options in supermarkets (n=139)</c:v>
                </c:pt>
                <c:pt idx="3">
                  <c:v>Adopt consistent national regulation on menu energy (kilojoule) labelling in businesses that sell ready-to-eat-food (n=139)</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(n=141)</c:v>
                </c:pt>
                <c:pt idx="7">
                  <c:v>Consider using price to reduce consumption of alcoholic beverages, potentially through a uniform volumetric tax and/or a floor price (n=140)</c:v>
                </c:pt>
                <c:pt idx="8">
                  <c:v>Restrict temporary price reductions (e.g., half-price, multi-buys) on unhealthy food and drink products (n=142)</c:v>
                </c:pt>
                <c:pt idx="9">
                  <c:v>Explore and consider options for incorporating the cost of obesity and greenhouse gas emissions into the price of food and drinks (n=140)</c:v>
                </c:pt>
              </c:strCache>
            </c:strRef>
          </c:cat>
          <c:val>
            <c:numRef>
              <c:f>PP4_ind!$G$364:$G$373</c:f>
              <c:numCache>
                <c:formatCode>###0%</c:formatCode>
                <c:ptCount val="10"/>
                <c:pt idx="0">
                  <c:v>0.20863309352517986</c:v>
                </c:pt>
                <c:pt idx="1">
                  <c:v>0.21014492753623187</c:v>
                </c:pt>
                <c:pt idx="2">
                  <c:v>0.2733812949640288</c:v>
                </c:pt>
                <c:pt idx="3">
                  <c:v>0.23021582733812951</c:v>
                </c:pt>
                <c:pt idx="4">
                  <c:v>0.3</c:v>
                </c:pt>
                <c:pt idx="5">
                  <c:v>0.1702127659574468</c:v>
                </c:pt>
                <c:pt idx="6">
                  <c:v>0.14184397163120568</c:v>
                </c:pt>
                <c:pt idx="7">
                  <c:v>0.19285714285714289</c:v>
                </c:pt>
                <c:pt idx="8">
                  <c:v>0.18309859154929581</c:v>
                </c:pt>
                <c:pt idx="9">
                  <c:v>0.11428571428571428</c:v>
                </c:pt>
              </c:numCache>
            </c:numRef>
          </c:val>
          <c:extLst>
            <c:ext xmlns:c16="http://schemas.microsoft.com/office/drawing/2014/chart" uri="{C3380CC4-5D6E-409C-BE32-E72D297353CC}">
              <c16:uniqueId val="{00000003-81E9-5E4E-BF90-7130A86FFE8B}"/>
            </c:ext>
          </c:extLst>
        </c:ser>
        <c:ser>
          <c:idx val="4"/>
          <c:order val="4"/>
          <c:tx>
            <c:strRef>
              <c:f>PP4_ind!$H$363</c:f>
              <c:strCache>
                <c:ptCount val="1"/>
                <c:pt idx="0">
                  <c:v>Extremely important</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PP4_ind!$C$364:$C$373</c:f>
              <c:strCache>
                <c:ptCount val="10"/>
                <c:pt idx="0">
                  <c:v>Continue to strengthen the uptake of the Health Star Rating system towards universal implementation and continue to consider options for the ongoing enhancement of the system (n=139)</c:v>
                </c:pt>
                <c:pt idx="1">
                  <c:v>Introduce front of pack nutrition warning labels for nutrients of concern (e.g., added sugar, sodium, saturated fats, alcohol, high energy content) to complement the Health Star Rating system (n=138)</c:v>
                </c:pt>
                <c:pt idx="2">
                  <c:v>Support multi-component interventions to improve nutrition information and increase accessibility and prominence of healthier options in supermarkets (n=139)</c:v>
                </c:pt>
                <c:pt idx="3">
                  <c:v>Adopt consistent national regulation on menu energy (kilojoule) labelling in businesses that sell ready-to-eat-food (n=139)</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(n=141)</c:v>
                </c:pt>
                <c:pt idx="7">
                  <c:v>Consider using price to reduce consumption of alcoholic beverages, potentially through a uniform volumetric tax and/or a floor price (n=140)</c:v>
                </c:pt>
                <c:pt idx="8">
                  <c:v>Restrict temporary price reductions (e.g., half-price, multi-buys) on unhealthy food and drink products (n=142)</c:v>
                </c:pt>
                <c:pt idx="9">
                  <c:v>Explore and consider options for incorporating the cost of obesity and greenhouse gas emissions into the price of food and drinks (n=140)</c:v>
                </c:pt>
              </c:strCache>
            </c:strRef>
          </c:cat>
          <c:val>
            <c:numRef>
              <c:f>PP4_ind!$H$364:$H$373</c:f>
              <c:numCache>
                <c:formatCode>###0%</c:formatCode>
                <c:ptCount val="10"/>
                <c:pt idx="0">
                  <c:v>0.38129496402877699</c:v>
                </c:pt>
                <c:pt idx="1">
                  <c:v>0.44927536231884058</c:v>
                </c:pt>
                <c:pt idx="2">
                  <c:v>0.5611510791366906</c:v>
                </c:pt>
                <c:pt idx="3">
                  <c:v>0.48201438848920863</c:v>
                </c:pt>
                <c:pt idx="4">
                  <c:v>0.37142857142857144</c:v>
                </c:pt>
                <c:pt idx="5">
                  <c:v>0.68794326241134751</c:v>
                </c:pt>
                <c:pt idx="6">
                  <c:v>0.63120567375886527</c:v>
                </c:pt>
                <c:pt idx="7">
                  <c:v>0.38571428571428579</c:v>
                </c:pt>
                <c:pt idx="8">
                  <c:v>0.58450704225352113</c:v>
                </c:pt>
                <c:pt idx="9">
                  <c:v>0.39285714285714285</c:v>
                </c:pt>
              </c:numCache>
            </c:numRef>
          </c:val>
          <c:extLst>
            <c:ext xmlns:c16="http://schemas.microsoft.com/office/drawing/2014/chart" uri="{C3380CC4-5D6E-409C-BE32-E72D297353CC}">
              <c16:uniqueId val="{00000004-81E9-5E4E-BF90-7130A86FFE8B}"/>
            </c:ext>
          </c:extLst>
        </c:ser>
        <c:ser>
          <c:idx val="5"/>
          <c:order val="5"/>
          <c:tx>
            <c:strRef>
              <c:f>PP4_ind!$I$363</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PP4_ind!$C$364:$C$373</c:f>
              <c:strCache>
                <c:ptCount val="10"/>
                <c:pt idx="0">
                  <c:v>Continue to strengthen the uptake of the Health Star Rating system towards universal implementation and continue to consider options for the ongoing enhancement of the system (n=139)</c:v>
                </c:pt>
                <c:pt idx="1">
                  <c:v>Introduce front of pack nutrition warning labels for nutrients of concern (e.g., added sugar, sodium, saturated fats, alcohol, high energy content) to complement the Health Star Rating system (n=138)</c:v>
                </c:pt>
                <c:pt idx="2">
                  <c:v>Support multi-component interventions to improve nutrition information and increase accessibility and prominence of healthier options in supermarkets (n=139)</c:v>
                </c:pt>
                <c:pt idx="3">
                  <c:v>Adopt consistent national regulation on menu energy (kilojoule) labelling in businesses that sell ready-to-eat-food (n=139)</c:v>
                </c:pt>
                <c:pt idx="4">
                  <c:v>Consider adoption of sustainability indicators that provide clear consumer information on the environmental impacts of food and drink products (n=140)</c:v>
                </c:pt>
                <c:pt idx="5">
                  <c:v>Subsidise healthy food and drinks (e.g., fruit, vegetables and water), potentially including transport subsidies to remote communities (n=141)</c:v>
                </c:pt>
                <c:pt idx="6">
                  <c:v>Consider emerging evidence and policy approaches that use price to reduce consumption of sugar-sweetened beverages and high sugar snacks (n=141)</c:v>
                </c:pt>
                <c:pt idx="7">
                  <c:v>Consider using price to reduce consumption of alcoholic beverages, potentially through a uniform volumetric tax and/or a floor price (n=140)</c:v>
                </c:pt>
                <c:pt idx="8">
                  <c:v>Restrict temporary price reductions (e.g., half-price, multi-buys) on unhealthy food and drink products (n=142)</c:v>
                </c:pt>
                <c:pt idx="9">
                  <c:v>Explore and consider options for incorporating the cost of obesity and greenhouse gas emissions into the price of food and drinks (n=140)</c:v>
                </c:pt>
              </c:strCache>
            </c:strRef>
          </c:cat>
          <c:val>
            <c:numRef>
              <c:f>PP4_ind!$I$364:$I$373</c:f>
              <c:numCache>
                <c:formatCode>###0%</c:formatCode>
                <c:ptCount val="10"/>
                <c:pt idx="0">
                  <c:v>6.4748201438848921E-2</c:v>
                </c:pt>
                <c:pt idx="1">
                  <c:v>2.8985507246376812E-2</c:v>
                </c:pt>
                <c:pt idx="2">
                  <c:v>7.1942446043165471E-3</c:v>
                </c:pt>
                <c:pt idx="3">
                  <c:v>1.4388489208633094E-2</c:v>
                </c:pt>
                <c:pt idx="4">
                  <c:v>2.1428571428571429E-2</c:v>
                </c:pt>
                <c:pt idx="6">
                  <c:v>1.4184397163120567E-2</c:v>
                </c:pt>
                <c:pt idx="7">
                  <c:v>3.5714285714285712E-2</c:v>
                </c:pt>
                <c:pt idx="8">
                  <c:v>2.1126760563380281E-2</c:v>
                </c:pt>
                <c:pt idx="9">
                  <c:v>7.1428571428571425E-2</c:v>
                </c:pt>
              </c:numCache>
            </c:numRef>
          </c:val>
          <c:extLst>
            <c:ext xmlns:c16="http://schemas.microsoft.com/office/drawing/2014/chart" uri="{C3380CC4-5D6E-409C-BE32-E72D297353CC}">
              <c16:uniqueId val="{00000005-81E9-5E4E-BF90-7130A86FFE8B}"/>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 sourceLinked="0"/>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t" anchorCtr="0"/>
          <a:lstStyle/>
          <a:p>
            <a:pPr>
              <a:defRPr sz="8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0"/>
        <c:lblAlgn val="ctr"/>
        <c:lblOffset val="100"/>
        <c:tickMarkSkip val="1"/>
        <c:noMultiLvlLbl val="0"/>
      </c:catAx>
      <c:valAx>
        <c:axId val="-138419134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Percentage</a:t>
                </a:r>
                <a:r>
                  <a:rPr lang="en-GB" baseline="0"/>
                  <a:t> of respondents - individuals</a:t>
                </a:r>
                <a:endParaRPr lang="en-GB"/>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a:latin typeface="Arial Narrow" panose="020B0604020202020204" pitchFamily="34" charset="0"/>
                <a:cs typeface="Arial Narrow" panose="020B0604020202020204" pitchFamily="34" charset="0"/>
              </a:rPr>
              <a:t>Proposed</a:t>
            </a:r>
            <a:r>
              <a:rPr lang="en-US" sz="1000" baseline="0">
                <a:latin typeface="Arial Narrow" panose="020B0604020202020204" pitchFamily="34" charset="0"/>
                <a:cs typeface="Arial Narrow" panose="020B0604020202020204" pitchFamily="34" charset="0"/>
              </a:rPr>
              <a:t> s</a:t>
            </a:r>
            <a:r>
              <a:rPr lang="en-US" sz="1000">
                <a:latin typeface="Arial Narrow" panose="020B0604020202020204" pitchFamily="34" charset="0"/>
                <a:cs typeface="Arial Narrow" panose="020B0604020202020204" pitchFamily="34" charset="0"/>
              </a:rPr>
              <a:t>trategies for building a healthier and more resilient food system</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PP4_weight!$D$400</c:f>
              <c:strCache>
                <c:ptCount val="1"/>
                <c:pt idx="0">
                  <c:v>Not at all helpful</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PP4_weight!$D$401:$D$407</c:f>
              <c:numCache>
                <c:formatCode>###0%</c:formatCode>
                <c:ptCount val="7"/>
                <c:pt idx="0">
                  <c:v>1.2572533849129592E-2</c:v>
                </c:pt>
                <c:pt idx="1">
                  <c:v>1.5444015444015444E-2</c:v>
                </c:pt>
                <c:pt idx="2">
                  <c:v>7.1774975751697376E-2</c:v>
                </c:pt>
                <c:pt idx="3">
                  <c:v>1.452081316553727E-2</c:v>
                </c:pt>
                <c:pt idx="4">
                  <c:v>3.0977734753146177E-2</c:v>
                </c:pt>
                <c:pt idx="5">
                  <c:v>3.6857419980601359E-2</c:v>
                </c:pt>
                <c:pt idx="6">
                  <c:v>4.8402710551790899E-2</c:v>
                </c:pt>
              </c:numCache>
            </c:numRef>
          </c:val>
          <c:extLst>
            <c:ext xmlns:c16="http://schemas.microsoft.com/office/drawing/2014/chart" uri="{C3380CC4-5D6E-409C-BE32-E72D297353CC}">
              <c16:uniqueId val="{00000000-1B4B-8C4C-AFFC-5859FEBF6CDB}"/>
            </c:ext>
          </c:extLst>
        </c:ser>
        <c:ser>
          <c:idx val="1"/>
          <c:order val="1"/>
          <c:tx>
            <c:strRef>
              <c:f>PP4_weight!$E$400</c:f>
              <c:strCache>
                <c:ptCount val="1"/>
                <c:pt idx="0">
                  <c:v>Slightly helpful</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PP4_weight!$E$401:$E$407</c:f>
              <c:numCache>
                <c:formatCode>###0%</c:formatCode>
                <c:ptCount val="7"/>
                <c:pt idx="0">
                  <c:v>2.9980657640232108E-2</c:v>
                </c:pt>
                <c:pt idx="1">
                  <c:v>3.1853281853281852E-2</c:v>
                </c:pt>
                <c:pt idx="2">
                  <c:v>8.7293889427740065E-2</c:v>
                </c:pt>
                <c:pt idx="3">
                  <c:v>3.7754114230396901E-2</c:v>
                </c:pt>
                <c:pt idx="4">
                  <c:v>6.1955469506292354E-2</c:v>
                </c:pt>
                <c:pt idx="5">
                  <c:v>5.2376333656644035E-2</c:v>
                </c:pt>
                <c:pt idx="6">
                  <c:v>3.6786060019361085E-2</c:v>
                </c:pt>
              </c:numCache>
            </c:numRef>
          </c:val>
          <c:extLst>
            <c:ext xmlns:c16="http://schemas.microsoft.com/office/drawing/2014/chart" uri="{C3380CC4-5D6E-409C-BE32-E72D297353CC}">
              <c16:uniqueId val="{00000001-1B4B-8C4C-AFFC-5859FEBF6CDB}"/>
            </c:ext>
          </c:extLst>
        </c:ser>
        <c:ser>
          <c:idx val="2"/>
          <c:order val="2"/>
          <c:tx>
            <c:strRef>
              <c:f>PP4_weight!$F$400</c:f>
              <c:strCache>
                <c:ptCount val="1"/>
                <c:pt idx="0">
                  <c:v>Moderately helpful</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PP4_weight!$F$401:$F$407</c:f>
              <c:numCache>
                <c:formatCode>###0%</c:formatCode>
                <c:ptCount val="7"/>
                <c:pt idx="0">
                  <c:v>6.673114119922631E-2</c:v>
                </c:pt>
                <c:pt idx="1">
                  <c:v>8.1081081081081086E-2</c:v>
                </c:pt>
                <c:pt idx="2">
                  <c:v>0.17361784675072744</c:v>
                </c:pt>
                <c:pt idx="3">
                  <c:v>6.5827686350435621E-2</c:v>
                </c:pt>
                <c:pt idx="4">
                  <c:v>0.1074540174249758</c:v>
                </c:pt>
                <c:pt idx="5">
                  <c:v>0.12609117361784675</c:v>
                </c:pt>
                <c:pt idx="6">
                  <c:v>7.6476282671829626E-2</c:v>
                </c:pt>
              </c:numCache>
            </c:numRef>
          </c:val>
          <c:extLst>
            <c:ext xmlns:c16="http://schemas.microsoft.com/office/drawing/2014/chart" uri="{C3380CC4-5D6E-409C-BE32-E72D297353CC}">
              <c16:uniqueId val="{00000002-1B4B-8C4C-AFFC-5859FEBF6CDB}"/>
            </c:ext>
          </c:extLst>
        </c:ser>
        <c:ser>
          <c:idx val="3"/>
          <c:order val="3"/>
          <c:tx>
            <c:strRef>
              <c:f>PP4_weight!$G$400</c:f>
              <c:strCache>
                <c:ptCount val="1"/>
                <c:pt idx="0">
                  <c:v>Very helpful</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PP4_weight!$G$401:$G$407</c:f>
              <c:numCache>
                <c:formatCode>###0%</c:formatCode>
                <c:ptCount val="7"/>
                <c:pt idx="0">
                  <c:v>0.19825918762088976</c:v>
                </c:pt>
                <c:pt idx="1">
                  <c:v>0.21428571428571427</c:v>
                </c:pt>
                <c:pt idx="2">
                  <c:v>0.22502424830261883</c:v>
                </c:pt>
                <c:pt idx="3">
                  <c:v>0.21684414327202323</c:v>
                </c:pt>
                <c:pt idx="4">
                  <c:v>0.17328170377541141</c:v>
                </c:pt>
                <c:pt idx="5">
                  <c:v>0.25218234723569349</c:v>
                </c:pt>
                <c:pt idx="6">
                  <c:v>0.18296224588576959</c:v>
                </c:pt>
              </c:numCache>
            </c:numRef>
          </c:val>
          <c:extLst>
            <c:ext xmlns:c16="http://schemas.microsoft.com/office/drawing/2014/chart" uri="{C3380CC4-5D6E-409C-BE32-E72D297353CC}">
              <c16:uniqueId val="{00000003-1B4B-8C4C-AFFC-5859FEBF6CDB}"/>
            </c:ext>
          </c:extLst>
        </c:ser>
        <c:ser>
          <c:idx val="4"/>
          <c:order val="4"/>
          <c:tx>
            <c:strRef>
              <c:f>PP4_weight!$H$400</c:f>
              <c:strCache>
                <c:ptCount val="1"/>
                <c:pt idx="0">
                  <c:v>Extremely helpful</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PP4_weight!$H$401:$H$407</c:f>
              <c:numCache>
                <c:formatCode>###0%</c:formatCode>
                <c:ptCount val="7"/>
                <c:pt idx="0">
                  <c:v>0.67698259187620891</c:v>
                </c:pt>
                <c:pt idx="1">
                  <c:v>0.64575289575289574</c:v>
                </c:pt>
                <c:pt idx="2">
                  <c:v>0.40640155189136762</c:v>
                </c:pt>
                <c:pt idx="3">
                  <c:v>0.65246853823814133</c:v>
                </c:pt>
                <c:pt idx="4">
                  <c:v>0.61181026137463701</c:v>
                </c:pt>
                <c:pt idx="5">
                  <c:v>0.51988360814742973</c:v>
                </c:pt>
                <c:pt idx="6">
                  <c:v>0.63213939980638911</c:v>
                </c:pt>
              </c:numCache>
            </c:numRef>
          </c:val>
          <c:extLst>
            <c:ext xmlns:c16="http://schemas.microsoft.com/office/drawing/2014/chart" uri="{C3380CC4-5D6E-409C-BE32-E72D297353CC}">
              <c16:uniqueId val="{00000004-1B4B-8C4C-AFFC-5859FEBF6CDB}"/>
            </c:ext>
          </c:extLst>
        </c:ser>
        <c:ser>
          <c:idx val="5"/>
          <c:order val="5"/>
          <c:tx>
            <c:strRef>
              <c:f>PP4_weight!$I$400</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PP4_weight!$I$401:$I$407</c:f>
              <c:numCache>
                <c:formatCode>###0%</c:formatCode>
                <c:ptCount val="7"/>
                <c:pt idx="0">
                  <c:v>1.5473887814313348E-2</c:v>
                </c:pt>
                <c:pt idx="1">
                  <c:v>1.1583011583011582E-2</c:v>
                </c:pt>
                <c:pt idx="2">
                  <c:v>3.5887487875848688E-2</c:v>
                </c:pt>
                <c:pt idx="3">
                  <c:v>1.2584704743465635E-2</c:v>
                </c:pt>
                <c:pt idx="4">
                  <c:v>1.452081316553727E-2</c:v>
                </c:pt>
                <c:pt idx="5">
                  <c:v>1.2609117361784675E-2</c:v>
                </c:pt>
                <c:pt idx="6">
                  <c:v>2.3233301064859636E-2</c:v>
                </c:pt>
              </c:numCache>
            </c:numRef>
          </c:val>
          <c:extLst>
            <c:ext xmlns:c16="http://schemas.microsoft.com/office/drawing/2014/chart" uri="{C3380CC4-5D6E-409C-BE32-E72D297353CC}">
              <c16:uniqueId val="{00000005-1B4B-8C4C-AFFC-5859FEBF6CDB}"/>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1"/>
        <c:lblAlgn val="ctr"/>
        <c:lblOffset val="100"/>
        <c:noMultiLvlLbl val="0"/>
      </c:catAx>
      <c:valAx>
        <c:axId val="-1384191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700">
                    <a:latin typeface="Arial Narrow" panose="020B0604020202020204" pitchFamily="34" charset="0"/>
                    <a:cs typeface="Arial Narrow" panose="020B0604020202020204" pitchFamily="34" charset="0"/>
                  </a:rPr>
                  <a:t>Percentage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0" i="0" baseline="0">
                <a:effectLst/>
                <a:latin typeface="Arial Narrow" panose="020B0604020202020204" pitchFamily="34" charset="0"/>
                <a:cs typeface="Arial Narrow" panose="020B0604020202020204" pitchFamily="34" charset="0"/>
              </a:rPr>
              <a:t>Perceived importance of strategies</a:t>
            </a:r>
            <a:r>
              <a:rPr lang="en-AU" sz="1000" b="0" i="0" u="none" strike="noStrike" baseline="0">
                <a:effectLst/>
                <a:latin typeface="Arial Narrow" panose="020B0604020202020204" pitchFamily="34" charset="0"/>
                <a:cs typeface="Arial Narrow" panose="020B0604020202020204" pitchFamily="34" charset="0"/>
              </a:rPr>
              <a:t> </a:t>
            </a:r>
            <a:r>
              <a:rPr lang="en-AU" sz="1000" b="0">
                <a:effectLst/>
                <a:latin typeface="Arial Narrow" panose="020B0604020202020204" pitchFamily="34" charset="0"/>
                <a:cs typeface="Arial Narrow" panose="020B0604020202020204" pitchFamily="34" charset="0"/>
              </a:rPr>
              <a:t>for building a healthier and more resilient food system </a:t>
            </a:r>
            <a:r>
              <a:rPr lang="en-AU" sz="1000">
                <a:effectLst/>
                <a:latin typeface="Arial Narrow" panose="020B0604020202020204" pitchFamily="34" charset="0"/>
                <a:cs typeface="Arial Narrow" panose="020B0604020202020204" pitchFamily="34" charset="0"/>
              </a:rPr>
              <a:t>(part 1)</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PP4_org!$D$219</c:f>
              <c:strCache>
                <c:ptCount val="1"/>
                <c:pt idx="0">
                  <c:v>Not at all important</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PP4_org!$C$220:$C$229</c:f>
              <c:strCache>
                <c:ptCount val="10"/>
                <c:pt idx="0">
                  <c:v>Ensure planning and management policies for land and sea use safeguard food system resilience and productivity (n=140)</c:v>
                </c:pt>
                <c:pt idx="1">
                  <c:v>Develop innovative solutions to efficiently use natural resources, maximise biodiversity, minimise wastage, enable business growth and address climate change (n=141)</c:v>
                </c:pt>
                <c:pt idx="2">
                  <c:v>Ensure economic policies make production and manufacturing of healthy foods and drinks, such as fresh fruit and vegetables, attractive (n=139)</c:v>
                </c:pt>
                <c:pt idx="3">
                  <c:v>Create easier access to healthy food and drinks in local residential communities through urban agriculture, urban design, and other local community actions (n=140)</c:v>
                </c:pt>
                <c:pt idx="4">
                  <c:v>Encourage land use planning policies that protect high-quality agricultural land on the urban fringe and ensure that planning decisions achieve the policy intent (n=141)</c:v>
                </c:pt>
                <c:pt idx="5">
                  <c:v>Establish policies on food and drink procurement, catering, and provision across all government departments and settings to encourage healthy eating and drinking (n=143)</c:v>
                </c:pt>
                <c:pt idx="6">
                  <c:v>Work in partnership with industry to establish and monitor reformulation targets for food and drink manufacturers, retailers and caterers (n=143)</c:v>
                </c:pt>
                <c:pt idx="7">
                  <c:v>Develop national targets to reduce serving sizes of unhealthy food and drinks in food service and retail settings, particularly for food and drink items designed for children (n=144)</c:v>
                </c:pt>
                <c:pt idx="8">
                  <c:v>Explore setting compositional limits for nutrients of concern (e.g., sodium, saturated fat, added sugar and/or energy content) across a range of food and drink types (n=147)</c:v>
                </c:pt>
                <c:pt idx="9">
                  <c:v>Reduce food waste during manufacturing and processing and eliminate unnecessary packaging (n=145)</c:v>
                </c:pt>
              </c:strCache>
            </c:strRef>
          </c:cat>
          <c:val>
            <c:numRef>
              <c:f>PP4_org!$D$220:$D$229</c:f>
              <c:numCache>
                <c:formatCode>###0%</c:formatCode>
                <c:ptCount val="10"/>
                <c:pt idx="0">
                  <c:v>2.8571428571428571E-2</c:v>
                </c:pt>
                <c:pt idx="1">
                  <c:v>4.2553191489361701E-2</c:v>
                </c:pt>
                <c:pt idx="2">
                  <c:v>1.4388489208633094E-2</c:v>
                </c:pt>
                <c:pt idx="3">
                  <c:v>1.4285714285714285E-2</c:v>
                </c:pt>
                <c:pt idx="4">
                  <c:v>7.0921985815602835E-3</c:v>
                </c:pt>
                <c:pt idx="5">
                  <c:v>6.993006993006993E-3</c:v>
                </c:pt>
                <c:pt idx="6">
                  <c:v>4.195804195804196E-2</c:v>
                </c:pt>
                <c:pt idx="7">
                  <c:v>1.3888888888888888E-2</c:v>
                </c:pt>
                <c:pt idx="8">
                  <c:v>3.4013605442176874E-2</c:v>
                </c:pt>
                <c:pt idx="9">
                  <c:v>6.8965517241379309E-2</c:v>
                </c:pt>
              </c:numCache>
            </c:numRef>
          </c:val>
          <c:extLst>
            <c:ext xmlns:c16="http://schemas.microsoft.com/office/drawing/2014/chart" uri="{C3380CC4-5D6E-409C-BE32-E72D297353CC}">
              <c16:uniqueId val="{00000000-0B01-3C43-B76C-7AC706E4A3DE}"/>
            </c:ext>
          </c:extLst>
        </c:ser>
        <c:ser>
          <c:idx val="1"/>
          <c:order val="1"/>
          <c:tx>
            <c:strRef>
              <c:f>PP4_org!$E$219</c:f>
              <c:strCache>
                <c:ptCount val="1"/>
                <c:pt idx="0">
                  <c:v>Slightly important</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PP4_org!$C$220:$C$229</c:f>
              <c:strCache>
                <c:ptCount val="10"/>
                <c:pt idx="0">
                  <c:v>Ensure planning and management policies for land and sea use safeguard food system resilience and productivity (n=140)</c:v>
                </c:pt>
                <c:pt idx="1">
                  <c:v>Develop innovative solutions to efficiently use natural resources, maximise biodiversity, minimise wastage, enable business growth and address climate change (n=141)</c:v>
                </c:pt>
                <c:pt idx="2">
                  <c:v>Ensure economic policies make production and manufacturing of healthy foods and drinks, such as fresh fruit and vegetables, attractive (n=139)</c:v>
                </c:pt>
                <c:pt idx="3">
                  <c:v>Create easier access to healthy food and drinks in local residential communities through urban agriculture, urban design, and other local community actions (n=140)</c:v>
                </c:pt>
                <c:pt idx="4">
                  <c:v>Encourage land use planning policies that protect high-quality agricultural land on the urban fringe and ensure that planning decisions achieve the policy intent (n=141)</c:v>
                </c:pt>
                <c:pt idx="5">
                  <c:v>Establish policies on food and drink procurement, catering, and provision across all government departments and settings to encourage healthy eating and drinking (n=143)</c:v>
                </c:pt>
                <c:pt idx="6">
                  <c:v>Work in partnership with industry to establish and monitor reformulation targets for food and drink manufacturers, retailers and caterers (n=143)</c:v>
                </c:pt>
                <c:pt idx="7">
                  <c:v>Develop national targets to reduce serving sizes of unhealthy food and drinks in food service and retail settings, particularly for food and drink items designed for children (n=144)</c:v>
                </c:pt>
                <c:pt idx="8">
                  <c:v>Explore setting compositional limits for nutrients of concern (e.g., sodium, saturated fat, added sugar and/or energy content) across a range of food and drink types (n=147)</c:v>
                </c:pt>
                <c:pt idx="9">
                  <c:v>Reduce food waste during manufacturing and processing and eliminate unnecessary packaging (n=145)</c:v>
                </c:pt>
              </c:strCache>
            </c:strRef>
          </c:cat>
          <c:val>
            <c:numRef>
              <c:f>PP4_org!$E$220:$E$229</c:f>
              <c:numCache>
                <c:formatCode>###0%</c:formatCode>
                <c:ptCount val="10"/>
                <c:pt idx="0">
                  <c:v>1.4285714285714285E-2</c:v>
                </c:pt>
                <c:pt idx="1">
                  <c:v>1.4184397163120567E-2</c:v>
                </c:pt>
                <c:pt idx="2">
                  <c:v>1.4388489208633094E-2</c:v>
                </c:pt>
                <c:pt idx="4">
                  <c:v>2.1276595744680851E-2</c:v>
                </c:pt>
                <c:pt idx="5">
                  <c:v>6.993006993006993E-3</c:v>
                </c:pt>
                <c:pt idx="6">
                  <c:v>4.8951048951048952E-2</c:v>
                </c:pt>
                <c:pt idx="7">
                  <c:v>2.0833333333333329E-2</c:v>
                </c:pt>
                <c:pt idx="8">
                  <c:v>2.0408163265306124E-2</c:v>
                </c:pt>
                <c:pt idx="9">
                  <c:v>3.4482758620689655E-2</c:v>
                </c:pt>
              </c:numCache>
            </c:numRef>
          </c:val>
          <c:extLst>
            <c:ext xmlns:c16="http://schemas.microsoft.com/office/drawing/2014/chart" uri="{C3380CC4-5D6E-409C-BE32-E72D297353CC}">
              <c16:uniqueId val="{00000001-0B01-3C43-B76C-7AC706E4A3DE}"/>
            </c:ext>
          </c:extLst>
        </c:ser>
        <c:ser>
          <c:idx val="2"/>
          <c:order val="2"/>
          <c:tx>
            <c:strRef>
              <c:f>PP4_org!$F$219</c:f>
              <c:strCache>
                <c:ptCount val="1"/>
                <c:pt idx="0">
                  <c:v>Moderately important</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PP4_org!$C$220:$C$229</c:f>
              <c:strCache>
                <c:ptCount val="10"/>
                <c:pt idx="0">
                  <c:v>Ensure planning and management policies for land and sea use safeguard food system resilience and productivity (n=140)</c:v>
                </c:pt>
                <c:pt idx="1">
                  <c:v>Develop innovative solutions to efficiently use natural resources, maximise biodiversity, minimise wastage, enable business growth and address climate change (n=141)</c:v>
                </c:pt>
                <c:pt idx="2">
                  <c:v>Ensure economic policies make production and manufacturing of healthy foods and drinks, such as fresh fruit and vegetables, attractive (n=139)</c:v>
                </c:pt>
                <c:pt idx="3">
                  <c:v>Create easier access to healthy food and drinks in local residential communities through urban agriculture, urban design, and other local community actions (n=140)</c:v>
                </c:pt>
                <c:pt idx="4">
                  <c:v>Encourage land use planning policies that protect high-quality agricultural land on the urban fringe and ensure that planning decisions achieve the policy intent (n=141)</c:v>
                </c:pt>
                <c:pt idx="5">
                  <c:v>Establish policies on food and drink procurement, catering, and provision across all government departments and settings to encourage healthy eating and drinking (n=143)</c:v>
                </c:pt>
                <c:pt idx="6">
                  <c:v>Work in partnership with industry to establish and monitor reformulation targets for food and drink manufacturers, retailers and caterers (n=143)</c:v>
                </c:pt>
                <c:pt idx="7">
                  <c:v>Develop national targets to reduce serving sizes of unhealthy food and drinks in food service and retail settings, particularly for food and drink items designed for children (n=144)</c:v>
                </c:pt>
                <c:pt idx="8">
                  <c:v>Explore setting compositional limits for nutrients of concern (e.g., sodium, saturated fat, added sugar and/or energy content) across a range of food and drink types (n=147)</c:v>
                </c:pt>
                <c:pt idx="9">
                  <c:v>Reduce food waste during manufacturing and processing and eliminate unnecessary packaging (n=145)</c:v>
                </c:pt>
              </c:strCache>
            </c:strRef>
          </c:cat>
          <c:val>
            <c:numRef>
              <c:f>PP4_org!$F$220:$F$229</c:f>
              <c:numCache>
                <c:formatCode>###0%</c:formatCode>
                <c:ptCount val="10"/>
                <c:pt idx="0">
                  <c:v>8.5714285714285715E-2</c:v>
                </c:pt>
                <c:pt idx="1">
                  <c:v>7.8014184397163122E-2</c:v>
                </c:pt>
                <c:pt idx="2">
                  <c:v>5.0359712230215826E-2</c:v>
                </c:pt>
                <c:pt idx="3">
                  <c:v>4.2857142857142858E-2</c:v>
                </c:pt>
                <c:pt idx="4">
                  <c:v>9.9290780141843976E-2</c:v>
                </c:pt>
                <c:pt idx="5">
                  <c:v>2.7972027972027972E-2</c:v>
                </c:pt>
                <c:pt idx="6">
                  <c:v>0.1048951048951049</c:v>
                </c:pt>
                <c:pt idx="7">
                  <c:v>0.15277777777777779</c:v>
                </c:pt>
                <c:pt idx="8">
                  <c:v>6.1224489795918366E-2</c:v>
                </c:pt>
                <c:pt idx="9">
                  <c:v>7.586206896551724E-2</c:v>
                </c:pt>
              </c:numCache>
            </c:numRef>
          </c:val>
          <c:extLst>
            <c:ext xmlns:c16="http://schemas.microsoft.com/office/drawing/2014/chart" uri="{C3380CC4-5D6E-409C-BE32-E72D297353CC}">
              <c16:uniqueId val="{00000002-0B01-3C43-B76C-7AC706E4A3DE}"/>
            </c:ext>
          </c:extLst>
        </c:ser>
        <c:ser>
          <c:idx val="3"/>
          <c:order val="3"/>
          <c:tx>
            <c:strRef>
              <c:f>PP4_org!$G$219</c:f>
              <c:strCache>
                <c:ptCount val="1"/>
                <c:pt idx="0">
                  <c:v>Very important</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PP4_org!$C$220:$C$229</c:f>
              <c:strCache>
                <c:ptCount val="10"/>
                <c:pt idx="0">
                  <c:v>Ensure planning and management policies for land and sea use safeguard food system resilience and productivity (n=140)</c:v>
                </c:pt>
                <c:pt idx="1">
                  <c:v>Develop innovative solutions to efficiently use natural resources, maximise biodiversity, minimise wastage, enable business growth and address climate change (n=141)</c:v>
                </c:pt>
                <c:pt idx="2">
                  <c:v>Ensure economic policies make production and manufacturing of healthy foods and drinks, such as fresh fruit and vegetables, attractive (n=139)</c:v>
                </c:pt>
                <c:pt idx="3">
                  <c:v>Create easier access to healthy food and drinks in local residential communities through urban agriculture, urban design, and other local community actions (n=140)</c:v>
                </c:pt>
                <c:pt idx="4">
                  <c:v>Encourage land use planning policies that protect high-quality agricultural land on the urban fringe and ensure that planning decisions achieve the policy intent (n=141)</c:v>
                </c:pt>
                <c:pt idx="5">
                  <c:v>Establish policies on food and drink procurement, catering, and provision across all government departments and settings to encourage healthy eating and drinking (n=143)</c:v>
                </c:pt>
                <c:pt idx="6">
                  <c:v>Work in partnership with industry to establish and monitor reformulation targets for food and drink manufacturers, retailers and caterers (n=143)</c:v>
                </c:pt>
                <c:pt idx="7">
                  <c:v>Develop national targets to reduce serving sizes of unhealthy food and drinks in food service and retail settings, particularly for food and drink items designed for children (n=144)</c:v>
                </c:pt>
                <c:pt idx="8">
                  <c:v>Explore setting compositional limits for nutrients of concern (e.g., sodium, saturated fat, added sugar and/or energy content) across a range of food and drink types (n=147)</c:v>
                </c:pt>
                <c:pt idx="9">
                  <c:v>Reduce food waste during manufacturing and processing and eliminate unnecessary packaging (n=145)</c:v>
                </c:pt>
              </c:strCache>
            </c:strRef>
          </c:cat>
          <c:val>
            <c:numRef>
              <c:f>PP4_org!$G$220:$G$229</c:f>
              <c:numCache>
                <c:formatCode>###0%</c:formatCode>
                <c:ptCount val="10"/>
                <c:pt idx="0">
                  <c:v>0.2</c:v>
                </c:pt>
                <c:pt idx="1">
                  <c:v>0.13475177304964539</c:v>
                </c:pt>
                <c:pt idx="2">
                  <c:v>0.12949640287769784</c:v>
                </c:pt>
                <c:pt idx="3">
                  <c:v>0.18571428571428572</c:v>
                </c:pt>
                <c:pt idx="4">
                  <c:v>0.25531914893617019</c:v>
                </c:pt>
                <c:pt idx="5">
                  <c:v>0.24475524475524477</c:v>
                </c:pt>
                <c:pt idx="6">
                  <c:v>0.23776223776223776</c:v>
                </c:pt>
                <c:pt idx="7">
                  <c:v>0.2013888888888889</c:v>
                </c:pt>
                <c:pt idx="8">
                  <c:v>0.17687074829931973</c:v>
                </c:pt>
                <c:pt idx="9">
                  <c:v>0.22758620689655173</c:v>
                </c:pt>
              </c:numCache>
            </c:numRef>
          </c:val>
          <c:extLst>
            <c:ext xmlns:c16="http://schemas.microsoft.com/office/drawing/2014/chart" uri="{C3380CC4-5D6E-409C-BE32-E72D297353CC}">
              <c16:uniqueId val="{00000003-0B01-3C43-B76C-7AC706E4A3DE}"/>
            </c:ext>
          </c:extLst>
        </c:ser>
        <c:ser>
          <c:idx val="4"/>
          <c:order val="4"/>
          <c:tx>
            <c:strRef>
              <c:f>PP4_org!$H$219</c:f>
              <c:strCache>
                <c:ptCount val="1"/>
                <c:pt idx="0">
                  <c:v>Extremely important</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PP4_org!$C$220:$C$229</c:f>
              <c:strCache>
                <c:ptCount val="10"/>
                <c:pt idx="0">
                  <c:v>Ensure planning and management policies for land and sea use safeguard food system resilience and productivity (n=140)</c:v>
                </c:pt>
                <c:pt idx="1">
                  <c:v>Develop innovative solutions to efficiently use natural resources, maximise biodiversity, minimise wastage, enable business growth and address climate change (n=141)</c:v>
                </c:pt>
                <c:pt idx="2">
                  <c:v>Ensure economic policies make production and manufacturing of healthy foods and drinks, such as fresh fruit and vegetables, attractive (n=139)</c:v>
                </c:pt>
                <c:pt idx="3">
                  <c:v>Create easier access to healthy food and drinks in local residential communities through urban agriculture, urban design, and other local community actions (n=140)</c:v>
                </c:pt>
                <c:pt idx="4">
                  <c:v>Encourage land use planning policies that protect high-quality agricultural land on the urban fringe and ensure that planning decisions achieve the policy intent (n=141)</c:v>
                </c:pt>
                <c:pt idx="5">
                  <c:v>Establish policies on food and drink procurement, catering, and provision across all government departments and settings to encourage healthy eating and drinking (n=143)</c:v>
                </c:pt>
                <c:pt idx="6">
                  <c:v>Work in partnership with industry to establish and monitor reformulation targets for food and drink manufacturers, retailers and caterers (n=143)</c:v>
                </c:pt>
                <c:pt idx="7">
                  <c:v>Develop national targets to reduce serving sizes of unhealthy food and drinks in food service and retail settings, particularly for food and drink items designed for children (n=144)</c:v>
                </c:pt>
                <c:pt idx="8">
                  <c:v>Explore setting compositional limits for nutrients of concern (e.g., sodium, saturated fat, added sugar and/or energy content) across a range of food and drink types (n=147)</c:v>
                </c:pt>
                <c:pt idx="9">
                  <c:v>Reduce food waste during manufacturing and processing and eliminate unnecessary packaging (n=145)</c:v>
                </c:pt>
              </c:strCache>
            </c:strRef>
          </c:cat>
          <c:val>
            <c:numRef>
              <c:f>PP4_org!$H$220:$H$229</c:f>
              <c:numCache>
                <c:formatCode>###0%</c:formatCode>
                <c:ptCount val="10"/>
                <c:pt idx="0">
                  <c:v>0.57857142857142863</c:v>
                </c:pt>
                <c:pt idx="1">
                  <c:v>0.64539007092198586</c:v>
                </c:pt>
                <c:pt idx="2">
                  <c:v>0.75539568345323749</c:v>
                </c:pt>
                <c:pt idx="3">
                  <c:v>0.72857142857142843</c:v>
                </c:pt>
                <c:pt idx="4">
                  <c:v>0.57446808510638303</c:v>
                </c:pt>
                <c:pt idx="5">
                  <c:v>0.68531468531468531</c:v>
                </c:pt>
                <c:pt idx="6">
                  <c:v>0.5174825174825175</c:v>
                </c:pt>
                <c:pt idx="7">
                  <c:v>0.56944444444444442</c:v>
                </c:pt>
                <c:pt idx="8">
                  <c:v>0.66666666666666652</c:v>
                </c:pt>
                <c:pt idx="9">
                  <c:v>0.48965517241379308</c:v>
                </c:pt>
              </c:numCache>
            </c:numRef>
          </c:val>
          <c:extLst>
            <c:ext xmlns:c16="http://schemas.microsoft.com/office/drawing/2014/chart" uri="{C3380CC4-5D6E-409C-BE32-E72D297353CC}">
              <c16:uniqueId val="{00000004-0B01-3C43-B76C-7AC706E4A3DE}"/>
            </c:ext>
          </c:extLst>
        </c:ser>
        <c:ser>
          <c:idx val="5"/>
          <c:order val="5"/>
          <c:tx>
            <c:strRef>
              <c:f>PP4_org!$I$219</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PP4_org!$C$220:$C$229</c:f>
              <c:strCache>
                <c:ptCount val="10"/>
                <c:pt idx="0">
                  <c:v>Ensure planning and management policies for land and sea use safeguard food system resilience and productivity (n=140)</c:v>
                </c:pt>
                <c:pt idx="1">
                  <c:v>Develop innovative solutions to efficiently use natural resources, maximise biodiversity, minimise wastage, enable business growth and address climate change (n=141)</c:v>
                </c:pt>
                <c:pt idx="2">
                  <c:v>Ensure economic policies make production and manufacturing of healthy foods and drinks, such as fresh fruit and vegetables, attractive (n=139)</c:v>
                </c:pt>
                <c:pt idx="3">
                  <c:v>Create easier access to healthy food and drinks in local residential communities through urban agriculture, urban design, and other local community actions (n=140)</c:v>
                </c:pt>
                <c:pt idx="4">
                  <c:v>Encourage land use planning policies that protect high-quality agricultural land on the urban fringe and ensure that planning decisions achieve the policy intent (n=141)</c:v>
                </c:pt>
                <c:pt idx="5">
                  <c:v>Establish policies on food and drink procurement, catering, and provision across all government departments and settings to encourage healthy eating and drinking (n=143)</c:v>
                </c:pt>
                <c:pt idx="6">
                  <c:v>Work in partnership with industry to establish and monitor reformulation targets for food and drink manufacturers, retailers and caterers (n=143)</c:v>
                </c:pt>
                <c:pt idx="7">
                  <c:v>Develop national targets to reduce serving sizes of unhealthy food and drinks in food service and retail settings, particularly for food and drink items designed for children (n=144)</c:v>
                </c:pt>
                <c:pt idx="8">
                  <c:v>Explore setting compositional limits for nutrients of concern (e.g., sodium, saturated fat, added sugar and/or energy content) across a range of food and drink types (n=147)</c:v>
                </c:pt>
                <c:pt idx="9">
                  <c:v>Reduce food waste during manufacturing and processing and eliminate unnecessary packaging (n=145)</c:v>
                </c:pt>
              </c:strCache>
            </c:strRef>
          </c:cat>
          <c:val>
            <c:numRef>
              <c:f>PP4_org!$I$220:$I$229</c:f>
              <c:numCache>
                <c:formatCode>###0%</c:formatCode>
                <c:ptCount val="10"/>
                <c:pt idx="0">
                  <c:v>9.285714285714286E-2</c:v>
                </c:pt>
                <c:pt idx="1">
                  <c:v>8.5106382978723402E-2</c:v>
                </c:pt>
                <c:pt idx="2">
                  <c:v>3.5971223021582732E-2</c:v>
                </c:pt>
                <c:pt idx="3">
                  <c:v>2.8571428571428571E-2</c:v>
                </c:pt>
                <c:pt idx="4">
                  <c:v>4.2553191489361701E-2</c:v>
                </c:pt>
                <c:pt idx="5">
                  <c:v>2.7972027972027972E-2</c:v>
                </c:pt>
                <c:pt idx="6">
                  <c:v>4.8951048951048952E-2</c:v>
                </c:pt>
                <c:pt idx="7">
                  <c:v>4.1666666666666657E-2</c:v>
                </c:pt>
                <c:pt idx="8">
                  <c:v>4.0816326530612249E-2</c:v>
                </c:pt>
                <c:pt idx="9">
                  <c:v>0.10344827586206896</c:v>
                </c:pt>
              </c:numCache>
            </c:numRef>
          </c:val>
          <c:extLst>
            <c:ext xmlns:c16="http://schemas.microsoft.com/office/drawing/2014/chart" uri="{C3380CC4-5D6E-409C-BE32-E72D297353CC}">
              <c16:uniqueId val="{00000005-0B01-3C43-B76C-7AC706E4A3DE}"/>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 sourceLinked="0"/>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t" anchorCtr="0"/>
          <a:lstStyle/>
          <a:p>
            <a:pPr>
              <a:defRPr sz="8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0"/>
        <c:lblAlgn val="ctr"/>
        <c:lblOffset val="100"/>
        <c:tickMarkSkip val="1"/>
        <c:noMultiLvlLbl val="0"/>
      </c:catAx>
      <c:valAx>
        <c:axId val="-138419134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Percentage</a:t>
                </a:r>
                <a:r>
                  <a:rPr lang="en-GB" baseline="0"/>
                  <a:t> of respondents - organisations</a:t>
                </a:r>
                <a:endParaRPr lang="en-GB"/>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0" i="0" baseline="0">
                <a:effectLst/>
                <a:latin typeface="Arial Narrow" panose="020B0604020202020204" pitchFamily="34" charset="0"/>
                <a:cs typeface="Arial Narrow" panose="020B0604020202020204" pitchFamily="34" charset="0"/>
              </a:rPr>
              <a:t>Perceived importance of strategies</a:t>
            </a:r>
            <a:r>
              <a:rPr lang="en-AU" sz="1000" b="0" i="0" u="none" strike="noStrike" baseline="0">
                <a:effectLst/>
                <a:latin typeface="Arial Narrow" panose="020B0604020202020204" pitchFamily="34" charset="0"/>
                <a:cs typeface="Arial Narrow" panose="020B0604020202020204" pitchFamily="34" charset="0"/>
              </a:rPr>
              <a:t> </a:t>
            </a:r>
            <a:r>
              <a:rPr lang="en-AU" sz="1000" b="0">
                <a:effectLst/>
                <a:latin typeface="Arial Narrow" panose="020B0604020202020204" pitchFamily="34" charset="0"/>
                <a:cs typeface="Arial Narrow" panose="020B0604020202020204" pitchFamily="34" charset="0"/>
              </a:rPr>
              <a:t>for building a healthier and more resilient food system </a:t>
            </a:r>
            <a:r>
              <a:rPr lang="en-AU" sz="1000">
                <a:effectLst/>
                <a:latin typeface="Arial Narrow" panose="020B0604020202020204" pitchFamily="34" charset="0"/>
                <a:cs typeface="Arial Narrow" panose="020B0604020202020204" pitchFamily="34" charset="0"/>
              </a:rPr>
              <a:t>(part 1)</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PP4_ind!$D$221</c:f>
              <c:strCache>
                <c:ptCount val="1"/>
                <c:pt idx="0">
                  <c:v>Not at all important</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PP4_ind!$C$222:$C$231</c:f>
              <c:strCache>
                <c:ptCount val="10"/>
                <c:pt idx="0">
                  <c:v>Ensure planning and management policies for land and sea use safeguard food system resilience and productivity (n=143)</c:v>
                </c:pt>
                <c:pt idx="1">
                  <c:v>Develop innovative solutions to efficiently use natural resources, maximise biodiversity, minimise wastage, enable business growth and address climate change (n=142)</c:v>
                </c:pt>
                <c:pt idx="2">
                  <c:v>Ensure economic policies make production and manufacturing of healthy foods and drinks, such as fresh fruit and vegetables, attractive (n=142)</c:v>
                </c:pt>
                <c:pt idx="3">
                  <c:v>Create easier access to healthy food and drinks in local residential communities through: urban agriculture, urban design, and other local community actions (n=142)</c:v>
                </c:pt>
                <c:pt idx="4">
                  <c:v>Encourage land use planning policies that protect high-quality agricultural land on the urban fringe and ensure that planning decisions achieve the policy intent (n=142)</c:v>
                </c:pt>
                <c:pt idx="5">
                  <c:v>Establish policies on food and drink procurement, catering, and provision across all government departments and settings to encourage healthy eating and drinking (n=140)</c:v>
                </c:pt>
                <c:pt idx="6">
                  <c:v>Work in partnership with industry to establish and monitor reformulation targets for food and drink manufacturers, retailers and caterers (n=141)</c:v>
                </c:pt>
                <c:pt idx="7">
                  <c:v>Develop national targets to reduce serving sizes of unhealthy food and drinks in food service and retail settings, particularly for food and drink items designed for children (n=140)</c:v>
                </c:pt>
                <c:pt idx="8">
                  <c:v>Explore setting compositional limits for nutrients of concern (e.g., sodium, saturated fat, added sugar and/or energy content) across a range of food and drink types (n=136)</c:v>
                </c:pt>
                <c:pt idx="9">
                  <c:v>Reduce food waste during manufacturing and processing and eliminate unnecessary packaging (n=139)</c:v>
                </c:pt>
              </c:strCache>
            </c:strRef>
          </c:cat>
          <c:val>
            <c:numRef>
              <c:f>PP4_ind!$D$222:$D$231</c:f>
              <c:numCache>
                <c:formatCode>###0%</c:formatCode>
                <c:ptCount val="10"/>
                <c:pt idx="0">
                  <c:v>2.097902097902098E-2</c:v>
                </c:pt>
                <c:pt idx="1">
                  <c:v>2.8169014084507046E-2</c:v>
                </c:pt>
                <c:pt idx="2">
                  <c:v>2.1126760563380281E-2</c:v>
                </c:pt>
                <c:pt idx="3">
                  <c:v>1.4084507042253523E-2</c:v>
                </c:pt>
                <c:pt idx="4">
                  <c:v>7.0422535211267616E-3</c:v>
                </c:pt>
                <c:pt idx="5">
                  <c:v>2.1428571428571429E-2</c:v>
                </c:pt>
                <c:pt idx="6">
                  <c:v>4.9645390070921988E-2</c:v>
                </c:pt>
                <c:pt idx="7">
                  <c:v>3.5714285714285712E-2</c:v>
                </c:pt>
                <c:pt idx="8">
                  <c:v>4.4117647058823532E-2</c:v>
                </c:pt>
                <c:pt idx="9">
                  <c:v>3.5971223021582732E-2</c:v>
                </c:pt>
              </c:numCache>
            </c:numRef>
          </c:val>
          <c:extLst>
            <c:ext xmlns:c16="http://schemas.microsoft.com/office/drawing/2014/chart" uri="{C3380CC4-5D6E-409C-BE32-E72D297353CC}">
              <c16:uniqueId val="{00000000-317A-524E-BEC1-3D0AB3FA4BE4}"/>
            </c:ext>
          </c:extLst>
        </c:ser>
        <c:ser>
          <c:idx val="1"/>
          <c:order val="1"/>
          <c:tx>
            <c:strRef>
              <c:f>PP4_ind!$E$221</c:f>
              <c:strCache>
                <c:ptCount val="1"/>
                <c:pt idx="0">
                  <c:v>Slightly important</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PP4_ind!$C$222:$C$231</c:f>
              <c:strCache>
                <c:ptCount val="10"/>
                <c:pt idx="0">
                  <c:v>Ensure planning and management policies for land and sea use safeguard food system resilience and productivity (n=143)</c:v>
                </c:pt>
                <c:pt idx="1">
                  <c:v>Develop innovative solutions to efficiently use natural resources, maximise biodiversity, minimise wastage, enable business growth and address climate change (n=142)</c:v>
                </c:pt>
                <c:pt idx="2">
                  <c:v>Ensure economic policies make production and manufacturing of healthy foods and drinks, such as fresh fruit and vegetables, attractive (n=142)</c:v>
                </c:pt>
                <c:pt idx="3">
                  <c:v>Create easier access to healthy food and drinks in local residential communities through: urban agriculture, urban design, and other local community actions (n=142)</c:v>
                </c:pt>
                <c:pt idx="4">
                  <c:v>Encourage land use planning policies that protect high-quality agricultural land on the urban fringe and ensure that planning decisions achieve the policy intent (n=142)</c:v>
                </c:pt>
                <c:pt idx="5">
                  <c:v>Establish policies on food and drink procurement, catering, and provision across all government departments and settings to encourage healthy eating and drinking (n=140)</c:v>
                </c:pt>
                <c:pt idx="6">
                  <c:v>Work in partnership with industry to establish and monitor reformulation targets for food and drink manufacturers, retailers and caterers (n=141)</c:v>
                </c:pt>
                <c:pt idx="7">
                  <c:v>Develop national targets to reduce serving sizes of unhealthy food and drinks in food service and retail settings, particularly for food and drink items designed for children (n=140)</c:v>
                </c:pt>
                <c:pt idx="8">
                  <c:v>Explore setting compositional limits for nutrients of concern (e.g., sodium, saturated fat, added sugar and/or energy content) across a range of food and drink types (n=136)</c:v>
                </c:pt>
                <c:pt idx="9">
                  <c:v>Reduce food waste during manufacturing and processing and eliminate unnecessary packaging (n=139)</c:v>
                </c:pt>
              </c:strCache>
            </c:strRef>
          </c:cat>
          <c:val>
            <c:numRef>
              <c:f>PP4_ind!$E$222:$E$231</c:f>
              <c:numCache>
                <c:formatCode>###0%</c:formatCode>
                <c:ptCount val="10"/>
                <c:pt idx="0">
                  <c:v>2.097902097902098E-2</c:v>
                </c:pt>
                <c:pt idx="1">
                  <c:v>2.8169014084507046E-2</c:v>
                </c:pt>
                <c:pt idx="2">
                  <c:v>1.4084507042253523E-2</c:v>
                </c:pt>
                <c:pt idx="3">
                  <c:v>2.1126760563380281E-2</c:v>
                </c:pt>
                <c:pt idx="4">
                  <c:v>1.4084507042253523E-2</c:v>
                </c:pt>
                <c:pt idx="5">
                  <c:v>3.5714285714285712E-2</c:v>
                </c:pt>
                <c:pt idx="6">
                  <c:v>7.8014184397163122E-2</c:v>
                </c:pt>
                <c:pt idx="7">
                  <c:v>0.05</c:v>
                </c:pt>
                <c:pt idx="8">
                  <c:v>4.4117647058823532E-2</c:v>
                </c:pt>
                <c:pt idx="9">
                  <c:v>3.5971223021582732E-2</c:v>
                </c:pt>
              </c:numCache>
            </c:numRef>
          </c:val>
          <c:extLst>
            <c:ext xmlns:c16="http://schemas.microsoft.com/office/drawing/2014/chart" uri="{C3380CC4-5D6E-409C-BE32-E72D297353CC}">
              <c16:uniqueId val="{00000001-317A-524E-BEC1-3D0AB3FA4BE4}"/>
            </c:ext>
          </c:extLst>
        </c:ser>
        <c:ser>
          <c:idx val="2"/>
          <c:order val="2"/>
          <c:tx>
            <c:strRef>
              <c:f>PP4_ind!$F$221</c:f>
              <c:strCache>
                <c:ptCount val="1"/>
                <c:pt idx="0">
                  <c:v>Moderately important</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PP4_ind!$C$222:$C$231</c:f>
              <c:strCache>
                <c:ptCount val="10"/>
                <c:pt idx="0">
                  <c:v>Ensure planning and management policies for land and sea use safeguard food system resilience and productivity (n=143)</c:v>
                </c:pt>
                <c:pt idx="1">
                  <c:v>Develop innovative solutions to efficiently use natural resources, maximise biodiversity, minimise wastage, enable business growth and address climate change (n=142)</c:v>
                </c:pt>
                <c:pt idx="2">
                  <c:v>Ensure economic policies make production and manufacturing of healthy foods and drinks, such as fresh fruit and vegetables, attractive (n=142)</c:v>
                </c:pt>
                <c:pt idx="3">
                  <c:v>Create easier access to healthy food and drinks in local residential communities through: urban agriculture, urban design, and other local community actions (n=142)</c:v>
                </c:pt>
                <c:pt idx="4">
                  <c:v>Encourage land use planning policies that protect high-quality agricultural land on the urban fringe and ensure that planning decisions achieve the policy intent (n=142)</c:v>
                </c:pt>
                <c:pt idx="5">
                  <c:v>Establish policies on food and drink procurement, catering, and provision across all government departments and settings to encourage healthy eating and drinking (n=140)</c:v>
                </c:pt>
                <c:pt idx="6">
                  <c:v>Work in partnership with industry to establish and monitor reformulation targets for food and drink manufacturers, retailers and caterers (n=141)</c:v>
                </c:pt>
                <c:pt idx="7">
                  <c:v>Develop national targets to reduce serving sizes of unhealthy food and drinks in food service and retail settings, particularly for food and drink items designed for children (n=140)</c:v>
                </c:pt>
                <c:pt idx="8">
                  <c:v>Explore setting compositional limits for nutrients of concern (e.g., sodium, saturated fat, added sugar and/or energy content) across a range of food and drink types (n=136)</c:v>
                </c:pt>
                <c:pt idx="9">
                  <c:v>Reduce food waste during manufacturing and processing and eliminate unnecessary packaging (n=139)</c:v>
                </c:pt>
              </c:strCache>
            </c:strRef>
          </c:cat>
          <c:val>
            <c:numRef>
              <c:f>PP4_ind!$F$222:$F$231</c:f>
              <c:numCache>
                <c:formatCode>###0%</c:formatCode>
                <c:ptCount val="10"/>
                <c:pt idx="0">
                  <c:v>9.7902097902097904E-2</c:v>
                </c:pt>
                <c:pt idx="1">
                  <c:v>8.4507042253521125E-2</c:v>
                </c:pt>
                <c:pt idx="2">
                  <c:v>2.8169014084507046E-2</c:v>
                </c:pt>
                <c:pt idx="3">
                  <c:v>7.746478873239436E-2</c:v>
                </c:pt>
                <c:pt idx="4">
                  <c:v>0.10563380281690141</c:v>
                </c:pt>
                <c:pt idx="5">
                  <c:v>9.285714285714286E-2</c:v>
                </c:pt>
                <c:pt idx="6">
                  <c:v>0.12056737588652482</c:v>
                </c:pt>
                <c:pt idx="7">
                  <c:v>0.12142857142857143</c:v>
                </c:pt>
                <c:pt idx="8">
                  <c:v>0.15441176470588236</c:v>
                </c:pt>
                <c:pt idx="9">
                  <c:v>3.5971223021582732E-2</c:v>
                </c:pt>
              </c:numCache>
            </c:numRef>
          </c:val>
          <c:extLst>
            <c:ext xmlns:c16="http://schemas.microsoft.com/office/drawing/2014/chart" uri="{C3380CC4-5D6E-409C-BE32-E72D297353CC}">
              <c16:uniqueId val="{00000002-317A-524E-BEC1-3D0AB3FA4BE4}"/>
            </c:ext>
          </c:extLst>
        </c:ser>
        <c:ser>
          <c:idx val="3"/>
          <c:order val="3"/>
          <c:tx>
            <c:strRef>
              <c:f>PP4_ind!$G$221</c:f>
              <c:strCache>
                <c:ptCount val="1"/>
                <c:pt idx="0">
                  <c:v>Very important</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PP4_ind!$C$222:$C$231</c:f>
              <c:strCache>
                <c:ptCount val="10"/>
                <c:pt idx="0">
                  <c:v>Ensure planning and management policies for land and sea use safeguard food system resilience and productivity (n=143)</c:v>
                </c:pt>
                <c:pt idx="1">
                  <c:v>Develop innovative solutions to efficiently use natural resources, maximise biodiversity, minimise wastage, enable business growth and address climate change (n=142)</c:v>
                </c:pt>
                <c:pt idx="2">
                  <c:v>Ensure economic policies make production and manufacturing of healthy foods and drinks, such as fresh fruit and vegetables, attractive (n=142)</c:v>
                </c:pt>
                <c:pt idx="3">
                  <c:v>Create easier access to healthy food and drinks in local residential communities through: urban agriculture, urban design, and other local community actions (n=142)</c:v>
                </c:pt>
                <c:pt idx="4">
                  <c:v>Encourage land use planning policies that protect high-quality agricultural land on the urban fringe and ensure that planning decisions achieve the policy intent (n=142)</c:v>
                </c:pt>
                <c:pt idx="5">
                  <c:v>Establish policies on food and drink procurement, catering, and provision across all government departments and settings to encourage healthy eating and drinking (n=140)</c:v>
                </c:pt>
                <c:pt idx="6">
                  <c:v>Work in partnership with industry to establish and monitor reformulation targets for food and drink manufacturers, retailers and caterers (n=141)</c:v>
                </c:pt>
                <c:pt idx="7">
                  <c:v>Develop national targets to reduce serving sizes of unhealthy food and drinks in food service and retail settings, particularly for food and drink items designed for children (n=140)</c:v>
                </c:pt>
                <c:pt idx="8">
                  <c:v>Explore setting compositional limits for nutrients of concern (e.g., sodium, saturated fat, added sugar and/or energy content) across a range of food and drink types (n=136)</c:v>
                </c:pt>
                <c:pt idx="9">
                  <c:v>Reduce food waste during manufacturing and processing and eliminate unnecessary packaging (n=139)</c:v>
                </c:pt>
              </c:strCache>
            </c:strRef>
          </c:cat>
          <c:val>
            <c:numRef>
              <c:f>PP4_ind!$G$222:$G$231</c:f>
              <c:numCache>
                <c:formatCode>###0%</c:formatCode>
                <c:ptCount val="10"/>
                <c:pt idx="0">
                  <c:v>0.22377622377622378</c:v>
                </c:pt>
                <c:pt idx="1">
                  <c:v>0.16197183098591553</c:v>
                </c:pt>
                <c:pt idx="2">
                  <c:v>0.15492957746478872</c:v>
                </c:pt>
                <c:pt idx="3">
                  <c:v>0.20422535211267609</c:v>
                </c:pt>
                <c:pt idx="4">
                  <c:v>0.176056338028169</c:v>
                </c:pt>
                <c:pt idx="5">
                  <c:v>0.21428571428571427</c:v>
                </c:pt>
                <c:pt idx="6">
                  <c:v>0.18439716312056734</c:v>
                </c:pt>
                <c:pt idx="7">
                  <c:v>0.15</c:v>
                </c:pt>
                <c:pt idx="8">
                  <c:v>0.18382352941176472</c:v>
                </c:pt>
                <c:pt idx="9">
                  <c:v>0.20143884892086331</c:v>
                </c:pt>
              </c:numCache>
            </c:numRef>
          </c:val>
          <c:extLst>
            <c:ext xmlns:c16="http://schemas.microsoft.com/office/drawing/2014/chart" uri="{C3380CC4-5D6E-409C-BE32-E72D297353CC}">
              <c16:uniqueId val="{00000003-317A-524E-BEC1-3D0AB3FA4BE4}"/>
            </c:ext>
          </c:extLst>
        </c:ser>
        <c:ser>
          <c:idx val="4"/>
          <c:order val="4"/>
          <c:tx>
            <c:strRef>
              <c:f>PP4_ind!$H$221</c:f>
              <c:strCache>
                <c:ptCount val="1"/>
                <c:pt idx="0">
                  <c:v>Extremely important</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PP4_ind!$C$222:$C$231</c:f>
              <c:strCache>
                <c:ptCount val="10"/>
                <c:pt idx="0">
                  <c:v>Ensure planning and management policies for land and sea use safeguard food system resilience and productivity (n=143)</c:v>
                </c:pt>
                <c:pt idx="1">
                  <c:v>Develop innovative solutions to efficiently use natural resources, maximise biodiversity, minimise wastage, enable business growth and address climate change (n=142)</c:v>
                </c:pt>
                <c:pt idx="2">
                  <c:v>Ensure economic policies make production and manufacturing of healthy foods and drinks, such as fresh fruit and vegetables, attractive (n=142)</c:v>
                </c:pt>
                <c:pt idx="3">
                  <c:v>Create easier access to healthy food and drinks in local residential communities through: urban agriculture, urban design, and other local community actions (n=142)</c:v>
                </c:pt>
                <c:pt idx="4">
                  <c:v>Encourage land use planning policies that protect high-quality agricultural land on the urban fringe and ensure that planning decisions achieve the policy intent (n=142)</c:v>
                </c:pt>
                <c:pt idx="5">
                  <c:v>Establish policies on food and drink procurement, catering, and provision across all government departments and settings to encourage healthy eating and drinking (n=140)</c:v>
                </c:pt>
                <c:pt idx="6">
                  <c:v>Work in partnership with industry to establish and monitor reformulation targets for food and drink manufacturers, retailers and caterers (n=141)</c:v>
                </c:pt>
                <c:pt idx="7">
                  <c:v>Develop national targets to reduce serving sizes of unhealthy food and drinks in food service and retail settings, particularly for food and drink items designed for children (n=140)</c:v>
                </c:pt>
                <c:pt idx="8">
                  <c:v>Explore setting compositional limits for nutrients of concern (e.g., sodium, saturated fat, added sugar and/or energy content) across a range of food and drink types (n=136)</c:v>
                </c:pt>
                <c:pt idx="9">
                  <c:v>Reduce food waste during manufacturing and processing and eliminate unnecessary packaging (n=139)</c:v>
                </c:pt>
              </c:strCache>
            </c:strRef>
          </c:cat>
          <c:val>
            <c:numRef>
              <c:f>PP4_ind!$H$222:$H$231</c:f>
              <c:numCache>
                <c:formatCode>###0%</c:formatCode>
                <c:ptCount val="10"/>
                <c:pt idx="0">
                  <c:v>0.61538461538461542</c:v>
                </c:pt>
                <c:pt idx="1">
                  <c:v>0.68309859154929564</c:v>
                </c:pt>
                <c:pt idx="2">
                  <c:v>0.78169014084507038</c:v>
                </c:pt>
                <c:pt idx="3">
                  <c:v>0.68309859154929564</c:v>
                </c:pt>
                <c:pt idx="4">
                  <c:v>0.676056338028169</c:v>
                </c:pt>
                <c:pt idx="5">
                  <c:v>0.63571428571428568</c:v>
                </c:pt>
                <c:pt idx="6">
                  <c:v>0.51773049645390068</c:v>
                </c:pt>
                <c:pt idx="7">
                  <c:v>0.6428571428571429</c:v>
                </c:pt>
                <c:pt idx="8">
                  <c:v>0.53676470588235292</c:v>
                </c:pt>
                <c:pt idx="9">
                  <c:v>0.68345323741007191</c:v>
                </c:pt>
              </c:numCache>
            </c:numRef>
          </c:val>
          <c:extLst>
            <c:ext xmlns:c16="http://schemas.microsoft.com/office/drawing/2014/chart" uri="{C3380CC4-5D6E-409C-BE32-E72D297353CC}">
              <c16:uniqueId val="{00000004-317A-524E-BEC1-3D0AB3FA4BE4}"/>
            </c:ext>
          </c:extLst>
        </c:ser>
        <c:ser>
          <c:idx val="5"/>
          <c:order val="5"/>
          <c:tx>
            <c:strRef>
              <c:f>PP4_ind!$I$221</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PP4_ind!$C$222:$C$231</c:f>
              <c:strCache>
                <c:ptCount val="10"/>
                <c:pt idx="0">
                  <c:v>Ensure planning and management policies for land and sea use safeguard food system resilience and productivity (n=143)</c:v>
                </c:pt>
                <c:pt idx="1">
                  <c:v>Develop innovative solutions to efficiently use natural resources, maximise biodiversity, minimise wastage, enable business growth and address climate change (n=142)</c:v>
                </c:pt>
                <c:pt idx="2">
                  <c:v>Ensure economic policies make production and manufacturing of healthy foods and drinks, such as fresh fruit and vegetables, attractive (n=142)</c:v>
                </c:pt>
                <c:pt idx="3">
                  <c:v>Create easier access to healthy food and drinks in local residential communities through: urban agriculture, urban design, and other local community actions (n=142)</c:v>
                </c:pt>
                <c:pt idx="4">
                  <c:v>Encourage land use planning policies that protect high-quality agricultural land on the urban fringe and ensure that planning decisions achieve the policy intent (n=142)</c:v>
                </c:pt>
                <c:pt idx="5">
                  <c:v>Establish policies on food and drink procurement, catering, and provision across all government departments and settings to encourage healthy eating and drinking (n=140)</c:v>
                </c:pt>
                <c:pt idx="6">
                  <c:v>Work in partnership with industry to establish and monitor reformulation targets for food and drink manufacturers, retailers and caterers (n=141)</c:v>
                </c:pt>
                <c:pt idx="7">
                  <c:v>Develop national targets to reduce serving sizes of unhealthy food and drinks in food service and retail settings, particularly for food and drink items designed for children (n=140)</c:v>
                </c:pt>
                <c:pt idx="8">
                  <c:v>Explore setting compositional limits for nutrients of concern (e.g., sodium, saturated fat, added sugar and/or energy content) across a range of food and drink types (n=136)</c:v>
                </c:pt>
                <c:pt idx="9">
                  <c:v>Reduce food waste during manufacturing and processing and eliminate unnecessary packaging (n=139)</c:v>
                </c:pt>
              </c:strCache>
            </c:strRef>
          </c:cat>
          <c:val>
            <c:numRef>
              <c:f>PP4_ind!$I$222:$I$231</c:f>
              <c:numCache>
                <c:formatCode>###0%</c:formatCode>
                <c:ptCount val="10"/>
                <c:pt idx="0">
                  <c:v>2.097902097902098E-2</c:v>
                </c:pt>
                <c:pt idx="1">
                  <c:v>1.4084507042253523E-2</c:v>
                </c:pt>
                <c:pt idx="4">
                  <c:v>2.1126760563380281E-2</c:v>
                </c:pt>
                <c:pt idx="6">
                  <c:v>4.9645390070921988E-2</c:v>
                </c:pt>
                <c:pt idx="8">
                  <c:v>3.6764705882352942E-2</c:v>
                </c:pt>
                <c:pt idx="9">
                  <c:v>7.1942446043165471E-3</c:v>
                </c:pt>
              </c:numCache>
            </c:numRef>
          </c:val>
          <c:extLst>
            <c:ext xmlns:c16="http://schemas.microsoft.com/office/drawing/2014/chart" uri="{C3380CC4-5D6E-409C-BE32-E72D297353CC}">
              <c16:uniqueId val="{00000005-317A-524E-BEC1-3D0AB3FA4BE4}"/>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 sourceLinked="0"/>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t" anchorCtr="0"/>
          <a:lstStyle/>
          <a:p>
            <a:pPr>
              <a:defRPr sz="8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0"/>
        <c:lblAlgn val="ctr"/>
        <c:lblOffset val="100"/>
        <c:tickMarkSkip val="1"/>
        <c:noMultiLvlLbl val="0"/>
      </c:catAx>
      <c:valAx>
        <c:axId val="-138419134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Percentage</a:t>
                </a:r>
                <a:r>
                  <a:rPr lang="en-GB" baseline="0"/>
                  <a:t> of respondents - individuals</a:t>
                </a:r>
                <a:endParaRPr lang="en-GB"/>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a:latin typeface="Arial Narrow" panose="020B0604020202020204" pitchFamily="34" charset="0"/>
                <a:cs typeface="Arial Narrow" panose="020B0604020202020204" pitchFamily="34" charset="0"/>
              </a:rPr>
              <a:t>Priority area sub-strategies deemed to be the most important </a:t>
            </a:r>
            <a:r>
              <a:rPr lang="en-US" sz="1000" baseline="30000">
                <a:latin typeface="Arial Narrow" panose="020B0604020202020204" pitchFamily="34" charset="0"/>
                <a:cs typeface="Arial Narrow" panose="020B0604020202020204" pitchFamily="34" charset="0"/>
              </a:rPr>
              <a:t>†</a:t>
            </a:r>
            <a:r>
              <a:rPr lang="en-US" sz="1000">
                <a:latin typeface="Arial Narrow" panose="020B0604020202020204" pitchFamily="34" charset="0"/>
                <a:cs typeface="Arial Narrow" panose="020B0604020202020204" pitchFamily="34" charset="0"/>
              </a:rPr>
              <a:t> </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'MOST IMP_ORG'!$D$1</c:f>
              <c:strCache>
                <c:ptCount val="1"/>
                <c:pt idx="0">
                  <c:v>Not at all important</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'MOST IMP_ORG'!$C$2:$C$11</c:f>
              <c:strCache>
                <c:ptCount val="10"/>
                <c:pt idx="0">
                  <c:v>Restrict unhealthy food and drink advertising during peak television viewing times for children (n=142)</c:v>
                </c:pt>
                <c:pt idx="1">
                  <c:v>Subsidise healthy food and drinks (e.g., fruit, vegetables and water), potentially including transport subsidies to remote communities (n=141)</c:v>
                </c:pt>
                <c:pt idx="2">
                  <c:v>Encourage good quality, culturally appropriate, healthy food availability and affordability in stores, workplaces and institutions in rural and remote communities (n=142)</c:v>
                </c:pt>
                <c:pt idx="3">
                  <c:v>Ensure economic policies make production and manufacturing of healthy foods and drinks, such as fresh fruit and vegetables, attractive (n=139)</c:v>
                </c:pt>
                <c:pt idx="4">
                  <c:v>Adopt policies and practices that promote and prioritise physical activity, increase access to healthy food and drinks, and limit access to, or remove unhealthy food and drinks through catering, vending machines, cafes and canteens (n=143)</c:v>
                </c:pt>
                <c:pt idx="5">
                  <c:v>Reduce unhealthy food and drink marketing on publicly-owned or managed settings (e.g., public transport infrastructure) (n=143)</c:v>
                </c:pt>
                <c:pt idx="6">
                  <c:v>Explore options to reduce unhealthy food and drink sponsorship and marketing associated with sport and major community events (n=142)</c:v>
                </c:pt>
                <c:pt idx="7">
                  <c:v>Develop and maintain infrastructure that grows participation in sport, active recreation, walking, cycling and public transport use to encourage individuals and families to be active together (n=139)</c:v>
                </c:pt>
                <c:pt idx="8">
                  <c:v>Encourage greater availability of healthy food and drinks, whilst also limiting unhealthy food and drinks, at sporting, recreation and community venues, facilities, clubs and events (n=150)</c:v>
                </c:pt>
                <c:pt idx="9">
                  <c:v>Investigate partnership arrangements with large supermarkets to offset the price of healthier food and drinks in communities experiencing disadvantage and small remote stores (n=142)</c:v>
                </c:pt>
              </c:strCache>
            </c:strRef>
          </c:cat>
          <c:val>
            <c:numRef>
              <c:f>'MOST IMP_ORG'!$D$2:$D$11</c:f>
              <c:numCache>
                <c:formatCode>General</c:formatCode>
                <c:ptCount val="10"/>
                <c:pt idx="0" formatCode="###0%">
                  <c:v>7.0422535211267616E-3</c:v>
                </c:pt>
                <c:pt idx="3" formatCode="###0%">
                  <c:v>1.4388489208633094E-2</c:v>
                </c:pt>
                <c:pt idx="5" formatCode="###0%">
                  <c:v>6.993006993006993E-3</c:v>
                </c:pt>
                <c:pt idx="6" formatCode="###0%">
                  <c:v>1.4084507042253523E-2</c:v>
                </c:pt>
              </c:numCache>
            </c:numRef>
          </c:val>
          <c:extLst>
            <c:ext xmlns:c16="http://schemas.microsoft.com/office/drawing/2014/chart" uri="{C3380CC4-5D6E-409C-BE32-E72D297353CC}">
              <c16:uniqueId val="{00000000-C056-1D46-A0CB-D63E6AF12600}"/>
            </c:ext>
          </c:extLst>
        </c:ser>
        <c:ser>
          <c:idx val="1"/>
          <c:order val="1"/>
          <c:tx>
            <c:strRef>
              <c:f>'MOST IMP_ORG'!$E$1</c:f>
              <c:strCache>
                <c:ptCount val="1"/>
                <c:pt idx="0">
                  <c:v>Slightly important</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'MOST IMP_ORG'!$C$2:$C$11</c:f>
              <c:strCache>
                <c:ptCount val="10"/>
                <c:pt idx="0">
                  <c:v>Restrict unhealthy food and drink advertising during peak television viewing times for children (n=142)</c:v>
                </c:pt>
                <c:pt idx="1">
                  <c:v>Subsidise healthy food and drinks (e.g., fruit, vegetables and water), potentially including transport subsidies to remote communities (n=141)</c:v>
                </c:pt>
                <c:pt idx="2">
                  <c:v>Encourage good quality, culturally appropriate, healthy food availability and affordability in stores, workplaces and institutions in rural and remote communities (n=142)</c:v>
                </c:pt>
                <c:pt idx="3">
                  <c:v>Ensure economic policies make production and manufacturing of healthy foods and drinks, such as fresh fruit and vegetables, attractive (n=139)</c:v>
                </c:pt>
                <c:pt idx="4">
                  <c:v>Adopt policies and practices that promote and prioritise physical activity, increase access to healthy food and drinks, and limit access to, or remove unhealthy food and drinks through catering, vending machines, cafes and canteens (n=143)</c:v>
                </c:pt>
                <c:pt idx="5">
                  <c:v>Reduce unhealthy food and drink marketing on publicly-owned or managed settings (e.g., public transport infrastructure) (n=143)</c:v>
                </c:pt>
                <c:pt idx="6">
                  <c:v>Explore options to reduce unhealthy food and drink sponsorship and marketing associated with sport and major community events (n=142)</c:v>
                </c:pt>
                <c:pt idx="7">
                  <c:v>Develop and maintain infrastructure that grows participation in sport, active recreation, walking, cycling and public transport use to encourage individuals and families to be active together (n=139)</c:v>
                </c:pt>
                <c:pt idx="8">
                  <c:v>Encourage greater availability of healthy food and drinks, whilst also limiting unhealthy food and drinks, at sporting, recreation and community venues, facilities, clubs and events (n=150)</c:v>
                </c:pt>
                <c:pt idx="9">
                  <c:v>Investigate partnership arrangements with large supermarkets to offset the price of healthier food and drinks in communities experiencing disadvantage and small remote stores (n=142)</c:v>
                </c:pt>
              </c:strCache>
            </c:strRef>
          </c:cat>
          <c:val>
            <c:numRef>
              <c:f>'MOST IMP_ORG'!$E$2:$E$11</c:f>
              <c:numCache>
                <c:formatCode>General</c:formatCode>
                <c:ptCount val="10"/>
                <c:pt idx="3" formatCode="###0%">
                  <c:v>1.4388489208633094E-2</c:v>
                </c:pt>
                <c:pt idx="4" formatCode="###0%">
                  <c:v>1.3986013986013986E-2</c:v>
                </c:pt>
                <c:pt idx="5" formatCode="###0%">
                  <c:v>2.7972027972027972E-2</c:v>
                </c:pt>
                <c:pt idx="6" formatCode="###0%">
                  <c:v>2.8169014084507046E-2</c:v>
                </c:pt>
                <c:pt idx="7" formatCode="###0%">
                  <c:v>7.1942446043165471E-3</c:v>
                </c:pt>
                <c:pt idx="8" formatCode="###0%">
                  <c:v>6.6666666666666671E-3</c:v>
                </c:pt>
                <c:pt idx="9" formatCode="###0%">
                  <c:v>7.0422535211267616E-3</c:v>
                </c:pt>
              </c:numCache>
            </c:numRef>
          </c:val>
          <c:extLst>
            <c:ext xmlns:c16="http://schemas.microsoft.com/office/drawing/2014/chart" uri="{C3380CC4-5D6E-409C-BE32-E72D297353CC}">
              <c16:uniqueId val="{00000001-C056-1D46-A0CB-D63E6AF12600}"/>
            </c:ext>
          </c:extLst>
        </c:ser>
        <c:ser>
          <c:idx val="2"/>
          <c:order val="2"/>
          <c:tx>
            <c:strRef>
              <c:f>'MOST IMP_ORG'!$F$1</c:f>
              <c:strCache>
                <c:ptCount val="1"/>
                <c:pt idx="0">
                  <c:v>Moderately important</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'MOST IMP_ORG'!$C$2:$C$11</c:f>
              <c:strCache>
                <c:ptCount val="10"/>
                <c:pt idx="0">
                  <c:v>Restrict unhealthy food and drink advertising during peak television viewing times for children (n=142)</c:v>
                </c:pt>
                <c:pt idx="1">
                  <c:v>Subsidise healthy food and drinks (e.g., fruit, vegetables and water), potentially including transport subsidies to remote communities (n=141)</c:v>
                </c:pt>
                <c:pt idx="2">
                  <c:v>Encourage good quality, culturally appropriate, healthy food availability and affordability in stores, workplaces and institutions in rural and remote communities (n=142)</c:v>
                </c:pt>
                <c:pt idx="3">
                  <c:v>Ensure economic policies make production and manufacturing of healthy foods and drinks, such as fresh fruit and vegetables, attractive (n=139)</c:v>
                </c:pt>
                <c:pt idx="4">
                  <c:v>Adopt policies and practices that promote and prioritise physical activity, increase access to healthy food and drinks, and limit access to, or remove unhealthy food and drinks through catering, vending machines, cafes and canteens (n=143)</c:v>
                </c:pt>
                <c:pt idx="5">
                  <c:v>Reduce unhealthy food and drink marketing on publicly-owned or managed settings (e.g., public transport infrastructure) (n=143)</c:v>
                </c:pt>
                <c:pt idx="6">
                  <c:v>Explore options to reduce unhealthy food and drink sponsorship and marketing associated with sport and major community events (n=142)</c:v>
                </c:pt>
                <c:pt idx="7">
                  <c:v>Develop and maintain infrastructure that grows participation in sport, active recreation, walking, cycling and public transport use to encourage individuals and families to be active together (n=139)</c:v>
                </c:pt>
                <c:pt idx="8">
                  <c:v>Encourage greater availability of healthy food and drinks, whilst also limiting unhealthy food and drinks, at sporting, recreation and community venues, facilities, clubs and events (n=150)</c:v>
                </c:pt>
                <c:pt idx="9">
                  <c:v>Investigate partnership arrangements with large supermarkets to offset the price of healthier food and drinks in communities experiencing disadvantage and small remote stores (n=142)</c:v>
                </c:pt>
              </c:strCache>
            </c:strRef>
          </c:cat>
          <c:val>
            <c:numRef>
              <c:f>'MOST IMP_ORG'!$F$2:$F$11</c:f>
              <c:numCache>
                <c:formatCode>###0%</c:formatCode>
                <c:ptCount val="10"/>
                <c:pt idx="0">
                  <c:v>4.2253521126760563E-2</c:v>
                </c:pt>
                <c:pt idx="1">
                  <c:v>5.6737588652482268E-2</c:v>
                </c:pt>
                <c:pt idx="2">
                  <c:v>4.2253521126760563E-2</c:v>
                </c:pt>
                <c:pt idx="3">
                  <c:v>5.0359712230215826E-2</c:v>
                </c:pt>
                <c:pt idx="4">
                  <c:v>4.195804195804196E-2</c:v>
                </c:pt>
                <c:pt idx="5">
                  <c:v>6.9930069930069935E-2</c:v>
                </c:pt>
                <c:pt idx="6">
                  <c:v>2.8169014084507046E-2</c:v>
                </c:pt>
                <c:pt idx="7">
                  <c:v>5.0359712230215826E-2</c:v>
                </c:pt>
                <c:pt idx="8">
                  <c:v>4.6666666666666669E-2</c:v>
                </c:pt>
                <c:pt idx="9">
                  <c:v>5.6338028169014093E-2</c:v>
                </c:pt>
              </c:numCache>
            </c:numRef>
          </c:val>
          <c:extLst>
            <c:ext xmlns:c16="http://schemas.microsoft.com/office/drawing/2014/chart" uri="{C3380CC4-5D6E-409C-BE32-E72D297353CC}">
              <c16:uniqueId val="{00000002-C056-1D46-A0CB-D63E6AF12600}"/>
            </c:ext>
          </c:extLst>
        </c:ser>
        <c:ser>
          <c:idx val="3"/>
          <c:order val="3"/>
          <c:tx>
            <c:strRef>
              <c:f>'MOST IMP_ORG'!$G$1</c:f>
              <c:strCache>
                <c:ptCount val="1"/>
                <c:pt idx="0">
                  <c:v>Very important</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'MOST IMP_ORG'!$C$2:$C$11</c:f>
              <c:strCache>
                <c:ptCount val="10"/>
                <c:pt idx="0">
                  <c:v>Restrict unhealthy food and drink advertising during peak television viewing times for children (n=142)</c:v>
                </c:pt>
                <c:pt idx="1">
                  <c:v>Subsidise healthy food and drinks (e.g., fruit, vegetables and water), potentially including transport subsidies to remote communities (n=141)</c:v>
                </c:pt>
                <c:pt idx="2">
                  <c:v>Encourage good quality, culturally appropriate, healthy food availability and affordability in stores, workplaces and institutions in rural and remote communities (n=142)</c:v>
                </c:pt>
                <c:pt idx="3">
                  <c:v>Ensure economic policies make production and manufacturing of healthy foods and drinks, such as fresh fruit and vegetables, attractive (n=139)</c:v>
                </c:pt>
                <c:pt idx="4">
                  <c:v>Adopt policies and practices that promote and prioritise physical activity, increase access to healthy food and drinks, and limit access to, or remove unhealthy food and drinks through catering, vending machines, cafes and canteens (n=143)</c:v>
                </c:pt>
                <c:pt idx="5">
                  <c:v>Reduce unhealthy food and drink marketing on publicly-owned or managed settings (e.g., public transport infrastructure) (n=143)</c:v>
                </c:pt>
                <c:pt idx="6">
                  <c:v>Explore options to reduce unhealthy food and drink sponsorship and marketing associated with sport and major community events (n=142)</c:v>
                </c:pt>
                <c:pt idx="7">
                  <c:v>Develop and maintain infrastructure that grows participation in sport, active recreation, walking, cycling and public transport use to encourage individuals and families to be active together (n=139)</c:v>
                </c:pt>
                <c:pt idx="8">
                  <c:v>Encourage greater availability of healthy food and drinks, whilst also limiting unhealthy food and drinks, at sporting, recreation and community venues, facilities, clubs and events (n=150)</c:v>
                </c:pt>
                <c:pt idx="9">
                  <c:v>Investigate partnership arrangements with large supermarkets to offset the price of healthier food and drinks in communities experiencing disadvantage and small remote stores (n=142)</c:v>
                </c:pt>
              </c:strCache>
            </c:strRef>
          </c:cat>
          <c:val>
            <c:numRef>
              <c:f>'MOST IMP_ORG'!$G$2:$G$11</c:f>
              <c:numCache>
                <c:formatCode>###0%</c:formatCode>
                <c:ptCount val="10"/>
                <c:pt idx="0">
                  <c:v>0.10563380281690141</c:v>
                </c:pt>
                <c:pt idx="1">
                  <c:v>0.10638297872340426</c:v>
                </c:pt>
                <c:pt idx="2">
                  <c:v>0.14084507042253522</c:v>
                </c:pt>
                <c:pt idx="3">
                  <c:v>0.12949640287769784</c:v>
                </c:pt>
                <c:pt idx="4">
                  <c:v>0.16783216783216784</c:v>
                </c:pt>
                <c:pt idx="5">
                  <c:v>0.1048951048951049</c:v>
                </c:pt>
                <c:pt idx="6">
                  <c:v>0.14084507042253522</c:v>
                </c:pt>
                <c:pt idx="7">
                  <c:v>0.17985611510791366</c:v>
                </c:pt>
                <c:pt idx="8">
                  <c:v>0.16666666666666663</c:v>
                </c:pt>
                <c:pt idx="9">
                  <c:v>0.14084507042253522</c:v>
                </c:pt>
              </c:numCache>
            </c:numRef>
          </c:val>
          <c:extLst>
            <c:ext xmlns:c16="http://schemas.microsoft.com/office/drawing/2014/chart" uri="{C3380CC4-5D6E-409C-BE32-E72D297353CC}">
              <c16:uniqueId val="{00000003-C056-1D46-A0CB-D63E6AF12600}"/>
            </c:ext>
          </c:extLst>
        </c:ser>
        <c:ser>
          <c:idx val="4"/>
          <c:order val="4"/>
          <c:tx>
            <c:strRef>
              <c:f>'MOST IMP_ORG'!$H$1</c:f>
              <c:strCache>
                <c:ptCount val="1"/>
                <c:pt idx="0">
                  <c:v>Extremely important</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'MOST IMP_ORG'!$C$2:$C$11</c:f>
              <c:strCache>
                <c:ptCount val="10"/>
                <c:pt idx="0">
                  <c:v>Restrict unhealthy food and drink advertising during peak television viewing times for children (n=142)</c:v>
                </c:pt>
                <c:pt idx="1">
                  <c:v>Subsidise healthy food and drinks (e.g., fruit, vegetables and water), potentially including transport subsidies to remote communities (n=141)</c:v>
                </c:pt>
                <c:pt idx="2">
                  <c:v>Encourage good quality, culturally appropriate, healthy food availability and affordability in stores, workplaces and institutions in rural and remote communities (n=142)</c:v>
                </c:pt>
                <c:pt idx="3">
                  <c:v>Ensure economic policies make production and manufacturing of healthy foods and drinks, such as fresh fruit and vegetables, attractive (n=139)</c:v>
                </c:pt>
                <c:pt idx="4">
                  <c:v>Adopt policies and practices that promote and prioritise physical activity, increase access to healthy food and drinks, and limit access to, or remove unhealthy food and drinks through catering, vending machines, cafes and canteens (n=143)</c:v>
                </c:pt>
                <c:pt idx="5">
                  <c:v>Reduce unhealthy food and drink marketing on publicly-owned or managed settings (e.g., public transport infrastructure) (n=143)</c:v>
                </c:pt>
                <c:pt idx="6">
                  <c:v>Explore options to reduce unhealthy food and drink sponsorship and marketing associated with sport and major community events (n=142)</c:v>
                </c:pt>
                <c:pt idx="7">
                  <c:v>Develop and maintain infrastructure that grows participation in sport, active recreation, walking, cycling and public transport use to encourage individuals and families to be active together (n=139)</c:v>
                </c:pt>
                <c:pt idx="8">
                  <c:v>Encourage greater availability of healthy food and drinks, whilst also limiting unhealthy food and drinks, at sporting, recreation and community venues, facilities, clubs and events (n=150)</c:v>
                </c:pt>
                <c:pt idx="9">
                  <c:v>Investigate partnership arrangements with large supermarkets to offset the price of healthier food and drinks in communities experiencing disadvantage and small remote stores (n=142)</c:v>
                </c:pt>
              </c:strCache>
            </c:strRef>
          </c:cat>
          <c:val>
            <c:numRef>
              <c:f>'MOST IMP_ORG'!$H$2:$H$11</c:f>
              <c:numCache>
                <c:formatCode>###0%</c:formatCode>
                <c:ptCount val="10"/>
                <c:pt idx="0">
                  <c:v>0.80281690140845074</c:v>
                </c:pt>
                <c:pt idx="1">
                  <c:v>0.80141843971631199</c:v>
                </c:pt>
                <c:pt idx="2">
                  <c:v>0.78873239436619713</c:v>
                </c:pt>
                <c:pt idx="3">
                  <c:v>0.75539568345323749</c:v>
                </c:pt>
                <c:pt idx="4">
                  <c:v>0.74825174825174823</c:v>
                </c:pt>
                <c:pt idx="5">
                  <c:v>0.74825174825174823</c:v>
                </c:pt>
                <c:pt idx="6">
                  <c:v>0.74647887323943662</c:v>
                </c:pt>
                <c:pt idx="7">
                  <c:v>0.74100719424460426</c:v>
                </c:pt>
                <c:pt idx="8">
                  <c:v>0.74</c:v>
                </c:pt>
                <c:pt idx="9">
                  <c:v>0.73943661971830987</c:v>
                </c:pt>
              </c:numCache>
            </c:numRef>
          </c:val>
          <c:extLst>
            <c:ext xmlns:c16="http://schemas.microsoft.com/office/drawing/2014/chart" uri="{C3380CC4-5D6E-409C-BE32-E72D297353CC}">
              <c16:uniqueId val="{00000004-C056-1D46-A0CB-D63E6AF12600}"/>
            </c:ext>
          </c:extLst>
        </c:ser>
        <c:ser>
          <c:idx val="5"/>
          <c:order val="5"/>
          <c:tx>
            <c:strRef>
              <c:f>'MOST IMP_ORG'!$I$1</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'MOST IMP_ORG'!$C$2:$C$11</c:f>
              <c:strCache>
                <c:ptCount val="10"/>
                <c:pt idx="0">
                  <c:v>Restrict unhealthy food and drink advertising during peak television viewing times for children (n=142)</c:v>
                </c:pt>
                <c:pt idx="1">
                  <c:v>Subsidise healthy food and drinks (e.g., fruit, vegetables and water), potentially including transport subsidies to remote communities (n=141)</c:v>
                </c:pt>
                <c:pt idx="2">
                  <c:v>Encourage good quality, culturally appropriate, healthy food availability and affordability in stores, workplaces and institutions in rural and remote communities (n=142)</c:v>
                </c:pt>
                <c:pt idx="3">
                  <c:v>Ensure economic policies make production and manufacturing of healthy foods and drinks, such as fresh fruit and vegetables, attractive (n=139)</c:v>
                </c:pt>
                <c:pt idx="4">
                  <c:v>Adopt policies and practices that promote and prioritise physical activity, increase access to healthy food and drinks, and limit access to, or remove unhealthy food and drinks through catering, vending machines, cafes and canteens (n=143)</c:v>
                </c:pt>
                <c:pt idx="5">
                  <c:v>Reduce unhealthy food and drink marketing on publicly-owned or managed settings (e.g., public transport infrastructure) (n=143)</c:v>
                </c:pt>
                <c:pt idx="6">
                  <c:v>Explore options to reduce unhealthy food and drink sponsorship and marketing associated with sport and major community events (n=142)</c:v>
                </c:pt>
                <c:pt idx="7">
                  <c:v>Develop and maintain infrastructure that grows participation in sport, active recreation, walking, cycling and public transport use to encourage individuals and families to be active together (n=139)</c:v>
                </c:pt>
                <c:pt idx="8">
                  <c:v>Encourage greater availability of healthy food and drinks, whilst also limiting unhealthy food and drinks, at sporting, recreation and community venues, facilities, clubs and events (n=150)</c:v>
                </c:pt>
                <c:pt idx="9">
                  <c:v>Investigate partnership arrangements with large supermarkets to offset the price of healthier food and drinks in communities experiencing disadvantage and small remote stores (n=142)</c:v>
                </c:pt>
              </c:strCache>
            </c:strRef>
          </c:cat>
          <c:val>
            <c:numRef>
              <c:f>'MOST IMP_ORG'!$I$2:$I$11</c:f>
              <c:numCache>
                <c:formatCode>###0%</c:formatCode>
                <c:ptCount val="10"/>
                <c:pt idx="0">
                  <c:v>4.2253521126760563E-2</c:v>
                </c:pt>
                <c:pt idx="1">
                  <c:v>3.5460992907801421E-2</c:v>
                </c:pt>
                <c:pt idx="2">
                  <c:v>2.8169014084507046E-2</c:v>
                </c:pt>
                <c:pt idx="3">
                  <c:v>3.5971223021582732E-2</c:v>
                </c:pt>
                <c:pt idx="4">
                  <c:v>2.7972027972027972E-2</c:v>
                </c:pt>
                <c:pt idx="5">
                  <c:v>4.195804195804196E-2</c:v>
                </c:pt>
                <c:pt idx="6">
                  <c:v>4.2253521126760563E-2</c:v>
                </c:pt>
                <c:pt idx="7">
                  <c:v>2.1582733812949638E-2</c:v>
                </c:pt>
                <c:pt idx="8">
                  <c:v>0.04</c:v>
                </c:pt>
                <c:pt idx="9">
                  <c:v>5.6338028169014093E-2</c:v>
                </c:pt>
              </c:numCache>
            </c:numRef>
          </c:val>
          <c:extLst>
            <c:ext xmlns:c16="http://schemas.microsoft.com/office/drawing/2014/chart" uri="{C3380CC4-5D6E-409C-BE32-E72D297353CC}">
              <c16:uniqueId val="{00000005-C056-1D46-A0CB-D63E6AF12600}"/>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1"/>
        <c:lblAlgn val="ctr"/>
        <c:lblOffset val="100"/>
        <c:noMultiLvlLbl val="0"/>
      </c:catAx>
      <c:valAx>
        <c:axId val="-138419134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Percentage of respondents</a:t>
                </a:r>
                <a:r>
                  <a:rPr lang="en-GB" baseline="0"/>
                  <a:t> - organisations</a:t>
                </a:r>
                <a:endParaRPr lang="en-GB"/>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The strategy should encourage government leadership for collaborative, whole-of-society action</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barChart>
        <c:barDir val="bar"/>
        <c:grouping val="percentStacked"/>
        <c:varyColors val="0"/>
        <c:ser>
          <c:idx val="0"/>
          <c:order val="0"/>
          <c:tx>
            <c:strRef>
              <c:f>scope_a_interest_org!$E$150</c:f>
              <c:strCache>
                <c:ptCount val="1"/>
                <c:pt idx="0">
                  <c:v>Strongly disagree</c:v>
                </c:pt>
              </c:strCache>
            </c:strRef>
          </c:tx>
          <c:spPr>
            <a:solidFill>
              <a:srgbClr val="950303"/>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scope_a_interest_org!$D$151:$D$155</c:f>
              <c:strCache>
                <c:ptCount val="5"/>
                <c:pt idx="0">
                  <c:v>ALL RESPONDENTS (n=167)</c:v>
                </c:pt>
                <c:pt idx="1">
                  <c:v>Health and/or education (n=109)</c:v>
                </c:pt>
                <c:pt idx="2">
                  <c:v>Government (n=25)</c:v>
                </c:pt>
                <c:pt idx="3">
                  <c:v>Food/beverage industry (n=13)</c:v>
                </c:pt>
                <c:pt idx="4">
                  <c:v>Represent a specific population group/ other (n=20)</c:v>
                </c:pt>
              </c:strCache>
            </c:strRef>
          </c:cat>
          <c:val>
            <c:numRef>
              <c:f>scope_a_interest_org!$E$151:$E$155</c:f>
              <c:numCache>
                <c:formatCode>###0%</c:formatCode>
                <c:ptCount val="5"/>
                <c:pt idx="0">
                  <c:v>1.1976047904191617E-2</c:v>
                </c:pt>
                <c:pt idx="1">
                  <c:v>1.834862385321101E-2</c:v>
                </c:pt>
              </c:numCache>
            </c:numRef>
          </c:val>
          <c:extLst>
            <c:ext xmlns:c16="http://schemas.microsoft.com/office/drawing/2014/chart" uri="{C3380CC4-5D6E-409C-BE32-E72D297353CC}">
              <c16:uniqueId val="{00000000-95F4-CC49-A551-E31B047FB975}"/>
            </c:ext>
          </c:extLst>
        </c:ser>
        <c:ser>
          <c:idx val="1"/>
          <c:order val="1"/>
          <c:tx>
            <c:strRef>
              <c:f>scope_a_interest_org!$F$150</c:f>
              <c:strCache>
                <c:ptCount val="1"/>
                <c:pt idx="0">
                  <c:v>Somewhat disagree</c:v>
                </c:pt>
              </c:strCache>
            </c:strRef>
          </c:tx>
          <c:spPr>
            <a:solidFill>
              <a:srgbClr val="C00000">
                <a:alpha val="60000"/>
              </a:srgb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scope_a_interest_org!$D$151:$D$155</c:f>
              <c:strCache>
                <c:ptCount val="5"/>
                <c:pt idx="0">
                  <c:v>ALL RESPONDENTS (n=167)</c:v>
                </c:pt>
                <c:pt idx="1">
                  <c:v>Health and/or education (n=109)</c:v>
                </c:pt>
                <c:pt idx="2">
                  <c:v>Government (n=25)</c:v>
                </c:pt>
                <c:pt idx="3">
                  <c:v>Food/beverage industry (n=13)</c:v>
                </c:pt>
                <c:pt idx="4">
                  <c:v>Represent a specific population group/ other (n=20)</c:v>
                </c:pt>
              </c:strCache>
            </c:strRef>
          </c:cat>
          <c:val>
            <c:numRef>
              <c:f>scope_a_interest_org!$F$151:$F$155</c:f>
              <c:numCache>
                <c:formatCode>###0%</c:formatCode>
                <c:ptCount val="5"/>
                <c:pt idx="0">
                  <c:v>5.9880239520958087E-3</c:v>
                </c:pt>
                <c:pt idx="1">
                  <c:v>9.1743119266055051E-3</c:v>
                </c:pt>
              </c:numCache>
            </c:numRef>
          </c:val>
          <c:extLst>
            <c:ext xmlns:c16="http://schemas.microsoft.com/office/drawing/2014/chart" uri="{C3380CC4-5D6E-409C-BE32-E72D297353CC}">
              <c16:uniqueId val="{00000001-95F4-CC49-A551-E31B047FB975}"/>
            </c:ext>
          </c:extLst>
        </c:ser>
        <c:ser>
          <c:idx val="2"/>
          <c:order val="2"/>
          <c:tx>
            <c:strRef>
              <c:f>scope_a_interest_org!$G$150</c:f>
              <c:strCache>
                <c:ptCount val="1"/>
                <c:pt idx="0">
                  <c:v>Neither agree nor disagree</c:v>
                </c:pt>
              </c:strCache>
            </c:strRef>
          </c:tx>
          <c:spPr>
            <a:solidFill>
              <a:srgbClr val="FFE678"/>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scope_a_interest_org!$D$151:$D$155</c:f>
              <c:strCache>
                <c:ptCount val="5"/>
                <c:pt idx="0">
                  <c:v>ALL RESPONDENTS (n=167)</c:v>
                </c:pt>
                <c:pt idx="1">
                  <c:v>Health and/or education (n=109)</c:v>
                </c:pt>
                <c:pt idx="2">
                  <c:v>Government (n=25)</c:v>
                </c:pt>
                <c:pt idx="3">
                  <c:v>Food/beverage industry (n=13)</c:v>
                </c:pt>
                <c:pt idx="4">
                  <c:v>Represent a specific population group/ other (n=20)</c:v>
                </c:pt>
              </c:strCache>
            </c:strRef>
          </c:cat>
          <c:val>
            <c:numRef>
              <c:f>scope_a_interest_org!$G$151:$G$155</c:f>
              <c:numCache>
                <c:formatCode>###0%</c:formatCode>
                <c:ptCount val="5"/>
                <c:pt idx="0">
                  <c:v>1.1976047904191617E-2</c:v>
                </c:pt>
                <c:pt idx="1">
                  <c:v>0</c:v>
                </c:pt>
                <c:pt idx="2">
                  <c:v>0.04</c:v>
                </c:pt>
                <c:pt idx="3">
                  <c:v>7.6923076923076927E-2</c:v>
                </c:pt>
              </c:numCache>
            </c:numRef>
          </c:val>
          <c:extLst>
            <c:ext xmlns:c16="http://schemas.microsoft.com/office/drawing/2014/chart" uri="{C3380CC4-5D6E-409C-BE32-E72D297353CC}">
              <c16:uniqueId val="{00000002-95F4-CC49-A551-E31B047FB975}"/>
            </c:ext>
          </c:extLst>
        </c:ser>
        <c:ser>
          <c:idx val="3"/>
          <c:order val="3"/>
          <c:tx>
            <c:strRef>
              <c:f>scope_a_interest_org!$H$150</c:f>
              <c:strCache>
                <c:ptCount val="1"/>
                <c:pt idx="0">
                  <c:v>Somewhat agree</c:v>
                </c:pt>
              </c:strCache>
            </c:strRef>
          </c:tx>
          <c:spPr>
            <a:solidFill>
              <a:srgbClr val="00B050">
                <a:alpha val="61000"/>
              </a:srgb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scope_a_interest_org!$D$151:$D$155</c:f>
              <c:strCache>
                <c:ptCount val="5"/>
                <c:pt idx="0">
                  <c:v>ALL RESPONDENTS (n=167)</c:v>
                </c:pt>
                <c:pt idx="1">
                  <c:v>Health and/or education (n=109)</c:v>
                </c:pt>
                <c:pt idx="2">
                  <c:v>Government (n=25)</c:v>
                </c:pt>
                <c:pt idx="3">
                  <c:v>Food/beverage industry (n=13)</c:v>
                </c:pt>
                <c:pt idx="4">
                  <c:v>Represent a specific population group/ other (n=20)</c:v>
                </c:pt>
              </c:strCache>
            </c:strRef>
          </c:cat>
          <c:val>
            <c:numRef>
              <c:f>scope_a_interest_org!$H$151:$H$155</c:f>
              <c:numCache>
                <c:formatCode>###0%</c:formatCode>
                <c:ptCount val="5"/>
                <c:pt idx="0">
                  <c:v>0.11377245508982035</c:v>
                </c:pt>
                <c:pt idx="1">
                  <c:v>0.15596330275229359</c:v>
                </c:pt>
                <c:pt idx="2">
                  <c:v>0.04</c:v>
                </c:pt>
                <c:pt idx="4">
                  <c:v>0.05</c:v>
                </c:pt>
              </c:numCache>
            </c:numRef>
          </c:val>
          <c:extLst>
            <c:ext xmlns:c16="http://schemas.microsoft.com/office/drawing/2014/chart" uri="{C3380CC4-5D6E-409C-BE32-E72D297353CC}">
              <c16:uniqueId val="{00000003-95F4-CC49-A551-E31B047FB975}"/>
            </c:ext>
          </c:extLst>
        </c:ser>
        <c:ser>
          <c:idx val="4"/>
          <c:order val="4"/>
          <c:tx>
            <c:strRef>
              <c:f>scope_a_interest_org!$I$150</c:f>
              <c:strCache>
                <c:ptCount val="1"/>
                <c:pt idx="0">
                  <c:v>Strongly agree</c:v>
                </c:pt>
              </c:strCache>
            </c:strRef>
          </c:tx>
          <c:spPr>
            <a:solidFill>
              <a:srgbClr val="067335"/>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scope_a_interest_org!$D$151:$D$155</c:f>
              <c:strCache>
                <c:ptCount val="5"/>
                <c:pt idx="0">
                  <c:v>ALL RESPONDENTS (n=167)</c:v>
                </c:pt>
                <c:pt idx="1">
                  <c:v>Health and/or education (n=109)</c:v>
                </c:pt>
                <c:pt idx="2">
                  <c:v>Government (n=25)</c:v>
                </c:pt>
                <c:pt idx="3">
                  <c:v>Food/beverage industry (n=13)</c:v>
                </c:pt>
                <c:pt idx="4">
                  <c:v>Represent a specific population group/ other (n=20)</c:v>
                </c:pt>
              </c:strCache>
            </c:strRef>
          </c:cat>
          <c:val>
            <c:numRef>
              <c:f>scope_a_interest_org!$I$151:$I$155</c:f>
              <c:numCache>
                <c:formatCode>###0%</c:formatCode>
                <c:ptCount val="5"/>
                <c:pt idx="0">
                  <c:v>0.84431137724550898</c:v>
                </c:pt>
                <c:pt idx="1">
                  <c:v>0.79816513761467889</c:v>
                </c:pt>
                <c:pt idx="2">
                  <c:v>0.92</c:v>
                </c:pt>
                <c:pt idx="3">
                  <c:v>0.92307692307692302</c:v>
                </c:pt>
                <c:pt idx="4">
                  <c:v>0.95</c:v>
                </c:pt>
              </c:numCache>
            </c:numRef>
          </c:val>
          <c:extLst>
            <c:ext xmlns:c16="http://schemas.microsoft.com/office/drawing/2014/chart" uri="{C3380CC4-5D6E-409C-BE32-E72D297353CC}">
              <c16:uniqueId val="{00000004-95F4-CC49-A551-E31B047FB975}"/>
            </c:ext>
          </c:extLst>
        </c:ser>
        <c:ser>
          <c:idx val="5"/>
          <c:order val="5"/>
          <c:tx>
            <c:strRef>
              <c:f>scope_a_interest_org!$J$150</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scope_a_interest_org!$D$151:$D$155</c:f>
              <c:strCache>
                <c:ptCount val="5"/>
                <c:pt idx="0">
                  <c:v>ALL RESPONDENTS (n=167)</c:v>
                </c:pt>
                <c:pt idx="1">
                  <c:v>Health and/or education (n=109)</c:v>
                </c:pt>
                <c:pt idx="2">
                  <c:v>Government (n=25)</c:v>
                </c:pt>
                <c:pt idx="3">
                  <c:v>Food/beverage industry (n=13)</c:v>
                </c:pt>
                <c:pt idx="4">
                  <c:v>Represent a specific population group/ other (n=20)</c:v>
                </c:pt>
              </c:strCache>
            </c:strRef>
          </c:cat>
          <c:val>
            <c:numRef>
              <c:f>scope_a_interest_org!$J$151:$J$155</c:f>
              <c:numCache>
                <c:formatCode>###0%</c:formatCode>
                <c:ptCount val="5"/>
                <c:pt idx="0">
                  <c:v>1.1976047904191617E-2</c:v>
                </c:pt>
                <c:pt idx="1">
                  <c:v>1.834862385321101E-2</c:v>
                </c:pt>
              </c:numCache>
            </c:numRef>
          </c:val>
          <c:extLst>
            <c:ext xmlns:c16="http://schemas.microsoft.com/office/drawing/2014/chart" uri="{C3380CC4-5D6E-409C-BE32-E72D297353CC}">
              <c16:uniqueId val="{00000005-95F4-CC49-A551-E31B047FB975}"/>
            </c:ext>
          </c:extLst>
        </c:ser>
        <c:dLbls>
          <c:dLblPos val="ctr"/>
          <c:showLegendKey val="0"/>
          <c:showVal val="1"/>
          <c:showCatName val="0"/>
          <c:showSerName val="0"/>
          <c:showPercent val="0"/>
          <c:showBubbleSize val="0"/>
        </c:dLbls>
        <c:gapWidth val="62"/>
        <c:overlap val="100"/>
        <c:axId val="-877739120"/>
        <c:axId val="-1032493648"/>
      </c:barChart>
      <c:catAx>
        <c:axId val="-877739120"/>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032493648"/>
        <c:crosses val="autoZero"/>
        <c:auto val="1"/>
        <c:lblAlgn val="ctr"/>
        <c:lblOffset val="100"/>
        <c:noMultiLvlLbl val="0"/>
      </c:catAx>
      <c:valAx>
        <c:axId val="-103249364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Percentage</a:t>
                </a:r>
                <a:r>
                  <a:rPr lang="en-GB" baseline="0"/>
                  <a:t> of respondents - organisations</a:t>
                </a:r>
                <a:endParaRPr lang="en-GB"/>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87773912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nchor="ctr" anchorCtr="1"/>
    <a:lstStyle/>
    <a:p>
      <a:pPr>
        <a:defRPr sz="700"/>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The strategy should identify actions for Commonwealth and State and Territory governments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autoTitleDeleted val="0"/>
    <c:plotArea>
      <c:layout/>
      <c:barChart>
        <c:barDir val="bar"/>
        <c:grouping val="percentStacked"/>
        <c:varyColors val="0"/>
        <c:ser>
          <c:idx val="0"/>
          <c:order val="0"/>
          <c:tx>
            <c:strRef>
              <c:f>scope_b_interest_org!$E$150</c:f>
              <c:strCache>
                <c:ptCount val="1"/>
                <c:pt idx="0">
                  <c:v>Strongly disagree</c:v>
                </c:pt>
              </c:strCache>
            </c:strRef>
          </c:tx>
          <c:spPr>
            <a:solidFill>
              <a:srgbClr val="950303"/>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scope_b_interest_org!$D$151:$D$155</c:f>
              <c:strCache>
                <c:ptCount val="5"/>
                <c:pt idx="0">
                  <c:v>ALL RESPONDENTS (n=168)</c:v>
                </c:pt>
                <c:pt idx="1">
                  <c:v>Health and/or education (n=110)</c:v>
                </c:pt>
                <c:pt idx="2">
                  <c:v>Government (n=25)</c:v>
                </c:pt>
                <c:pt idx="3">
                  <c:v>Food/beverage industry (n=13)</c:v>
                </c:pt>
                <c:pt idx="4">
                  <c:v>Represent a specific population group/ other (n=20)</c:v>
                </c:pt>
              </c:strCache>
            </c:strRef>
          </c:cat>
          <c:val>
            <c:numRef>
              <c:f>scope_b_interest_org!$E$151:$E$155</c:f>
              <c:numCache>
                <c:formatCode>###0%</c:formatCode>
                <c:ptCount val="5"/>
                <c:pt idx="0">
                  <c:v>1.1904761904761904E-2</c:v>
                </c:pt>
                <c:pt idx="1">
                  <c:v>1.8181818181818181E-2</c:v>
                </c:pt>
              </c:numCache>
            </c:numRef>
          </c:val>
          <c:extLst>
            <c:ext xmlns:c16="http://schemas.microsoft.com/office/drawing/2014/chart" uri="{C3380CC4-5D6E-409C-BE32-E72D297353CC}">
              <c16:uniqueId val="{00000000-BC67-5444-9B9A-4C4E37526358}"/>
            </c:ext>
          </c:extLst>
        </c:ser>
        <c:ser>
          <c:idx val="1"/>
          <c:order val="1"/>
          <c:tx>
            <c:strRef>
              <c:f>scope_b_interest_org!$F$150</c:f>
              <c:strCache>
                <c:ptCount val="1"/>
                <c:pt idx="0">
                  <c:v>Somewhat disagree</c:v>
                </c:pt>
              </c:strCache>
            </c:strRef>
          </c:tx>
          <c:spPr>
            <a:solidFill>
              <a:srgbClr val="C00000">
                <a:alpha val="60000"/>
              </a:srgb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scope_b_interest_org!$D$151:$D$155</c:f>
              <c:strCache>
                <c:ptCount val="5"/>
                <c:pt idx="0">
                  <c:v>ALL RESPONDENTS (n=168)</c:v>
                </c:pt>
                <c:pt idx="1">
                  <c:v>Health and/or education (n=110)</c:v>
                </c:pt>
                <c:pt idx="2">
                  <c:v>Government (n=25)</c:v>
                </c:pt>
                <c:pt idx="3">
                  <c:v>Food/beverage industry (n=13)</c:v>
                </c:pt>
                <c:pt idx="4">
                  <c:v>Represent a specific population group/ other (n=20)</c:v>
                </c:pt>
              </c:strCache>
            </c:strRef>
          </c:cat>
          <c:val>
            <c:numRef>
              <c:f>scope_b_interest_org!$F$151:$F$155</c:f>
              <c:numCache>
                <c:formatCode>###0%</c:formatCode>
                <c:ptCount val="5"/>
                <c:pt idx="0">
                  <c:v>5.9523809523809521E-3</c:v>
                </c:pt>
                <c:pt idx="1">
                  <c:v>9.0909090909090905E-3</c:v>
                </c:pt>
              </c:numCache>
            </c:numRef>
          </c:val>
          <c:extLst>
            <c:ext xmlns:c16="http://schemas.microsoft.com/office/drawing/2014/chart" uri="{C3380CC4-5D6E-409C-BE32-E72D297353CC}">
              <c16:uniqueId val="{00000001-BC67-5444-9B9A-4C4E37526358}"/>
            </c:ext>
          </c:extLst>
        </c:ser>
        <c:ser>
          <c:idx val="2"/>
          <c:order val="2"/>
          <c:tx>
            <c:strRef>
              <c:f>scope_b_interest_org!$G$150</c:f>
              <c:strCache>
                <c:ptCount val="1"/>
                <c:pt idx="0">
                  <c:v>Neither agree nor disagree</c:v>
                </c:pt>
              </c:strCache>
            </c:strRef>
          </c:tx>
          <c:spPr>
            <a:solidFill>
              <a:srgbClr val="FFE678"/>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scope_b_interest_org!$D$151:$D$155</c:f>
              <c:strCache>
                <c:ptCount val="5"/>
                <c:pt idx="0">
                  <c:v>ALL RESPONDENTS (n=168)</c:v>
                </c:pt>
                <c:pt idx="1">
                  <c:v>Health and/or education (n=110)</c:v>
                </c:pt>
                <c:pt idx="2">
                  <c:v>Government (n=25)</c:v>
                </c:pt>
                <c:pt idx="3">
                  <c:v>Food/beverage industry (n=13)</c:v>
                </c:pt>
                <c:pt idx="4">
                  <c:v>Represent a specific population group/ other (n=20)</c:v>
                </c:pt>
              </c:strCache>
            </c:strRef>
          </c:cat>
          <c:val>
            <c:numRef>
              <c:f>scope_b_interest_org!$G$151:$G$155</c:f>
              <c:numCache>
                <c:formatCode>General</c:formatCode>
                <c:ptCount val="5"/>
                <c:pt idx="0" formatCode="###0%">
                  <c:v>1.1904761904761904E-2</c:v>
                </c:pt>
                <c:pt idx="2" formatCode="###0%">
                  <c:v>0.04</c:v>
                </c:pt>
                <c:pt idx="3" formatCode="###0%">
                  <c:v>7.6923076923076927E-2</c:v>
                </c:pt>
              </c:numCache>
            </c:numRef>
          </c:val>
          <c:extLst>
            <c:ext xmlns:c16="http://schemas.microsoft.com/office/drawing/2014/chart" uri="{C3380CC4-5D6E-409C-BE32-E72D297353CC}">
              <c16:uniqueId val="{00000002-BC67-5444-9B9A-4C4E37526358}"/>
            </c:ext>
          </c:extLst>
        </c:ser>
        <c:ser>
          <c:idx val="3"/>
          <c:order val="3"/>
          <c:tx>
            <c:strRef>
              <c:f>scope_b_interest_org!$H$150</c:f>
              <c:strCache>
                <c:ptCount val="1"/>
                <c:pt idx="0">
                  <c:v>Somewhat agree</c:v>
                </c:pt>
              </c:strCache>
            </c:strRef>
          </c:tx>
          <c:spPr>
            <a:solidFill>
              <a:srgbClr val="00B050">
                <a:alpha val="61000"/>
              </a:srgb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scope_b_interest_org!$D$151:$D$155</c:f>
              <c:strCache>
                <c:ptCount val="5"/>
                <c:pt idx="0">
                  <c:v>ALL RESPONDENTS (n=168)</c:v>
                </c:pt>
                <c:pt idx="1">
                  <c:v>Health and/or education (n=110)</c:v>
                </c:pt>
                <c:pt idx="2">
                  <c:v>Government (n=25)</c:v>
                </c:pt>
                <c:pt idx="3">
                  <c:v>Food/beverage industry (n=13)</c:v>
                </c:pt>
                <c:pt idx="4">
                  <c:v>Represent a specific population group/ other (n=20)</c:v>
                </c:pt>
              </c:strCache>
            </c:strRef>
          </c:cat>
          <c:val>
            <c:numRef>
              <c:f>scope_b_interest_org!$H$151:$H$155</c:f>
              <c:numCache>
                <c:formatCode>###0%</c:formatCode>
                <c:ptCount val="5"/>
                <c:pt idx="0">
                  <c:v>8.3333333333333315E-2</c:v>
                </c:pt>
                <c:pt idx="1">
                  <c:v>7.2727272727272724E-2</c:v>
                </c:pt>
                <c:pt idx="2">
                  <c:v>0.16</c:v>
                </c:pt>
                <c:pt idx="3">
                  <c:v>7.6923076923076927E-2</c:v>
                </c:pt>
                <c:pt idx="4">
                  <c:v>0.05</c:v>
                </c:pt>
              </c:numCache>
            </c:numRef>
          </c:val>
          <c:extLst>
            <c:ext xmlns:c16="http://schemas.microsoft.com/office/drawing/2014/chart" uri="{C3380CC4-5D6E-409C-BE32-E72D297353CC}">
              <c16:uniqueId val="{00000003-BC67-5444-9B9A-4C4E37526358}"/>
            </c:ext>
          </c:extLst>
        </c:ser>
        <c:ser>
          <c:idx val="4"/>
          <c:order val="4"/>
          <c:tx>
            <c:strRef>
              <c:f>scope_b_interest_org!$I$150</c:f>
              <c:strCache>
                <c:ptCount val="1"/>
                <c:pt idx="0">
                  <c:v>Strongly agree</c:v>
                </c:pt>
              </c:strCache>
            </c:strRef>
          </c:tx>
          <c:spPr>
            <a:solidFill>
              <a:srgbClr val="067335"/>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scope_b_interest_org!$D$151:$D$155</c:f>
              <c:strCache>
                <c:ptCount val="5"/>
                <c:pt idx="0">
                  <c:v>ALL RESPONDENTS (n=168)</c:v>
                </c:pt>
                <c:pt idx="1">
                  <c:v>Health and/or education (n=110)</c:v>
                </c:pt>
                <c:pt idx="2">
                  <c:v>Government (n=25)</c:v>
                </c:pt>
                <c:pt idx="3">
                  <c:v>Food/beverage industry (n=13)</c:v>
                </c:pt>
                <c:pt idx="4">
                  <c:v>Represent a specific population group/ other (n=20)</c:v>
                </c:pt>
              </c:strCache>
            </c:strRef>
          </c:cat>
          <c:val>
            <c:numRef>
              <c:f>scope_b_interest_org!$I$151:$I$155</c:f>
              <c:numCache>
                <c:formatCode>###0%</c:formatCode>
                <c:ptCount val="5"/>
                <c:pt idx="0">
                  <c:v>0.88095238095238093</c:v>
                </c:pt>
                <c:pt idx="1">
                  <c:v>0.89090909090909098</c:v>
                </c:pt>
                <c:pt idx="2">
                  <c:v>0.8</c:v>
                </c:pt>
                <c:pt idx="3">
                  <c:v>0.84615384615384615</c:v>
                </c:pt>
                <c:pt idx="4">
                  <c:v>0.95</c:v>
                </c:pt>
              </c:numCache>
            </c:numRef>
          </c:val>
          <c:extLst>
            <c:ext xmlns:c16="http://schemas.microsoft.com/office/drawing/2014/chart" uri="{C3380CC4-5D6E-409C-BE32-E72D297353CC}">
              <c16:uniqueId val="{00000004-BC67-5444-9B9A-4C4E37526358}"/>
            </c:ext>
          </c:extLst>
        </c:ser>
        <c:ser>
          <c:idx val="5"/>
          <c:order val="5"/>
          <c:tx>
            <c:strRef>
              <c:f>scope_b_interest_org!$J$150</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scope_b_interest_org!$D$151:$D$155</c:f>
              <c:strCache>
                <c:ptCount val="5"/>
                <c:pt idx="0">
                  <c:v>ALL RESPONDENTS (n=168)</c:v>
                </c:pt>
                <c:pt idx="1">
                  <c:v>Health and/or education (n=110)</c:v>
                </c:pt>
                <c:pt idx="2">
                  <c:v>Government (n=25)</c:v>
                </c:pt>
                <c:pt idx="3">
                  <c:v>Food/beverage industry (n=13)</c:v>
                </c:pt>
                <c:pt idx="4">
                  <c:v>Represent a specific population group/ other (n=20)</c:v>
                </c:pt>
              </c:strCache>
            </c:strRef>
          </c:cat>
          <c:val>
            <c:numRef>
              <c:f>scope_b_interest_org!$J$151:$J$155</c:f>
              <c:numCache>
                <c:formatCode>###0%</c:formatCode>
                <c:ptCount val="5"/>
                <c:pt idx="0">
                  <c:v>5.9523809523809521E-3</c:v>
                </c:pt>
                <c:pt idx="1">
                  <c:v>9.0909090909090905E-3</c:v>
                </c:pt>
              </c:numCache>
            </c:numRef>
          </c:val>
          <c:extLst>
            <c:ext xmlns:c16="http://schemas.microsoft.com/office/drawing/2014/chart" uri="{C3380CC4-5D6E-409C-BE32-E72D297353CC}">
              <c16:uniqueId val="{00000005-BC67-5444-9B9A-4C4E37526358}"/>
            </c:ext>
          </c:extLst>
        </c:ser>
        <c:dLbls>
          <c:dLblPos val="ctr"/>
          <c:showLegendKey val="0"/>
          <c:showVal val="1"/>
          <c:showCatName val="0"/>
          <c:showSerName val="0"/>
          <c:showPercent val="0"/>
          <c:showBubbleSize val="0"/>
        </c:dLbls>
        <c:gapWidth val="62"/>
        <c:overlap val="100"/>
        <c:axId val="-877739120"/>
        <c:axId val="-1032493648"/>
      </c:barChart>
      <c:catAx>
        <c:axId val="-877739120"/>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032493648"/>
        <c:crosses val="autoZero"/>
        <c:auto val="1"/>
        <c:lblAlgn val="ctr"/>
        <c:lblOffset val="100"/>
        <c:noMultiLvlLbl val="0"/>
      </c:catAx>
      <c:valAx>
        <c:axId val="-103249364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r>
                  <a:rPr lang="en-GB"/>
                  <a:t>Percentage</a:t>
                </a:r>
                <a:r>
                  <a:rPr lang="en-GB" baseline="0"/>
                  <a:t> of respondents - organisations</a:t>
                </a:r>
                <a:endParaRPr lang="en-GB"/>
              </a:p>
            </c:rich>
          </c:tx>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87773912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nchor="ctr" anchorCtr="1"/>
    <a:lstStyle/>
    <a:p>
      <a:pPr>
        <a:defRPr sz="700"/>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a:latin typeface="Arial Narrow" panose="020B0604020202020204" pitchFamily="34" charset="0"/>
                <a:cs typeface="Arial Narrow" panose="020B0604020202020204" pitchFamily="34" charset="0"/>
              </a:rPr>
              <a:t>Proposed</a:t>
            </a:r>
            <a:r>
              <a:rPr lang="en-US" sz="1000" baseline="0">
                <a:latin typeface="Arial Narrow" panose="020B0604020202020204" pitchFamily="34" charset="0"/>
                <a:cs typeface="Arial Narrow" panose="020B0604020202020204" pitchFamily="34" charset="0"/>
              </a:rPr>
              <a:t> s</a:t>
            </a:r>
            <a:r>
              <a:rPr lang="en-US" sz="1000">
                <a:latin typeface="Arial Narrow" panose="020B0604020202020204" pitchFamily="34" charset="0"/>
                <a:cs typeface="Arial Narrow" panose="020B0604020202020204" pitchFamily="34" charset="0"/>
              </a:rPr>
              <a:t>trategies for building a healthier and more resilient food system</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percentStacked"/>
        <c:varyColors val="0"/>
        <c:ser>
          <c:idx val="0"/>
          <c:order val="0"/>
          <c:tx>
            <c:strRef>
              <c:f>PP4_weight!$D$400</c:f>
              <c:strCache>
                <c:ptCount val="1"/>
                <c:pt idx="0">
                  <c:v>Not at all helpful</c:v>
                </c:pt>
              </c:strCache>
            </c:strRef>
          </c:tx>
          <c:spPr>
            <a:solidFill>
              <a:srgbClr val="002060">
                <a:alpha val="1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PP4_weight!$D$401:$D$407</c:f>
              <c:numCache>
                <c:formatCode>###0%</c:formatCode>
                <c:ptCount val="7"/>
                <c:pt idx="0">
                  <c:v>1.2572533849129592E-2</c:v>
                </c:pt>
                <c:pt idx="1">
                  <c:v>1.5444015444015444E-2</c:v>
                </c:pt>
                <c:pt idx="2">
                  <c:v>7.1774975751697376E-2</c:v>
                </c:pt>
                <c:pt idx="3">
                  <c:v>1.452081316553727E-2</c:v>
                </c:pt>
                <c:pt idx="4">
                  <c:v>3.0977734753146177E-2</c:v>
                </c:pt>
                <c:pt idx="5">
                  <c:v>3.6857419980601359E-2</c:v>
                </c:pt>
                <c:pt idx="6">
                  <c:v>4.8402710551790899E-2</c:v>
                </c:pt>
              </c:numCache>
            </c:numRef>
          </c:val>
          <c:extLst>
            <c:ext xmlns:c16="http://schemas.microsoft.com/office/drawing/2014/chart" uri="{C3380CC4-5D6E-409C-BE32-E72D297353CC}">
              <c16:uniqueId val="{00000000-8F41-A04A-8C85-991BB42C8F75}"/>
            </c:ext>
          </c:extLst>
        </c:ser>
        <c:ser>
          <c:idx val="1"/>
          <c:order val="1"/>
          <c:tx>
            <c:strRef>
              <c:f>PP4_weight!$E$400</c:f>
              <c:strCache>
                <c:ptCount val="1"/>
                <c:pt idx="0">
                  <c:v>Slightly helpful</c:v>
                </c:pt>
              </c:strCache>
            </c:strRef>
          </c:tx>
          <c:spPr>
            <a:solidFill>
              <a:srgbClr val="002060">
                <a:alpha val="3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PP4_weight!$E$401:$E$407</c:f>
              <c:numCache>
                <c:formatCode>###0%</c:formatCode>
                <c:ptCount val="7"/>
                <c:pt idx="0">
                  <c:v>2.9980657640232108E-2</c:v>
                </c:pt>
                <c:pt idx="1">
                  <c:v>3.1853281853281852E-2</c:v>
                </c:pt>
                <c:pt idx="2">
                  <c:v>8.7293889427740065E-2</c:v>
                </c:pt>
                <c:pt idx="3">
                  <c:v>3.7754114230396901E-2</c:v>
                </c:pt>
                <c:pt idx="4">
                  <c:v>6.1955469506292354E-2</c:v>
                </c:pt>
                <c:pt idx="5">
                  <c:v>5.2376333656644035E-2</c:v>
                </c:pt>
                <c:pt idx="6">
                  <c:v>3.6786060019361085E-2</c:v>
                </c:pt>
              </c:numCache>
            </c:numRef>
          </c:val>
          <c:extLst>
            <c:ext xmlns:c16="http://schemas.microsoft.com/office/drawing/2014/chart" uri="{C3380CC4-5D6E-409C-BE32-E72D297353CC}">
              <c16:uniqueId val="{00000001-8F41-A04A-8C85-991BB42C8F75}"/>
            </c:ext>
          </c:extLst>
        </c:ser>
        <c:ser>
          <c:idx val="2"/>
          <c:order val="2"/>
          <c:tx>
            <c:strRef>
              <c:f>PP4_weight!$F$400</c:f>
              <c:strCache>
                <c:ptCount val="1"/>
                <c:pt idx="0">
                  <c:v>Moderately helpful</c:v>
                </c:pt>
              </c:strCache>
            </c:strRef>
          </c:tx>
          <c:spPr>
            <a:solidFill>
              <a:srgbClr val="002060">
                <a:alpha val="52157"/>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PP4_weight!$F$401:$F$407</c:f>
              <c:numCache>
                <c:formatCode>###0%</c:formatCode>
                <c:ptCount val="7"/>
                <c:pt idx="0">
                  <c:v>6.673114119922631E-2</c:v>
                </c:pt>
                <c:pt idx="1">
                  <c:v>8.1081081081081086E-2</c:v>
                </c:pt>
                <c:pt idx="2">
                  <c:v>0.17361784675072744</c:v>
                </c:pt>
                <c:pt idx="3">
                  <c:v>6.5827686350435621E-2</c:v>
                </c:pt>
                <c:pt idx="4">
                  <c:v>0.1074540174249758</c:v>
                </c:pt>
                <c:pt idx="5">
                  <c:v>0.12609117361784675</c:v>
                </c:pt>
                <c:pt idx="6">
                  <c:v>7.6476282671829626E-2</c:v>
                </c:pt>
              </c:numCache>
            </c:numRef>
          </c:val>
          <c:extLst>
            <c:ext xmlns:c16="http://schemas.microsoft.com/office/drawing/2014/chart" uri="{C3380CC4-5D6E-409C-BE32-E72D297353CC}">
              <c16:uniqueId val="{00000002-8F41-A04A-8C85-991BB42C8F75}"/>
            </c:ext>
          </c:extLst>
        </c:ser>
        <c:ser>
          <c:idx val="3"/>
          <c:order val="3"/>
          <c:tx>
            <c:strRef>
              <c:f>PP4_weight!$G$400</c:f>
              <c:strCache>
                <c:ptCount val="1"/>
                <c:pt idx="0">
                  <c:v>Very helpful</c:v>
                </c:pt>
              </c:strCache>
            </c:strRef>
          </c:tx>
          <c:spPr>
            <a:solidFill>
              <a:srgbClr val="002060">
                <a:alpha val="81961"/>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PP4_weight!$G$401:$G$407</c:f>
              <c:numCache>
                <c:formatCode>###0%</c:formatCode>
                <c:ptCount val="7"/>
                <c:pt idx="0">
                  <c:v>0.19825918762088976</c:v>
                </c:pt>
                <c:pt idx="1">
                  <c:v>0.21428571428571427</c:v>
                </c:pt>
                <c:pt idx="2">
                  <c:v>0.22502424830261883</c:v>
                </c:pt>
                <c:pt idx="3">
                  <c:v>0.21684414327202323</c:v>
                </c:pt>
                <c:pt idx="4">
                  <c:v>0.17328170377541141</c:v>
                </c:pt>
                <c:pt idx="5">
                  <c:v>0.25218234723569349</c:v>
                </c:pt>
                <c:pt idx="6">
                  <c:v>0.18296224588576959</c:v>
                </c:pt>
              </c:numCache>
            </c:numRef>
          </c:val>
          <c:extLst>
            <c:ext xmlns:c16="http://schemas.microsoft.com/office/drawing/2014/chart" uri="{C3380CC4-5D6E-409C-BE32-E72D297353CC}">
              <c16:uniqueId val="{00000003-8F41-A04A-8C85-991BB42C8F75}"/>
            </c:ext>
          </c:extLst>
        </c:ser>
        <c:ser>
          <c:idx val="4"/>
          <c:order val="4"/>
          <c:tx>
            <c:strRef>
              <c:f>PP4_weight!$H$400</c:f>
              <c:strCache>
                <c:ptCount val="1"/>
                <c:pt idx="0">
                  <c:v>Extremely helpful</c:v>
                </c:pt>
              </c:strCache>
            </c:strRef>
          </c:tx>
          <c:spPr>
            <a:solidFill>
              <a:srgbClr val="00204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PP4_weight!$H$401:$H$407</c:f>
              <c:numCache>
                <c:formatCode>###0%</c:formatCode>
                <c:ptCount val="7"/>
                <c:pt idx="0">
                  <c:v>0.67698259187620891</c:v>
                </c:pt>
                <c:pt idx="1">
                  <c:v>0.64575289575289574</c:v>
                </c:pt>
                <c:pt idx="2">
                  <c:v>0.40640155189136762</c:v>
                </c:pt>
                <c:pt idx="3">
                  <c:v>0.65246853823814133</c:v>
                </c:pt>
                <c:pt idx="4">
                  <c:v>0.61181026137463701</c:v>
                </c:pt>
                <c:pt idx="5">
                  <c:v>0.51988360814742973</c:v>
                </c:pt>
                <c:pt idx="6">
                  <c:v>0.63213939980638911</c:v>
                </c:pt>
              </c:numCache>
            </c:numRef>
          </c:val>
          <c:extLst>
            <c:ext xmlns:c16="http://schemas.microsoft.com/office/drawing/2014/chart" uri="{C3380CC4-5D6E-409C-BE32-E72D297353CC}">
              <c16:uniqueId val="{00000004-8F41-A04A-8C85-991BB42C8F75}"/>
            </c:ext>
          </c:extLst>
        </c:ser>
        <c:ser>
          <c:idx val="5"/>
          <c:order val="5"/>
          <c:tx>
            <c:strRef>
              <c:f>PP4_weight!$I$400</c:f>
              <c:strCache>
                <c:ptCount val="1"/>
                <c:pt idx="0">
                  <c:v>Not sure</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4020202020204" pitchFamily="34"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PP4_weight!$C$401:$C$407</c:f>
              <c:strCache>
                <c:ptCount val="7"/>
                <c:pt idx="0">
                  <c:v>Ensure our food system favours the production of healthy and sustainable products (n=1034)</c:v>
                </c:pt>
                <c:pt idx="1">
                  <c:v>Increase the availability of healthier, more sustainable food and drinks in the places we live and work (n=1036)</c:v>
                </c:pt>
                <c:pt idx="2">
                  <c:v>Make processed food and drinks healthier and more sustainable (n=1031)</c:v>
                </c:pt>
                <c:pt idx="3">
                  <c:v>Develop ways to make good quality, culturally appropriate, healthy food and drinks more available and affordable in communities that are currently worse off (n=1033)</c:v>
                </c:pt>
                <c:pt idx="4">
                  <c:v>Reduce exposure to marketing and promotion of unhealthy food and drinks (n=1033)</c:v>
                </c:pt>
                <c:pt idx="5">
                  <c:v>Provide easy to understand information to help people choose healthier options at the time of purchasing food or drinks (n=1031)</c:v>
                </c:pt>
                <c:pt idx="6">
                  <c:v>Look at ways of changing the price of food and drinks to shift consumer purchases towards healthier options (n=1033)</c:v>
                </c:pt>
              </c:strCache>
            </c:strRef>
          </c:cat>
          <c:val>
            <c:numRef>
              <c:f>PP4_weight!$I$401:$I$407</c:f>
              <c:numCache>
                <c:formatCode>###0%</c:formatCode>
                <c:ptCount val="7"/>
                <c:pt idx="0">
                  <c:v>1.5473887814313348E-2</c:v>
                </c:pt>
                <c:pt idx="1">
                  <c:v>1.1583011583011582E-2</c:v>
                </c:pt>
                <c:pt idx="2">
                  <c:v>3.5887487875848688E-2</c:v>
                </c:pt>
                <c:pt idx="3">
                  <c:v>1.2584704743465635E-2</c:v>
                </c:pt>
                <c:pt idx="4">
                  <c:v>1.452081316553727E-2</c:v>
                </c:pt>
                <c:pt idx="5">
                  <c:v>1.2609117361784675E-2</c:v>
                </c:pt>
                <c:pt idx="6">
                  <c:v>2.3233301064859636E-2</c:v>
                </c:pt>
              </c:numCache>
            </c:numRef>
          </c:val>
          <c:extLst>
            <c:ext xmlns:c16="http://schemas.microsoft.com/office/drawing/2014/chart" uri="{C3380CC4-5D6E-409C-BE32-E72D297353CC}">
              <c16:uniqueId val="{00000005-8F41-A04A-8C85-991BB42C8F75}"/>
            </c:ext>
          </c:extLst>
        </c:ser>
        <c:dLbls>
          <c:dLblPos val="ctr"/>
          <c:showLegendKey val="0"/>
          <c:showVal val="1"/>
          <c:showCatName val="0"/>
          <c:showSerName val="0"/>
          <c:showPercent val="0"/>
          <c:showBubbleSize val="0"/>
        </c:dLbls>
        <c:gapWidth val="58"/>
        <c:overlap val="100"/>
        <c:axId val="-1384531088"/>
        <c:axId val="-1384191344"/>
      </c:barChart>
      <c:catAx>
        <c:axId val="-1384531088"/>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ln>
                  <a:noFill/>
                </a:ln>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191344"/>
        <c:crosses val="autoZero"/>
        <c:auto val="1"/>
        <c:lblAlgn val="ctr"/>
        <c:lblOffset val="100"/>
        <c:noMultiLvlLbl val="0"/>
      </c:catAx>
      <c:valAx>
        <c:axId val="-1384191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700">
                    <a:latin typeface="Arial Narrow" panose="020B0604020202020204" pitchFamily="34" charset="0"/>
                    <a:cs typeface="Arial Narrow" panose="020B0604020202020204" pitchFamily="34" charset="0"/>
                  </a:rPr>
                  <a:t>Percentage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crossAx val="-138453108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4020202020204" pitchFamily="34" charset="0"/>
              <a:ea typeface="+mn-ea"/>
              <a:cs typeface="Arial Narrow" panose="020B0604020202020204" pitchFamily="34" charset="0"/>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2" ma:contentTypeDescription="Create a new document." ma:contentTypeScope="" ma:versionID="8111937955b005cc2043bbafdd10d1f7">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00d82e706e1cd45af56d0269888927f6"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B7AD-C815-4909-B126-66762B86D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48738-BD17-4CE9-883F-C65533F90AA5}">
  <ds:schemaRefs>
    <ds:schemaRef ds:uri="http://schemas.microsoft.com/sharepoint/v3/contenttype/forms"/>
  </ds:schemaRefs>
</ds:datastoreItem>
</file>

<file path=customXml/itemProps3.xml><?xml version="1.0" encoding="utf-8"?>
<ds:datastoreItem xmlns:ds="http://schemas.openxmlformats.org/officeDocument/2006/customXml" ds:itemID="{4A4EFA6A-D9BD-48FC-B6E1-64E878CF3407}">
  <ds:schemaRefs>
    <ds:schemaRef ds:uri="http://purl.org/dc/terms/"/>
    <ds:schemaRef ds:uri="b87a0ca5-9692-42a6-8f4b-86b507af2eb0"/>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42b0962-67b0-40b8-8bda-eb1e5336332e"/>
    <ds:schemaRef ds:uri="http://www.w3.org/XML/1998/namespace"/>
  </ds:schemaRefs>
</ds:datastoreItem>
</file>

<file path=customXml/itemProps4.xml><?xml version="1.0" encoding="utf-8"?>
<ds:datastoreItem xmlns:ds="http://schemas.openxmlformats.org/officeDocument/2006/customXml" ds:itemID="{A375F3FA-06EC-4368-B335-51DCFAC8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1684</Words>
  <Characters>9605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dc:creator>
  <cp:keywords/>
  <dc:description/>
  <cp:lastModifiedBy>Annette Birt</cp:lastModifiedBy>
  <cp:revision>2</cp:revision>
  <dcterms:created xsi:type="dcterms:W3CDTF">2020-11-18T00:18:00Z</dcterms:created>
  <dcterms:modified xsi:type="dcterms:W3CDTF">2020-11-18T00:18:00Z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ies>
</file>