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70C" w:rsidRPr="000C270C" w:rsidRDefault="000C270C" w:rsidP="00FC01C7">
      <w:pPr>
        <w:widowControl w:val="0"/>
        <w:autoSpaceDE w:val="0"/>
        <w:autoSpaceDN w:val="0"/>
        <w:adjustRightInd w:val="0"/>
        <w:spacing w:before="600" w:after="800" w:line="240" w:lineRule="auto"/>
        <w:jc w:val="center"/>
        <w:rPr>
          <w:rFonts w:ascii="Arial" w:hAnsi="Arial" w:cs="Arial"/>
          <w:sz w:val="38"/>
          <w:szCs w:val="38"/>
          <w:lang w:val="en-US"/>
        </w:rPr>
      </w:pPr>
      <w:bookmarkStart w:id="0" w:name="_GoBack"/>
      <w:bookmarkEnd w:id="0"/>
      <w:r w:rsidRPr="000C270C">
        <w:rPr>
          <w:rFonts w:ascii="Arial" w:hAnsi="Arial" w:cs="Arial"/>
          <w:sz w:val="38"/>
          <w:szCs w:val="38"/>
          <w:lang w:val="en-US"/>
        </w:rPr>
        <w:t>National Diabetes Strategy Advisory Group</w:t>
      </w:r>
    </w:p>
    <w:p w:rsidR="000C270C" w:rsidRPr="000C270C" w:rsidRDefault="000C270C" w:rsidP="00FC01C7">
      <w:pPr>
        <w:widowControl w:val="0"/>
        <w:autoSpaceDE w:val="0"/>
        <w:autoSpaceDN w:val="0"/>
        <w:adjustRightInd w:val="0"/>
        <w:spacing w:before="3000" w:after="3000" w:line="240" w:lineRule="auto"/>
        <w:jc w:val="center"/>
        <w:rPr>
          <w:rFonts w:ascii="Arial" w:hAnsi="Arial" w:cs="Arial"/>
          <w:b/>
          <w:sz w:val="72"/>
          <w:szCs w:val="72"/>
          <w:lang w:val="en-US"/>
        </w:rPr>
      </w:pPr>
      <w:r w:rsidRPr="000C270C">
        <w:rPr>
          <w:rFonts w:ascii="Arial" w:hAnsi="Arial" w:cs="Arial"/>
          <w:b/>
          <w:sz w:val="72"/>
          <w:szCs w:val="72"/>
          <w:lang w:val="en-US"/>
        </w:rPr>
        <w:t>A Strategic Framework</w:t>
      </w:r>
      <w:r w:rsidR="00ED4D58">
        <w:rPr>
          <w:rFonts w:ascii="Arial" w:hAnsi="Arial" w:cs="Arial"/>
          <w:b/>
          <w:sz w:val="72"/>
          <w:szCs w:val="72"/>
          <w:lang w:val="en-US"/>
        </w:rPr>
        <w:t xml:space="preserve"> </w:t>
      </w:r>
      <w:r w:rsidRPr="000C270C">
        <w:rPr>
          <w:rFonts w:ascii="Arial" w:hAnsi="Arial" w:cs="Arial"/>
          <w:b/>
          <w:sz w:val="72"/>
          <w:szCs w:val="72"/>
          <w:lang w:val="en-US"/>
        </w:rPr>
        <w:t>for Action</w:t>
      </w:r>
    </w:p>
    <w:p w:rsidR="000C270C" w:rsidRPr="000C270C" w:rsidRDefault="000C270C" w:rsidP="00FC01C7">
      <w:pPr>
        <w:widowControl w:val="0"/>
        <w:autoSpaceDE w:val="0"/>
        <w:autoSpaceDN w:val="0"/>
        <w:adjustRightInd w:val="0"/>
        <w:spacing w:before="800" w:after="800" w:line="240" w:lineRule="auto"/>
        <w:jc w:val="center"/>
        <w:rPr>
          <w:rFonts w:ascii="Arial" w:hAnsi="Arial" w:cs="Arial"/>
          <w:sz w:val="24"/>
          <w:szCs w:val="24"/>
          <w:lang w:val="en-US"/>
        </w:rPr>
      </w:pPr>
      <w:r w:rsidRPr="000C270C">
        <w:rPr>
          <w:rFonts w:ascii="Arial" w:hAnsi="Arial" w:cs="Arial"/>
          <w:sz w:val="48"/>
          <w:szCs w:val="48"/>
          <w:lang w:val="en-US"/>
        </w:rPr>
        <w:t xml:space="preserve">Advice to Government on the </w:t>
      </w:r>
      <w:r w:rsidR="00370021">
        <w:rPr>
          <w:rFonts w:ascii="Arial" w:hAnsi="Arial" w:cs="Arial"/>
          <w:sz w:val="48"/>
          <w:szCs w:val="48"/>
          <w:lang w:val="en-US"/>
        </w:rPr>
        <w:t>D</w:t>
      </w:r>
      <w:r w:rsidRPr="000C270C">
        <w:rPr>
          <w:rFonts w:ascii="Arial" w:hAnsi="Arial" w:cs="Arial"/>
          <w:sz w:val="48"/>
          <w:szCs w:val="48"/>
          <w:lang w:val="en-US"/>
        </w:rPr>
        <w:t>evelopment of the Australian National Diabetes Strategy 2016</w:t>
      </w:r>
      <w:r w:rsidR="00AD3E6B">
        <w:rPr>
          <w:rFonts w:ascii="Arial" w:hAnsi="Arial" w:cs="Arial"/>
          <w:sz w:val="48"/>
          <w:szCs w:val="48"/>
          <w:lang w:val="en-US"/>
        </w:rPr>
        <w:t>–</w:t>
      </w:r>
      <w:r w:rsidRPr="000C270C">
        <w:rPr>
          <w:rFonts w:ascii="Arial" w:hAnsi="Arial" w:cs="Arial"/>
          <w:sz w:val="48"/>
          <w:szCs w:val="48"/>
          <w:lang w:val="en-US"/>
        </w:rPr>
        <w:t>2020</w:t>
      </w:r>
    </w:p>
    <w:p w:rsidR="000C270C" w:rsidRPr="000C270C" w:rsidRDefault="000C270C" w:rsidP="00FC01C7">
      <w:pPr>
        <w:widowControl w:val="0"/>
        <w:autoSpaceDE w:val="0"/>
        <w:autoSpaceDN w:val="0"/>
        <w:adjustRightInd w:val="0"/>
        <w:spacing w:before="2000" w:after="240" w:line="240" w:lineRule="auto"/>
        <w:jc w:val="center"/>
        <w:rPr>
          <w:rFonts w:ascii="Arial" w:hAnsi="Arial" w:cs="Arial"/>
          <w:sz w:val="38"/>
          <w:szCs w:val="38"/>
          <w:lang w:val="en-US"/>
        </w:rPr>
      </w:pPr>
      <w:r w:rsidRPr="000C270C">
        <w:rPr>
          <w:rFonts w:ascii="Arial" w:hAnsi="Arial" w:cs="Arial"/>
          <w:sz w:val="38"/>
          <w:szCs w:val="38"/>
          <w:lang w:val="en-US"/>
        </w:rPr>
        <w:t>August 2015</w:t>
      </w:r>
    </w:p>
    <w:p w:rsidR="00FC01C7" w:rsidRDefault="00FC01C7" w:rsidP="000C270C">
      <w:pPr>
        <w:widowControl w:val="0"/>
        <w:autoSpaceDE w:val="0"/>
        <w:autoSpaceDN w:val="0"/>
        <w:adjustRightInd w:val="0"/>
        <w:spacing w:after="240" w:line="240" w:lineRule="auto"/>
        <w:jc w:val="both"/>
        <w:rPr>
          <w:rFonts w:ascii="Arial" w:hAnsi="Arial" w:cs="Arial"/>
          <w:sz w:val="20"/>
          <w:szCs w:val="20"/>
          <w:lang w:val="en-US"/>
        </w:rPr>
        <w:sectPr w:rsidR="00FC01C7" w:rsidSect="00735F35">
          <w:footerReference w:type="default" r:id="rId9"/>
          <w:pgSz w:w="11907" w:h="16839" w:code="9"/>
          <w:pgMar w:top="1440" w:right="1800" w:bottom="1440" w:left="1800" w:header="720" w:footer="720" w:gutter="0"/>
          <w:cols w:space="720"/>
          <w:noEndnote/>
          <w:docGrid w:linePitch="326"/>
        </w:sectPr>
      </w:pP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lastRenderedPageBreak/>
        <w:t>© Copyright of Australia 2015</w:t>
      </w:r>
    </w:p>
    <w:p w:rsidR="000C270C" w:rsidRPr="000C270C" w:rsidRDefault="000C270C" w:rsidP="000C270C">
      <w:pPr>
        <w:widowControl w:val="0"/>
        <w:autoSpaceDE w:val="0"/>
        <w:autoSpaceDN w:val="0"/>
        <w:adjustRightInd w:val="0"/>
        <w:spacing w:after="7680" w:line="240" w:lineRule="auto"/>
        <w:jc w:val="both"/>
        <w:rPr>
          <w:rFonts w:ascii="Arial" w:hAnsi="Arial" w:cs="Arial"/>
          <w:sz w:val="20"/>
          <w:szCs w:val="20"/>
          <w:lang w:val="en-US"/>
        </w:rPr>
      </w:pPr>
      <w:r w:rsidRPr="000C270C">
        <w:rPr>
          <w:rFonts w:ascii="Arial" w:hAnsi="Arial" w:cs="Arial"/>
          <w:sz w:val="20"/>
          <w:szCs w:val="20"/>
          <w:lang w:val="en-US"/>
        </w:rPr>
        <w:t>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Copyright Act 1968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Communication Branch, Department of Health, GPO Box 9848, Canberra ACT 2601, or via e-mail to copyright@health.gov.au.</w:t>
      </w:r>
    </w:p>
    <w:p w:rsidR="00921857" w:rsidRDefault="000C270C" w:rsidP="002E5246">
      <w:pPr>
        <w:widowControl w:val="0"/>
        <w:autoSpaceDE w:val="0"/>
        <w:autoSpaceDN w:val="0"/>
        <w:adjustRightInd w:val="0"/>
        <w:spacing w:after="120" w:line="240" w:lineRule="auto"/>
        <w:jc w:val="both"/>
        <w:rPr>
          <w:rFonts w:ascii="Arial" w:hAnsi="Arial" w:cs="Arial"/>
          <w:sz w:val="20"/>
          <w:szCs w:val="20"/>
          <w:lang w:val="en-US"/>
        </w:rPr>
      </w:pPr>
      <w:r w:rsidRPr="000C270C">
        <w:rPr>
          <w:rFonts w:ascii="Arial" w:hAnsi="Arial" w:cs="Arial"/>
          <w:b/>
          <w:bCs/>
          <w:sz w:val="20"/>
          <w:szCs w:val="20"/>
          <w:lang w:val="en-US"/>
        </w:rPr>
        <w:t>Disclaimer</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 xml:space="preserve">The </w:t>
      </w:r>
      <w:r w:rsidR="000020B0">
        <w:rPr>
          <w:rFonts w:ascii="Arial" w:hAnsi="Arial" w:cs="Arial"/>
          <w:sz w:val="20"/>
          <w:szCs w:val="20"/>
          <w:lang w:val="en-US"/>
        </w:rPr>
        <w:t xml:space="preserve">National Diabetes Strategy Advisory Group (NDSAG) prepared this </w:t>
      </w:r>
      <w:r w:rsidRPr="000C270C">
        <w:rPr>
          <w:rFonts w:ascii="Arial" w:hAnsi="Arial" w:cs="Arial"/>
          <w:sz w:val="20"/>
          <w:szCs w:val="20"/>
          <w:lang w:val="en-US"/>
        </w:rPr>
        <w:t>Strategic Framework for Action at the request of the Australian Government. To the fullest extent permitted by law, the Australian Government make</w:t>
      </w:r>
      <w:r w:rsidR="00356BAC">
        <w:rPr>
          <w:rFonts w:ascii="Arial" w:hAnsi="Arial" w:cs="Arial"/>
          <w:sz w:val="20"/>
          <w:szCs w:val="20"/>
          <w:lang w:val="en-US"/>
        </w:rPr>
        <w:t>s</w:t>
      </w:r>
      <w:r w:rsidRPr="000C270C">
        <w:rPr>
          <w:rFonts w:ascii="Arial" w:hAnsi="Arial" w:cs="Arial"/>
          <w:sz w:val="20"/>
          <w:szCs w:val="20"/>
          <w:lang w:val="en-US"/>
        </w:rPr>
        <w:t xml:space="preserve"> no warranties or representations as to the accuracy o</w:t>
      </w:r>
      <w:r w:rsidR="006342F8">
        <w:rPr>
          <w:rFonts w:ascii="Arial" w:hAnsi="Arial" w:cs="Arial"/>
          <w:sz w:val="20"/>
          <w:szCs w:val="20"/>
          <w:lang w:val="en-US"/>
        </w:rPr>
        <w:t>r</w:t>
      </w:r>
      <w:r w:rsidRPr="000C270C">
        <w:rPr>
          <w:rFonts w:ascii="Arial" w:hAnsi="Arial" w:cs="Arial"/>
          <w:sz w:val="20"/>
          <w:szCs w:val="20"/>
          <w:lang w:val="en-US"/>
        </w:rPr>
        <w:t xml:space="preserve"> completeness of the contents of </w:t>
      </w:r>
      <w:r w:rsidR="008F49CE">
        <w:rPr>
          <w:rFonts w:ascii="Arial" w:hAnsi="Arial" w:cs="Arial"/>
          <w:sz w:val="20"/>
          <w:szCs w:val="20"/>
          <w:lang w:val="en-US"/>
        </w:rPr>
        <w:t>this</w:t>
      </w:r>
      <w:r w:rsidR="008F49CE" w:rsidRPr="000C270C">
        <w:rPr>
          <w:rFonts w:ascii="Arial" w:hAnsi="Arial" w:cs="Arial"/>
          <w:sz w:val="20"/>
          <w:szCs w:val="20"/>
          <w:lang w:val="en-US"/>
        </w:rPr>
        <w:t xml:space="preserve"> </w:t>
      </w:r>
      <w:r w:rsidR="005B165E">
        <w:rPr>
          <w:rFonts w:ascii="Arial" w:hAnsi="Arial" w:cs="Arial"/>
          <w:sz w:val="20"/>
          <w:szCs w:val="20"/>
          <w:lang w:val="en-US"/>
        </w:rPr>
        <w:t>p</w:t>
      </w:r>
      <w:r w:rsidR="005B165E" w:rsidRPr="000C270C">
        <w:rPr>
          <w:rFonts w:ascii="Arial" w:hAnsi="Arial" w:cs="Arial"/>
          <w:sz w:val="20"/>
          <w:szCs w:val="20"/>
          <w:lang w:val="en-US"/>
        </w:rPr>
        <w:t>aper</w:t>
      </w:r>
      <w:r w:rsidRPr="000C270C">
        <w:rPr>
          <w:rFonts w:ascii="Arial" w:hAnsi="Arial" w:cs="Arial"/>
          <w:sz w:val="20"/>
          <w:szCs w:val="20"/>
          <w:lang w:val="en-US"/>
        </w:rPr>
        <w:t>.</w:t>
      </w:r>
    </w:p>
    <w:p w:rsidR="00FC01C7" w:rsidRDefault="00FC01C7" w:rsidP="000C270C">
      <w:pPr>
        <w:tabs>
          <w:tab w:val="right" w:leader="dot" w:pos="9781"/>
        </w:tabs>
        <w:spacing w:after="100"/>
        <w:rPr>
          <w:rFonts w:ascii="Arial" w:hAnsi="Arial" w:cs="Arial"/>
          <w:sz w:val="58"/>
          <w:szCs w:val="58"/>
          <w:lang w:val="en-US"/>
        </w:rPr>
        <w:sectPr w:rsidR="00FC01C7" w:rsidSect="00735F35">
          <w:pgSz w:w="11907" w:h="16839" w:code="9"/>
          <w:pgMar w:top="1440" w:right="1800" w:bottom="1440" w:left="1800" w:header="720" w:footer="720" w:gutter="0"/>
          <w:cols w:space="720"/>
          <w:noEndnote/>
          <w:docGrid w:linePitch="326"/>
        </w:sectPr>
      </w:pPr>
    </w:p>
    <w:p w:rsidR="000C270C" w:rsidRPr="002E5246" w:rsidRDefault="000C270C" w:rsidP="00C446D9">
      <w:pPr>
        <w:pStyle w:val="Heading1"/>
      </w:pPr>
      <w:r w:rsidRPr="002E5246">
        <w:lastRenderedPageBreak/>
        <w:t>Contents</w:t>
      </w:r>
    </w:p>
    <w:p w:rsidR="00A34B16" w:rsidRPr="00FC01C7" w:rsidRDefault="009D09EF">
      <w:pPr>
        <w:pStyle w:val="TOC1"/>
        <w:tabs>
          <w:tab w:val="right" w:leader="dot" w:pos="8297"/>
        </w:tabs>
        <w:rPr>
          <w:rFonts w:ascii="Arial" w:hAnsi="Arial" w:cs="Arial"/>
          <w:b w:val="0"/>
          <w:noProof/>
          <w:lang w:eastAsia="ja-JP"/>
        </w:rPr>
      </w:pPr>
      <w:r w:rsidRPr="00FC01C7">
        <w:rPr>
          <w:rFonts w:ascii="Arial" w:hAnsi="Arial" w:cs="Arial"/>
          <w:b w:val="0"/>
          <w:lang w:val="en-US"/>
        </w:rPr>
        <w:fldChar w:fldCharType="begin"/>
      </w:r>
      <w:r w:rsidR="00722A85" w:rsidRPr="00FC01C7">
        <w:rPr>
          <w:rFonts w:ascii="Arial" w:hAnsi="Arial" w:cs="Arial"/>
          <w:b w:val="0"/>
          <w:lang w:val="en-US"/>
        </w:rPr>
        <w:instrText xml:space="preserve"> TOC \o "1-4" </w:instrText>
      </w:r>
      <w:r w:rsidRPr="00FC01C7">
        <w:rPr>
          <w:rFonts w:ascii="Arial" w:hAnsi="Arial" w:cs="Arial"/>
          <w:b w:val="0"/>
          <w:lang w:val="en-US"/>
        </w:rPr>
        <w:fldChar w:fldCharType="separate"/>
      </w:r>
      <w:r w:rsidR="00A34B16" w:rsidRPr="00FC01C7">
        <w:rPr>
          <w:rFonts w:ascii="Arial" w:hAnsi="Arial" w:cs="Arial"/>
          <w:b w:val="0"/>
          <w:noProof/>
        </w:rPr>
        <w:t>Purpose of this document</w:t>
      </w:r>
      <w:r w:rsidR="00A34B16" w:rsidRPr="00FC01C7">
        <w:rPr>
          <w:rFonts w:ascii="Arial" w:hAnsi="Arial" w:cs="Arial"/>
          <w:b w:val="0"/>
          <w:noProof/>
        </w:rPr>
        <w:tab/>
      </w:r>
      <w:r w:rsidR="00A34B16" w:rsidRPr="00FC01C7">
        <w:rPr>
          <w:rFonts w:ascii="Arial" w:hAnsi="Arial" w:cs="Arial"/>
          <w:b w:val="0"/>
          <w:noProof/>
        </w:rPr>
        <w:fldChar w:fldCharType="begin"/>
      </w:r>
      <w:r w:rsidR="00A34B16" w:rsidRPr="00FC01C7">
        <w:rPr>
          <w:rFonts w:ascii="Arial" w:hAnsi="Arial" w:cs="Arial"/>
          <w:b w:val="0"/>
          <w:noProof/>
        </w:rPr>
        <w:instrText xml:space="preserve"> PAGEREF _Toc300930955 \h </w:instrText>
      </w:r>
      <w:r w:rsidR="00A34B16" w:rsidRPr="00FC01C7">
        <w:rPr>
          <w:rFonts w:ascii="Arial" w:hAnsi="Arial" w:cs="Arial"/>
          <w:b w:val="0"/>
          <w:noProof/>
        </w:rPr>
      </w:r>
      <w:r w:rsidR="00A34B16" w:rsidRPr="00FC01C7">
        <w:rPr>
          <w:rFonts w:ascii="Arial" w:hAnsi="Arial" w:cs="Arial"/>
          <w:b w:val="0"/>
          <w:noProof/>
        </w:rPr>
        <w:fldChar w:fldCharType="separate"/>
      </w:r>
      <w:r w:rsidR="00300997">
        <w:rPr>
          <w:rFonts w:ascii="Arial" w:hAnsi="Arial" w:cs="Arial"/>
          <w:b w:val="0"/>
          <w:noProof/>
        </w:rPr>
        <w:t>4</w:t>
      </w:r>
      <w:r w:rsidR="00A34B16" w:rsidRPr="00FC01C7">
        <w:rPr>
          <w:rFonts w:ascii="Arial" w:hAnsi="Arial" w:cs="Arial"/>
          <w:b w:val="0"/>
          <w:noProof/>
        </w:rPr>
        <w:fldChar w:fldCharType="end"/>
      </w:r>
    </w:p>
    <w:p w:rsidR="00A34B16" w:rsidRPr="00FC01C7" w:rsidRDefault="00A34B16">
      <w:pPr>
        <w:pStyle w:val="TOC1"/>
        <w:tabs>
          <w:tab w:val="right" w:leader="dot" w:pos="8297"/>
        </w:tabs>
        <w:rPr>
          <w:rFonts w:ascii="Arial" w:hAnsi="Arial" w:cs="Arial"/>
          <w:b w:val="0"/>
          <w:noProof/>
          <w:lang w:eastAsia="ja-JP"/>
        </w:rPr>
      </w:pPr>
      <w:r w:rsidRPr="00FC01C7">
        <w:rPr>
          <w:rFonts w:ascii="Arial" w:hAnsi="Arial" w:cs="Arial"/>
          <w:b w:val="0"/>
          <w:noProof/>
        </w:rPr>
        <w:t>Executive summary</w:t>
      </w:r>
      <w:r w:rsidRPr="00FC01C7">
        <w:rPr>
          <w:rFonts w:ascii="Arial" w:hAnsi="Arial" w:cs="Arial"/>
          <w:b w:val="0"/>
          <w:noProof/>
        </w:rPr>
        <w:tab/>
      </w:r>
      <w:r w:rsidRPr="00FC01C7">
        <w:rPr>
          <w:rFonts w:ascii="Arial" w:hAnsi="Arial" w:cs="Arial"/>
          <w:b w:val="0"/>
          <w:noProof/>
        </w:rPr>
        <w:fldChar w:fldCharType="begin"/>
      </w:r>
      <w:r w:rsidRPr="00FC01C7">
        <w:rPr>
          <w:rFonts w:ascii="Arial" w:hAnsi="Arial" w:cs="Arial"/>
          <w:b w:val="0"/>
          <w:noProof/>
        </w:rPr>
        <w:instrText xml:space="preserve"> PAGEREF _Toc300930956 \h </w:instrText>
      </w:r>
      <w:r w:rsidRPr="00FC01C7">
        <w:rPr>
          <w:rFonts w:ascii="Arial" w:hAnsi="Arial" w:cs="Arial"/>
          <w:b w:val="0"/>
          <w:noProof/>
        </w:rPr>
      </w:r>
      <w:r w:rsidRPr="00FC01C7">
        <w:rPr>
          <w:rFonts w:ascii="Arial" w:hAnsi="Arial" w:cs="Arial"/>
          <w:b w:val="0"/>
          <w:noProof/>
        </w:rPr>
        <w:fldChar w:fldCharType="separate"/>
      </w:r>
      <w:r w:rsidR="00300997">
        <w:rPr>
          <w:rFonts w:ascii="Arial" w:hAnsi="Arial" w:cs="Arial"/>
          <w:b w:val="0"/>
          <w:noProof/>
        </w:rPr>
        <w:t>5</w:t>
      </w:r>
      <w:r w:rsidRPr="00FC01C7">
        <w:rPr>
          <w:rFonts w:ascii="Arial" w:hAnsi="Arial" w:cs="Arial"/>
          <w:b w:val="0"/>
          <w:noProof/>
        </w:rPr>
        <w:fldChar w:fldCharType="end"/>
      </w:r>
    </w:p>
    <w:p w:rsidR="00A34B16" w:rsidRPr="00FC01C7" w:rsidRDefault="00A34B16">
      <w:pPr>
        <w:pStyle w:val="TOC1"/>
        <w:tabs>
          <w:tab w:val="right" w:leader="dot" w:pos="8297"/>
        </w:tabs>
        <w:rPr>
          <w:rFonts w:ascii="Arial" w:hAnsi="Arial" w:cs="Arial"/>
          <w:b w:val="0"/>
          <w:noProof/>
          <w:lang w:eastAsia="ja-JP"/>
        </w:rPr>
      </w:pPr>
      <w:r w:rsidRPr="00FC01C7">
        <w:rPr>
          <w:rFonts w:ascii="Arial" w:hAnsi="Arial" w:cs="Arial"/>
          <w:b w:val="0"/>
          <w:noProof/>
        </w:rPr>
        <w:t>Abbreviations</w:t>
      </w:r>
      <w:r w:rsidRPr="00FC01C7">
        <w:rPr>
          <w:rFonts w:ascii="Arial" w:hAnsi="Arial" w:cs="Arial"/>
          <w:b w:val="0"/>
          <w:noProof/>
        </w:rPr>
        <w:tab/>
      </w:r>
      <w:r w:rsidRPr="00FC01C7">
        <w:rPr>
          <w:rFonts w:ascii="Arial" w:hAnsi="Arial" w:cs="Arial"/>
          <w:b w:val="0"/>
          <w:noProof/>
        </w:rPr>
        <w:fldChar w:fldCharType="begin"/>
      </w:r>
      <w:r w:rsidRPr="00FC01C7">
        <w:rPr>
          <w:rFonts w:ascii="Arial" w:hAnsi="Arial" w:cs="Arial"/>
          <w:b w:val="0"/>
          <w:noProof/>
        </w:rPr>
        <w:instrText xml:space="preserve"> PAGEREF _Toc300930957 \h </w:instrText>
      </w:r>
      <w:r w:rsidRPr="00FC01C7">
        <w:rPr>
          <w:rFonts w:ascii="Arial" w:hAnsi="Arial" w:cs="Arial"/>
          <w:b w:val="0"/>
          <w:noProof/>
        </w:rPr>
      </w:r>
      <w:r w:rsidRPr="00FC01C7">
        <w:rPr>
          <w:rFonts w:ascii="Arial" w:hAnsi="Arial" w:cs="Arial"/>
          <w:b w:val="0"/>
          <w:noProof/>
        </w:rPr>
        <w:fldChar w:fldCharType="separate"/>
      </w:r>
      <w:r w:rsidR="00300997">
        <w:rPr>
          <w:rFonts w:ascii="Arial" w:hAnsi="Arial" w:cs="Arial"/>
          <w:b w:val="0"/>
          <w:noProof/>
        </w:rPr>
        <w:t>9</w:t>
      </w:r>
      <w:r w:rsidRPr="00FC01C7">
        <w:rPr>
          <w:rFonts w:ascii="Arial" w:hAnsi="Arial" w:cs="Arial"/>
          <w:b w:val="0"/>
          <w:noProof/>
        </w:rPr>
        <w:fldChar w:fldCharType="end"/>
      </w:r>
    </w:p>
    <w:p w:rsidR="00A34B16" w:rsidRPr="00FC01C7" w:rsidRDefault="00A34B16">
      <w:pPr>
        <w:pStyle w:val="TOC1"/>
        <w:tabs>
          <w:tab w:val="right" w:leader="dot" w:pos="8297"/>
        </w:tabs>
        <w:rPr>
          <w:rFonts w:ascii="Arial" w:hAnsi="Arial" w:cs="Arial"/>
          <w:b w:val="0"/>
          <w:noProof/>
          <w:lang w:eastAsia="ja-JP"/>
        </w:rPr>
      </w:pPr>
      <w:r w:rsidRPr="00FC01C7">
        <w:rPr>
          <w:rFonts w:ascii="Arial" w:hAnsi="Arial" w:cs="Arial"/>
          <w:b w:val="0"/>
          <w:noProof/>
        </w:rPr>
        <w:t>1. An urgent need for a national strategy—the challenge of diabetes</w:t>
      </w:r>
      <w:r w:rsidRPr="00FC01C7">
        <w:rPr>
          <w:rFonts w:ascii="Arial" w:hAnsi="Arial" w:cs="Arial"/>
          <w:b w:val="0"/>
          <w:noProof/>
        </w:rPr>
        <w:tab/>
      </w:r>
      <w:r w:rsidRPr="00FC01C7">
        <w:rPr>
          <w:rFonts w:ascii="Arial" w:hAnsi="Arial" w:cs="Arial"/>
          <w:b w:val="0"/>
          <w:noProof/>
        </w:rPr>
        <w:fldChar w:fldCharType="begin"/>
      </w:r>
      <w:r w:rsidRPr="00FC01C7">
        <w:rPr>
          <w:rFonts w:ascii="Arial" w:hAnsi="Arial" w:cs="Arial"/>
          <w:b w:val="0"/>
          <w:noProof/>
        </w:rPr>
        <w:instrText xml:space="preserve"> PAGEREF _Toc300930958 \h </w:instrText>
      </w:r>
      <w:r w:rsidRPr="00FC01C7">
        <w:rPr>
          <w:rFonts w:ascii="Arial" w:hAnsi="Arial" w:cs="Arial"/>
          <w:b w:val="0"/>
          <w:noProof/>
        </w:rPr>
      </w:r>
      <w:r w:rsidRPr="00FC01C7">
        <w:rPr>
          <w:rFonts w:ascii="Arial" w:hAnsi="Arial" w:cs="Arial"/>
          <w:b w:val="0"/>
          <w:noProof/>
        </w:rPr>
        <w:fldChar w:fldCharType="separate"/>
      </w:r>
      <w:r w:rsidR="00300997">
        <w:rPr>
          <w:rFonts w:ascii="Arial" w:hAnsi="Arial" w:cs="Arial"/>
          <w:b w:val="0"/>
          <w:noProof/>
        </w:rPr>
        <w:t>10</w:t>
      </w:r>
      <w:r w:rsidRPr="00FC01C7">
        <w:rPr>
          <w:rFonts w:ascii="Arial" w:hAnsi="Arial" w:cs="Arial"/>
          <w:b w:val="0"/>
          <w:noProof/>
        </w:rPr>
        <w:fldChar w:fldCharType="end"/>
      </w:r>
    </w:p>
    <w:p w:rsidR="00A34B16" w:rsidRPr="00FC01C7" w:rsidRDefault="00A34B16">
      <w:pPr>
        <w:pStyle w:val="TOC2"/>
        <w:tabs>
          <w:tab w:val="right" w:leader="dot" w:pos="8297"/>
        </w:tabs>
        <w:rPr>
          <w:rFonts w:ascii="Arial" w:hAnsi="Arial" w:cs="Arial"/>
          <w:b w:val="0"/>
          <w:noProof/>
          <w:sz w:val="24"/>
          <w:szCs w:val="24"/>
          <w:lang w:eastAsia="ja-JP"/>
        </w:rPr>
      </w:pPr>
      <w:r w:rsidRPr="00FC01C7">
        <w:rPr>
          <w:rFonts w:ascii="Arial" w:hAnsi="Arial" w:cs="Arial"/>
          <w:b w:val="0"/>
          <w:noProof/>
        </w:rPr>
        <w:t>1.1 The prevalence of diabetes in Australia</w:t>
      </w:r>
      <w:r w:rsidRPr="00FC01C7">
        <w:rPr>
          <w:rFonts w:ascii="Arial" w:hAnsi="Arial" w:cs="Arial"/>
          <w:b w:val="0"/>
          <w:noProof/>
        </w:rPr>
        <w:tab/>
      </w:r>
      <w:r w:rsidRPr="00FC01C7">
        <w:rPr>
          <w:rFonts w:ascii="Arial" w:hAnsi="Arial" w:cs="Arial"/>
          <w:b w:val="0"/>
          <w:noProof/>
        </w:rPr>
        <w:fldChar w:fldCharType="begin"/>
      </w:r>
      <w:r w:rsidRPr="00FC01C7">
        <w:rPr>
          <w:rFonts w:ascii="Arial" w:hAnsi="Arial" w:cs="Arial"/>
          <w:b w:val="0"/>
          <w:noProof/>
        </w:rPr>
        <w:instrText xml:space="preserve"> PAGEREF _Toc300930959 \h </w:instrText>
      </w:r>
      <w:r w:rsidRPr="00FC01C7">
        <w:rPr>
          <w:rFonts w:ascii="Arial" w:hAnsi="Arial" w:cs="Arial"/>
          <w:b w:val="0"/>
          <w:noProof/>
        </w:rPr>
      </w:r>
      <w:r w:rsidRPr="00FC01C7">
        <w:rPr>
          <w:rFonts w:ascii="Arial" w:hAnsi="Arial" w:cs="Arial"/>
          <w:b w:val="0"/>
          <w:noProof/>
        </w:rPr>
        <w:fldChar w:fldCharType="separate"/>
      </w:r>
      <w:r w:rsidR="00300997">
        <w:rPr>
          <w:rFonts w:ascii="Arial" w:hAnsi="Arial" w:cs="Arial"/>
          <w:b w:val="0"/>
          <w:noProof/>
        </w:rPr>
        <w:t>11</w:t>
      </w:r>
      <w:r w:rsidRPr="00FC01C7">
        <w:rPr>
          <w:rFonts w:ascii="Arial" w:hAnsi="Arial" w:cs="Arial"/>
          <w:b w:val="0"/>
          <w:noProof/>
        </w:rPr>
        <w:fldChar w:fldCharType="end"/>
      </w:r>
    </w:p>
    <w:p w:rsidR="00A34B16" w:rsidRPr="00FC01C7" w:rsidRDefault="00A34B16">
      <w:pPr>
        <w:pStyle w:val="TOC2"/>
        <w:tabs>
          <w:tab w:val="right" w:leader="dot" w:pos="8297"/>
        </w:tabs>
        <w:rPr>
          <w:rFonts w:ascii="Arial" w:hAnsi="Arial" w:cs="Arial"/>
          <w:b w:val="0"/>
          <w:noProof/>
          <w:sz w:val="24"/>
          <w:szCs w:val="24"/>
          <w:lang w:eastAsia="ja-JP"/>
        </w:rPr>
      </w:pPr>
      <w:r w:rsidRPr="00FC01C7">
        <w:rPr>
          <w:rFonts w:ascii="Arial" w:hAnsi="Arial" w:cs="Arial"/>
          <w:b w:val="0"/>
          <w:noProof/>
        </w:rPr>
        <w:t>1.2 Aboriginal and Torres Strait Islander peoples and other high-risk groups</w:t>
      </w:r>
      <w:r w:rsidRPr="00FC01C7">
        <w:rPr>
          <w:rFonts w:ascii="Arial" w:hAnsi="Arial" w:cs="Arial"/>
          <w:b w:val="0"/>
          <w:noProof/>
        </w:rPr>
        <w:tab/>
      </w:r>
      <w:r w:rsidRPr="00FC01C7">
        <w:rPr>
          <w:rFonts w:ascii="Arial" w:hAnsi="Arial" w:cs="Arial"/>
          <w:b w:val="0"/>
          <w:noProof/>
        </w:rPr>
        <w:fldChar w:fldCharType="begin"/>
      </w:r>
      <w:r w:rsidRPr="00FC01C7">
        <w:rPr>
          <w:rFonts w:ascii="Arial" w:hAnsi="Arial" w:cs="Arial"/>
          <w:b w:val="0"/>
          <w:noProof/>
        </w:rPr>
        <w:instrText xml:space="preserve"> PAGEREF _Toc300930960 \h </w:instrText>
      </w:r>
      <w:r w:rsidRPr="00FC01C7">
        <w:rPr>
          <w:rFonts w:ascii="Arial" w:hAnsi="Arial" w:cs="Arial"/>
          <w:b w:val="0"/>
          <w:noProof/>
        </w:rPr>
      </w:r>
      <w:r w:rsidRPr="00FC01C7">
        <w:rPr>
          <w:rFonts w:ascii="Arial" w:hAnsi="Arial" w:cs="Arial"/>
          <w:b w:val="0"/>
          <w:noProof/>
        </w:rPr>
        <w:fldChar w:fldCharType="separate"/>
      </w:r>
      <w:r w:rsidR="00300997">
        <w:rPr>
          <w:rFonts w:ascii="Arial" w:hAnsi="Arial" w:cs="Arial"/>
          <w:b w:val="0"/>
          <w:noProof/>
        </w:rPr>
        <w:t>12</w:t>
      </w:r>
      <w:r w:rsidRPr="00FC01C7">
        <w:rPr>
          <w:rFonts w:ascii="Arial" w:hAnsi="Arial" w:cs="Arial"/>
          <w:b w:val="0"/>
          <w:noProof/>
        </w:rPr>
        <w:fldChar w:fldCharType="end"/>
      </w:r>
    </w:p>
    <w:p w:rsidR="00A34B16" w:rsidRPr="00FC01C7" w:rsidRDefault="00A34B16">
      <w:pPr>
        <w:pStyle w:val="TOC2"/>
        <w:tabs>
          <w:tab w:val="right" w:leader="dot" w:pos="8297"/>
        </w:tabs>
        <w:rPr>
          <w:rFonts w:ascii="Arial" w:hAnsi="Arial" w:cs="Arial"/>
          <w:b w:val="0"/>
          <w:noProof/>
          <w:sz w:val="24"/>
          <w:szCs w:val="24"/>
          <w:lang w:eastAsia="ja-JP"/>
        </w:rPr>
      </w:pPr>
      <w:r w:rsidRPr="00FC01C7">
        <w:rPr>
          <w:rFonts w:ascii="Arial" w:hAnsi="Arial" w:cs="Arial"/>
          <w:b w:val="0"/>
          <w:noProof/>
        </w:rPr>
        <w:t>1.3 The impact of diabetes on Australia’s health</w:t>
      </w:r>
      <w:r w:rsidRPr="00FC01C7">
        <w:rPr>
          <w:rFonts w:ascii="Arial" w:hAnsi="Arial" w:cs="Arial"/>
          <w:b w:val="0"/>
          <w:noProof/>
        </w:rPr>
        <w:tab/>
      </w:r>
      <w:r w:rsidRPr="00FC01C7">
        <w:rPr>
          <w:rFonts w:ascii="Arial" w:hAnsi="Arial" w:cs="Arial"/>
          <w:b w:val="0"/>
          <w:noProof/>
        </w:rPr>
        <w:fldChar w:fldCharType="begin"/>
      </w:r>
      <w:r w:rsidRPr="00FC01C7">
        <w:rPr>
          <w:rFonts w:ascii="Arial" w:hAnsi="Arial" w:cs="Arial"/>
          <w:b w:val="0"/>
          <w:noProof/>
        </w:rPr>
        <w:instrText xml:space="preserve"> PAGEREF _Toc300930961 \h </w:instrText>
      </w:r>
      <w:r w:rsidRPr="00FC01C7">
        <w:rPr>
          <w:rFonts w:ascii="Arial" w:hAnsi="Arial" w:cs="Arial"/>
          <w:b w:val="0"/>
          <w:noProof/>
        </w:rPr>
      </w:r>
      <w:r w:rsidRPr="00FC01C7">
        <w:rPr>
          <w:rFonts w:ascii="Arial" w:hAnsi="Arial" w:cs="Arial"/>
          <w:b w:val="0"/>
          <w:noProof/>
        </w:rPr>
        <w:fldChar w:fldCharType="separate"/>
      </w:r>
      <w:r w:rsidR="00300997">
        <w:rPr>
          <w:rFonts w:ascii="Arial" w:hAnsi="Arial" w:cs="Arial"/>
          <w:b w:val="0"/>
          <w:noProof/>
        </w:rPr>
        <w:t>13</w:t>
      </w:r>
      <w:r w:rsidRPr="00FC01C7">
        <w:rPr>
          <w:rFonts w:ascii="Arial" w:hAnsi="Arial" w:cs="Arial"/>
          <w:b w:val="0"/>
          <w:noProof/>
        </w:rPr>
        <w:fldChar w:fldCharType="end"/>
      </w:r>
    </w:p>
    <w:p w:rsidR="00A34B16" w:rsidRPr="00FC01C7" w:rsidRDefault="00A34B16">
      <w:pPr>
        <w:pStyle w:val="TOC2"/>
        <w:tabs>
          <w:tab w:val="right" w:leader="dot" w:pos="8297"/>
        </w:tabs>
        <w:rPr>
          <w:rFonts w:ascii="Arial" w:hAnsi="Arial" w:cs="Arial"/>
          <w:b w:val="0"/>
          <w:noProof/>
          <w:sz w:val="24"/>
          <w:szCs w:val="24"/>
          <w:lang w:eastAsia="ja-JP"/>
        </w:rPr>
      </w:pPr>
      <w:r w:rsidRPr="00FC01C7">
        <w:rPr>
          <w:rFonts w:ascii="Arial" w:hAnsi="Arial" w:cs="Arial"/>
          <w:b w:val="0"/>
          <w:noProof/>
        </w:rPr>
        <w:t>1.4 Opportunities to improve care integration and self-management</w:t>
      </w:r>
      <w:r w:rsidRPr="00FC01C7">
        <w:rPr>
          <w:rFonts w:ascii="Arial" w:hAnsi="Arial" w:cs="Arial"/>
          <w:b w:val="0"/>
          <w:noProof/>
        </w:rPr>
        <w:tab/>
      </w:r>
      <w:r w:rsidRPr="00FC01C7">
        <w:rPr>
          <w:rFonts w:ascii="Arial" w:hAnsi="Arial" w:cs="Arial"/>
          <w:b w:val="0"/>
          <w:noProof/>
        </w:rPr>
        <w:fldChar w:fldCharType="begin"/>
      </w:r>
      <w:r w:rsidRPr="00FC01C7">
        <w:rPr>
          <w:rFonts w:ascii="Arial" w:hAnsi="Arial" w:cs="Arial"/>
          <w:b w:val="0"/>
          <w:noProof/>
        </w:rPr>
        <w:instrText xml:space="preserve"> PAGEREF _Toc300930962 \h </w:instrText>
      </w:r>
      <w:r w:rsidRPr="00FC01C7">
        <w:rPr>
          <w:rFonts w:ascii="Arial" w:hAnsi="Arial" w:cs="Arial"/>
          <w:b w:val="0"/>
          <w:noProof/>
        </w:rPr>
      </w:r>
      <w:r w:rsidRPr="00FC01C7">
        <w:rPr>
          <w:rFonts w:ascii="Arial" w:hAnsi="Arial" w:cs="Arial"/>
          <w:b w:val="0"/>
          <w:noProof/>
        </w:rPr>
        <w:fldChar w:fldCharType="separate"/>
      </w:r>
      <w:r w:rsidR="00300997">
        <w:rPr>
          <w:rFonts w:ascii="Arial" w:hAnsi="Arial" w:cs="Arial"/>
          <w:b w:val="0"/>
          <w:noProof/>
        </w:rPr>
        <w:t>14</w:t>
      </w:r>
      <w:r w:rsidRPr="00FC01C7">
        <w:rPr>
          <w:rFonts w:ascii="Arial" w:hAnsi="Arial" w:cs="Arial"/>
          <w:b w:val="0"/>
          <w:noProof/>
        </w:rPr>
        <w:fldChar w:fldCharType="end"/>
      </w:r>
    </w:p>
    <w:p w:rsidR="00A34B16" w:rsidRPr="00FC01C7" w:rsidRDefault="00A34B16">
      <w:pPr>
        <w:pStyle w:val="TOC1"/>
        <w:tabs>
          <w:tab w:val="right" w:leader="dot" w:pos="8297"/>
        </w:tabs>
        <w:rPr>
          <w:rFonts w:ascii="Arial" w:hAnsi="Arial" w:cs="Arial"/>
          <w:b w:val="0"/>
          <w:noProof/>
          <w:lang w:eastAsia="ja-JP"/>
        </w:rPr>
      </w:pPr>
      <w:r w:rsidRPr="00FC01C7">
        <w:rPr>
          <w:rFonts w:ascii="Arial" w:hAnsi="Arial" w:cs="Arial"/>
          <w:b w:val="0"/>
          <w:noProof/>
        </w:rPr>
        <w:t>2. A national diabetes strategy for Australia</w:t>
      </w:r>
      <w:r w:rsidRPr="00FC01C7">
        <w:rPr>
          <w:rFonts w:ascii="Arial" w:hAnsi="Arial" w:cs="Arial"/>
          <w:b w:val="0"/>
          <w:noProof/>
        </w:rPr>
        <w:tab/>
      </w:r>
      <w:r w:rsidRPr="00FC01C7">
        <w:rPr>
          <w:rFonts w:ascii="Arial" w:hAnsi="Arial" w:cs="Arial"/>
          <w:b w:val="0"/>
          <w:noProof/>
        </w:rPr>
        <w:fldChar w:fldCharType="begin"/>
      </w:r>
      <w:r w:rsidRPr="00FC01C7">
        <w:rPr>
          <w:rFonts w:ascii="Arial" w:hAnsi="Arial" w:cs="Arial"/>
          <w:b w:val="0"/>
          <w:noProof/>
        </w:rPr>
        <w:instrText xml:space="preserve"> PAGEREF _Toc300930963 \h </w:instrText>
      </w:r>
      <w:r w:rsidRPr="00FC01C7">
        <w:rPr>
          <w:rFonts w:ascii="Arial" w:hAnsi="Arial" w:cs="Arial"/>
          <w:b w:val="0"/>
          <w:noProof/>
        </w:rPr>
      </w:r>
      <w:r w:rsidRPr="00FC01C7">
        <w:rPr>
          <w:rFonts w:ascii="Arial" w:hAnsi="Arial" w:cs="Arial"/>
          <w:b w:val="0"/>
          <w:noProof/>
        </w:rPr>
        <w:fldChar w:fldCharType="separate"/>
      </w:r>
      <w:r w:rsidR="00300997">
        <w:rPr>
          <w:rFonts w:ascii="Arial" w:hAnsi="Arial" w:cs="Arial"/>
          <w:b w:val="0"/>
          <w:noProof/>
        </w:rPr>
        <w:t>15</w:t>
      </w:r>
      <w:r w:rsidRPr="00FC01C7">
        <w:rPr>
          <w:rFonts w:ascii="Arial" w:hAnsi="Arial" w:cs="Arial"/>
          <w:b w:val="0"/>
          <w:noProof/>
        </w:rPr>
        <w:fldChar w:fldCharType="end"/>
      </w:r>
    </w:p>
    <w:p w:rsidR="00A34B16" w:rsidRPr="00FC01C7" w:rsidRDefault="00A34B16">
      <w:pPr>
        <w:pStyle w:val="TOC2"/>
        <w:tabs>
          <w:tab w:val="right" w:leader="dot" w:pos="8297"/>
        </w:tabs>
        <w:rPr>
          <w:rFonts w:ascii="Arial" w:hAnsi="Arial" w:cs="Arial"/>
          <w:b w:val="0"/>
          <w:noProof/>
          <w:sz w:val="24"/>
          <w:szCs w:val="24"/>
          <w:lang w:eastAsia="ja-JP"/>
        </w:rPr>
      </w:pPr>
      <w:r w:rsidRPr="00FC01C7">
        <w:rPr>
          <w:rFonts w:ascii="Arial" w:hAnsi="Arial" w:cs="Arial"/>
          <w:b w:val="0"/>
          <w:noProof/>
        </w:rPr>
        <w:t>2.1 Key national milestones</w:t>
      </w:r>
      <w:r w:rsidRPr="00FC01C7">
        <w:rPr>
          <w:rFonts w:ascii="Arial" w:hAnsi="Arial" w:cs="Arial"/>
          <w:b w:val="0"/>
          <w:noProof/>
        </w:rPr>
        <w:tab/>
      </w:r>
      <w:r w:rsidRPr="00FC01C7">
        <w:rPr>
          <w:rFonts w:ascii="Arial" w:hAnsi="Arial" w:cs="Arial"/>
          <w:b w:val="0"/>
          <w:noProof/>
        </w:rPr>
        <w:fldChar w:fldCharType="begin"/>
      </w:r>
      <w:r w:rsidRPr="00FC01C7">
        <w:rPr>
          <w:rFonts w:ascii="Arial" w:hAnsi="Arial" w:cs="Arial"/>
          <w:b w:val="0"/>
          <w:noProof/>
        </w:rPr>
        <w:instrText xml:space="preserve"> PAGEREF _Toc300930964 \h </w:instrText>
      </w:r>
      <w:r w:rsidRPr="00FC01C7">
        <w:rPr>
          <w:rFonts w:ascii="Arial" w:hAnsi="Arial" w:cs="Arial"/>
          <w:b w:val="0"/>
          <w:noProof/>
        </w:rPr>
      </w:r>
      <w:r w:rsidRPr="00FC01C7">
        <w:rPr>
          <w:rFonts w:ascii="Arial" w:hAnsi="Arial" w:cs="Arial"/>
          <w:b w:val="0"/>
          <w:noProof/>
        </w:rPr>
        <w:fldChar w:fldCharType="separate"/>
      </w:r>
      <w:r w:rsidR="00300997">
        <w:rPr>
          <w:rFonts w:ascii="Arial" w:hAnsi="Arial" w:cs="Arial"/>
          <w:b w:val="0"/>
          <w:noProof/>
        </w:rPr>
        <w:t>15</w:t>
      </w:r>
      <w:r w:rsidRPr="00FC01C7">
        <w:rPr>
          <w:rFonts w:ascii="Arial" w:hAnsi="Arial" w:cs="Arial"/>
          <w:b w:val="0"/>
          <w:noProof/>
        </w:rPr>
        <w:fldChar w:fldCharType="end"/>
      </w:r>
    </w:p>
    <w:p w:rsidR="00A34B16" w:rsidRPr="00FC01C7" w:rsidRDefault="00A34B16">
      <w:pPr>
        <w:pStyle w:val="TOC2"/>
        <w:tabs>
          <w:tab w:val="right" w:leader="dot" w:pos="8297"/>
        </w:tabs>
        <w:rPr>
          <w:rFonts w:ascii="Arial" w:hAnsi="Arial" w:cs="Arial"/>
          <w:b w:val="0"/>
          <w:noProof/>
          <w:sz w:val="24"/>
          <w:szCs w:val="24"/>
          <w:lang w:eastAsia="ja-JP"/>
        </w:rPr>
      </w:pPr>
      <w:r w:rsidRPr="00FC01C7">
        <w:rPr>
          <w:rFonts w:ascii="Arial" w:hAnsi="Arial" w:cs="Arial"/>
          <w:b w:val="0"/>
          <w:noProof/>
        </w:rPr>
        <w:t>2.2 Context and government commitment</w:t>
      </w:r>
      <w:r w:rsidRPr="00FC01C7">
        <w:rPr>
          <w:rFonts w:ascii="Arial" w:hAnsi="Arial" w:cs="Arial"/>
          <w:b w:val="0"/>
          <w:noProof/>
        </w:rPr>
        <w:tab/>
      </w:r>
      <w:r w:rsidRPr="00FC01C7">
        <w:rPr>
          <w:rFonts w:ascii="Arial" w:hAnsi="Arial" w:cs="Arial"/>
          <w:b w:val="0"/>
          <w:noProof/>
        </w:rPr>
        <w:fldChar w:fldCharType="begin"/>
      </w:r>
      <w:r w:rsidRPr="00FC01C7">
        <w:rPr>
          <w:rFonts w:ascii="Arial" w:hAnsi="Arial" w:cs="Arial"/>
          <w:b w:val="0"/>
          <w:noProof/>
        </w:rPr>
        <w:instrText xml:space="preserve"> PAGEREF _Toc300930965 \h </w:instrText>
      </w:r>
      <w:r w:rsidRPr="00FC01C7">
        <w:rPr>
          <w:rFonts w:ascii="Arial" w:hAnsi="Arial" w:cs="Arial"/>
          <w:b w:val="0"/>
          <w:noProof/>
        </w:rPr>
      </w:r>
      <w:r w:rsidRPr="00FC01C7">
        <w:rPr>
          <w:rFonts w:ascii="Arial" w:hAnsi="Arial" w:cs="Arial"/>
          <w:b w:val="0"/>
          <w:noProof/>
        </w:rPr>
        <w:fldChar w:fldCharType="separate"/>
      </w:r>
      <w:r w:rsidR="00300997">
        <w:rPr>
          <w:rFonts w:ascii="Arial" w:hAnsi="Arial" w:cs="Arial"/>
          <w:b w:val="0"/>
          <w:noProof/>
        </w:rPr>
        <w:t>15</w:t>
      </w:r>
      <w:r w:rsidRPr="00FC01C7">
        <w:rPr>
          <w:rFonts w:ascii="Arial" w:hAnsi="Arial" w:cs="Arial"/>
          <w:b w:val="0"/>
          <w:noProof/>
        </w:rPr>
        <w:fldChar w:fldCharType="end"/>
      </w:r>
    </w:p>
    <w:p w:rsidR="00A34B16" w:rsidRPr="00FC01C7" w:rsidRDefault="00A34B16">
      <w:pPr>
        <w:pStyle w:val="TOC2"/>
        <w:tabs>
          <w:tab w:val="right" w:leader="dot" w:pos="8297"/>
        </w:tabs>
        <w:rPr>
          <w:rFonts w:ascii="Arial" w:hAnsi="Arial" w:cs="Arial"/>
          <w:b w:val="0"/>
          <w:noProof/>
          <w:sz w:val="24"/>
          <w:szCs w:val="24"/>
          <w:lang w:eastAsia="ja-JP"/>
        </w:rPr>
      </w:pPr>
      <w:r w:rsidRPr="00FC01C7">
        <w:rPr>
          <w:rFonts w:ascii="Arial" w:hAnsi="Arial" w:cs="Arial"/>
          <w:b w:val="0"/>
          <w:noProof/>
        </w:rPr>
        <w:t>2.3 National Diabetes Strategy Advisory Group: Terms of reference</w:t>
      </w:r>
      <w:r w:rsidRPr="00FC01C7">
        <w:rPr>
          <w:rFonts w:ascii="Arial" w:hAnsi="Arial" w:cs="Arial"/>
          <w:b w:val="0"/>
          <w:noProof/>
        </w:rPr>
        <w:tab/>
      </w:r>
      <w:r w:rsidRPr="00FC01C7">
        <w:rPr>
          <w:rFonts w:ascii="Arial" w:hAnsi="Arial" w:cs="Arial"/>
          <w:b w:val="0"/>
          <w:noProof/>
        </w:rPr>
        <w:fldChar w:fldCharType="begin"/>
      </w:r>
      <w:r w:rsidRPr="00FC01C7">
        <w:rPr>
          <w:rFonts w:ascii="Arial" w:hAnsi="Arial" w:cs="Arial"/>
          <w:b w:val="0"/>
          <w:noProof/>
        </w:rPr>
        <w:instrText xml:space="preserve"> PAGEREF _Toc300930966 \h </w:instrText>
      </w:r>
      <w:r w:rsidRPr="00FC01C7">
        <w:rPr>
          <w:rFonts w:ascii="Arial" w:hAnsi="Arial" w:cs="Arial"/>
          <w:b w:val="0"/>
          <w:noProof/>
        </w:rPr>
      </w:r>
      <w:r w:rsidRPr="00FC01C7">
        <w:rPr>
          <w:rFonts w:ascii="Arial" w:hAnsi="Arial" w:cs="Arial"/>
          <w:b w:val="0"/>
          <w:noProof/>
        </w:rPr>
        <w:fldChar w:fldCharType="separate"/>
      </w:r>
      <w:r w:rsidR="00300997">
        <w:rPr>
          <w:rFonts w:ascii="Arial" w:hAnsi="Arial" w:cs="Arial"/>
          <w:b w:val="0"/>
          <w:noProof/>
        </w:rPr>
        <w:t>16</w:t>
      </w:r>
      <w:r w:rsidRPr="00FC01C7">
        <w:rPr>
          <w:rFonts w:ascii="Arial" w:hAnsi="Arial" w:cs="Arial"/>
          <w:b w:val="0"/>
          <w:noProof/>
        </w:rPr>
        <w:fldChar w:fldCharType="end"/>
      </w:r>
    </w:p>
    <w:p w:rsidR="00A34B16" w:rsidRPr="00FC01C7" w:rsidRDefault="00A34B16">
      <w:pPr>
        <w:pStyle w:val="TOC2"/>
        <w:tabs>
          <w:tab w:val="right" w:leader="dot" w:pos="8297"/>
        </w:tabs>
        <w:rPr>
          <w:rFonts w:ascii="Arial" w:hAnsi="Arial" w:cs="Arial"/>
          <w:b w:val="0"/>
          <w:noProof/>
          <w:sz w:val="24"/>
          <w:szCs w:val="24"/>
          <w:lang w:eastAsia="ja-JP"/>
        </w:rPr>
      </w:pPr>
      <w:r w:rsidRPr="00FC01C7">
        <w:rPr>
          <w:rFonts w:ascii="Arial" w:hAnsi="Arial" w:cs="Arial"/>
          <w:b w:val="0"/>
          <w:noProof/>
        </w:rPr>
        <w:t>2.4 The consultation process</w:t>
      </w:r>
      <w:r w:rsidRPr="00FC01C7">
        <w:rPr>
          <w:rFonts w:ascii="Arial" w:hAnsi="Arial" w:cs="Arial"/>
          <w:b w:val="0"/>
          <w:noProof/>
        </w:rPr>
        <w:tab/>
      </w:r>
      <w:r w:rsidRPr="00FC01C7">
        <w:rPr>
          <w:rFonts w:ascii="Arial" w:hAnsi="Arial" w:cs="Arial"/>
          <w:b w:val="0"/>
          <w:noProof/>
        </w:rPr>
        <w:fldChar w:fldCharType="begin"/>
      </w:r>
      <w:r w:rsidRPr="00FC01C7">
        <w:rPr>
          <w:rFonts w:ascii="Arial" w:hAnsi="Arial" w:cs="Arial"/>
          <w:b w:val="0"/>
          <w:noProof/>
        </w:rPr>
        <w:instrText xml:space="preserve"> PAGEREF _Toc300930967 \h </w:instrText>
      </w:r>
      <w:r w:rsidRPr="00FC01C7">
        <w:rPr>
          <w:rFonts w:ascii="Arial" w:hAnsi="Arial" w:cs="Arial"/>
          <w:b w:val="0"/>
          <w:noProof/>
        </w:rPr>
      </w:r>
      <w:r w:rsidRPr="00FC01C7">
        <w:rPr>
          <w:rFonts w:ascii="Arial" w:hAnsi="Arial" w:cs="Arial"/>
          <w:b w:val="0"/>
          <w:noProof/>
        </w:rPr>
        <w:fldChar w:fldCharType="separate"/>
      </w:r>
      <w:r w:rsidR="00300997">
        <w:rPr>
          <w:rFonts w:ascii="Arial" w:hAnsi="Arial" w:cs="Arial"/>
          <w:b w:val="0"/>
          <w:noProof/>
        </w:rPr>
        <w:t>17</w:t>
      </w:r>
      <w:r w:rsidRPr="00FC01C7">
        <w:rPr>
          <w:rFonts w:ascii="Arial" w:hAnsi="Arial" w:cs="Arial"/>
          <w:b w:val="0"/>
          <w:noProof/>
        </w:rPr>
        <w:fldChar w:fldCharType="end"/>
      </w:r>
    </w:p>
    <w:p w:rsidR="00A34B16" w:rsidRPr="00FC01C7" w:rsidRDefault="00A34B16">
      <w:pPr>
        <w:pStyle w:val="TOC1"/>
        <w:tabs>
          <w:tab w:val="right" w:leader="dot" w:pos="8297"/>
        </w:tabs>
        <w:rPr>
          <w:rFonts w:ascii="Arial" w:hAnsi="Arial" w:cs="Arial"/>
          <w:b w:val="0"/>
          <w:noProof/>
          <w:lang w:eastAsia="ja-JP"/>
        </w:rPr>
      </w:pPr>
      <w:r w:rsidRPr="00FC01C7">
        <w:rPr>
          <w:rFonts w:ascii="Arial" w:hAnsi="Arial" w:cs="Arial"/>
          <w:b w:val="0"/>
          <w:noProof/>
        </w:rPr>
        <w:t>3. Key goals for a national diabetes strategy for Australia</w:t>
      </w:r>
      <w:r w:rsidRPr="00FC01C7">
        <w:rPr>
          <w:rFonts w:ascii="Arial" w:hAnsi="Arial" w:cs="Arial"/>
          <w:b w:val="0"/>
          <w:noProof/>
        </w:rPr>
        <w:tab/>
      </w:r>
      <w:r w:rsidRPr="00FC01C7">
        <w:rPr>
          <w:rFonts w:ascii="Arial" w:hAnsi="Arial" w:cs="Arial"/>
          <w:b w:val="0"/>
          <w:noProof/>
        </w:rPr>
        <w:fldChar w:fldCharType="begin"/>
      </w:r>
      <w:r w:rsidRPr="00FC01C7">
        <w:rPr>
          <w:rFonts w:ascii="Arial" w:hAnsi="Arial" w:cs="Arial"/>
          <w:b w:val="0"/>
          <w:noProof/>
        </w:rPr>
        <w:instrText xml:space="preserve"> PAGEREF _Toc300930968 \h </w:instrText>
      </w:r>
      <w:r w:rsidRPr="00FC01C7">
        <w:rPr>
          <w:rFonts w:ascii="Arial" w:hAnsi="Arial" w:cs="Arial"/>
          <w:b w:val="0"/>
          <w:noProof/>
        </w:rPr>
      </w:r>
      <w:r w:rsidRPr="00FC01C7">
        <w:rPr>
          <w:rFonts w:ascii="Arial" w:hAnsi="Arial" w:cs="Arial"/>
          <w:b w:val="0"/>
          <w:noProof/>
        </w:rPr>
        <w:fldChar w:fldCharType="separate"/>
      </w:r>
      <w:r w:rsidR="00300997">
        <w:rPr>
          <w:rFonts w:ascii="Arial" w:hAnsi="Arial" w:cs="Arial"/>
          <w:b w:val="0"/>
          <w:noProof/>
        </w:rPr>
        <w:t>18</w:t>
      </w:r>
      <w:r w:rsidRPr="00FC01C7">
        <w:rPr>
          <w:rFonts w:ascii="Arial" w:hAnsi="Arial" w:cs="Arial"/>
          <w:b w:val="0"/>
          <w:noProof/>
        </w:rPr>
        <w:fldChar w:fldCharType="end"/>
      </w:r>
    </w:p>
    <w:p w:rsidR="00A34B16" w:rsidRPr="00FC01C7" w:rsidRDefault="00A34B16">
      <w:pPr>
        <w:pStyle w:val="TOC2"/>
        <w:tabs>
          <w:tab w:val="right" w:leader="dot" w:pos="8297"/>
        </w:tabs>
        <w:rPr>
          <w:rFonts w:ascii="Arial" w:hAnsi="Arial" w:cs="Arial"/>
          <w:b w:val="0"/>
          <w:noProof/>
          <w:sz w:val="24"/>
          <w:szCs w:val="24"/>
          <w:lang w:eastAsia="ja-JP"/>
        </w:rPr>
      </w:pPr>
      <w:r w:rsidRPr="00FC01C7">
        <w:rPr>
          <w:rFonts w:ascii="Arial" w:hAnsi="Arial" w:cs="Arial"/>
          <w:b w:val="0"/>
          <w:noProof/>
        </w:rPr>
        <w:t>3.1 Goal 1: Reduce the number of people developing type 2 diabetes</w:t>
      </w:r>
      <w:r w:rsidRPr="00FC01C7">
        <w:rPr>
          <w:rFonts w:ascii="Arial" w:hAnsi="Arial" w:cs="Arial"/>
          <w:b w:val="0"/>
          <w:noProof/>
        </w:rPr>
        <w:tab/>
      </w:r>
      <w:r w:rsidRPr="00FC01C7">
        <w:rPr>
          <w:rFonts w:ascii="Arial" w:hAnsi="Arial" w:cs="Arial"/>
          <w:b w:val="0"/>
          <w:noProof/>
        </w:rPr>
        <w:fldChar w:fldCharType="begin"/>
      </w:r>
      <w:r w:rsidRPr="00FC01C7">
        <w:rPr>
          <w:rFonts w:ascii="Arial" w:hAnsi="Arial" w:cs="Arial"/>
          <w:b w:val="0"/>
          <w:noProof/>
        </w:rPr>
        <w:instrText xml:space="preserve"> PAGEREF _Toc300930969 \h </w:instrText>
      </w:r>
      <w:r w:rsidRPr="00FC01C7">
        <w:rPr>
          <w:rFonts w:ascii="Arial" w:hAnsi="Arial" w:cs="Arial"/>
          <w:b w:val="0"/>
          <w:noProof/>
        </w:rPr>
      </w:r>
      <w:r w:rsidRPr="00FC01C7">
        <w:rPr>
          <w:rFonts w:ascii="Arial" w:hAnsi="Arial" w:cs="Arial"/>
          <w:b w:val="0"/>
          <w:noProof/>
        </w:rPr>
        <w:fldChar w:fldCharType="separate"/>
      </w:r>
      <w:r w:rsidR="00300997">
        <w:rPr>
          <w:rFonts w:ascii="Arial" w:hAnsi="Arial" w:cs="Arial"/>
          <w:b w:val="0"/>
          <w:noProof/>
        </w:rPr>
        <w:t>18</w:t>
      </w:r>
      <w:r w:rsidRPr="00FC01C7">
        <w:rPr>
          <w:rFonts w:ascii="Arial" w:hAnsi="Arial" w:cs="Arial"/>
          <w:b w:val="0"/>
          <w:noProof/>
        </w:rPr>
        <w:fldChar w:fldCharType="end"/>
      </w:r>
    </w:p>
    <w:p w:rsidR="00A34B16" w:rsidRPr="00FC01C7" w:rsidRDefault="00A34B16">
      <w:pPr>
        <w:pStyle w:val="TOC2"/>
        <w:tabs>
          <w:tab w:val="right" w:leader="dot" w:pos="8297"/>
        </w:tabs>
        <w:rPr>
          <w:rFonts w:ascii="Arial" w:hAnsi="Arial" w:cs="Arial"/>
          <w:b w:val="0"/>
          <w:noProof/>
          <w:sz w:val="24"/>
          <w:szCs w:val="24"/>
          <w:lang w:eastAsia="ja-JP"/>
        </w:rPr>
      </w:pPr>
      <w:r w:rsidRPr="00FC01C7">
        <w:rPr>
          <w:rFonts w:ascii="Arial" w:hAnsi="Arial" w:cs="Arial"/>
          <w:b w:val="0"/>
          <w:noProof/>
        </w:rPr>
        <w:t>3.2 Goal 2: Promote earlier detection of type 1 and type 2 diabetes</w:t>
      </w:r>
      <w:r w:rsidRPr="00FC01C7">
        <w:rPr>
          <w:rFonts w:ascii="Arial" w:hAnsi="Arial" w:cs="Arial"/>
          <w:b w:val="0"/>
          <w:noProof/>
        </w:rPr>
        <w:tab/>
      </w:r>
      <w:r w:rsidRPr="00FC01C7">
        <w:rPr>
          <w:rFonts w:ascii="Arial" w:hAnsi="Arial" w:cs="Arial"/>
          <w:b w:val="0"/>
          <w:noProof/>
        </w:rPr>
        <w:fldChar w:fldCharType="begin"/>
      </w:r>
      <w:r w:rsidRPr="00FC01C7">
        <w:rPr>
          <w:rFonts w:ascii="Arial" w:hAnsi="Arial" w:cs="Arial"/>
          <w:b w:val="0"/>
          <w:noProof/>
        </w:rPr>
        <w:instrText xml:space="preserve"> PAGEREF _Toc300930970 \h </w:instrText>
      </w:r>
      <w:r w:rsidRPr="00FC01C7">
        <w:rPr>
          <w:rFonts w:ascii="Arial" w:hAnsi="Arial" w:cs="Arial"/>
          <w:b w:val="0"/>
          <w:noProof/>
        </w:rPr>
      </w:r>
      <w:r w:rsidRPr="00FC01C7">
        <w:rPr>
          <w:rFonts w:ascii="Arial" w:hAnsi="Arial" w:cs="Arial"/>
          <w:b w:val="0"/>
          <w:noProof/>
        </w:rPr>
        <w:fldChar w:fldCharType="separate"/>
      </w:r>
      <w:r w:rsidR="00300997">
        <w:rPr>
          <w:rFonts w:ascii="Arial" w:hAnsi="Arial" w:cs="Arial"/>
          <w:b w:val="0"/>
          <w:noProof/>
        </w:rPr>
        <w:t>21</w:t>
      </w:r>
      <w:r w:rsidRPr="00FC01C7">
        <w:rPr>
          <w:rFonts w:ascii="Arial" w:hAnsi="Arial" w:cs="Arial"/>
          <w:b w:val="0"/>
          <w:noProof/>
        </w:rPr>
        <w:fldChar w:fldCharType="end"/>
      </w:r>
    </w:p>
    <w:p w:rsidR="00A34B16" w:rsidRPr="00FC01C7" w:rsidRDefault="00A34B16">
      <w:pPr>
        <w:pStyle w:val="TOC2"/>
        <w:tabs>
          <w:tab w:val="right" w:leader="dot" w:pos="8297"/>
        </w:tabs>
        <w:rPr>
          <w:rFonts w:ascii="Arial" w:hAnsi="Arial" w:cs="Arial"/>
          <w:b w:val="0"/>
          <w:noProof/>
          <w:sz w:val="24"/>
          <w:szCs w:val="24"/>
          <w:lang w:eastAsia="ja-JP"/>
        </w:rPr>
      </w:pPr>
      <w:r w:rsidRPr="00FC01C7">
        <w:rPr>
          <w:rFonts w:ascii="Arial" w:hAnsi="Arial" w:cs="Arial"/>
          <w:b w:val="0"/>
          <w:noProof/>
        </w:rPr>
        <w:t>3.3 Goal 3: Reduce the occurrence of diabetes-related complications and</w:t>
      </w:r>
      <w:r w:rsidR="006A7B3F">
        <w:rPr>
          <w:rFonts w:ascii="Arial" w:hAnsi="Arial" w:cs="Arial"/>
          <w:b w:val="0"/>
          <w:noProof/>
        </w:rPr>
        <w:br/>
      </w:r>
      <w:r w:rsidRPr="00FC01C7">
        <w:rPr>
          <w:rFonts w:ascii="Arial" w:hAnsi="Arial" w:cs="Arial"/>
          <w:b w:val="0"/>
          <w:noProof/>
        </w:rPr>
        <w:t xml:space="preserve"> improve quality of life among people with diabetes</w:t>
      </w:r>
      <w:r w:rsidRPr="00FC01C7">
        <w:rPr>
          <w:rFonts w:ascii="Arial" w:hAnsi="Arial" w:cs="Arial"/>
          <w:b w:val="0"/>
          <w:noProof/>
        </w:rPr>
        <w:tab/>
      </w:r>
      <w:r w:rsidRPr="00FC01C7">
        <w:rPr>
          <w:rFonts w:ascii="Arial" w:hAnsi="Arial" w:cs="Arial"/>
          <w:b w:val="0"/>
          <w:noProof/>
        </w:rPr>
        <w:fldChar w:fldCharType="begin"/>
      </w:r>
      <w:r w:rsidRPr="00FC01C7">
        <w:rPr>
          <w:rFonts w:ascii="Arial" w:hAnsi="Arial" w:cs="Arial"/>
          <w:b w:val="0"/>
          <w:noProof/>
        </w:rPr>
        <w:instrText xml:space="preserve"> PAGEREF _Toc300930971 \h </w:instrText>
      </w:r>
      <w:r w:rsidRPr="00FC01C7">
        <w:rPr>
          <w:rFonts w:ascii="Arial" w:hAnsi="Arial" w:cs="Arial"/>
          <w:b w:val="0"/>
          <w:noProof/>
        </w:rPr>
      </w:r>
      <w:r w:rsidRPr="00FC01C7">
        <w:rPr>
          <w:rFonts w:ascii="Arial" w:hAnsi="Arial" w:cs="Arial"/>
          <w:b w:val="0"/>
          <w:noProof/>
        </w:rPr>
        <w:fldChar w:fldCharType="separate"/>
      </w:r>
      <w:r w:rsidR="00300997">
        <w:rPr>
          <w:rFonts w:ascii="Arial" w:hAnsi="Arial" w:cs="Arial"/>
          <w:b w:val="0"/>
          <w:noProof/>
        </w:rPr>
        <w:t>23</w:t>
      </w:r>
      <w:r w:rsidRPr="00FC01C7">
        <w:rPr>
          <w:rFonts w:ascii="Arial" w:hAnsi="Arial" w:cs="Arial"/>
          <w:b w:val="0"/>
          <w:noProof/>
        </w:rPr>
        <w:fldChar w:fldCharType="end"/>
      </w:r>
    </w:p>
    <w:p w:rsidR="00A34B16" w:rsidRPr="00FC01C7" w:rsidRDefault="00A34B16">
      <w:pPr>
        <w:pStyle w:val="TOC2"/>
        <w:tabs>
          <w:tab w:val="right" w:leader="dot" w:pos="8297"/>
        </w:tabs>
        <w:rPr>
          <w:rFonts w:ascii="Arial" w:hAnsi="Arial" w:cs="Arial"/>
          <w:b w:val="0"/>
          <w:noProof/>
          <w:sz w:val="24"/>
          <w:szCs w:val="24"/>
          <w:lang w:eastAsia="ja-JP"/>
        </w:rPr>
      </w:pPr>
      <w:r w:rsidRPr="00FC01C7">
        <w:rPr>
          <w:rFonts w:ascii="Arial" w:hAnsi="Arial" w:cs="Arial"/>
          <w:b w:val="0"/>
          <w:noProof/>
        </w:rPr>
        <w:t>3.4 Goal 4: Reduce the impact of diabetes among Aboriginal and Torres Strait Islander peoples</w:t>
      </w:r>
      <w:r w:rsidRPr="00FC01C7">
        <w:rPr>
          <w:rFonts w:ascii="Arial" w:hAnsi="Arial" w:cs="Arial"/>
          <w:b w:val="0"/>
          <w:noProof/>
        </w:rPr>
        <w:tab/>
      </w:r>
      <w:r w:rsidRPr="00FC01C7">
        <w:rPr>
          <w:rFonts w:ascii="Arial" w:hAnsi="Arial" w:cs="Arial"/>
          <w:b w:val="0"/>
          <w:noProof/>
        </w:rPr>
        <w:fldChar w:fldCharType="begin"/>
      </w:r>
      <w:r w:rsidRPr="00FC01C7">
        <w:rPr>
          <w:rFonts w:ascii="Arial" w:hAnsi="Arial" w:cs="Arial"/>
          <w:b w:val="0"/>
          <w:noProof/>
        </w:rPr>
        <w:instrText xml:space="preserve"> PAGEREF _Toc300930972 \h </w:instrText>
      </w:r>
      <w:r w:rsidRPr="00FC01C7">
        <w:rPr>
          <w:rFonts w:ascii="Arial" w:hAnsi="Arial" w:cs="Arial"/>
          <w:b w:val="0"/>
          <w:noProof/>
        </w:rPr>
      </w:r>
      <w:r w:rsidRPr="00FC01C7">
        <w:rPr>
          <w:rFonts w:ascii="Arial" w:hAnsi="Arial" w:cs="Arial"/>
          <w:b w:val="0"/>
          <w:noProof/>
        </w:rPr>
        <w:fldChar w:fldCharType="separate"/>
      </w:r>
      <w:r w:rsidR="00300997">
        <w:rPr>
          <w:rFonts w:ascii="Arial" w:hAnsi="Arial" w:cs="Arial"/>
          <w:b w:val="0"/>
          <w:noProof/>
        </w:rPr>
        <w:t>30</w:t>
      </w:r>
      <w:r w:rsidRPr="00FC01C7">
        <w:rPr>
          <w:rFonts w:ascii="Arial" w:hAnsi="Arial" w:cs="Arial"/>
          <w:b w:val="0"/>
          <w:noProof/>
        </w:rPr>
        <w:fldChar w:fldCharType="end"/>
      </w:r>
    </w:p>
    <w:p w:rsidR="00A34B16" w:rsidRPr="00FC01C7" w:rsidRDefault="00A34B16">
      <w:pPr>
        <w:pStyle w:val="TOC2"/>
        <w:tabs>
          <w:tab w:val="right" w:leader="dot" w:pos="8297"/>
        </w:tabs>
        <w:rPr>
          <w:rFonts w:ascii="Arial" w:hAnsi="Arial" w:cs="Arial"/>
          <w:b w:val="0"/>
          <w:noProof/>
          <w:sz w:val="24"/>
          <w:szCs w:val="24"/>
          <w:lang w:eastAsia="ja-JP"/>
        </w:rPr>
      </w:pPr>
      <w:r w:rsidRPr="00FC01C7">
        <w:rPr>
          <w:rFonts w:ascii="Arial" w:hAnsi="Arial" w:cs="Arial"/>
          <w:b w:val="0"/>
          <w:noProof/>
        </w:rPr>
        <w:t xml:space="preserve">3.5 Goal 5: Reduce the impact of diabetes among high-risk and vulnerable </w:t>
      </w:r>
      <w:r w:rsidR="006A7B3F">
        <w:rPr>
          <w:rFonts w:ascii="Arial" w:hAnsi="Arial" w:cs="Arial"/>
          <w:b w:val="0"/>
          <w:noProof/>
        </w:rPr>
        <w:br/>
      </w:r>
      <w:r w:rsidRPr="00FC01C7">
        <w:rPr>
          <w:rFonts w:ascii="Arial" w:hAnsi="Arial" w:cs="Arial"/>
          <w:b w:val="0"/>
          <w:noProof/>
        </w:rPr>
        <w:t>groups</w:t>
      </w:r>
      <w:r w:rsidRPr="00FC01C7">
        <w:rPr>
          <w:rFonts w:ascii="Arial" w:hAnsi="Arial" w:cs="Arial"/>
          <w:b w:val="0"/>
          <w:noProof/>
        </w:rPr>
        <w:tab/>
      </w:r>
      <w:r w:rsidRPr="00FC01C7">
        <w:rPr>
          <w:rFonts w:ascii="Arial" w:hAnsi="Arial" w:cs="Arial"/>
          <w:b w:val="0"/>
          <w:noProof/>
        </w:rPr>
        <w:fldChar w:fldCharType="begin"/>
      </w:r>
      <w:r w:rsidRPr="00FC01C7">
        <w:rPr>
          <w:rFonts w:ascii="Arial" w:hAnsi="Arial" w:cs="Arial"/>
          <w:b w:val="0"/>
          <w:noProof/>
        </w:rPr>
        <w:instrText xml:space="preserve"> PAGEREF _Toc300930973 \h </w:instrText>
      </w:r>
      <w:r w:rsidRPr="00FC01C7">
        <w:rPr>
          <w:rFonts w:ascii="Arial" w:hAnsi="Arial" w:cs="Arial"/>
          <w:b w:val="0"/>
          <w:noProof/>
        </w:rPr>
      </w:r>
      <w:r w:rsidRPr="00FC01C7">
        <w:rPr>
          <w:rFonts w:ascii="Arial" w:hAnsi="Arial" w:cs="Arial"/>
          <w:b w:val="0"/>
          <w:noProof/>
        </w:rPr>
        <w:fldChar w:fldCharType="separate"/>
      </w:r>
      <w:r w:rsidR="00300997">
        <w:rPr>
          <w:rFonts w:ascii="Arial" w:hAnsi="Arial" w:cs="Arial"/>
          <w:b w:val="0"/>
          <w:noProof/>
        </w:rPr>
        <w:t>32</w:t>
      </w:r>
      <w:r w:rsidRPr="00FC01C7">
        <w:rPr>
          <w:rFonts w:ascii="Arial" w:hAnsi="Arial" w:cs="Arial"/>
          <w:b w:val="0"/>
          <w:noProof/>
        </w:rPr>
        <w:fldChar w:fldCharType="end"/>
      </w:r>
    </w:p>
    <w:p w:rsidR="00A34B16" w:rsidRPr="00FC01C7" w:rsidRDefault="00A34B16">
      <w:pPr>
        <w:pStyle w:val="TOC2"/>
        <w:tabs>
          <w:tab w:val="right" w:leader="dot" w:pos="8297"/>
        </w:tabs>
        <w:rPr>
          <w:rFonts w:ascii="Arial" w:hAnsi="Arial" w:cs="Arial"/>
          <w:b w:val="0"/>
          <w:noProof/>
          <w:sz w:val="24"/>
          <w:szCs w:val="24"/>
          <w:lang w:eastAsia="ja-JP"/>
        </w:rPr>
      </w:pPr>
      <w:r w:rsidRPr="00FC01C7">
        <w:rPr>
          <w:rFonts w:ascii="Arial" w:hAnsi="Arial" w:cs="Arial"/>
          <w:b w:val="0"/>
          <w:noProof/>
        </w:rPr>
        <w:t>3.6 Goal 6: Reduce the impact of pre-existing and gestational diabetes in pregnancy</w:t>
      </w:r>
      <w:r w:rsidRPr="00FC01C7">
        <w:rPr>
          <w:rFonts w:ascii="Arial" w:hAnsi="Arial" w:cs="Arial"/>
          <w:b w:val="0"/>
          <w:noProof/>
        </w:rPr>
        <w:tab/>
      </w:r>
      <w:r w:rsidRPr="00FC01C7">
        <w:rPr>
          <w:rFonts w:ascii="Arial" w:hAnsi="Arial" w:cs="Arial"/>
          <w:b w:val="0"/>
          <w:noProof/>
        </w:rPr>
        <w:fldChar w:fldCharType="begin"/>
      </w:r>
      <w:r w:rsidRPr="00FC01C7">
        <w:rPr>
          <w:rFonts w:ascii="Arial" w:hAnsi="Arial" w:cs="Arial"/>
          <w:b w:val="0"/>
          <w:noProof/>
        </w:rPr>
        <w:instrText xml:space="preserve"> PAGEREF _Toc300930974 \h </w:instrText>
      </w:r>
      <w:r w:rsidRPr="00FC01C7">
        <w:rPr>
          <w:rFonts w:ascii="Arial" w:hAnsi="Arial" w:cs="Arial"/>
          <w:b w:val="0"/>
          <w:noProof/>
        </w:rPr>
      </w:r>
      <w:r w:rsidRPr="00FC01C7">
        <w:rPr>
          <w:rFonts w:ascii="Arial" w:hAnsi="Arial" w:cs="Arial"/>
          <w:b w:val="0"/>
          <w:noProof/>
        </w:rPr>
        <w:fldChar w:fldCharType="separate"/>
      </w:r>
      <w:r w:rsidR="00300997">
        <w:rPr>
          <w:rFonts w:ascii="Arial" w:hAnsi="Arial" w:cs="Arial"/>
          <w:b w:val="0"/>
          <w:noProof/>
        </w:rPr>
        <w:t>36</w:t>
      </w:r>
      <w:r w:rsidRPr="00FC01C7">
        <w:rPr>
          <w:rFonts w:ascii="Arial" w:hAnsi="Arial" w:cs="Arial"/>
          <w:b w:val="0"/>
          <w:noProof/>
        </w:rPr>
        <w:fldChar w:fldCharType="end"/>
      </w:r>
    </w:p>
    <w:p w:rsidR="00A34B16" w:rsidRPr="00FC01C7" w:rsidRDefault="00A34B16">
      <w:pPr>
        <w:pStyle w:val="TOC2"/>
        <w:tabs>
          <w:tab w:val="right" w:leader="dot" w:pos="8297"/>
        </w:tabs>
        <w:rPr>
          <w:rFonts w:ascii="Arial" w:hAnsi="Arial" w:cs="Arial"/>
          <w:b w:val="0"/>
          <w:noProof/>
          <w:sz w:val="24"/>
          <w:szCs w:val="24"/>
          <w:lang w:eastAsia="ja-JP"/>
        </w:rPr>
      </w:pPr>
      <w:r w:rsidRPr="00FC01C7">
        <w:rPr>
          <w:rFonts w:ascii="Arial" w:hAnsi="Arial" w:cs="Arial"/>
          <w:b w:val="0"/>
          <w:noProof/>
        </w:rPr>
        <w:t xml:space="preserve">3.7 Goal 7: Strengthen prevention and care through research, evidence, </w:t>
      </w:r>
      <w:r w:rsidR="006A7B3F">
        <w:rPr>
          <w:rFonts w:ascii="Arial" w:hAnsi="Arial" w:cs="Arial"/>
          <w:b w:val="0"/>
          <w:noProof/>
        </w:rPr>
        <w:br/>
      </w:r>
      <w:r w:rsidRPr="00FC01C7">
        <w:rPr>
          <w:rFonts w:ascii="Arial" w:hAnsi="Arial" w:cs="Arial"/>
          <w:b w:val="0"/>
          <w:noProof/>
        </w:rPr>
        <w:t>data and national oversight</w:t>
      </w:r>
      <w:r w:rsidRPr="00FC01C7">
        <w:rPr>
          <w:rFonts w:ascii="Arial" w:hAnsi="Arial" w:cs="Arial"/>
          <w:b w:val="0"/>
          <w:noProof/>
        </w:rPr>
        <w:tab/>
      </w:r>
      <w:r w:rsidRPr="00FC01C7">
        <w:rPr>
          <w:rFonts w:ascii="Arial" w:hAnsi="Arial" w:cs="Arial"/>
          <w:b w:val="0"/>
          <w:noProof/>
        </w:rPr>
        <w:fldChar w:fldCharType="begin"/>
      </w:r>
      <w:r w:rsidRPr="00FC01C7">
        <w:rPr>
          <w:rFonts w:ascii="Arial" w:hAnsi="Arial" w:cs="Arial"/>
          <w:b w:val="0"/>
          <w:noProof/>
        </w:rPr>
        <w:instrText xml:space="preserve"> PAGEREF _Toc300930975 \h </w:instrText>
      </w:r>
      <w:r w:rsidRPr="00FC01C7">
        <w:rPr>
          <w:rFonts w:ascii="Arial" w:hAnsi="Arial" w:cs="Arial"/>
          <w:b w:val="0"/>
          <w:noProof/>
        </w:rPr>
      </w:r>
      <w:r w:rsidRPr="00FC01C7">
        <w:rPr>
          <w:rFonts w:ascii="Arial" w:hAnsi="Arial" w:cs="Arial"/>
          <w:b w:val="0"/>
          <w:noProof/>
        </w:rPr>
        <w:fldChar w:fldCharType="separate"/>
      </w:r>
      <w:r w:rsidR="00300997">
        <w:rPr>
          <w:rFonts w:ascii="Arial" w:hAnsi="Arial" w:cs="Arial"/>
          <w:b w:val="0"/>
          <w:noProof/>
        </w:rPr>
        <w:t>37</w:t>
      </w:r>
      <w:r w:rsidRPr="00FC01C7">
        <w:rPr>
          <w:rFonts w:ascii="Arial" w:hAnsi="Arial" w:cs="Arial"/>
          <w:b w:val="0"/>
          <w:noProof/>
        </w:rPr>
        <w:fldChar w:fldCharType="end"/>
      </w:r>
    </w:p>
    <w:p w:rsidR="00A34B16" w:rsidRPr="00FC01C7" w:rsidRDefault="00A34B16">
      <w:pPr>
        <w:pStyle w:val="TOC1"/>
        <w:tabs>
          <w:tab w:val="right" w:leader="dot" w:pos="8297"/>
        </w:tabs>
        <w:rPr>
          <w:rFonts w:ascii="Arial" w:hAnsi="Arial" w:cs="Arial"/>
          <w:b w:val="0"/>
          <w:noProof/>
          <w:lang w:eastAsia="ja-JP"/>
        </w:rPr>
      </w:pPr>
      <w:r w:rsidRPr="00FC01C7">
        <w:rPr>
          <w:rFonts w:ascii="Arial" w:hAnsi="Arial" w:cs="Arial"/>
          <w:b w:val="0"/>
          <w:noProof/>
        </w:rPr>
        <w:t>Next steps</w:t>
      </w:r>
      <w:r w:rsidRPr="00FC01C7">
        <w:rPr>
          <w:rFonts w:ascii="Arial" w:hAnsi="Arial" w:cs="Arial"/>
          <w:b w:val="0"/>
          <w:noProof/>
        </w:rPr>
        <w:tab/>
      </w:r>
      <w:r w:rsidRPr="00FC01C7">
        <w:rPr>
          <w:rFonts w:ascii="Arial" w:hAnsi="Arial" w:cs="Arial"/>
          <w:b w:val="0"/>
          <w:noProof/>
        </w:rPr>
        <w:fldChar w:fldCharType="begin"/>
      </w:r>
      <w:r w:rsidRPr="00FC01C7">
        <w:rPr>
          <w:rFonts w:ascii="Arial" w:hAnsi="Arial" w:cs="Arial"/>
          <w:b w:val="0"/>
          <w:noProof/>
        </w:rPr>
        <w:instrText xml:space="preserve"> PAGEREF _Toc300930976 \h </w:instrText>
      </w:r>
      <w:r w:rsidRPr="00FC01C7">
        <w:rPr>
          <w:rFonts w:ascii="Arial" w:hAnsi="Arial" w:cs="Arial"/>
          <w:b w:val="0"/>
          <w:noProof/>
        </w:rPr>
      </w:r>
      <w:r w:rsidRPr="00FC01C7">
        <w:rPr>
          <w:rFonts w:ascii="Arial" w:hAnsi="Arial" w:cs="Arial"/>
          <w:b w:val="0"/>
          <w:noProof/>
        </w:rPr>
        <w:fldChar w:fldCharType="separate"/>
      </w:r>
      <w:r w:rsidR="00300997">
        <w:rPr>
          <w:rFonts w:ascii="Arial" w:hAnsi="Arial" w:cs="Arial"/>
          <w:b w:val="0"/>
          <w:noProof/>
        </w:rPr>
        <w:t>41</w:t>
      </w:r>
      <w:r w:rsidRPr="00FC01C7">
        <w:rPr>
          <w:rFonts w:ascii="Arial" w:hAnsi="Arial" w:cs="Arial"/>
          <w:b w:val="0"/>
          <w:noProof/>
        </w:rPr>
        <w:fldChar w:fldCharType="end"/>
      </w:r>
    </w:p>
    <w:p w:rsidR="00A34B16" w:rsidRPr="00FC01C7" w:rsidRDefault="00A34B16">
      <w:pPr>
        <w:pStyle w:val="TOC1"/>
        <w:tabs>
          <w:tab w:val="right" w:leader="dot" w:pos="8297"/>
        </w:tabs>
        <w:rPr>
          <w:rFonts w:ascii="Arial" w:hAnsi="Arial" w:cs="Arial"/>
          <w:b w:val="0"/>
          <w:noProof/>
          <w:lang w:eastAsia="ja-JP"/>
        </w:rPr>
      </w:pPr>
      <w:r w:rsidRPr="00FC01C7">
        <w:rPr>
          <w:rFonts w:ascii="Arial" w:hAnsi="Arial" w:cs="Arial"/>
          <w:b w:val="0"/>
          <w:noProof/>
        </w:rPr>
        <w:t>National Diabetes Strategy Advisory Group</w:t>
      </w:r>
      <w:r w:rsidRPr="00FC01C7">
        <w:rPr>
          <w:rFonts w:ascii="Arial" w:hAnsi="Arial" w:cs="Arial"/>
          <w:b w:val="0"/>
          <w:noProof/>
        </w:rPr>
        <w:tab/>
      </w:r>
      <w:r w:rsidRPr="00FC01C7">
        <w:rPr>
          <w:rFonts w:ascii="Arial" w:hAnsi="Arial" w:cs="Arial"/>
          <w:b w:val="0"/>
          <w:noProof/>
        </w:rPr>
        <w:fldChar w:fldCharType="begin"/>
      </w:r>
      <w:r w:rsidRPr="00FC01C7">
        <w:rPr>
          <w:rFonts w:ascii="Arial" w:hAnsi="Arial" w:cs="Arial"/>
          <w:b w:val="0"/>
          <w:noProof/>
        </w:rPr>
        <w:instrText xml:space="preserve"> PAGEREF _Toc300930977 \h </w:instrText>
      </w:r>
      <w:r w:rsidRPr="00FC01C7">
        <w:rPr>
          <w:rFonts w:ascii="Arial" w:hAnsi="Arial" w:cs="Arial"/>
          <w:b w:val="0"/>
          <w:noProof/>
        </w:rPr>
      </w:r>
      <w:r w:rsidRPr="00FC01C7">
        <w:rPr>
          <w:rFonts w:ascii="Arial" w:hAnsi="Arial" w:cs="Arial"/>
          <w:b w:val="0"/>
          <w:noProof/>
        </w:rPr>
        <w:fldChar w:fldCharType="separate"/>
      </w:r>
      <w:r w:rsidR="00300997">
        <w:rPr>
          <w:rFonts w:ascii="Arial" w:hAnsi="Arial" w:cs="Arial"/>
          <w:b w:val="0"/>
          <w:noProof/>
        </w:rPr>
        <w:t>44</w:t>
      </w:r>
      <w:r w:rsidRPr="00FC01C7">
        <w:rPr>
          <w:rFonts w:ascii="Arial" w:hAnsi="Arial" w:cs="Arial"/>
          <w:b w:val="0"/>
          <w:noProof/>
        </w:rPr>
        <w:fldChar w:fldCharType="end"/>
      </w:r>
    </w:p>
    <w:p w:rsidR="00A34B16" w:rsidRPr="00FC01C7" w:rsidRDefault="00A34B16">
      <w:pPr>
        <w:pStyle w:val="TOC1"/>
        <w:tabs>
          <w:tab w:val="right" w:leader="dot" w:pos="8297"/>
        </w:tabs>
        <w:rPr>
          <w:rFonts w:ascii="Arial" w:hAnsi="Arial" w:cs="Arial"/>
          <w:b w:val="0"/>
          <w:noProof/>
          <w:lang w:eastAsia="ja-JP"/>
        </w:rPr>
      </w:pPr>
      <w:r w:rsidRPr="00FC01C7">
        <w:rPr>
          <w:rFonts w:ascii="Arial" w:hAnsi="Arial" w:cs="Arial"/>
          <w:b w:val="0"/>
          <w:noProof/>
        </w:rPr>
        <w:t>Bibliography</w:t>
      </w:r>
      <w:r w:rsidRPr="00FC01C7">
        <w:rPr>
          <w:rFonts w:ascii="Arial" w:hAnsi="Arial" w:cs="Arial"/>
          <w:b w:val="0"/>
          <w:noProof/>
        </w:rPr>
        <w:tab/>
      </w:r>
      <w:r w:rsidRPr="00FC01C7">
        <w:rPr>
          <w:rFonts w:ascii="Arial" w:hAnsi="Arial" w:cs="Arial"/>
          <w:b w:val="0"/>
          <w:noProof/>
        </w:rPr>
        <w:fldChar w:fldCharType="begin"/>
      </w:r>
      <w:r w:rsidRPr="00FC01C7">
        <w:rPr>
          <w:rFonts w:ascii="Arial" w:hAnsi="Arial" w:cs="Arial"/>
          <w:b w:val="0"/>
          <w:noProof/>
        </w:rPr>
        <w:instrText xml:space="preserve"> PAGEREF _Toc300930978 \h </w:instrText>
      </w:r>
      <w:r w:rsidRPr="00FC01C7">
        <w:rPr>
          <w:rFonts w:ascii="Arial" w:hAnsi="Arial" w:cs="Arial"/>
          <w:b w:val="0"/>
          <w:noProof/>
        </w:rPr>
      </w:r>
      <w:r w:rsidRPr="00FC01C7">
        <w:rPr>
          <w:rFonts w:ascii="Arial" w:hAnsi="Arial" w:cs="Arial"/>
          <w:b w:val="0"/>
          <w:noProof/>
        </w:rPr>
        <w:fldChar w:fldCharType="separate"/>
      </w:r>
      <w:r w:rsidR="00300997">
        <w:rPr>
          <w:rFonts w:ascii="Arial" w:hAnsi="Arial" w:cs="Arial"/>
          <w:b w:val="0"/>
          <w:noProof/>
        </w:rPr>
        <w:t>45</w:t>
      </w:r>
      <w:r w:rsidRPr="00FC01C7">
        <w:rPr>
          <w:rFonts w:ascii="Arial" w:hAnsi="Arial" w:cs="Arial"/>
          <w:b w:val="0"/>
          <w:noProof/>
        </w:rPr>
        <w:fldChar w:fldCharType="end"/>
      </w:r>
    </w:p>
    <w:p w:rsidR="00A34B16" w:rsidRPr="00FC01C7" w:rsidRDefault="00A34B16">
      <w:pPr>
        <w:pStyle w:val="TOC1"/>
        <w:tabs>
          <w:tab w:val="right" w:leader="dot" w:pos="8297"/>
        </w:tabs>
        <w:rPr>
          <w:rFonts w:ascii="Arial" w:hAnsi="Arial" w:cs="Arial"/>
          <w:b w:val="0"/>
          <w:noProof/>
          <w:lang w:eastAsia="ja-JP"/>
        </w:rPr>
      </w:pPr>
      <w:r w:rsidRPr="00FC01C7">
        <w:rPr>
          <w:rFonts w:ascii="Arial" w:hAnsi="Arial" w:cs="Arial"/>
          <w:b w:val="0"/>
          <w:noProof/>
        </w:rPr>
        <w:t>Appendix: Overview of consultation feedback</w:t>
      </w:r>
      <w:r w:rsidRPr="00FC01C7">
        <w:rPr>
          <w:rFonts w:ascii="Arial" w:hAnsi="Arial" w:cs="Arial"/>
          <w:b w:val="0"/>
          <w:noProof/>
        </w:rPr>
        <w:tab/>
      </w:r>
      <w:r w:rsidRPr="00FC01C7">
        <w:rPr>
          <w:rFonts w:ascii="Arial" w:hAnsi="Arial" w:cs="Arial"/>
          <w:b w:val="0"/>
          <w:noProof/>
        </w:rPr>
        <w:fldChar w:fldCharType="begin"/>
      </w:r>
      <w:r w:rsidRPr="00FC01C7">
        <w:rPr>
          <w:rFonts w:ascii="Arial" w:hAnsi="Arial" w:cs="Arial"/>
          <w:b w:val="0"/>
          <w:noProof/>
        </w:rPr>
        <w:instrText xml:space="preserve"> PAGEREF _Toc300930979 \h </w:instrText>
      </w:r>
      <w:r w:rsidRPr="00FC01C7">
        <w:rPr>
          <w:rFonts w:ascii="Arial" w:hAnsi="Arial" w:cs="Arial"/>
          <w:b w:val="0"/>
          <w:noProof/>
        </w:rPr>
      </w:r>
      <w:r w:rsidRPr="00FC01C7">
        <w:rPr>
          <w:rFonts w:ascii="Arial" w:hAnsi="Arial" w:cs="Arial"/>
          <w:b w:val="0"/>
          <w:noProof/>
        </w:rPr>
        <w:fldChar w:fldCharType="separate"/>
      </w:r>
      <w:r w:rsidR="00300997">
        <w:rPr>
          <w:rFonts w:ascii="Arial" w:hAnsi="Arial" w:cs="Arial"/>
          <w:b w:val="0"/>
          <w:noProof/>
        </w:rPr>
        <w:t>50</w:t>
      </w:r>
      <w:r w:rsidRPr="00FC01C7">
        <w:rPr>
          <w:rFonts w:ascii="Arial" w:hAnsi="Arial" w:cs="Arial"/>
          <w:b w:val="0"/>
          <w:noProof/>
        </w:rPr>
        <w:fldChar w:fldCharType="end"/>
      </w:r>
    </w:p>
    <w:p w:rsidR="00FC01C7" w:rsidRDefault="009D09EF">
      <w:pPr>
        <w:rPr>
          <w:rFonts w:ascii="Arial" w:hAnsi="Arial" w:cs="Arial"/>
          <w:sz w:val="24"/>
          <w:szCs w:val="24"/>
          <w:lang w:val="en-US"/>
        </w:rPr>
      </w:pPr>
      <w:r w:rsidRPr="00FC01C7">
        <w:rPr>
          <w:rFonts w:ascii="Arial" w:hAnsi="Arial" w:cs="Arial"/>
          <w:sz w:val="24"/>
          <w:szCs w:val="24"/>
          <w:lang w:val="en-US"/>
        </w:rPr>
        <w:fldChar w:fldCharType="end"/>
      </w:r>
    </w:p>
    <w:p w:rsidR="00FC01C7" w:rsidRDefault="00FC01C7">
      <w:pPr>
        <w:rPr>
          <w:rFonts w:ascii="Arial" w:hAnsi="Arial" w:cs="Arial"/>
          <w:b/>
          <w:sz w:val="24"/>
          <w:szCs w:val="24"/>
          <w:lang w:val="en-US"/>
        </w:rPr>
        <w:sectPr w:rsidR="00FC01C7" w:rsidSect="00735F35">
          <w:pgSz w:w="11907" w:h="16839" w:code="9"/>
          <w:pgMar w:top="1440" w:right="1800" w:bottom="1440" w:left="1800" w:header="720" w:footer="720" w:gutter="0"/>
          <w:cols w:space="720"/>
          <w:noEndnote/>
          <w:docGrid w:linePitch="326"/>
        </w:sectPr>
      </w:pPr>
    </w:p>
    <w:p w:rsidR="000C270C" w:rsidRPr="008F5556" w:rsidRDefault="00C006F4" w:rsidP="007534CB">
      <w:pPr>
        <w:pStyle w:val="Heading1"/>
      </w:pPr>
      <w:bookmarkStart w:id="1" w:name="_Toc300930955"/>
      <w:r w:rsidRPr="008F5556">
        <w:lastRenderedPageBreak/>
        <w:t>P</w:t>
      </w:r>
      <w:r w:rsidR="003A4C58" w:rsidRPr="008F5556">
        <w:t>urpose of this document</w:t>
      </w:r>
      <w:bookmarkEnd w:id="1"/>
    </w:p>
    <w:p w:rsidR="000C270C" w:rsidRPr="00C72E18" w:rsidRDefault="004C6A25" w:rsidP="00C72E18">
      <w:pPr>
        <w:widowControl w:val="0"/>
        <w:autoSpaceDE w:val="0"/>
        <w:autoSpaceDN w:val="0"/>
        <w:adjustRightInd w:val="0"/>
        <w:spacing w:before="240" w:after="240" w:line="240" w:lineRule="auto"/>
        <w:jc w:val="both"/>
        <w:rPr>
          <w:rFonts w:ascii="Arial" w:hAnsi="Arial" w:cs="Arial"/>
          <w:sz w:val="20"/>
          <w:szCs w:val="20"/>
          <w:lang w:val="en-US"/>
        </w:rPr>
      </w:pPr>
      <w:r w:rsidRPr="00C72E18">
        <w:rPr>
          <w:rFonts w:ascii="Arial" w:hAnsi="Arial" w:cs="Arial"/>
          <w:sz w:val="20"/>
          <w:szCs w:val="20"/>
          <w:lang w:val="en-US"/>
        </w:rPr>
        <w:t xml:space="preserve">The </w:t>
      </w:r>
      <w:r w:rsidR="000C270C" w:rsidRPr="00C72E18">
        <w:rPr>
          <w:rFonts w:ascii="Arial" w:hAnsi="Arial" w:cs="Arial"/>
          <w:sz w:val="20"/>
          <w:szCs w:val="20"/>
          <w:lang w:val="en-US"/>
        </w:rPr>
        <w:t>National Diabetes Strategy Advisory Group (NDSAG)</w:t>
      </w:r>
      <w:r w:rsidR="00787BD4" w:rsidRPr="00C72E18">
        <w:rPr>
          <w:rFonts w:ascii="Arial" w:hAnsi="Arial" w:cs="Arial"/>
          <w:sz w:val="20"/>
          <w:szCs w:val="20"/>
          <w:lang w:val="en-US"/>
        </w:rPr>
        <w:t xml:space="preserve"> prepared this document</w:t>
      </w:r>
      <w:r w:rsidR="000C270C" w:rsidRPr="00C72E18">
        <w:rPr>
          <w:rFonts w:ascii="Arial" w:hAnsi="Arial" w:cs="Arial"/>
          <w:sz w:val="20"/>
          <w:szCs w:val="20"/>
          <w:lang w:val="en-US"/>
        </w:rPr>
        <w:t xml:space="preserve"> to provide advice </w:t>
      </w:r>
      <w:r w:rsidR="00AC7393" w:rsidRPr="00C72E18">
        <w:rPr>
          <w:rFonts w:ascii="Arial" w:hAnsi="Arial" w:cs="Arial"/>
          <w:sz w:val="20"/>
          <w:szCs w:val="20"/>
          <w:lang w:val="en-US"/>
        </w:rPr>
        <w:t>to</w:t>
      </w:r>
      <w:r w:rsidR="000C270C" w:rsidRPr="00C72E18">
        <w:rPr>
          <w:rFonts w:ascii="Arial" w:hAnsi="Arial" w:cs="Arial"/>
          <w:sz w:val="20"/>
          <w:szCs w:val="20"/>
          <w:lang w:val="en-US"/>
        </w:rPr>
        <w:t xml:space="preserve"> the Government </w:t>
      </w:r>
      <w:r w:rsidR="00127A9A" w:rsidRPr="00C72E18">
        <w:rPr>
          <w:rFonts w:ascii="Arial" w:hAnsi="Arial" w:cs="Arial"/>
          <w:sz w:val="20"/>
          <w:szCs w:val="20"/>
          <w:lang w:val="en-US"/>
        </w:rPr>
        <w:t>as it</w:t>
      </w:r>
      <w:r w:rsidR="000C270C" w:rsidRPr="00C72E18">
        <w:rPr>
          <w:rFonts w:ascii="Arial" w:hAnsi="Arial" w:cs="Arial"/>
          <w:sz w:val="20"/>
          <w:szCs w:val="20"/>
          <w:lang w:val="en-US"/>
        </w:rPr>
        <w:t xml:space="preserve"> develop</w:t>
      </w:r>
      <w:r w:rsidR="00127A9A" w:rsidRPr="00C72E18">
        <w:rPr>
          <w:rFonts w:ascii="Arial" w:hAnsi="Arial" w:cs="Arial"/>
          <w:sz w:val="20"/>
          <w:szCs w:val="20"/>
          <w:lang w:val="en-US"/>
        </w:rPr>
        <w:t>s</w:t>
      </w:r>
      <w:r w:rsidR="000C270C" w:rsidRPr="00C72E18">
        <w:rPr>
          <w:rFonts w:ascii="Arial" w:hAnsi="Arial" w:cs="Arial"/>
          <w:sz w:val="20"/>
          <w:szCs w:val="20"/>
          <w:lang w:val="en-US"/>
        </w:rPr>
        <w:t xml:space="preserve"> </w:t>
      </w:r>
      <w:r w:rsidR="00127A9A" w:rsidRPr="00C72E18">
        <w:rPr>
          <w:rFonts w:ascii="Arial" w:hAnsi="Arial" w:cs="Arial"/>
          <w:sz w:val="20"/>
          <w:szCs w:val="20"/>
          <w:lang w:val="en-US"/>
        </w:rPr>
        <w:t>its National Diabetes Strategy</w:t>
      </w:r>
      <w:r w:rsidR="000C270C" w:rsidRPr="00C72E18">
        <w:rPr>
          <w:rFonts w:ascii="Arial" w:hAnsi="Arial" w:cs="Arial"/>
          <w:sz w:val="20"/>
          <w:szCs w:val="20"/>
          <w:lang w:val="en-US"/>
        </w:rPr>
        <w:t xml:space="preserve">. It represents the collective expertise of the NDSAG and identifies areas for action to improve diabetes prevention and care. </w:t>
      </w:r>
      <w:r w:rsidR="00BE656B" w:rsidRPr="00C72E18">
        <w:rPr>
          <w:rFonts w:ascii="Arial" w:hAnsi="Arial" w:cs="Arial"/>
          <w:sz w:val="20"/>
          <w:szCs w:val="20"/>
          <w:lang w:val="en-US"/>
        </w:rPr>
        <w:t>A paper</w:t>
      </w:r>
      <w:r w:rsidR="000C270C" w:rsidRPr="00C72E18">
        <w:rPr>
          <w:rFonts w:ascii="Arial" w:hAnsi="Arial" w:cs="Arial"/>
          <w:sz w:val="20"/>
          <w:szCs w:val="20"/>
          <w:lang w:val="en-US"/>
        </w:rPr>
        <w:t xml:space="preserve"> was released for public consultation in May 2015 to seek submissions from individuals, families, communities, health care services and industry. </w:t>
      </w:r>
      <w:r w:rsidR="00BE656B" w:rsidRPr="00C72E18">
        <w:rPr>
          <w:rFonts w:ascii="Arial" w:hAnsi="Arial" w:cs="Arial"/>
          <w:sz w:val="20"/>
          <w:szCs w:val="20"/>
          <w:lang w:val="en-US"/>
        </w:rPr>
        <w:t>This document incorporates feedback re</w:t>
      </w:r>
      <w:r w:rsidR="002D31DF" w:rsidRPr="00C72E18">
        <w:rPr>
          <w:rFonts w:ascii="Arial" w:hAnsi="Arial" w:cs="Arial"/>
          <w:sz w:val="20"/>
          <w:szCs w:val="20"/>
          <w:lang w:val="en-US"/>
        </w:rPr>
        <w:t>ceived during this consultation</w:t>
      </w:r>
      <w:r w:rsidR="00BE656B" w:rsidRPr="00C72E18">
        <w:rPr>
          <w:rFonts w:ascii="Arial" w:hAnsi="Arial" w:cs="Arial"/>
          <w:sz w:val="20"/>
          <w:szCs w:val="20"/>
          <w:lang w:val="en-US"/>
        </w:rPr>
        <w:t xml:space="preserve"> </w:t>
      </w:r>
      <w:r w:rsidR="00A4175F" w:rsidRPr="00C72E18">
        <w:rPr>
          <w:rFonts w:ascii="Arial" w:hAnsi="Arial" w:cs="Arial"/>
          <w:sz w:val="20"/>
          <w:szCs w:val="20"/>
          <w:lang w:val="en-US"/>
        </w:rPr>
        <w:t xml:space="preserve">process </w:t>
      </w:r>
      <w:r w:rsidR="008C2BA1" w:rsidRPr="00C72E18">
        <w:rPr>
          <w:rFonts w:ascii="Arial" w:hAnsi="Arial" w:cs="Arial"/>
          <w:sz w:val="20"/>
          <w:szCs w:val="20"/>
          <w:lang w:val="en-US"/>
        </w:rPr>
        <w:t xml:space="preserve">along with NDSAG advice </w:t>
      </w:r>
      <w:r w:rsidR="000C270C" w:rsidRPr="00C72E18">
        <w:rPr>
          <w:rFonts w:ascii="Arial" w:hAnsi="Arial" w:cs="Arial"/>
          <w:sz w:val="20"/>
          <w:szCs w:val="20"/>
          <w:lang w:val="en-US"/>
        </w:rPr>
        <w:t>to inform the development of the National Diabetes Strategy.</w:t>
      </w:r>
    </w:p>
    <w:p w:rsidR="00D668AD" w:rsidRPr="00C72E18" w:rsidRDefault="00D668AD" w:rsidP="00C72E18">
      <w:pPr>
        <w:widowControl w:val="0"/>
        <w:autoSpaceDE w:val="0"/>
        <w:autoSpaceDN w:val="0"/>
        <w:adjustRightInd w:val="0"/>
        <w:spacing w:before="240" w:after="240" w:line="240" w:lineRule="auto"/>
        <w:jc w:val="both"/>
        <w:rPr>
          <w:rFonts w:ascii="Arial" w:hAnsi="Arial" w:cs="Arial"/>
          <w:sz w:val="20"/>
          <w:szCs w:val="20"/>
          <w:lang w:val="en-US"/>
        </w:rPr>
      </w:pPr>
      <w:r w:rsidRPr="00C72E18">
        <w:rPr>
          <w:rFonts w:ascii="Arial" w:hAnsi="Arial" w:cs="Arial"/>
          <w:sz w:val="20"/>
          <w:szCs w:val="20"/>
          <w:lang w:val="en-US"/>
        </w:rPr>
        <w:t xml:space="preserve">The document has three sections: Section 1 explains why it is important to recognise diabetes as a national health priority, Section 2 provides background information on the development of the National Diabetes Strategy, and Section 3 introduces a strategic framework for action. This framework is built around </w:t>
      </w:r>
      <w:r w:rsidR="00A4175F" w:rsidRPr="00C72E18">
        <w:rPr>
          <w:rFonts w:ascii="Arial" w:hAnsi="Arial" w:cs="Arial"/>
          <w:sz w:val="20"/>
          <w:szCs w:val="20"/>
          <w:lang w:val="en-US"/>
        </w:rPr>
        <w:t>7</w:t>
      </w:r>
      <w:r w:rsidRPr="00C72E18">
        <w:rPr>
          <w:rFonts w:ascii="Arial" w:hAnsi="Arial" w:cs="Arial"/>
          <w:sz w:val="20"/>
          <w:szCs w:val="20"/>
          <w:lang w:val="en-US"/>
        </w:rPr>
        <w:t xml:space="preserve"> high-level goals that the National Diabetes Strategy seek</w:t>
      </w:r>
      <w:r w:rsidR="00981EF7" w:rsidRPr="00C72E18">
        <w:rPr>
          <w:rFonts w:ascii="Arial" w:hAnsi="Arial" w:cs="Arial"/>
          <w:sz w:val="20"/>
          <w:szCs w:val="20"/>
          <w:lang w:val="en-US"/>
        </w:rPr>
        <w:t>s</w:t>
      </w:r>
      <w:r w:rsidRPr="00C72E18">
        <w:rPr>
          <w:rFonts w:ascii="Arial" w:hAnsi="Arial" w:cs="Arial"/>
          <w:sz w:val="20"/>
          <w:szCs w:val="20"/>
          <w:lang w:val="en-US"/>
        </w:rPr>
        <w:t xml:space="preserve"> to achieve. The NDSAG has summarised the rationale behind each goal, identified priority areas for action and suggested metrics for measuring progress. </w:t>
      </w:r>
    </w:p>
    <w:p w:rsidR="000C270C" w:rsidRPr="00C72E18" w:rsidRDefault="000C270C" w:rsidP="00C72E18">
      <w:pPr>
        <w:widowControl w:val="0"/>
        <w:autoSpaceDE w:val="0"/>
        <w:autoSpaceDN w:val="0"/>
        <w:adjustRightInd w:val="0"/>
        <w:spacing w:before="240" w:after="240" w:line="240" w:lineRule="auto"/>
        <w:jc w:val="both"/>
        <w:rPr>
          <w:rFonts w:ascii="Arial" w:hAnsi="Arial" w:cs="Arial"/>
          <w:sz w:val="20"/>
          <w:szCs w:val="20"/>
          <w:lang w:val="en-US"/>
        </w:rPr>
      </w:pPr>
      <w:r w:rsidRPr="00C72E18">
        <w:rPr>
          <w:rFonts w:ascii="Arial" w:hAnsi="Arial" w:cs="Arial"/>
          <w:sz w:val="20"/>
          <w:szCs w:val="20"/>
          <w:lang w:val="en-US"/>
        </w:rPr>
        <w:t>The National Diabetes Strategy seeks to prioritise Australia’s response to diabetes and its complications and comorbidities</w:t>
      </w:r>
      <w:r w:rsidR="00F204AF" w:rsidRPr="00C72E18">
        <w:rPr>
          <w:rFonts w:ascii="Arial" w:hAnsi="Arial" w:cs="Arial"/>
          <w:sz w:val="20"/>
          <w:szCs w:val="20"/>
          <w:lang w:val="en-US"/>
        </w:rPr>
        <w:t>,</w:t>
      </w:r>
      <w:r w:rsidRPr="00C72E18">
        <w:rPr>
          <w:rFonts w:ascii="Arial" w:hAnsi="Arial" w:cs="Arial"/>
          <w:sz w:val="20"/>
          <w:szCs w:val="20"/>
          <w:lang w:val="en-US"/>
        </w:rPr>
        <w:t xml:space="preserve"> and </w:t>
      </w:r>
      <w:r w:rsidR="00F204AF" w:rsidRPr="00C72E18">
        <w:rPr>
          <w:rFonts w:ascii="Arial" w:hAnsi="Arial" w:cs="Arial"/>
          <w:sz w:val="20"/>
          <w:szCs w:val="20"/>
          <w:lang w:val="en-US"/>
        </w:rPr>
        <w:t xml:space="preserve">to </w:t>
      </w:r>
      <w:r w:rsidR="00EE0A05" w:rsidRPr="00C72E18">
        <w:rPr>
          <w:rFonts w:ascii="Arial" w:hAnsi="Arial" w:cs="Arial"/>
          <w:sz w:val="20"/>
          <w:szCs w:val="20"/>
          <w:lang w:val="en-US"/>
        </w:rPr>
        <w:t>reduce</w:t>
      </w:r>
      <w:r w:rsidR="000806A4" w:rsidRPr="00C72E18">
        <w:rPr>
          <w:rFonts w:ascii="Arial" w:hAnsi="Arial" w:cs="Arial"/>
          <w:sz w:val="20"/>
          <w:szCs w:val="20"/>
          <w:lang w:val="en-US"/>
        </w:rPr>
        <w:t xml:space="preserve"> </w:t>
      </w:r>
      <w:r w:rsidRPr="00C72E18">
        <w:rPr>
          <w:rFonts w:ascii="Arial" w:hAnsi="Arial" w:cs="Arial"/>
          <w:sz w:val="20"/>
          <w:szCs w:val="20"/>
          <w:lang w:val="en-US"/>
        </w:rPr>
        <w:t>the impact of diabetes in the community</w:t>
      </w:r>
      <w:r w:rsidR="00F204AF" w:rsidRPr="00C72E18">
        <w:rPr>
          <w:rFonts w:ascii="Arial" w:hAnsi="Arial" w:cs="Arial"/>
          <w:sz w:val="20"/>
          <w:szCs w:val="20"/>
          <w:lang w:val="en-US"/>
        </w:rPr>
        <w:t>.</w:t>
      </w:r>
      <w:r w:rsidR="00971900" w:rsidRPr="00C72E18">
        <w:rPr>
          <w:rFonts w:ascii="Arial" w:hAnsi="Arial" w:cs="Arial"/>
          <w:sz w:val="20"/>
          <w:szCs w:val="20"/>
          <w:lang w:val="en-US"/>
        </w:rPr>
        <w:t xml:space="preserve"> </w:t>
      </w:r>
      <w:r w:rsidR="00F204AF" w:rsidRPr="00C72E18">
        <w:rPr>
          <w:rFonts w:ascii="Arial" w:hAnsi="Arial" w:cs="Arial"/>
          <w:sz w:val="20"/>
          <w:szCs w:val="20"/>
          <w:lang w:val="en-US"/>
        </w:rPr>
        <w:t>Specifically, it aims to</w:t>
      </w:r>
      <w:r w:rsidRPr="00C72E18">
        <w:rPr>
          <w:rFonts w:ascii="Arial" w:hAnsi="Arial" w:cs="Arial"/>
          <w:sz w:val="20"/>
          <w:szCs w:val="20"/>
          <w:lang w:val="en-US"/>
        </w:rPr>
        <w:t xml:space="preserve"> evaluat</w:t>
      </w:r>
      <w:r w:rsidR="00F204AF" w:rsidRPr="00C72E18">
        <w:rPr>
          <w:rFonts w:ascii="Arial" w:hAnsi="Arial" w:cs="Arial"/>
          <w:sz w:val="20"/>
          <w:szCs w:val="20"/>
          <w:lang w:val="en-US"/>
        </w:rPr>
        <w:t>e</w:t>
      </w:r>
      <w:r w:rsidRPr="00C72E18">
        <w:rPr>
          <w:rFonts w:ascii="Arial" w:hAnsi="Arial" w:cs="Arial"/>
          <w:sz w:val="20"/>
          <w:szCs w:val="20"/>
          <w:lang w:val="en-US"/>
        </w:rPr>
        <w:t xml:space="preserve"> current approaches to diabetes services and care; maximis</w:t>
      </w:r>
      <w:r w:rsidR="00F204AF" w:rsidRPr="00C72E18">
        <w:rPr>
          <w:rFonts w:ascii="Arial" w:hAnsi="Arial" w:cs="Arial"/>
          <w:sz w:val="20"/>
          <w:szCs w:val="20"/>
          <w:lang w:val="en-US"/>
        </w:rPr>
        <w:t>e</w:t>
      </w:r>
      <w:r w:rsidRPr="00C72E18">
        <w:rPr>
          <w:rFonts w:ascii="Arial" w:hAnsi="Arial" w:cs="Arial"/>
          <w:sz w:val="20"/>
          <w:szCs w:val="20"/>
          <w:lang w:val="en-US"/>
        </w:rPr>
        <w:t xml:space="preserve"> the efficient use of existing, limited health</w:t>
      </w:r>
      <w:r w:rsidR="00D16613" w:rsidRPr="00C72E18">
        <w:rPr>
          <w:rFonts w:ascii="Arial" w:hAnsi="Arial" w:cs="Arial"/>
          <w:sz w:val="20"/>
          <w:szCs w:val="20"/>
          <w:lang w:val="en-US"/>
        </w:rPr>
        <w:t xml:space="preserve"> </w:t>
      </w:r>
      <w:r w:rsidRPr="00C72E18">
        <w:rPr>
          <w:rFonts w:ascii="Arial" w:hAnsi="Arial" w:cs="Arial"/>
          <w:sz w:val="20"/>
          <w:szCs w:val="20"/>
          <w:lang w:val="en-US"/>
        </w:rPr>
        <w:t>care resources; better coordinat</w:t>
      </w:r>
      <w:r w:rsidR="00F204AF" w:rsidRPr="00C72E18">
        <w:rPr>
          <w:rFonts w:ascii="Arial" w:hAnsi="Arial" w:cs="Arial"/>
          <w:sz w:val="20"/>
          <w:szCs w:val="20"/>
          <w:lang w:val="en-US"/>
        </w:rPr>
        <w:t>e</w:t>
      </w:r>
      <w:r w:rsidRPr="00C72E18">
        <w:rPr>
          <w:rFonts w:ascii="Arial" w:hAnsi="Arial" w:cs="Arial"/>
          <w:sz w:val="20"/>
          <w:szCs w:val="20"/>
          <w:lang w:val="en-US"/>
        </w:rPr>
        <w:t xml:space="preserve"> health</w:t>
      </w:r>
      <w:r w:rsidR="00563820" w:rsidRPr="00C72E18">
        <w:rPr>
          <w:rFonts w:ascii="Arial" w:hAnsi="Arial" w:cs="Arial"/>
          <w:sz w:val="20"/>
          <w:szCs w:val="20"/>
          <w:lang w:val="en-US"/>
        </w:rPr>
        <w:t xml:space="preserve"> </w:t>
      </w:r>
      <w:r w:rsidR="009B21AA" w:rsidRPr="00C72E18">
        <w:rPr>
          <w:rFonts w:ascii="Arial" w:hAnsi="Arial" w:cs="Arial"/>
          <w:sz w:val="20"/>
          <w:szCs w:val="20"/>
          <w:lang w:val="en-US"/>
        </w:rPr>
        <w:t>care</w:t>
      </w:r>
      <w:r w:rsidRPr="00C72E18">
        <w:rPr>
          <w:rFonts w:ascii="Arial" w:hAnsi="Arial" w:cs="Arial"/>
          <w:sz w:val="20"/>
          <w:szCs w:val="20"/>
          <w:lang w:val="en-US"/>
        </w:rPr>
        <w:t xml:space="preserve"> resources across all levels of government; and focus resources where they are needed most. </w:t>
      </w:r>
      <w:r w:rsidR="00B30453" w:rsidRPr="00C72E18">
        <w:rPr>
          <w:rFonts w:ascii="Arial" w:hAnsi="Arial" w:cs="Arial"/>
          <w:sz w:val="20"/>
          <w:szCs w:val="20"/>
          <w:lang w:val="en-US"/>
        </w:rPr>
        <w:t xml:space="preserve">It </w:t>
      </w:r>
      <w:r w:rsidR="00D571D0" w:rsidRPr="00C72E18">
        <w:rPr>
          <w:rFonts w:ascii="Arial" w:hAnsi="Arial" w:cs="Arial"/>
          <w:sz w:val="20"/>
          <w:szCs w:val="20"/>
          <w:lang w:val="en-US"/>
        </w:rPr>
        <w:t xml:space="preserve">will </w:t>
      </w:r>
      <w:r w:rsidRPr="00C72E18">
        <w:rPr>
          <w:rFonts w:ascii="Arial" w:hAnsi="Arial" w:cs="Arial"/>
          <w:sz w:val="20"/>
          <w:szCs w:val="20"/>
          <w:lang w:val="en-US"/>
        </w:rPr>
        <w:t>not replace or override existing processes established by the Australian health system for assessing the safety, quality and cost-effectiveness of new medicines, devices, tests and procedures.</w:t>
      </w:r>
    </w:p>
    <w:p w:rsidR="000C270C" w:rsidRPr="00C72E18" w:rsidRDefault="000C270C" w:rsidP="00C72E18">
      <w:pPr>
        <w:widowControl w:val="0"/>
        <w:autoSpaceDE w:val="0"/>
        <w:autoSpaceDN w:val="0"/>
        <w:adjustRightInd w:val="0"/>
        <w:spacing w:before="240" w:after="240" w:line="240" w:lineRule="auto"/>
        <w:jc w:val="both"/>
        <w:rPr>
          <w:rFonts w:ascii="Arial" w:hAnsi="Arial" w:cs="Arial"/>
          <w:sz w:val="20"/>
          <w:szCs w:val="20"/>
          <w:lang w:val="en-US"/>
        </w:rPr>
      </w:pPr>
      <w:r w:rsidRPr="00C72E18">
        <w:rPr>
          <w:rFonts w:ascii="Arial" w:hAnsi="Arial" w:cs="Arial"/>
          <w:sz w:val="20"/>
          <w:szCs w:val="20"/>
          <w:lang w:val="en-US"/>
        </w:rPr>
        <w:t>The Australian Government Minister for Health, the Australian Health Ministers’ Advisory Council (AHMAC) and the Council of Australian Governments (COAG) Health Council will consider the proposed National Diabetes Strategy</w:t>
      </w:r>
      <w:r w:rsidR="00E32C53" w:rsidRPr="00C72E18">
        <w:rPr>
          <w:rFonts w:ascii="Arial" w:hAnsi="Arial" w:cs="Arial"/>
          <w:sz w:val="20"/>
          <w:szCs w:val="20"/>
          <w:lang w:val="en-US"/>
        </w:rPr>
        <w:t>,</w:t>
      </w:r>
      <w:r w:rsidRPr="00C72E18">
        <w:rPr>
          <w:rFonts w:ascii="Arial" w:hAnsi="Arial" w:cs="Arial"/>
          <w:sz w:val="20"/>
          <w:szCs w:val="20"/>
          <w:lang w:val="en-US"/>
        </w:rPr>
        <w:t xml:space="preserve"> which is anticipated for public release in </w:t>
      </w:r>
      <w:r w:rsidR="004736B3" w:rsidRPr="00C72E18">
        <w:rPr>
          <w:rFonts w:ascii="Arial" w:hAnsi="Arial" w:cs="Arial"/>
          <w:sz w:val="20"/>
          <w:szCs w:val="20"/>
          <w:lang w:val="en-US"/>
        </w:rPr>
        <w:t>late 2015</w:t>
      </w:r>
      <w:r w:rsidRPr="00C72E18">
        <w:rPr>
          <w:rFonts w:ascii="Arial" w:hAnsi="Arial" w:cs="Arial"/>
          <w:sz w:val="20"/>
          <w:szCs w:val="20"/>
          <w:lang w:val="en-US"/>
        </w:rPr>
        <w:t>.</w:t>
      </w:r>
    </w:p>
    <w:p w:rsidR="000C270C" w:rsidRPr="008F5556" w:rsidRDefault="000C270C" w:rsidP="007534CB">
      <w:pPr>
        <w:pStyle w:val="Heading1"/>
      </w:pPr>
      <w:r w:rsidRPr="000C270C">
        <w:br w:type="page"/>
      </w:r>
      <w:bookmarkStart w:id="2" w:name="_Toc300930956"/>
      <w:r w:rsidRPr="008F5556">
        <w:lastRenderedPageBreak/>
        <w:t>Executive summary</w:t>
      </w:r>
      <w:bookmarkEnd w:id="2"/>
    </w:p>
    <w:p w:rsidR="000C270C" w:rsidRPr="000C270C" w:rsidRDefault="000C270C" w:rsidP="002E5246">
      <w:pPr>
        <w:widowControl w:val="0"/>
        <w:autoSpaceDE w:val="0"/>
        <w:autoSpaceDN w:val="0"/>
        <w:adjustRightInd w:val="0"/>
        <w:spacing w:before="240" w:after="240" w:line="240" w:lineRule="auto"/>
        <w:jc w:val="both"/>
        <w:rPr>
          <w:rFonts w:ascii="Arial" w:hAnsi="Arial" w:cs="Arial"/>
          <w:sz w:val="20"/>
          <w:szCs w:val="20"/>
          <w:lang w:val="en-US"/>
        </w:rPr>
      </w:pPr>
      <w:r w:rsidRPr="000C270C">
        <w:rPr>
          <w:rFonts w:ascii="Arial" w:hAnsi="Arial" w:cs="Arial"/>
          <w:sz w:val="20"/>
          <w:szCs w:val="20"/>
          <w:lang w:val="en-US"/>
        </w:rPr>
        <w:t xml:space="preserve">Diabetes mellitus </w:t>
      </w:r>
      <w:r w:rsidR="00C425D7">
        <w:rPr>
          <w:rFonts w:ascii="Arial" w:hAnsi="Arial" w:cs="Arial"/>
          <w:sz w:val="20"/>
          <w:szCs w:val="20"/>
          <w:lang w:val="en-US"/>
        </w:rPr>
        <w:t>has become</w:t>
      </w:r>
      <w:r w:rsidR="00C425D7" w:rsidRPr="000C270C">
        <w:rPr>
          <w:rFonts w:ascii="Arial" w:hAnsi="Arial" w:cs="Arial"/>
          <w:sz w:val="20"/>
          <w:szCs w:val="20"/>
          <w:lang w:val="en-US"/>
        </w:rPr>
        <w:t xml:space="preserve"> </w:t>
      </w:r>
      <w:r w:rsidRPr="000C270C">
        <w:rPr>
          <w:rFonts w:ascii="Arial" w:hAnsi="Arial" w:cs="Arial"/>
          <w:sz w:val="20"/>
          <w:szCs w:val="20"/>
          <w:lang w:val="en-US"/>
        </w:rPr>
        <w:t xml:space="preserve">one of Australia’s </w:t>
      </w:r>
      <w:r w:rsidR="00211201">
        <w:rPr>
          <w:rFonts w:ascii="Arial" w:hAnsi="Arial" w:cs="Arial"/>
          <w:sz w:val="20"/>
          <w:szCs w:val="20"/>
          <w:lang w:val="en-US"/>
        </w:rPr>
        <w:t>most significant</w:t>
      </w:r>
      <w:r w:rsidR="00211201" w:rsidRPr="000C270C">
        <w:rPr>
          <w:rFonts w:ascii="Arial" w:hAnsi="Arial" w:cs="Arial"/>
          <w:sz w:val="20"/>
          <w:szCs w:val="20"/>
          <w:lang w:val="en-US"/>
        </w:rPr>
        <w:t xml:space="preserve"> </w:t>
      </w:r>
      <w:r w:rsidRPr="000C270C">
        <w:rPr>
          <w:rFonts w:ascii="Arial" w:hAnsi="Arial" w:cs="Arial"/>
          <w:sz w:val="20"/>
          <w:szCs w:val="20"/>
          <w:lang w:val="en-US"/>
        </w:rPr>
        <w:t>health issues</w:t>
      </w:r>
      <w:r w:rsidR="007B0C84">
        <w:rPr>
          <w:rFonts w:ascii="Arial" w:hAnsi="Arial" w:cs="Arial"/>
          <w:sz w:val="20"/>
          <w:szCs w:val="20"/>
          <w:lang w:val="en-US"/>
        </w:rPr>
        <w:t>.</w:t>
      </w:r>
      <w:r w:rsidRPr="000C270C">
        <w:rPr>
          <w:rFonts w:ascii="Arial" w:hAnsi="Arial" w:cs="Arial"/>
          <w:sz w:val="20"/>
          <w:szCs w:val="20"/>
          <w:lang w:val="en-US"/>
        </w:rPr>
        <w:t xml:space="preserve"> </w:t>
      </w:r>
      <w:r w:rsidR="00245B21">
        <w:rPr>
          <w:rFonts w:ascii="Arial" w:hAnsi="Arial" w:cs="Arial"/>
          <w:sz w:val="20"/>
          <w:szCs w:val="20"/>
          <w:lang w:val="en-US"/>
        </w:rPr>
        <w:t xml:space="preserve">This long-term condition </w:t>
      </w:r>
      <w:r w:rsidRPr="000C270C">
        <w:rPr>
          <w:rFonts w:ascii="Arial" w:hAnsi="Arial" w:cs="Arial"/>
          <w:sz w:val="20"/>
          <w:szCs w:val="20"/>
          <w:lang w:val="en-US"/>
        </w:rPr>
        <w:t xml:space="preserve">affects at least 1.2 million Australians </w:t>
      </w:r>
      <w:r w:rsidR="00D60038">
        <w:rPr>
          <w:rFonts w:ascii="Arial" w:hAnsi="Arial" w:cs="Arial"/>
          <w:sz w:val="20"/>
          <w:szCs w:val="20"/>
          <w:lang w:val="en-US"/>
        </w:rPr>
        <w:t>(as well as</w:t>
      </w:r>
      <w:r w:rsidRPr="000C270C">
        <w:rPr>
          <w:rFonts w:ascii="Arial" w:hAnsi="Arial" w:cs="Arial"/>
          <w:sz w:val="20"/>
          <w:szCs w:val="20"/>
          <w:lang w:val="en-US"/>
        </w:rPr>
        <w:t xml:space="preserve"> a further 1.5 million people with prediabetes</w:t>
      </w:r>
      <w:r w:rsidR="006234E0">
        <w:rPr>
          <w:rFonts w:ascii="Arial" w:hAnsi="Arial" w:cs="Arial"/>
          <w:sz w:val="20"/>
          <w:szCs w:val="20"/>
          <w:lang w:val="en-US"/>
        </w:rPr>
        <w:t>)</w:t>
      </w:r>
      <w:r w:rsidR="00701869">
        <w:rPr>
          <w:rFonts w:ascii="Arial" w:hAnsi="Arial" w:cs="Arial"/>
          <w:sz w:val="20"/>
          <w:szCs w:val="20"/>
          <w:lang w:val="en-US"/>
        </w:rPr>
        <w:t>,</w:t>
      </w:r>
      <w:r w:rsidR="006234E0">
        <w:rPr>
          <w:rFonts w:ascii="Arial" w:hAnsi="Arial" w:cs="Arial"/>
          <w:sz w:val="20"/>
          <w:szCs w:val="20"/>
          <w:lang w:val="en-US"/>
        </w:rPr>
        <w:t xml:space="preserve"> and</w:t>
      </w:r>
      <w:r w:rsidR="00701869">
        <w:rPr>
          <w:rFonts w:ascii="Arial" w:hAnsi="Arial" w:cs="Arial"/>
          <w:sz w:val="20"/>
          <w:szCs w:val="20"/>
          <w:lang w:val="en-US"/>
        </w:rPr>
        <w:t xml:space="preserve"> it</w:t>
      </w:r>
      <w:r w:rsidRPr="000C270C">
        <w:rPr>
          <w:rFonts w:ascii="Arial" w:hAnsi="Arial" w:cs="Arial"/>
          <w:sz w:val="20"/>
          <w:szCs w:val="20"/>
          <w:lang w:val="en-US"/>
        </w:rPr>
        <w:t xml:space="preserve"> is the seventh and eighth leading cause of death in females and males</w:t>
      </w:r>
      <w:r w:rsidR="00FC1AFC">
        <w:rPr>
          <w:rFonts w:ascii="Arial" w:hAnsi="Arial" w:cs="Arial"/>
          <w:sz w:val="20"/>
          <w:szCs w:val="20"/>
          <w:lang w:val="en-US"/>
        </w:rPr>
        <w:t>,</w:t>
      </w:r>
      <w:r w:rsidRPr="000C270C">
        <w:rPr>
          <w:rFonts w:ascii="Arial" w:hAnsi="Arial" w:cs="Arial"/>
          <w:sz w:val="20"/>
          <w:szCs w:val="20"/>
          <w:lang w:val="en-US"/>
        </w:rPr>
        <w:t xml:space="preserve"> respectively</w:t>
      </w:r>
      <w:r w:rsidR="00C9419E">
        <w:rPr>
          <w:rFonts w:ascii="Arial" w:hAnsi="Arial" w:cs="Arial"/>
          <w:sz w:val="20"/>
          <w:szCs w:val="20"/>
          <w:lang w:val="en-US"/>
        </w:rPr>
        <w:t>. It is also</w:t>
      </w:r>
      <w:r w:rsidRPr="000C270C">
        <w:rPr>
          <w:rFonts w:ascii="Arial" w:hAnsi="Arial" w:cs="Arial"/>
          <w:sz w:val="20"/>
          <w:szCs w:val="20"/>
          <w:lang w:val="en-US"/>
        </w:rPr>
        <w:t xml:space="preserve"> the fourth largest contributor </w:t>
      </w:r>
      <w:r w:rsidR="0079616A" w:rsidRPr="000C270C">
        <w:rPr>
          <w:rFonts w:ascii="Arial" w:hAnsi="Arial" w:cs="Arial"/>
          <w:sz w:val="20"/>
          <w:szCs w:val="20"/>
          <w:lang w:val="en-US"/>
        </w:rPr>
        <w:t>to</w:t>
      </w:r>
      <w:r w:rsidR="0079616A">
        <w:rPr>
          <w:rFonts w:ascii="Arial" w:hAnsi="Arial" w:cs="Arial"/>
          <w:sz w:val="20"/>
          <w:szCs w:val="20"/>
          <w:lang w:val="en-US"/>
        </w:rPr>
        <w:t xml:space="preserve"> the </w:t>
      </w:r>
      <w:r w:rsidRPr="000C270C">
        <w:rPr>
          <w:rFonts w:ascii="Arial" w:hAnsi="Arial" w:cs="Arial"/>
          <w:sz w:val="20"/>
          <w:szCs w:val="20"/>
          <w:lang w:val="en-US"/>
        </w:rPr>
        <w:t>overall disease burden in Australia</w:t>
      </w:r>
      <w:r w:rsidR="002073EE">
        <w:rPr>
          <w:rFonts w:ascii="Arial" w:hAnsi="Arial" w:cs="Arial"/>
          <w:sz w:val="20"/>
          <w:szCs w:val="20"/>
          <w:lang w:val="en-US"/>
        </w:rPr>
        <w:t>.</w:t>
      </w:r>
      <w:r w:rsidR="008977F3" w:rsidRPr="002E5246">
        <w:rPr>
          <w:rFonts w:ascii="Arial" w:hAnsi="Arial" w:cs="Arial"/>
          <w:sz w:val="20"/>
          <w:szCs w:val="20"/>
          <w:vertAlign w:val="superscript"/>
          <w:lang w:val="en-US"/>
        </w:rPr>
        <w:t>3</w:t>
      </w:r>
      <w:r w:rsidRPr="000C270C">
        <w:rPr>
          <w:rFonts w:ascii="Arial" w:hAnsi="Arial" w:cs="Arial"/>
          <w:sz w:val="20"/>
          <w:szCs w:val="20"/>
          <w:lang w:val="en-US"/>
        </w:rPr>
        <w:t xml:space="preserve"> The costs associated with diabetes are substantial</w:t>
      </w:r>
      <w:r w:rsidR="00AF2F18">
        <w:rPr>
          <w:rFonts w:ascii="Arial" w:hAnsi="Arial" w:cs="Arial"/>
          <w:sz w:val="20"/>
          <w:szCs w:val="20"/>
          <w:lang w:val="en-US"/>
        </w:rPr>
        <w:t>,</w:t>
      </w:r>
      <w:r w:rsidRPr="000C270C">
        <w:rPr>
          <w:rFonts w:ascii="Arial" w:hAnsi="Arial" w:cs="Arial"/>
          <w:sz w:val="20"/>
          <w:szCs w:val="20"/>
          <w:lang w:val="en-US"/>
        </w:rPr>
        <w:t xml:space="preserve"> with</w:t>
      </w:r>
      <w:r w:rsidR="003140ED">
        <w:rPr>
          <w:rFonts w:ascii="Arial" w:hAnsi="Arial" w:cs="Arial"/>
          <w:sz w:val="20"/>
          <w:szCs w:val="20"/>
          <w:lang w:val="en-US"/>
        </w:rPr>
        <w:t xml:space="preserve"> estimated</w:t>
      </w:r>
      <w:r w:rsidRPr="000C270C">
        <w:rPr>
          <w:rFonts w:ascii="Arial" w:hAnsi="Arial" w:cs="Arial"/>
          <w:sz w:val="20"/>
          <w:szCs w:val="20"/>
          <w:lang w:val="en-US"/>
        </w:rPr>
        <w:t xml:space="preserve"> total annual cost</w:t>
      </w:r>
      <w:r w:rsidR="00AF2F18">
        <w:rPr>
          <w:rFonts w:ascii="Arial" w:hAnsi="Arial" w:cs="Arial"/>
          <w:sz w:val="20"/>
          <w:szCs w:val="20"/>
          <w:lang w:val="en-US"/>
        </w:rPr>
        <w:t>s</w:t>
      </w:r>
      <w:r w:rsidRPr="000C270C">
        <w:rPr>
          <w:rFonts w:ascii="Arial" w:hAnsi="Arial" w:cs="Arial"/>
          <w:sz w:val="20"/>
          <w:szCs w:val="20"/>
          <w:lang w:val="en-US"/>
        </w:rPr>
        <w:t xml:space="preserve"> </w:t>
      </w:r>
      <w:r w:rsidR="00201C70">
        <w:rPr>
          <w:rFonts w:ascii="Arial" w:hAnsi="Arial" w:cs="Arial"/>
          <w:sz w:val="20"/>
          <w:szCs w:val="20"/>
          <w:lang w:val="en-US"/>
        </w:rPr>
        <w:t>of</w:t>
      </w:r>
      <w:r w:rsidRPr="000C270C">
        <w:rPr>
          <w:rFonts w:ascii="Arial" w:hAnsi="Arial" w:cs="Arial"/>
          <w:sz w:val="20"/>
          <w:szCs w:val="20"/>
          <w:lang w:val="en-US"/>
        </w:rPr>
        <w:t xml:space="preserve"> $14.6 billion.</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There are three recognised forms of diabetes mellitus</w:t>
      </w:r>
      <w:r w:rsidR="00B95B2B">
        <w:rPr>
          <w:rFonts w:ascii="Arial" w:hAnsi="Arial" w:cs="Arial"/>
          <w:sz w:val="20"/>
          <w:szCs w:val="20"/>
          <w:lang w:val="en-US"/>
        </w:rPr>
        <w:t>:</w:t>
      </w:r>
      <w:r w:rsidRPr="000C270C">
        <w:rPr>
          <w:rFonts w:ascii="Arial" w:hAnsi="Arial" w:cs="Arial"/>
          <w:sz w:val="20"/>
          <w:szCs w:val="20"/>
          <w:lang w:val="en-US"/>
        </w:rPr>
        <w:t xml:space="preserve"> type 1</w:t>
      </w:r>
      <w:r w:rsidR="00E33A0E">
        <w:rPr>
          <w:rFonts w:ascii="Arial" w:hAnsi="Arial" w:cs="Arial"/>
          <w:sz w:val="20"/>
          <w:szCs w:val="20"/>
          <w:lang w:val="en-US"/>
        </w:rPr>
        <w:t xml:space="preserve"> diabetes</w:t>
      </w:r>
      <w:r w:rsidRPr="000C270C">
        <w:rPr>
          <w:rFonts w:ascii="Arial" w:hAnsi="Arial" w:cs="Arial"/>
          <w:sz w:val="20"/>
          <w:szCs w:val="20"/>
          <w:lang w:val="en-US"/>
        </w:rPr>
        <w:t>, type 2</w:t>
      </w:r>
      <w:r w:rsidR="00E33A0E">
        <w:rPr>
          <w:rFonts w:ascii="Arial" w:hAnsi="Arial" w:cs="Arial"/>
          <w:sz w:val="20"/>
          <w:szCs w:val="20"/>
          <w:lang w:val="en-US"/>
        </w:rPr>
        <w:t xml:space="preserve"> diabetes</w:t>
      </w:r>
      <w:r w:rsidRPr="000C270C">
        <w:rPr>
          <w:rFonts w:ascii="Arial" w:hAnsi="Arial" w:cs="Arial"/>
          <w:sz w:val="20"/>
          <w:szCs w:val="20"/>
          <w:lang w:val="en-US"/>
        </w:rPr>
        <w:t xml:space="preserve"> and gestational diabetes. </w:t>
      </w:r>
      <w:r w:rsidR="002F3241">
        <w:rPr>
          <w:rFonts w:ascii="Arial" w:hAnsi="Arial" w:cs="Arial"/>
          <w:sz w:val="20"/>
          <w:szCs w:val="20"/>
          <w:lang w:val="en-US"/>
        </w:rPr>
        <w:t xml:space="preserve">All three </w:t>
      </w:r>
      <w:r w:rsidR="00EB0C7E">
        <w:rPr>
          <w:rFonts w:ascii="Arial" w:hAnsi="Arial" w:cs="Arial"/>
          <w:sz w:val="20"/>
          <w:szCs w:val="20"/>
          <w:lang w:val="en-US"/>
        </w:rPr>
        <w:t>forms</w:t>
      </w:r>
      <w:r w:rsidR="002F3241">
        <w:rPr>
          <w:rFonts w:ascii="Arial" w:hAnsi="Arial" w:cs="Arial"/>
          <w:sz w:val="20"/>
          <w:szCs w:val="20"/>
          <w:lang w:val="en-US"/>
        </w:rPr>
        <w:t xml:space="preserve"> of diabetes are increasing in prevalence,</w:t>
      </w:r>
      <w:r w:rsidRPr="000C270C">
        <w:rPr>
          <w:rFonts w:ascii="Arial" w:hAnsi="Arial" w:cs="Arial"/>
          <w:sz w:val="20"/>
          <w:szCs w:val="20"/>
          <w:lang w:val="en-US"/>
        </w:rPr>
        <w:t xml:space="preserve"> and</w:t>
      </w:r>
      <w:r w:rsidR="00027A6B">
        <w:rPr>
          <w:rFonts w:ascii="Arial" w:hAnsi="Arial" w:cs="Arial"/>
          <w:sz w:val="20"/>
          <w:szCs w:val="20"/>
          <w:lang w:val="en-US"/>
        </w:rPr>
        <w:t xml:space="preserve"> all three</w:t>
      </w:r>
      <w:r w:rsidRPr="000C270C">
        <w:rPr>
          <w:rFonts w:ascii="Arial" w:hAnsi="Arial" w:cs="Arial"/>
          <w:sz w:val="20"/>
          <w:szCs w:val="20"/>
          <w:lang w:val="en-US"/>
        </w:rPr>
        <w:t xml:space="preserve"> </w:t>
      </w:r>
      <w:r w:rsidR="00027A6B">
        <w:rPr>
          <w:rFonts w:ascii="Arial" w:hAnsi="Arial" w:cs="Arial"/>
          <w:sz w:val="20"/>
          <w:szCs w:val="20"/>
          <w:lang w:val="en-US"/>
        </w:rPr>
        <w:t>are</w:t>
      </w:r>
      <w:r w:rsidRPr="000C270C">
        <w:rPr>
          <w:rFonts w:ascii="Arial" w:hAnsi="Arial" w:cs="Arial"/>
          <w:sz w:val="20"/>
          <w:szCs w:val="20"/>
          <w:lang w:val="en-US"/>
        </w:rPr>
        <w:t xml:space="preserve"> addressed in this </w:t>
      </w:r>
      <w:r w:rsidR="00716696">
        <w:rPr>
          <w:rFonts w:ascii="Arial" w:hAnsi="Arial" w:cs="Arial"/>
          <w:sz w:val="20"/>
          <w:szCs w:val="20"/>
          <w:lang w:val="en-US"/>
        </w:rPr>
        <w:t>S</w:t>
      </w:r>
      <w:r w:rsidRPr="000C270C">
        <w:rPr>
          <w:rFonts w:ascii="Arial" w:hAnsi="Arial" w:cs="Arial"/>
          <w:sz w:val="20"/>
          <w:szCs w:val="20"/>
          <w:lang w:val="en-US"/>
        </w:rPr>
        <w:t xml:space="preserve">trategic </w:t>
      </w:r>
      <w:r w:rsidR="00716696">
        <w:rPr>
          <w:rFonts w:ascii="Arial" w:hAnsi="Arial" w:cs="Arial"/>
          <w:sz w:val="20"/>
          <w:szCs w:val="20"/>
          <w:lang w:val="en-US"/>
        </w:rPr>
        <w:t>F</w:t>
      </w:r>
      <w:r w:rsidRPr="000C270C">
        <w:rPr>
          <w:rFonts w:ascii="Arial" w:hAnsi="Arial" w:cs="Arial"/>
          <w:sz w:val="20"/>
          <w:szCs w:val="20"/>
          <w:lang w:val="en-US"/>
        </w:rPr>
        <w:t xml:space="preserve">ramework for </w:t>
      </w:r>
      <w:r w:rsidR="005D3B27">
        <w:rPr>
          <w:rFonts w:ascii="Arial" w:hAnsi="Arial" w:cs="Arial"/>
          <w:sz w:val="20"/>
          <w:szCs w:val="20"/>
          <w:lang w:val="en-US"/>
        </w:rPr>
        <w:t>Action</w:t>
      </w:r>
      <w:r w:rsidRPr="000C270C">
        <w:rPr>
          <w:rFonts w:ascii="Arial" w:hAnsi="Arial" w:cs="Arial"/>
          <w:sz w:val="20"/>
          <w:szCs w:val="20"/>
          <w:lang w:val="en-US"/>
        </w:rPr>
        <w:t xml:space="preserve">. </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 xml:space="preserve">Addressing the challenge of diabetes </w:t>
      </w:r>
      <w:r w:rsidR="00446A21">
        <w:rPr>
          <w:rFonts w:ascii="Arial" w:hAnsi="Arial" w:cs="Arial"/>
          <w:sz w:val="20"/>
          <w:szCs w:val="20"/>
          <w:lang w:val="en-US"/>
        </w:rPr>
        <w:t xml:space="preserve">and reversing Australia’s underlying diabetes epidemic </w:t>
      </w:r>
      <w:r w:rsidRPr="000C270C">
        <w:rPr>
          <w:rFonts w:ascii="Arial" w:hAnsi="Arial" w:cs="Arial"/>
          <w:sz w:val="20"/>
          <w:szCs w:val="20"/>
          <w:lang w:val="en-US"/>
        </w:rPr>
        <w:t>require</w:t>
      </w:r>
      <w:r w:rsidR="00FD1E17">
        <w:rPr>
          <w:rFonts w:ascii="Arial" w:hAnsi="Arial" w:cs="Arial"/>
          <w:sz w:val="20"/>
          <w:szCs w:val="20"/>
          <w:lang w:val="en-US"/>
        </w:rPr>
        <w:t>s</w:t>
      </w:r>
      <w:r w:rsidRPr="000C270C">
        <w:rPr>
          <w:rFonts w:ascii="Arial" w:hAnsi="Arial" w:cs="Arial"/>
          <w:sz w:val="20"/>
          <w:szCs w:val="20"/>
          <w:lang w:val="en-US"/>
        </w:rPr>
        <w:t xml:space="preserve"> a multidisciplinary</w:t>
      </w:r>
      <w:r w:rsidR="00983B02">
        <w:rPr>
          <w:rFonts w:ascii="Arial" w:hAnsi="Arial" w:cs="Arial"/>
          <w:sz w:val="20"/>
          <w:szCs w:val="20"/>
          <w:lang w:val="en-US"/>
        </w:rPr>
        <w:t>,</w:t>
      </w:r>
      <w:r w:rsidRPr="000C270C">
        <w:rPr>
          <w:rFonts w:ascii="Arial" w:hAnsi="Arial" w:cs="Arial"/>
          <w:sz w:val="20"/>
          <w:szCs w:val="20"/>
          <w:lang w:val="en-US"/>
        </w:rPr>
        <w:t xml:space="preserve"> coordinated approach across a number of sectors </w:t>
      </w:r>
      <w:r w:rsidR="00DF6C5C">
        <w:rPr>
          <w:rFonts w:ascii="Arial" w:hAnsi="Arial" w:cs="Arial"/>
          <w:sz w:val="20"/>
          <w:szCs w:val="20"/>
          <w:lang w:val="en-US"/>
        </w:rPr>
        <w:t xml:space="preserve">and </w:t>
      </w:r>
      <w:r w:rsidRPr="000C270C">
        <w:rPr>
          <w:rFonts w:ascii="Arial" w:hAnsi="Arial" w:cs="Arial"/>
          <w:sz w:val="20"/>
          <w:szCs w:val="20"/>
          <w:lang w:val="en-US"/>
        </w:rPr>
        <w:t>involving all levels of government</w:t>
      </w:r>
      <w:r w:rsidR="00A2596C">
        <w:rPr>
          <w:rFonts w:ascii="Arial" w:hAnsi="Arial" w:cs="Arial"/>
          <w:sz w:val="20"/>
          <w:szCs w:val="20"/>
          <w:lang w:val="en-US"/>
        </w:rPr>
        <w:t>,</w:t>
      </w:r>
      <w:r w:rsidRPr="000C270C">
        <w:rPr>
          <w:rFonts w:ascii="Arial" w:hAnsi="Arial" w:cs="Arial"/>
          <w:sz w:val="20"/>
          <w:szCs w:val="20"/>
          <w:lang w:val="en-US"/>
        </w:rPr>
        <w:t xml:space="preserve"> including health, finance, education, research, sport, food production and manufacturing. The new National Diabetes Strategy </w:t>
      </w:r>
      <w:r w:rsidR="0088041A">
        <w:rPr>
          <w:rFonts w:ascii="Arial" w:hAnsi="Arial" w:cs="Arial"/>
          <w:sz w:val="20"/>
          <w:szCs w:val="20"/>
          <w:lang w:val="en-US"/>
        </w:rPr>
        <w:t xml:space="preserve">will </w:t>
      </w:r>
      <w:r w:rsidRPr="000C270C">
        <w:rPr>
          <w:rFonts w:ascii="Arial" w:hAnsi="Arial" w:cs="Arial"/>
          <w:sz w:val="20"/>
          <w:szCs w:val="20"/>
          <w:lang w:val="en-US"/>
        </w:rPr>
        <w:t xml:space="preserve">prioritise </w:t>
      </w:r>
      <w:r w:rsidR="000305D8">
        <w:rPr>
          <w:rFonts w:ascii="Arial" w:hAnsi="Arial" w:cs="Arial"/>
          <w:sz w:val="20"/>
          <w:szCs w:val="20"/>
          <w:lang w:val="en-US"/>
        </w:rPr>
        <w:t>a</w:t>
      </w:r>
      <w:r w:rsidR="000305D8" w:rsidRPr="000C270C">
        <w:rPr>
          <w:rFonts w:ascii="Arial" w:hAnsi="Arial" w:cs="Arial"/>
          <w:sz w:val="20"/>
          <w:szCs w:val="20"/>
          <w:lang w:val="en-US"/>
        </w:rPr>
        <w:t xml:space="preserve"> </w:t>
      </w:r>
      <w:r w:rsidRPr="000C270C">
        <w:rPr>
          <w:rFonts w:ascii="Arial" w:hAnsi="Arial" w:cs="Arial"/>
          <w:sz w:val="20"/>
          <w:szCs w:val="20"/>
          <w:lang w:val="en-US"/>
        </w:rPr>
        <w:t>national response to diabetes</w:t>
      </w:r>
      <w:r w:rsidR="00071A23">
        <w:rPr>
          <w:rFonts w:ascii="Arial" w:hAnsi="Arial" w:cs="Arial"/>
          <w:sz w:val="20"/>
          <w:szCs w:val="20"/>
          <w:lang w:val="en-US"/>
        </w:rPr>
        <w:t xml:space="preserve"> and guide potential health</w:t>
      </w:r>
      <w:r w:rsidR="00975ECE">
        <w:rPr>
          <w:rFonts w:ascii="Arial" w:hAnsi="Arial" w:cs="Arial"/>
          <w:sz w:val="20"/>
          <w:szCs w:val="20"/>
          <w:lang w:val="en-US"/>
        </w:rPr>
        <w:t xml:space="preserve"> </w:t>
      </w:r>
      <w:r w:rsidR="00071A23">
        <w:rPr>
          <w:rFonts w:ascii="Arial" w:hAnsi="Arial" w:cs="Arial"/>
          <w:sz w:val="20"/>
          <w:szCs w:val="20"/>
          <w:lang w:val="en-US"/>
        </w:rPr>
        <w:t>care reforms for diabetes and related disorders</w:t>
      </w:r>
      <w:r w:rsidRPr="000C270C">
        <w:rPr>
          <w:rFonts w:ascii="Arial" w:hAnsi="Arial" w:cs="Arial"/>
          <w:sz w:val="20"/>
          <w:szCs w:val="20"/>
          <w:lang w:val="en-US"/>
        </w:rPr>
        <w:t>.</w:t>
      </w:r>
      <w:r w:rsidR="00210447">
        <w:rPr>
          <w:rFonts w:ascii="Arial" w:hAnsi="Arial" w:cs="Arial"/>
          <w:sz w:val="20"/>
          <w:szCs w:val="20"/>
          <w:lang w:val="en-US"/>
        </w:rPr>
        <w:t xml:space="preserve"> </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 xml:space="preserve">To </w:t>
      </w:r>
      <w:r w:rsidR="000259F6">
        <w:rPr>
          <w:rFonts w:ascii="Arial" w:hAnsi="Arial" w:cs="Arial"/>
          <w:sz w:val="20"/>
          <w:szCs w:val="20"/>
          <w:lang w:val="en-US"/>
        </w:rPr>
        <w:t xml:space="preserve">assist with the </w:t>
      </w:r>
      <w:r w:rsidRPr="000C270C">
        <w:rPr>
          <w:rFonts w:ascii="Arial" w:hAnsi="Arial" w:cs="Arial"/>
          <w:sz w:val="20"/>
          <w:szCs w:val="20"/>
          <w:lang w:val="en-US"/>
        </w:rPr>
        <w:t>develop</w:t>
      </w:r>
      <w:r w:rsidR="000259F6">
        <w:rPr>
          <w:rFonts w:ascii="Arial" w:hAnsi="Arial" w:cs="Arial"/>
          <w:sz w:val="20"/>
          <w:szCs w:val="20"/>
          <w:lang w:val="en-US"/>
        </w:rPr>
        <w:t>ment of</w:t>
      </w:r>
      <w:r w:rsidRPr="000C270C">
        <w:rPr>
          <w:rFonts w:ascii="Arial" w:hAnsi="Arial" w:cs="Arial"/>
          <w:sz w:val="20"/>
          <w:szCs w:val="20"/>
          <w:lang w:val="en-US"/>
        </w:rPr>
        <w:t xml:space="preserve"> this </w:t>
      </w:r>
      <w:r w:rsidR="00B32D6D">
        <w:rPr>
          <w:rFonts w:ascii="Arial" w:hAnsi="Arial" w:cs="Arial"/>
          <w:sz w:val="20"/>
          <w:szCs w:val="20"/>
          <w:lang w:val="en-US"/>
        </w:rPr>
        <w:t>strategy</w:t>
      </w:r>
      <w:r w:rsidRPr="000C270C">
        <w:rPr>
          <w:rFonts w:ascii="Arial" w:hAnsi="Arial" w:cs="Arial"/>
          <w:sz w:val="20"/>
          <w:szCs w:val="20"/>
          <w:lang w:val="en-US"/>
        </w:rPr>
        <w:t>, a National Diabetes Strategy Advisory Group</w:t>
      </w:r>
      <w:r w:rsidR="006D60D4">
        <w:rPr>
          <w:rFonts w:ascii="Arial" w:hAnsi="Arial" w:cs="Arial"/>
          <w:sz w:val="20"/>
          <w:szCs w:val="20"/>
          <w:lang w:val="en-US"/>
        </w:rPr>
        <w:t xml:space="preserve"> (NDSAG)</w:t>
      </w:r>
      <w:r w:rsidRPr="000C270C">
        <w:rPr>
          <w:rFonts w:ascii="Arial" w:hAnsi="Arial" w:cs="Arial"/>
          <w:sz w:val="20"/>
          <w:szCs w:val="20"/>
          <w:lang w:val="en-US"/>
        </w:rPr>
        <w:t xml:space="preserve"> was established to provide expert policy advice </w:t>
      </w:r>
      <w:r w:rsidR="00192FA2">
        <w:rPr>
          <w:rFonts w:ascii="Arial" w:hAnsi="Arial" w:cs="Arial"/>
          <w:sz w:val="20"/>
          <w:szCs w:val="20"/>
          <w:lang w:val="en-US"/>
        </w:rPr>
        <w:t>on</w:t>
      </w:r>
      <w:r w:rsidRPr="000C270C">
        <w:rPr>
          <w:rFonts w:ascii="Arial" w:hAnsi="Arial" w:cs="Arial"/>
          <w:sz w:val="20"/>
          <w:szCs w:val="20"/>
          <w:lang w:val="en-US"/>
        </w:rPr>
        <w:t xml:space="preserve"> diabetes prevention and care, in consultation with key stakeholders and the Australian Health Ministers’ Advisory Council. </w:t>
      </w:r>
      <w:r w:rsidR="000908AA">
        <w:rPr>
          <w:rFonts w:ascii="Arial" w:hAnsi="Arial" w:cs="Arial"/>
          <w:sz w:val="20"/>
          <w:szCs w:val="20"/>
          <w:lang w:val="en-US"/>
        </w:rPr>
        <w:t>The NDSAG recogni</w:t>
      </w:r>
      <w:r w:rsidR="005C3AFC">
        <w:rPr>
          <w:rFonts w:ascii="Arial" w:hAnsi="Arial" w:cs="Arial"/>
          <w:sz w:val="20"/>
          <w:szCs w:val="20"/>
          <w:lang w:val="en-US"/>
        </w:rPr>
        <w:t>s</w:t>
      </w:r>
      <w:r w:rsidR="000908AA">
        <w:rPr>
          <w:rFonts w:ascii="Arial" w:hAnsi="Arial" w:cs="Arial"/>
          <w:sz w:val="20"/>
          <w:szCs w:val="20"/>
          <w:lang w:val="en-US"/>
        </w:rPr>
        <w:t xml:space="preserve">es that </w:t>
      </w:r>
      <w:r w:rsidRPr="000C270C">
        <w:rPr>
          <w:rFonts w:ascii="Arial" w:hAnsi="Arial" w:cs="Arial"/>
          <w:sz w:val="20"/>
          <w:szCs w:val="20"/>
          <w:lang w:val="en-US"/>
        </w:rPr>
        <w:t xml:space="preserve">Australia is a diverse nation </w:t>
      </w:r>
      <w:r w:rsidR="00F5085E">
        <w:rPr>
          <w:rFonts w:ascii="Arial" w:hAnsi="Arial" w:cs="Arial"/>
          <w:sz w:val="20"/>
          <w:szCs w:val="20"/>
          <w:lang w:val="en-US"/>
        </w:rPr>
        <w:t>(</w:t>
      </w:r>
      <w:r w:rsidRPr="000C270C">
        <w:rPr>
          <w:rFonts w:ascii="Arial" w:hAnsi="Arial" w:cs="Arial"/>
          <w:sz w:val="20"/>
          <w:szCs w:val="20"/>
          <w:lang w:val="en-US"/>
        </w:rPr>
        <w:t>with some 5.5 million people born overseas</w:t>
      </w:r>
      <w:r w:rsidR="003B4BAE">
        <w:rPr>
          <w:rFonts w:ascii="Arial" w:hAnsi="Arial" w:cs="Arial"/>
          <w:sz w:val="20"/>
          <w:szCs w:val="20"/>
          <w:lang w:val="en-US"/>
        </w:rPr>
        <w:t>,</w:t>
      </w:r>
      <w:r w:rsidRPr="000C270C">
        <w:rPr>
          <w:rFonts w:ascii="Arial" w:hAnsi="Arial" w:cs="Arial"/>
          <w:sz w:val="20"/>
          <w:szCs w:val="20"/>
          <w:lang w:val="en-US"/>
        </w:rPr>
        <w:t xml:space="preserve"> </w:t>
      </w:r>
      <w:r w:rsidR="00F5085E">
        <w:rPr>
          <w:rFonts w:ascii="Arial" w:hAnsi="Arial" w:cs="Arial"/>
          <w:sz w:val="20"/>
          <w:szCs w:val="20"/>
          <w:lang w:val="en-US"/>
        </w:rPr>
        <w:t>in</w:t>
      </w:r>
      <w:r w:rsidR="00F5085E" w:rsidRPr="000C270C">
        <w:rPr>
          <w:rFonts w:ascii="Arial" w:hAnsi="Arial" w:cs="Arial"/>
          <w:sz w:val="20"/>
          <w:szCs w:val="20"/>
          <w:lang w:val="en-US"/>
        </w:rPr>
        <w:t xml:space="preserve"> </w:t>
      </w:r>
      <w:r w:rsidRPr="000C270C">
        <w:rPr>
          <w:rFonts w:ascii="Arial" w:hAnsi="Arial" w:cs="Arial"/>
          <w:sz w:val="20"/>
          <w:szCs w:val="20"/>
          <w:lang w:val="en-US"/>
        </w:rPr>
        <w:t>over 200 different countries</w:t>
      </w:r>
      <w:r w:rsidR="00F5085E">
        <w:rPr>
          <w:rFonts w:ascii="Arial" w:hAnsi="Arial" w:cs="Arial"/>
          <w:sz w:val="20"/>
          <w:szCs w:val="20"/>
          <w:lang w:val="en-US"/>
        </w:rPr>
        <w:t>)</w:t>
      </w:r>
      <w:r w:rsidRPr="000C270C">
        <w:rPr>
          <w:rFonts w:ascii="Arial" w:hAnsi="Arial" w:cs="Arial"/>
          <w:sz w:val="20"/>
          <w:szCs w:val="20"/>
          <w:lang w:val="en-US"/>
        </w:rPr>
        <w:t xml:space="preserve"> and the advice</w:t>
      </w:r>
      <w:r w:rsidR="00F5085E">
        <w:rPr>
          <w:rFonts w:ascii="Arial" w:hAnsi="Arial" w:cs="Arial"/>
          <w:sz w:val="20"/>
          <w:szCs w:val="20"/>
          <w:lang w:val="en-US"/>
        </w:rPr>
        <w:t xml:space="preserve"> it presents acknowledges and reflects this diversity</w:t>
      </w:r>
      <w:r w:rsidRPr="000C270C">
        <w:rPr>
          <w:rFonts w:ascii="Arial" w:hAnsi="Arial" w:cs="Arial"/>
          <w:sz w:val="20"/>
          <w:szCs w:val="20"/>
          <w:lang w:val="en-US"/>
        </w:rPr>
        <w:t xml:space="preserve">. </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 xml:space="preserve">The </w:t>
      </w:r>
      <w:r w:rsidR="0032691B">
        <w:rPr>
          <w:rFonts w:ascii="Arial" w:hAnsi="Arial" w:cs="Arial"/>
          <w:sz w:val="20"/>
          <w:szCs w:val="20"/>
          <w:lang w:val="en-US"/>
        </w:rPr>
        <w:t>NDSAG</w:t>
      </w:r>
      <w:r w:rsidRPr="000C270C">
        <w:rPr>
          <w:rFonts w:ascii="Arial" w:hAnsi="Arial" w:cs="Arial"/>
          <w:sz w:val="20"/>
          <w:szCs w:val="20"/>
          <w:lang w:val="en-US"/>
        </w:rPr>
        <w:t xml:space="preserve"> has defined </w:t>
      </w:r>
      <w:r w:rsidR="00312473">
        <w:rPr>
          <w:rFonts w:ascii="Arial" w:hAnsi="Arial" w:cs="Arial"/>
          <w:sz w:val="20"/>
          <w:szCs w:val="20"/>
          <w:lang w:val="en-US"/>
        </w:rPr>
        <w:t>7</w:t>
      </w:r>
      <w:r w:rsidR="00312473" w:rsidRPr="000C270C">
        <w:rPr>
          <w:rFonts w:ascii="Arial" w:hAnsi="Arial" w:cs="Arial"/>
          <w:sz w:val="20"/>
          <w:szCs w:val="20"/>
          <w:lang w:val="en-US"/>
        </w:rPr>
        <w:t xml:space="preserve"> </w:t>
      </w:r>
      <w:r w:rsidRPr="000C270C">
        <w:rPr>
          <w:rFonts w:ascii="Arial" w:hAnsi="Arial" w:cs="Arial"/>
          <w:sz w:val="20"/>
          <w:szCs w:val="20"/>
          <w:lang w:val="en-US"/>
        </w:rPr>
        <w:t>high-level goals for the National Diabetes Strategy:</w:t>
      </w:r>
    </w:p>
    <w:p w:rsidR="000C270C" w:rsidRPr="000C270C" w:rsidRDefault="000C270C" w:rsidP="003411EF">
      <w:pPr>
        <w:widowControl w:val="0"/>
        <w:numPr>
          <w:ilvl w:val="0"/>
          <w:numId w:val="2"/>
        </w:numPr>
        <w:autoSpaceDE w:val="0"/>
        <w:autoSpaceDN w:val="0"/>
        <w:adjustRightInd w:val="0"/>
        <w:spacing w:after="240" w:line="240" w:lineRule="auto"/>
        <w:jc w:val="both"/>
        <w:rPr>
          <w:rFonts w:ascii="Arial" w:hAnsi="Arial" w:cs="Arial"/>
          <w:sz w:val="20"/>
          <w:szCs w:val="20"/>
          <w:lang w:val="en-US"/>
        </w:rPr>
      </w:pPr>
      <w:r w:rsidRPr="000C270C">
        <w:rPr>
          <w:rFonts w:ascii="Arial" w:hAnsi="Arial" w:cs="Arial"/>
          <w:b/>
          <w:bCs/>
          <w:sz w:val="20"/>
          <w:szCs w:val="20"/>
          <w:lang w:val="en-US"/>
        </w:rPr>
        <w:t xml:space="preserve">Goal 1. Reduce the number of people developing type 2 diabetes. </w:t>
      </w:r>
      <w:r w:rsidRPr="000C270C">
        <w:rPr>
          <w:rFonts w:ascii="Arial" w:hAnsi="Arial" w:cs="Arial"/>
          <w:sz w:val="20"/>
          <w:szCs w:val="20"/>
          <w:lang w:val="en-US"/>
        </w:rPr>
        <w:t xml:space="preserve">In order to achieve this goal, the </w:t>
      </w:r>
      <w:r w:rsidR="001A09B1">
        <w:rPr>
          <w:rFonts w:ascii="Arial" w:hAnsi="Arial" w:cs="Arial"/>
          <w:sz w:val="20"/>
          <w:szCs w:val="20"/>
          <w:lang w:val="en-US"/>
        </w:rPr>
        <w:t>National Diabetes S</w:t>
      </w:r>
      <w:r w:rsidRPr="000C270C">
        <w:rPr>
          <w:rFonts w:ascii="Arial" w:hAnsi="Arial" w:cs="Arial"/>
          <w:sz w:val="20"/>
          <w:szCs w:val="20"/>
          <w:lang w:val="en-US"/>
        </w:rPr>
        <w:t>trategy will need to promote a population-based approach to diabetes prevention</w:t>
      </w:r>
      <w:r w:rsidR="00ED7CD8">
        <w:rPr>
          <w:rFonts w:ascii="Arial" w:hAnsi="Arial" w:cs="Arial"/>
          <w:sz w:val="20"/>
          <w:szCs w:val="20"/>
          <w:lang w:val="en-US"/>
        </w:rPr>
        <w:t xml:space="preserve"> that</w:t>
      </w:r>
      <w:r w:rsidRPr="000C270C">
        <w:rPr>
          <w:rFonts w:ascii="Arial" w:hAnsi="Arial" w:cs="Arial"/>
          <w:sz w:val="20"/>
          <w:szCs w:val="20"/>
          <w:lang w:val="en-US"/>
        </w:rPr>
        <w:t xml:space="preserve"> </w:t>
      </w:r>
      <w:r w:rsidR="00946EE9">
        <w:rPr>
          <w:rFonts w:ascii="Arial" w:hAnsi="Arial" w:cs="Arial"/>
          <w:sz w:val="20"/>
          <w:szCs w:val="20"/>
          <w:lang w:val="en-US"/>
        </w:rPr>
        <w:t>encourages and enables</w:t>
      </w:r>
      <w:r w:rsidRPr="000C270C">
        <w:rPr>
          <w:rFonts w:ascii="Arial" w:hAnsi="Arial" w:cs="Arial"/>
          <w:sz w:val="20"/>
          <w:szCs w:val="20"/>
          <w:lang w:val="en-US"/>
        </w:rPr>
        <w:t xml:space="preserve"> healthier lifestyles. Community-based action is recommended</w:t>
      </w:r>
      <w:r w:rsidR="007A543D">
        <w:rPr>
          <w:rFonts w:ascii="Arial" w:hAnsi="Arial" w:cs="Arial"/>
          <w:sz w:val="20"/>
          <w:szCs w:val="20"/>
          <w:lang w:val="en-US"/>
        </w:rPr>
        <w:t>, including</w:t>
      </w:r>
      <w:r w:rsidRPr="000C270C">
        <w:rPr>
          <w:rFonts w:ascii="Arial" w:hAnsi="Arial" w:cs="Arial"/>
          <w:sz w:val="20"/>
          <w:szCs w:val="20"/>
          <w:lang w:val="en-US"/>
        </w:rPr>
        <w:t xml:space="preserve"> </w:t>
      </w:r>
      <w:r w:rsidR="007A543D">
        <w:rPr>
          <w:rFonts w:ascii="Arial" w:hAnsi="Arial" w:cs="Arial"/>
          <w:sz w:val="20"/>
          <w:szCs w:val="20"/>
          <w:lang w:val="en-US"/>
        </w:rPr>
        <w:t>efforts</w:t>
      </w:r>
      <w:r w:rsidRPr="000C270C">
        <w:rPr>
          <w:rFonts w:ascii="Arial" w:hAnsi="Arial" w:cs="Arial"/>
          <w:sz w:val="20"/>
          <w:szCs w:val="20"/>
          <w:lang w:val="en-US"/>
        </w:rPr>
        <w:t xml:space="preserve"> to reduce the risk determinants of diabetes and related chronic disorders </w:t>
      </w:r>
      <w:r w:rsidR="009348CD">
        <w:rPr>
          <w:rFonts w:ascii="Arial" w:hAnsi="Arial" w:cs="Arial"/>
          <w:sz w:val="20"/>
          <w:szCs w:val="20"/>
          <w:lang w:val="en-US"/>
        </w:rPr>
        <w:t>among</w:t>
      </w:r>
      <w:r w:rsidR="009348CD" w:rsidRPr="000C270C">
        <w:rPr>
          <w:rFonts w:ascii="Arial" w:hAnsi="Arial" w:cs="Arial"/>
          <w:sz w:val="20"/>
          <w:szCs w:val="20"/>
          <w:lang w:val="en-US"/>
        </w:rPr>
        <w:t xml:space="preserve"> </w:t>
      </w:r>
      <w:r w:rsidRPr="000C270C">
        <w:rPr>
          <w:rFonts w:ascii="Arial" w:hAnsi="Arial" w:cs="Arial"/>
          <w:sz w:val="20"/>
          <w:szCs w:val="20"/>
          <w:lang w:val="en-US"/>
        </w:rPr>
        <w:t>adults, adolescents and children</w:t>
      </w:r>
      <w:r w:rsidR="006342E6">
        <w:rPr>
          <w:rFonts w:ascii="Arial" w:hAnsi="Arial" w:cs="Arial"/>
          <w:sz w:val="20"/>
          <w:szCs w:val="20"/>
          <w:lang w:val="en-US"/>
        </w:rPr>
        <w:t>;</w:t>
      </w:r>
      <w:r w:rsidRPr="000C270C">
        <w:rPr>
          <w:rFonts w:ascii="Arial" w:hAnsi="Arial" w:cs="Arial"/>
          <w:sz w:val="20"/>
          <w:szCs w:val="20"/>
          <w:lang w:val="en-US"/>
        </w:rPr>
        <w:t xml:space="preserve"> preventative interventions for people at high risk of developing diabetes (e.g.</w:t>
      </w:r>
      <w:r w:rsidR="006342E6">
        <w:rPr>
          <w:rFonts w:ascii="Arial" w:hAnsi="Arial" w:cs="Arial"/>
          <w:sz w:val="20"/>
          <w:szCs w:val="20"/>
          <w:lang w:val="en-US"/>
        </w:rPr>
        <w:t>,</w:t>
      </w:r>
      <w:r w:rsidRPr="000C270C">
        <w:rPr>
          <w:rFonts w:ascii="Arial" w:hAnsi="Arial" w:cs="Arial"/>
          <w:sz w:val="20"/>
          <w:szCs w:val="20"/>
          <w:lang w:val="en-US"/>
        </w:rPr>
        <w:t xml:space="preserve"> a nationally coordinated detection and intervention programme for prediabetes)</w:t>
      </w:r>
      <w:r w:rsidR="006342E6">
        <w:rPr>
          <w:rFonts w:ascii="Arial" w:hAnsi="Arial" w:cs="Arial"/>
          <w:sz w:val="20"/>
          <w:szCs w:val="20"/>
          <w:lang w:val="en-US"/>
        </w:rPr>
        <w:t>;</w:t>
      </w:r>
      <w:r w:rsidRPr="000C270C">
        <w:rPr>
          <w:rFonts w:ascii="Arial" w:hAnsi="Arial" w:cs="Arial"/>
          <w:sz w:val="20"/>
          <w:szCs w:val="20"/>
          <w:lang w:val="en-US"/>
        </w:rPr>
        <w:t xml:space="preserve"> </w:t>
      </w:r>
      <w:r w:rsidR="006342E6">
        <w:rPr>
          <w:rFonts w:ascii="Arial" w:hAnsi="Arial" w:cs="Arial"/>
          <w:sz w:val="20"/>
          <w:szCs w:val="20"/>
          <w:lang w:val="en-US"/>
        </w:rPr>
        <w:t>and</w:t>
      </w:r>
      <w:r w:rsidRPr="000C270C">
        <w:rPr>
          <w:rFonts w:ascii="Arial" w:hAnsi="Arial" w:cs="Arial"/>
          <w:sz w:val="20"/>
          <w:szCs w:val="20"/>
          <w:lang w:val="en-US"/>
        </w:rPr>
        <w:t xml:space="preserve"> improved pre-conception health and care during and after pregnancy. </w:t>
      </w:r>
    </w:p>
    <w:p w:rsidR="000C270C" w:rsidRPr="000C270C" w:rsidRDefault="000C270C" w:rsidP="003411EF">
      <w:pPr>
        <w:widowControl w:val="0"/>
        <w:numPr>
          <w:ilvl w:val="0"/>
          <w:numId w:val="2"/>
        </w:numPr>
        <w:autoSpaceDE w:val="0"/>
        <w:autoSpaceDN w:val="0"/>
        <w:adjustRightInd w:val="0"/>
        <w:spacing w:after="240" w:line="240" w:lineRule="auto"/>
        <w:jc w:val="both"/>
        <w:rPr>
          <w:rFonts w:ascii="Arial" w:hAnsi="Arial" w:cs="Arial"/>
          <w:sz w:val="20"/>
          <w:szCs w:val="20"/>
          <w:lang w:val="en-US"/>
        </w:rPr>
      </w:pPr>
      <w:r w:rsidRPr="000C270C">
        <w:rPr>
          <w:rFonts w:ascii="Arial" w:hAnsi="Arial" w:cs="Arial"/>
          <w:b/>
          <w:bCs/>
          <w:sz w:val="20"/>
          <w:szCs w:val="20"/>
          <w:lang w:val="en-US"/>
        </w:rPr>
        <w:t xml:space="preserve">Goal 2. Promote earlier detection of type 1 and </w:t>
      </w:r>
      <w:r w:rsidR="00DB501F">
        <w:rPr>
          <w:rFonts w:ascii="Arial" w:hAnsi="Arial" w:cs="Arial"/>
          <w:b/>
          <w:bCs/>
          <w:sz w:val="20"/>
          <w:szCs w:val="20"/>
          <w:lang w:val="en-US"/>
        </w:rPr>
        <w:t xml:space="preserve">type </w:t>
      </w:r>
      <w:r w:rsidRPr="000C270C">
        <w:rPr>
          <w:rFonts w:ascii="Arial" w:hAnsi="Arial" w:cs="Arial"/>
          <w:b/>
          <w:bCs/>
          <w:sz w:val="20"/>
          <w:szCs w:val="20"/>
          <w:lang w:val="en-US"/>
        </w:rPr>
        <w:t xml:space="preserve">2 diabetes. </w:t>
      </w:r>
      <w:r w:rsidRPr="000C270C">
        <w:rPr>
          <w:rFonts w:ascii="Arial" w:hAnsi="Arial" w:cs="Arial"/>
          <w:sz w:val="20"/>
          <w:szCs w:val="20"/>
          <w:lang w:val="en-US"/>
        </w:rPr>
        <w:t>This goal will facilitate earl</w:t>
      </w:r>
      <w:r w:rsidR="00375E02">
        <w:rPr>
          <w:rFonts w:ascii="Arial" w:hAnsi="Arial" w:cs="Arial"/>
          <w:sz w:val="20"/>
          <w:szCs w:val="20"/>
          <w:lang w:val="en-US"/>
        </w:rPr>
        <w:t>ier</w:t>
      </w:r>
      <w:r w:rsidRPr="000C270C">
        <w:rPr>
          <w:rFonts w:ascii="Arial" w:hAnsi="Arial" w:cs="Arial"/>
          <w:sz w:val="20"/>
          <w:szCs w:val="20"/>
          <w:lang w:val="en-US"/>
        </w:rPr>
        <w:t xml:space="preserve"> diagnosis</w:t>
      </w:r>
      <w:r w:rsidR="00084151">
        <w:rPr>
          <w:rFonts w:ascii="Arial" w:hAnsi="Arial" w:cs="Arial"/>
          <w:sz w:val="20"/>
          <w:szCs w:val="20"/>
          <w:lang w:val="en-US"/>
        </w:rPr>
        <w:t>—</w:t>
      </w:r>
      <w:r w:rsidRPr="000C270C">
        <w:rPr>
          <w:rFonts w:ascii="Arial" w:hAnsi="Arial" w:cs="Arial"/>
          <w:sz w:val="20"/>
          <w:szCs w:val="20"/>
          <w:lang w:val="en-US"/>
        </w:rPr>
        <w:t xml:space="preserve">and </w:t>
      </w:r>
      <w:r w:rsidR="00084151">
        <w:rPr>
          <w:rFonts w:ascii="Arial" w:hAnsi="Arial" w:cs="Arial"/>
          <w:sz w:val="20"/>
          <w:szCs w:val="20"/>
          <w:lang w:val="en-US"/>
        </w:rPr>
        <w:t>therefore</w:t>
      </w:r>
      <w:r w:rsidR="00084151" w:rsidRPr="000C270C">
        <w:rPr>
          <w:rFonts w:ascii="Arial" w:hAnsi="Arial" w:cs="Arial"/>
          <w:sz w:val="20"/>
          <w:szCs w:val="20"/>
          <w:lang w:val="en-US"/>
        </w:rPr>
        <w:t xml:space="preserve"> </w:t>
      </w:r>
      <w:r w:rsidRPr="000C270C">
        <w:rPr>
          <w:rFonts w:ascii="Arial" w:hAnsi="Arial" w:cs="Arial"/>
          <w:sz w:val="20"/>
          <w:szCs w:val="20"/>
          <w:lang w:val="en-US"/>
        </w:rPr>
        <w:t>earlier treatment</w:t>
      </w:r>
      <w:r w:rsidR="00084151">
        <w:rPr>
          <w:rFonts w:ascii="Arial" w:hAnsi="Arial" w:cs="Arial"/>
          <w:sz w:val="20"/>
          <w:szCs w:val="20"/>
          <w:lang w:val="en-US"/>
        </w:rPr>
        <w:t>—</w:t>
      </w:r>
      <w:r w:rsidRPr="000C270C">
        <w:rPr>
          <w:rFonts w:ascii="Arial" w:hAnsi="Arial" w:cs="Arial"/>
          <w:sz w:val="20"/>
          <w:szCs w:val="20"/>
          <w:lang w:val="en-US"/>
        </w:rPr>
        <w:t>for people with all forms of diabetes</w:t>
      </w:r>
      <w:r w:rsidR="00E70E9A">
        <w:rPr>
          <w:rFonts w:ascii="Arial" w:hAnsi="Arial" w:cs="Arial"/>
          <w:sz w:val="20"/>
          <w:szCs w:val="20"/>
          <w:lang w:val="en-US"/>
        </w:rPr>
        <w:t>, which, in</w:t>
      </w:r>
      <w:r w:rsidRPr="000C270C">
        <w:rPr>
          <w:rFonts w:ascii="Arial" w:hAnsi="Arial" w:cs="Arial"/>
          <w:sz w:val="20"/>
          <w:szCs w:val="20"/>
          <w:lang w:val="en-US"/>
        </w:rPr>
        <w:t xml:space="preserve"> turn, will reduce </w:t>
      </w:r>
      <w:r w:rsidR="00E70E9A">
        <w:rPr>
          <w:rFonts w:ascii="Arial" w:hAnsi="Arial" w:cs="Arial"/>
          <w:sz w:val="20"/>
          <w:szCs w:val="20"/>
          <w:lang w:val="en-US"/>
        </w:rPr>
        <w:t>their</w:t>
      </w:r>
      <w:r w:rsidR="00E70E9A" w:rsidRPr="000C270C">
        <w:rPr>
          <w:rFonts w:ascii="Arial" w:hAnsi="Arial" w:cs="Arial"/>
          <w:sz w:val="20"/>
          <w:szCs w:val="20"/>
          <w:lang w:val="en-US"/>
        </w:rPr>
        <w:t xml:space="preserve"> </w:t>
      </w:r>
      <w:r w:rsidRPr="000C270C">
        <w:rPr>
          <w:rFonts w:ascii="Arial" w:hAnsi="Arial" w:cs="Arial"/>
          <w:sz w:val="20"/>
          <w:szCs w:val="20"/>
          <w:lang w:val="en-US"/>
        </w:rPr>
        <w:t>chances of developing serious and sometimes life</w:t>
      </w:r>
      <w:r w:rsidR="00250FFB">
        <w:rPr>
          <w:rFonts w:ascii="Arial" w:hAnsi="Arial" w:cs="Arial"/>
          <w:sz w:val="20"/>
          <w:szCs w:val="20"/>
          <w:lang w:val="en-US"/>
        </w:rPr>
        <w:t>-</w:t>
      </w:r>
      <w:r w:rsidRPr="000C270C">
        <w:rPr>
          <w:rFonts w:ascii="Arial" w:hAnsi="Arial" w:cs="Arial"/>
          <w:sz w:val="20"/>
          <w:szCs w:val="20"/>
          <w:lang w:val="en-US"/>
        </w:rPr>
        <w:t xml:space="preserve">threatening complications. </w:t>
      </w:r>
      <w:r w:rsidR="008B366C">
        <w:rPr>
          <w:rFonts w:ascii="Arial" w:hAnsi="Arial" w:cs="Arial"/>
          <w:sz w:val="20"/>
          <w:szCs w:val="20"/>
          <w:lang w:val="en-US"/>
        </w:rPr>
        <w:t>For people with</w:t>
      </w:r>
      <w:r w:rsidR="008B366C" w:rsidRPr="000C270C">
        <w:rPr>
          <w:rFonts w:ascii="Arial" w:hAnsi="Arial" w:cs="Arial"/>
          <w:sz w:val="20"/>
          <w:szCs w:val="20"/>
          <w:lang w:val="en-US"/>
        </w:rPr>
        <w:t xml:space="preserve"> type 1 diabetes, </w:t>
      </w:r>
      <w:r w:rsidR="008B366C">
        <w:rPr>
          <w:rFonts w:ascii="Arial" w:hAnsi="Arial" w:cs="Arial"/>
          <w:sz w:val="20"/>
          <w:szCs w:val="20"/>
          <w:lang w:val="en-US"/>
        </w:rPr>
        <w:t xml:space="preserve">for example, </w:t>
      </w:r>
      <w:r w:rsidR="008B366C" w:rsidRPr="000C270C">
        <w:rPr>
          <w:rFonts w:ascii="Arial" w:hAnsi="Arial" w:cs="Arial"/>
          <w:bCs/>
          <w:sz w:val="20"/>
          <w:szCs w:val="20"/>
          <w:lang w:val="en-US"/>
        </w:rPr>
        <w:t>early recognition and diagnosis of diabetic ketoacidos</w:t>
      </w:r>
      <w:r w:rsidR="008B366C" w:rsidRPr="000C270C">
        <w:rPr>
          <w:rFonts w:ascii="Arial" w:hAnsi="Arial" w:cs="Arial"/>
          <w:sz w:val="20"/>
          <w:szCs w:val="20"/>
          <w:lang w:val="en-US"/>
        </w:rPr>
        <w:t>is could be lifesaving.</w:t>
      </w:r>
      <w:r w:rsidR="00AA2BBC">
        <w:rPr>
          <w:rFonts w:ascii="Arial" w:hAnsi="Arial" w:cs="Arial"/>
          <w:sz w:val="20"/>
          <w:szCs w:val="20"/>
          <w:lang w:val="en-US"/>
        </w:rPr>
        <w:t xml:space="preserve"> </w:t>
      </w:r>
      <w:r w:rsidRPr="000C270C">
        <w:rPr>
          <w:rFonts w:ascii="Arial" w:hAnsi="Arial" w:cs="Arial"/>
          <w:sz w:val="20"/>
          <w:szCs w:val="20"/>
          <w:lang w:val="en-US"/>
        </w:rPr>
        <w:t>To achieve this goal, early detection must be promoted, improved and documented</w:t>
      </w:r>
      <w:r w:rsidR="00BD6E3D">
        <w:rPr>
          <w:rFonts w:ascii="Arial" w:hAnsi="Arial" w:cs="Arial"/>
          <w:sz w:val="20"/>
          <w:szCs w:val="20"/>
          <w:lang w:val="en-US"/>
        </w:rPr>
        <w:t>, and</w:t>
      </w:r>
      <w:r w:rsidRPr="000C270C">
        <w:rPr>
          <w:rFonts w:ascii="Arial" w:hAnsi="Arial" w:cs="Arial"/>
          <w:sz w:val="20"/>
          <w:szCs w:val="20"/>
          <w:lang w:val="en-US"/>
        </w:rPr>
        <w:t xml:space="preserve"> </w:t>
      </w:r>
      <w:r w:rsidR="00BD6E3D">
        <w:rPr>
          <w:rFonts w:ascii="Arial" w:hAnsi="Arial" w:cs="Arial"/>
          <w:sz w:val="20"/>
          <w:szCs w:val="20"/>
          <w:lang w:val="en-US"/>
        </w:rPr>
        <w:t>h</w:t>
      </w:r>
      <w:r w:rsidR="00BD6E3D" w:rsidRPr="000C270C">
        <w:rPr>
          <w:rFonts w:ascii="Arial" w:hAnsi="Arial" w:cs="Arial"/>
          <w:sz w:val="20"/>
          <w:szCs w:val="20"/>
          <w:lang w:val="en-US"/>
        </w:rPr>
        <w:t xml:space="preserve">ealth </w:t>
      </w:r>
      <w:r w:rsidRPr="000C270C">
        <w:rPr>
          <w:rFonts w:ascii="Arial" w:hAnsi="Arial" w:cs="Arial"/>
          <w:sz w:val="20"/>
          <w:szCs w:val="20"/>
          <w:lang w:val="en-US"/>
        </w:rPr>
        <w:t xml:space="preserve">providers and the community </w:t>
      </w:r>
      <w:r w:rsidR="007B4B4A">
        <w:rPr>
          <w:rFonts w:ascii="Arial" w:hAnsi="Arial" w:cs="Arial"/>
          <w:sz w:val="20"/>
          <w:szCs w:val="20"/>
          <w:lang w:val="en-US"/>
        </w:rPr>
        <w:t>must</w:t>
      </w:r>
      <w:r w:rsidRPr="000C270C">
        <w:rPr>
          <w:rFonts w:ascii="Arial" w:hAnsi="Arial" w:cs="Arial"/>
          <w:sz w:val="20"/>
          <w:szCs w:val="20"/>
          <w:lang w:val="en-US"/>
        </w:rPr>
        <w:t xml:space="preserve"> be better educated to recognise the signs and symptoms of diabetes. </w:t>
      </w:r>
    </w:p>
    <w:p w:rsidR="000C270C" w:rsidRPr="000C270C" w:rsidRDefault="000C270C" w:rsidP="003411EF">
      <w:pPr>
        <w:widowControl w:val="0"/>
        <w:numPr>
          <w:ilvl w:val="0"/>
          <w:numId w:val="2"/>
        </w:numPr>
        <w:autoSpaceDE w:val="0"/>
        <w:autoSpaceDN w:val="0"/>
        <w:adjustRightInd w:val="0"/>
        <w:spacing w:after="240" w:line="240" w:lineRule="auto"/>
        <w:jc w:val="both"/>
        <w:rPr>
          <w:rFonts w:ascii="Arial" w:hAnsi="Arial" w:cs="Arial"/>
          <w:sz w:val="20"/>
          <w:szCs w:val="20"/>
          <w:lang w:val="en-US"/>
        </w:rPr>
      </w:pPr>
      <w:r w:rsidRPr="000C270C">
        <w:rPr>
          <w:rFonts w:ascii="Arial" w:hAnsi="Arial" w:cs="Arial"/>
          <w:b/>
          <w:bCs/>
          <w:sz w:val="20"/>
          <w:szCs w:val="20"/>
          <w:lang w:val="en-US"/>
        </w:rPr>
        <w:t>Goal 3. Reduce the occurrence of diabetes-related complications and improve quality of life among people with diabetes</w:t>
      </w:r>
      <w:r w:rsidRPr="000C270C">
        <w:rPr>
          <w:rFonts w:ascii="Arial" w:hAnsi="Arial" w:cs="Arial"/>
          <w:b/>
          <w:sz w:val="20"/>
          <w:szCs w:val="20"/>
          <w:lang w:val="en-US"/>
        </w:rPr>
        <w:t xml:space="preserve">. </w:t>
      </w:r>
      <w:r w:rsidR="00A54B1F">
        <w:rPr>
          <w:rFonts w:ascii="Arial" w:hAnsi="Arial" w:cs="Arial"/>
          <w:sz w:val="20"/>
          <w:szCs w:val="20"/>
          <w:lang w:val="en-US"/>
        </w:rPr>
        <w:t>The</w:t>
      </w:r>
      <w:r w:rsidRPr="000C270C">
        <w:rPr>
          <w:rFonts w:ascii="Arial" w:hAnsi="Arial" w:cs="Arial"/>
          <w:sz w:val="20"/>
          <w:szCs w:val="20"/>
          <w:lang w:val="en-US"/>
        </w:rPr>
        <w:t xml:space="preserve"> majority of </w:t>
      </w:r>
      <w:r w:rsidR="00011BB6">
        <w:rPr>
          <w:rFonts w:ascii="Arial" w:hAnsi="Arial" w:cs="Arial"/>
          <w:sz w:val="20"/>
          <w:szCs w:val="20"/>
          <w:lang w:val="en-US"/>
        </w:rPr>
        <w:t>diabetes-related</w:t>
      </w:r>
      <w:r w:rsidR="004F446A" w:rsidRPr="000C270C">
        <w:rPr>
          <w:rFonts w:ascii="Arial" w:hAnsi="Arial" w:cs="Arial"/>
          <w:sz w:val="20"/>
          <w:szCs w:val="20"/>
          <w:lang w:val="en-US"/>
        </w:rPr>
        <w:t xml:space="preserve"> </w:t>
      </w:r>
      <w:r w:rsidRPr="000C270C">
        <w:rPr>
          <w:rFonts w:ascii="Arial" w:hAnsi="Arial" w:cs="Arial"/>
          <w:sz w:val="20"/>
          <w:szCs w:val="20"/>
          <w:lang w:val="en-US"/>
        </w:rPr>
        <w:t xml:space="preserve">complications are potentially preventable, including diabetic ketoacidosis in people with type 1 diabetes. </w:t>
      </w:r>
      <w:r w:rsidR="00FB4062">
        <w:rPr>
          <w:rFonts w:ascii="Arial" w:hAnsi="Arial" w:cs="Arial"/>
          <w:sz w:val="20"/>
          <w:szCs w:val="20"/>
          <w:lang w:val="en-US"/>
        </w:rPr>
        <w:t>Reducing the occurrence of these complications</w:t>
      </w:r>
      <w:r w:rsidR="003B72E4">
        <w:rPr>
          <w:rFonts w:ascii="Arial" w:hAnsi="Arial" w:cs="Arial"/>
          <w:sz w:val="20"/>
          <w:szCs w:val="20"/>
          <w:lang w:val="en-US"/>
        </w:rPr>
        <w:t xml:space="preserve"> requires a</w:t>
      </w:r>
      <w:r w:rsidRPr="000C270C">
        <w:rPr>
          <w:rFonts w:ascii="Arial" w:hAnsi="Arial" w:cs="Arial"/>
          <w:sz w:val="20"/>
          <w:szCs w:val="20"/>
          <w:lang w:val="en-US"/>
        </w:rPr>
        <w:t xml:space="preserve"> well-coordinated and integrated primary health</w:t>
      </w:r>
      <w:r w:rsidR="00AD0B12">
        <w:rPr>
          <w:rFonts w:ascii="Arial" w:hAnsi="Arial" w:cs="Arial"/>
          <w:sz w:val="20"/>
          <w:szCs w:val="20"/>
          <w:lang w:val="en-US"/>
        </w:rPr>
        <w:t xml:space="preserve"> </w:t>
      </w:r>
      <w:r w:rsidRPr="000C270C">
        <w:rPr>
          <w:rFonts w:ascii="Arial" w:hAnsi="Arial" w:cs="Arial"/>
          <w:sz w:val="20"/>
          <w:szCs w:val="20"/>
          <w:lang w:val="en-US"/>
        </w:rPr>
        <w:t>care system</w:t>
      </w:r>
      <w:r w:rsidR="00B55F77">
        <w:rPr>
          <w:rFonts w:ascii="Arial" w:hAnsi="Arial" w:cs="Arial"/>
          <w:sz w:val="20"/>
          <w:szCs w:val="20"/>
          <w:lang w:val="en-US"/>
        </w:rPr>
        <w:t>, which</w:t>
      </w:r>
      <w:r w:rsidRPr="000C270C">
        <w:rPr>
          <w:rFonts w:ascii="Arial" w:hAnsi="Arial" w:cs="Arial"/>
          <w:sz w:val="20"/>
          <w:szCs w:val="20"/>
          <w:lang w:val="en-US"/>
        </w:rPr>
        <w:t xml:space="preserve"> </w:t>
      </w:r>
      <w:r w:rsidR="00E16BC4">
        <w:rPr>
          <w:rFonts w:ascii="Arial" w:hAnsi="Arial" w:cs="Arial"/>
          <w:sz w:val="20"/>
          <w:szCs w:val="20"/>
          <w:lang w:val="en-US"/>
        </w:rPr>
        <w:t xml:space="preserve">facilitates </w:t>
      </w:r>
      <w:r w:rsidR="00D076C6">
        <w:rPr>
          <w:rFonts w:ascii="Arial" w:hAnsi="Arial" w:cs="Arial"/>
          <w:sz w:val="20"/>
          <w:szCs w:val="20"/>
          <w:lang w:val="en-US"/>
        </w:rPr>
        <w:t>early diagnosis</w:t>
      </w:r>
      <w:r w:rsidRPr="000C270C">
        <w:rPr>
          <w:rFonts w:ascii="Arial" w:hAnsi="Arial" w:cs="Arial"/>
          <w:sz w:val="20"/>
          <w:szCs w:val="20"/>
          <w:lang w:val="en-US"/>
        </w:rPr>
        <w:t xml:space="preserve"> and </w:t>
      </w:r>
      <w:r w:rsidR="00AD09E8">
        <w:rPr>
          <w:rFonts w:ascii="Arial" w:hAnsi="Arial" w:cs="Arial"/>
          <w:sz w:val="20"/>
          <w:szCs w:val="20"/>
          <w:lang w:val="en-US"/>
        </w:rPr>
        <w:t>trea</w:t>
      </w:r>
      <w:r w:rsidR="009977A6">
        <w:rPr>
          <w:rFonts w:ascii="Arial" w:hAnsi="Arial" w:cs="Arial"/>
          <w:sz w:val="20"/>
          <w:szCs w:val="20"/>
          <w:lang w:val="en-US"/>
        </w:rPr>
        <w:t>t</w:t>
      </w:r>
      <w:r w:rsidR="00AD09E8">
        <w:rPr>
          <w:rFonts w:ascii="Arial" w:hAnsi="Arial" w:cs="Arial"/>
          <w:sz w:val="20"/>
          <w:szCs w:val="20"/>
          <w:lang w:val="en-US"/>
        </w:rPr>
        <w:t>ment</w:t>
      </w:r>
      <w:r w:rsidR="00AD09E8" w:rsidRPr="000C270C">
        <w:rPr>
          <w:rFonts w:ascii="Arial" w:hAnsi="Arial" w:cs="Arial"/>
          <w:sz w:val="20"/>
          <w:szCs w:val="20"/>
          <w:lang w:val="en-US"/>
        </w:rPr>
        <w:t xml:space="preserve"> </w:t>
      </w:r>
      <w:r w:rsidR="00AD09E8">
        <w:rPr>
          <w:rFonts w:ascii="Arial" w:hAnsi="Arial" w:cs="Arial"/>
          <w:sz w:val="20"/>
          <w:szCs w:val="20"/>
          <w:lang w:val="en-US"/>
        </w:rPr>
        <w:t>and</w:t>
      </w:r>
      <w:r w:rsidRPr="000C270C">
        <w:rPr>
          <w:rFonts w:ascii="Arial" w:hAnsi="Arial" w:cs="Arial"/>
          <w:sz w:val="20"/>
          <w:szCs w:val="20"/>
          <w:lang w:val="en-US"/>
        </w:rPr>
        <w:t xml:space="preserve"> prevent</w:t>
      </w:r>
      <w:r w:rsidR="00FF2465">
        <w:rPr>
          <w:rFonts w:ascii="Arial" w:hAnsi="Arial" w:cs="Arial"/>
          <w:sz w:val="20"/>
          <w:szCs w:val="20"/>
          <w:lang w:val="en-US"/>
        </w:rPr>
        <w:t>s</w:t>
      </w:r>
      <w:r w:rsidRPr="000C270C">
        <w:rPr>
          <w:rFonts w:ascii="Arial" w:hAnsi="Arial" w:cs="Arial"/>
          <w:sz w:val="20"/>
          <w:szCs w:val="20"/>
          <w:lang w:val="en-US"/>
        </w:rPr>
        <w:t xml:space="preserve"> complications. This should include pathways, programmes, monitoring and reporting across Primary Health Networks and the </w:t>
      </w:r>
      <w:r w:rsidR="00155A6D">
        <w:rPr>
          <w:rFonts w:ascii="Arial" w:hAnsi="Arial" w:cs="Arial"/>
          <w:sz w:val="20"/>
          <w:szCs w:val="20"/>
          <w:lang w:val="en-US"/>
        </w:rPr>
        <w:t xml:space="preserve">broader </w:t>
      </w:r>
      <w:r w:rsidRPr="000C270C">
        <w:rPr>
          <w:rFonts w:ascii="Arial" w:hAnsi="Arial" w:cs="Arial"/>
          <w:sz w:val="20"/>
          <w:szCs w:val="20"/>
          <w:lang w:val="en-US"/>
        </w:rPr>
        <w:t>health</w:t>
      </w:r>
      <w:r w:rsidR="00155A6D">
        <w:rPr>
          <w:rFonts w:ascii="Arial" w:hAnsi="Arial" w:cs="Arial"/>
          <w:sz w:val="20"/>
          <w:szCs w:val="20"/>
          <w:lang w:val="en-US"/>
        </w:rPr>
        <w:t xml:space="preserve"> care</w:t>
      </w:r>
      <w:r w:rsidRPr="000C270C">
        <w:rPr>
          <w:rFonts w:ascii="Arial" w:hAnsi="Arial" w:cs="Arial"/>
          <w:sz w:val="20"/>
          <w:szCs w:val="20"/>
          <w:lang w:val="en-US"/>
        </w:rPr>
        <w:t xml:space="preserve"> system</w:t>
      </w:r>
      <w:r w:rsidR="0069384B">
        <w:rPr>
          <w:rFonts w:ascii="Arial" w:hAnsi="Arial" w:cs="Arial"/>
          <w:sz w:val="20"/>
          <w:szCs w:val="20"/>
          <w:lang w:val="en-US"/>
        </w:rPr>
        <w:t>,</w:t>
      </w:r>
      <w:r w:rsidRPr="000C270C">
        <w:rPr>
          <w:rFonts w:ascii="Arial" w:hAnsi="Arial" w:cs="Arial"/>
          <w:sz w:val="20"/>
          <w:szCs w:val="20"/>
          <w:lang w:val="en-US"/>
        </w:rPr>
        <w:t xml:space="preserve"> encompassing eye damage and blindness, cardiovascular disease and strokes, kidney damage, amputations and mental health issues. To support this, care delivery should be transformed to become more consumer</w:t>
      </w:r>
      <w:r w:rsidR="00454F28">
        <w:rPr>
          <w:rFonts w:ascii="Arial" w:hAnsi="Arial" w:cs="Arial"/>
          <w:sz w:val="20"/>
          <w:szCs w:val="20"/>
          <w:lang w:val="en-US"/>
        </w:rPr>
        <w:t xml:space="preserve"> </w:t>
      </w:r>
      <w:r w:rsidRPr="000C270C">
        <w:rPr>
          <w:rFonts w:ascii="Arial" w:hAnsi="Arial" w:cs="Arial"/>
          <w:sz w:val="20"/>
          <w:szCs w:val="20"/>
          <w:lang w:val="en-US"/>
        </w:rPr>
        <w:t>focused, team-based and proactive</w:t>
      </w:r>
      <w:r w:rsidR="00260052">
        <w:rPr>
          <w:rFonts w:ascii="Arial" w:hAnsi="Arial" w:cs="Arial"/>
          <w:sz w:val="20"/>
          <w:szCs w:val="20"/>
          <w:lang w:val="en-US"/>
        </w:rPr>
        <w:t>, and</w:t>
      </w:r>
      <w:r w:rsidRPr="000C270C">
        <w:rPr>
          <w:rFonts w:ascii="Arial" w:hAnsi="Arial" w:cs="Arial"/>
          <w:sz w:val="20"/>
          <w:szCs w:val="20"/>
          <w:lang w:val="en-US"/>
        </w:rPr>
        <w:t xml:space="preserve"> Primary Health Networks should </w:t>
      </w:r>
      <w:r w:rsidR="00F820B8">
        <w:rPr>
          <w:rFonts w:ascii="Arial" w:hAnsi="Arial" w:cs="Arial"/>
          <w:sz w:val="20"/>
          <w:szCs w:val="20"/>
          <w:lang w:val="en-US"/>
        </w:rPr>
        <w:t xml:space="preserve">identify </w:t>
      </w:r>
      <w:r w:rsidRPr="000C270C">
        <w:rPr>
          <w:rFonts w:ascii="Arial" w:hAnsi="Arial" w:cs="Arial"/>
          <w:sz w:val="20"/>
          <w:szCs w:val="20"/>
          <w:lang w:val="en-US"/>
        </w:rPr>
        <w:t xml:space="preserve">efficient and effective </w:t>
      </w:r>
      <w:r w:rsidR="009E759D">
        <w:rPr>
          <w:rFonts w:ascii="Arial" w:hAnsi="Arial" w:cs="Arial"/>
          <w:sz w:val="20"/>
          <w:szCs w:val="20"/>
          <w:lang w:val="en-US"/>
        </w:rPr>
        <w:t xml:space="preserve">care </w:t>
      </w:r>
      <w:r w:rsidRPr="000C270C">
        <w:rPr>
          <w:rFonts w:ascii="Arial" w:hAnsi="Arial" w:cs="Arial"/>
          <w:sz w:val="20"/>
          <w:szCs w:val="20"/>
          <w:lang w:val="en-US"/>
        </w:rPr>
        <w:t>coordinatio</w:t>
      </w:r>
      <w:r w:rsidR="00CC3C7B">
        <w:rPr>
          <w:rFonts w:ascii="Arial" w:hAnsi="Arial" w:cs="Arial"/>
          <w:sz w:val="20"/>
          <w:szCs w:val="20"/>
          <w:lang w:val="en-US"/>
        </w:rPr>
        <w:t>n</w:t>
      </w:r>
      <w:r w:rsidRPr="000C270C">
        <w:rPr>
          <w:rFonts w:ascii="Arial" w:hAnsi="Arial" w:cs="Arial"/>
          <w:sz w:val="20"/>
          <w:szCs w:val="20"/>
          <w:lang w:val="en-US"/>
        </w:rPr>
        <w:t xml:space="preserve"> for people with diabetes as one of their key priorities. </w:t>
      </w:r>
      <w:r w:rsidR="00D306DE">
        <w:rPr>
          <w:rFonts w:ascii="Arial" w:hAnsi="Arial" w:cs="Arial"/>
          <w:sz w:val="20"/>
          <w:szCs w:val="20"/>
          <w:lang w:val="en-US"/>
        </w:rPr>
        <w:t>A</w:t>
      </w:r>
      <w:r w:rsidRPr="000C270C">
        <w:rPr>
          <w:rFonts w:ascii="Arial" w:hAnsi="Arial" w:cs="Arial"/>
          <w:sz w:val="20"/>
          <w:szCs w:val="20"/>
          <w:lang w:val="en-US"/>
        </w:rPr>
        <w:t xml:space="preserve">reas for action include (among others) </w:t>
      </w:r>
      <w:r w:rsidRPr="000C270C">
        <w:rPr>
          <w:rFonts w:ascii="Arial" w:hAnsi="Arial" w:cs="Arial"/>
          <w:sz w:val="20"/>
          <w:szCs w:val="20"/>
          <w:lang w:val="en-US"/>
        </w:rPr>
        <w:lastRenderedPageBreak/>
        <w:t xml:space="preserve">involving people with diabetes as active participants in their own care, establishing </w:t>
      </w:r>
      <w:r w:rsidR="00A60C0F">
        <w:rPr>
          <w:rFonts w:ascii="Arial" w:hAnsi="Arial" w:cs="Arial"/>
          <w:sz w:val="20"/>
          <w:szCs w:val="20"/>
          <w:lang w:val="en-US"/>
        </w:rPr>
        <w:t>a</w:t>
      </w:r>
      <w:r w:rsidR="00A60C0F" w:rsidRPr="000C270C">
        <w:rPr>
          <w:rFonts w:ascii="Arial" w:hAnsi="Arial" w:cs="Arial"/>
          <w:sz w:val="20"/>
          <w:szCs w:val="20"/>
          <w:lang w:val="en-US"/>
        </w:rPr>
        <w:t xml:space="preserve"> </w:t>
      </w:r>
      <w:r w:rsidRPr="000C270C">
        <w:rPr>
          <w:rFonts w:ascii="Arial" w:hAnsi="Arial" w:cs="Arial"/>
          <w:sz w:val="20"/>
          <w:szCs w:val="20"/>
          <w:lang w:val="en-US"/>
        </w:rPr>
        <w:t xml:space="preserve">set of nationally agreed clinical guidelines, implementing quality improvement processes, continuing investment in electronic health and technologies, and </w:t>
      </w:r>
      <w:r w:rsidR="00FD7381">
        <w:rPr>
          <w:rFonts w:ascii="Arial" w:hAnsi="Arial" w:cs="Arial"/>
          <w:sz w:val="20"/>
          <w:szCs w:val="20"/>
          <w:lang w:val="en-US"/>
        </w:rPr>
        <w:t xml:space="preserve">implementing </w:t>
      </w:r>
      <w:r w:rsidRPr="000C270C">
        <w:rPr>
          <w:rFonts w:ascii="Arial" w:hAnsi="Arial" w:cs="Arial"/>
          <w:sz w:val="20"/>
          <w:szCs w:val="20"/>
          <w:lang w:val="en-US"/>
        </w:rPr>
        <w:t>innovative funding models. Improved pathways for access</w:t>
      </w:r>
      <w:r w:rsidR="005F5431">
        <w:rPr>
          <w:rFonts w:ascii="Arial" w:hAnsi="Arial" w:cs="Arial"/>
          <w:sz w:val="20"/>
          <w:szCs w:val="20"/>
          <w:lang w:val="en-US"/>
        </w:rPr>
        <w:t>ing</w:t>
      </w:r>
      <w:r w:rsidRPr="000C270C">
        <w:rPr>
          <w:rFonts w:ascii="Arial" w:hAnsi="Arial" w:cs="Arial"/>
          <w:sz w:val="20"/>
          <w:szCs w:val="20"/>
          <w:lang w:val="en-US"/>
        </w:rPr>
        <w:t xml:space="preserve"> new therapies and technologies should </w:t>
      </w:r>
      <w:r w:rsidR="00940C1E">
        <w:rPr>
          <w:rFonts w:ascii="Arial" w:hAnsi="Arial" w:cs="Arial"/>
          <w:sz w:val="20"/>
          <w:szCs w:val="20"/>
          <w:lang w:val="en-US"/>
        </w:rPr>
        <w:t>also</w:t>
      </w:r>
      <w:r w:rsidRPr="000C270C">
        <w:rPr>
          <w:rFonts w:ascii="Arial" w:hAnsi="Arial" w:cs="Arial"/>
          <w:sz w:val="20"/>
          <w:szCs w:val="20"/>
          <w:lang w:val="en-US"/>
        </w:rPr>
        <w:t xml:space="preserve"> be developed.</w:t>
      </w:r>
    </w:p>
    <w:p w:rsidR="000C270C" w:rsidRPr="000C270C" w:rsidRDefault="000C270C" w:rsidP="003411EF">
      <w:pPr>
        <w:widowControl w:val="0"/>
        <w:numPr>
          <w:ilvl w:val="0"/>
          <w:numId w:val="2"/>
        </w:numPr>
        <w:autoSpaceDE w:val="0"/>
        <w:autoSpaceDN w:val="0"/>
        <w:adjustRightInd w:val="0"/>
        <w:spacing w:after="240" w:line="240" w:lineRule="auto"/>
        <w:jc w:val="both"/>
        <w:rPr>
          <w:rFonts w:ascii="Arial" w:hAnsi="Arial" w:cs="Arial"/>
          <w:sz w:val="20"/>
          <w:szCs w:val="20"/>
          <w:lang w:val="en-US"/>
        </w:rPr>
      </w:pPr>
      <w:r w:rsidRPr="000C270C">
        <w:rPr>
          <w:rFonts w:ascii="Arial" w:hAnsi="Arial" w:cs="Arial"/>
          <w:b/>
          <w:bCs/>
          <w:sz w:val="20"/>
          <w:szCs w:val="20"/>
          <w:lang w:val="en-US"/>
        </w:rPr>
        <w:t xml:space="preserve">Goal 4. Reduce the impact of diabetes </w:t>
      </w:r>
      <w:r w:rsidR="00B90867">
        <w:rPr>
          <w:rFonts w:ascii="Arial" w:hAnsi="Arial" w:cs="Arial"/>
          <w:b/>
          <w:bCs/>
          <w:sz w:val="20"/>
          <w:szCs w:val="20"/>
          <w:lang w:val="en-US"/>
        </w:rPr>
        <w:t>among</w:t>
      </w:r>
      <w:r w:rsidRPr="000C270C">
        <w:rPr>
          <w:rFonts w:ascii="Arial" w:hAnsi="Arial" w:cs="Arial"/>
          <w:b/>
          <w:bCs/>
          <w:sz w:val="20"/>
          <w:szCs w:val="20"/>
          <w:lang w:val="en-US"/>
        </w:rPr>
        <w:t xml:space="preserve"> Aboriginal and Torres Strait Islander peoples. </w:t>
      </w:r>
      <w:r w:rsidRPr="000C270C">
        <w:rPr>
          <w:rFonts w:ascii="Arial" w:hAnsi="Arial" w:cs="Arial"/>
          <w:bCs/>
          <w:sz w:val="20"/>
          <w:szCs w:val="20"/>
          <w:lang w:val="en-US"/>
        </w:rPr>
        <w:t>Australia’s Indigenous community has one of the highest rates of diabetes and its complications</w:t>
      </w:r>
      <w:r w:rsidR="009A483E">
        <w:rPr>
          <w:rFonts w:ascii="Arial" w:hAnsi="Arial" w:cs="Arial"/>
          <w:bCs/>
          <w:sz w:val="20"/>
          <w:szCs w:val="20"/>
          <w:lang w:val="en-US"/>
        </w:rPr>
        <w:t>,</w:t>
      </w:r>
      <w:r w:rsidRPr="000C270C">
        <w:rPr>
          <w:rFonts w:ascii="Arial" w:hAnsi="Arial" w:cs="Arial"/>
          <w:bCs/>
          <w:sz w:val="20"/>
          <w:szCs w:val="20"/>
          <w:lang w:val="en-US"/>
        </w:rPr>
        <w:t xml:space="preserve"> both nationally and globally. </w:t>
      </w:r>
      <w:r w:rsidR="004F5772">
        <w:rPr>
          <w:rFonts w:ascii="Arial" w:hAnsi="Arial" w:cs="Arial"/>
          <w:bCs/>
          <w:sz w:val="20"/>
          <w:szCs w:val="20"/>
          <w:lang w:val="en-US"/>
        </w:rPr>
        <w:t>In order to</w:t>
      </w:r>
      <w:r w:rsidR="00E238DD">
        <w:rPr>
          <w:rFonts w:ascii="Arial" w:hAnsi="Arial" w:cs="Arial"/>
          <w:bCs/>
          <w:sz w:val="20"/>
          <w:szCs w:val="20"/>
          <w:lang w:val="en-US"/>
        </w:rPr>
        <w:t xml:space="preserve"> redu</w:t>
      </w:r>
      <w:r w:rsidR="004F5772">
        <w:rPr>
          <w:rFonts w:ascii="Arial" w:hAnsi="Arial" w:cs="Arial"/>
          <w:bCs/>
          <w:sz w:val="20"/>
          <w:szCs w:val="20"/>
          <w:lang w:val="en-US"/>
        </w:rPr>
        <w:t>ce</w:t>
      </w:r>
      <w:r w:rsidRPr="000C270C">
        <w:rPr>
          <w:rFonts w:ascii="Arial" w:hAnsi="Arial" w:cs="Arial"/>
          <w:sz w:val="20"/>
          <w:szCs w:val="20"/>
          <w:lang w:val="en-US"/>
        </w:rPr>
        <w:t xml:space="preserve"> the impact of diabetes </w:t>
      </w:r>
      <w:r w:rsidR="00C12AFF">
        <w:rPr>
          <w:rFonts w:ascii="Arial" w:hAnsi="Arial" w:cs="Arial"/>
          <w:sz w:val="20"/>
          <w:szCs w:val="20"/>
          <w:lang w:val="en-US"/>
        </w:rPr>
        <w:t>among</w:t>
      </w:r>
      <w:r w:rsidRPr="000C270C">
        <w:rPr>
          <w:rFonts w:ascii="Arial" w:hAnsi="Arial" w:cs="Arial"/>
          <w:sz w:val="20"/>
          <w:szCs w:val="20"/>
          <w:lang w:val="en-US"/>
        </w:rPr>
        <w:t xml:space="preserve"> Aboriginal and Torres Strait Islander peoples, culturally relevant programmes (developed in collaboration with the communities) </w:t>
      </w:r>
      <w:r w:rsidR="00F12216">
        <w:rPr>
          <w:rFonts w:ascii="Arial" w:hAnsi="Arial" w:cs="Arial"/>
          <w:sz w:val="20"/>
          <w:szCs w:val="20"/>
          <w:lang w:val="en-US"/>
        </w:rPr>
        <w:t>must be developed and implemented to</w:t>
      </w:r>
      <w:r w:rsidR="00F12216" w:rsidRPr="000C270C">
        <w:rPr>
          <w:rFonts w:ascii="Arial" w:hAnsi="Arial" w:cs="Arial"/>
          <w:sz w:val="20"/>
          <w:szCs w:val="20"/>
          <w:lang w:val="en-US"/>
        </w:rPr>
        <w:t xml:space="preserve"> </w:t>
      </w:r>
      <w:r w:rsidRPr="000C270C">
        <w:rPr>
          <w:rFonts w:ascii="Arial" w:hAnsi="Arial" w:cs="Arial"/>
          <w:sz w:val="20"/>
          <w:szCs w:val="20"/>
          <w:lang w:val="en-US"/>
        </w:rPr>
        <w:t>improve health literacy</w:t>
      </w:r>
      <w:r w:rsidR="00F12216">
        <w:rPr>
          <w:rFonts w:ascii="Arial" w:hAnsi="Arial" w:cs="Arial"/>
          <w:sz w:val="20"/>
          <w:szCs w:val="20"/>
          <w:lang w:val="en-US"/>
        </w:rPr>
        <w:t xml:space="preserve">, as well as </w:t>
      </w:r>
      <w:r w:rsidRPr="000C270C">
        <w:rPr>
          <w:rFonts w:ascii="Arial" w:hAnsi="Arial" w:cs="Arial"/>
          <w:sz w:val="20"/>
          <w:szCs w:val="20"/>
          <w:lang w:val="en-US"/>
        </w:rPr>
        <w:t>education and awareness about diabetes</w:t>
      </w:r>
      <w:r w:rsidR="00F12216">
        <w:rPr>
          <w:rFonts w:ascii="Arial" w:hAnsi="Arial" w:cs="Arial"/>
          <w:sz w:val="20"/>
          <w:szCs w:val="20"/>
          <w:lang w:val="en-US"/>
        </w:rPr>
        <w:t>.</w:t>
      </w:r>
      <w:r w:rsidRPr="000C270C">
        <w:rPr>
          <w:rFonts w:ascii="Arial" w:hAnsi="Arial" w:cs="Arial"/>
          <w:sz w:val="20"/>
          <w:szCs w:val="20"/>
          <w:lang w:val="en-US"/>
        </w:rPr>
        <w:t xml:space="preserve"> To prevent diabetes and improve diabetes management, it is important to ensure that </w:t>
      </w:r>
      <w:r w:rsidR="002B0B65">
        <w:rPr>
          <w:rFonts w:ascii="Arial" w:hAnsi="Arial" w:cs="Arial"/>
          <w:sz w:val="20"/>
          <w:szCs w:val="20"/>
          <w:lang w:val="en-US"/>
        </w:rPr>
        <w:t xml:space="preserve">Aboriginal and Torres Strait Islander </w:t>
      </w:r>
      <w:r w:rsidRPr="000C270C">
        <w:rPr>
          <w:rFonts w:ascii="Arial" w:hAnsi="Arial" w:cs="Arial"/>
          <w:sz w:val="20"/>
          <w:szCs w:val="20"/>
          <w:lang w:val="en-US"/>
        </w:rPr>
        <w:t>communities have access to, and can benefit from, diabetes support, education and services as integral part</w:t>
      </w:r>
      <w:r w:rsidR="00C81CDA">
        <w:rPr>
          <w:rFonts w:ascii="Arial" w:hAnsi="Arial" w:cs="Arial"/>
          <w:sz w:val="20"/>
          <w:szCs w:val="20"/>
          <w:lang w:val="en-US"/>
        </w:rPr>
        <w:t>s</w:t>
      </w:r>
      <w:r w:rsidRPr="000C270C">
        <w:rPr>
          <w:rFonts w:ascii="Arial" w:hAnsi="Arial" w:cs="Arial"/>
          <w:sz w:val="20"/>
          <w:szCs w:val="20"/>
          <w:lang w:val="en-US"/>
        </w:rPr>
        <w:t xml:space="preserve"> of their primary health care services, especially through Aboriginal Community Controlled Health Services </w:t>
      </w:r>
      <w:r w:rsidR="009C4AA2">
        <w:rPr>
          <w:rFonts w:ascii="Arial" w:hAnsi="Arial" w:cs="Arial"/>
          <w:sz w:val="20"/>
          <w:szCs w:val="20"/>
          <w:lang w:val="en-US"/>
        </w:rPr>
        <w:t>(</w:t>
      </w:r>
      <w:r w:rsidRPr="000C270C">
        <w:rPr>
          <w:rFonts w:ascii="Arial" w:hAnsi="Arial" w:cs="Arial"/>
          <w:sz w:val="20"/>
          <w:szCs w:val="20"/>
          <w:lang w:val="en-US"/>
        </w:rPr>
        <w:t>where they exist</w:t>
      </w:r>
      <w:r w:rsidR="009C4AA2">
        <w:rPr>
          <w:rFonts w:ascii="Arial" w:hAnsi="Arial" w:cs="Arial"/>
          <w:sz w:val="20"/>
          <w:szCs w:val="20"/>
          <w:lang w:val="en-US"/>
        </w:rPr>
        <w:t>)</w:t>
      </w:r>
      <w:r w:rsidRPr="000C270C">
        <w:rPr>
          <w:rFonts w:ascii="Arial" w:hAnsi="Arial" w:cs="Arial"/>
          <w:sz w:val="20"/>
          <w:szCs w:val="20"/>
          <w:lang w:val="en-US"/>
        </w:rPr>
        <w:t xml:space="preserve">. Food security, healthier choices and lifestyle changes </w:t>
      </w:r>
      <w:r w:rsidR="003D2C88">
        <w:rPr>
          <w:rFonts w:ascii="Arial" w:hAnsi="Arial" w:cs="Arial"/>
          <w:sz w:val="20"/>
          <w:szCs w:val="20"/>
          <w:lang w:val="en-US"/>
        </w:rPr>
        <w:t xml:space="preserve">also </w:t>
      </w:r>
      <w:r w:rsidRPr="000C270C">
        <w:rPr>
          <w:rFonts w:ascii="Arial" w:hAnsi="Arial" w:cs="Arial"/>
          <w:sz w:val="20"/>
          <w:szCs w:val="20"/>
          <w:lang w:val="en-US"/>
        </w:rPr>
        <w:t>need to be encouraged and facilitated</w:t>
      </w:r>
      <w:r w:rsidR="00D535B7">
        <w:rPr>
          <w:rFonts w:ascii="Arial" w:hAnsi="Arial" w:cs="Arial"/>
          <w:sz w:val="20"/>
          <w:szCs w:val="20"/>
          <w:lang w:val="en-US"/>
        </w:rPr>
        <w:t>,</w:t>
      </w:r>
      <w:r w:rsidRPr="000C270C">
        <w:rPr>
          <w:rFonts w:ascii="Arial" w:hAnsi="Arial" w:cs="Arial"/>
          <w:sz w:val="20"/>
          <w:szCs w:val="20"/>
          <w:lang w:val="en-US"/>
        </w:rPr>
        <w:t xml:space="preserve"> and family and child health need to be improved through pregnancy and early years programmes. </w:t>
      </w:r>
    </w:p>
    <w:p w:rsidR="000C270C" w:rsidRPr="000C270C" w:rsidRDefault="000C270C" w:rsidP="00F47298">
      <w:pPr>
        <w:widowControl w:val="0"/>
        <w:numPr>
          <w:ilvl w:val="0"/>
          <w:numId w:val="2"/>
        </w:numPr>
        <w:autoSpaceDE w:val="0"/>
        <w:autoSpaceDN w:val="0"/>
        <w:adjustRightInd w:val="0"/>
        <w:spacing w:after="240" w:line="240" w:lineRule="auto"/>
        <w:ind w:left="357" w:hanging="357"/>
        <w:jc w:val="both"/>
        <w:rPr>
          <w:rFonts w:ascii="Arial" w:hAnsi="Arial" w:cs="Arial"/>
          <w:sz w:val="20"/>
          <w:szCs w:val="20"/>
          <w:lang w:val="en-US"/>
        </w:rPr>
      </w:pPr>
      <w:r w:rsidRPr="000C270C">
        <w:rPr>
          <w:rFonts w:ascii="Arial" w:hAnsi="Arial" w:cs="Arial"/>
          <w:b/>
          <w:bCs/>
          <w:sz w:val="20"/>
          <w:szCs w:val="20"/>
          <w:lang w:val="en-US"/>
        </w:rPr>
        <w:t xml:space="preserve">Goal 5. Reduce the impact of diabetes </w:t>
      </w:r>
      <w:r w:rsidR="00853580">
        <w:rPr>
          <w:rFonts w:ascii="Arial" w:hAnsi="Arial" w:cs="Arial"/>
          <w:b/>
          <w:bCs/>
          <w:sz w:val="20"/>
          <w:szCs w:val="20"/>
          <w:lang w:val="en-US"/>
        </w:rPr>
        <w:t>among</w:t>
      </w:r>
      <w:r w:rsidR="00853580" w:rsidRPr="000C270C">
        <w:rPr>
          <w:rFonts w:ascii="Arial" w:hAnsi="Arial" w:cs="Arial"/>
          <w:b/>
          <w:bCs/>
          <w:sz w:val="20"/>
          <w:szCs w:val="20"/>
          <w:lang w:val="en-US"/>
        </w:rPr>
        <w:t xml:space="preserve"> </w:t>
      </w:r>
      <w:r w:rsidRPr="000C270C">
        <w:rPr>
          <w:rFonts w:ascii="Arial" w:hAnsi="Arial" w:cs="Arial"/>
          <w:b/>
          <w:bCs/>
          <w:sz w:val="20"/>
          <w:szCs w:val="20"/>
          <w:lang w:val="en-US"/>
        </w:rPr>
        <w:t>high-risk and vulnerable groups.</w:t>
      </w:r>
      <w:r w:rsidRPr="000C270C">
        <w:rPr>
          <w:rFonts w:ascii="Arial" w:hAnsi="Arial" w:cs="Arial"/>
          <w:sz w:val="20"/>
          <w:szCs w:val="20"/>
          <w:lang w:val="en-US"/>
        </w:rPr>
        <w:t xml:space="preserve"> This goal is directed at culturally and linguistically diverse people, older Australians and people living in remote and rural areas</w:t>
      </w:r>
      <w:r w:rsidR="007A119A">
        <w:rPr>
          <w:rFonts w:ascii="Arial" w:hAnsi="Arial" w:cs="Arial"/>
          <w:sz w:val="20"/>
          <w:szCs w:val="20"/>
          <w:lang w:val="en-US"/>
        </w:rPr>
        <w:t>, all of whom</w:t>
      </w:r>
      <w:r w:rsidRPr="000C270C">
        <w:rPr>
          <w:rFonts w:ascii="Arial" w:hAnsi="Arial" w:cs="Arial"/>
          <w:sz w:val="20"/>
          <w:szCs w:val="20"/>
          <w:lang w:val="en-US"/>
        </w:rPr>
        <w:t xml:space="preserve"> are at higher risk of developing type 2 diabetes and its complications. To prevent diabetes and improve diabetes management, it is important to ensure that these communities have access to, and can benefit from, diabetes support, education and services. Areas for action to achieve this goal include developing culturally and linguistically appropriate diabetes education packages, ensuring that guidelines are followed across health and aged care settings, and coordinating regional services. </w:t>
      </w:r>
    </w:p>
    <w:p w:rsidR="00921857" w:rsidRDefault="000C270C" w:rsidP="00F47298">
      <w:pPr>
        <w:numPr>
          <w:ilvl w:val="0"/>
          <w:numId w:val="10"/>
        </w:numPr>
        <w:spacing w:before="120" w:after="240" w:line="240" w:lineRule="auto"/>
        <w:ind w:left="357" w:hanging="357"/>
        <w:jc w:val="both"/>
        <w:rPr>
          <w:rFonts w:ascii="Arial" w:eastAsia="Times New Roman" w:hAnsi="Arial" w:cs="Arial"/>
          <w:sz w:val="20"/>
          <w:szCs w:val="20"/>
          <w:lang w:val="en-GB"/>
        </w:rPr>
      </w:pPr>
      <w:r w:rsidRPr="000C270C">
        <w:rPr>
          <w:rFonts w:ascii="Arial" w:eastAsia="Times New Roman" w:hAnsi="Arial" w:cs="Arial"/>
          <w:b/>
          <w:bCs/>
          <w:sz w:val="20"/>
          <w:szCs w:val="20"/>
          <w:lang w:val="en-GB"/>
        </w:rPr>
        <w:t>Goal 6. Reduce the impact of pre</w:t>
      </w:r>
      <w:r w:rsidR="00020884">
        <w:rPr>
          <w:rFonts w:ascii="Arial" w:eastAsia="Times New Roman" w:hAnsi="Arial" w:cs="Arial"/>
          <w:b/>
          <w:bCs/>
          <w:sz w:val="20"/>
          <w:szCs w:val="20"/>
          <w:lang w:val="en-GB"/>
        </w:rPr>
        <w:t>-</w:t>
      </w:r>
      <w:r w:rsidRPr="000C270C">
        <w:rPr>
          <w:rFonts w:ascii="Arial" w:eastAsia="Times New Roman" w:hAnsi="Arial" w:cs="Arial"/>
          <w:b/>
          <w:bCs/>
          <w:sz w:val="20"/>
          <w:szCs w:val="20"/>
          <w:lang w:val="en-GB"/>
        </w:rPr>
        <w:t xml:space="preserve">existing and gestational diabetes in pregnancy. </w:t>
      </w:r>
      <w:r w:rsidRPr="000C270C">
        <w:rPr>
          <w:rFonts w:ascii="Arial" w:eastAsia="Times New Roman" w:hAnsi="Arial" w:cs="Arial"/>
          <w:sz w:val="20"/>
          <w:szCs w:val="20"/>
          <w:lang w:val="en-GB"/>
        </w:rPr>
        <w:t>Diabetes places women and their children at significant risk during and after pregnancy</w:t>
      </w:r>
      <w:r w:rsidR="00B17C2B">
        <w:rPr>
          <w:rFonts w:ascii="Arial" w:eastAsia="Times New Roman" w:hAnsi="Arial" w:cs="Arial"/>
          <w:sz w:val="20"/>
          <w:szCs w:val="20"/>
          <w:lang w:val="en-GB"/>
        </w:rPr>
        <w:t>, and</w:t>
      </w:r>
      <w:r w:rsidR="00B17C2B" w:rsidRPr="000C270C">
        <w:rPr>
          <w:rFonts w:ascii="Arial" w:eastAsia="Times New Roman" w:hAnsi="Arial" w:cs="Arial"/>
          <w:sz w:val="20"/>
          <w:szCs w:val="20"/>
          <w:lang w:val="en-GB"/>
        </w:rPr>
        <w:t xml:space="preserve"> </w:t>
      </w:r>
      <w:r w:rsidR="00B17C2B">
        <w:rPr>
          <w:rFonts w:ascii="Arial" w:eastAsia="Times New Roman" w:hAnsi="Arial" w:cs="Arial"/>
          <w:sz w:val="20"/>
          <w:szCs w:val="20"/>
          <w:lang w:val="en-GB"/>
        </w:rPr>
        <w:t>f</w:t>
      </w:r>
      <w:r w:rsidRPr="000C270C">
        <w:rPr>
          <w:rFonts w:ascii="Arial" w:eastAsia="Times New Roman" w:hAnsi="Arial" w:cs="Arial"/>
          <w:sz w:val="20"/>
          <w:szCs w:val="20"/>
          <w:lang w:val="en-GB"/>
        </w:rPr>
        <w:t xml:space="preserve">etal and infant death is </w:t>
      </w:r>
      <w:r w:rsidR="00A62DDB">
        <w:rPr>
          <w:rFonts w:ascii="Arial" w:eastAsia="Times New Roman" w:hAnsi="Arial" w:cs="Arial"/>
          <w:sz w:val="20"/>
          <w:szCs w:val="20"/>
          <w:lang w:val="en-GB"/>
        </w:rPr>
        <w:t>4</w:t>
      </w:r>
      <w:r w:rsidR="00A62DDB" w:rsidRPr="000C270C">
        <w:rPr>
          <w:rFonts w:ascii="Arial" w:eastAsia="Times New Roman" w:hAnsi="Arial" w:cs="Arial"/>
          <w:sz w:val="20"/>
          <w:szCs w:val="20"/>
          <w:lang w:val="en-GB"/>
        </w:rPr>
        <w:t xml:space="preserve"> </w:t>
      </w:r>
      <w:r w:rsidRPr="000C270C">
        <w:rPr>
          <w:rFonts w:ascii="Arial" w:eastAsia="Times New Roman" w:hAnsi="Arial" w:cs="Arial"/>
          <w:sz w:val="20"/>
          <w:szCs w:val="20"/>
          <w:lang w:val="en-GB"/>
        </w:rPr>
        <w:t xml:space="preserve">times more likely among women who have diabetes prior to pregnancy. It is important that steps are taken to mitigate this risk prior to pregnancy </w:t>
      </w:r>
      <w:r w:rsidR="0055067A">
        <w:rPr>
          <w:rFonts w:ascii="Arial" w:eastAsia="Times New Roman" w:hAnsi="Arial" w:cs="Arial"/>
          <w:sz w:val="20"/>
          <w:szCs w:val="20"/>
          <w:lang w:val="en-GB"/>
        </w:rPr>
        <w:t>(</w:t>
      </w:r>
      <w:r w:rsidRPr="000C270C">
        <w:rPr>
          <w:rFonts w:ascii="Arial" w:eastAsia="Times New Roman" w:hAnsi="Arial" w:cs="Arial"/>
          <w:sz w:val="20"/>
          <w:szCs w:val="20"/>
          <w:lang w:val="en-GB"/>
        </w:rPr>
        <w:t>through pre-conception care</w:t>
      </w:r>
      <w:r w:rsidR="0055067A">
        <w:rPr>
          <w:rFonts w:ascii="Arial" w:eastAsia="Times New Roman" w:hAnsi="Arial" w:cs="Arial"/>
          <w:sz w:val="20"/>
          <w:szCs w:val="20"/>
          <w:lang w:val="en-GB"/>
        </w:rPr>
        <w:t>)</w:t>
      </w:r>
      <w:r w:rsidRPr="000C270C">
        <w:rPr>
          <w:rFonts w:ascii="Arial" w:eastAsia="Times New Roman" w:hAnsi="Arial" w:cs="Arial"/>
          <w:sz w:val="20"/>
          <w:szCs w:val="20"/>
          <w:lang w:val="en-GB"/>
        </w:rPr>
        <w:t>, during pregnancy and following delivery. All pregnant women should be screened for gestational diabetes</w:t>
      </w:r>
      <w:r w:rsidR="00C37CD9">
        <w:rPr>
          <w:rFonts w:ascii="Arial" w:eastAsia="Times New Roman" w:hAnsi="Arial" w:cs="Arial"/>
          <w:sz w:val="20"/>
          <w:szCs w:val="20"/>
          <w:lang w:val="en-GB"/>
        </w:rPr>
        <w:t>, and</w:t>
      </w:r>
      <w:r w:rsidRPr="000C270C">
        <w:rPr>
          <w:rFonts w:ascii="Arial" w:eastAsia="Times New Roman" w:hAnsi="Arial" w:cs="Arial"/>
          <w:sz w:val="20"/>
          <w:szCs w:val="20"/>
          <w:lang w:val="en-GB"/>
        </w:rPr>
        <w:t xml:space="preserve"> </w:t>
      </w:r>
      <w:r w:rsidR="00C37CD9">
        <w:rPr>
          <w:rFonts w:ascii="Arial" w:eastAsia="Times New Roman" w:hAnsi="Arial" w:cs="Arial"/>
          <w:sz w:val="20"/>
          <w:szCs w:val="20"/>
          <w:lang w:val="en-GB"/>
        </w:rPr>
        <w:t>w</w:t>
      </w:r>
      <w:r w:rsidRPr="000C270C">
        <w:rPr>
          <w:rFonts w:ascii="Arial" w:eastAsia="Times New Roman" w:hAnsi="Arial" w:cs="Arial"/>
          <w:sz w:val="20"/>
          <w:szCs w:val="20"/>
          <w:lang w:val="en-GB"/>
        </w:rPr>
        <w:t>omen with a history of gestational diabetes</w:t>
      </w:r>
      <w:r w:rsidR="005E2650">
        <w:rPr>
          <w:rFonts w:ascii="Arial" w:eastAsia="Times New Roman" w:hAnsi="Arial" w:cs="Arial"/>
          <w:sz w:val="20"/>
          <w:szCs w:val="20"/>
          <w:lang w:val="en-GB"/>
        </w:rPr>
        <w:t>—who are at high risk of developing diabetes in the future—should be provided with</w:t>
      </w:r>
      <w:r w:rsidRPr="000C270C">
        <w:rPr>
          <w:rFonts w:ascii="Arial" w:eastAsia="Times New Roman" w:hAnsi="Arial" w:cs="Arial"/>
          <w:sz w:val="20"/>
          <w:szCs w:val="20"/>
          <w:lang w:val="en-GB"/>
        </w:rPr>
        <w:t xml:space="preserve"> health and lifestyle advice. </w:t>
      </w:r>
    </w:p>
    <w:p w:rsidR="00921857" w:rsidRDefault="000C270C" w:rsidP="003411EF">
      <w:pPr>
        <w:widowControl w:val="0"/>
        <w:numPr>
          <w:ilvl w:val="0"/>
          <w:numId w:val="2"/>
        </w:numPr>
        <w:autoSpaceDE w:val="0"/>
        <w:autoSpaceDN w:val="0"/>
        <w:adjustRightInd w:val="0"/>
        <w:spacing w:after="240" w:line="240" w:lineRule="auto"/>
        <w:ind w:left="357" w:hanging="357"/>
        <w:jc w:val="both"/>
        <w:rPr>
          <w:rFonts w:ascii="Arial" w:hAnsi="Arial" w:cs="Arial"/>
          <w:sz w:val="20"/>
          <w:szCs w:val="20"/>
          <w:lang w:val="en-US"/>
        </w:rPr>
      </w:pPr>
      <w:r w:rsidRPr="000C270C">
        <w:rPr>
          <w:rFonts w:ascii="Arial" w:hAnsi="Arial" w:cs="Arial"/>
          <w:b/>
          <w:bCs/>
          <w:sz w:val="20"/>
          <w:szCs w:val="20"/>
          <w:lang w:val="en-US"/>
        </w:rPr>
        <w:t xml:space="preserve">Goal 7. Strengthen prevention and care through research, evidence, data and national oversight. </w:t>
      </w:r>
      <w:r w:rsidR="00D06C2E">
        <w:rPr>
          <w:rFonts w:ascii="Arial" w:hAnsi="Arial" w:cs="Arial"/>
          <w:sz w:val="20"/>
          <w:szCs w:val="20"/>
          <w:lang w:val="en-US"/>
        </w:rPr>
        <w:t>In</w:t>
      </w:r>
      <w:r w:rsidRPr="000C270C">
        <w:rPr>
          <w:rFonts w:ascii="Arial" w:hAnsi="Arial" w:cs="Arial"/>
          <w:sz w:val="20"/>
          <w:szCs w:val="20"/>
          <w:lang w:val="en-US"/>
        </w:rPr>
        <w:t xml:space="preserve"> order to implement evidence-based practices and make informed health policy decisions</w:t>
      </w:r>
      <w:r w:rsidR="00D06C2E">
        <w:rPr>
          <w:rFonts w:ascii="Arial" w:hAnsi="Arial" w:cs="Arial"/>
          <w:sz w:val="20"/>
          <w:szCs w:val="20"/>
          <w:lang w:val="en-US"/>
        </w:rPr>
        <w:t xml:space="preserve">, </w:t>
      </w:r>
      <w:r w:rsidR="00D06C2E" w:rsidRPr="000C270C">
        <w:rPr>
          <w:rFonts w:ascii="Arial" w:hAnsi="Arial" w:cs="Arial"/>
          <w:sz w:val="20"/>
          <w:szCs w:val="20"/>
          <w:lang w:val="en-US"/>
        </w:rPr>
        <w:t xml:space="preserve">Australia needs to </w:t>
      </w:r>
      <w:r w:rsidR="00D06C2E">
        <w:rPr>
          <w:rFonts w:ascii="Arial" w:hAnsi="Arial" w:cs="Arial"/>
          <w:sz w:val="20"/>
          <w:szCs w:val="20"/>
          <w:lang w:val="en-US"/>
        </w:rPr>
        <w:t>progress</w:t>
      </w:r>
      <w:r w:rsidR="00D06C2E" w:rsidRPr="000C270C">
        <w:rPr>
          <w:rFonts w:ascii="Arial" w:hAnsi="Arial" w:cs="Arial"/>
          <w:sz w:val="20"/>
          <w:szCs w:val="20"/>
          <w:lang w:val="en-US"/>
        </w:rPr>
        <w:t xml:space="preserve"> diabetes research and support access to effective new technologies</w:t>
      </w:r>
      <w:r w:rsidR="007A7C93">
        <w:rPr>
          <w:rFonts w:ascii="Arial" w:hAnsi="Arial" w:cs="Arial"/>
          <w:sz w:val="20"/>
          <w:szCs w:val="20"/>
          <w:lang w:val="en-US"/>
        </w:rPr>
        <w:t>.</w:t>
      </w:r>
      <w:r w:rsidRPr="000C270C">
        <w:rPr>
          <w:rFonts w:ascii="Arial" w:hAnsi="Arial" w:cs="Arial"/>
          <w:sz w:val="20"/>
          <w:szCs w:val="20"/>
          <w:lang w:val="en-US"/>
        </w:rPr>
        <w:t xml:space="preserve"> This can be achieved by establishing a national research agenda that focuses, coordinates and translates research into clinical practice</w:t>
      </w:r>
      <w:r w:rsidR="007A7C93">
        <w:rPr>
          <w:rFonts w:ascii="Arial" w:hAnsi="Arial" w:cs="Arial"/>
          <w:sz w:val="20"/>
          <w:szCs w:val="20"/>
          <w:lang w:val="en-US"/>
        </w:rPr>
        <w:t>, and by</w:t>
      </w:r>
      <w:r w:rsidRPr="000C270C">
        <w:rPr>
          <w:rFonts w:ascii="Arial" w:hAnsi="Arial" w:cs="Arial"/>
          <w:sz w:val="20"/>
          <w:szCs w:val="20"/>
          <w:lang w:val="en-US"/>
        </w:rPr>
        <w:t xml:space="preserve"> </w:t>
      </w:r>
      <w:r w:rsidR="007A7C93">
        <w:rPr>
          <w:rFonts w:ascii="Arial" w:hAnsi="Arial" w:cs="Arial"/>
          <w:sz w:val="20"/>
          <w:szCs w:val="20"/>
          <w:lang w:val="en-US"/>
        </w:rPr>
        <w:t>u</w:t>
      </w:r>
      <w:r w:rsidR="00D73D1F">
        <w:rPr>
          <w:rFonts w:ascii="Arial" w:hAnsi="Arial" w:cs="Arial"/>
          <w:sz w:val="20"/>
          <w:szCs w:val="20"/>
          <w:lang w:val="en-US"/>
        </w:rPr>
        <w:t>tilising</w:t>
      </w:r>
      <w:r w:rsidRPr="000C270C">
        <w:rPr>
          <w:rFonts w:ascii="Arial" w:hAnsi="Arial" w:cs="Arial"/>
          <w:sz w:val="20"/>
          <w:szCs w:val="20"/>
          <w:lang w:val="en-US"/>
        </w:rPr>
        <w:t xml:space="preserve"> and </w:t>
      </w:r>
      <w:r w:rsidR="00D73D1F">
        <w:rPr>
          <w:rFonts w:ascii="Arial" w:hAnsi="Arial" w:cs="Arial"/>
          <w:sz w:val="20"/>
          <w:szCs w:val="20"/>
          <w:lang w:val="en-US"/>
        </w:rPr>
        <w:t>developing</w:t>
      </w:r>
      <w:r w:rsidRPr="000C270C">
        <w:rPr>
          <w:rFonts w:ascii="Arial" w:hAnsi="Arial" w:cs="Arial"/>
          <w:sz w:val="20"/>
          <w:szCs w:val="20"/>
          <w:lang w:val="en-US"/>
        </w:rPr>
        <w:t xml:space="preserve"> data</w:t>
      </w:r>
      <w:r w:rsidR="00791C7E">
        <w:rPr>
          <w:rFonts w:ascii="Arial" w:hAnsi="Arial" w:cs="Arial"/>
          <w:sz w:val="20"/>
          <w:szCs w:val="20"/>
          <w:lang w:val="en-US"/>
        </w:rPr>
        <w:t xml:space="preserve"> </w:t>
      </w:r>
      <w:r w:rsidRPr="000C270C">
        <w:rPr>
          <w:rFonts w:ascii="Arial" w:hAnsi="Arial" w:cs="Arial"/>
          <w:sz w:val="20"/>
          <w:szCs w:val="20"/>
          <w:lang w:val="en-US"/>
        </w:rPr>
        <w:t>sets (and building connectivity between existing data</w:t>
      </w:r>
      <w:r w:rsidR="005E4324">
        <w:rPr>
          <w:rFonts w:ascii="Arial" w:hAnsi="Arial" w:cs="Arial"/>
          <w:sz w:val="20"/>
          <w:szCs w:val="20"/>
          <w:lang w:val="en-US"/>
        </w:rPr>
        <w:t xml:space="preserve"> </w:t>
      </w:r>
      <w:r w:rsidRPr="000C270C">
        <w:rPr>
          <w:rFonts w:ascii="Arial" w:hAnsi="Arial" w:cs="Arial"/>
          <w:sz w:val="20"/>
          <w:szCs w:val="20"/>
          <w:lang w:val="en-US"/>
        </w:rPr>
        <w:t xml:space="preserve">sets) </w:t>
      </w:r>
      <w:r w:rsidR="00CC7DC2">
        <w:rPr>
          <w:rFonts w:ascii="Arial" w:hAnsi="Arial" w:cs="Arial"/>
          <w:sz w:val="20"/>
          <w:szCs w:val="20"/>
          <w:lang w:val="en-US"/>
        </w:rPr>
        <w:t xml:space="preserve">that </w:t>
      </w:r>
      <w:r w:rsidRPr="000C270C">
        <w:rPr>
          <w:rFonts w:ascii="Arial" w:hAnsi="Arial" w:cs="Arial"/>
          <w:sz w:val="20"/>
          <w:szCs w:val="20"/>
          <w:lang w:val="en-US"/>
        </w:rPr>
        <w:t>can inform population-based decision</w:t>
      </w:r>
      <w:r w:rsidR="004E096D">
        <w:rPr>
          <w:rFonts w:ascii="Arial" w:hAnsi="Arial" w:cs="Arial"/>
          <w:sz w:val="20"/>
          <w:szCs w:val="20"/>
          <w:lang w:val="en-US"/>
        </w:rPr>
        <w:t xml:space="preserve"> </w:t>
      </w:r>
      <w:r w:rsidRPr="000C270C">
        <w:rPr>
          <w:rFonts w:ascii="Arial" w:hAnsi="Arial" w:cs="Arial"/>
          <w:sz w:val="20"/>
          <w:szCs w:val="20"/>
          <w:lang w:val="en-US"/>
        </w:rPr>
        <w:t xml:space="preserve">making and facilitate </w:t>
      </w:r>
      <w:r w:rsidR="00AC027E">
        <w:rPr>
          <w:rFonts w:ascii="Arial" w:hAnsi="Arial" w:cs="Arial"/>
          <w:sz w:val="20"/>
          <w:szCs w:val="20"/>
          <w:lang w:val="en-US"/>
        </w:rPr>
        <w:t xml:space="preserve">the </w:t>
      </w:r>
      <w:r w:rsidRPr="000C270C">
        <w:rPr>
          <w:rFonts w:ascii="Arial" w:hAnsi="Arial" w:cs="Arial"/>
          <w:sz w:val="20"/>
          <w:szCs w:val="20"/>
          <w:lang w:val="en-US"/>
        </w:rPr>
        <w:t xml:space="preserve">prevention and management of diabetes. </w:t>
      </w:r>
    </w:p>
    <w:p w:rsidR="001A6F11"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Table 1 summarises the rationale</w:t>
      </w:r>
      <w:r w:rsidR="00A75FED">
        <w:rPr>
          <w:rFonts w:ascii="Arial" w:hAnsi="Arial" w:cs="Arial"/>
          <w:sz w:val="20"/>
          <w:szCs w:val="20"/>
          <w:lang w:val="en-US"/>
        </w:rPr>
        <w:t xml:space="preserve"> for </w:t>
      </w:r>
      <w:r w:rsidR="002924C1">
        <w:rPr>
          <w:rFonts w:ascii="Arial" w:hAnsi="Arial" w:cs="Arial"/>
          <w:sz w:val="20"/>
          <w:szCs w:val="20"/>
          <w:lang w:val="en-US"/>
        </w:rPr>
        <w:t>these</w:t>
      </w:r>
      <w:r w:rsidR="00A75FED">
        <w:rPr>
          <w:rFonts w:ascii="Arial" w:hAnsi="Arial" w:cs="Arial"/>
          <w:sz w:val="20"/>
          <w:szCs w:val="20"/>
          <w:lang w:val="en-US"/>
        </w:rPr>
        <w:t xml:space="preserve"> goal</w:t>
      </w:r>
      <w:r w:rsidR="002924C1">
        <w:rPr>
          <w:rFonts w:ascii="Arial" w:hAnsi="Arial" w:cs="Arial"/>
          <w:sz w:val="20"/>
          <w:szCs w:val="20"/>
          <w:lang w:val="en-US"/>
        </w:rPr>
        <w:t>s</w:t>
      </w:r>
      <w:r w:rsidRPr="000C270C">
        <w:rPr>
          <w:rFonts w:ascii="Arial" w:hAnsi="Arial" w:cs="Arial"/>
          <w:sz w:val="20"/>
          <w:szCs w:val="20"/>
          <w:lang w:val="en-US"/>
        </w:rPr>
        <w:t xml:space="preserve">, the associated areas for action and potential </w:t>
      </w:r>
      <w:r w:rsidR="008139F1">
        <w:rPr>
          <w:rFonts w:ascii="Arial" w:hAnsi="Arial" w:cs="Arial"/>
          <w:sz w:val="20"/>
          <w:szCs w:val="20"/>
          <w:lang w:val="en-US"/>
        </w:rPr>
        <w:t>metrics for</w:t>
      </w:r>
      <w:r w:rsidR="008139F1" w:rsidRPr="000C270C">
        <w:rPr>
          <w:rFonts w:ascii="Arial" w:hAnsi="Arial" w:cs="Arial"/>
          <w:sz w:val="20"/>
          <w:szCs w:val="20"/>
          <w:lang w:val="en-US"/>
        </w:rPr>
        <w:t xml:space="preserve"> </w:t>
      </w:r>
      <w:r w:rsidRPr="000C270C">
        <w:rPr>
          <w:rFonts w:ascii="Arial" w:hAnsi="Arial" w:cs="Arial"/>
          <w:sz w:val="20"/>
          <w:szCs w:val="20"/>
          <w:lang w:val="en-US"/>
        </w:rPr>
        <w:t>measur</w:t>
      </w:r>
      <w:r w:rsidR="008139F1">
        <w:rPr>
          <w:rFonts w:ascii="Arial" w:hAnsi="Arial" w:cs="Arial"/>
          <w:sz w:val="20"/>
          <w:szCs w:val="20"/>
          <w:lang w:val="en-US"/>
        </w:rPr>
        <w:t>ing</w:t>
      </w:r>
      <w:r w:rsidRPr="000C270C">
        <w:rPr>
          <w:rFonts w:ascii="Arial" w:hAnsi="Arial" w:cs="Arial"/>
          <w:sz w:val="20"/>
          <w:szCs w:val="20"/>
          <w:lang w:val="en-US"/>
        </w:rPr>
        <w:t xml:space="preserve"> Australia’s progress towards these goals. </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 xml:space="preserve">Our nation has an opportunity to lead the way in diabetes care, prevention, management and research, and it is hoped that this </w:t>
      </w:r>
      <w:r w:rsidR="002C53CA">
        <w:rPr>
          <w:rFonts w:ascii="Arial" w:hAnsi="Arial" w:cs="Arial"/>
          <w:sz w:val="20"/>
          <w:szCs w:val="20"/>
          <w:lang w:val="en-US"/>
        </w:rPr>
        <w:t>S</w:t>
      </w:r>
      <w:r w:rsidRPr="000C270C">
        <w:rPr>
          <w:rFonts w:ascii="Arial" w:hAnsi="Arial" w:cs="Arial"/>
          <w:sz w:val="20"/>
          <w:szCs w:val="20"/>
          <w:lang w:val="en-US"/>
        </w:rPr>
        <w:t xml:space="preserve">trategic </w:t>
      </w:r>
      <w:r w:rsidR="002C53CA">
        <w:rPr>
          <w:rFonts w:ascii="Arial" w:hAnsi="Arial" w:cs="Arial"/>
          <w:sz w:val="20"/>
          <w:szCs w:val="20"/>
          <w:lang w:val="en-US"/>
        </w:rPr>
        <w:t>F</w:t>
      </w:r>
      <w:r w:rsidRPr="000C270C">
        <w:rPr>
          <w:rFonts w:ascii="Arial" w:hAnsi="Arial" w:cs="Arial"/>
          <w:sz w:val="20"/>
          <w:szCs w:val="20"/>
          <w:lang w:val="en-US"/>
        </w:rPr>
        <w:t>ramework</w:t>
      </w:r>
      <w:r w:rsidR="002C53CA">
        <w:rPr>
          <w:rFonts w:ascii="Arial" w:hAnsi="Arial" w:cs="Arial"/>
          <w:sz w:val="20"/>
          <w:szCs w:val="20"/>
          <w:lang w:val="en-US"/>
        </w:rPr>
        <w:t xml:space="preserve"> for Action</w:t>
      </w:r>
      <w:r w:rsidRPr="000C270C">
        <w:rPr>
          <w:rFonts w:ascii="Arial" w:hAnsi="Arial" w:cs="Arial"/>
          <w:sz w:val="20"/>
          <w:szCs w:val="20"/>
          <w:lang w:val="en-US"/>
        </w:rPr>
        <w:t xml:space="preserve"> provide</w:t>
      </w:r>
      <w:r w:rsidR="0073565B">
        <w:rPr>
          <w:rFonts w:ascii="Arial" w:hAnsi="Arial" w:cs="Arial"/>
          <w:sz w:val="20"/>
          <w:szCs w:val="20"/>
          <w:lang w:val="en-US"/>
        </w:rPr>
        <w:t>s</w:t>
      </w:r>
      <w:r w:rsidRPr="000C270C">
        <w:rPr>
          <w:rFonts w:ascii="Arial" w:hAnsi="Arial" w:cs="Arial"/>
          <w:sz w:val="20"/>
          <w:szCs w:val="20"/>
          <w:lang w:val="en-US"/>
        </w:rPr>
        <w:t xml:space="preserve"> a useful foundation for </w:t>
      </w:r>
      <w:r w:rsidR="00E6606E">
        <w:rPr>
          <w:rFonts w:ascii="Arial" w:hAnsi="Arial" w:cs="Arial"/>
          <w:sz w:val="20"/>
          <w:szCs w:val="20"/>
          <w:lang w:val="en-US"/>
        </w:rPr>
        <w:t>the</w:t>
      </w:r>
      <w:r w:rsidRPr="000C270C">
        <w:rPr>
          <w:rFonts w:ascii="Arial" w:hAnsi="Arial" w:cs="Arial"/>
          <w:sz w:val="20"/>
          <w:szCs w:val="20"/>
          <w:lang w:val="en-US"/>
        </w:rPr>
        <w:t xml:space="preserve"> National Diabetes Strategy</w:t>
      </w:r>
      <w:r w:rsidR="0004304E">
        <w:rPr>
          <w:rFonts w:ascii="Arial" w:hAnsi="Arial" w:cs="Arial"/>
          <w:sz w:val="20"/>
          <w:szCs w:val="20"/>
          <w:lang w:val="en-US"/>
        </w:rPr>
        <w:t xml:space="preserve"> and</w:t>
      </w:r>
      <w:r w:rsidRPr="000C270C">
        <w:rPr>
          <w:rFonts w:ascii="Arial" w:hAnsi="Arial" w:cs="Arial"/>
          <w:sz w:val="20"/>
          <w:szCs w:val="20"/>
          <w:lang w:val="en-US"/>
        </w:rPr>
        <w:t xml:space="preserve"> can inform and guide this important work.</w:t>
      </w:r>
      <w:r w:rsidR="00306770">
        <w:rPr>
          <w:rFonts w:ascii="Arial" w:hAnsi="Arial" w:cs="Arial"/>
          <w:sz w:val="20"/>
          <w:szCs w:val="20"/>
          <w:lang w:val="en-US"/>
        </w:rPr>
        <w:t xml:space="preserve"> </w:t>
      </w:r>
      <w:r w:rsidR="00756D97">
        <w:rPr>
          <w:rFonts w:ascii="Arial" w:hAnsi="Arial" w:cs="Arial"/>
          <w:sz w:val="20"/>
          <w:szCs w:val="20"/>
          <w:lang w:val="en-US"/>
        </w:rPr>
        <w:t>The NDSAG recommends establish</w:t>
      </w:r>
      <w:r w:rsidR="001E7B04">
        <w:rPr>
          <w:rFonts w:ascii="Arial" w:hAnsi="Arial" w:cs="Arial"/>
          <w:sz w:val="20"/>
          <w:szCs w:val="20"/>
          <w:lang w:val="en-US"/>
        </w:rPr>
        <w:t>ing</w:t>
      </w:r>
      <w:r w:rsidRPr="000C270C">
        <w:rPr>
          <w:rFonts w:ascii="Arial" w:hAnsi="Arial" w:cs="Arial"/>
          <w:sz w:val="20"/>
          <w:szCs w:val="20"/>
          <w:lang w:val="en-US"/>
        </w:rPr>
        <w:t xml:space="preserve"> </w:t>
      </w:r>
      <w:r w:rsidR="00756D97">
        <w:rPr>
          <w:rFonts w:ascii="Arial" w:hAnsi="Arial" w:cs="Arial"/>
          <w:sz w:val="20"/>
          <w:szCs w:val="20"/>
          <w:lang w:val="en-US"/>
        </w:rPr>
        <w:t xml:space="preserve">a </w:t>
      </w:r>
      <w:r w:rsidRPr="000C270C">
        <w:rPr>
          <w:rFonts w:ascii="Arial" w:hAnsi="Arial" w:cs="Arial"/>
          <w:sz w:val="20"/>
          <w:szCs w:val="20"/>
          <w:lang w:val="en-US"/>
        </w:rPr>
        <w:t>National Diabetes Commission to oversee</w:t>
      </w:r>
      <w:r w:rsidR="00363EF0">
        <w:rPr>
          <w:rFonts w:ascii="Arial" w:hAnsi="Arial" w:cs="Arial"/>
          <w:sz w:val="20"/>
          <w:szCs w:val="20"/>
          <w:lang w:val="en-US"/>
        </w:rPr>
        <w:t>,</w:t>
      </w:r>
      <w:r w:rsidRPr="000C270C">
        <w:rPr>
          <w:rFonts w:ascii="Arial" w:hAnsi="Arial" w:cs="Arial"/>
          <w:sz w:val="20"/>
          <w:szCs w:val="20"/>
          <w:lang w:val="en-US"/>
        </w:rPr>
        <w:t xml:space="preserve"> </w:t>
      </w:r>
      <w:r w:rsidR="00363EF0">
        <w:rPr>
          <w:rFonts w:ascii="Arial" w:hAnsi="Arial" w:cs="Arial"/>
          <w:sz w:val="20"/>
          <w:szCs w:val="20"/>
          <w:lang w:val="en-US"/>
        </w:rPr>
        <w:t xml:space="preserve">report on and integrate </w:t>
      </w:r>
      <w:r w:rsidRPr="000C270C">
        <w:rPr>
          <w:rFonts w:ascii="Arial" w:hAnsi="Arial" w:cs="Arial"/>
          <w:sz w:val="20"/>
          <w:szCs w:val="20"/>
          <w:lang w:val="en-US"/>
        </w:rPr>
        <w:t xml:space="preserve">national </w:t>
      </w:r>
      <w:r w:rsidR="003B3A2A">
        <w:rPr>
          <w:rFonts w:ascii="Arial" w:hAnsi="Arial" w:cs="Arial"/>
          <w:sz w:val="20"/>
          <w:szCs w:val="20"/>
          <w:lang w:val="en-US"/>
        </w:rPr>
        <w:t xml:space="preserve">diabetes </w:t>
      </w:r>
      <w:r w:rsidRPr="000C270C">
        <w:rPr>
          <w:rFonts w:ascii="Arial" w:hAnsi="Arial" w:cs="Arial"/>
          <w:sz w:val="20"/>
          <w:szCs w:val="20"/>
          <w:lang w:val="en-US"/>
        </w:rPr>
        <w:t>activities</w:t>
      </w:r>
      <w:r w:rsidR="00A941EE">
        <w:rPr>
          <w:rFonts w:ascii="Arial" w:hAnsi="Arial" w:cs="Arial"/>
          <w:sz w:val="20"/>
          <w:szCs w:val="20"/>
          <w:lang w:val="en-US"/>
        </w:rPr>
        <w:t>, and</w:t>
      </w:r>
      <w:r w:rsidRPr="000C270C">
        <w:rPr>
          <w:rFonts w:ascii="Arial" w:hAnsi="Arial" w:cs="Arial"/>
          <w:sz w:val="20"/>
          <w:szCs w:val="20"/>
          <w:lang w:val="en-US"/>
        </w:rPr>
        <w:t xml:space="preserve"> </w:t>
      </w:r>
      <w:r w:rsidR="00A941EE">
        <w:rPr>
          <w:rFonts w:ascii="Arial" w:hAnsi="Arial" w:cs="Arial"/>
          <w:sz w:val="20"/>
          <w:szCs w:val="20"/>
          <w:lang w:val="en-US"/>
        </w:rPr>
        <w:t>to</w:t>
      </w:r>
      <w:r w:rsidRPr="000C270C">
        <w:rPr>
          <w:rFonts w:ascii="Arial" w:hAnsi="Arial" w:cs="Arial"/>
          <w:sz w:val="20"/>
          <w:szCs w:val="20"/>
          <w:lang w:val="en-US"/>
        </w:rPr>
        <w:t xml:space="preserve"> provide leadership to ensure that all Australians with or at risk of diabetes achieve the best possible attention and outcomes.</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p>
    <w:p w:rsidR="00E15659" w:rsidRPr="00CC6128" w:rsidRDefault="009D09EF" w:rsidP="00E15659">
      <w:pPr>
        <w:spacing w:before="180" w:after="0" w:line="288" w:lineRule="auto"/>
        <w:rPr>
          <w:rFonts w:ascii="Arial" w:eastAsia="Times New Roman" w:hAnsi="Arial" w:cs="Arial"/>
          <w:sz w:val="24"/>
          <w:szCs w:val="24"/>
          <w:lang w:val="en-GB"/>
        </w:rPr>
      </w:pPr>
      <w:r w:rsidRPr="00CC6128">
        <w:rPr>
          <w:rFonts w:ascii="Arial" w:eastAsia="Times New Roman" w:hAnsi="Arial" w:cs="Arial"/>
          <w:sz w:val="24"/>
          <w:szCs w:val="24"/>
          <w:lang w:val="en-GB"/>
        </w:rPr>
        <w:lastRenderedPageBreak/>
        <w:t>TABLE 1. Summary of the strategic framework for the National Diabetes Strategy</w:t>
      </w:r>
    </w:p>
    <w:tbl>
      <w:tblPr>
        <w:tblStyle w:val="McKTableStyle"/>
        <w:tblW w:w="8868" w:type="dxa"/>
        <w:tblInd w:w="-11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Caption w:val="Summary of the strategic framework for the National Diabetes Strategy"/>
        <w:tblDescription w:val="3 Columns by 8 rows. First column = goals. Second column = Some key areas for action. Third column = some potential metrics to measure progress towards this goal."/>
      </w:tblPr>
      <w:tblGrid>
        <w:gridCol w:w="1526"/>
        <w:gridCol w:w="3515"/>
        <w:gridCol w:w="3827"/>
      </w:tblGrid>
      <w:tr w:rsidR="00E15659" w:rsidRPr="004E7E44" w:rsidTr="009F40A2">
        <w:trPr>
          <w:cnfStyle w:val="100000000000" w:firstRow="1" w:lastRow="0" w:firstColumn="0" w:lastColumn="0" w:oddVBand="0" w:evenVBand="0" w:oddHBand="0" w:evenHBand="0" w:firstRowFirstColumn="0" w:firstRowLastColumn="0" w:lastRowFirstColumn="0" w:lastRowLastColumn="0"/>
          <w:trHeight w:val="473"/>
          <w:tblHeader/>
        </w:trPr>
        <w:tc>
          <w:tcPr>
            <w:tcW w:w="1526" w:type="dxa"/>
            <w:tcBorders>
              <w:right w:val="single" w:sz="4" w:space="0" w:color="FFFFFF" w:themeColor="background1"/>
            </w:tcBorders>
            <w:shd w:val="clear" w:color="auto" w:fill="17365D" w:themeFill="text2" w:themeFillShade="BF"/>
            <w:vAlign w:val="center"/>
            <w:hideMark/>
          </w:tcPr>
          <w:p w:rsidR="00E15659" w:rsidRPr="00CC6128" w:rsidRDefault="009D09EF" w:rsidP="002F7786">
            <w:pPr>
              <w:spacing w:before="40" w:after="40"/>
              <w:jc w:val="center"/>
              <w:rPr>
                <w:rFonts w:ascii="Arial" w:hAnsi="Arial" w:cs="Arial"/>
                <w:b w:val="0"/>
                <w:sz w:val="20"/>
                <w:szCs w:val="20"/>
              </w:rPr>
            </w:pPr>
            <w:r w:rsidRPr="00CC6128">
              <w:rPr>
                <w:rFonts w:ascii="Arial" w:hAnsi="Arial" w:cs="Arial"/>
                <w:sz w:val="20"/>
                <w:szCs w:val="20"/>
              </w:rPr>
              <w:t>Goal</w:t>
            </w:r>
          </w:p>
        </w:tc>
        <w:tc>
          <w:tcPr>
            <w:tcW w:w="3515" w:type="dxa"/>
            <w:tcBorders>
              <w:left w:val="single" w:sz="4" w:space="0" w:color="FFFFFF" w:themeColor="background1"/>
              <w:right w:val="single" w:sz="4" w:space="0" w:color="FFFFFF" w:themeColor="background1"/>
            </w:tcBorders>
            <w:shd w:val="clear" w:color="auto" w:fill="17365D" w:themeFill="text2" w:themeFillShade="BF"/>
            <w:vAlign w:val="center"/>
            <w:hideMark/>
          </w:tcPr>
          <w:p w:rsidR="00E15659" w:rsidRPr="00CC6128" w:rsidRDefault="009D09EF" w:rsidP="002F7786">
            <w:pPr>
              <w:spacing w:before="40" w:after="40"/>
              <w:contextualSpacing/>
              <w:jc w:val="center"/>
              <w:rPr>
                <w:rFonts w:ascii="Arial" w:hAnsi="Arial" w:cs="Arial"/>
                <w:b w:val="0"/>
                <w:sz w:val="20"/>
                <w:szCs w:val="20"/>
              </w:rPr>
            </w:pPr>
            <w:r w:rsidRPr="00CC6128">
              <w:rPr>
                <w:rFonts w:ascii="Arial" w:hAnsi="Arial" w:cs="Arial"/>
                <w:sz w:val="20"/>
                <w:szCs w:val="20"/>
              </w:rPr>
              <w:t>Some key areas for action</w:t>
            </w:r>
          </w:p>
        </w:tc>
        <w:tc>
          <w:tcPr>
            <w:tcW w:w="3827" w:type="dxa"/>
            <w:tcBorders>
              <w:left w:val="single" w:sz="4" w:space="0" w:color="FFFFFF" w:themeColor="background1"/>
            </w:tcBorders>
            <w:shd w:val="clear" w:color="auto" w:fill="17365D" w:themeFill="text2" w:themeFillShade="BF"/>
            <w:hideMark/>
          </w:tcPr>
          <w:p w:rsidR="00E15659" w:rsidRPr="00CC6128" w:rsidRDefault="009D09EF" w:rsidP="002F7786">
            <w:pPr>
              <w:spacing w:before="40" w:after="40"/>
              <w:contextualSpacing/>
              <w:jc w:val="center"/>
              <w:rPr>
                <w:rFonts w:ascii="Arial" w:hAnsi="Arial" w:cs="Arial"/>
                <w:b w:val="0"/>
                <w:sz w:val="20"/>
                <w:szCs w:val="20"/>
              </w:rPr>
            </w:pPr>
            <w:r w:rsidRPr="00CC6128">
              <w:rPr>
                <w:rFonts w:ascii="Arial" w:hAnsi="Arial" w:cs="Arial"/>
                <w:sz w:val="20"/>
                <w:szCs w:val="20"/>
              </w:rPr>
              <w:t>Some potential metrics to measure progress towards this goal</w:t>
            </w:r>
          </w:p>
        </w:tc>
      </w:tr>
      <w:tr w:rsidR="00E15659" w:rsidRPr="004E7E44" w:rsidTr="009F40A2">
        <w:trPr>
          <w:trHeight w:val="1081"/>
        </w:trPr>
        <w:tc>
          <w:tcPr>
            <w:tcW w:w="1526"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hideMark/>
          </w:tcPr>
          <w:p w:rsidR="00E15659" w:rsidRPr="004E7E44" w:rsidRDefault="00E15659" w:rsidP="002F7786">
            <w:pPr>
              <w:spacing w:before="120" w:after="40"/>
              <w:ind w:right="26"/>
              <w:rPr>
                <w:rFonts w:ascii="Arial" w:hAnsi="Arial" w:cs="Arial"/>
                <w:sz w:val="16"/>
                <w:szCs w:val="16"/>
              </w:rPr>
            </w:pPr>
            <w:r w:rsidRPr="004E7E44">
              <w:rPr>
                <w:rFonts w:ascii="Arial" w:hAnsi="Arial" w:cs="Arial"/>
                <w:sz w:val="16"/>
                <w:szCs w:val="16"/>
              </w:rPr>
              <w:t>1. Reduce the number of people developing type 2 diabetes</w:t>
            </w:r>
          </w:p>
        </w:tc>
        <w:tc>
          <w:tcPr>
            <w:tcW w:w="3515"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hideMark/>
          </w:tcPr>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sz w:val="16"/>
                <w:szCs w:val="16"/>
                <w:lang w:val="en-GB"/>
              </w:rPr>
              <w:t xml:space="preserve">Reduce the prevalence of modifiable risk factors in the general population </w:t>
            </w:r>
          </w:p>
          <w:p w:rsidR="00E15659" w:rsidRPr="009F40A2" w:rsidRDefault="00E15659" w:rsidP="009F40A2">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bCs/>
                <w:sz w:val="16"/>
                <w:szCs w:val="16"/>
                <w:lang w:val="en-GB"/>
              </w:rPr>
              <w:t>Identify and provide prevention programmes to high-risk individuals</w:t>
            </w:r>
          </w:p>
          <w:p w:rsidR="00E15659" w:rsidRPr="004E7E44" w:rsidRDefault="00E15659" w:rsidP="002F7786">
            <w:pPr>
              <w:widowControl w:val="0"/>
              <w:autoSpaceDE w:val="0"/>
              <w:autoSpaceDN w:val="0"/>
              <w:adjustRightInd w:val="0"/>
              <w:spacing w:before="240" w:after="240"/>
              <w:jc w:val="both"/>
              <w:rPr>
                <w:rFonts w:ascii="Arial" w:eastAsia="Times New Roman" w:hAnsi="Arial" w:cs="Arial"/>
                <w:b/>
                <w:bCs/>
                <w:sz w:val="16"/>
                <w:szCs w:val="16"/>
                <w:lang w:val="en-GB"/>
              </w:rPr>
            </w:pPr>
          </w:p>
        </w:tc>
        <w:tc>
          <w:tcPr>
            <w:tcW w:w="3827"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hideMark/>
          </w:tcPr>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sz w:val="16"/>
                <w:szCs w:val="16"/>
                <w:lang w:val="en-GB"/>
              </w:rPr>
              <w:t>The number &amp; percentage of the population developing diabetes</w:t>
            </w:r>
          </w:p>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sz w:val="16"/>
                <w:szCs w:val="16"/>
                <w:lang w:val="en-GB"/>
              </w:rPr>
              <w:t>The percentage of the population that is overweight or obese &amp; has other modifiable risk factors</w:t>
            </w:r>
          </w:p>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sz w:val="16"/>
                <w:szCs w:val="16"/>
                <w:lang w:val="en-GB"/>
              </w:rPr>
              <w:t>The number of local government authorities that develop healthy community environment plans and targets</w:t>
            </w:r>
          </w:p>
        </w:tc>
      </w:tr>
      <w:tr w:rsidR="00E15659" w:rsidRPr="004E7E44" w:rsidTr="009F40A2">
        <w:trPr>
          <w:trHeight w:val="794"/>
        </w:trPr>
        <w:tc>
          <w:tcPr>
            <w:tcW w:w="15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rsidR="00E15659" w:rsidRPr="004E7E44" w:rsidRDefault="00E15659" w:rsidP="002F7786">
            <w:pPr>
              <w:tabs>
                <w:tab w:val="left" w:pos="1418"/>
              </w:tabs>
              <w:spacing w:before="120" w:after="40"/>
              <w:ind w:right="288"/>
              <w:rPr>
                <w:rFonts w:ascii="Arial" w:hAnsi="Arial" w:cs="Arial"/>
                <w:sz w:val="16"/>
                <w:szCs w:val="16"/>
              </w:rPr>
            </w:pPr>
            <w:r w:rsidRPr="004E7E44">
              <w:rPr>
                <w:rFonts w:ascii="Arial" w:hAnsi="Arial" w:cs="Arial"/>
                <w:sz w:val="16"/>
                <w:szCs w:val="16"/>
              </w:rPr>
              <w:t>2. Promote earlier detection of type 1 &amp; type 2 diabetes</w:t>
            </w:r>
          </w:p>
        </w:tc>
        <w:tc>
          <w:tcPr>
            <w:tcW w:w="35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rsidR="00E15659"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sz w:val="16"/>
                <w:szCs w:val="16"/>
                <w:lang w:val="en-GB"/>
              </w:rPr>
              <w:t>Increase recognition of type 1 diabetes &amp; its presentation among health care providers and the community</w:t>
            </w:r>
          </w:p>
          <w:p w:rsidR="00100915" w:rsidRPr="004E7E44" w:rsidRDefault="00100915"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0C270C">
              <w:rPr>
                <w:rFonts w:ascii="Arial" w:eastAsia="Times New Roman" w:hAnsi="Arial" w:cs="Arial"/>
                <w:sz w:val="16"/>
                <w:szCs w:val="16"/>
                <w:lang w:val="en-GB"/>
              </w:rPr>
              <w:t>Improve detection for type 2 diabetes in primary care</w:t>
            </w:r>
          </w:p>
          <w:p w:rsidR="00E15659" w:rsidRPr="004E7E44" w:rsidRDefault="00E15659">
            <w:pPr>
              <w:spacing w:beforeLines="40" w:before="96" w:afterLines="40" w:after="96"/>
              <w:ind w:left="949" w:right="428"/>
              <w:contextualSpacing/>
              <w:rPr>
                <w:rFonts w:ascii="Arial" w:eastAsia="Times New Roman" w:hAnsi="Arial" w:cs="Arial"/>
                <w:sz w:val="16"/>
                <w:szCs w:val="16"/>
                <w:lang w:val="en-GB"/>
              </w:rPr>
            </w:pP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sz w:val="16"/>
                <w:szCs w:val="16"/>
                <w:lang w:val="en-GB"/>
              </w:rPr>
              <w:t>The percentage of people with type 1 diabetes who present with diabetic ketoacidosis on diagnosis</w:t>
            </w:r>
          </w:p>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sz w:val="16"/>
                <w:szCs w:val="16"/>
                <w:lang w:val="en-GB"/>
              </w:rPr>
              <w:t>The number of people screened for risk of diabetes annually</w:t>
            </w:r>
          </w:p>
          <w:p w:rsidR="00E15659" w:rsidRPr="004E7E44" w:rsidRDefault="00E15659">
            <w:pPr>
              <w:spacing w:beforeLines="40" w:before="96" w:afterLines="40" w:after="96"/>
              <w:ind w:left="949" w:right="428"/>
              <w:contextualSpacing/>
              <w:rPr>
                <w:rFonts w:ascii="Arial" w:eastAsia="Times New Roman" w:hAnsi="Arial" w:cs="Arial"/>
                <w:sz w:val="16"/>
                <w:szCs w:val="16"/>
                <w:lang w:val="en-GB"/>
              </w:rPr>
            </w:pPr>
          </w:p>
        </w:tc>
      </w:tr>
      <w:tr w:rsidR="00E15659" w:rsidRPr="004E7E44" w:rsidTr="009F40A2">
        <w:trPr>
          <w:trHeight w:val="2761"/>
        </w:trPr>
        <w:tc>
          <w:tcPr>
            <w:tcW w:w="15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rsidR="00E15659" w:rsidRPr="004E7E44" w:rsidRDefault="00E15659" w:rsidP="002F7786">
            <w:pPr>
              <w:spacing w:before="120" w:after="40"/>
              <w:ind w:right="26"/>
              <w:rPr>
                <w:rFonts w:ascii="Arial" w:hAnsi="Arial" w:cs="Arial"/>
                <w:sz w:val="16"/>
                <w:szCs w:val="16"/>
              </w:rPr>
            </w:pPr>
            <w:r w:rsidRPr="004E7E44">
              <w:rPr>
                <w:rFonts w:ascii="Arial" w:hAnsi="Arial" w:cs="Arial"/>
                <w:sz w:val="16"/>
                <w:szCs w:val="16"/>
              </w:rPr>
              <w:t>3. Reduce the occurrence of diabetes-related complications &amp; improve quality of life among people with diabetes</w:t>
            </w:r>
          </w:p>
        </w:tc>
        <w:tc>
          <w:tcPr>
            <w:tcW w:w="35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sz w:val="16"/>
                <w:szCs w:val="16"/>
                <w:lang w:val="en-GB"/>
              </w:rPr>
              <w:t xml:space="preserve">Develop nationally agreed clinical guidelines, local care pathways &amp; complication prevention programmes </w:t>
            </w:r>
          </w:p>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sz w:val="16"/>
                <w:szCs w:val="16"/>
                <w:lang w:val="en-GB"/>
              </w:rPr>
              <w:t>Expand consumer engagement &amp; self-management</w:t>
            </w:r>
          </w:p>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sz w:val="16"/>
                <w:szCs w:val="16"/>
                <w:lang w:val="en-GB"/>
              </w:rPr>
              <w:t xml:space="preserve">Develop &amp; implement quality improvement processes </w:t>
            </w:r>
          </w:p>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sz w:val="16"/>
                <w:szCs w:val="16"/>
                <w:lang w:val="en-GB"/>
              </w:rPr>
              <w:t xml:space="preserve">Utilise information &amp; communication technology </w:t>
            </w:r>
          </w:p>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sz w:val="16"/>
                <w:szCs w:val="16"/>
                <w:lang w:val="en-GB"/>
              </w:rPr>
              <w:t>Improve affordable access to medicines &amp; devices</w:t>
            </w:r>
          </w:p>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sz w:val="16"/>
                <w:szCs w:val="16"/>
                <w:lang w:val="en-GB"/>
              </w:rPr>
              <w:t xml:space="preserve">Develop, expand &amp; improve workforce capacity </w:t>
            </w:r>
          </w:p>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sz w:val="16"/>
                <w:szCs w:val="16"/>
                <w:lang w:val="en-GB"/>
              </w:rPr>
              <w:t xml:space="preserve">Provide mental health care for people with diabetes </w:t>
            </w:r>
          </w:p>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sz w:val="16"/>
                <w:szCs w:val="16"/>
                <w:lang w:val="en-GB"/>
              </w:rPr>
              <w:t>Strengthen and expand transition from child to adult services</w:t>
            </w:r>
          </w:p>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sz w:val="16"/>
                <w:szCs w:val="16"/>
                <w:lang w:val="en-GB"/>
              </w:rPr>
              <w:t>Provide high-quality hospital care for people with diabetes</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sz w:val="16"/>
                <w:szCs w:val="16"/>
                <w:lang w:val="en-GB"/>
              </w:rPr>
              <w:t>The percentage of people with diabetes who receive screening for complications &amp; complete the Annual Cycle of Care</w:t>
            </w:r>
          </w:p>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sz w:val="16"/>
                <w:szCs w:val="16"/>
                <w:lang w:val="en-GB"/>
              </w:rPr>
              <w:t>The percentage of people with diabetes who achieve target levels of HbA1c, cholesterol, albuminuria &amp; blood pressure</w:t>
            </w:r>
          </w:p>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sz w:val="16"/>
                <w:szCs w:val="16"/>
                <w:lang w:val="en-GB"/>
              </w:rPr>
              <w:t>The incidence of complications in people with diabetes</w:t>
            </w:r>
          </w:p>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sz w:val="16"/>
                <w:szCs w:val="16"/>
                <w:lang w:val="en-GB"/>
              </w:rPr>
              <w:t>The number of hospitals implementing quality standards for the management of diabetes</w:t>
            </w:r>
          </w:p>
        </w:tc>
      </w:tr>
      <w:tr w:rsidR="00E15659" w:rsidRPr="004E7E44" w:rsidTr="009F40A2">
        <w:trPr>
          <w:trHeight w:val="134"/>
        </w:trPr>
        <w:tc>
          <w:tcPr>
            <w:tcW w:w="15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rsidR="00E15659" w:rsidRPr="004E7E44" w:rsidRDefault="00E15659" w:rsidP="002F7786">
            <w:pPr>
              <w:tabs>
                <w:tab w:val="left" w:pos="1418"/>
              </w:tabs>
              <w:spacing w:before="120" w:after="40"/>
              <w:ind w:right="26"/>
              <w:rPr>
                <w:rFonts w:ascii="Arial" w:hAnsi="Arial" w:cs="Arial"/>
                <w:sz w:val="16"/>
                <w:szCs w:val="16"/>
              </w:rPr>
            </w:pPr>
            <w:r w:rsidRPr="004E7E44">
              <w:rPr>
                <w:rFonts w:ascii="Arial" w:hAnsi="Arial" w:cs="Arial"/>
                <w:sz w:val="16"/>
                <w:szCs w:val="16"/>
              </w:rPr>
              <w:t xml:space="preserve">4. Reduce the impact of diabetes </w:t>
            </w:r>
            <w:r w:rsidR="002F7786">
              <w:rPr>
                <w:rFonts w:ascii="Arial" w:hAnsi="Arial" w:cs="Arial"/>
                <w:sz w:val="16"/>
                <w:szCs w:val="16"/>
              </w:rPr>
              <w:t>among</w:t>
            </w:r>
            <w:r w:rsidRPr="004E7E44">
              <w:rPr>
                <w:rFonts w:ascii="Arial" w:hAnsi="Arial" w:cs="Arial"/>
                <w:sz w:val="16"/>
                <w:szCs w:val="16"/>
              </w:rPr>
              <w:t xml:space="preserve"> Aboriginal &amp; Torres Strait Islander peoples </w:t>
            </w:r>
          </w:p>
        </w:tc>
        <w:tc>
          <w:tcPr>
            <w:tcW w:w="35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sz w:val="16"/>
                <w:szCs w:val="16"/>
                <w:lang w:val="en-GB"/>
              </w:rPr>
              <w:t>Establish &amp; fund pre-conception, pregnancy &amp; early years programmes</w:t>
            </w:r>
          </w:p>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color w:val="000000" w:themeColor="text1"/>
                <w:sz w:val="16"/>
                <w:szCs w:val="16"/>
                <w:lang w:val="en-GB"/>
              </w:rPr>
              <w:t xml:space="preserve">Develop, fund &amp; implement a national diabetes prevention programme designed specifically for Aboriginal &amp; Torres Strait Islander people, including early identification </w:t>
            </w:r>
          </w:p>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sz w:val="16"/>
                <w:szCs w:val="16"/>
                <w:lang w:val="en-GB"/>
              </w:rPr>
              <w:t>Develop, fund &amp; implement community-wide interventions to increase the availability, affordability &amp; consumption of fresh foods</w:t>
            </w:r>
          </w:p>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hAnsi="Arial" w:cs="Arial"/>
                <w:sz w:val="16"/>
                <w:szCs w:val="16"/>
              </w:rPr>
              <w:t>Enhance the resourcing of primary health care services to better identify and manage diabetes (including among adolescents and children), and increase opportunities for people with diabetes to better self-manage the condition</w:t>
            </w:r>
          </w:p>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sz w:val="16"/>
                <w:szCs w:val="16"/>
                <w:lang w:val="en-GB"/>
              </w:rPr>
              <w:t xml:space="preserve">Provide stimulating early years education &amp; intervention </w:t>
            </w:r>
            <w:r w:rsidRPr="004E7E44">
              <w:rPr>
                <w:rFonts w:ascii="Arial" w:eastAsia="Times New Roman" w:hAnsi="Arial" w:cs="Arial"/>
                <w:sz w:val="16"/>
                <w:szCs w:val="16"/>
                <w:lang w:val="en-GB"/>
              </w:rPr>
              <w:lastRenderedPageBreak/>
              <w:t>program</w:t>
            </w:r>
            <w:r w:rsidR="00880977">
              <w:rPr>
                <w:rFonts w:ascii="Arial" w:eastAsia="Times New Roman" w:hAnsi="Arial" w:cs="Arial"/>
                <w:sz w:val="16"/>
                <w:szCs w:val="16"/>
                <w:lang w:val="en-GB"/>
              </w:rPr>
              <w:t>me</w:t>
            </w:r>
            <w:r w:rsidRPr="004E7E44">
              <w:rPr>
                <w:rFonts w:ascii="Arial" w:eastAsia="Times New Roman" w:hAnsi="Arial" w:cs="Arial"/>
                <w:sz w:val="16"/>
                <w:szCs w:val="16"/>
                <w:lang w:val="en-GB"/>
              </w:rPr>
              <w:t>s, which help to address developmental vulnerabilities &amp; the social &amp; environmental determinants of Aboriginal &amp; Torres Strait Islander health</w:t>
            </w:r>
          </w:p>
          <w:p w:rsidR="00E15659" w:rsidRPr="004E7E44" w:rsidRDefault="00E15659" w:rsidP="009F40A2">
            <w:pPr>
              <w:spacing w:beforeLines="40" w:before="96" w:afterLines="40" w:after="96"/>
              <w:ind w:right="428"/>
              <w:contextualSpacing/>
              <w:rPr>
                <w:rFonts w:ascii="Arial" w:eastAsia="Times New Roman" w:hAnsi="Arial" w:cs="Arial"/>
                <w:sz w:val="16"/>
                <w:szCs w:val="16"/>
                <w:lang w:val="en-GB"/>
              </w:rPr>
            </w:pP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rsidR="00E15659" w:rsidRPr="004E7E44" w:rsidRDefault="00E15659" w:rsidP="00F47298">
            <w:pPr>
              <w:pStyle w:val="01squarebullet"/>
              <w:spacing w:before="0" w:afterLines="40" w:after="96" w:line="240" w:lineRule="auto"/>
              <w:ind w:left="357" w:right="425" w:hanging="357"/>
              <w:contextualSpacing/>
              <w:rPr>
                <w:rFonts w:ascii="Arial" w:hAnsi="Arial" w:cs="Arial"/>
                <w:bCs/>
                <w:sz w:val="16"/>
                <w:szCs w:val="16"/>
                <w:lang w:val="en-US"/>
              </w:rPr>
            </w:pPr>
            <w:r w:rsidRPr="004E7E44">
              <w:rPr>
                <w:rFonts w:ascii="Arial" w:hAnsi="Arial" w:cs="Arial"/>
                <w:bCs/>
                <w:sz w:val="16"/>
                <w:szCs w:val="16"/>
                <w:lang w:val="en-US"/>
              </w:rPr>
              <w:lastRenderedPageBreak/>
              <w:t>The percentage of pregnant women diagnosed with gestational diabetes</w:t>
            </w:r>
          </w:p>
          <w:p w:rsidR="00E15659" w:rsidRPr="004E7E44" w:rsidRDefault="00E15659" w:rsidP="00F47298">
            <w:pPr>
              <w:numPr>
                <w:ilvl w:val="0"/>
                <w:numId w:val="4"/>
              </w:numPr>
              <w:spacing w:beforeLines="40" w:before="96" w:afterLines="40" w:after="96"/>
              <w:ind w:left="357" w:right="425" w:hanging="357"/>
              <w:contextualSpacing/>
              <w:rPr>
                <w:rFonts w:ascii="Arial" w:hAnsi="Arial" w:cs="Arial"/>
                <w:bCs/>
                <w:sz w:val="16"/>
                <w:szCs w:val="16"/>
              </w:rPr>
            </w:pPr>
            <w:r w:rsidRPr="004E7E44">
              <w:rPr>
                <w:rFonts w:ascii="Arial" w:eastAsia="Times New Roman" w:hAnsi="Arial" w:cs="Arial"/>
                <w:sz w:val="16"/>
                <w:szCs w:val="16"/>
                <w:lang w:val="en-GB"/>
              </w:rPr>
              <w:t>The number of new cases of diabetes diagnosed each year among Aboriginal &amp; Torres Strait Islander people</w:t>
            </w:r>
            <w:r w:rsidR="006F2250">
              <w:rPr>
                <w:rFonts w:ascii="Arial" w:eastAsia="Times New Roman" w:hAnsi="Arial" w:cs="Arial"/>
                <w:sz w:val="16"/>
                <w:szCs w:val="16"/>
                <w:lang w:val="en-GB"/>
              </w:rPr>
              <w:t>s</w:t>
            </w:r>
          </w:p>
          <w:p w:rsidR="00E15659" w:rsidRPr="004E7E44" w:rsidRDefault="00E15659" w:rsidP="00F47298">
            <w:pPr>
              <w:numPr>
                <w:ilvl w:val="0"/>
                <w:numId w:val="4"/>
              </w:numPr>
              <w:spacing w:beforeLines="40" w:before="96" w:afterLines="40" w:after="96"/>
              <w:ind w:left="357" w:right="425" w:hanging="357"/>
              <w:contextualSpacing/>
              <w:rPr>
                <w:rFonts w:ascii="Arial" w:hAnsi="Arial" w:cs="Arial"/>
                <w:bCs/>
                <w:sz w:val="16"/>
                <w:szCs w:val="16"/>
              </w:rPr>
            </w:pPr>
            <w:r w:rsidRPr="004E7E44">
              <w:rPr>
                <w:rFonts w:ascii="Arial" w:hAnsi="Arial" w:cs="Arial"/>
                <w:bCs/>
                <w:sz w:val="16"/>
                <w:szCs w:val="16"/>
              </w:rPr>
              <w:t xml:space="preserve">The incidence of complications among people with diabetes </w:t>
            </w:r>
            <w:r w:rsidRPr="004E7E44">
              <w:rPr>
                <w:rFonts w:ascii="Arial" w:hAnsi="Arial" w:cs="Arial"/>
                <w:sz w:val="16"/>
                <w:szCs w:val="16"/>
              </w:rPr>
              <w:t>from A</w:t>
            </w:r>
            <w:r w:rsidRPr="004E7E44">
              <w:rPr>
                <w:rFonts w:ascii="Arial" w:hAnsi="Arial" w:cs="Arial"/>
                <w:bCs/>
                <w:sz w:val="16"/>
                <w:szCs w:val="16"/>
              </w:rPr>
              <w:t xml:space="preserve">boriginal and Torres Strait Islander communities </w:t>
            </w:r>
          </w:p>
          <w:p w:rsidR="00E15659" w:rsidRPr="004E7E44" w:rsidRDefault="00E15659" w:rsidP="00F47298">
            <w:pPr>
              <w:pStyle w:val="01squarebullet"/>
              <w:spacing w:beforeLines="40" w:before="96" w:afterLines="40" w:after="96" w:line="240" w:lineRule="auto"/>
              <w:ind w:left="357" w:right="425" w:hanging="357"/>
              <w:contextualSpacing/>
              <w:rPr>
                <w:rFonts w:ascii="Arial" w:hAnsi="Arial" w:cs="Arial"/>
                <w:bCs/>
                <w:sz w:val="16"/>
                <w:szCs w:val="16"/>
                <w:lang w:val="en-US"/>
              </w:rPr>
            </w:pPr>
            <w:r w:rsidRPr="004E7E44">
              <w:rPr>
                <w:rFonts w:ascii="Arial" w:hAnsi="Arial" w:cs="Arial"/>
                <w:bCs/>
                <w:sz w:val="16"/>
                <w:szCs w:val="16"/>
                <w:lang w:val="en-US"/>
              </w:rPr>
              <w:t xml:space="preserve">The percentage of people with diabetes </w:t>
            </w:r>
            <w:r w:rsidRPr="004E7E44">
              <w:rPr>
                <w:rFonts w:ascii="Arial" w:hAnsi="Arial" w:cs="Arial"/>
                <w:sz w:val="16"/>
                <w:szCs w:val="16"/>
                <w:lang w:val="en-US"/>
              </w:rPr>
              <w:t>from A</w:t>
            </w:r>
            <w:r w:rsidRPr="004E7E44">
              <w:rPr>
                <w:rFonts w:ascii="Arial" w:hAnsi="Arial" w:cs="Arial"/>
                <w:bCs/>
                <w:sz w:val="16"/>
                <w:szCs w:val="16"/>
                <w:lang w:val="en-US"/>
              </w:rPr>
              <w:t>boriginal and Torres Strait Islander communities with above-target HbA1c, albuminuria, cholesterol or blood pressure</w:t>
            </w:r>
          </w:p>
          <w:p w:rsidR="00E15659" w:rsidRPr="004E7E44" w:rsidRDefault="00E15659" w:rsidP="00F47298">
            <w:pPr>
              <w:pStyle w:val="01squarebullet"/>
              <w:spacing w:beforeLines="40" w:before="96" w:afterLines="40" w:after="96" w:line="240" w:lineRule="auto"/>
              <w:ind w:left="357" w:right="425" w:hanging="357"/>
              <w:contextualSpacing/>
              <w:rPr>
                <w:rFonts w:ascii="Arial" w:hAnsi="Arial" w:cs="Arial"/>
                <w:sz w:val="16"/>
                <w:szCs w:val="16"/>
                <w:lang w:val="en-US"/>
              </w:rPr>
            </w:pPr>
            <w:r w:rsidRPr="004E7E44">
              <w:rPr>
                <w:rFonts w:ascii="Arial" w:hAnsi="Arial" w:cs="Arial"/>
                <w:bCs/>
                <w:sz w:val="16"/>
                <w:szCs w:val="16"/>
                <w:lang w:val="en-US"/>
              </w:rPr>
              <w:t xml:space="preserve">The percentage of people </w:t>
            </w:r>
            <w:r w:rsidRPr="004E7E44">
              <w:rPr>
                <w:rFonts w:ascii="Arial" w:hAnsi="Arial" w:cs="Arial"/>
                <w:sz w:val="16"/>
                <w:szCs w:val="16"/>
                <w:lang w:val="en-US"/>
              </w:rPr>
              <w:t>with diabetes from A</w:t>
            </w:r>
            <w:r w:rsidRPr="004E7E44">
              <w:rPr>
                <w:rFonts w:ascii="Arial" w:hAnsi="Arial" w:cs="Arial"/>
                <w:bCs/>
                <w:sz w:val="16"/>
                <w:szCs w:val="16"/>
                <w:lang w:val="en-US"/>
              </w:rPr>
              <w:t xml:space="preserve">boriginal and Torres Strait Islander communities who receive annual testing for complications </w:t>
            </w:r>
          </w:p>
          <w:p w:rsidR="00E15659" w:rsidRPr="004E7E44" w:rsidRDefault="00E15659" w:rsidP="00F47298">
            <w:pPr>
              <w:pStyle w:val="01squarebullet"/>
              <w:spacing w:beforeLines="40" w:before="96" w:afterLines="40" w:after="96" w:line="240" w:lineRule="auto"/>
              <w:ind w:left="357" w:right="425" w:hanging="357"/>
              <w:contextualSpacing/>
              <w:rPr>
                <w:rFonts w:ascii="Arial" w:hAnsi="Arial" w:cs="Arial"/>
                <w:bCs/>
                <w:sz w:val="16"/>
                <w:szCs w:val="16"/>
                <w:lang w:val="en-US"/>
              </w:rPr>
            </w:pPr>
            <w:r w:rsidRPr="004E7E44">
              <w:rPr>
                <w:rFonts w:ascii="Arial" w:hAnsi="Arial" w:cs="Arial"/>
                <w:bCs/>
                <w:sz w:val="16"/>
                <w:szCs w:val="16"/>
                <w:lang w:val="en-US"/>
              </w:rPr>
              <w:t xml:space="preserve">Rates of smoking and alcohol consumption among pregnant women with diabetes  </w:t>
            </w:r>
          </w:p>
          <w:p w:rsidR="00E15659" w:rsidRPr="004E7E44" w:rsidRDefault="00E15659" w:rsidP="00F47298">
            <w:pPr>
              <w:pStyle w:val="01squarebullet"/>
              <w:spacing w:beforeLines="40" w:before="96" w:afterLines="40" w:after="96" w:line="240" w:lineRule="auto"/>
              <w:ind w:left="357" w:right="425" w:hanging="357"/>
              <w:contextualSpacing/>
              <w:rPr>
                <w:rFonts w:ascii="Arial" w:hAnsi="Arial" w:cs="Arial"/>
                <w:bCs/>
                <w:sz w:val="16"/>
                <w:szCs w:val="16"/>
                <w:lang w:val="en-US"/>
              </w:rPr>
            </w:pPr>
            <w:r w:rsidRPr="004E7E44">
              <w:rPr>
                <w:rFonts w:ascii="Arial" w:hAnsi="Arial" w:cs="Arial"/>
                <w:sz w:val="16"/>
                <w:szCs w:val="16"/>
                <w:lang w:val="en-US"/>
              </w:rPr>
              <w:t xml:space="preserve">The cost of a healthy food basket, monitored to assess the availability and </w:t>
            </w:r>
            <w:r w:rsidRPr="004E7E44">
              <w:rPr>
                <w:rFonts w:ascii="Arial" w:hAnsi="Arial" w:cs="Arial"/>
                <w:sz w:val="16"/>
                <w:szCs w:val="16"/>
                <w:lang w:val="en-US"/>
              </w:rPr>
              <w:lastRenderedPageBreak/>
              <w:t>affordability of foods required for a healthy diet</w:t>
            </w:r>
            <w:r w:rsidRPr="004E7E44">
              <w:rPr>
                <w:rFonts w:ascii="Arial" w:hAnsi="Arial" w:cs="Arial"/>
                <w:bCs/>
                <w:sz w:val="16"/>
                <w:szCs w:val="16"/>
                <w:lang w:val="en-US"/>
              </w:rPr>
              <w:t xml:space="preserve"> </w:t>
            </w:r>
          </w:p>
          <w:p w:rsidR="00E15659" w:rsidRPr="004E7E44" w:rsidRDefault="00E15659" w:rsidP="00F47298">
            <w:pPr>
              <w:pStyle w:val="01squarebullet"/>
              <w:spacing w:beforeLines="40" w:before="96" w:afterLines="40" w:after="96" w:line="240" w:lineRule="auto"/>
              <w:ind w:left="357" w:right="425" w:hanging="357"/>
              <w:contextualSpacing/>
              <w:rPr>
                <w:rFonts w:ascii="Arial" w:hAnsi="Arial" w:cs="Arial"/>
                <w:bCs/>
                <w:sz w:val="16"/>
                <w:szCs w:val="16"/>
                <w:lang w:val="en-US"/>
              </w:rPr>
            </w:pPr>
            <w:r w:rsidRPr="004E7E44">
              <w:rPr>
                <w:rFonts w:ascii="Arial" w:hAnsi="Arial" w:cs="Arial"/>
                <w:bCs/>
                <w:sz w:val="16"/>
                <w:szCs w:val="16"/>
                <w:lang w:val="en-US"/>
              </w:rPr>
              <w:t>The n</w:t>
            </w:r>
            <w:r w:rsidRPr="004E7E44">
              <w:rPr>
                <w:rFonts w:ascii="Arial" w:eastAsiaTheme="minorEastAsia" w:hAnsi="Arial" w:cs="Arial"/>
                <w:bCs/>
                <w:sz w:val="16"/>
                <w:szCs w:val="16"/>
                <w:lang w:val="en-US"/>
              </w:rPr>
              <w:t xml:space="preserve">umber of </w:t>
            </w:r>
            <w:r w:rsidRPr="004E7E44">
              <w:rPr>
                <w:rFonts w:ascii="Arial" w:hAnsi="Arial" w:cs="Arial"/>
                <w:bCs/>
                <w:sz w:val="16"/>
                <w:szCs w:val="16"/>
                <w:lang w:val="en-US"/>
              </w:rPr>
              <w:t>Aboriginal and Torres Strait Islander</w:t>
            </w:r>
            <w:r w:rsidRPr="004E7E44">
              <w:rPr>
                <w:rFonts w:ascii="Arial" w:eastAsiaTheme="minorEastAsia" w:hAnsi="Arial" w:cs="Arial"/>
                <w:bCs/>
                <w:sz w:val="16"/>
                <w:szCs w:val="16"/>
                <w:lang w:val="en-US"/>
              </w:rPr>
              <w:t xml:space="preserve"> children participating in evidence</w:t>
            </w:r>
            <w:r w:rsidRPr="004E7E44">
              <w:rPr>
                <w:rFonts w:ascii="Arial" w:hAnsi="Arial" w:cs="Arial"/>
                <w:bCs/>
                <w:sz w:val="16"/>
                <w:szCs w:val="16"/>
                <w:lang w:val="en-US"/>
              </w:rPr>
              <w:t>-</w:t>
            </w:r>
            <w:r w:rsidRPr="004E7E44">
              <w:rPr>
                <w:rFonts w:ascii="Arial" w:eastAsiaTheme="minorEastAsia" w:hAnsi="Arial" w:cs="Arial"/>
                <w:bCs/>
                <w:sz w:val="16"/>
                <w:szCs w:val="16"/>
                <w:lang w:val="en-US"/>
              </w:rPr>
              <w:t>based early childhood education programmes</w:t>
            </w:r>
          </w:p>
          <w:p w:rsidR="00E15659" w:rsidRPr="004E7E44" w:rsidRDefault="00E15659" w:rsidP="00125E4D">
            <w:pPr>
              <w:spacing w:beforeLines="40" w:before="96" w:afterLines="40" w:after="96"/>
              <w:ind w:right="428"/>
              <w:contextualSpacing/>
              <w:rPr>
                <w:rFonts w:ascii="Arial" w:eastAsia="Times New Roman" w:hAnsi="Arial" w:cs="Arial"/>
                <w:sz w:val="16"/>
                <w:szCs w:val="16"/>
                <w:lang w:val="en-GB"/>
              </w:rPr>
            </w:pPr>
          </w:p>
        </w:tc>
      </w:tr>
      <w:tr w:rsidR="00E15659" w:rsidRPr="004E7E44" w:rsidTr="009F40A2">
        <w:trPr>
          <w:trHeight w:val="808"/>
        </w:trPr>
        <w:tc>
          <w:tcPr>
            <w:tcW w:w="15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15659" w:rsidRPr="004E7E44" w:rsidRDefault="00E15659" w:rsidP="002F7786">
            <w:pPr>
              <w:spacing w:before="120" w:after="40"/>
              <w:ind w:right="26"/>
              <w:rPr>
                <w:rFonts w:ascii="Arial" w:hAnsi="Arial" w:cs="Arial"/>
                <w:sz w:val="16"/>
                <w:szCs w:val="16"/>
              </w:rPr>
            </w:pPr>
            <w:r w:rsidRPr="004E7E44">
              <w:rPr>
                <w:rFonts w:ascii="Arial" w:hAnsi="Arial" w:cs="Arial"/>
                <w:sz w:val="16"/>
                <w:szCs w:val="16"/>
              </w:rPr>
              <w:lastRenderedPageBreak/>
              <w:t xml:space="preserve">5. Reduce the impact of diabetes among high-risk &amp; vulnerable groups </w:t>
            </w:r>
          </w:p>
          <w:p w:rsidR="00E15659" w:rsidRPr="004E7E44" w:rsidRDefault="00E15659" w:rsidP="002F7786">
            <w:pPr>
              <w:tabs>
                <w:tab w:val="left" w:pos="1418"/>
              </w:tabs>
              <w:spacing w:before="120" w:after="40"/>
              <w:ind w:right="26"/>
              <w:rPr>
                <w:rFonts w:ascii="Arial" w:hAnsi="Arial" w:cs="Arial"/>
                <w:sz w:val="16"/>
                <w:szCs w:val="16"/>
              </w:rPr>
            </w:pPr>
          </w:p>
        </w:tc>
        <w:tc>
          <w:tcPr>
            <w:tcW w:w="35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sz w:val="16"/>
                <w:szCs w:val="16"/>
                <w:lang w:val="en-GB"/>
              </w:rPr>
              <w:t xml:space="preserve">Improve health literacy through the dissemination of culturally appropriate information &amp; programmes for the management &amp; care of diabetes </w:t>
            </w:r>
          </w:p>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sz w:val="16"/>
                <w:szCs w:val="16"/>
                <w:lang w:val="en-GB"/>
              </w:rPr>
              <w:t>Develop, roll out, evaluate &amp; adapt a culturally and linguistically appropriate diabetes education package to ensure the successful transfer of information on diabetes prevention &amp; management</w:t>
            </w:r>
          </w:p>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hAnsi="Arial" w:cs="Arial"/>
                <w:sz w:val="16"/>
                <w:szCs w:val="16"/>
              </w:rPr>
              <w:t>Promot</w:t>
            </w:r>
            <w:r w:rsidR="00E25F9E">
              <w:rPr>
                <w:rFonts w:ascii="Arial" w:hAnsi="Arial" w:cs="Arial"/>
                <w:sz w:val="16"/>
                <w:szCs w:val="16"/>
              </w:rPr>
              <w:t>e</w:t>
            </w:r>
            <w:r w:rsidRPr="004E7E44">
              <w:rPr>
                <w:rFonts w:ascii="Arial" w:hAnsi="Arial" w:cs="Arial"/>
                <w:sz w:val="16"/>
                <w:szCs w:val="16"/>
              </w:rPr>
              <w:t xml:space="preserve"> the adoption and implementation of relevant guidelines on managing diabetes in older people to inform care and clinical decision making across health and aged care settings </w:t>
            </w:r>
          </w:p>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sz w:val="16"/>
                <w:szCs w:val="16"/>
                <w:lang w:val="en-GB"/>
              </w:rPr>
              <w:t>Coordinate regional services across primary, secondary &amp; tertiary care to ensure access to care &amp; the necessary support services</w:t>
            </w:r>
          </w:p>
          <w:p w:rsidR="00E15659" w:rsidRPr="004E7E44" w:rsidRDefault="00E15659">
            <w:pPr>
              <w:spacing w:beforeLines="40" w:before="96" w:afterLines="40" w:after="96" w:line="264" w:lineRule="auto"/>
              <w:ind w:right="428"/>
              <w:contextualSpacing/>
              <w:rPr>
                <w:rFonts w:ascii="Arial" w:eastAsia="Times New Roman" w:hAnsi="Arial" w:cs="Arial"/>
                <w:sz w:val="16"/>
                <w:szCs w:val="16"/>
                <w:lang w:val="en-GB"/>
              </w:rPr>
            </w:pP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rsidR="00E15659" w:rsidRPr="004E7E44" w:rsidRDefault="00E15659" w:rsidP="00F47298">
            <w:pPr>
              <w:numPr>
                <w:ilvl w:val="0"/>
                <w:numId w:val="4"/>
              </w:numPr>
              <w:spacing w:beforeLines="40" w:before="96" w:afterLines="40" w:after="96"/>
              <w:ind w:left="357" w:right="142" w:hanging="357"/>
              <w:contextualSpacing/>
              <w:rPr>
                <w:rFonts w:ascii="Arial" w:eastAsia="Times New Roman" w:hAnsi="Arial" w:cs="Arial"/>
                <w:sz w:val="16"/>
                <w:szCs w:val="16"/>
                <w:lang w:val="en-GB"/>
              </w:rPr>
            </w:pPr>
            <w:r w:rsidRPr="004E7E44">
              <w:rPr>
                <w:rFonts w:ascii="Arial" w:eastAsia="Times New Roman" w:hAnsi="Arial" w:cs="Arial"/>
                <w:sz w:val="16"/>
                <w:szCs w:val="16"/>
                <w:lang w:val="en-GB"/>
              </w:rPr>
              <w:t>The number &amp; percentage of people in high-risk communities who develop diabetes each year</w:t>
            </w:r>
          </w:p>
          <w:p w:rsidR="00222FFA" w:rsidRPr="004E7E44" w:rsidRDefault="00E15659" w:rsidP="00F47298">
            <w:pPr>
              <w:numPr>
                <w:ilvl w:val="0"/>
                <w:numId w:val="4"/>
              </w:numPr>
              <w:spacing w:beforeLines="40" w:before="96" w:afterLines="40" w:after="96"/>
              <w:ind w:left="357" w:right="142" w:hanging="357"/>
              <w:contextualSpacing/>
              <w:rPr>
                <w:rFonts w:ascii="Arial" w:eastAsia="Times New Roman" w:hAnsi="Arial" w:cs="Arial"/>
                <w:sz w:val="16"/>
                <w:szCs w:val="16"/>
                <w:lang w:val="en-GB"/>
              </w:rPr>
            </w:pPr>
            <w:r w:rsidRPr="004E7E44">
              <w:rPr>
                <w:rFonts w:ascii="Arial" w:eastAsia="Times New Roman" w:hAnsi="Arial" w:cs="Arial"/>
                <w:bCs/>
                <w:sz w:val="16"/>
                <w:szCs w:val="16"/>
                <w:lang w:val="en-GB"/>
              </w:rPr>
              <w:t xml:space="preserve">The percentage of people with diabetes in high-risk groups with above-target HbA1c, cholesterol, albuminuria &amp; blood pressure </w:t>
            </w:r>
          </w:p>
          <w:p w:rsidR="00222FFA" w:rsidRPr="00F47298" w:rsidRDefault="00E15659" w:rsidP="00F47298">
            <w:pPr>
              <w:numPr>
                <w:ilvl w:val="0"/>
                <w:numId w:val="4"/>
              </w:numPr>
              <w:spacing w:beforeLines="40" w:before="96" w:afterLines="40" w:after="96"/>
              <w:ind w:left="357" w:right="142" w:hanging="357"/>
              <w:contextualSpacing/>
              <w:rPr>
                <w:rFonts w:ascii="Arial" w:hAnsi="Arial" w:cs="Arial"/>
                <w:sz w:val="16"/>
                <w:szCs w:val="16"/>
              </w:rPr>
            </w:pPr>
            <w:r w:rsidRPr="00F47298">
              <w:rPr>
                <w:rFonts w:ascii="Arial" w:hAnsi="Arial" w:cs="Arial"/>
                <w:bCs/>
                <w:sz w:val="16"/>
                <w:szCs w:val="16"/>
              </w:rPr>
              <w:t>The percentage of people in high-risk groups who are either overweight, obese or have other modifiable risk factors</w:t>
            </w:r>
            <w:r w:rsidRPr="00F47298">
              <w:rPr>
                <w:rFonts w:ascii="Arial" w:hAnsi="Arial" w:cs="Arial"/>
                <w:b/>
                <w:bCs/>
                <w:sz w:val="16"/>
                <w:szCs w:val="16"/>
              </w:rPr>
              <w:t xml:space="preserve"> </w:t>
            </w:r>
          </w:p>
          <w:p w:rsidR="00222FFA" w:rsidRPr="00F47298" w:rsidRDefault="00E15659" w:rsidP="00F47298">
            <w:pPr>
              <w:numPr>
                <w:ilvl w:val="0"/>
                <w:numId w:val="4"/>
              </w:numPr>
              <w:spacing w:beforeLines="40" w:before="96" w:afterLines="40" w:after="96"/>
              <w:ind w:left="357" w:right="142" w:hanging="357"/>
              <w:contextualSpacing/>
              <w:rPr>
                <w:rFonts w:ascii="Arial" w:hAnsi="Arial" w:cs="Arial"/>
                <w:sz w:val="16"/>
                <w:szCs w:val="16"/>
              </w:rPr>
            </w:pPr>
            <w:r w:rsidRPr="00F47298">
              <w:rPr>
                <w:rFonts w:ascii="Arial" w:hAnsi="Arial" w:cs="Arial"/>
                <w:bCs/>
                <w:sz w:val="16"/>
                <w:szCs w:val="16"/>
              </w:rPr>
              <w:t>The number of people in these high-risk groups who receive annual testing for complications</w:t>
            </w:r>
          </w:p>
          <w:p w:rsidR="00E15659" w:rsidRPr="00F47298" w:rsidRDefault="00E15659" w:rsidP="00F47298">
            <w:pPr>
              <w:numPr>
                <w:ilvl w:val="0"/>
                <w:numId w:val="4"/>
              </w:numPr>
              <w:spacing w:beforeLines="40" w:before="96" w:afterLines="40" w:after="96"/>
              <w:ind w:left="357" w:right="142" w:hanging="357"/>
              <w:contextualSpacing/>
              <w:rPr>
                <w:rFonts w:ascii="Arial" w:hAnsi="Arial" w:cs="Arial"/>
                <w:sz w:val="16"/>
                <w:szCs w:val="16"/>
              </w:rPr>
            </w:pPr>
            <w:r w:rsidRPr="00F47298">
              <w:rPr>
                <w:rFonts w:ascii="Arial" w:hAnsi="Arial" w:cs="Arial"/>
                <w:sz w:val="16"/>
                <w:szCs w:val="16"/>
              </w:rPr>
              <w:t>Trends in hospital admissions among older people with diabetes</w:t>
            </w:r>
          </w:p>
          <w:p w:rsidR="00E15659" w:rsidRPr="004E7E44" w:rsidRDefault="00E15659" w:rsidP="002F7786">
            <w:pPr>
              <w:pStyle w:val="01squarebullet"/>
              <w:numPr>
                <w:ilvl w:val="0"/>
                <w:numId w:val="0"/>
              </w:numPr>
              <w:ind w:left="357"/>
              <w:jc w:val="both"/>
              <w:rPr>
                <w:rFonts w:ascii="Arial" w:hAnsi="Arial" w:cs="Arial"/>
                <w:sz w:val="16"/>
                <w:szCs w:val="16"/>
              </w:rPr>
            </w:pPr>
          </w:p>
        </w:tc>
      </w:tr>
      <w:tr w:rsidR="00E15659" w:rsidRPr="004E7E44" w:rsidTr="009F40A2">
        <w:trPr>
          <w:trHeight w:val="134"/>
        </w:trPr>
        <w:tc>
          <w:tcPr>
            <w:tcW w:w="15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rsidR="00E15659" w:rsidRPr="004E7E44" w:rsidRDefault="00E15659" w:rsidP="002F7786">
            <w:pPr>
              <w:spacing w:before="120" w:after="40"/>
              <w:ind w:right="26"/>
              <w:rPr>
                <w:rFonts w:ascii="Arial" w:hAnsi="Arial" w:cs="Arial"/>
                <w:sz w:val="16"/>
                <w:szCs w:val="16"/>
              </w:rPr>
            </w:pPr>
            <w:r w:rsidRPr="004E7E44">
              <w:rPr>
                <w:rFonts w:ascii="Arial" w:hAnsi="Arial" w:cs="Arial"/>
                <w:sz w:val="16"/>
                <w:szCs w:val="16"/>
              </w:rPr>
              <w:t>6. Reduce the impact of pre-existing &amp; gestational diabetes in pregnancy</w:t>
            </w:r>
          </w:p>
        </w:tc>
        <w:tc>
          <w:tcPr>
            <w:tcW w:w="35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sz w:val="16"/>
                <w:szCs w:val="16"/>
                <w:lang w:val="en-GB"/>
              </w:rPr>
              <w:t>Provide accessible prepregnancy programmes to identify &amp; address risk factors that may result in adverse outcomes</w:t>
            </w:r>
          </w:p>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sz w:val="16"/>
                <w:szCs w:val="16"/>
                <w:lang w:val="en-GB"/>
              </w:rPr>
              <w:t>Ensure that all pregnant women are appropriately screened for diabetes</w:t>
            </w:r>
          </w:p>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sz w:val="16"/>
                <w:szCs w:val="16"/>
                <w:lang w:val="en-GB"/>
              </w:rPr>
              <w:t>Ensure that all women with known diabetes receive prepregnancy programmes &amp; advice</w:t>
            </w:r>
          </w:p>
          <w:p w:rsidR="00E15659" w:rsidRPr="004E7E44" w:rsidRDefault="00E15659" w:rsidP="00F47298">
            <w:pPr>
              <w:numPr>
                <w:ilvl w:val="0"/>
                <w:numId w:val="10"/>
              </w:numPr>
              <w:spacing w:beforeLines="40" w:before="96" w:afterLines="40" w:after="96" w:line="264" w:lineRule="auto"/>
              <w:ind w:left="357" w:right="425" w:hanging="357"/>
              <w:contextualSpacing/>
              <w:rPr>
                <w:rFonts w:ascii="Arial" w:eastAsia="Times New Roman" w:hAnsi="Arial" w:cs="Arial"/>
                <w:b/>
                <w:bCs/>
                <w:sz w:val="16"/>
                <w:szCs w:val="16"/>
                <w:lang w:val="en-GB"/>
              </w:rPr>
            </w:pPr>
            <w:r w:rsidRPr="004E7E44">
              <w:rPr>
                <w:rFonts w:ascii="Arial" w:eastAsia="Times New Roman" w:hAnsi="Arial" w:cs="Arial"/>
                <w:sz w:val="16"/>
                <w:szCs w:val="16"/>
                <w:lang w:val="en-GB"/>
              </w:rPr>
              <w:t xml:space="preserve">Ensure that women with previous gestational diabetes receive counselling regarding their future risk of diabetes </w:t>
            </w:r>
          </w:p>
          <w:p w:rsidR="00E15659" w:rsidRPr="004E7E44" w:rsidRDefault="00E15659" w:rsidP="00F47298">
            <w:pPr>
              <w:numPr>
                <w:ilvl w:val="0"/>
                <w:numId w:val="10"/>
              </w:numPr>
              <w:spacing w:beforeLines="40" w:before="96" w:afterLines="40" w:after="96" w:line="264" w:lineRule="auto"/>
              <w:ind w:left="357" w:right="425" w:hanging="357"/>
              <w:contextualSpacing/>
              <w:rPr>
                <w:rFonts w:ascii="Arial" w:eastAsia="Times New Roman" w:hAnsi="Arial" w:cs="Arial"/>
                <w:b/>
                <w:bCs/>
                <w:sz w:val="16"/>
                <w:szCs w:val="16"/>
                <w:lang w:val="en-GB"/>
              </w:rPr>
            </w:pPr>
            <w:r w:rsidRPr="004E7E44">
              <w:rPr>
                <w:rFonts w:ascii="Arial" w:eastAsia="Times New Roman" w:hAnsi="Arial" w:cs="Arial"/>
                <w:sz w:val="16"/>
                <w:szCs w:val="16"/>
                <w:lang w:val="en-GB"/>
              </w:rPr>
              <w:t>Provid</w:t>
            </w:r>
            <w:r w:rsidR="00F834AF">
              <w:rPr>
                <w:rFonts w:ascii="Arial" w:eastAsia="Times New Roman" w:hAnsi="Arial" w:cs="Arial"/>
                <w:sz w:val="16"/>
                <w:szCs w:val="16"/>
                <w:lang w:val="en-GB"/>
              </w:rPr>
              <w:t>e</w:t>
            </w:r>
            <w:r w:rsidRPr="004E7E44">
              <w:rPr>
                <w:rFonts w:ascii="Arial" w:eastAsia="Times New Roman" w:hAnsi="Arial" w:cs="Arial"/>
                <w:sz w:val="16"/>
                <w:szCs w:val="16"/>
                <w:lang w:val="en-GB"/>
              </w:rPr>
              <w:t xml:space="preserve"> paediatric follow-up for at-risk children (e.g., children of mothers with GDM or obesity)</w:t>
            </w:r>
          </w:p>
          <w:p w:rsidR="00E15659" w:rsidRPr="004E7E44" w:rsidRDefault="00E15659" w:rsidP="002F7786">
            <w:pPr>
              <w:spacing w:before="120"/>
              <w:ind w:left="357" w:right="142"/>
              <w:rPr>
                <w:rFonts w:ascii="Arial" w:eastAsia="Times New Roman" w:hAnsi="Arial" w:cs="Arial"/>
                <w:bCs/>
                <w:sz w:val="16"/>
                <w:szCs w:val="16"/>
                <w:lang w:val="en-GB"/>
              </w:rPr>
            </w:pP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bCs/>
                <w:sz w:val="16"/>
                <w:szCs w:val="16"/>
                <w:lang w:val="en-GB"/>
              </w:rPr>
              <w:t>The percentage of pregnant women with diabetes whose HbA1c is measured in the first and third trimester</w:t>
            </w:r>
          </w:p>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bCs/>
                <w:sz w:val="16"/>
                <w:szCs w:val="16"/>
                <w:lang w:val="en-GB"/>
              </w:rPr>
            </w:pPr>
            <w:r w:rsidRPr="004E7E44">
              <w:rPr>
                <w:rFonts w:ascii="Arial" w:eastAsia="Times New Roman" w:hAnsi="Arial" w:cs="Arial"/>
                <w:bCs/>
                <w:sz w:val="16"/>
                <w:szCs w:val="16"/>
                <w:lang w:val="en-GB"/>
              </w:rPr>
              <w:t>The percentage of mothers with gestational diabetes whose OGTT is retested at 2 years postpartum</w:t>
            </w:r>
          </w:p>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sz w:val="16"/>
                <w:szCs w:val="16"/>
                <w:lang w:val="en-GB"/>
              </w:rPr>
              <w:t>Data from the NDSS National Gestational Diabetes Register</w:t>
            </w:r>
            <w:r w:rsidRPr="004E7E44">
              <w:rPr>
                <w:rFonts w:ascii="Arial" w:eastAsia="Times New Roman" w:hAnsi="Arial" w:cs="Arial"/>
                <w:bCs/>
                <w:sz w:val="16"/>
                <w:szCs w:val="16"/>
                <w:lang w:val="en-GB"/>
              </w:rPr>
              <w:t xml:space="preserve"> </w:t>
            </w:r>
          </w:p>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bCs/>
                <w:sz w:val="16"/>
                <w:szCs w:val="16"/>
                <w:lang w:val="en-GB"/>
              </w:rPr>
              <w:t>The perinatal and infant mortality rates of children of mothers with diabetes</w:t>
            </w:r>
          </w:p>
          <w:p w:rsidR="00E15659" w:rsidRPr="004E7E44" w:rsidRDefault="00E15659">
            <w:pPr>
              <w:spacing w:beforeLines="40" w:before="96" w:afterLines="40" w:after="96"/>
              <w:ind w:left="949" w:right="428"/>
              <w:contextualSpacing/>
              <w:rPr>
                <w:rFonts w:ascii="Arial" w:eastAsia="Times New Roman" w:hAnsi="Arial" w:cs="Arial"/>
                <w:bCs/>
                <w:sz w:val="16"/>
                <w:szCs w:val="16"/>
                <w:lang w:val="en-GB"/>
              </w:rPr>
            </w:pPr>
          </w:p>
        </w:tc>
      </w:tr>
      <w:tr w:rsidR="00E15659" w:rsidRPr="004E7E44" w:rsidTr="009F40A2">
        <w:trPr>
          <w:trHeight w:val="88"/>
        </w:trPr>
        <w:tc>
          <w:tcPr>
            <w:tcW w:w="15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rsidR="00E15659" w:rsidRPr="004E7E44" w:rsidRDefault="00E15659" w:rsidP="002F7786">
            <w:pPr>
              <w:spacing w:before="120" w:after="40"/>
              <w:ind w:right="26"/>
              <w:rPr>
                <w:rFonts w:ascii="Arial" w:hAnsi="Arial" w:cs="Arial"/>
                <w:sz w:val="16"/>
                <w:szCs w:val="16"/>
              </w:rPr>
            </w:pPr>
            <w:r w:rsidRPr="004E7E44">
              <w:rPr>
                <w:rFonts w:ascii="Arial" w:hAnsi="Arial" w:cs="Arial"/>
                <w:sz w:val="16"/>
                <w:szCs w:val="16"/>
              </w:rPr>
              <w:t>7. Strengthen prevention &amp; care through research, evidence, data &amp; national oversight</w:t>
            </w:r>
          </w:p>
        </w:tc>
        <w:tc>
          <w:tcPr>
            <w:tcW w:w="35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rsidR="00E15659" w:rsidRPr="004E7E44" w:rsidRDefault="00E15659" w:rsidP="00F47298">
            <w:pPr>
              <w:pStyle w:val="01squarebullet"/>
              <w:spacing w:before="0" w:afterLines="40" w:after="96" w:line="240" w:lineRule="auto"/>
              <w:ind w:left="357" w:right="425" w:hanging="357"/>
              <w:contextualSpacing/>
              <w:rPr>
                <w:rFonts w:ascii="Arial" w:hAnsi="Arial" w:cs="Arial"/>
                <w:sz w:val="16"/>
                <w:szCs w:val="16"/>
              </w:rPr>
            </w:pPr>
            <w:r w:rsidRPr="004E7E44">
              <w:rPr>
                <w:rFonts w:ascii="Arial" w:hAnsi="Arial" w:cs="Arial"/>
                <w:sz w:val="16"/>
                <w:szCs w:val="16"/>
              </w:rPr>
              <w:t xml:space="preserve">Develop a national research agenda </w:t>
            </w:r>
          </w:p>
          <w:p w:rsidR="00E15659" w:rsidRPr="004E7E44" w:rsidRDefault="00E15659" w:rsidP="00F47298">
            <w:pPr>
              <w:pStyle w:val="01squarebullet"/>
              <w:spacing w:beforeLines="40" w:before="96" w:afterLines="40" w:after="96" w:line="240" w:lineRule="auto"/>
              <w:ind w:left="357" w:right="425" w:hanging="357"/>
              <w:contextualSpacing/>
              <w:rPr>
                <w:rFonts w:ascii="Arial" w:hAnsi="Arial" w:cs="Arial"/>
                <w:sz w:val="16"/>
                <w:szCs w:val="16"/>
              </w:rPr>
            </w:pPr>
            <w:r w:rsidRPr="004E7E44">
              <w:rPr>
                <w:rFonts w:ascii="Arial" w:hAnsi="Arial" w:cs="Arial"/>
                <w:sz w:val="16"/>
                <w:szCs w:val="16"/>
              </w:rPr>
              <w:t>Improve and expand data linkage and facilitate ease of access</w:t>
            </w:r>
          </w:p>
          <w:p w:rsidR="00E15659" w:rsidRPr="004E7E44" w:rsidRDefault="00E15659" w:rsidP="00F47298">
            <w:pPr>
              <w:pStyle w:val="01squarebullet"/>
              <w:spacing w:beforeLines="40" w:before="96" w:afterLines="40" w:after="96" w:line="240" w:lineRule="auto"/>
              <w:ind w:left="357" w:right="425" w:hanging="357"/>
              <w:contextualSpacing/>
              <w:rPr>
                <w:rFonts w:ascii="Arial" w:hAnsi="Arial" w:cs="Arial"/>
                <w:sz w:val="16"/>
                <w:szCs w:val="16"/>
              </w:rPr>
            </w:pPr>
            <w:r w:rsidRPr="004E7E44">
              <w:rPr>
                <w:rFonts w:ascii="Arial" w:hAnsi="Arial" w:cs="Arial"/>
                <w:sz w:val="16"/>
                <w:szCs w:val="16"/>
              </w:rPr>
              <w:t>Establish a National Diabetes Commission</w:t>
            </w:r>
          </w:p>
          <w:p w:rsidR="00E15659" w:rsidRPr="004E7E44" w:rsidRDefault="00E15659" w:rsidP="00125E4D">
            <w:pPr>
              <w:spacing w:beforeLines="40" w:before="96" w:afterLines="40" w:after="96" w:line="264" w:lineRule="auto"/>
              <w:ind w:left="360" w:right="428"/>
              <w:contextualSpacing/>
              <w:rPr>
                <w:rFonts w:ascii="Arial" w:eastAsia="Times New Roman" w:hAnsi="Arial" w:cs="Arial"/>
                <w:sz w:val="16"/>
                <w:szCs w:val="16"/>
                <w:lang w:val="en-GB"/>
              </w:rPr>
            </w:pP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rsidR="00E15659" w:rsidRPr="004E7E44" w:rsidRDefault="00E15659" w:rsidP="00F47298">
            <w:pPr>
              <w:numPr>
                <w:ilvl w:val="0"/>
                <w:numId w:val="4"/>
              </w:numPr>
              <w:spacing w:beforeLines="40" w:before="96" w:afterLines="40" w:after="96"/>
              <w:ind w:left="357" w:right="425" w:hanging="357"/>
              <w:contextualSpacing/>
              <w:rPr>
                <w:rFonts w:ascii="Arial" w:eastAsia="Times New Roman" w:hAnsi="Arial" w:cs="Arial"/>
                <w:sz w:val="16"/>
                <w:szCs w:val="16"/>
                <w:lang w:val="en-GB"/>
              </w:rPr>
            </w:pPr>
            <w:r w:rsidRPr="004E7E44">
              <w:rPr>
                <w:rFonts w:ascii="Arial" w:eastAsia="Times New Roman" w:hAnsi="Arial" w:cs="Arial"/>
                <w:sz w:val="16"/>
                <w:szCs w:val="16"/>
                <w:lang w:val="en-GB"/>
              </w:rPr>
              <w:t>Progress against key milestones in developing a national research agenda</w:t>
            </w:r>
          </w:p>
          <w:p w:rsidR="00E15659" w:rsidRPr="004E7E44" w:rsidRDefault="00E15659" w:rsidP="00F47298">
            <w:pPr>
              <w:numPr>
                <w:ilvl w:val="0"/>
                <w:numId w:val="4"/>
              </w:numPr>
              <w:spacing w:beforeLines="40" w:before="96" w:afterLines="40" w:after="96"/>
              <w:ind w:left="357" w:right="425" w:hanging="357"/>
              <w:contextualSpacing/>
              <w:rPr>
                <w:rFonts w:ascii="Arial" w:hAnsi="Arial" w:cs="Arial"/>
                <w:sz w:val="16"/>
                <w:szCs w:val="16"/>
              </w:rPr>
            </w:pPr>
            <w:r w:rsidRPr="004E7E44">
              <w:rPr>
                <w:rFonts w:ascii="Arial" w:eastAsia="Times New Roman" w:hAnsi="Arial" w:cs="Arial"/>
                <w:sz w:val="16"/>
                <w:szCs w:val="16"/>
                <w:lang w:val="en-GB"/>
              </w:rPr>
              <w:t>The number, completeness &amp; coverage of national data sets documenting the burden, health system use, management &amp; complications of diabetes</w:t>
            </w:r>
          </w:p>
          <w:p w:rsidR="00E15659" w:rsidRPr="004E7E44" w:rsidRDefault="00E15659" w:rsidP="00F47298">
            <w:pPr>
              <w:numPr>
                <w:ilvl w:val="0"/>
                <w:numId w:val="4"/>
              </w:numPr>
              <w:spacing w:beforeLines="40" w:before="96" w:afterLines="40" w:after="96"/>
              <w:ind w:left="357" w:right="425" w:hanging="357"/>
              <w:contextualSpacing/>
              <w:rPr>
                <w:rFonts w:ascii="Arial" w:hAnsi="Arial" w:cs="Arial"/>
                <w:sz w:val="16"/>
                <w:szCs w:val="16"/>
              </w:rPr>
            </w:pPr>
            <w:r w:rsidRPr="004E7E44">
              <w:rPr>
                <w:rFonts w:ascii="Arial" w:eastAsia="Times New Roman" w:hAnsi="Arial" w:cs="Arial"/>
                <w:sz w:val="16"/>
                <w:szCs w:val="16"/>
                <w:lang w:val="en-GB"/>
              </w:rPr>
              <w:t>The estimated completeness &amp; coverage of the NDSS database, as well as yearly registrations</w:t>
            </w:r>
          </w:p>
          <w:p w:rsidR="00E15659" w:rsidRPr="004E7E44" w:rsidRDefault="00E15659" w:rsidP="00F47298">
            <w:pPr>
              <w:numPr>
                <w:ilvl w:val="0"/>
                <w:numId w:val="4"/>
              </w:numPr>
              <w:spacing w:beforeLines="40" w:before="96" w:afterLines="40" w:after="96"/>
              <w:ind w:left="357" w:right="425" w:hanging="357"/>
              <w:contextualSpacing/>
              <w:rPr>
                <w:rFonts w:ascii="Arial" w:hAnsi="Arial" w:cs="Arial"/>
                <w:sz w:val="16"/>
                <w:szCs w:val="16"/>
              </w:rPr>
            </w:pPr>
            <w:r w:rsidRPr="004E7E44">
              <w:rPr>
                <w:rFonts w:ascii="Arial" w:hAnsi="Arial" w:cs="Arial"/>
                <w:bCs/>
                <w:sz w:val="16"/>
                <w:szCs w:val="16"/>
              </w:rPr>
              <w:t>Progress towards establishing a national diabetes database</w:t>
            </w:r>
          </w:p>
          <w:p w:rsidR="00E15659" w:rsidRPr="004E7E44" w:rsidRDefault="00E15659" w:rsidP="00F47298">
            <w:pPr>
              <w:numPr>
                <w:ilvl w:val="0"/>
                <w:numId w:val="4"/>
              </w:numPr>
              <w:spacing w:beforeLines="40" w:before="96" w:afterLines="40" w:after="96"/>
              <w:ind w:left="357" w:right="425" w:hanging="357"/>
              <w:contextualSpacing/>
              <w:rPr>
                <w:rFonts w:ascii="Arial" w:hAnsi="Arial" w:cs="Arial"/>
                <w:sz w:val="16"/>
                <w:szCs w:val="16"/>
              </w:rPr>
            </w:pPr>
            <w:r w:rsidRPr="004E7E44">
              <w:rPr>
                <w:rFonts w:ascii="Arial" w:hAnsi="Arial" w:cs="Arial"/>
                <w:sz w:val="16"/>
                <w:szCs w:val="16"/>
              </w:rPr>
              <w:t>Develop</w:t>
            </w:r>
            <w:r w:rsidR="00FB1F47">
              <w:rPr>
                <w:rFonts w:ascii="Arial" w:hAnsi="Arial" w:cs="Arial"/>
                <w:sz w:val="16"/>
                <w:szCs w:val="16"/>
              </w:rPr>
              <w:t>ment</w:t>
            </w:r>
            <w:r w:rsidR="009A7204">
              <w:rPr>
                <w:rFonts w:ascii="Arial" w:hAnsi="Arial" w:cs="Arial"/>
                <w:sz w:val="16"/>
                <w:szCs w:val="16"/>
              </w:rPr>
              <w:t xml:space="preserve"> of</w:t>
            </w:r>
            <w:r w:rsidRPr="004E7E44">
              <w:rPr>
                <w:rFonts w:ascii="Arial" w:hAnsi="Arial" w:cs="Arial"/>
                <w:sz w:val="16"/>
                <w:szCs w:val="16"/>
              </w:rPr>
              <w:t xml:space="preserve"> a mechanism for monitoring &amp; ensuring implementation of the National Diabetes Strategy</w:t>
            </w:r>
          </w:p>
          <w:p w:rsidR="00E15659" w:rsidRPr="004E7E44" w:rsidRDefault="00E15659">
            <w:pPr>
              <w:spacing w:beforeLines="40" w:before="96" w:afterLines="40" w:after="96"/>
              <w:ind w:left="949" w:right="428"/>
              <w:contextualSpacing/>
              <w:rPr>
                <w:rFonts w:ascii="Arial" w:eastAsia="Times New Roman" w:hAnsi="Arial" w:cs="Arial"/>
                <w:sz w:val="16"/>
                <w:szCs w:val="16"/>
                <w:lang w:val="en-GB"/>
              </w:rPr>
            </w:pPr>
          </w:p>
        </w:tc>
      </w:tr>
    </w:tbl>
    <w:p w:rsidR="000C270C" w:rsidRPr="008F5556" w:rsidRDefault="000C270C" w:rsidP="007534CB">
      <w:pPr>
        <w:pStyle w:val="Heading1"/>
      </w:pPr>
      <w:bookmarkStart w:id="3" w:name="_Toc300930957"/>
      <w:r w:rsidRPr="008F5556">
        <w:lastRenderedPageBreak/>
        <w:t>A</w:t>
      </w:r>
      <w:r w:rsidR="00B8771D" w:rsidRPr="008F5556">
        <w:t>bbreviations</w:t>
      </w:r>
      <w:bookmarkEnd w:id="3"/>
    </w:p>
    <w:p w:rsidR="000C270C" w:rsidRPr="000C270C" w:rsidRDefault="000C270C" w:rsidP="002E5246">
      <w:pPr>
        <w:widowControl w:val="0"/>
        <w:autoSpaceDE w:val="0"/>
        <w:autoSpaceDN w:val="0"/>
        <w:adjustRightInd w:val="0"/>
        <w:spacing w:before="240" w:after="240" w:line="240" w:lineRule="auto"/>
        <w:jc w:val="both"/>
        <w:rPr>
          <w:rFonts w:ascii="Arial" w:hAnsi="Arial" w:cs="Arial"/>
          <w:sz w:val="20"/>
          <w:szCs w:val="20"/>
          <w:lang w:val="en-US"/>
        </w:rPr>
      </w:pPr>
      <w:r w:rsidRPr="000C270C">
        <w:rPr>
          <w:rFonts w:ascii="Arial" w:hAnsi="Arial" w:cs="Arial"/>
          <w:sz w:val="20"/>
          <w:szCs w:val="20"/>
          <w:lang w:val="en-US"/>
        </w:rPr>
        <w:t>AIHW</w:t>
      </w:r>
      <w:r w:rsidR="0093760E">
        <w:rPr>
          <w:rFonts w:ascii="Arial" w:hAnsi="Arial" w:cs="Arial"/>
          <w:sz w:val="20"/>
          <w:szCs w:val="20"/>
          <w:lang w:val="en-US"/>
        </w:rPr>
        <w:tab/>
      </w:r>
      <w:r w:rsidR="0093760E">
        <w:rPr>
          <w:rFonts w:ascii="Arial" w:hAnsi="Arial" w:cs="Arial"/>
          <w:sz w:val="20"/>
          <w:szCs w:val="20"/>
          <w:lang w:val="en-US"/>
        </w:rPr>
        <w:tab/>
      </w:r>
      <w:r w:rsidRPr="000C270C">
        <w:rPr>
          <w:rFonts w:ascii="Arial" w:hAnsi="Arial" w:cs="Arial"/>
          <w:sz w:val="20"/>
          <w:szCs w:val="20"/>
          <w:lang w:val="en-US"/>
        </w:rPr>
        <w:t>Australian Institute of Health and Welfare</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AHMAC</w:t>
      </w:r>
      <w:r w:rsidR="0093760E">
        <w:rPr>
          <w:rFonts w:ascii="Arial" w:hAnsi="Arial" w:cs="Arial"/>
          <w:sz w:val="20"/>
          <w:szCs w:val="20"/>
          <w:lang w:val="en-US"/>
        </w:rPr>
        <w:tab/>
      </w:r>
      <w:r w:rsidRPr="000C270C">
        <w:rPr>
          <w:rFonts w:ascii="Arial" w:hAnsi="Arial" w:cs="Arial"/>
          <w:sz w:val="20"/>
          <w:szCs w:val="20"/>
          <w:lang w:val="en-US"/>
        </w:rPr>
        <w:t>Australian Health Ministers’ Advisory Council</w:t>
      </w:r>
    </w:p>
    <w:p w:rsidR="003A6DB9" w:rsidRDefault="003A6DB9" w:rsidP="000C270C">
      <w:pPr>
        <w:widowControl w:val="0"/>
        <w:autoSpaceDE w:val="0"/>
        <w:autoSpaceDN w:val="0"/>
        <w:adjustRightInd w:val="0"/>
        <w:spacing w:after="240" w:line="240" w:lineRule="auto"/>
        <w:jc w:val="both"/>
        <w:rPr>
          <w:rFonts w:ascii="Arial" w:hAnsi="Arial" w:cs="Arial"/>
          <w:sz w:val="20"/>
          <w:szCs w:val="20"/>
          <w:lang w:val="en-US"/>
        </w:rPr>
      </w:pPr>
      <w:r>
        <w:rPr>
          <w:rFonts w:ascii="Arial" w:hAnsi="Arial" w:cs="Arial"/>
          <w:sz w:val="20"/>
          <w:szCs w:val="20"/>
          <w:lang w:val="en-US"/>
        </w:rPr>
        <w:t>ARC</w:t>
      </w:r>
      <w:r>
        <w:rPr>
          <w:rFonts w:ascii="Arial" w:hAnsi="Arial" w:cs="Arial"/>
          <w:sz w:val="20"/>
          <w:szCs w:val="20"/>
          <w:lang w:val="en-US"/>
        </w:rPr>
        <w:tab/>
      </w:r>
      <w:r>
        <w:rPr>
          <w:rFonts w:ascii="Arial" w:hAnsi="Arial" w:cs="Arial"/>
          <w:sz w:val="20"/>
          <w:szCs w:val="20"/>
          <w:lang w:val="en-US"/>
        </w:rPr>
        <w:tab/>
        <w:t>Australian Research Council</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AusDiab</w:t>
      </w:r>
      <w:r w:rsidR="0093760E">
        <w:rPr>
          <w:rFonts w:ascii="Arial" w:hAnsi="Arial" w:cs="Arial"/>
          <w:sz w:val="20"/>
          <w:szCs w:val="20"/>
          <w:lang w:val="en-US"/>
        </w:rPr>
        <w:tab/>
      </w:r>
      <w:r w:rsidRPr="000C270C">
        <w:rPr>
          <w:rFonts w:ascii="Arial" w:hAnsi="Arial" w:cs="Arial"/>
          <w:sz w:val="20"/>
          <w:szCs w:val="20"/>
          <w:lang w:val="en-US"/>
        </w:rPr>
        <w:t>Australian Diabetes Obesity and Lifestyle Study</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CALD</w:t>
      </w:r>
      <w:r w:rsidR="0093760E">
        <w:rPr>
          <w:rFonts w:ascii="Arial" w:hAnsi="Arial" w:cs="Arial"/>
          <w:sz w:val="20"/>
          <w:szCs w:val="20"/>
          <w:lang w:val="en-US"/>
        </w:rPr>
        <w:tab/>
      </w:r>
      <w:r w:rsidR="0093760E">
        <w:rPr>
          <w:rFonts w:ascii="Arial" w:hAnsi="Arial" w:cs="Arial"/>
          <w:sz w:val="20"/>
          <w:szCs w:val="20"/>
          <w:lang w:val="en-US"/>
        </w:rPr>
        <w:tab/>
      </w:r>
      <w:r w:rsidRPr="000C270C">
        <w:rPr>
          <w:rFonts w:ascii="Arial" w:hAnsi="Arial" w:cs="Arial"/>
          <w:sz w:val="20"/>
          <w:szCs w:val="20"/>
          <w:lang w:val="en-US"/>
        </w:rPr>
        <w:t>Culturally and linguistically diverse</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 xml:space="preserve">COAG </w:t>
      </w:r>
      <w:r w:rsidR="0093760E">
        <w:rPr>
          <w:rFonts w:ascii="Arial" w:hAnsi="Arial" w:cs="Arial"/>
          <w:sz w:val="20"/>
          <w:szCs w:val="20"/>
          <w:lang w:val="en-US"/>
        </w:rPr>
        <w:tab/>
      </w:r>
      <w:r w:rsidR="0093760E">
        <w:rPr>
          <w:rFonts w:ascii="Arial" w:hAnsi="Arial" w:cs="Arial"/>
          <w:sz w:val="20"/>
          <w:szCs w:val="20"/>
          <w:lang w:val="en-US"/>
        </w:rPr>
        <w:tab/>
      </w:r>
      <w:r w:rsidRPr="000C270C">
        <w:rPr>
          <w:rFonts w:ascii="Arial" w:hAnsi="Arial" w:cs="Arial"/>
          <w:sz w:val="20"/>
          <w:szCs w:val="20"/>
          <w:lang w:val="en-US"/>
        </w:rPr>
        <w:t>Council of Australian Governments</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DKA</w:t>
      </w:r>
      <w:r w:rsidR="0093760E">
        <w:rPr>
          <w:rFonts w:ascii="Arial" w:hAnsi="Arial" w:cs="Arial"/>
          <w:sz w:val="20"/>
          <w:szCs w:val="20"/>
          <w:lang w:val="en-US"/>
        </w:rPr>
        <w:tab/>
      </w:r>
      <w:r w:rsidR="0093760E">
        <w:rPr>
          <w:rFonts w:ascii="Arial" w:hAnsi="Arial" w:cs="Arial"/>
          <w:sz w:val="20"/>
          <w:szCs w:val="20"/>
          <w:lang w:val="en-US"/>
        </w:rPr>
        <w:tab/>
      </w:r>
      <w:r w:rsidRPr="000C270C">
        <w:rPr>
          <w:rFonts w:ascii="Arial" w:hAnsi="Arial" w:cs="Arial"/>
          <w:sz w:val="20"/>
          <w:szCs w:val="20"/>
          <w:lang w:val="en-US"/>
        </w:rPr>
        <w:t xml:space="preserve">Diabetic ketoacidosis </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 xml:space="preserve">eHealth </w:t>
      </w:r>
      <w:r w:rsidR="0093760E">
        <w:rPr>
          <w:rFonts w:ascii="Arial" w:hAnsi="Arial" w:cs="Arial"/>
          <w:sz w:val="20"/>
          <w:szCs w:val="20"/>
          <w:lang w:val="en-US"/>
        </w:rPr>
        <w:tab/>
      </w:r>
      <w:r w:rsidRPr="000C270C">
        <w:rPr>
          <w:rFonts w:ascii="Arial" w:hAnsi="Arial" w:cs="Arial"/>
          <w:sz w:val="20"/>
          <w:szCs w:val="20"/>
          <w:lang w:val="en-US"/>
        </w:rPr>
        <w:t>Electronic health</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 xml:space="preserve">GDM </w:t>
      </w:r>
      <w:r w:rsidR="0093760E">
        <w:rPr>
          <w:rFonts w:ascii="Arial" w:hAnsi="Arial" w:cs="Arial"/>
          <w:sz w:val="20"/>
          <w:szCs w:val="20"/>
          <w:lang w:val="en-US"/>
        </w:rPr>
        <w:tab/>
      </w:r>
      <w:r w:rsidR="0093760E">
        <w:rPr>
          <w:rFonts w:ascii="Arial" w:hAnsi="Arial" w:cs="Arial"/>
          <w:sz w:val="20"/>
          <w:szCs w:val="20"/>
          <w:lang w:val="en-US"/>
        </w:rPr>
        <w:tab/>
      </w:r>
      <w:r w:rsidRPr="000C270C">
        <w:rPr>
          <w:rFonts w:ascii="Arial" w:hAnsi="Arial" w:cs="Arial"/>
          <w:sz w:val="20"/>
          <w:szCs w:val="20"/>
          <w:lang w:val="en-US"/>
        </w:rPr>
        <w:t>Gestational diabetes mellitus</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 xml:space="preserve">GP </w:t>
      </w:r>
      <w:r w:rsidR="0093760E">
        <w:rPr>
          <w:rFonts w:ascii="Arial" w:hAnsi="Arial" w:cs="Arial"/>
          <w:sz w:val="20"/>
          <w:szCs w:val="20"/>
          <w:lang w:val="en-US"/>
        </w:rPr>
        <w:tab/>
      </w:r>
      <w:r w:rsidR="0093760E">
        <w:rPr>
          <w:rFonts w:ascii="Arial" w:hAnsi="Arial" w:cs="Arial"/>
          <w:sz w:val="20"/>
          <w:szCs w:val="20"/>
          <w:lang w:val="en-US"/>
        </w:rPr>
        <w:tab/>
      </w:r>
      <w:r w:rsidRPr="000C270C">
        <w:rPr>
          <w:rFonts w:ascii="Arial" w:hAnsi="Arial" w:cs="Arial"/>
          <w:sz w:val="20"/>
          <w:szCs w:val="20"/>
          <w:lang w:val="en-US"/>
        </w:rPr>
        <w:t>General practitioner</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 xml:space="preserve">HbA1c </w:t>
      </w:r>
      <w:r w:rsidR="0093760E">
        <w:rPr>
          <w:rFonts w:ascii="Arial" w:hAnsi="Arial" w:cs="Arial"/>
          <w:sz w:val="20"/>
          <w:szCs w:val="20"/>
          <w:lang w:val="en-US"/>
        </w:rPr>
        <w:tab/>
      </w:r>
      <w:r w:rsidR="0093760E">
        <w:rPr>
          <w:rFonts w:ascii="Arial" w:hAnsi="Arial" w:cs="Arial"/>
          <w:sz w:val="20"/>
          <w:szCs w:val="20"/>
          <w:lang w:val="en-US"/>
        </w:rPr>
        <w:tab/>
      </w:r>
      <w:r w:rsidRPr="000C270C">
        <w:rPr>
          <w:rFonts w:ascii="Arial" w:hAnsi="Arial" w:cs="Arial"/>
          <w:sz w:val="20"/>
          <w:szCs w:val="20"/>
          <w:lang w:val="en-US"/>
        </w:rPr>
        <w:t>Glycated haemoglobin</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 xml:space="preserve">IDF </w:t>
      </w:r>
      <w:r w:rsidR="0093760E">
        <w:rPr>
          <w:rFonts w:ascii="Arial" w:hAnsi="Arial" w:cs="Arial"/>
          <w:sz w:val="20"/>
          <w:szCs w:val="20"/>
          <w:lang w:val="en-US"/>
        </w:rPr>
        <w:tab/>
      </w:r>
      <w:r w:rsidR="0093760E">
        <w:rPr>
          <w:rFonts w:ascii="Arial" w:hAnsi="Arial" w:cs="Arial"/>
          <w:sz w:val="20"/>
          <w:szCs w:val="20"/>
          <w:lang w:val="en-US"/>
        </w:rPr>
        <w:tab/>
      </w:r>
      <w:r w:rsidRPr="000C270C">
        <w:rPr>
          <w:rFonts w:ascii="Arial" w:hAnsi="Arial" w:cs="Arial"/>
          <w:sz w:val="20"/>
          <w:szCs w:val="20"/>
          <w:lang w:val="en-US"/>
        </w:rPr>
        <w:t xml:space="preserve">International Diabetes Federation </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 xml:space="preserve">IFG </w:t>
      </w:r>
      <w:r w:rsidR="0093760E">
        <w:rPr>
          <w:rFonts w:ascii="Arial" w:hAnsi="Arial" w:cs="Arial"/>
          <w:sz w:val="20"/>
          <w:szCs w:val="20"/>
          <w:lang w:val="en-US"/>
        </w:rPr>
        <w:tab/>
      </w:r>
      <w:r w:rsidR="0093760E">
        <w:rPr>
          <w:rFonts w:ascii="Arial" w:hAnsi="Arial" w:cs="Arial"/>
          <w:sz w:val="20"/>
          <w:szCs w:val="20"/>
          <w:lang w:val="en-US"/>
        </w:rPr>
        <w:tab/>
      </w:r>
      <w:r w:rsidRPr="000C270C">
        <w:rPr>
          <w:rFonts w:ascii="Arial" w:hAnsi="Arial" w:cs="Arial"/>
          <w:sz w:val="20"/>
          <w:szCs w:val="20"/>
          <w:lang w:val="en-US"/>
        </w:rPr>
        <w:t>Impaired fasting glucose</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 xml:space="preserve">IGT </w:t>
      </w:r>
      <w:r w:rsidR="0093760E">
        <w:rPr>
          <w:rFonts w:ascii="Arial" w:hAnsi="Arial" w:cs="Arial"/>
          <w:sz w:val="20"/>
          <w:szCs w:val="20"/>
          <w:lang w:val="en-US"/>
        </w:rPr>
        <w:tab/>
      </w:r>
      <w:r w:rsidR="0093760E">
        <w:rPr>
          <w:rFonts w:ascii="Arial" w:hAnsi="Arial" w:cs="Arial"/>
          <w:sz w:val="20"/>
          <w:szCs w:val="20"/>
          <w:lang w:val="en-US"/>
        </w:rPr>
        <w:tab/>
      </w:r>
      <w:r w:rsidRPr="000C270C">
        <w:rPr>
          <w:rFonts w:ascii="Arial" w:hAnsi="Arial" w:cs="Arial"/>
          <w:sz w:val="20"/>
          <w:szCs w:val="20"/>
          <w:lang w:val="en-US"/>
        </w:rPr>
        <w:t>Impaired glucose tolerance</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 xml:space="preserve">NDSAG </w:t>
      </w:r>
      <w:r w:rsidR="0093760E">
        <w:rPr>
          <w:rFonts w:ascii="Arial" w:hAnsi="Arial" w:cs="Arial"/>
          <w:sz w:val="20"/>
          <w:szCs w:val="20"/>
          <w:lang w:val="en-US"/>
        </w:rPr>
        <w:tab/>
      </w:r>
      <w:r w:rsidRPr="000C270C">
        <w:rPr>
          <w:rFonts w:ascii="Arial" w:hAnsi="Arial" w:cs="Arial"/>
          <w:sz w:val="20"/>
          <w:szCs w:val="20"/>
          <w:lang w:val="en-US"/>
        </w:rPr>
        <w:t>National Diabetes Strategy Advisory Group</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NDSS</w:t>
      </w:r>
      <w:r w:rsidR="0093760E">
        <w:rPr>
          <w:rFonts w:ascii="Arial" w:hAnsi="Arial" w:cs="Arial"/>
          <w:sz w:val="20"/>
          <w:szCs w:val="20"/>
          <w:lang w:val="en-US"/>
        </w:rPr>
        <w:tab/>
      </w:r>
      <w:r w:rsidR="0093760E">
        <w:rPr>
          <w:rFonts w:ascii="Arial" w:hAnsi="Arial" w:cs="Arial"/>
          <w:sz w:val="20"/>
          <w:szCs w:val="20"/>
          <w:lang w:val="en-US"/>
        </w:rPr>
        <w:tab/>
      </w:r>
      <w:r w:rsidRPr="000C270C">
        <w:rPr>
          <w:rFonts w:ascii="Arial" w:hAnsi="Arial" w:cs="Arial"/>
          <w:sz w:val="20"/>
          <w:szCs w:val="20"/>
          <w:lang w:val="en-US"/>
        </w:rPr>
        <w:t>National Diabetes Services Scheme</w:t>
      </w:r>
    </w:p>
    <w:p w:rsidR="00076631"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 xml:space="preserve">NHMRC </w:t>
      </w:r>
      <w:r w:rsidR="0093760E">
        <w:rPr>
          <w:rFonts w:ascii="Arial" w:hAnsi="Arial" w:cs="Arial"/>
          <w:sz w:val="20"/>
          <w:szCs w:val="20"/>
          <w:lang w:val="en-US"/>
        </w:rPr>
        <w:tab/>
      </w:r>
      <w:r w:rsidRPr="000C270C">
        <w:rPr>
          <w:rFonts w:ascii="Arial" w:hAnsi="Arial" w:cs="Arial"/>
          <w:sz w:val="20"/>
          <w:szCs w:val="20"/>
          <w:lang w:val="en-US"/>
        </w:rPr>
        <w:t xml:space="preserve">National Health and Medical Research Council </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 xml:space="preserve">OGTT </w:t>
      </w:r>
      <w:r w:rsidR="0093760E">
        <w:rPr>
          <w:rFonts w:ascii="Arial" w:hAnsi="Arial" w:cs="Arial"/>
          <w:sz w:val="20"/>
          <w:szCs w:val="20"/>
          <w:lang w:val="en-US"/>
        </w:rPr>
        <w:tab/>
      </w:r>
      <w:r w:rsidR="0093760E">
        <w:rPr>
          <w:rFonts w:ascii="Arial" w:hAnsi="Arial" w:cs="Arial"/>
          <w:sz w:val="20"/>
          <w:szCs w:val="20"/>
          <w:lang w:val="en-US"/>
        </w:rPr>
        <w:tab/>
      </w:r>
      <w:r w:rsidRPr="000C270C">
        <w:rPr>
          <w:rFonts w:ascii="Arial" w:hAnsi="Arial" w:cs="Arial"/>
          <w:sz w:val="20"/>
          <w:szCs w:val="20"/>
          <w:lang w:val="en-US"/>
        </w:rPr>
        <w:t>Oral glucose tolerance test</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 xml:space="preserve">PBS </w:t>
      </w:r>
      <w:r w:rsidR="0093760E">
        <w:rPr>
          <w:rFonts w:ascii="Arial" w:hAnsi="Arial" w:cs="Arial"/>
          <w:sz w:val="20"/>
          <w:szCs w:val="20"/>
          <w:lang w:val="en-US"/>
        </w:rPr>
        <w:tab/>
      </w:r>
      <w:r w:rsidR="0093760E">
        <w:rPr>
          <w:rFonts w:ascii="Arial" w:hAnsi="Arial" w:cs="Arial"/>
          <w:sz w:val="20"/>
          <w:szCs w:val="20"/>
          <w:lang w:val="en-US"/>
        </w:rPr>
        <w:tab/>
      </w:r>
      <w:r w:rsidRPr="000C270C">
        <w:rPr>
          <w:rFonts w:ascii="Arial" w:hAnsi="Arial" w:cs="Arial"/>
          <w:sz w:val="20"/>
          <w:szCs w:val="20"/>
          <w:lang w:val="en-US"/>
        </w:rPr>
        <w:t>Pharmaceutical Benefits Scheme</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 xml:space="preserve">PHNs </w:t>
      </w:r>
      <w:r w:rsidR="0093760E">
        <w:rPr>
          <w:rFonts w:ascii="Arial" w:hAnsi="Arial" w:cs="Arial"/>
          <w:sz w:val="20"/>
          <w:szCs w:val="20"/>
          <w:lang w:val="en-US"/>
        </w:rPr>
        <w:tab/>
      </w:r>
      <w:r w:rsidR="0093760E">
        <w:rPr>
          <w:rFonts w:ascii="Arial" w:hAnsi="Arial" w:cs="Arial"/>
          <w:sz w:val="20"/>
          <w:szCs w:val="20"/>
          <w:lang w:val="en-US"/>
        </w:rPr>
        <w:tab/>
      </w:r>
      <w:r w:rsidRPr="000C270C">
        <w:rPr>
          <w:rFonts w:ascii="Arial" w:hAnsi="Arial" w:cs="Arial"/>
          <w:sz w:val="20"/>
          <w:szCs w:val="20"/>
          <w:lang w:val="en-US"/>
        </w:rPr>
        <w:t xml:space="preserve">Primary Health Networks </w:t>
      </w:r>
    </w:p>
    <w:p w:rsidR="000C270C" w:rsidRPr="000C270C" w:rsidRDefault="000C270C" w:rsidP="000C270C">
      <w:pPr>
        <w:widowControl w:val="0"/>
        <w:autoSpaceDE w:val="0"/>
        <w:autoSpaceDN w:val="0"/>
        <w:adjustRightInd w:val="0"/>
        <w:spacing w:after="240" w:line="240" w:lineRule="auto"/>
        <w:jc w:val="both"/>
        <w:rPr>
          <w:rFonts w:ascii="Arial" w:hAnsi="Arial" w:cs="Arial"/>
          <w:b/>
          <w:sz w:val="20"/>
          <w:szCs w:val="20"/>
          <w:lang w:val="en-US"/>
        </w:rPr>
      </w:pPr>
      <w:r w:rsidRPr="000C270C">
        <w:rPr>
          <w:rFonts w:ascii="Arial" w:hAnsi="Arial" w:cs="Arial"/>
          <w:sz w:val="20"/>
          <w:szCs w:val="20"/>
          <w:lang w:val="en-US"/>
        </w:rPr>
        <w:t xml:space="preserve">WHO </w:t>
      </w:r>
      <w:r w:rsidR="0093760E">
        <w:rPr>
          <w:rFonts w:ascii="Arial" w:hAnsi="Arial" w:cs="Arial"/>
          <w:sz w:val="20"/>
          <w:szCs w:val="20"/>
          <w:lang w:val="en-US"/>
        </w:rPr>
        <w:tab/>
      </w:r>
      <w:r w:rsidR="0093760E">
        <w:rPr>
          <w:rFonts w:ascii="Arial" w:hAnsi="Arial" w:cs="Arial"/>
          <w:sz w:val="20"/>
          <w:szCs w:val="20"/>
          <w:lang w:val="en-US"/>
        </w:rPr>
        <w:tab/>
      </w:r>
      <w:r w:rsidRPr="000C270C">
        <w:rPr>
          <w:rFonts w:ascii="Arial" w:hAnsi="Arial" w:cs="Arial"/>
          <w:sz w:val="20"/>
          <w:szCs w:val="20"/>
          <w:lang w:val="en-US"/>
        </w:rPr>
        <w:t>World Health Organization</w:t>
      </w:r>
    </w:p>
    <w:p w:rsidR="000C270C" w:rsidRPr="000C270C" w:rsidRDefault="000C270C" w:rsidP="000C270C">
      <w:pPr>
        <w:rPr>
          <w:rFonts w:ascii="Arial" w:hAnsi="Arial" w:cs="Arial"/>
          <w:b/>
          <w:sz w:val="20"/>
          <w:szCs w:val="20"/>
          <w:lang w:val="en-US"/>
        </w:rPr>
      </w:pPr>
      <w:r w:rsidRPr="000C270C">
        <w:rPr>
          <w:rFonts w:ascii="Arial" w:hAnsi="Arial" w:cs="Arial"/>
          <w:b/>
          <w:sz w:val="20"/>
          <w:szCs w:val="20"/>
          <w:lang w:val="en-US"/>
        </w:rPr>
        <w:br w:type="page"/>
      </w:r>
    </w:p>
    <w:p w:rsidR="000C270C" w:rsidRPr="008F5556" w:rsidRDefault="000C270C" w:rsidP="007534CB">
      <w:pPr>
        <w:pStyle w:val="Heading1"/>
      </w:pPr>
      <w:bookmarkStart w:id="4" w:name="_Toc300930958"/>
      <w:r w:rsidRPr="008F5556">
        <w:lastRenderedPageBreak/>
        <w:t>1</w:t>
      </w:r>
      <w:r w:rsidR="002012A8" w:rsidRPr="008F5556">
        <w:t>.</w:t>
      </w:r>
      <w:r w:rsidRPr="008F5556">
        <w:t xml:space="preserve"> </w:t>
      </w:r>
      <w:r w:rsidR="00B36817" w:rsidRPr="008F5556">
        <w:t xml:space="preserve">An </w:t>
      </w:r>
      <w:r w:rsidRPr="008F5556">
        <w:t>urgent need for a national strategy</w:t>
      </w:r>
      <w:r w:rsidR="00FA23DB" w:rsidRPr="008F5556">
        <w:t>—</w:t>
      </w:r>
      <w:r w:rsidRPr="008F5556">
        <w:t>the challenge of diabetes</w:t>
      </w:r>
      <w:bookmarkEnd w:id="4"/>
    </w:p>
    <w:p w:rsidR="000C270C" w:rsidRPr="000C270C" w:rsidRDefault="000C270C" w:rsidP="002E5246">
      <w:pPr>
        <w:spacing w:before="240" w:after="0" w:line="240" w:lineRule="auto"/>
        <w:jc w:val="both"/>
        <w:rPr>
          <w:rFonts w:ascii="Arial" w:hAnsi="Arial" w:cs="Arial"/>
          <w:sz w:val="20"/>
          <w:szCs w:val="20"/>
          <w:lang w:val="en-US"/>
        </w:rPr>
      </w:pPr>
      <w:r w:rsidRPr="000C270C">
        <w:rPr>
          <w:rFonts w:ascii="Arial" w:hAnsi="Arial" w:cs="Arial"/>
          <w:sz w:val="20"/>
          <w:szCs w:val="20"/>
          <w:lang w:val="en-US"/>
        </w:rPr>
        <w:t>Diabetes mellitus is a chronic disorder</w:t>
      </w:r>
      <w:r w:rsidR="00362B25">
        <w:rPr>
          <w:rFonts w:ascii="Arial" w:hAnsi="Arial" w:cs="Arial"/>
          <w:sz w:val="20"/>
          <w:szCs w:val="20"/>
          <w:lang w:val="en-US"/>
        </w:rPr>
        <w:t xml:space="preserve"> </w:t>
      </w:r>
      <w:r w:rsidRPr="000C270C">
        <w:rPr>
          <w:rFonts w:ascii="Arial" w:hAnsi="Arial" w:cs="Arial"/>
          <w:sz w:val="20"/>
          <w:szCs w:val="20"/>
          <w:lang w:val="en-US"/>
        </w:rPr>
        <w:t>characteri</w:t>
      </w:r>
      <w:r w:rsidR="00741F7E">
        <w:rPr>
          <w:rFonts w:ascii="Arial" w:hAnsi="Arial" w:cs="Arial"/>
          <w:sz w:val="20"/>
          <w:szCs w:val="20"/>
          <w:lang w:val="en-US"/>
        </w:rPr>
        <w:t>s</w:t>
      </w:r>
      <w:r w:rsidRPr="000C270C">
        <w:rPr>
          <w:rFonts w:ascii="Arial" w:hAnsi="Arial" w:cs="Arial"/>
          <w:sz w:val="20"/>
          <w:szCs w:val="20"/>
          <w:lang w:val="en-US"/>
        </w:rPr>
        <w:t xml:space="preserve">ed by high blood glucose (sugar) levels. </w:t>
      </w:r>
      <w:r w:rsidR="002C322A">
        <w:rPr>
          <w:rFonts w:ascii="Arial" w:hAnsi="Arial" w:cs="Arial"/>
          <w:sz w:val="20"/>
          <w:szCs w:val="20"/>
          <w:lang w:val="en-US"/>
        </w:rPr>
        <w:t>The</w:t>
      </w:r>
      <w:r w:rsidR="002C322A" w:rsidRPr="000C270C">
        <w:rPr>
          <w:rFonts w:ascii="Arial" w:hAnsi="Arial" w:cs="Arial"/>
          <w:sz w:val="20"/>
          <w:szCs w:val="20"/>
          <w:lang w:val="en-US"/>
        </w:rPr>
        <w:t xml:space="preserve"> </w:t>
      </w:r>
      <w:r w:rsidR="005739BF">
        <w:rPr>
          <w:rFonts w:ascii="Arial" w:hAnsi="Arial" w:cs="Arial"/>
          <w:sz w:val="20"/>
          <w:szCs w:val="20"/>
          <w:lang w:val="en-US"/>
        </w:rPr>
        <w:t xml:space="preserve">condition </w:t>
      </w:r>
      <w:r w:rsidRPr="000C270C">
        <w:rPr>
          <w:rFonts w:ascii="Arial" w:hAnsi="Arial" w:cs="Arial"/>
          <w:sz w:val="20"/>
          <w:szCs w:val="20"/>
          <w:lang w:val="en-US"/>
        </w:rPr>
        <w:t>can lead to serious complications</w:t>
      </w:r>
      <w:r w:rsidR="00472084">
        <w:rPr>
          <w:rFonts w:ascii="Arial" w:hAnsi="Arial" w:cs="Arial"/>
          <w:sz w:val="20"/>
          <w:szCs w:val="20"/>
          <w:lang w:val="en-US"/>
        </w:rPr>
        <w:t>,</w:t>
      </w:r>
      <w:r w:rsidRPr="000C270C">
        <w:rPr>
          <w:rFonts w:ascii="Arial" w:hAnsi="Arial" w:cs="Arial"/>
          <w:sz w:val="20"/>
          <w:szCs w:val="20"/>
          <w:lang w:val="en-US"/>
        </w:rPr>
        <w:t xml:space="preserve"> including diabetes-related eye disease </w:t>
      </w:r>
      <w:r w:rsidR="00ED301D">
        <w:rPr>
          <w:rFonts w:ascii="Arial" w:hAnsi="Arial" w:cs="Arial"/>
          <w:sz w:val="20"/>
          <w:szCs w:val="20"/>
          <w:lang w:val="en-US"/>
        </w:rPr>
        <w:t>(</w:t>
      </w:r>
      <w:r w:rsidRPr="000C270C">
        <w:rPr>
          <w:rFonts w:ascii="Arial" w:hAnsi="Arial" w:cs="Arial"/>
          <w:sz w:val="20"/>
          <w:szCs w:val="20"/>
          <w:lang w:val="en-US"/>
        </w:rPr>
        <w:t>leading to blindness</w:t>
      </w:r>
      <w:r w:rsidR="00ED301D">
        <w:rPr>
          <w:rFonts w:ascii="Arial" w:hAnsi="Arial" w:cs="Arial"/>
          <w:sz w:val="20"/>
          <w:szCs w:val="20"/>
          <w:lang w:val="en-US"/>
        </w:rPr>
        <w:t>)</w:t>
      </w:r>
      <w:r w:rsidRPr="000C270C">
        <w:rPr>
          <w:rFonts w:ascii="Arial" w:hAnsi="Arial" w:cs="Arial"/>
          <w:sz w:val="20"/>
          <w:szCs w:val="20"/>
          <w:lang w:val="en-US"/>
        </w:rPr>
        <w:t xml:space="preserve">, kidney and heart disease, stroke, and peripheral nerve and vascular damage </w:t>
      </w:r>
      <w:r w:rsidR="00AD61E7">
        <w:rPr>
          <w:rFonts w:ascii="Arial" w:hAnsi="Arial" w:cs="Arial"/>
          <w:sz w:val="20"/>
          <w:szCs w:val="20"/>
          <w:lang w:val="en-US"/>
        </w:rPr>
        <w:t>(</w:t>
      </w:r>
      <w:r w:rsidRPr="000C270C">
        <w:rPr>
          <w:rFonts w:ascii="Arial" w:hAnsi="Arial" w:cs="Arial"/>
          <w:sz w:val="20"/>
          <w:szCs w:val="20"/>
          <w:lang w:val="en-US"/>
        </w:rPr>
        <w:t>leading to amputations</w:t>
      </w:r>
      <w:r w:rsidR="00AD61E7">
        <w:rPr>
          <w:rFonts w:ascii="Arial" w:hAnsi="Arial" w:cs="Arial"/>
          <w:sz w:val="20"/>
          <w:szCs w:val="20"/>
          <w:lang w:val="en-US"/>
        </w:rPr>
        <w:t>)</w:t>
      </w:r>
      <w:r w:rsidR="009B0E45">
        <w:rPr>
          <w:rFonts w:ascii="Arial" w:hAnsi="Arial" w:cs="Arial"/>
          <w:sz w:val="20"/>
          <w:szCs w:val="20"/>
          <w:lang w:val="en-US"/>
        </w:rPr>
        <w:t xml:space="preserve"> (Figure 1).</w:t>
      </w:r>
      <w:r w:rsidR="008977F3" w:rsidRPr="002E5246">
        <w:rPr>
          <w:rFonts w:ascii="Arial" w:hAnsi="Arial" w:cs="Arial"/>
          <w:sz w:val="20"/>
          <w:szCs w:val="20"/>
          <w:vertAlign w:val="superscript"/>
          <w:lang w:val="en-US"/>
        </w:rPr>
        <w:t>1</w:t>
      </w:r>
      <w:r w:rsidRPr="000C270C">
        <w:rPr>
          <w:rFonts w:ascii="Arial" w:hAnsi="Arial" w:cs="Arial"/>
          <w:sz w:val="20"/>
          <w:szCs w:val="20"/>
          <w:lang w:val="en-US"/>
        </w:rPr>
        <w:t xml:space="preserve"> </w:t>
      </w:r>
    </w:p>
    <w:p w:rsidR="000C270C" w:rsidRPr="000C270C" w:rsidRDefault="000C270C" w:rsidP="002E5246">
      <w:pPr>
        <w:spacing w:after="0" w:line="240" w:lineRule="auto"/>
        <w:jc w:val="both"/>
        <w:rPr>
          <w:rFonts w:ascii="Arial" w:hAnsi="Arial" w:cs="Arial"/>
          <w:sz w:val="20"/>
          <w:szCs w:val="20"/>
          <w:lang w:val="en-US"/>
        </w:rPr>
      </w:pPr>
    </w:p>
    <w:p w:rsidR="000C270C" w:rsidRPr="000C270C" w:rsidRDefault="000C270C" w:rsidP="002E5246">
      <w:pPr>
        <w:spacing w:after="0" w:line="240" w:lineRule="auto"/>
        <w:jc w:val="both"/>
        <w:rPr>
          <w:rFonts w:ascii="Arial" w:hAnsi="Arial" w:cs="Arial"/>
          <w:sz w:val="20"/>
          <w:szCs w:val="20"/>
          <w:lang w:val="en-US"/>
        </w:rPr>
      </w:pPr>
      <w:r w:rsidRPr="000C270C">
        <w:rPr>
          <w:rFonts w:ascii="Arial" w:hAnsi="Arial" w:cs="Arial"/>
          <w:sz w:val="20"/>
          <w:szCs w:val="20"/>
          <w:lang w:val="en-US"/>
        </w:rPr>
        <w:t xml:space="preserve">There are </w:t>
      </w:r>
      <w:r w:rsidR="00F17E7D">
        <w:rPr>
          <w:rFonts w:ascii="Arial" w:hAnsi="Arial" w:cs="Arial"/>
          <w:sz w:val="20"/>
          <w:szCs w:val="20"/>
          <w:lang w:val="en-US"/>
        </w:rPr>
        <w:t>three</w:t>
      </w:r>
      <w:r w:rsidRPr="000C270C">
        <w:rPr>
          <w:rFonts w:ascii="Arial" w:hAnsi="Arial" w:cs="Arial"/>
          <w:sz w:val="20"/>
          <w:szCs w:val="20"/>
          <w:lang w:val="en-US"/>
        </w:rPr>
        <w:t xml:space="preserve"> types of diabetes</w:t>
      </w:r>
      <w:r w:rsidR="00BD2839">
        <w:rPr>
          <w:rFonts w:ascii="Arial" w:hAnsi="Arial" w:cs="Arial"/>
          <w:sz w:val="20"/>
          <w:szCs w:val="20"/>
          <w:lang w:val="en-US"/>
        </w:rPr>
        <w:t>, as well as</w:t>
      </w:r>
      <w:r w:rsidRPr="000C270C">
        <w:rPr>
          <w:rFonts w:ascii="Arial" w:hAnsi="Arial" w:cs="Arial"/>
          <w:sz w:val="20"/>
          <w:szCs w:val="20"/>
          <w:lang w:val="en-US"/>
        </w:rPr>
        <w:t xml:space="preserve"> an intermediate category</w:t>
      </w:r>
      <w:r w:rsidR="00BD2839">
        <w:rPr>
          <w:rFonts w:ascii="Arial" w:hAnsi="Arial" w:cs="Arial"/>
          <w:sz w:val="20"/>
          <w:szCs w:val="20"/>
          <w:lang w:val="en-US"/>
        </w:rPr>
        <w:t xml:space="preserve"> known as prediabetes</w:t>
      </w:r>
      <w:r w:rsidRPr="000C270C">
        <w:rPr>
          <w:rFonts w:ascii="Arial" w:hAnsi="Arial" w:cs="Arial"/>
          <w:sz w:val="20"/>
          <w:szCs w:val="20"/>
          <w:lang w:val="en-US"/>
        </w:rPr>
        <w:t xml:space="preserve"> </w:t>
      </w:r>
      <w:r w:rsidR="009B0E45">
        <w:rPr>
          <w:rFonts w:ascii="Arial" w:hAnsi="Arial" w:cs="Arial"/>
          <w:sz w:val="20"/>
          <w:szCs w:val="20"/>
          <w:lang w:val="en-US"/>
        </w:rPr>
        <w:t>(</w:t>
      </w:r>
      <w:r w:rsidRPr="000C270C">
        <w:rPr>
          <w:rFonts w:ascii="Arial" w:hAnsi="Arial" w:cs="Arial"/>
          <w:sz w:val="20"/>
          <w:szCs w:val="20"/>
          <w:lang w:val="en-US"/>
        </w:rPr>
        <w:t>which exists between normal glucose tolerance and diabetes</w:t>
      </w:r>
      <w:r w:rsidR="009B0E45">
        <w:rPr>
          <w:rFonts w:ascii="Arial" w:hAnsi="Arial" w:cs="Arial"/>
          <w:sz w:val="20"/>
          <w:szCs w:val="20"/>
          <w:lang w:val="en-US"/>
        </w:rPr>
        <w:t>)</w:t>
      </w:r>
      <w:r w:rsidR="00912119">
        <w:rPr>
          <w:rFonts w:ascii="Arial" w:hAnsi="Arial" w:cs="Arial"/>
          <w:sz w:val="20"/>
          <w:szCs w:val="20"/>
          <w:lang w:val="en-US"/>
        </w:rPr>
        <w:t>:</w:t>
      </w:r>
    </w:p>
    <w:p w:rsidR="00921857" w:rsidRPr="002E5246" w:rsidRDefault="008977F3" w:rsidP="00F47298">
      <w:pPr>
        <w:pStyle w:val="01squarebullet"/>
        <w:spacing w:line="240" w:lineRule="auto"/>
        <w:ind w:left="357" w:right="0" w:hanging="357"/>
        <w:jc w:val="both"/>
        <w:rPr>
          <w:rFonts w:ascii="Arial" w:hAnsi="Arial" w:cs="Arial"/>
          <w:sz w:val="20"/>
          <w:szCs w:val="20"/>
          <w:lang w:val="en-US"/>
        </w:rPr>
      </w:pPr>
      <w:r w:rsidRPr="002E5246">
        <w:rPr>
          <w:rFonts w:ascii="Arial" w:hAnsi="Arial" w:cs="Arial"/>
          <w:b/>
          <w:bCs/>
          <w:sz w:val="20"/>
          <w:szCs w:val="20"/>
        </w:rPr>
        <w:t xml:space="preserve">Type 1 diabetes. </w:t>
      </w:r>
      <w:r w:rsidRPr="002E5246">
        <w:rPr>
          <w:rFonts w:ascii="Arial" w:hAnsi="Arial" w:cs="Arial"/>
          <w:sz w:val="20"/>
          <w:szCs w:val="20"/>
        </w:rPr>
        <w:t xml:space="preserve">This autoimmune condition causes the immune system to destroy cells in the pancreas that produce insulin. It is one of the most common chronic diseases in children, and most cases develop </w:t>
      </w:r>
      <w:r w:rsidR="00F8431C">
        <w:rPr>
          <w:rFonts w:ascii="Arial" w:hAnsi="Arial" w:cs="Arial"/>
          <w:sz w:val="20"/>
          <w:szCs w:val="20"/>
        </w:rPr>
        <w:t>in</w:t>
      </w:r>
      <w:r w:rsidR="00F8431C" w:rsidRPr="002E5246">
        <w:rPr>
          <w:rFonts w:ascii="Arial" w:hAnsi="Arial" w:cs="Arial"/>
          <w:sz w:val="20"/>
          <w:szCs w:val="20"/>
        </w:rPr>
        <w:t xml:space="preserve"> </w:t>
      </w:r>
      <w:r w:rsidRPr="002E5246">
        <w:rPr>
          <w:rFonts w:ascii="Arial" w:hAnsi="Arial" w:cs="Arial"/>
          <w:sz w:val="20"/>
          <w:szCs w:val="20"/>
        </w:rPr>
        <w:t>children, teenagers and young adults (although the condition can occur at any age). There is no cure, and people with type 1 diabetes require daily treatment with insulin for survival. Approximately 120,000 Australians have been diagnosed with type 1 diabetes (approximately 10% of Australians with diabetes)</w:t>
      </w:r>
      <w:r w:rsidR="00912119">
        <w:rPr>
          <w:rFonts w:ascii="Arial" w:eastAsiaTheme="minorEastAsia" w:hAnsi="Arial" w:cs="Arial"/>
          <w:sz w:val="20"/>
          <w:szCs w:val="20"/>
        </w:rPr>
        <w:t>.</w:t>
      </w:r>
      <w:r w:rsidRPr="002E5246">
        <w:rPr>
          <w:rFonts w:ascii="Arial" w:hAnsi="Arial" w:cs="Arial"/>
          <w:sz w:val="20"/>
          <w:szCs w:val="20"/>
          <w:vertAlign w:val="superscript"/>
        </w:rPr>
        <w:t>2</w:t>
      </w:r>
      <w:r w:rsidRPr="002E5246">
        <w:rPr>
          <w:rFonts w:ascii="Arial" w:hAnsi="Arial" w:cs="Arial"/>
          <w:sz w:val="20"/>
          <w:szCs w:val="20"/>
        </w:rPr>
        <w:t xml:space="preserve"> A 2014 report from the Australian Institute of Health and Welfare (AIHW) highlighted that Australia has the sixth highest incidence of type 1 diabetes in children aged 0 to 14 years (compared with other countries in the Organisation for Economic Co-operation and Development)</w:t>
      </w:r>
      <w:r w:rsidR="00123B8E">
        <w:rPr>
          <w:rFonts w:ascii="Arial" w:eastAsiaTheme="minorEastAsia" w:hAnsi="Arial" w:cs="Arial"/>
          <w:sz w:val="20"/>
          <w:szCs w:val="20"/>
        </w:rPr>
        <w:t>.</w:t>
      </w:r>
      <w:r w:rsidRPr="002E5246">
        <w:rPr>
          <w:rFonts w:ascii="Arial" w:hAnsi="Arial" w:cs="Arial"/>
          <w:sz w:val="20"/>
          <w:szCs w:val="20"/>
          <w:vertAlign w:val="superscript"/>
        </w:rPr>
        <w:t>2</w:t>
      </w:r>
      <w:r w:rsidRPr="002E5246">
        <w:rPr>
          <w:rFonts w:ascii="Arial" w:hAnsi="Arial" w:cs="Arial"/>
          <w:sz w:val="20"/>
          <w:szCs w:val="20"/>
        </w:rPr>
        <w:t xml:space="preserve"> </w:t>
      </w:r>
      <w:r w:rsidR="00123B8E">
        <w:rPr>
          <w:rFonts w:ascii="Arial" w:hAnsi="Arial" w:cs="Arial"/>
          <w:sz w:val="20"/>
          <w:szCs w:val="20"/>
        </w:rPr>
        <w:t>A</w:t>
      </w:r>
      <w:r w:rsidRPr="002E5246">
        <w:rPr>
          <w:rFonts w:ascii="Arial" w:hAnsi="Arial" w:cs="Arial"/>
          <w:sz w:val="20"/>
          <w:szCs w:val="20"/>
        </w:rPr>
        <w:t xml:space="preserve">n average of </w:t>
      </w:r>
      <w:r w:rsidR="00912119">
        <w:rPr>
          <w:rFonts w:ascii="Arial" w:eastAsiaTheme="minorEastAsia" w:hAnsi="Arial" w:cs="Arial"/>
          <w:sz w:val="20"/>
          <w:szCs w:val="20"/>
        </w:rPr>
        <w:t>6</w:t>
      </w:r>
      <w:r w:rsidRPr="002E5246">
        <w:rPr>
          <w:rFonts w:ascii="Arial" w:hAnsi="Arial" w:cs="Arial"/>
          <w:sz w:val="20"/>
          <w:szCs w:val="20"/>
        </w:rPr>
        <w:t xml:space="preserve"> new cases of type 1 diabetes are diagnosed in Australia every day. At present, efforts to prevent and cure type 1 diabetes are hampered by a lack of understanding </w:t>
      </w:r>
      <w:r w:rsidR="00912119">
        <w:rPr>
          <w:rFonts w:ascii="Arial" w:eastAsiaTheme="minorEastAsia" w:hAnsi="Arial" w:cs="Arial"/>
          <w:sz w:val="20"/>
          <w:szCs w:val="20"/>
        </w:rPr>
        <w:t>around</w:t>
      </w:r>
      <w:r w:rsidRPr="002E5246">
        <w:rPr>
          <w:rFonts w:ascii="Arial" w:hAnsi="Arial" w:cs="Arial"/>
          <w:sz w:val="20"/>
          <w:szCs w:val="20"/>
        </w:rPr>
        <w:t xml:space="preserve"> its causation.</w:t>
      </w:r>
    </w:p>
    <w:p w:rsidR="00921857" w:rsidRPr="002E5246" w:rsidRDefault="008977F3" w:rsidP="00F47298">
      <w:pPr>
        <w:pStyle w:val="01squarebullet"/>
        <w:spacing w:line="240" w:lineRule="auto"/>
        <w:ind w:left="357" w:right="0" w:hanging="357"/>
        <w:jc w:val="both"/>
        <w:rPr>
          <w:rFonts w:ascii="Arial" w:hAnsi="Arial" w:cs="Arial"/>
          <w:sz w:val="20"/>
          <w:szCs w:val="20"/>
          <w:lang w:val="en-US"/>
        </w:rPr>
      </w:pPr>
      <w:r w:rsidRPr="002E5246">
        <w:rPr>
          <w:rFonts w:ascii="Arial" w:hAnsi="Arial" w:cs="Arial"/>
          <w:b/>
          <w:sz w:val="20"/>
          <w:szCs w:val="20"/>
        </w:rPr>
        <w:t>Type 2 diabetes</w:t>
      </w:r>
      <w:r w:rsidRPr="002E5246">
        <w:rPr>
          <w:rFonts w:ascii="Arial" w:hAnsi="Arial" w:cs="Arial"/>
          <w:sz w:val="20"/>
          <w:szCs w:val="20"/>
        </w:rPr>
        <w:t>. This is the most common form of diabetes, accounting for 85% of people with diabetes</w:t>
      </w:r>
      <w:r w:rsidR="00CB0EA2">
        <w:rPr>
          <w:rFonts w:ascii="Arial" w:eastAsiaTheme="minorEastAsia" w:hAnsi="Arial" w:cs="Arial"/>
          <w:sz w:val="20"/>
          <w:szCs w:val="20"/>
        </w:rPr>
        <w:t>.</w:t>
      </w:r>
      <w:r w:rsidRPr="002E5246">
        <w:rPr>
          <w:rFonts w:ascii="Arial" w:hAnsi="Arial" w:cs="Arial"/>
          <w:sz w:val="20"/>
          <w:szCs w:val="20"/>
          <w:vertAlign w:val="superscript"/>
        </w:rPr>
        <w:t>3</w:t>
      </w:r>
      <w:r w:rsidRPr="002E5246">
        <w:rPr>
          <w:rFonts w:ascii="Arial" w:hAnsi="Arial" w:cs="Arial"/>
          <w:sz w:val="20"/>
          <w:szCs w:val="20"/>
        </w:rPr>
        <w:t xml:space="preserve"> It is </w:t>
      </w:r>
      <w:r w:rsidR="00A44820">
        <w:rPr>
          <w:rFonts w:ascii="Arial" w:hAnsi="Arial" w:cs="Arial"/>
          <w:sz w:val="20"/>
          <w:szCs w:val="20"/>
        </w:rPr>
        <w:t>characterised</w:t>
      </w:r>
      <w:r w:rsidRPr="002E5246">
        <w:rPr>
          <w:rFonts w:ascii="Arial" w:hAnsi="Arial" w:cs="Arial"/>
          <w:sz w:val="20"/>
          <w:szCs w:val="20"/>
        </w:rPr>
        <w:t xml:space="preserve"> by the progressive failure of insulin production in the pancreas, as well as the resistance of body tissues to insulin action. People with type 2 diabetes may not experience any symptoms for some years. Type 2 diabetes can usually be managed with diet, physical activity and oral medication, but 24% of people with type 2 diabetes require insulin therapy. In the past, type 2 diabetes was typically diagnosed after 50 years of age, but diagnosis in younger adults, adolescents and even children is becoming increasingly common</w:t>
      </w:r>
      <w:r w:rsidR="00CB0EA2">
        <w:rPr>
          <w:rFonts w:ascii="Arial" w:eastAsiaTheme="minorEastAsia" w:hAnsi="Arial" w:cs="Arial"/>
          <w:sz w:val="20"/>
          <w:szCs w:val="20"/>
        </w:rPr>
        <w:t>.</w:t>
      </w:r>
      <w:r w:rsidRPr="002E5246">
        <w:rPr>
          <w:rFonts w:ascii="Arial" w:hAnsi="Arial" w:cs="Arial"/>
          <w:sz w:val="20"/>
          <w:szCs w:val="20"/>
          <w:vertAlign w:val="superscript"/>
        </w:rPr>
        <w:t>4</w:t>
      </w:r>
      <w:r w:rsidRPr="002E5246">
        <w:rPr>
          <w:rFonts w:ascii="Arial" w:hAnsi="Arial" w:cs="Arial"/>
          <w:sz w:val="20"/>
          <w:szCs w:val="20"/>
        </w:rPr>
        <w:t xml:space="preserve"> While genetics play an important role in the occurrence of type 2 diabetes, many cases are preventable through weight reduction, physical activity and healthy eating. Recent research highlights that a healthy environment inside </w:t>
      </w:r>
      <w:r w:rsidR="00CB0EA2">
        <w:rPr>
          <w:rFonts w:ascii="Arial" w:eastAsiaTheme="minorEastAsia" w:hAnsi="Arial" w:cs="Arial"/>
          <w:sz w:val="20"/>
          <w:szCs w:val="20"/>
        </w:rPr>
        <w:t>a</w:t>
      </w:r>
      <w:r w:rsidRPr="002E5246">
        <w:rPr>
          <w:rFonts w:ascii="Arial" w:hAnsi="Arial" w:cs="Arial"/>
          <w:sz w:val="20"/>
          <w:szCs w:val="20"/>
        </w:rPr>
        <w:t xml:space="preserve"> mother’s womb and during the first few years of life can decrease a child’s chance of developing type 2 diabetes and obesity as an adult</w:t>
      </w:r>
      <w:r w:rsidR="001B3928">
        <w:rPr>
          <w:rFonts w:ascii="Arial" w:eastAsiaTheme="minorEastAsia" w:hAnsi="Arial" w:cs="Arial"/>
          <w:sz w:val="20"/>
          <w:szCs w:val="20"/>
        </w:rPr>
        <w:t>.</w:t>
      </w:r>
      <w:r w:rsidRPr="002E5246">
        <w:rPr>
          <w:rFonts w:ascii="Arial" w:hAnsi="Arial" w:cs="Arial"/>
          <w:sz w:val="20"/>
          <w:szCs w:val="20"/>
          <w:vertAlign w:val="superscript"/>
        </w:rPr>
        <w:t>5</w:t>
      </w:r>
    </w:p>
    <w:p w:rsidR="00921857" w:rsidRPr="002E5246" w:rsidRDefault="008977F3" w:rsidP="00F47298">
      <w:pPr>
        <w:pStyle w:val="01squarebullet"/>
        <w:spacing w:line="240" w:lineRule="auto"/>
        <w:ind w:left="357" w:right="0" w:hanging="357"/>
        <w:jc w:val="both"/>
        <w:rPr>
          <w:rFonts w:ascii="Arial" w:hAnsi="Arial" w:cs="Arial"/>
          <w:sz w:val="20"/>
          <w:szCs w:val="20"/>
          <w:lang w:val="en-US"/>
        </w:rPr>
      </w:pPr>
      <w:r w:rsidRPr="002E5246">
        <w:rPr>
          <w:rFonts w:ascii="Arial" w:hAnsi="Arial" w:cs="Arial"/>
          <w:b/>
          <w:bCs/>
          <w:sz w:val="20"/>
          <w:szCs w:val="20"/>
        </w:rPr>
        <w:t xml:space="preserve">Gestational diabetes. </w:t>
      </w:r>
      <w:r w:rsidRPr="002E5246">
        <w:rPr>
          <w:rFonts w:ascii="Arial" w:hAnsi="Arial" w:cs="Arial"/>
          <w:sz w:val="20"/>
          <w:szCs w:val="20"/>
        </w:rPr>
        <w:t xml:space="preserve">Gestational diabetes mellitus (GDM) first occurs during pregnancy and usually disappears following the birth of the baby, although women who have had GDM </w:t>
      </w:r>
      <w:r w:rsidR="000F2F28">
        <w:rPr>
          <w:rFonts w:ascii="Arial" w:eastAsiaTheme="minorEastAsia" w:hAnsi="Arial" w:cs="Arial"/>
          <w:sz w:val="20"/>
          <w:szCs w:val="20"/>
        </w:rPr>
        <w:t xml:space="preserve">subsequently </w:t>
      </w:r>
      <w:r w:rsidRPr="002E5246">
        <w:rPr>
          <w:rFonts w:ascii="Arial" w:hAnsi="Arial" w:cs="Arial"/>
          <w:sz w:val="20"/>
          <w:szCs w:val="20"/>
        </w:rPr>
        <w:t>remain at significant risk of developing diabetes. Approximately 13% of pregnant women will develop GDM</w:t>
      </w:r>
      <w:r w:rsidR="00ED4CCA">
        <w:rPr>
          <w:rFonts w:ascii="Arial" w:eastAsiaTheme="minorEastAsia" w:hAnsi="Arial" w:cs="Arial"/>
          <w:sz w:val="20"/>
          <w:szCs w:val="20"/>
        </w:rPr>
        <w:t>,</w:t>
      </w:r>
      <w:r w:rsidRPr="002E5246">
        <w:rPr>
          <w:rFonts w:ascii="Arial" w:hAnsi="Arial" w:cs="Arial"/>
          <w:sz w:val="20"/>
          <w:szCs w:val="20"/>
          <w:vertAlign w:val="superscript"/>
        </w:rPr>
        <w:t>6</w:t>
      </w:r>
      <w:r w:rsidR="00203049" w:rsidRPr="00203049">
        <w:rPr>
          <w:rFonts w:ascii="Arial" w:eastAsiaTheme="minorEastAsia" w:hAnsi="Arial" w:cs="Arial"/>
          <w:sz w:val="20"/>
          <w:szCs w:val="20"/>
        </w:rPr>
        <w:t xml:space="preserve"> which equated to </w:t>
      </w:r>
      <w:r w:rsidRPr="002E5246">
        <w:rPr>
          <w:rFonts w:ascii="Arial" w:hAnsi="Arial" w:cs="Arial"/>
          <w:sz w:val="20"/>
          <w:szCs w:val="20"/>
        </w:rPr>
        <w:t>approximately 40,000 women in 2012</w:t>
      </w:r>
      <w:r w:rsidR="00ED4CCA">
        <w:rPr>
          <w:rFonts w:ascii="Arial" w:eastAsiaTheme="minorEastAsia" w:hAnsi="Arial" w:cs="Arial"/>
          <w:sz w:val="20"/>
          <w:szCs w:val="20"/>
        </w:rPr>
        <w:t>.</w:t>
      </w:r>
      <w:r w:rsidRPr="002E5246">
        <w:rPr>
          <w:rFonts w:ascii="Arial" w:hAnsi="Arial" w:cs="Arial"/>
          <w:sz w:val="20"/>
          <w:szCs w:val="20"/>
          <w:vertAlign w:val="superscript"/>
        </w:rPr>
        <w:t>7</w:t>
      </w:r>
      <w:r w:rsidRPr="002E5246">
        <w:rPr>
          <w:rFonts w:ascii="Arial" w:hAnsi="Arial" w:cs="Arial"/>
          <w:sz w:val="20"/>
          <w:szCs w:val="20"/>
        </w:rPr>
        <w:t xml:space="preserve"> GDM requires careful control of blood glucose levels during pregnancy to avoid complications in mother and baby, along with postnatal monitoring and the provision of diabetes prevention programmes for the mother. Babies of women with GDM have a higher risk of obesity and type 2 diabetes in adult life</w:t>
      </w:r>
      <w:r w:rsidR="005D0E08">
        <w:rPr>
          <w:rFonts w:ascii="Arial" w:eastAsiaTheme="minorEastAsia" w:hAnsi="Arial" w:cs="Arial"/>
          <w:sz w:val="20"/>
          <w:szCs w:val="20"/>
        </w:rPr>
        <w:t>.</w:t>
      </w:r>
      <w:r w:rsidRPr="002E5246">
        <w:rPr>
          <w:rFonts w:ascii="Arial" w:hAnsi="Arial" w:cs="Arial"/>
          <w:sz w:val="20"/>
          <w:szCs w:val="20"/>
          <w:vertAlign w:val="superscript"/>
        </w:rPr>
        <w:t>5</w:t>
      </w:r>
    </w:p>
    <w:p w:rsidR="00921857" w:rsidRPr="002E5246" w:rsidRDefault="008977F3" w:rsidP="00F47298">
      <w:pPr>
        <w:pStyle w:val="01squarebullet"/>
        <w:spacing w:line="240" w:lineRule="auto"/>
        <w:ind w:left="357" w:right="0" w:hanging="357"/>
        <w:jc w:val="both"/>
        <w:rPr>
          <w:rFonts w:ascii="Arial" w:hAnsi="Arial" w:cs="Arial"/>
          <w:sz w:val="20"/>
          <w:szCs w:val="20"/>
        </w:rPr>
      </w:pPr>
      <w:r w:rsidRPr="002E5246">
        <w:rPr>
          <w:rFonts w:ascii="Arial" w:eastAsiaTheme="minorEastAsia" w:hAnsi="Arial" w:cs="Arial"/>
          <w:b/>
          <w:sz w:val="20"/>
          <w:szCs w:val="20"/>
        </w:rPr>
        <w:t>Prediabetes</w:t>
      </w:r>
      <w:r w:rsidR="00F3674C">
        <w:rPr>
          <w:rFonts w:ascii="Arial" w:eastAsiaTheme="minorEastAsia" w:hAnsi="Arial" w:cs="Arial"/>
          <w:b/>
          <w:sz w:val="20"/>
          <w:szCs w:val="20"/>
        </w:rPr>
        <w:t xml:space="preserve">. </w:t>
      </w:r>
      <w:r w:rsidR="00F3674C">
        <w:rPr>
          <w:rFonts w:ascii="Arial" w:eastAsiaTheme="minorEastAsia" w:hAnsi="Arial" w:cs="Arial"/>
          <w:sz w:val="20"/>
          <w:szCs w:val="20"/>
        </w:rPr>
        <w:t>This condition</w:t>
      </w:r>
      <w:r w:rsidRPr="002E5246">
        <w:rPr>
          <w:rFonts w:ascii="Arial" w:eastAsiaTheme="minorEastAsia" w:hAnsi="Arial" w:cs="Arial"/>
          <w:sz w:val="20"/>
          <w:szCs w:val="20"/>
        </w:rPr>
        <w:t xml:space="preserve"> is characterised by blood glucose levels that are higher than normal but not sufficiently high to diagnose type 2 diabetes. People with prediabetes have impaired fasting glucose (IFG) and/or impaired glucose tolerance (IGT)</w:t>
      </w:r>
      <w:r w:rsidR="00562A6D">
        <w:rPr>
          <w:rFonts w:ascii="Arial" w:eastAsiaTheme="minorEastAsia" w:hAnsi="Arial" w:cs="Arial"/>
          <w:sz w:val="20"/>
          <w:szCs w:val="20"/>
        </w:rPr>
        <w:t>.</w:t>
      </w:r>
      <w:r w:rsidRPr="002E5246">
        <w:rPr>
          <w:rFonts w:ascii="Arial" w:eastAsiaTheme="minorEastAsia" w:hAnsi="Arial" w:cs="Arial"/>
          <w:sz w:val="20"/>
          <w:szCs w:val="20"/>
          <w:vertAlign w:val="superscript"/>
        </w:rPr>
        <w:t>1</w:t>
      </w:r>
      <w:r w:rsidRPr="002E5246">
        <w:rPr>
          <w:rFonts w:ascii="Arial" w:eastAsiaTheme="minorEastAsia" w:hAnsi="Arial" w:cs="Arial"/>
          <w:sz w:val="20"/>
          <w:szCs w:val="20"/>
        </w:rPr>
        <w:t xml:space="preserve"> The Australian Diabetes and Obesity Lifestyle Study (AusDiab) found that 16.4% of adults over the age of 25 have prediabetes—approximately 2.5 million people</w:t>
      </w:r>
      <w:r w:rsidR="00231CDA">
        <w:rPr>
          <w:rFonts w:ascii="Arial" w:eastAsiaTheme="minorEastAsia" w:hAnsi="Arial" w:cs="Arial"/>
          <w:sz w:val="20"/>
          <w:szCs w:val="20"/>
        </w:rPr>
        <w:t>.</w:t>
      </w:r>
      <w:r w:rsidR="002C4F86">
        <w:rPr>
          <w:rFonts w:ascii="Arial" w:eastAsiaTheme="minorEastAsia" w:hAnsi="Arial" w:cs="Arial"/>
          <w:sz w:val="20"/>
          <w:szCs w:val="20"/>
          <w:vertAlign w:val="superscript"/>
        </w:rPr>
        <w:t>8</w:t>
      </w:r>
      <w:r w:rsidRPr="002E5246">
        <w:rPr>
          <w:rFonts w:ascii="Arial" w:eastAsiaTheme="minorEastAsia" w:hAnsi="Arial" w:cs="Arial"/>
          <w:sz w:val="20"/>
          <w:szCs w:val="20"/>
        </w:rPr>
        <w:t xml:space="preserve"> People with prediabetes are at higher risk of developing type 2 diabetes and cardiovascular disease</w:t>
      </w:r>
      <w:r w:rsidR="00183AA4">
        <w:rPr>
          <w:rFonts w:ascii="Arial" w:eastAsiaTheme="minorEastAsia" w:hAnsi="Arial" w:cs="Arial"/>
          <w:sz w:val="20"/>
          <w:szCs w:val="20"/>
        </w:rPr>
        <w:t>.</w:t>
      </w:r>
      <w:r w:rsidR="002C4F86">
        <w:rPr>
          <w:rFonts w:ascii="Arial" w:eastAsiaTheme="minorEastAsia" w:hAnsi="Arial" w:cs="Arial"/>
          <w:sz w:val="20"/>
          <w:szCs w:val="20"/>
          <w:vertAlign w:val="superscript"/>
        </w:rPr>
        <w:t>1</w:t>
      </w:r>
      <w:r w:rsidRPr="002E5246">
        <w:rPr>
          <w:rFonts w:ascii="Arial" w:eastAsiaTheme="minorEastAsia" w:hAnsi="Arial" w:cs="Arial"/>
          <w:sz w:val="20"/>
          <w:szCs w:val="20"/>
        </w:rPr>
        <w:t xml:space="preserve"> Between 15</w:t>
      </w:r>
      <w:r w:rsidR="00FC5209">
        <w:rPr>
          <w:rFonts w:ascii="Arial" w:eastAsiaTheme="minorEastAsia" w:hAnsi="Arial" w:cs="Arial"/>
          <w:sz w:val="20"/>
          <w:szCs w:val="20"/>
        </w:rPr>
        <w:t>%</w:t>
      </w:r>
      <w:r w:rsidRPr="002E5246">
        <w:rPr>
          <w:rFonts w:ascii="Arial" w:eastAsiaTheme="minorEastAsia" w:hAnsi="Arial" w:cs="Arial"/>
          <w:sz w:val="20"/>
          <w:szCs w:val="20"/>
        </w:rPr>
        <w:t xml:space="preserve"> and 30% of people with prediabetes are likely to develop type 2 diabetes within five years</w:t>
      </w:r>
      <w:r w:rsidR="004D553F">
        <w:rPr>
          <w:rFonts w:ascii="Arial" w:eastAsiaTheme="minorEastAsia" w:hAnsi="Arial" w:cs="Arial"/>
          <w:sz w:val="20"/>
          <w:szCs w:val="20"/>
        </w:rPr>
        <w:t>.</w:t>
      </w:r>
      <w:r w:rsidR="002C4F86">
        <w:rPr>
          <w:rFonts w:ascii="Arial" w:eastAsiaTheme="minorEastAsia" w:hAnsi="Arial" w:cs="Arial"/>
          <w:sz w:val="20"/>
          <w:szCs w:val="20"/>
          <w:vertAlign w:val="superscript"/>
        </w:rPr>
        <w:t>9</w:t>
      </w:r>
    </w:p>
    <w:p w:rsidR="000C270C" w:rsidRPr="000C270C" w:rsidRDefault="000C270C" w:rsidP="002E5246">
      <w:pPr>
        <w:spacing w:after="0" w:line="240" w:lineRule="auto"/>
        <w:contextualSpacing/>
        <w:jc w:val="both"/>
        <w:rPr>
          <w:rFonts w:ascii="Arial" w:hAnsi="Arial" w:cs="Arial"/>
          <w:sz w:val="20"/>
          <w:szCs w:val="20"/>
          <w:lang w:val="en-US"/>
        </w:rPr>
      </w:pP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Diabetes often occurs alongside (and shares risk factors with) other chronic diseases, including heart disease and chronic kidney disease</w:t>
      </w:r>
      <w:r w:rsidR="0049245C">
        <w:rPr>
          <w:rFonts w:ascii="Arial" w:hAnsi="Arial" w:cs="Arial"/>
          <w:sz w:val="20"/>
          <w:szCs w:val="20"/>
          <w:lang w:val="en-US"/>
        </w:rPr>
        <w:t>.</w:t>
      </w:r>
      <w:r w:rsidR="008977F3" w:rsidRPr="002E5246">
        <w:rPr>
          <w:rFonts w:ascii="Arial" w:hAnsi="Arial" w:cs="Arial"/>
          <w:sz w:val="20"/>
          <w:szCs w:val="20"/>
          <w:vertAlign w:val="superscript"/>
          <w:lang w:val="en-US"/>
        </w:rPr>
        <w:t>1</w:t>
      </w:r>
      <w:r w:rsidR="002C4F86">
        <w:rPr>
          <w:rFonts w:ascii="Arial" w:hAnsi="Arial" w:cs="Arial"/>
          <w:sz w:val="20"/>
          <w:szCs w:val="20"/>
          <w:vertAlign w:val="superscript"/>
          <w:lang w:val="en-US"/>
        </w:rPr>
        <w:t>0</w:t>
      </w:r>
      <w:r w:rsidRPr="000C270C">
        <w:rPr>
          <w:rFonts w:ascii="Arial" w:hAnsi="Arial" w:cs="Arial"/>
          <w:sz w:val="20"/>
          <w:szCs w:val="20"/>
          <w:lang w:val="en-US"/>
        </w:rPr>
        <w:t xml:space="preserve"> Many of the strategies for preventing diabetes and improving patient outcomes are common across chronic diseases</w:t>
      </w:r>
      <w:r w:rsidR="0049245C">
        <w:rPr>
          <w:rFonts w:ascii="Arial" w:hAnsi="Arial" w:cs="Arial"/>
          <w:sz w:val="20"/>
          <w:szCs w:val="20"/>
          <w:lang w:val="en-US"/>
        </w:rPr>
        <w:t>,</w:t>
      </w:r>
      <w:r w:rsidR="008977F3" w:rsidRPr="002E5246">
        <w:rPr>
          <w:rFonts w:ascii="Arial" w:hAnsi="Arial" w:cs="Arial"/>
          <w:sz w:val="20"/>
          <w:szCs w:val="20"/>
          <w:vertAlign w:val="superscript"/>
          <w:lang w:val="en-US"/>
        </w:rPr>
        <w:t>1</w:t>
      </w:r>
      <w:r w:rsidR="002C4F86">
        <w:rPr>
          <w:rFonts w:ascii="Arial" w:hAnsi="Arial" w:cs="Arial"/>
          <w:sz w:val="20"/>
          <w:szCs w:val="20"/>
          <w:vertAlign w:val="superscript"/>
          <w:lang w:val="en-US"/>
        </w:rPr>
        <w:t>1</w:t>
      </w:r>
      <w:r w:rsidR="008977F3" w:rsidRPr="002E5246">
        <w:rPr>
          <w:rFonts w:ascii="Arial" w:hAnsi="Arial" w:cs="Arial"/>
          <w:sz w:val="20"/>
          <w:szCs w:val="20"/>
          <w:vertAlign w:val="superscript"/>
          <w:lang w:val="en-US"/>
        </w:rPr>
        <w:t>,1</w:t>
      </w:r>
      <w:r w:rsidR="002C4F86">
        <w:rPr>
          <w:rFonts w:ascii="Arial" w:hAnsi="Arial" w:cs="Arial"/>
          <w:sz w:val="20"/>
          <w:szCs w:val="20"/>
          <w:vertAlign w:val="superscript"/>
          <w:lang w:val="en-US"/>
        </w:rPr>
        <w:t>2</w:t>
      </w:r>
      <w:r w:rsidRPr="000C270C">
        <w:rPr>
          <w:rFonts w:ascii="Arial" w:hAnsi="Arial" w:cs="Arial"/>
          <w:sz w:val="20"/>
          <w:szCs w:val="20"/>
          <w:lang w:val="en-US"/>
        </w:rPr>
        <w:t xml:space="preserve"> and coordination and cooperation in chronic disease management could assist in maximising the use of Australia’s resources. </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lastRenderedPageBreak/>
        <w:t xml:space="preserve">Diabetes complications can be prevented or delayed, either </w:t>
      </w:r>
      <w:r w:rsidR="00355F82">
        <w:rPr>
          <w:rFonts w:ascii="Arial" w:hAnsi="Arial" w:cs="Arial"/>
          <w:sz w:val="20"/>
          <w:szCs w:val="20"/>
          <w:lang w:val="en-US"/>
        </w:rPr>
        <w:t>by</w:t>
      </w:r>
      <w:r w:rsidR="00355F82" w:rsidRPr="000C270C">
        <w:rPr>
          <w:rFonts w:ascii="Arial" w:hAnsi="Arial" w:cs="Arial"/>
          <w:sz w:val="20"/>
          <w:szCs w:val="20"/>
          <w:lang w:val="en-US"/>
        </w:rPr>
        <w:t xml:space="preserve"> </w:t>
      </w:r>
      <w:r w:rsidRPr="000C270C">
        <w:rPr>
          <w:rFonts w:ascii="Arial" w:hAnsi="Arial" w:cs="Arial"/>
          <w:sz w:val="20"/>
          <w:szCs w:val="20"/>
          <w:lang w:val="en-US"/>
        </w:rPr>
        <w:t xml:space="preserve">preventing people </w:t>
      </w:r>
      <w:r w:rsidR="00EB59B0">
        <w:rPr>
          <w:rFonts w:ascii="Arial" w:hAnsi="Arial" w:cs="Arial"/>
          <w:sz w:val="20"/>
          <w:szCs w:val="20"/>
          <w:lang w:val="en-US"/>
        </w:rPr>
        <w:t xml:space="preserve">from </w:t>
      </w:r>
      <w:r w:rsidRPr="000C270C">
        <w:rPr>
          <w:rFonts w:ascii="Arial" w:hAnsi="Arial" w:cs="Arial"/>
          <w:sz w:val="20"/>
          <w:szCs w:val="20"/>
          <w:lang w:val="en-US"/>
        </w:rPr>
        <w:t xml:space="preserve">getting diabetes in the first place, or by optimising how the health system supports people who already have diabetes. </w:t>
      </w:r>
    </w:p>
    <w:p w:rsidR="000C270C" w:rsidRPr="000C270C" w:rsidRDefault="00234395" w:rsidP="000C270C">
      <w:pPr>
        <w:widowControl w:val="0"/>
        <w:autoSpaceDE w:val="0"/>
        <w:autoSpaceDN w:val="0"/>
        <w:adjustRightInd w:val="0"/>
        <w:spacing w:after="240" w:line="240" w:lineRule="auto"/>
        <w:jc w:val="both"/>
        <w:rPr>
          <w:rFonts w:ascii="Arial" w:hAnsi="Arial" w:cs="Arial"/>
          <w:sz w:val="20"/>
          <w:szCs w:val="20"/>
          <w:lang w:val="en-US"/>
        </w:rPr>
      </w:pPr>
      <w:r>
        <w:rPr>
          <w:rFonts w:ascii="Arial" w:hAnsi="Arial" w:cs="Arial"/>
          <w:sz w:val="20"/>
          <w:szCs w:val="20"/>
          <w:lang w:val="en-US"/>
        </w:rPr>
        <w:t>In addition to the complications</w:t>
      </w:r>
      <w:r w:rsidRPr="000C270C">
        <w:rPr>
          <w:rFonts w:ascii="Arial" w:hAnsi="Arial" w:cs="Arial"/>
          <w:sz w:val="20"/>
          <w:szCs w:val="20"/>
          <w:lang w:val="en-US"/>
        </w:rPr>
        <w:t xml:space="preserve"> </w:t>
      </w:r>
      <w:r w:rsidR="000C270C" w:rsidRPr="000C270C">
        <w:rPr>
          <w:rFonts w:ascii="Arial" w:hAnsi="Arial" w:cs="Arial"/>
          <w:sz w:val="20"/>
          <w:szCs w:val="20"/>
          <w:lang w:val="en-US"/>
        </w:rPr>
        <w:t>shown in Figure 1, diabetes is associated with mental health disorders</w:t>
      </w:r>
      <w:r w:rsidR="0049245C">
        <w:rPr>
          <w:rFonts w:ascii="Arial" w:hAnsi="Arial" w:cs="Arial"/>
          <w:sz w:val="20"/>
          <w:szCs w:val="20"/>
          <w:lang w:val="en-US"/>
        </w:rPr>
        <w:t>,</w:t>
      </w:r>
      <w:r w:rsidR="008977F3" w:rsidRPr="002E5246">
        <w:rPr>
          <w:rFonts w:ascii="Arial" w:hAnsi="Arial" w:cs="Arial"/>
          <w:sz w:val="20"/>
          <w:szCs w:val="20"/>
          <w:vertAlign w:val="superscript"/>
          <w:lang w:val="en-US"/>
        </w:rPr>
        <w:t>1</w:t>
      </w:r>
      <w:r w:rsidR="002C4F86">
        <w:rPr>
          <w:rFonts w:ascii="Arial" w:hAnsi="Arial" w:cs="Arial"/>
          <w:sz w:val="20"/>
          <w:szCs w:val="20"/>
          <w:vertAlign w:val="superscript"/>
          <w:lang w:val="en-US"/>
        </w:rPr>
        <w:t>3</w:t>
      </w:r>
      <w:r w:rsidR="000C270C" w:rsidRPr="000C270C">
        <w:rPr>
          <w:rFonts w:ascii="Arial" w:hAnsi="Arial" w:cs="Arial"/>
          <w:sz w:val="20"/>
          <w:szCs w:val="20"/>
          <w:lang w:val="en-US"/>
        </w:rPr>
        <w:t xml:space="preserve"> periodontal disease</w:t>
      </w:r>
      <w:r w:rsidR="008977F3" w:rsidRPr="002E5246">
        <w:rPr>
          <w:rFonts w:ascii="Arial" w:hAnsi="Arial" w:cs="Arial"/>
          <w:sz w:val="20"/>
          <w:szCs w:val="20"/>
          <w:vertAlign w:val="superscript"/>
          <w:lang w:val="en-US"/>
        </w:rPr>
        <w:t>1</w:t>
      </w:r>
      <w:r w:rsidR="002C4F86">
        <w:rPr>
          <w:rFonts w:ascii="Arial" w:hAnsi="Arial" w:cs="Arial"/>
          <w:sz w:val="20"/>
          <w:szCs w:val="20"/>
          <w:vertAlign w:val="superscript"/>
          <w:lang w:val="en-US"/>
        </w:rPr>
        <w:t>4</w:t>
      </w:r>
      <w:r w:rsidR="000C270C" w:rsidRPr="000C270C">
        <w:rPr>
          <w:rFonts w:ascii="Arial" w:hAnsi="Arial" w:cs="Arial"/>
          <w:sz w:val="20"/>
          <w:szCs w:val="20"/>
          <w:lang w:val="en-US"/>
        </w:rPr>
        <w:t xml:space="preserve"> and fatty liver</w:t>
      </w:r>
      <w:r w:rsidR="0049245C">
        <w:rPr>
          <w:rFonts w:ascii="Arial" w:hAnsi="Arial" w:cs="Arial"/>
          <w:sz w:val="20"/>
          <w:szCs w:val="20"/>
          <w:lang w:val="en-US"/>
        </w:rPr>
        <w:t>.</w:t>
      </w:r>
      <w:r w:rsidR="008977F3" w:rsidRPr="002E5246">
        <w:rPr>
          <w:rFonts w:ascii="Arial" w:hAnsi="Arial" w:cs="Arial"/>
          <w:sz w:val="20"/>
          <w:szCs w:val="20"/>
          <w:vertAlign w:val="superscript"/>
          <w:lang w:val="en-US"/>
        </w:rPr>
        <w:t>1</w:t>
      </w:r>
      <w:r w:rsidR="002C4F86">
        <w:rPr>
          <w:rFonts w:ascii="Arial" w:hAnsi="Arial" w:cs="Arial"/>
          <w:sz w:val="20"/>
          <w:szCs w:val="20"/>
          <w:vertAlign w:val="superscript"/>
          <w:lang w:val="en-US"/>
        </w:rPr>
        <w:t>5</w:t>
      </w:r>
      <w:r w:rsidR="000C270C" w:rsidRPr="000C270C">
        <w:rPr>
          <w:rFonts w:ascii="Arial" w:hAnsi="Arial" w:cs="Arial"/>
          <w:sz w:val="20"/>
          <w:szCs w:val="20"/>
          <w:lang w:val="en-US"/>
        </w:rPr>
        <w:t xml:space="preserve"> </w:t>
      </w:r>
    </w:p>
    <w:p w:rsidR="00F04B94" w:rsidRDefault="000C270C" w:rsidP="002E5246">
      <w:pPr>
        <w:widowControl w:val="0"/>
        <w:autoSpaceDE w:val="0"/>
        <w:autoSpaceDN w:val="0"/>
        <w:adjustRightInd w:val="0"/>
        <w:spacing w:after="240" w:line="240" w:lineRule="auto"/>
        <w:rPr>
          <w:rFonts w:cs="Arial"/>
          <w:sz w:val="24"/>
          <w:szCs w:val="24"/>
          <w:lang w:val="en-US"/>
        </w:rPr>
      </w:pPr>
      <w:r w:rsidRPr="000C270C">
        <w:rPr>
          <w:rFonts w:ascii="Arial" w:hAnsi="Arial" w:cs="Arial"/>
          <w:sz w:val="24"/>
          <w:szCs w:val="24"/>
          <w:lang w:val="en-US"/>
        </w:rPr>
        <w:t>FIGURE 1</w:t>
      </w:r>
      <w:r w:rsidR="00FD0A1C">
        <w:rPr>
          <w:rFonts w:ascii="Arial" w:hAnsi="Arial" w:cs="Arial"/>
          <w:sz w:val="24"/>
          <w:szCs w:val="24"/>
          <w:lang w:val="en-US"/>
        </w:rPr>
        <w:t>.</w:t>
      </w:r>
      <w:r w:rsidRPr="000C270C">
        <w:rPr>
          <w:rFonts w:ascii="Arial" w:hAnsi="Arial" w:cs="Arial"/>
          <w:sz w:val="24"/>
          <w:szCs w:val="24"/>
          <w:lang w:val="en-US"/>
        </w:rPr>
        <w:t xml:space="preserve"> </w:t>
      </w:r>
      <w:r w:rsidR="0091439C">
        <w:rPr>
          <w:rFonts w:ascii="Arial" w:hAnsi="Arial" w:cs="Arial"/>
          <w:sz w:val="24"/>
          <w:szCs w:val="24"/>
          <w:lang w:val="en-US"/>
        </w:rPr>
        <w:t>M</w:t>
      </w:r>
      <w:r w:rsidRPr="000C270C">
        <w:rPr>
          <w:rFonts w:ascii="Arial" w:hAnsi="Arial" w:cs="Arial"/>
          <w:sz w:val="24"/>
          <w:szCs w:val="24"/>
          <w:lang w:val="en-US"/>
        </w:rPr>
        <w:t>ajor complications of diabetes</w:t>
      </w:r>
      <w:r w:rsidRPr="000C270C">
        <w:rPr>
          <w:rFonts w:cs="Arial"/>
          <w:sz w:val="24"/>
          <w:szCs w:val="24"/>
          <w:lang w:val="en-US"/>
        </w:rPr>
        <w:t xml:space="preserve"> </w:t>
      </w:r>
    </w:p>
    <w:p w:rsidR="00921857" w:rsidRDefault="00F04B94" w:rsidP="002E5246">
      <w:pPr>
        <w:widowControl w:val="0"/>
        <w:autoSpaceDE w:val="0"/>
        <w:autoSpaceDN w:val="0"/>
        <w:adjustRightInd w:val="0"/>
        <w:spacing w:after="240" w:line="240" w:lineRule="auto"/>
        <w:rPr>
          <w:sz w:val="24"/>
          <w:szCs w:val="24"/>
          <w:lang w:val="en-US"/>
        </w:rPr>
      </w:pPr>
      <w:r w:rsidRPr="002E5246">
        <w:rPr>
          <w:noProof/>
          <w:sz w:val="24"/>
          <w:szCs w:val="24"/>
        </w:rPr>
        <w:drawing>
          <wp:inline distT="0" distB="0" distL="0" distR="0" wp14:anchorId="10AE831A" wp14:editId="11E83E89">
            <wp:extent cx="5274945" cy="3961820"/>
            <wp:effectExtent l="0" t="0" r="1905" b="635"/>
            <wp:docPr id="11" name="Picture 2" descr="Picture of human body with arrows pointing to the areas involved with complications. Diabetes-related eye disease, kidney disease, nerve damage, foot problems, vascular disease, heart disease and high blood pressure, stroke." title="Major complications of diab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945" cy="3961820"/>
                    </a:xfrm>
                    <a:prstGeom prst="rect">
                      <a:avLst/>
                    </a:prstGeom>
                    <a:noFill/>
                    <a:ln>
                      <a:noFill/>
                    </a:ln>
                  </pic:spPr>
                </pic:pic>
              </a:graphicData>
            </a:graphic>
          </wp:inline>
        </w:drawing>
      </w:r>
    </w:p>
    <w:p w:rsidR="000C270C" w:rsidRPr="007534CB" w:rsidRDefault="000C270C" w:rsidP="007534CB">
      <w:pPr>
        <w:pStyle w:val="Heading2"/>
      </w:pPr>
      <w:bookmarkStart w:id="5" w:name="_Toc300930959"/>
      <w:r w:rsidRPr="007534CB">
        <w:t>1.1 The prevalence of diabetes in Australia</w:t>
      </w:r>
      <w:bookmarkEnd w:id="5"/>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It is difficult to estimate the exact number of people with diabetes in Australia, but it is likely that more than 1.2 million Australians are living with the disease. At present, the best estimates come from three sources: the National Diabetes Services Scheme (NDSS)</w:t>
      </w:r>
      <w:r w:rsidR="009B64D1">
        <w:rPr>
          <w:rFonts w:ascii="Arial" w:hAnsi="Arial" w:cs="Arial"/>
          <w:sz w:val="20"/>
          <w:szCs w:val="20"/>
          <w:lang w:val="en-US"/>
        </w:rPr>
        <w:t>;</w:t>
      </w:r>
      <w:r w:rsidR="008977F3" w:rsidRPr="002E5246">
        <w:rPr>
          <w:rFonts w:ascii="Arial" w:hAnsi="Arial" w:cs="Arial"/>
          <w:sz w:val="20"/>
          <w:szCs w:val="20"/>
          <w:vertAlign w:val="superscript"/>
          <w:lang w:val="en-US"/>
        </w:rPr>
        <w:t>1</w:t>
      </w:r>
      <w:r w:rsidR="002C4F86">
        <w:rPr>
          <w:rFonts w:ascii="Arial" w:hAnsi="Arial" w:cs="Arial"/>
          <w:sz w:val="20"/>
          <w:szCs w:val="20"/>
          <w:vertAlign w:val="superscript"/>
          <w:lang w:val="en-US"/>
        </w:rPr>
        <w:t>6</w:t>
      </w:r>
      <w:r w:rsidRPr="000C270C">
        <w:rPr>
          <w:rFonts w:ascii="Arial" w:hAnsi="Arial" w:cs="Arial"/>
          <w:sz w:val="20"/>
          <w:szCs w:val="20"/>
          <w:lang w:val="en-US"/>
        </w:rPr>
        <w:t xml:space="preserve"> the Australian Health Survey (National Health Measures Survey, 2011–13)</w:t>
      </w:r>
      <w:r w:rsidR="00A06182">
        <w:rPr>
          <w:rFonts w:ascii="Arial" w:hAnsi="Arial" w:cs="Arial"/>
          <w:sz w:val="20"/>
          <w:szCs w:val="20"/>
          <w:lang w:val="en-US"/>
        </w:rPr>
        <w:t>;</w:t>
      </w:r>
      <w:r w:rsidR="008977F3" w:rsidRPr="002E5246">
        <w:rPr>
          <w:rFonts w:ascii="Arial" w:hAnsi="Arial" w:cs="Arial"/>
          <w:sz w:val="20"/>
          <w:szCs w:val="20"/>
          <w:vertAlign w:val="superscript"/>
          <w:lang w:val="en-US"/>
        </w:rPr>
        <w:t>1</w:t>
      </w:r>
      <w:r w:rsidR="002C4F86">
        <w:rPr>
          <w:rFonts w:ascii="Arial" w:hAnsi="Arial" w:cs="Arial"/>
          <w:sz w:val="20"/>
          <w:szCs w:val="20"/>
          <w:vertAlign w:val="superscript"/>
          <w:lang w:val="en-US"/>
        </w:rPr>
        <w:t>7</w:t>
      </w:r>
      <w:r w:rsidRPr="000C270C">
        <w:rPr>
          <w:rFonts w:ascii="Arial" w:hAnsi="Arial" w:cs="Arial"/>
          <w:sz w:val="20"/>
          <w:szCs w:val="20"/>
          <w:lang w:val="en-US"/>
        </w:rPr>
        <w:t xml:space="preserve"> and the AusDiab study (1999–2000)</w:t>
      </w:r>
      <w:r w:rsidR="00642469">
        <w:rPr>
          <w:rFonts w:ascii="Arial" w:hAnsi="Arial" w:cs="Arial"/>
          <w:sz w:val="20"/>
          <w:szCs w:val="20"/>
          <w:lang w:val="en-US"/>
        </w:rPr>
        <w:t>.</w:t>
      </w:r>
      <w:r w:rsidR="002C4F86">
        <w:rPr>
          <w:rFonts w:ascii="Arial" w:hAnsi="Arial" w:cs="Arial"/>
          <w:sz w:val="20"/>
          <w:szCs w:val="20"/>
          <w:vertAlign w:val="superscript"/>
          <w:lang w:val="en-US"/>
        </w:rPr>
        <w:t>8</w:t>
      </w:r>
      <w:r w:rsidRPr="000C270C">
        <w:rPr>
          <w:rFonts w:ascii="Arial" w:hAnsi="Arial" w:cs="Arial"/>
          <w:sz w:val="20"/>
          <w:szCs w:val="20"/>
          <w:lang w:val="en-US"/>
        </w:rPr>
        <w:t xml:space="preserve"> The Australian Health Survey found that, using HbA1c (glycated haemoglobin) as the measure, 5.4% of the population over the age of 18 had diabetes, which translates to almost </w:t>
      </w:r>
      <w:r w:rsidR="00642469">
        <w:rPr>
          <w:rFonts w:ascii="Arial" w:hAnsi="Arial" w:cs="Arial"/>
          <w:sz w:val="20"/>
          <w:szCs w:val="20"/>
          <w:lang w:val="en-US"/>
        </w:rPr>
        <w:t>1</w:t>
      </w:r>
      <w:r w:rsidR="00642469" w:rsidRPr="000C270C">
        <w:rPr>
          <w:rFonts w:ascii="Arial" w:hAnsi="Arial" w:cs="Arial"/>
          <w:sz w:val="20"/>
          <w:szCs w:val="20"/>
          <w:lang w:val="en-US"/>
        </w:rPr>
        <w:t xml:space="preserve"> </w:t>
      </w:r>
      <w:r w:rsidRPr="000C270C">
        <w:rPr>
          <w:rFonts w:ascii="Arial" w:hAnsi="Arial" w:cs="Arial"/>
          <w:sz w:val="20"/>
          <w:szCs w:val="20"/>
          <w:lang w:val="en-US"/>
        </w:rPr>
        <w:t>million people</w:t>
      </w:r>
      <w:r w:rsidR="00642469">
        <w:rPr>
          <w:rFonts w:ascii="Arial" w:hAnsi="Arial" w:cs="Arial"/>
          <w:sz w:val="20"/>
          <w:szCs w:val="20"/>
          <w:lang w:val="en-US"/>
        </w:rPr>
        <w:t>.</w:t>
      </w:r>
      <w:r w:rsidR="008977F3" w:rsidRPr="002E5246">
        <w:rPr>
          <w:rFonts w:ascii="Arial" w:hAnsi="Arial" w:cs="Arial"/>
          <w:sz w:val="20"/>
          <w:szCs w:val="20"/>
          <w:vertAlign w:val="superscript"/>
          <w:lang w:val="en-US"/>
        </w:rPr>
        <w:t>1</w:t>
      </w:r>
      <w:r w:rsidR="002C4F86">
        <w:rPr>
          <w:rFonts w:ascii="Arial" w:hAnsi="Arial" w:cs="Arial"/>
          <w:sz w:val="20"/>
          <w:szCs w:val="20"/>
          <w:vertAlign w:val="superscript"/>
          <w:lang w:val="en-US"/>
        </w:rPr>
        <w:t>7</w:t>
      </w:r>
      <w:r w:rsidRPr="000C270C">
        <w:rPr>
          <w:rFonts w:ascii="Arial" w:hAnsi="Arial" w:cs="Arial"/>
          <w:sz w:val="20"/>
          <w:szCs w:val="20"/>
          <w:lang w:val="en-US"/>
        </w:rPr>
        <w:t xml:space="preserve"> AusDiab used an oral glucose tolerance test (OGTT) to estimate that 7.5% of Australians over the age of 25 ha</w:t>
      </w:r>
      <w:r w:rsidR="00D6169B">
        <w:rPr>
          <w:rFonts w:ascii="Arial" w:hAnsi="Arial" w:cs="Arial"/>
          <w:sz w:val="20"/>
          <w:szCs w:val="20"/>
          <w:lang w:val="en-US"/>
        </w:rPr>
        <w:t>ve</w:t>
      </w:r>
      <w:r w:rsidRPr="000C270C">
        <w:rPr>
          <w:rFonts w:ascii="Arial" w:hAnsi="Arial" w:cs="Arial"/>
          <w:sz w:val="20"/>
          <w:szCs w:val="20"/>
          <w:lang w:val="en-US"/>
        </w:rPr>
        <w:t xml:space="preserve"> diabetes</w:t>
      </w:r>
      <w:r w:rsidR="00201834">
        <w:rPr>
          <w:rFonts w:ascii="Arial" w:hAnsi="Arial" w:cs="Arial"/>
          <w:sz w:val="20"/>
          <w:szCs w:val="20"/>
          <w:lang w:val="en-US"/>
        </w:rPr>
        <w:t>, which</w:t>
      </w:r>
      <w:r w:rsidR="00201834" w:rsidRPr="000C270C">
        <w:rPr>
          <w:rFonts w:ascii="Arial" w:hAnsi="Arial" w:cs="Arial"/>
          <w:sz w:val="20"/>
          <w:szCs w:val="20"/>
          <w:lang w:val="en-US"/>
        </w:rPr>
        <w:t xml:space="preserve"> </w:t>
      </w:r>
      <w:r w:rsidRPr="000C270C">
        <w:rPr>
          <w:rFonts w:ascii="Arial" w:hAnsi="Arial" w:cs="Arial"/>
          <w:sz w:val="20"/>
          <w:szCs w:val="20"/>
          <w:lang w:val="en-US"/>
        </w:rPr>
        <w:t>equates to approximately 1.2 million people</w:t>
      </w:r>
      <w:r w:rsidR="00201834">
        <w:rPr>
          <w:rFonts w:ascii="Arial" w:hAnsi="Arial" w:cs="Arial"/>
          <w:sz w:val="20"/>
          <w:szCs w:val="20"/>
          <w:lang w:val="en-US"/>
        </w:rPr>
        <w:t>.</w:t>
      </w:r>
      <w:r w:rsidR="002C4F86">
        <w:rPr>
          <w:rFonts w:ascii="Arial" w:hAnsi="Arial" w:cs="Arial"/>
          <w:sz w:val="20"/>
          <w:szCs w:val="20"/>
          <w:vertAlign w:val="superscript"/>
          <w:lang w:val="en-US"/>
        </w:rPr>
        <w:t>8</w:t>
      </w:r>
      <w:r w:rsidRPr="000C270C">
        <w:rPr>
          <w:rFonts w:ascii="Arial" w:hAnsi="Arial" w:cs="Arial"/>
          <w:sz w:val="20"/>
          <w:szCs w:val="20"/>
          <w:lang w:val="en-US"/>
        </w:rPr>
        <w:t xml:space="preserve"> A similar estimate comes from the NDSS</w:t>
      </w:r>
      <w:r w:rsidR="00597A3A">
        <w:rPr>
          <w:rFonts w:ascii="Arial" w:hAnsi="Arial" w:cs="Arial"/>
          <w:sz w:val="20"/>
          <w:szCs w:val="20"/>
          <w:lang w:val="en-US"/>
        </w:rPr>
        <w:t>,</w:t>
      </w:r>
      <w:r w:rsidRPr="000C270C">
        <w:rPr>
          <w:rFonts w:ascii="Arial" w:hAnsi="Arial" w:cs="Arial"/>
          <w:sz w:val="20"/>
          <w:szCs w:val="20"/>
          <w:lang w:val="en-US"/>
        </w:rPr>
        <w:t xml:space="preserve"> which has registered 1.2 million people </w:t>
      </w:r>
      <w:r w:rsidR="001D5AE7">
        <w:rPr>
          <w:rFonts w:ascii="Arial" w:hAnsi="Arial" w:cs="Arial"/>
          <w:sz w:val="20"/>
          <w:szCs w:val="20"/>
          <w:lang w:val="en-US"/>
        </w:rPr>
        <w:t xml:space="preserve">with diabetes </w:t>
      </w:r>
      <w:r w:rsidRPr="000C270C">
        <w:rPr>
          <w:rFonts w:ascii="Arial" w:hAnsi="Arial" w:cs="Arial"/>
          <w:sz w:val="20"/>
          <w:szCs w:val="20"/>
          <w:lang w:val="en-US"/>
        </w:rPr>
        <w:t>and gains an extra 277 people every day (Figure 2)</w:t>
      </w:r>
      <w:r w:rsidR="008602E8">
        <w:rPr>
          <w:rFonts w:ascii="Arial" w:hAnsi="Arial" w:cs="Arial"/>
          <w:sz w:val="20"/>
          <w:szCs w:val="20"/>
          <w:lang w:val="en-US"/>
        </w:rPr>
        <w:t>.</w:t>
      </w:r>
      <w:r w:rsidR="008977F3" w:rsidRPr="002E5246">
        <w:rPr>
          <w:rFonts w:ascii="Arial" w:hAnsi="Arial" w:cs="Arial"/>
          <w:sz w:val="20"/>
          <w:szCs w:val="20"/>
          <w:vertAlign w:val="superscript"/>
          <w:lang w:val="en-US"/>
        </w:rPr>
        <w:t>16</w:t>
      </w:r>
      <w:r w:rsidRPr="000C270C">
        <w:rPr>
          <w:rFonts w:ascii="Arial" w:hAnsi="Arial" w:cs="Arial"/>
          <w:sz w:val="20"/>
          <w:szCs w:val="20"/>
          <w:lang w:val="en-US"/>
        </w:rPr>
        <w:t xml:space="preserve"> However, it is likely that all three sources underestimate the total number of people affected by diabetes for the following reasons. Firstly, the AusDiab study excluded children. Secondly, registration with the NDSS is voluntary, and it is likely that a considerable number of people with diabetes are not registered. Thirdly, AusDiab was conducted 14 years ago and there has since been a considerable increase in the proportion of people who are overweight and obese and therefore at risk of diabetes. </w:t>
      </w:r>
    </w:p>
    <w:p w:rsidR="00E86952" w:rsidRDefault="00E86952">
      <w:pPr>
        <w:rPr>
          <w:rFonts w:ascii="Arial" w:hAnsi="Arial" w:cs="Arial"/>
          <w:sz w:val="24"/>
          <w:szCs w:val="24"/>
          <w:lang w:val="en-US"/>
        </w:rPr>
      </w:pPr>
      <w:r>
        <w:rPr>
          <w:rFonts w:ascii="Arial" w:hAnsi="Arial" w:cs="Arial"/>
          <w:sz w:val="24"/>
          <w:szCs w:val="24"/>
          <w:lang w:val="en-US"/>
        </w:rPr>
        <w:br w:type="page"/>
      </w:r>
    </w:p>
    <w:p w:rsidR="000C270C" w:rsidRPr="000C270C" w:rsidRDefault="000C270C" w:rsidP="000C270C">
      <w:pPr>
        <w:widowControl w:val="0"/>
        <w:autoSpaceDE w:val="0"/>
        <w:autoSpaceDN w:val="0"/>
        <w:adjustRightInd w:val="0"/>
        <w:spacing w:after="240" w:line="240" w:lineRule="auto"/>
        <w:jc w:val="both"/>
        <w:rPr>
          <w:rFonts w:ascii="Arial" w:hAnsi="Arial" w:cs="Arial"/>
          <w:sz w:val="24"/>
          <w:szCs w:val="24"/>
          <w:lang w:val="en-US"/>
        </w:rPr>
      </w:pPr>
      <w:r w:rsidRPr="000C270C">
        <w:rPr>
          <w:rFonts w:ascii="Arial" w:hAnsi="Arial" w:cs="Arial"/>
          <w:sz w:val="24"/>
          <w:szCs w:val="24"/>
          <w:lang w:val="en-US"/>
        </w:rPr>
        <w:lastRenderedPageBreak/>
        <w:t>FIGURE 2</w:t>
      </w:r>
      <w:r w:rsidR="00E86952">
        <w:rPr>
          <w:rFonts w:ascii="Arial" w:hAnsi="Arial" w:cs="Arial"/>
          <w:sz w:val="24"/>
          <w:szCs w:val="24"/>
          <w:lang w:val="en-US"/>
        </w:rPr>
        <w:t>.</w:t>
      </w:r>
      <w:r w:rsidRPr="000C270C">
        <w:rPr>
          <w:rFonts w:ascii="Arial" w:hAnsi="Arial" w:cs="Arial"/>
          <w:sz w:val="24"/>
          <w:szCs w:val="24"/>
          <w:lang w:val="en-US"/>
        </w:rPr>
        <w:t xml:space="preserve"> The number of people registered with </w:t>
      </w:r>
      <w:r w:rsidR="00C140FE">
        <w:rPr>
          <w:rFonts w:ascii="Arial" w:hAnsi="Arial" w:cs="Arial"/>
          <w:sz w:val="24"/>
          <w:szCs w:val="24"/>
          <w:lang w:val="en-US"/>
        </w:rPr>
        <w:t xml:space="preserve">the </w:t>
      </w:r>
      <w:r w:rsidRPr="000C270C">
        <w:rPr>
          <w:rFonts w:ascii="Arial" w:hAnsi="Arial" w:cs="Arial"/>
          <w:sz w:val="24"/>
          <w:szCs w:val="24"/>
          <w:lang w:val="en-US"/>
        </w:rPr>
        <w:t>NDSS</w:t>
      </w:r>
      <w:r w:rsidR="00CD5988">
        <w:rPr>
          <w:rFonts w:ascii="Arial" w:hAnsi="Arial" w:cs="Arial"/>
          <w:sz w:val="24"/>
          <w:szCs w:val="24"/>
          <w:lang w:val="en-US"/>
        </w:rPr>
        <w:t>,</w:t>
      </w:r>
      <w:r w:rsidRPr="000C270C">
        <w:rPr>
          <w:rFonts w:ascii="Arial" w:hAnsi="Arial" w:cs="Arial"/>
          <w:sz w:val="24"/>
          <w:szCs w:val="24"/>
          <w:lang w:val="en-US"/>
        </w:rPr>
        <w:t xml:space="preserve"> 2004</w:t>
      </w:r>
      <w:r w:rsidR="00597A3A">
        <w:rPr>
          <w:rFonts w:ascii="Arial" w:hAnsi="Arial" w:cs="Arial"/>
          <w:sz w:val="24"/>
          <w:szCs w:val="24"/>
          <w:lang w:val="en-US"/>
        </w:rPr>
        <w:t>–</w:t>
      </w:r>
      <w:r w:rsidRPr="000C270C">
        <w:rPr>
          <w:rFonts w:ascii="Arial" w:hAnsi="Arial" w:cs="Arial"/>
          <w:sz w:val="24"/>
          <w:szCs w:val="24"/>
          <w:lang w:val="en-US"/>
        </w:rPr>
        <w:t>2015</w:t>
      </w:r>
      <w:r w:rsidR="008977F3" w:rsidRPr="002E5246">
        <w:rPr>
          <w:rFonts w:ascii="Arial" w:hAnsi="Arial" w:cs="Arial"/>
          <w:sz w:val="24"/>
          <w:szCs w:val="24"/>
          <w:vertAlign w:val="superscript"/>
          <w:lang w:val="en-US"/>
        </w:rPr>
        <w:t>1</w:t>
      </w:r>
      <w:r w:rsidR="002C4F86">
        <w:rPr>
          <w:rFonts w:ascii="Arial" w:hAnsi="Arial" w:cs="Arial"/>
          <w:sz w:val="24"/>
          <w:szCs w:val="24"/>
          <w:vertAlign w:val="superscript"/>
          <w:lang w:val="en-US"/>
        </w:rPr>
        <w:t>6</w:t>
      </w:r>
    </w:p>
    <w:p w:rsidR="000C270C" w:rsidRPr="000C270C" w:rsidRDefault="000C270C" w:rsidP="000C270C">
      <w:pPr>
        <w:widowControl w:val="0"/>
        <w:autoSpaceDE w:val="0"/>
        <w:autoSpaceDN w:val="0"/>
        <w:adjustRightInd w:val="0"/>
        <w:spacing w:after="0" w:line="240" w:lineRule="auto"/>
        <w:jc w:val="both"/>
        <w:rPr>
          <w:rFonts w:ascii="Arial" w:hAnsi="Arial" w:cs="Arial"/>
          <w:sz w:val="20"/>
          <w:szCs w:val="20"/>
          <w:lang w:val="en-US"/>
        </w:rPr>
      </w:pPr>
      <w:r w:rsidRPr="000C270C">
        <w:rPr>
          <w:noProof/>
          <w:sz w:val="24"/>
          <w:szCs w:val="24"/>
        </w:rPr>
        <w:drawing>
          <wp:inline distT="0" distB="0" distL="0" distR="0" wp14:anchorId="15B3C931" wp14:editId="2D3A11DA">
            <wp:extent cx="5270500" cy="3219450"/>
            <wp:effectExtent l="0" t="0" r="25400" b="19050"/>
            <wp:docPr id="2" name="Chart 2" descr="2004= 649,688 people&#10;2005=698,702 people&#10;2006=722,266 people&#10;2007=772,452 people&#10;2008=817,679 people&#10;2009=867,787 people&#10;2010=919,036 people&#10;2011=977,185 people&#10;2012=1,033,089 people&#10;2013=1,086,860 people&#10;2014=1,133,412 people&#10;2015=1,176,180 people" title="Figure 2. The number of people registered with the NDSS, 2004-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C270C" w:rsidRPr="000C270C" w:rsidRDefault="000C270C" w:rsidP="000C270C">
      <w:pPr>
        <w:widowControl w:val="0"/>
        <w:autoSpaceDE w:val="0"/>
        <w:autoSpaceDN w:val="0"/>
        <w:adjustRightInd w:val="0"/>
        <w:spacing w:after="0" w:line="240" w:lineRule="auto"/>
        <w:jc w:val="both"/>
        <w:rPr>
          <w:rFonts w:ascii="Arial" w:hAnsi="Arial" w:cs="Arial"/>
          <w:sz w:val="20"/>
          <w:szCs w:val="20"/>
          <w:lang w:val="en-US"/>
        </w:rPr>
      </w:pPr>
    </w:p>
    <w:p w:rsidR="000C270C" w:rsidRPr="002E5246" w:rsidRDefault="0061278B" w:rsidP="00457B66">
      <w:pPr>
        <w:pStyle w:val="Heading2"/>
        <w:rPr>
          <w:b w:val="0"/>
          <w:szCs w:val="28"/>
        </w:rPr>
      </w:pPr>
      <w:bookmarkStart w:id="6" w:name="_Toc300930960"/>
      <w:r w:rsidRPr="00127A54">
        <w:rPr>
          <w:szCs w:val="28"/>
        </w:rPr>
        <w:t>1.</w:t>
      </w:r>
      <w:r w:rsidR="000C270C" w:rsidRPr="00127A54">
        <w:rPr>
          <w:szCs w:val="28"/>
        </w:rPr>
        <w:t>2 Aboriginal and Torres Strait Islander peoples and other high</w:t>
      </w:r>
      <w:r w:rsidR="00C52CC5" w:rsidRPr="002D62C0">
        <w:rPr>
          <w:szCs w:val="28"/>
        </w:rPr>
        <w:t>-</w:t>
      </w:r>
      <w:r w:rsidR="000C270C" w:rsidRPr="002D62C0">
        <w:rPr>
          <w:szCs w:val="28"/>
        </w:rPr>
        <w:t>risk groups</w:t>
      </w:r>
      <w:bookmarkEnd w:id="6"/>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Australia has enormous cultural and social diversity, and while diabetes is increasingly common across the country, it is particularly problematic within certain communities. As with the general population, it is difficult to estimate the exact number of Aboriginal and Torres Strait Islander people with diabetes, and prevalence estimates vary considerably. A review of the prevalence of diabetes among Aboriginal and Torres Strait Islander peoples found that across the 24 studies conducted, reported prevalence ranged from 3.5% to 33.1%</w:t>
      </w:r>
      <w:r w:rsidR="009A4702">
        <w:rPr>
          <w:rFonts w:ascii="Arial" w:hAnsi="Arial" w:cs="Arial"/>
          <w:sz w:val="20"/>
          <w:szCs w:val="20"/>
          <w:lang w:val="en-US"/>
        </w:rPr>
        <w:t>.</w:t>
      </w:r>
      <w:r w:rsidR="008977F3" w:rsidRPr="002E5246">
        <w:rPr>
          <w:rFonts w:ascii="Arial" w:hAnsi="Arial" w:cs="Arial"/>
          <w:sz w:val="20"/>
          <w:szCs w:val="20"/>
          <w:vertAlign w:val="superscript"/>
          <w:lang w:val="en-US"/>
        </w:rPr>
        <w:t>1</w:t>
      </w:r>
      <w:r w:rsidR="000626B5">
        <w:rPr>
          <w:rFonts w:ascii="Arial" w:hAnsi="Arial" w:cs="Arial"/>
          <w:sz w:val="20"/>
          <w:szCs w:val="20"/>
          <w:vertAlign w:val="superscript"/>
          <w:lang w:val="en-US"/>
        </w:rPr>
        <w:t>8</w:t>
      </w:r>
      <w:r w:rsidRPr="000C270C">
        <w:rPr>
          <w:rFonts w:ascii="Arial" w:hAnsi="Arial" w:cs="Arial"/>
          <w:sz w:val="20"/>
          <w:szCs w:val="20"/>
          <w:lang w:val="en-US"/>
        </w:rPr>
        <w:t xml:space="preserve"> The Indigenous component of the Australian Health Survey (</w:t>
      </w:r>
      <w:r w:rsidR="00F65630">
        <w:rPr>
          <w:rFonts w:ascii="Arial" w:hAnsi="Arial" w:cs="Arial"/>
          <w:sz w:val="20"/>
          <w:szCs w:val="20"/>
          <w:lang w:val="en-US"/>
        </w:rPr>
        <w:t>National Aboriginal and Torres Strait Islander Health Survey,</w:t>
      </w:r>
      <w:r w:rsidRPr="000C270C">
        <w:rPr>
          <w:rFonts w:ascii="Arial" w:hAnsi="Arial" w:cs="Arial"/>
          <w:sz w:val="20"/>
          <w:szCs w:val="20"/>
          <w:lang w:val="en-US"/>
        </w:rPr>
        <w:t xml:space="preserve"> 2012–13) found that 20.4% of Aboriginal and Torres Strait Islander people over 25 years of age have diabetes</w:t>
      </w:r>
      <w:r w:rsidR="009A4702">
        <w:rPr>
          <w:rFonts w:ascii="Arial" w:hAnsi="Arial" w:cs="Arial"/>
          <w:sz w:val="20"/>
          <w:szCs w:val="20"/>
          <w:lang w:val="en-US"/>
        </w:rPr>
        <w:t>.</w:t>
      </w:r>
      <w:r w:rsidR="0049295B">
        <w:rPr>
          <w:rFonts w:ascii="Arial" w:hAnsi="Arial" w:cs="Arial"/>
          <w:sz w:val="20"/>
          <w:szCs w:val="20"/>
          <w:vertAlign w:val="superscript"/>
          <w:lang w:val="en-US"/>
        </w:rPr>
        <w:t>19</w:t>
      </w:r>
      <w:r w:rsidRPr="000C270C">
        <w:rPr>
          <w:rFonts w:ascii="Arial" w:hAnsi="Arial" w:cs="Arial"/>
          <w:sz w:val="20"/>
          <w:szCs w:val="20"/>
          <w:lang w:val="en-US"/>
        </w:rPr>
        <w:t xml:space="preserve"> This compares with rates of between 5.5% and 7.5% of the general population in the same age group</w:t>
      </w:r>
      <w:r w:rsidR="00FF6C24">
        <w:rPr>
          <w:rFonts w:ascii="Arial" w:hAnsi="Arial" w:cs="Arial"/>
          <w:sz w:val="20"/>
          <w:szCs w:val="20"/>
          <w:lang w:val="en-US"/>
        </w:rPr>
        <w:t>,</w:t>
      </w:r>
      <w:r w:rsidRPr="000C270C">
        <w:rPr>
          <w:rFonts w:ascii="Arial" w:hAnsi="Arial" w:cs="Arial"/>
          <w:sz w:val="20"/>
          <w:szCs w:val="20"/>
          <w:lang w:val="en-US"/>
        </w:rPr>
        <w:t xml:space="preserve"> taken from the Australian Health Survey</w:t>
      </w:r>
      <w:r w:rsidR="008977F3" w:rsidRPr="002E5246">
        <w:rPr>
          <w:rFonts w:ascii="Arial" w:hAnsi="Arial" w:cs="Arial"/>
          <w:sz w:val="20"/>
          <w:szCs w:val="20"/>
          <w:vertAlign w:val="superscript"/>
          <w:lang w:val="en-US"/>
        </w:rPr>
        <w:t>1</w:t>
      </w:r>
      <w:r w:rsidR="0049295B">
        <w:rPr>
          <w:rFonts w:ascii="Arial" w:hAnsi="Arial" w:cs="Arial"/>
          <w:sz w:val="20"/>
          <w:szCs w:val="20"/>
          <w:vertAlign w:val="superscript"/>
          <w:lang w:val="en-US"/>
        </w:rPr>
        <w:t>7</w:t>
      </w:r>
      <w:r w:rsidRPr="000C270C">
        <w:rPr>
          <w:rFonts w:ascii="Arial" w:hAnsi="Arial" w:cs="Arial"/>
          <w:sz w:val="20"/>
          <w:szCs w:val="20"/>
          <w:lang w:val="en-US"/>
        </w:rPr>
        <w:t xml:space="preserve"> and AusDiab study</w:t>
      </w:r>
      <w:r w:rsidR="00F771CF">
        <w:rPr>
          <w:rFonts w:ascii="Arial" w:hAnsi="Arial" w:cs="Arial"/>
          <w:sz w:val="20"/>
          <w:szCs w:val="20"/>
          <w:lang w:val="en-US"/>
        </w:rPr>
        <w:t>,</w:t>
      </w:r>
      <w:r w:rsidR="0049295B">
        <w:rPr>
          <w:rFonts w:ascii="Arial" w:hAnsi="Arial" w:cs="Arial"/>
          <w:sz w:val="20"/>
          <w:szCs w:val="20"/>
          <w:vertAlign w:val="superscript"/>
          <w:lang w:val="en-US"/>
        </w:rPr>
        <w:t>8</w:t>
      </w:r>
      <w:r w:rsidRPr="000C270C">
        <w:rPr>
          <w:rFonts w:ascii="Arial" w:hAnsi="Arial" w:cs="Arial"/>
          <w:sz w:val="20"/>
          <w:szCs w:val="20"/>
          <w:lang w:val="en-US"/>
        </w:rPr>
        <w:t xml:space="preserve"> respectively. </w:t>
      </w:r>
      <w:r w:rsidR="009C456A">
        <w:rPr>
          <w:rFonts w:ascii="Arial" w:hAnsi="Arial" w:cs="Arial"/>
          <w:sz w:val="20"/>
          <w:szCs w:val="20"/>
          <w:lang w:val="en-US"/>
        </w:rPr>
        <w:t>These figures</w:t>
      </w:r>
      <w:r w:rsidR="009C456A" w:rsidRPr="000C270C">
        <w:rPr>
          <w:rFonts w:ascii="Arial" w:hAnsi="Arial" w:cs="Arial"/>
          <w:sz w:val="20"/>
          <w:szCs w:val="20"/>
          <w:lang w:val="en-US"/>
        </w:rPr>
        <w:t xml:space="preserve"> </w:t>
      </w:r>
      <w:r w:rsidRPr="000C270C">
        <w:rPr>
          <w:rFonts w:ascii="Arial" w:hAnsi="Arial" w:cs="Arial"/>
          <w:sz w:val="20"/>
          <w:szCs w:val="20"/>
          <w:lang w:val="en-US"/>
        </w:rPr>
        <w:t xml:space="preserve">indicate a </w:t>
      </w:r>
      <w:r w:rsidR="002E2D9E">
        <w:rPr>
          <w:rFonts w:ascii="Arial" w:hAnsi="Arial" w:cs="Arial"/>
          <w:sz w:val="20"/>
          <w:szCs w:val="20"/>
          <w:lang w:val="en-US"/>
        </w:rPr>
        <w:t>3</w:t>
      </w:r>
      <w:r w:rsidRPr="000C270C">
        <w:rPr>
          <w:rFonts w:ascii="Arial" w:hAnsi="Arial" w:cs="Arial"/>
          <w:sz w:val="20"/>
          <w:szCs w:val="20"/>
          <w:lang w:val="en-US"/>
        </w:rPr>
        <w:t xml:space="preserve">-fold </w:t>
      </w:r>
      <w:r w:rsidR="00D26A1B">
        <w:rPr>
          <w:rFonts w:ascii="Arial" w:hAnsi="Arial" w:cs="Arial"/>
          <w:sz w:val="20"/>
          <w:szCs w:val="20"/>
          <w:lang w:val="en-US"/>
        </w:rPr>
        <w:t>increase in</w:t>
      </w:r>
      <w:r w:rsidR="00D26A1B" w:rsidRPr="000C270C">
        <w:rPr>
          <w:rFonts w:ascii="Arial" w:hAnsi="Arial" w:cs="Arial"/>
          <w:sz w:val="20"/>
          <w:szCs w:val="20"/>
          <w:lang w:val="en-US"/>
        </w:rPr>
        <w:t xml:space="preserve"> </w:t>
      </w:r>
      <w:r w:rsidRPr="000C270C">
        <w:rPr>
          <w:rFonts w:ascii="Arial" w:hAnsi="Arial" w:cs="Arial"/>
          <w:sz w:val="20"/>
          <w:szCs w:val="20"/>
          <w:lang w:val="en-US"/>
        </w:rPr>
        <w:t>prevalence and demonstrate that Aboriginal and Torres Strait Islander peoples experience a disproportionate share of the burden of diabetes in Australia as a result of their considerably higher diabetes rate.</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 xml:space="preserve">There are several other groups that are </w:t>
      </w:r>
      <w:r w:rsidR="00810DA4">
        <w:rPr>
          <w:rFonts w:ascii="Arial" w:hAnsi="Arial" w:cs="Arial"/>
          <w:sz w:val="20"/>
          <w:szCs w:val="20"/>
          <w:lang w:val="en-US"/>
        </w:rPr>
        <w:t xml:space="preserve">also </w:t>
      </w:r>
      <w:r w:rsidRPr="000C270C">
        <w:rPr>
          <w:rFonts w:ascii="Arial" w:hAnsi="Arial" w:cs="Arial"/>
          <w:sz w:val="20"/>
          <w:szCs w:val="20"/>
          <w:lang w:val="en-US"/>
        </w:rPr>
        <w:t>at high risk of diabetes. People from Southeast Asia, North Africa and the Middle East, Oceania (excluding Australia), and southern and eastern Europe have higher rates of diabetes than other Australians</w:t>
      </w:r>
      <w:r w:rsidR="00DB6885">
        <w:rPr>
          <w:rFonts w:ascii="Arial" w:hAnsi="Arial" w:cs="Arial"/>
          <w:sz w:val="20"/>
          <w:szCs w:val="20"/>
          <w:lang w:val="en-US"/>
        </w:rPr>
        <w:t>.</w:t>
      </w:r>
      <w:r w:rsidR="008977F3" w:rsidRPr="002E5246">
        <w:rPr>
          <w:rFonts w:ascii="Arial" w:hAnsi="Arial" w:cs="Arial"/>
          <w:sz w:val="20"/>
          <w:szCs w:val="20"/>
          <w:vertAlign w:val="superscript"/>
          <w:lang w:val="en-US"/>
        </w:rPr>
        <w:t>2</w:t>
      </w:r>
      <w:r w:rsidR="0049295B">
        <w:rPr>
          <w:rFonts w:ascii="Arial" w:hAnsi="Arial" w:cs="Arial"/>
          <w:sz w:val="20"/>
          <w:szCs w:val="20"/>
          <w:vertAlign w:val="superscript"/>
          <w:lang w:val="en-US"/>
        </w:rPr>
        <w:t>0</w:t>
      </w:r>
      <w:r w:rsidRPr="000C270C">
        <w:rPr>
          <w:rFonts w:ascii="Arial" w:hAnsi="Arial" w:cs="Arial"/>
          <w:sz w:val="20"/>
          <w:szCs w:val="20"/>
          <w:lang w:val="en-US"/>
        </w:rPr>
        <w:t xml:space="preserve"> Older Australians also have higher rates of diabetes (particularly type 2 diabetes) and experience higher rates of disability associated with the disease</w:t>
      </w:r>
      <w:r w:rsidR="000D0737">
        <w:rPr>
          <w:rFonts w:ascii="Arial" w:hAnsi="Arial" w:cs="Arial"/>
          <w:sz w:val="20"/>
          <w:szCs w:val="20"/>
          <w:lang w:val="en-US"/>
        </w:rPr>
        <w:t>.</w:t>
      </w:r>
      <w:r w:rsidR="008977F3" w:rsidRPr="002E5246">
        <w:rPr>
          <w:rFonts w:ascii="Arial" w:hAnsi="Arial" w:cs="Arial"/>
          <w:sz w:val="20"/>
          <w:szCs w:val="20"/>
          <w:vertAlign w:val="superscript"/>
          <w:lang w:val="en-US"/>
        </w:rPr>
        <w:t>2</w:t>
      </w:r>
      <w:r w:rsidR="0049295B">
        <w:rPr>
          <w:rFonts w:ascii="Arial" w:hAnsi="Arial" w:cs="Arial"/>
          <w:sz w:val="20"/>
          <w:szCs w:val="20"/>
          <w:vertAlign w:val="superscript"/>
          <w:lang w:val="en-US"/>
        </w:rPr>
        <w:t>0</w:t>
      </w:r>
      <w:r w:rsidRPr="000C270C">
        <w:rPr>
          <w:rFonts w:ascii="Arial" w:hAnsi="Arial" w:cs="Arial"/>
          <w:sz w:val="20"/>
          <w:szCs w:val="20"/>
          <w:lang w:val="en-US"/>
        </w:rPr>
        <w:t xml:space="preserve"> People living in rural and remote communities have more difficulty accessing health services to manage their diabetes. For example, in 2013–14, nearly </w:t>
      </w:r>
      <w:r w:rsidR="000D0737">
        <w:rPr>
          <w:rFonts w:ascii="Arial" w:hAnsi="Arial" w:cs="Arial"/>
          <w:sz w:val="20"/>
          <w:szCs w:val="20"/>
          <w:lang w:val="en-US"/>
        </w:rPr>
        <w:t>1</w:t>
      </w:r>
      <w:r w:rsidR="000D0737" w:rsidRPr="000C270C">
        <w:rPr>
          <w:rFonts w:ascii="Arial" w:hAnsi="Arial" w:cs="Arial"/>
          <w:sz w:val="20"/>
          <w:szCs w:val="20"/>
          <w:lang w:val="en-US"/>
        </w:rPr>
        <w:t xml:space="preserve"> </w:t>
      </w:r>
      <w:r w:rsidRPr="000C270C">
        <w:rPr>
          <w:rFonts w:ascii="Arial" w:hAnsi="Arial" w:cs="Arial"/>
          <w:sz w:val="20"/>
          <w:szCs w:val="20"/>
          <w:lang w:val="en-US"/>
        </w:rPr>
        <w:t xml:space="preserve">in </w:t>
      </w:r>
      <w:r w:rsidR="000D0737">
        <w:rPr>
          <w:rFonts w:ascii="Arial" w:hAnsi="Arial" w:cs="Arial"/>
          <w:sz w:val="20"/>
          <w:szCs w:val="20"/>
          <w:lang w:val="en-US"/>
        </w:rPr>
        <w:t>3</w:t>
      </w:r>
      <w:r w:rsidR="000D0737" w:rsidRPr="000C270C">
        <w:rPr>
          <w:rFonts w:ascii="Arial" w:hAnsi="Arial" w:cs="Arial"/>
          <w:sz w:val="20"/>
          <w:szCs w:val="20"/>
          <w:lang w:val="en-US"/>
        </w:rPr>
        <w:t xml:space="preserve"> </w:t>
      </w:r>
      <w:r w:rsidRPr="000C270C">
        <w:rPr>
          <w:rFonts w:ascii="Arial" w:hAnsi="Arial" w:cs="Arial"/>
          <w:sz w:val="20"/>
          <w:szCs w:val="20"/>
          <w:lang w:val="en-US"/>
        </w:rPr>
        <w:t xml:space="preserve">people who live in outer regional, remote or very remote areas waited longer than they felt was acceptable to get an appointment with a general practitioner (GP), compared with just over </w:t>
      </w:r>
      <w:r w:rsidR="00FA117A">
        <w:rPr>
          <w:rFonts w:ascii="Arial" w:hAnsi="Arial" w:cs="Arial"/>
          <w:sz w:val="20"/>
          <w:szCs w:val="20"/>
          <w:lang w:val="en-US"/>
        </w:rPr>
        <w:t>1</w:t>
      </w:r>
      <w:r w:rsidR="00FA117A" w:rsidRPr="000C270C">
        <w:rPr>
          <w:rFonts w:ascii="Arial" w:hAnsi="Arial" w:cs="Arial"/>
          <w:sz w:val="20"/>
          <w:szCs w:val="20"/>
          <w:lang w:val="en-US"/>
        </w:rPr>
        <w:t xml:space="preserve"> </w:t>
      </w:r>
      <w:r w:rsidRPr="000C270C">
        <w:rPr>
          <w:rFonts w:ascii="Arial" w:hAnsi="Arial" w:cs="Arial"/>
          <w:sz w:val="20"/>
          <w:szCs w:val="20"/>
          <w:lang w:val="en-US"/>
        </w:rPr>
        <w:t xml:space="preserve">in </w:t>
      </w:r>
      <w:r w:rsidR="00FA117A">
        <w:rPr>
          <w:rFonts w:ascii="Arial" w:hAnsi="Arial" w:cs="Arial"/>
          <w:sz w:val="20"/>
          <w:szCs w:val="20"/>
          <w:lang w:val="en-US"/>
        </w:rPr>
        <w:t>5</w:t>
      </w:r>
      <w:r w:rsidR="00FA117A" w:rsidRPr="000C270C">
        <w:rPr>
          <w:rFonts w:ascii="Arial" w:hAnsi="Arial" w:cs="Arial"/>
          <w:sz w:val="20"/>
          <w:szCs w:val="20"/>
          <w:lang w:val="en-US"/>
        </w:rPr>
        <w:t xml:space="preserve"> </w:t>
      </w:r>
      <w:r w:rsidRPr="000C270C">
        <w:rPr>
          <w:rFonts w:ascii="Arial" w:hAnsi="Arial" w:cs="Arial"/>
          <w:sz w:val="20"/>
          <w:szCs w:val="20"/>
          <w:lang w:val="en-US"/>
        </w:rPr>
        <w:t>people who live in major cities</w:t>
      </w:r>
      <w:r w:rsidR="00FA117A">
        <w:rPr>
          <w:rFonts w:ascii="Arial" w:hAnsi="Arial" w:cs="Arial"/>
          <w:sz w:val="20"/>
          <w:szCs w:val="20"/>
          <w:lang w:val="en-US"/>
        </w:rPr>
        <w:t>.</w:t>
      </w:r>
      <w:r w:rsidR="008977F3" w:rsidRPr="002E5246">
        <w:rPr>
          <w:rFonts w:ascii="Arial" w:hAnsi="Arial" w:cs="Arial"/>
          <w:sz w:val="20"/>
          <w:szCs w:val="20"/>
          <w:vertAlign w:val="superscript"/>
          <w:lang w:val="en-US"/>
        </w:rPr>
        <w:t>2</w:t>
      </w:r>
      <w:r w:rsidR="00F40ECC">
        <w:rPr>
          <w:rFonts w:ascii="Arial" w:hAnsi="Arial" w:cs="Arial"/>
          <w:sz w:val="20"/>
          <w:szCs w:val="20"/>
          <w:vertAlign w:val="superscript"/>
          <w:lang w:val="en-US"/>
        </w:rPr>
        <w:t>1</w:t>
      </w:r>
      <w:r w:rsidR="00914A54">
        <w:rPr>
          <w:rFonts w:ascii="Arial" w:hAnsi="Arial" w:cs="Arial"/>
          <w:sz w:val="20"/>
          <w:szCs w:val="20"/>
          <w:lang w:val="en-US"/>
        </w:rPr>
        <w:t xml:space="preserve"> </w:t>
      </w:r>
      <w:r w:rsidRPr="000C270C">
        <w:rPr>
          <w:rFonts w:ascii="Arial" w:hAnsi="Arial" w:cs="Arial"/>
          <w:sz w:val="20"/>
          <w:szCs w:val="20"/>
          <w:lang w:val="en-US"/>
        </w:rPr>
        <w:t xml:space="preserve">People </w:t>
      </w:r>
      <w:r w:rsidR="00996B43">
        <w:rPr>
          <w:rFonts w:ascii="Arial" w:hAnsi="Arial" w:cs="Arial"/>
          <w:sz w:val="20"/>
          <w:szCs w:val="20"/>
          <w:lang w:val="en-US"/>
        </w:rPr>
        <w:t xml:space="preserve">who are </w:t>
      </w:r>
      <w:r w:rsidRPr="000C270C">
        <w:rPr>
          <w:rFonts w:ascii="Arial" w:hAnsi="Arial" w:cs="Arial"/>
          <w:sz w:val="20"/>
          <w:szCs w:val="20"/>
          <w:lang w:val="en-US"/>
        </w:rPr>
        <w:t xml:space="preserve">being treated for mental health disorders such as depression, anxiety and schizophrenia may </w:t>
      </w:r>
      <w:r w:rsidR="00F566C1">
        <w:rPr>
          <w:rFonts w:ascii="Arial" w:hAnsi="Arial" w:cs="Arial"/>
          <w:sz w:val="20"/>
          <w:szCs w:val="20"/>
          <w:lang w:val="en-US"/>
        </w:rPr>
        <w:t xml:space="preserve">also </w:t>
      </w:r>
      <w:r w:rsidRPr="000C270C">
        <w:rPr>
          <w:rFonts w:ascii="Arial" w:hAnsi="Arial" w:cs="Arial"/>
          <w:sz w:val="20"/>
          <w:szCs w:val="20"/>
          <w:lang w:val="en-US"/>
        </w:rPr>
        <w:t>be at higher risk of diabete</w:t>
      </w:r>
      <w:r w:rsidR="00914A54">
        <w:rPr>
          <w:rFonts w:ascii="Arial" w:hAnsi="Arial" w:cs="Arial"/>
          <w:sz w:val="20"/>
          <w:szCs w:val="20"/>
          <w:lang w:val="en-US"/>
        </w:rPr>
        <w:t>s, brought about</w:t>
      </w:r>
      <w:r w:rsidRPr="000C270C">
        <w:rPr>
          <w:rFonts w:ascii="Arial" w:hAnsi="Arial" w:cs="Arial"/>
          <w:sz w:val="20"/>
          <w:szCs w:val="20"/>
          <w:lang w:val="en-US"/>
        </w:rPr>
        <w:t xml:space="preserve"> </w:t>
      </w:r>
      <w:r w:rsidR="00914A54">
        <w:rPr>
          <w:rFonts w:ascii="Arial" w:hAnsi="Arial" w:cs="Arial"/>
          <w:sz w:val="20"/>
          <w:szCs w:val="20"/>
          <w:lang w:val="en-US"/>
        </w:rPr>
        <w:t>by</w:t>
      </w:r>
      <w:r w:rsidRPr="000C270C">
        <w:rPr>
          <w:rFonts w:ascii="Arial" w:hAnsi="Arial" w:cs="Arial"/>
          <w:sz w:val="20"/>
          <w:szCs w:val="20"/>
          <w:lang w:val="en-US"/>
        </w:rPr>
        <w:t xml:space="preserve"> psychotropic medications and resulting weight gain</w:t>
      </w:r>
      <w:r w:rsidR="00FA117A">
        <w:rPr>
          <w:rFonts w:ascii="Arial" w:hAnsi="Arial" w:cs="Arial"/>
          <w:sz w:val="20"/>
          <w:szCs w:val="20"/>
          <w:lang w:val="en-US"/>
        </w:rPr>
        <w:t>.</w:t>
      </w:r>
      <w:r w:rsidR="008977F3" w:rsidRPr="002E5246">
        <w:rPr>
          <w:rFonts w:ascii="Arial" w:hAnsi="Arial" w:cs="Arial"/>
          <w:sz w:val="20"/>
          <w:szCs w:val="20"/>
          <w:vertAlign w:val="superscript"/>
          <w:lang w:val="en-US"/>
        </w:rPr>
        <w:t>2</w:t>
      </w:r>
      <w:r w:rsidR="00F40ECC">
        <w:rPr>
          <w:rFonts w:ascii="Arial" w:hAnsi="Arial" w:cs="Arial"/>
          <w:sz w:val="20"/>
          <w:szCs w:val="20"/>
          <w:vertAlign w:val="superscript"/>
          <w:lang w:val="en-US"/>
        </w:rPr>
        <w:t>0,22</w:t>
      </w:r>
      <w:r w:rsidRPr="000C270C">
        <w:rPr>
          <w:rFonts w:ascii="Arial" w:hAnsi="Arial" w:cs="Arial"/>
          <w:sz w:val="20"/>
          <w:szCs w:val="20"/>
          <w:lang w:val="en-US"/>
        </w:rPr>
        <w:t xml:space="preserve"> </w:t>
      </w:r>
    </w:p>
    <w:p w:rsidR="000C270C" w:rsidRPr="00127A54" w:rsidRDefault="00203049" w:rsidP="002E5246">
      <w:pPr>
        <w:pStyle w:val="Heading2"/>
        <w:rPr>
          <w:rFonts w:ascii="Times" w:hAnsi="Times" w:cs="Times"/>
          <w:szCs w:val="28"/>
        </w:rPr>
      </w:pPr>
      <w:bookmarkStart w:id="7" w:name="_Toc300930961"/>
      <w:r w:rsidRPr="00127A54">
        <w:rPr>
          <w:szCs w:val="28"/>
        </w:rPr>
        <w:lastRenderedPageBreak/>
        <w:t>1.3 The impact of diabetes on Australia’s health</w:t>
      </w:r>
      <w:bookmarkEnd w:id="7"/>
    </w:p>
    <w:p w:rsidR="00921857" w:rsidRDefault="000C270C" w:rsidP="002E5246">
      <w:pPr>
        <w:widowControl w:val="0"/>
        <w:tabs>
          <w:tab w:val="left" w:pos="5529"/>
        </w:tabs>
        <w:autoSpaceDE w:val="0"/>
        <w:autoSpaceDN w:val="0"/>
        <w:adjustRightInd w:val="0"/>
        <w:spacing w:after="240" w:line="240" w:lineRule="auto"/>
        <w:jc w:val="both"/>
        <w:rPr>
          <w:rFonts w:ascii="Arial" w:hAnsi="Arial" w:cs="Arial"/>
          <w:sz w:val="28"/>
          <w:szCs w:val="28"/>
          <w:lang w:val="en-US"/>
        </w:rPr>
      </w:pPr>
      <w:r w:rsidRPr="000C270C">
        <w:rPr>
          <w:rFonts w:ascii="Arial" w:hAnsi="Arial" w:cs="Arial"/>
          <w:sz w:val="20"/>
          <w:szCs w:val="20"/>
          <w:lang w:val="en-US"/>
        </w:rPr>
        <w:t xml:space="preserve">Diabetes has a significant, yet </w:t>
      </w:r>
      <w:r w:rsidR="00EF40AB">
        <w:rPr>
          <w:rFonts w:ascii="Arial" w:hAnsi="Arial" w:cs="Arial"/>
          <w:sz w:val="20"/>
          <w:szCs w:val="20"/>
          <w:lang w:val="en-US"/>
        </w:rPr>
        <w:t>potentially</w:t>
      </w:r>
      <w:r w:rsidRPr="000C270C">
        <w:rPr>
          <w:rFonts w:ascii="Arial" w:hAnsi="Arial" w:cs="Arial"/>
          <w:sz w:val="20"/>
          <w:szCs w:val="20"/>
          <w:lang w:val="en-US"/>
        </w:rPr>
        <w:t xml:space="preserve"> preventable, impact on the health and wellbeing of the Australian population. In 2011, diabetes was the underlying cause of 3% of all deaths and an underlying or associated cause of 10% of all deaths</w:t>
      </w:r>
      <w:r w:rsidR="00FA117A">
        <w:rPr>
          <w:rFonts w:ascii="Arial" w:hAnsi="Arial" w:cs="Arial"/>
          <w:sz w:val="20"/>
          <w:szCs w:val="20"/>
          <w:lang w:val="en-US"/>
        </w:rPr>
        <w:t>.</w:t>
      </w:r>
      <w:r w:rsidR="008977F3" w:rsidRPr="002E5246">
        <w:rPr>
          <w:rFonts w:ascii="Arial" w:hAnsi="Arial" w:cs="Arial"/>
          <w:sz w:val="20"/>
          <w:szCs w:val="20"/>
          <w:vertAlign w:val="superscript"/>
          <w:lang w:val="en-US"/>
        </w:rPr>
        <w:t>1</w:t>
      </w:r>
      <w:r w:rsidR="00EF40AB">
        <w:rPr>
          <w:rFonts w:ascii="Arial" w:hAnsi="Arial" w:cs="Arial"/>
          <w:sz w:val="20"/>
          <w:szCs w:val="20"/>
          <w:vertAlign w:val="superscript"/>
          <w:lang w:val="en-US"/>
        </w:rPr>
        <w:t>0</w:t>
      </w:r>
      <w:r w:rsidRPr="000C270C">
        <w:rPr>
          <w:rFonts w:ascii="Arial" w:hAnsi="Arial" w:cs="Arial"/>
          <w:sz w:val="20"/>
          <w:szCs w:val="20"/>
          <w:lang w:val="en-US"/>
        </w:rPr>
        <w:t xml:space="preserve"> In 2003, it was the </w:t>
      </w:r>
      <w:r w:rsidR="0073490E">
        <w:rPr>
          <w:rFonts w:ascii="Arial" w:hAnsi="Arial" w:cs="Arial"/>
          <w:sz w:val="20"/>
          <w:szCs w:val="20"/>
          <w:lang w:val="en-US"/>
        </w:rPr>
        <w:t>fourth</w:t>
      </w:r>
      <w:r w:rsidRPr="000C270C">
        <w:rPr>
          <w:rFonts w:ascii="Arial" w:hAnsi="Arial" w:cs="Arial"/>
          <w:sz w:val="20"/>
          <w:szCs w:val="20"/>
          <w:lang w:val="en-US"/>
        </w:rPr>
        <w:t xml:space="preserve"> largest contributor to </w:t>
      </w:r>
      <w:r w:rsidR="00FA117A">
        <w:rPr>
          <w:rFonts w:ascii="Arial" w:hAnsi="Arial" w:cs="Arial"/>
          <w:sz w:val="20"/>
          <w:szCs w:val="20"/>
          <w:lang w:val="en-US"/>
        </w:rPr>
        <w:t xml:space="preserve">the </w:t>
      </w:r>
      <w:r w:rsidRPr="000C270C">
        <w:rPr>
          <w:rFonts w:ascii="Arial" w:hAnsi="Arial" w:cs="Arial"/>
          <w:sz w:val="20"/>
          <w:szCs w:val="20"/>
          <w:lang w:val="en-US"/>
        </w:rPr>
        <w:t>overall disease burden in Australia</w:t>
      </w:r>
      <w:r w:rsidR="007B78C6">
        <w:rPr>
          <w:rFonts w:ascii="Arial" w:hAnsi="Arial" w:cs="Arial"/>
          <w:sz w:val="20"/>
          <w:szCs w:val="20"/>
          <w:lang w:val="en-US"/>
        </w:rPr>
        <w:t>.</w:t>
      </w:r>
      <w:r w:rsidR="008977F3" w:rsidRPr="002E5246">
        <w:rPr>
          <w:rFonts w:ascii="Arial" w:hAnsi="Arial" w:cs="Arial"/>
          <w:sz w:val="20"/>
          <w:szCs w:val="20"/>
          <w:vertAlign w:val="superscript"/>
          <w:lang w:val="en-US"/>
        </w:rPr>
        <w:t>2</w:t>
      </w:r>
      <w:r w:rsidR="00F40ECC">
        <w:rPr>
          <w:rFonts w:ascii="Arial" w:hAnsi="Arial" w:cs="Arial"/>
          <w:sz w:val="20"/>
          <w:szCs w:val="20"/>
          <w:vertAlign w:val="superscript"/>
          <w:lang w:val="en-US"/>
        </w:rPr>
        <w:t>3</w:t>
      </w:r>
      <w:r w:rsidRPr="000C270C">
        <w:rPr>
          <w:rFonts w:ascii="Arial" w:hAnsi="Arial" w:cs="Arial"/>
          <w:sz w:val="20"/>
          <w:szCs w:val="20"/>
          <w:lang w:val="en-US"/>
        </w:rPr>
        <w:t xml:space="preserve"> There are a significant number of diabetes-related complications, </w:t>
      </w:r>
      <w:r w:rsidR="005E5D21">
        <w:rPr>
          <w:rFonts w:ascii="Arial" w:hAnsi="Arial" w:cs="Arial"/>
          <w:sz w:val="20"/>
          <w:szCs w:val="20"/>
          <w:lang w:val="en-US"/>
        </w:rPr>
        <w:t>including</w:t>
      </w:r>
      <w:r w:rsidRPr="000C270C">
        <w:rPr>
          <w:rFonts w:ascii="Arial" w:hAnsi="Arial" w:cs="Arial"/>
          <w:sz w:val="20"/>
          <w:szCs w:val="20"/>
          <w:lang w:val="en-US"/>
        </w:rPr>
        <w:t xml:space="preserve"> heart attacks, strokes, limb amputations, blindness, kidney failure, nerve damage and depression.</w:t>
      </w:r>
      <w:r w:rsidR="007B78C6">
        <w:rPr>
          <w:rFonts w:ascii="Arial" w:hAnsi="Arial" w:cs="Arial"/>
          <w:sz w:val="20"/>
          <w:szCs w:val="20"/>
          <w:lang w:val="en-US"/>
        </w:rPr>
        <w:t xml:space="preserve"> Many of these complications are preventable.</w:t>
      </w:r>
      <w:r w:rsidR="00B06310">
        <w:rPr>
          <w:rFonts w:ascii="Arial" w:hAnsi="Arial" w:cs="Arial"/>
          <w:sz w:val="20"/>
          <w:szCs w:val="20"/>
          <w:lang w:val="en-US"/>
        </w:rPr>
        <w:t xml:space="preserve"> </w:t>
      </w:r>
      <w:r w:rsidRPr="000C270C">
        <w:rPr>
          <w:rFonts w:ascii="Arial" w:hAnsi="Arial" w:cs="Arial"/>
          <w:sz w:val="20"/>
          <w:szCs w:val="20"/>
          <w:lang w:val="en-US"/>
        </w:rPr>
        <w:t>Figure 3 outlines the annual impact of diabetes on Australia’s health, including hospitalisations and some of the major complications.</w:t>
      </w:r>
      <w:r w:rsidRPr="000C270C">
        <w:rPr>
          <w:rFonts w:ascii="Arial" w:hAnsi="Arial" w:cs="Arial"/>
          <w:sz w:val="28"/>
          <w:szCs w:val="28"/>
          <w:lang w:val="en-US"/>
        </w:rPr>
        <w:t xml:space="preserve"> </w:t>
      </w:r>
    </w:p>
    <w:p w:rsidR="000C270C" w:rsidRPr="000C270C" w:rsidRDefault="000C270C" w:rsidP="000C270C">
      <w:pPr>
        <w:widowControl w:val="0"/>
        <w:autoSpaceDE w:val="0"/>
        <w:autoSpaceDN w:val="0"/>
        <w:adjustRightInd w:val="0"/>
        <w:spacing w:after="240" w:line="240" w:lineRule="auto"/>
        <w:jc w:val="both"/>
        <w:rPr>
          <w:rFonts w:ascii="Arial" w:hAnsi="Arial" w:cs="Arial"/>
          <w:sz w:val="24"/>
          <w:szCs w:val="24"/>
          <w:lang w:val="en-US"/>
        </w:rPr>
      </w:pPr>
      <w:r w:rsidRPr="000C270C">
        <w:rPr>
          <w:rFonts w:ascii="Arial" w:hAnsi="Arial" w:cs="Arial"/>
          <w:sz w:val="24"/>
          <w:szCs w:val="24"/>
          <w:lang w:val="en-US"/>
        </w:rPr>
        <w:t>FIGURE 3</w:t>
      </w:r>
      <w:r w:rsidR="00B06310">
        <w:rPr>
          <w:rFonts w:ascii="Arial" w:hAnsi="Arial" w:cs="Arial"/>
          <w:sz w:val="24"/>
          <w:szCs w:val="24"/>
          <w:lang w:val="en-US"/>
        </w:rPr>
        <w:t>.</w:t>
      </w:r>
      <w:r w:rsidRPr="000C270C">
        <w:rPr>
          <w:rFonts w:ascii="Arial" w:hAnsi="Arial" w:cs="Arial"/>
          <w:sz w:val="24"/>
          <w:szCs w:val="24"/>
          <w:lang w:val="en-US"/>
        </w:rPr>
        <w:t xml:space="preserve"> Annual impact of diabetes complications on Australia’s health</w:t>
      </w:r>
      <w:r w:rsidR="00284BD9">
        <w:rPr>
          <w:rFonts w:ascii="Arial" w:hAnsi="Arial" w:cs="Arial"/>
          <w:sz w:val="24"/>
          <w:szCs w:val="24"/>
          <w:vertAlign w:val="superscript"/>
          <w:lang w:val="en-US"/>
        </w:rPr>
        <w:t>24</w:t>
      </w:r>
    </w:p>
    <w:p w:rsidR="000C270C" w:rsidRPr="000C270C" w:rsidRDefault="00316F94" w:rsidP="000C270C">
      <w:pPr>
        <w:widowControl w:val="0"/>
        <w:autoSpaceDE w:val="0"/>
        <w:autoSpaceDN w:val="0"/>
        <w:adjustRightInd w:val="0"/>
        <w:spacing w:after="240" w:line="240" w:lineRule="auto"/>
        <w:rPr>
          <w:rFonts w:ascii="Arial" w:hAnsi="Arial" w:cs="Arial"/>
          <w:sz w:val="30"/>
          <w:szCs w:val="30"/>
          <w:lang w:val="en-US"/>
        </w:rPr>
      </w:pPr>
      <w:r w:rsidRPr="002E5246">
        <w:rPr>
          <w:rFonts w:ascii="Arial" w:hAnsi="Arial" w:cs="Arial"/>
          <w:noProof/>
          <w:sz w:val="30"/>
          <w:szCs w:val="30"/>
        </w:rPr>
        <w:drawing>
          <wp:inline distT="0" distB="0" distL="0" distR="0" wp14:anchorId="27CBA2C0" wp14:editId="4A2F6F53">
            <wp:extent cx="5274872" cy="3993515"/>
            <wp:effectExtent l="0" t="0" r="2540" b="6985"/>
            <wp:docPr id="9" name="Picture 3" descr="Diabetes = 840,000 hospitalisations per year&#10;Cardiovascular and/or kidney disease with diabetes = 320,000 hospitalisations&#10;Dialysis due to diabetes = 3,500 people&#10;Lower limb amputations due to diabetes = 3,500 amputations" title="Annual impact of diabetes complications on Australia'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872" cy="3993515"/>
                    </a:xfrm>
                    <a:prstGeom prst="rect">
                      <a:avLst/>
                    </a:prstGeom>
                    <a:noFill/>
                    <a:ln>
                      <a:noFill/>
                    </a:ln>
                  </pic:spPr>
                </pic:pic>
              </a:graphicData>
            </a:graphic>
          </wp:inline>
        </w:drawing>
      </w:r>
    </w:p>
    <w:p w:rsidR="00921857" w:rsidRDefault="000C270C" w:rsidP="002E5246">
      <w:pPr>
        <w:widowControl w:val="0"/>
        <w:tabs>
          <w:tab w:val="left" w:pos="220"/>
          <w:tab w:val="left" w:pos="720"/>
        </w:tabs>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 xml:space="preserve">People </w:t>
      </w:r>
      <w:r w:rsidR="009439C7">
        <w:rPr>
          <w:rFonts w:ascii="Arial" w:hAnsi="Arial" w:cs="Arial"/>
          <w:sz w:val="20"/>
          <w:szCs w:val="20"/>
          <w:lang w:val="en-US"/>
        </w:rPr>
        <w:t>with</w:t>
      </w:r>
      <w:r w:rsidRPr="000C270C">
        <w:rPr>
          <w:rFonts w:ascii="Arial" w:hAnsi="Arial" w:cs="Arial"/>
          <w:sz w:val="20"/>
          <w:szCs w:val="20"/>
          <w:lang w:val="en-US"/>
        </w:rPr>
        <w:t xml:space="preserve"> diagnosed diabetes (</w:t>
      </w:r>
      <w:r w:rsidR="00B06310">
        <w:rPr>
          <w:rFonts w:ascii="Arial" w:hAnsi="Arial" w:cs="Arial"/>
          <w:sz w:val="20"/>
          <w:szCs w:val="20"/>
          <w:lang w:val="en-US"/>
        </w:rPr>
        <w:t>approximately</w:t>
      </w:r>
      <w:r w:rsidR="00B06310" w:rsidRPr="000C270C">
        <w:rPr>
          <w:rFonts w:ascii="Arial" w:hAnsi="Arial" w:cs="Arial"/>
          <w:sz w:val="20"/>
          <w:szCs w:val="20"/>
          <w:lang w:val="en-US"/>
        </w:rPr>
        <w:t xml:space="preserve"> </w:t>
      </w:r>
      <w:r w:rsidRPr="000C270C">
        <w:rPr>
          <w:rFonts w:ascii="Arial" w:hAnsi="Arial" w:cs="Arial"/>
          <w:sz w:val="20"/>
          <w:szCs w:val="20"/>
          <w:lang w:val="en-US"/>
        </w:rPr>
        <w:t xml:space="preserve">5% of Australians) account for 12% of total health </w:t>
      </w:r>
      <w:r w:rsidR="00ED5B9A">
        <w:rPr>
          <w:rFonts w:ascii="Arial" w:hAnsi="Arial" w:cs="Arial"/>
          <w:sz w:val="20"/>
          <w:szCs w:val="20"/>
          <w:lang w:val="en-US"/>
        </w:rPr>
        <w:t xml:space="preserve">care </w:t>
      </w:r>
      <w:r w:rsidRPr="000C270C">
        <w:rPr>
          <w:rFonts w:ascii="Arial" w:hAnsi="Arial" w:cs="Arial"/>
          <w:sz w:val="20"/>
          <w:szCs w:val="20"/>
          <w:lang w:val="en-US"/>
        </w:rPr>
        <w:t>costs in Australia. For type 1 diabetes, total direct costs amount to a minimum of $570 million per annum: $4,669 annually for a person with no complications, rising to $16,698 per annum once complications develop</w:t>
      </w:r>
      <w:r w:rsidR="00D6536F">
        <w:rPr>
          <w:rFonts w:ascii="Arial" w:hAnsi="Arial" w:cs="Arial"/>
          <w:sz w:val="20"/>
          <w:szCs w:val="20"/>
          <w:lang w:val="en-US"/>
        </w:rPr>
        <w:t>.</w:t>
      </w:r>
      <w:r w:rsidR="008977F3" w:rsidRPr="002E5246">
        <w:rPr>
          <w:rFonts w:ascii="Arial" w:hAnsi="Arial" w:cs="Arial"/>
          <w:sz w:val="20"/>
          <w:szCs w:val="20"/>
          <w:vertAlign w:val="superscript"/>
          <w:lang w:val="en-US"/>
        </w:rPr>
        <w:t>25</w:t>
      </w:r>
      <w:r w:rsidRPr="000C270C">
        <w:rPr>
          <w:rFonts w:ascii="Arial" w:hAnsi="Arial" w:cs="Arial"/>
          <w:sz w:val="20"/>
          <w:szCs w:val="20"/>
          <w:lang w:val="en-US"/>
        </w:rPr>
        <w:t xml:space="preserve"> Type 2 diabetes costs at least $14.6 billion annually</w:t>
      </w:r>
      <w:r w:rsidR="00A756F3">
        <w:rPr>
          <w:rFonts w:ascii="Arial" w:hAnsi="Arial" w:cs="Arial"/>
          <w:sz w:val="20"/>
          <w:szCs w:val="20"/>
          <w:lang w:val="en-US"/>
        </w:rPr>
        <w:t>,</w:t>
      </w:r>
      <w:r w:rsidRPr="000C270C">
        <w:rPr>
          <w:rFonts w:ascii="Arial" w:hAnsi="Arial" w:cs="Arial"/>
          <w:sz w:val="20"/>
          <w:szCs w:val="20"/>
          <w:lang w:val="en-US"/>
        </w:rPr>
        <w:t xml:space="preserve"> 42% of</w:t>
      </w:r>
      <w:r w:rsidR="00041731">
        <w:rPr>
          <w:rFonts w:ascii="Arial" w:hAnsi="Arial" w:cs="Arial"/>
          <w:sz w:val="20"/>
          <w:szCs w:val="20"/>
          <w:lang w:val="en-US"/>
        </w:rPr>
        <w:t xml:space="preserve"> which </w:t>
      </w:r>
      <w:r w:rsidR="0023002B">
        <w:rPr>
          <w:rFonts w:ascii="Arial" w:hAnsi="Arial" w:cs="Arial"/>
          <w:sz w:val="20"/>
          <w:szCs w:val="20"/>
          <w:lang w:val="en-US"/>
        </w:rPr>
        <w:t>is</w:t>
      </w:r>
      <w:r w:rsidR="0023002B" w:rsidRPr="000C270C">
        <w:rPr>
          <w:rFonts w:ascii="Arial" w:hAnsi="Arial" w:cs="Arial"/>
          <w:sz w:val="20"/>
          <w:szCs w:val="20"/>
          <w:lang w:val="en-US"/>
        </w:rPr>
        <w:t xml:space="preserve"> </w:t>
      </w:r>
      <w:r w:rsidRPr="000C270C">
        <w:rPr>
          <w:rFonts w:ascii="Arial" w:hAnsi="Arial" w:cs="Arial"/>
          <w:sz w:val="20"/>
          <w:szCs w:val="20"/>
          <w:lang w:val="en-US"/>
        </w:rPr>
        <w:t>attributed to direct medical costs. These costs are projected to increase to $30 billion by 2025</w:t>
      </w:r>
      <w:r w:rsidR="00D6536F" w:rsidRPr="00067E3D">
        <w:rPr>
          <w:rFonts w:ascii="Arial" w:hAnsi="Arial" w:cs="Arial"/>
          <w:sz w:val="20"/>
          <w:szCs w:val="20"/>
          <w:lang w:val="en-US"/>
        </w:rPr>
        <w:t>.</w:t>
      </w:r>
      <w:r w:rsidR="009D09EF" w:rsidRPr="00067E3D">
        <w:rPr>
          <w:rFonts w:ascii="Arial" w:hAnsi="Arial" w:cs="Arial"/>
          <w:sz w:val="20"/>
          <w:szCs w:val="20"/>
          <w:vertAlign w:val="superscript"/>
          <w:lang w:val="en-US"/>
        </w:rPr>
        <w:fldChar w:fldCharType="begin"/>
      </w:r>
      <w:r w:rsidR="008977F3" w:rsidRPr="00067E3D">
        <w:rPr>
          <w:rFonts w:ascii="Arial" w:hAnsi="Arial" w:cs="Arial"/>
          <w:sz w:val="20"/>
          <w:szCs w:val="20"/>
          <w:vertAlign w:val="superscript"/>
          <w:lang w:val="en-US"/>
        </w:rPr>
        <w:instrText xml:space="preserve"> ADDIN EN.CITE &lt;EndNote&gt;&lt;Cite&gt;&lt;Author&gt;Lee&lt;/Author&gt;&lt;Year&gt;2013&lt;/Year&gt;&lt;RecNum&gt;7058&lt;/RecNum&gt;&lt;DisplayText&gt;(1)&lt;/DisplayText&gt;&lt;record&gt;&lt;rec-number&gt;7058&lt;/rec-number&gt;&lt;foreign-keys&gt;&lt;key app="EN" db-id="pate0adscv92w5edpayptswvefv0r0ew2edx" timestamp="1412899515"&gt;7058&lt;/key&gt;&lt;/foreign-keys&gt;&lt;ref-type name="Journal Article"&gt;17&lt;/ref-type&gt;&lt;contributors&gt;&lt;authors&gt;&lt;author&gt;Lee, C. M.&lt;/author&gt;&lt;author&gt;Colagiuri, R.&lt;/author&gt;&lt;author&gt;Magliano, D. J.&lt;/author&gt;&lt;author&gt;Cameron, A. J.&lt;/author&gt;&lt;author&gt;Shaw, J.&lt;/author&gt;&lt;author&gt;Zimmet, P.&lt;/author&gt;&lt;author&gt;Colagiuri, S.&lt;/author&gt;&lt;/authors&gt;&lt;/contributors&gt;&lt;auth-address&gt;The Boden Institute of Obesity, Nutrition, Exercise &amp;amp; Eating Disorders, University of Sydney, Sydney, Australia. crystal.lee@sydney.edu.au&lt;/auth-address&gt;&lt;titles&gt;&lt;title&gt;The cost of diabetes in adults in Australia&lt;/title&gt;&lt;secondary-title&gt;Diabetes Res Clin Pract&lt;/secondary-title&gt;&lt;alt-title&gt;Diabetes research and clinical practice&lt;/alt-title&gt;&lt;/titles&gt;&lt;periodical&gt;&lt;full-title&gt;Diabetes Res Clin Pract&lt;/full-title&gt;&lt;/periodical&gt;&lt;alt-periodical&gt;&lt;full-title&gt;Diabetes Research and Clinical Practice&lt;/full-title&gt;&lt;/alt-periodical&gt;&lt;pages&gt;385-90&lt;/pages&gt;&lt;volume&gt;99&lt;/volume&gt;&lt;number&gt;3&lt;/number&gt;&lt;keywords&gt;&lt;keyword&gt;Adult&lt;/keyword&gt;&lt;keyword&gt;Australia&lt;/keyword&gt;&lt;keyword&gt;Cost of Illness&lt;/keyword&gt;&lt;keyword&gt;Diabetes Complications/economics&lt;/keyword&gt;&lt;keyword&gt;Diabetes Mellitus/*economics&lt;/keyword&gt;&lt;keyword&gt;Female&lt;/keyword&gt;&lt;keyword&gt;Financing, Government&lt;/keyword&gt;&lt;keyword&gt;Glucose Intolerance/economics&lt;/keyword&gt;&lt;keyword&gt;Health Care Costs/*statistics &amp;amp; numerical data&lt;/keyword&gt;&lt;keyword&gt;Humans&lt;/keyword&gt;&lt;keyword&gt;Male&lt;/keyword&gt;&lt;keyword&gt;Middle Aged&lt;/keyword&gt;&lt;/keywords&gt;&lt;dates&gt;&lt;year&gt;2013&lt;/year&gt;&lt;pub-dates&gt;&lt;date&gt;Mar&lt;/date&gt;&lt;/pub-dates&gt;&lt;/dates&gt;&lt;isbn&gt;1872-8227 (Electronic)&amp;#xD;0168-8227 (Linking)&lt;/isbn&gt;&lt;accession-num&gt;23298663&lt;/accession-num&gt;&lt;urls&gt;&lt;related-urls&gt;&lt;url&gt;http://www.ncbi.nlm.nih.gov/pubmed/23298663&lt;/url&gt;&lt;/related-urls&gt;&lt;/urls&gt;&lt;electronic-resource-num&gt;10.1016/j.diabres.2012.12.002&lt;/electronic-resource-num&gt;&lt;/record&gt;&lt;/Cite&gt;&lt;/EndNote&gt;</w:instrText>
      </w:r>
      <w:r w:rsidR="009D09EF" w:rsidRPr="00067E3D">
        <w:rPr>
          <w:rFonts w:ascii="Arial" w:hAnsi="Arial" w:cs="Arial"/>
          <w:sz w:val="20"/>
          <w:szCs w:val="20"/>
          <w:vertAlign w:val="superscript"/>
          <w:lang w:val="en-US"/>
        </w:rPr>
        <w:fldChar w:fldCharType="separate"/>
      </w:r>
      <w:r w:rsidR="008977F3" w:rsidRPr="00067E3D">
        <w:rPr>
          <w:rFonts w:ascii="Arial" w:hAnsi="Arial" w:cs="Arial"/>
          <w:sz w:val="20"/>
          <w:szCs w:val="20"/>
          <w:vertAlign w:val="superscript"/>
          <w:lang w:val="en-US"/>
        </w:rPr>
        <w:t>2</w:t>
      </w:r>
      <w:r w:rsidR="009D09EF" w:rsidRPr="00067E3D">
        <w:rPr>
          <w:rFonts w:ascii="Arial" w:hAnsi="Arial" w:cs="Arial"/>
          <w:sz w:val="20"/>
          <w:szCs w:val="20"/>
          <w:vertAlign w:val="superscript"/>
          <w:lang w:val="en-US"/>
        </w:rPr>
        <w:fldChar w:fldCharType="end"/>
      </w:r>
      <w:r w:rsidR="008977F3" w:rsidRPr="00067E3D">
        <w:rPr>
          <w:rFonts w:ascii="Arial" w:hAnsi="Arial" w:cs="Arial"/>
          <w:sz w:val="20"/>
          <w:szCs w:val="20"/>
          <w:vertAlign w:val="superscript"/>
          <w:lang w:val="en-US"/>
        </w:rPr>
        <w:t>6</w:t>
      </w:r>
      <w:r w:rsidRPr="000C270C">
        <w:rPr>
          <w:rFonts w:ascii="Arial" w:hAnsi="Arial" w:cs="Arial"/>
          <w:sz w:val="20"/>
          <w:szCs w:val="20"/>
          <w:lang w:val="en-US"/>
        </w:rPr>
        <w:t xml:space="preserve"> </w:t>
      </w:r>
      <w:r w:rsidRPr="00067E3D">
        <w:rPr>
          <w:rFonts w:ascii="Arial" w:hAnsi="Arial" w:cs="Arial"/>
          <w:sz w:val="20"/>
          <w:szCs w:val="20"/>
          <w:lang w:val="en-US"/>
        </w:rPr>
        <w:t>The</w:t>
      </w:r>
      <w:r w:rsidRPr="000C270C">
        <w:rPr>
          <w:rFonts w:ascii="Arial" w:hAnsi="Arial" w:cs="Arial"/>
          <w:sz w:val="20"/>
          <w:szCs w:val="20"/>
          <w:lang w:val="en-US"/>
        </w:rPr>
        <w:t xml:space="preserve"> total medication cost for treating diabetes has </w:t>
      </w:r>
      <w:r w:rsidR="004E2C73">
        <w:rPr>
          <w:rFonts w:ascii="Arial" w:hAnsi="Arial" w:cs="Arial"/>
          <w:sz w:val="20"/>
          <w:szCs w:val="20"/>
          <w:lang w:val="en-US"/>
        </w:rPr>
        <w:t xml:space="preserve">also </w:t>
      </w:r>
      <w:r w:rsidRPr="000C270C">
        <w:rPr>
          <w:rFonts w:ascii="Arial" w:hAnsi="Arial" w:cs="Arial"/>
          <w:sz w:val="20"/>
          <w:szCs w:val="20"/>
          <w:lang w:val="en-US"/>
        </w:rPr>
        <w:t xml:space="preserve">been </w:t>
      </w:r>
      <w:r w:rsidR="005A1FFC">
        <w:rPr>
          <w:rFonts w:ascii="Arial" w:hAnsi="Arial" w:cs="Arial"/>
          <w:sz w:val="20"/>
          <w:szCs w:val="20"/>
          <w:lang w:val="en-US"/>
        </w:rPr>
        <w:t>increa</w:t>
      </w:r>
      <w:r w:rsidRPr="000C270C">
        <w:rPr>
          <w:rFonts w:ascii="Arial" w:hAnsi="Arial" w:cs="Arial"/>
          <w:sz w:val="20"/>
          <w:szCs w:val="20"/>
          <w:lang w:val="en-US"/>
        </w:rPr>
        <w:t>sing in Australia over time. The cost for oral medications and insulin on the Pharmaceutical Benefits Scheme (PBS)</w:t>
      </w:r>
      <w:r w:rsidR="001A4BE5">
        <w:rPr>
          <w:rFonts w:ascii="Arial" w:hAnsi="Arial" w:cs="Arial"/>
          <w:sz w:val="20"/>
          <w:szCs w:val="20"/>
          <w:lang w:val="en-US"/>
        </w:rPr>
        <w:t>, for example,</w:t>
      </w:r>
      <w:r w:rsidRPr="000C270C">
        <w:rPr>
          <w:rFonts w:ascii="Arial" w:hAnsi="Arial" w:cs="Arial"/>
          <w:sz w:val="20"/>
          <w:szCs w:val="20"/>
          <w:lang w:val="en-US"/>
        </w:rPr>
        <w:t xml:space="preserve"> has risen from around $540 million</w:t>
      </w:r>
      <w:r w:rsidR="007E0C35">
        <w:rPr>
          <w:rFonts w:ascii="Arial" w:hAnsi="Arial" w:cs="Arial"/>
          <w:sz w:val="20"/>
          <w:szCs w:val="20"/>
          <w:lang w:val="en-US"/>
        </w:rPr>
        <w:t xml:space="preserve"> per year</w:t>
      </w:r>
      <w:r w:rsidRPr="000C270C">
        <w:rPr>
          <w:rFonts w:ascii="Arial" w:hAnsi="Arial" w:cs="Arial"/>
          <w:sz w:val="20"/>
          <w:szCs w:val="20"/>
          <w:lang w:val="en-US"/>
        </w:rPr>
        <w:t xml:space="preserve"> in 2000 to $720 million per year in 2013</w:t>
      </w:r>
      <w:r w:rsidR="00D6536F">
        <w:rPr>
          <w:rFonts w:ascii="Arial" w:hAnsi="Arial" w:cs="Arial"/>
          <w:sz w:val="20"/>
          <w:szCs w:val="20"/>
          <w:lang w:val="en-US"/>
        </w:rPr>
        <w:t>.</w:t>
      </w:r>
      <w:r w:rsidR="008977F3" w:rsidRPr="002E5246">
        <w:rPr>
          <w:rFonts w:ascii="Arial" w:hAnsi="Arial" w:cs="Arial"/>
          <w:sz w:val="20"/>
          <w:szCs w:val="20"/>
          <w:vertAlign w:val="superscript"/>
          <w:lang w:val="en-US"/>
        </w:rPr>
        <w:t>2</w:t>
      </w:r>
      <w:r w:rsidR="00067E3D">
        <w:rPr>
          <w:rFonts w:ascii="Arial" w:hAnsi="Arial" w:cs="Arial"/>
          <w:sz w:val="20"/>
          <w:szCs w:val="20"/>
          <w:vertAlign w:val="superscript"/>
          <w:lang w:val="en-US"/>
        </w:rPr>
        <w:t>7</w:t>
      </w:r>
      <w:r w:rsidR="00D27D43">
        <w:rPr>
          <w:rFonts w:ascii="Arial" w:hAnsi="Arial" w:cs="Arial"/>
          <w:sz w:val="20"/>
          <w:szCs w:val="20"/>
          <w:lang w:val="en-US"/>
        </w:rPr>
        <w:t xml:space="preserve"> </w:t>
      </w:r>
      <w:r w:rsidRPr="000C270C">
        <w:rPr>
          <w:rFonts w:ascii="Arial" w:hAnsi="Arial" w:cs="Arial"/>
          <w:sz w:val="20"/>
          <w:szCs w:val="20"/>
          <w:lang w:val="en-US"/>
        </w:rPr>
        <w:t xml:space="preserve">Both type 1 and </w:t>
      </w:r>
      <w:r w:rsidR="00AD093A">
        <w:rPr>
          <w:rFonts w:ascii="Arial" w:hAnsi="Arial" w:cs="Arial"/>
          <w:sz w:val="20"/>
          <w:szCs w:val="20"/>
          <w:lang w:val="en-US"/>
        </w:rPr>
        <w:t xml:space="preserve">type </w:t>
      </w:r>
      <w:r w:rsidRPr="000C270C">
        <w:rPr>
          <w:rFonts w:ascii="Arial" w:hAnsi="Arial" w:cs="Arial"/>
          <w:sz w:val="20"/>
          <w:szCs w:val="20"/>
          <w:lang w:val="en-US"/>
        </w:rPr>
        <w:t>2 diabetes are chronic conditions for life</w:t>
      </w:r>
      <w:r w:rsidR="002552BB">
        <w:rPr>
          <w:rFonts w:ascii="Arial" w:hAnsi="Arial" w:cs="Arial"/>
          <w:sz w:val="20"/>
          <w:szCs w:val="20"/>
          <w:lang w:val="en-US"/>
        </w:rPr>
        <w:t>,</w:t>
      </w:r>
      <w:r w:rsidRPr="000C270C">
        <w:rPr>
          <w:rFonts w:ascii="Arial" w:hAnsi="Arial" w:cs="Arial"/>
          <w:sz w:val="20"/>
          <w:szCs w:val="20"/>
          <w:lang w:val="en-US"/>
        </w:rPr>
        <w:t xml:space="preserve"> and the</w:t>
      </w:r>
      <w:r w:rsidR="00CE3A72">
        <w:rPr>
          <w:rFonts w:ascii="Arial" w:hAnsi="Arial" w:cs="Arial"/>
          <w:sz w:val="20"/>
          <w:szCs w:val="20"/>
          <w:lang w:val="en-US"/>
        </w:rPr>
        <w:t>ir</w:t>
      </w:r>
      <w:r w:rsidRPr="000C270C">
        <w:rPr>
          <w:rFonts w:ascii="Arial" w:hAnsi="Arial" w:cs="Arial"/>
          <w:sz w:val="20"/>
          <w:szCs w:val="20"/>
          <w:lang w:val="en-US"/>
        </w:rPr>
        <w:t xml:space="preserve"> impact on costs reflects this. </w:t>
      </w:r>
    </w:p>
    <w:p w:rsidR="00921857" w:rsidRDefault="000C270C" w:rsidP="002E5246">
      <w:pPr>
        <w:widowControl w:val="0"/>
        <w:tabs>
          <w:tab w:val="left" w:pos="220"/>
          <w:tab w:val="left" w:pos="720"/>
        </w:tabs>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Diabetes also has a significant social and economic impact on carers and families who support people with diabetes. Macroeconomic costs include reduced productivity, absenteeism, early retirement, premature mortality and bereavement</w:t>
      </w:r>
      <w:r w:rsidR="00D27D43">
        <w:rPr>
          <w:rFonts w:ascii="Arial" w:hAnsi="Arial" w:cs="Arial"/>
          <w:sz w:val="20"/>
          <w:szCs w:val="20"/>
          <w:lang w:val="en-US"/>
        </w:rPr>
        <w:t>.</w:t>
      </w:r>
      <w:r w:rsidR="008977F3" w:rsidRPr="002E5246">
        <w:rPr>
          <w:rFonts w:ascii="Arial" w:hAnsi="Arial" w:cs="Arial"/>
          <w:sz w:val="20"/>
          <w:szCs w:val="20"/>
          <w:vertAlign w:val="superscript"/>
          <w:lang w:val="en-US"/>
        </w:rPr>
        <w:t>2</w:t>
      </w:r>
      <w:r w:rsidR="00067E3D">
        <w:rPr>
          <w:rFonts w:ascii="Arial" w:hAnsi="Arial" w:cs="Arial"/>
          <w:sz w:val="20"/>
          <w:szCs w:val="20"/>
          <w:vertAlign w:val="superscript"/>
          <w:lang w:val="en-US"/>
        </w:rPr>
        <w:t>6</w:t>
      </w:r>
      <w:r w:rsidRPr="000C270C">
        <w:rPr>
          <w:rFonts w:ascii="Arial" w:hAnsi="Arial" w:cs="Arial"/>
          <w:sz w:val="20"/>
          <w:szCs w:val="20"/>
          <w:lang w:val="en-US"/>
        </w:rPr>
        <w:t xml:space="preserve"> Costs that contribute to the financial impact of diabetes (on both the individual and the family) include those associated with self</w:t>
      </w:r>
      <w:r w:rsidR="007A0A97">
        <w:rPr>
          <w:rFonts w:ascii="Arial" w:hAnsi="Arial" w:cs="Arial"/>
          <w:sz w:val="20"/>
          <w:szCs w:val="20"/>
          <w:lang w:val="en-US"/>
        </w:rPr>
        <w:t xml:space="preserve">-monitoring </w:t>
      </w:r>
      <w:r w:rsidRPr="000C270C">
        <w:rPr>
          <w:rFonts w:ascii="Arial" w:hAnsi="Arial" w:cs="Arial"/>
          <w:sz w:val="20"/>
          <w:szCs w:val="20"/>
          <w:lang w:val="en-US"/>
        </w:rPr>
        <w:t>blood glucose, insulin needles, pump consumables, therapeutic footwear</w:t>
      </w:r>
      <w:r w:rsidR="00611D04">
        <w:rPr>
          <w:rFonts w:ascii="Arial" w:hAnsi="Arial" w:cs="Arial"/>
          <w:sz w:val="20"/>
          <w:szCs w:val="20"/>
          <w:lang w:val="en-US"/>
        </w:rPr>
        <w:t>,</w:t>
      </w:r>
      <w:r w:rsidRPr="000C270C">
        <w:rPr>
          <w:rFonts w:ascii="Arial" w:hAnsi="Arial" w:cs="Arial"/>
          <w:sz w:val="20"/>
          <w:szCs w:val="20"/>
          <w:lang w:val="en-US"/>
        </w:rPr>
        <w:t xml:space="preserve"> </w:t>
      </w:r>
      <w:r w:rsidR="00611D04">
        <w:rPr>
          <w:rFonts w:ascii="Arial" w:hAnsi="Arial" w:cs="Arial"/>
          <w:sz w:val="20"/>
          <w:szCs w:val="20"/>
          <w:lang w:val="en-US"/>
        </w:rPr>
        <w:t>and so on</w:t>
      </w:r>
      <w:r w:rsidRPr="000C270C">
        <w:rPr>
          <w:rFonts w:ascii="Arial" w:hAnsi="Arial" w:cs="Arial"/>
          <w:sz w:val="20"/>
          <w:szCs w:val="20"/>
          <w:lang w:val="en-US"/>
        </w:rPr>
        <w:t xml:space="preserve"> </w:t>
      </w:r>
      <w:r w:rsidR="00632056">
        <w:rPr>
          <w:rFonts w:ascii="Arial" w:hAnsi="Arial" w:cs="Arial"/>
          <w:sz w:val="20"/>
          <w:szCs w:val="20"/>
          <w:lang w:val="en-US"/>
        </w:rPr>
        <w:t xml:space="preserve">(although </w:t>
      </w:r>
      <w:r w:rsidRPr="000C270C">
        <w:rPr>
          <w:rFonts w:ascii="Arial" w:hAnsi="Arial" w:cs="Arial"/>
          <w:sz w:val="20"/>
          <w:szCs w:val="20"/>
          <w:lang w:val="en-US"/>
        </w:rPr>
        <w:t>some of these items are subsidised by significant government funding through the NDSS</w:t>
      </w:r>
      <w:r w:rsidR="00632056">
        <w:rPr>
          <w:rFonts w:ascii="Arial" w:hAnsi="Arial" w:cs="Arial"/>
          <w:sz w:val="20"/>
          <w:szCs w:val="20"/>
          <w:lang w:val="en-US"/>
        </w:rPr>
        <w:t>)</w:t>
      </w:r>
      <w:r w:rsidRPr="000C270C">
        <w:rPr>
          <w:rFonts w:ascii="Arial" w:hAnsi="Arial" w:cs="Arial"/>
          <w:sz w:val="20"/>
          <w:szCs w:val="20"/>
          <w:lang w:val="en-US"/>
        </w:rPr>
        <w:t>.</w:t>
      </w:r>
    </w:p>
    <w:p w:rsidR="000C270C" w:rsidRPr="000C270C" w:rsidRDefault="000C270C" w:rsidP="002E5246">
      <w:pPr>
        <w:spacing w:after="0" w:line="240" w:lineRule="auto"/>
        <w:jc w:val="both"/>
        <w:rPr>
          <w:rFonts w:ascii="Arial" w:hAnsi="Arial" w:cs="Arial"/>
          <w:b/>
          <w:bCs/>
          <w:sz w:val="34"/>
          <w:szCs w:val="34"/>
          <w:lang w:val="en-US"/>
        </w:rPr>
      </w:pPr>
      <w:r w:rsidRPr="000C270C">
        <w:rPr>
          <w:rFonts w:ascii="Arial" w:hAnsi="Arial" w:cs="Arial"/>
          <w:sz w:val="20"/>
          <w:szCs w:val="20"/>
          <w:lang w:val="en-US"/>
        </w:rPr>
        <w:lastRenderedPageBreak/>
        <w:t>Diabetes is also associated with a number of serious and expensive comorbidities</w:t>
      </w:r>
      <w:r w:rsidR="00772C39">
        <w:rPr>
          <w:rFonts w:ascii="Arial" w:hAnsi="Arial" w:cs="Arial"/>
          <w:sz w:val="20"/>
          <w:szCs w:val="20"/>
          <w:lang w:val="en-US"/>
        </w:rPr>
        <w:t>,</w:t>
      </w:r>
      <w:r w:rsidRPr="000C270C">
        <w:rPr>
          <w:rFonts w:ascii="Arial" w:hAnsi="Arial" w:cs="Arial"/>
          <w:sz w:val="20"/>
          <w:szCs w:val="20"/>
          <w:lang w:val="en-US"/>
        </w:rPr>
        <w:t xml:space="preserve"> including obstructive sleep apnoea</w:t>
      </w:r>
      <w:r w:rsidR="00D27D43">
        <w:rPr>
          <w:rFonts w:ascii="Arial" w:hAnsi="Arial" w:cs="Arial"/>
          <w:sz w:val="20"/>
          <w:szCs w:val="20"/>
          <w:lang w:val="en-US"/>
        </w:rPr>
        <w:t>,</w:t>
      </w:r>
      <w:r w:rsidR="008977F3" w:rsidRPr="002E5246">
        <w:rPr>
          <w:rFonts w:ascii="Arial" w:hAnsi="Arial" w:cs="Arial"/>
          <w:sz w:val="20"/>
          <w:szCs w:val="20"/>
          <w:vertAlign w:val="superscript"/>
          <w:lang w:val="en-US"/>
        </w:rPr>
        <w:t>2</w:t>
      </w:r>
      <w:r w:rsidR="00067E3D">
        <w:rPr>
          <w:rFonts w:ascii="Arial" w:hAnsi="Arial" w:cs="Arial"/>
          <w:sz w:val="20"/>
          <w:szCs w:val="20"/>
          <w:vertAlign w:val="superscript"/>
          <w:lang w:val="en-US"/>
        </w:rPr>
        <w:t>8</w:t>
      </w:r>
      <w:r w:rsidRPr="000C270C">
        <w:rPr>
          <w:rFonts w:ascii="Arial" w:hAnsi="Arial" w:cs="Arial"/>
          <w:sz w:val="20"/>
          <w:szCs w:val="20"/>
          <w:lang w:val="en-US"/>
        </w:rPr>
        <w:t xml:space="preserve"> fatty liver leading to cirrhosis</w:t>
      </w:r>
      <w:r w:rsidR="00D27D43">
        <w:rPr>
          <w:rFonts w:ascii="Arial" w:hAnsi="Arial" w:cs="Arial"/>
          <w:sz w:val="20"/>
          <w:szCs w:val="20"/>
          <w:lang w:val="en-US"/>
        </w:rPr>
        <w:t>,</w:t>
      </w:r>
      <w:r w:rsidR="008977F3" w:rsidRPr="002E5246">
        <w:rPr>
          <w:rFonts w:ascii="Arial" w:hAnsi="Arial" w:cs="Arial"/>
          <w:sz w:val="20"/>
          <w:szCs w:val="20"/>
          <w:vertAlign w:val="superscript"/>
          <w:lang w:val="en-US"/>
        </w:rPr>
        <w:t>15</w:t>
      </w:r>
      <w:r w:rsidRPr="000C270C">
        <w:rPr>
          <w:rFonts w:ascii="Arial" w:hAnsi="Arial" w:cs="Arial"/>
          <w:sz w:val="20"/>
          <w:szCs w:val="20"/>
          <w:lang w:val="en-US"/>
        </w:rPr>
        <w:t xml:space="preserve"> and erectile dysfunction.</w:t>
      </w:r>
      <w:r w:rsidR="008977F3" w:rsidRPr="002E5246">
        <w:rPr>
          <w:rFonts w:ascii="Arial" w:hAnsi="Arial" w:cs="Arial"/>
          <w:sz w:val="20"/>
          <w:szCs w:val="20"/>
          <w:vertAlign w:val="superscript"/>
          <w:lang w:val="en-US"/>
        </w:rPr>
        <w:t xml:space="preserve">20 </w:t>
      </w:r>
      <w:r w:rsidRPr="000C270C">
        <w:rPr>
          <w:rFonts w:ascii="Arial" w:hAnsi="Arial" w:cs="Arial"/>
          <w:sz w:val="20"/>
          <w:szCs w:val="20"/>
          <w:lang w:val="en-US"/>
        </w:rPr>
        <w:t>Surveys show that 22</w:t>
      </w:r>
      <w:r w:rsidR="004A19D8">
        <w:rPr>
          <w:rFonts w:ascii="Arial" w:hAnsi="Arial" w:cs="Arial"/>
          <w:sz w:val="20"/>
          <w:szCs w:val="20"/>
          <w:lang w:val="en-US"/>
        </w:rPr>
        <w:t>–</w:t>
      </w:r>
      <w:r w:rsidRPr="000C270C">
        <w:rPr>
          <w:rFonts w:ascii="Arial" w:hAnsi="Arial" w:cs="Arial"/>
          <w:sz w:val="20"/>
          <w:szCs w:val="20"/>
          <w:lang w:val="en-US"/>
        </w:rPr>
        <w:t>35% of Australian adults with diabetes experience moderate to severe depressive symptoms, while 14</w:t>
      </w:r>
      <w:r w:rsidR="00210DA7">
        <w:rPr>
          <w:rFonts w:ascii="Arial" w:hAnsi="Arial" w:cs="Arial"/>
          <w:sz w:val="20"/>
          <w:szCs w:val="20"/>
          <w:lang w:val="en-US"/>
        </w:rPr>
        <w:t>–</w:t>
      </w:r>
      <w:r w:rsidRPr="000C270C">
        <w:rPr>
          <w:rFonts w:ascii="Arial" w:hAnsi="Arial" w:cs="Arial"/>
          <w:sz w:val="20"/>
          <w:szCs w:val="20"/>
          <w:lang w:val="en-US"/>
        </w:rPr>
        <w:t>19% experience moderate to severe anxiety symptoms</w:t>
      </w:r>
      <w:r w:rsidR="00D27D43">
        <w:rPr>
          <w:rFonts w:ascii="Arial" w:hAnsi="Arial" w:cs="Arial"/>
          <w:sz w:val="20"/>
          <w:szCs w:val="20"/>
          <w:lang w:val="en-US"/>
        </w:rPr>
        <w:t>.</w:t>
      </w:r>
      <w:r w:rsidR="008977F3" w:rsidRPr="002E5246">
        <w:rPr>
          <w:rFonts w:ascii="Arial" w:hAnsi="Arial" w:cs="Arial"/>
          <w:sz w:val="20"/>
          <w:szCs w:val="20"/>
          <w:vertAlign w:val="superscript"/>
          <w:lang w:val="en-US"/>
        </w:rPr>
        <w:t>2</w:t>
      </w:r>
      <w:r w:rsidR="00067E3D">
        <w:rPr>
          <w:rFonts w:ascii="Arial" w:hAnsi="Arial" w:cs="Arial"/>
          <w:sz w:val="20"/>
          <w:szCs w:val="20"/>
          <w:vertAlign w:val="superscript"/>
          <w:lang w:val="en-US"/>
        </w:rPr>
        <w:t>9</w:t>
      </w:r>
      <w:r w:rsidRPr="000C270C">
        <w:rPr>
          <w:rFonts w:ascii="Arial" w:hAnsi="Arial" w:cs="Arial"/>
          <w:sz w:val="20"/>
          <w:szCs w:val="20"/>
          <w:lang w:val="en-US"/>
        </w:rPr>
        <w:t xml:space="preserve"> These </w:t>
      </w:r>
      <w:r w:rsidR="004A0919">
        <w:rPr>
          <w:rFonts w:ascii="Arial" w:hAnsi="Arial" w:cs="Arial"/>
          <w:sz w:val="20"/>
          <w:szCs w:val="20"/>
          <w:lang w:val="en-US"/>
        </w:rPr>
        <w:t>comorbidities</w:t>
      </w:r>
      <w:r w:rsidR="009A42FF">
        <w:rPr>
          <w:rFonts w:ascii="Arial" w:hAnsi="Arial" w:cs="Arial"/>
          <w:sz w:val="20"/>
          <w:szCs w:val="20"/>
          <w:lang w:val="en-US"/>
        </w:rPr>
        <w:t xml:space="preserve"> all</w:t>
      </w:r>
      <w:r w:rsidR="004A0919" w:rsidRPr="000C270C">
        <w:rPr>
          <w:rFonts w:ascii="Arial" w:hAnsi="Arial" w:cs="Arial"/>
          <w:sz w:val="20"/>
          <w:szCs w:val="20"/>
          <w:lang w:val="en-US"/>
        </w:rPr>
        <w:t xml:space="preserve"> </w:t>
      </w:r>
      <w:r w:rsidR="005842DB">
        <w:rPr>
          <w:rFonts w:ascii="Arial" w:hAnsi="Arial" w:cs="Arial"/>
          <w:sz w:val="20"/>
          <w:szCs w:val="20"/>
          <w:lang w:val="en-US"/>
        </w:rPr>
        <w:t>contribute</w:t>
      </w:r>
      <w:r w:rsidR="005842DB" w:rsidRPr="000C270C">
        <w:rPr>
          <w:rFonts w:ascii="Arial" w:hAnsi="Arial" w:cs="Arial"/>
          <w:sz w:val="20"/>
          <w:szCs w:val="20"/>
          <w:lang w:val="en-US"/>
        </w:rPr>
        <w:t xml:space="preserve"> </w:t>
      </w:r>
      <w:r w:rsidRPr="000C270C">
        <w:rPr>
          <w:rFonts w:ascii="Arial" w:hAnsi="Arial" w:cs="Arial"/>
          <w:sz w:val="20"/>
          <w:szCs w:val="20"/>
          <w:lang w:val="en-US"/>
        </w:rPr>
        <w:t>to the socio-economic cost of diabetes.</w:t>
      </w:r>
    </w:p>
    <w:p w:rsidR="000C270C" w:rsidRPr="00127A54" w:rsidRDefault="000C270C" w:rsidP="002E5246">
      <w:pPr>
        <w:pStyle w:val="Heading2"/>
        <w:rPr>
          <w:szCs w:val="28"/>
        </w:rPr>
      </w:pPr>
      <w:bookmarkStart w:id="8" w:name="_Toc300930962"/>
      <w:r w:rsidRPr="00127A54">
        <w:rPr>
          <w:szCs w:val="28"/>
        </w:rPr>
        <w:t>1.4 Opportunities to improve care integration and self-management</w:t>
      </w:r>
      <w:bookmarkEnd w:id="8"/>
    </w:p>
    <w:p w:rsidR="00560BD0"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 xml:space="preserve">Diabetes is a complex chronic condition, and people living with the disease should be encouraged and supported to optimally manage </w:t>
      </w:r>
      <w:r w:rsidR="00D27D43">
        <w:rPr>
          <w:rFonts w:ascii="Arial" w:hAnsi="Arial" w:cs="Arial"/>
          <w:sz w:val="20"/>
          <w:szCs w:val="20"/>
          <w:lang w:val="en-US"/>
        </w:rPr>
        <w:t xml:space="preserve">their </w:t>
      </w:r>
      <w:r w:rsidRPr="000C270C">
        <w:rPr>
          <w:rFonts w:ascii="Arial" w:hAnsi="Arial" w:cs="Arial"/>
          <w:sz w:val="20"/>
          <w:szCs w:val="20"/>
          <w:lang w:val="en-US"/>
        </w:rPr>
        <w:t>diabetes on a day</w:t>
      </w:r>
      <w:r w:rsidR="00703BFD">
        <w:rPr>
          <w:rFonts w:ascii="Arial" w:hAnsi="Arial" w:cs="Arial"/>
          <w:sz w:val="20"/>
          <w:szCs w:val="20"/>
          <w:lang w:val="en-US"/>
        </w:rPr>
        <w:t>-</w:t>
      </w:r>
      <w:r w:rsidRPr="000C270C">
        <w:rPr>
          <w:rFonts w:ascii="Arial" w:hAnsi="Arial" w:cs="Arial"/>
          <w:sz w:val="20"/>
          <w:szCs w:val="20"/>
          <w:lang w:val="en-US"/>
        </w:rPr>
        <w:t>to</w:t>
      </w:r>
      <w:r w:rsidR="00703BFD">
        <w:rPr>
          <w:rFonts w:ascii="Arial" w:hAnsi="Arial" w:cs="Arial"/>
          <w:sz w:val="20"/>
          <w:szCs w:val="20"/>
          <w:lang w:val="en-US"/>
        </w:rPr>
        <w:t>-</w:t>
      </w:r>
      <w:r w:rsidRPr="000C270C">
        <w:rPr>
          <w:rFonts w:ascii="Arial" w:hAnsi="Arial" w:cs="Arial"/>
          <w:sz w:val="20"/>
          <w:szCs w:val="20"/>
          <w:lang w:val="en-US"/>
        </w:rPr>
        <w:t>day basis. New technologies, information exchange and connectivity</w:t>
      </w:r>
      <w:r w:rsidR="00B115E4">
        <w:rPr>
          <w:rFonts w:ascii="Arial" w:hAnsi="Arial" w:cs="Arial"/>
          <w:sz w:val="20"/>
          <w:szCs w:val="20"/>
          <w:lang w:val="en-US"/>
        </w:rPr>
        <w:t>,</w:t>
      </w:r>
      <w:r w:rsidRPr="000C270C">
        <w:rPr>
          <w:rFonts w:ascii="Arial" w:hAnsi="Arial" w:cs="Arial"/>
          <w:sz w:val="20"/>
          <w:szCs w:val="20"/>
          <w:lang w:val="en-US"/>
        </w:rPr>
        <w:t xml:space="preserve"> and communit</w:t>
      </w:r>
      <w:r w:rsidR="008C364B">
        <w:rPr>
          <w:rFonts w:ascii="Arial" w:hAnsi="Arial" w:cs="Arial"/>
          <w:sz w:val="20"/>
          <w:szCs w:val="20"/>
          <w:lang w:val="en-US"/>
        </w:rPr>
        <w:t>ies</w:t>
      </w:r>
      <w:r w:rsidRPr="000C270C">
        <w:rPr>
          <w:rFonts w:ascii="Arial" w:hAnsi="Arial" w:cs="Arial"/>
          <w:sz w:val="20"/>
          <w:szCs w:val="20"/>
          <w:lang w:val="en-US"/>
        </w:rPr>
        <w:t xml:space="preserve"> and workplace</w:t>
      </w:r>
      <w:r w:rsidR="008C364B">
        <w:rPr>
          <w:rFonts w:ascii="Arial" w:hAnsi="Arial" w:cs="Arial"/>
          <w:sz w:val="20"/>
          <w:szCs w:val="20"/>
          <w:lang w:val="en-US"/>
        </w:rPr>
        <w:t>s</w:t>
      </w:r>
      <w:r w:rsidR="007C226B">
        <w:rPr>
          <w:rFonts w:ascii="Arial" w:hAnsi="Arial" w:cs="Arial"/>
          <w:sz w:val="20"/>
          <w:szCs w:val="20"/>
          <w:lang w:val="en-US"/>
        </w:rPr>
        <w:t xml:space="preserve"> </w:t>
      </w:r>
      <w:r w:rsidR="0042211E">
        <w:rPr>
          <w:rFonts w:ascii="Arial" w:hAnsi="Arial" w:cs="Arial"/>
          <w:sz w:val="20"/>
          <w:szCs w:val="20"/>
          <w:lang w:val="en-US"/>
        </w:rPr>
        <w:t>can</w:t>
      </w:r>
      <w:r w:rsidR="007C226B">
        <w:rPr>
          <w:rFonts w:ascii="Arial" w:hAnsi="Arial" w:cs="Arial"/>
          <w:sz w:val="20"/>
          <w:szCs w:val="20"/>
          <w:lang w:val="en-US"/>
        </w:rPr>
        <w:t xml:space="preserve"> play a role</w:t>
      </w:r>
      <w:r w:rsidR="007C226B" w:rsidRPr="000C270C">
        <w:rPr>
          <w:rFonts w:ascii="Arial" w:hAnsi="Arial" w:cs="Arial"/>
          <w:sz w:val="20"/>
          <w:szCs w:val="20"/>
          <w:lang w:val="en-US"/>
        </w:rPr>
        <w:t xml:space="preserve"> </w:t>
      </w:r>
      <w:r w:rsidR="007A593C">
        <w:rPr>
          <w:rFonts w:ascii="Arial" w:hAnsi="Arial" w:cs="Arial"/>
          <w:sz w:val="20"/>
          <w:szCs w:val="20"/>
          <w:lang w:val="en-US"/>
        </w:rPr>
        <w:t xml:space="preserve">in </w:t>
      </w:r>
      <w:r w:rsidRPr="000C270C">
        <w:rPr>
          <w:rFonts w:ascii="Arial" w:hAnsi="Arial" w:cs="Arial"/>
          <w:sz w:val="20"/>
          <w:szCs w:val="20"/>
          <w:lang w:val="en-US"/>
        </w:rPr>
        <w:t>achieving this goal.</w:t>
      </w:r>
      <w:r w:rsidR="000177BE">
        <w:rPr>
          <w:rFonts w:ascii="Arial" w:hAnsi="Arial" w:cs="Arial"/>
          <w:sz w:val="20"/>
          <w:szCs w:val="20"/>
          <w:lang w:val="en-US"/>
        </w:rPr>
        <w:t xml:space="preserve"> It is also important to recognise the link</w:t>
      </w:r>
      <w:r w:rsidR="007B06E9">
        <w:rPr>
          <w:rFonts w:ascii="Arial" w:hAnsi="Arial" w:cs="Arial"/>
          <w:sz w:val="20"/>
          <w:szCs w:val="20"/>
          <w:lang w:val="en-US"/>
        </w:rPr>
        <w:t xml:space="preserve"> </w:t>
      </w:r>
      <w:r w:rsidR="00855BCA">
        <w:rPr>
          <w:rFonts w:ascii="Arial" w:hAnsi="Arial" w:cs="Arial"/>
          <w:sz w:val="20"/>
          <w:szCs w:val="20"/>
          <w:lang w:val="en-US"/>
        </w:rPr>
        <w:t>between diabetes management and</w:t>
      </w:r>
      <w:r w:rsidR="00855BCA" w:rsidRPr="000C270C">
        <w:rPr>
          <w:rFonts w:ascii="Arial" w:hAnsi="Arial" w:cs="Arial"/>
          <w:sz w:val="20"/>
          <w:szCs w:val="20"/>
          <w:lang w:val="en-US"/>
        </w:rPr>
        <w:t xml:space="preserve"> </w:t>
      </w:r>
      <w:r w:rsidR="00836E7A">
        <w:rPr>
          <w:rFonts w:ascii="Arial" w:hAnsi="Arial" w:cs="Arial"/>
          <w:sz w:val="20"/>
          <w:szCs w:val="20"/>
          <w:lang w:val="en-US"/>
        </w:rPr>
        <w:t>broader</w:t>
      </w:r>
      <w:r w:rsidR="00836E7A" w:rsidRPr="000C270C">
        <w:rPr>
          <w:rFonts w:ascii="Arial" w:hAnsi="Arial" w:cs="Arial"/>
          <w:sz w:val="20"/>
          <w:szCs w:val="20"/>
          <w:lang w:val="en-US"/>
        </w:rPr>
        <w:t xml:space="preserve"> </w:t>
      </w:r>
      <w:r w:rsidRPr="000C270C">
        <w:rPr>
          <w:rFonts w:ascii="Arial" w:hAnsi="Arial" w:cs="Arial"/>
          <w:sz w:val="20"/>
          <w:szCs w:val="20"/>
          <w:lang w:val="en-US"/>
        </w:rPr>
        <w:t>chronic disease management</w:t>
      </w:r>
      <w:r w:rsidR="00271A1D">
        <w:rPr>
          <w:rFonts w:ascii="Arial" w:hAnsi="Arial" w:cs="Arial"/>
          <w:sz w:val="20"/>
          <w:szCs w:val="20"/>
          <w:lang w:val="en-US"/>
        </w:rPr>
        <w:t>,</w:t>
      </w:r>
      <w:r w:rsidRPr="000C270C">
        <w:rPr>
          <w:rFonts w:ascii="Arial" w:hAnsi="Arial" w:cs="Arial"/>
          <w:sz w:val="20"/>
          <w:szCs w:val="20"/>
          <w:lang w:val="en-US"/>
        </w:rPr>
        <w:t xml:space="preserve"> given that many people with diabetes also live with or share risk factors for other chronic diseases such as heart disease, stroke, kidney disease, mental health, dementia and cancer. </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While the overall level of care provided in Australia is high by international standards, there are a number of opportunities to improve diabetes care. These include:</w:t>
      </w:r>
    </w:p>
    <w:p w:rsidR="00921857" w:rsidRPr="002E5246" w:rsidRDefault="008977F3" w:rsidP="00F47298">
      <w:pPr>
        <w:pStyle w:val="01squarebullet"/>
        <w:ind w:left="357" w:right="0" w:hanging="357"/>
        <w:jc w:val="both"/>
        <w:rPr>
          <w:rFonts w:ascii="Arial" w:hAnsi="Arial" w:cs="Arial"/>
          <w:b/>
          <w:sz w:val="20"/>
          <w:szCs w:val="20"/>
          <w:u w:val="single"/>
        </w:rPr>
      </w:pPr>
      <w:r w:rsidRPr="002E5246">
        <w:rPr>
          <w:rFonts w:ascii="Arial" w:eastAsiaTheme="minorEastAsia" w:hAnsi="Arial" w:cs="Arial"/>
          <w:b/>
          <w:bCs/>
          <w:sz w:val="20"/>
          <w:szCs w:val="20"/>
        </w:rPr>
        <w:t>Delivering person-centred care and shar</w:t>
      </w:r>
      <w:r w:rsidR="00FD389D">
        <w:rPr>
          <w:rFonts w:ascii="Arial" w:eastAsiaTheme="minorEastAsia" w:hAnsi="Arial" w:cs="Arial"/>
          <w:b/>
          <w:bCs/>
          <w:sz w:val="20"/>
          <w:szCs w:val="20"/>
        </w:rPr>
        <w:t>ing</w:t>
      </w:r>
      <w:r w:rsidRPr="002E5246">
        <w:rPr>
          <w:rFonts w:ascii="Arial" w:eastAsiaTheme="minorEastAsia" w:hAnsi="Arial" w:cs="Arial"/>
          <w:b/>
          <w:bCs/>
          <w:sz w:val="20"/>
          <w:szCs w:val="20"/>
        </w:rPr>
        <w:t xml:space="preserve"> decision making.</w:t>
      </w:r>
      <w:r w:rsidRPr="002E5246">
        <w:rPr>
          <w:rFonts w:ascii="Arial" w:eastAsiaTheme="minorEastAsia" w:hAnsi="Arial" w:cs="Arial"/>
          <w:sz w:val="20"/>
          <w:szCs w:val="20"/>
        </w:rPr>
        <w:t xml:space="preserve"> Optimal health and wellbeing can only be achieved and sustained when people with diabetes are involved as active and empowered partners in their own diabetes care</w:t>
      </w:r>
      <w:r w:rsidR="0001662E">
        <w:rPr>
          <w:rFonts w:ascii="Arial" w:eastAsiaTheme="minorEastAsia" w:hAnsi="Arial" w:cs="Arial"/>
          <w:sz w:val="20"/>
          <w:szCs w:val="20"/>
        </w:rPr>
        <w:t>.</w:t>
      </w:r>
      <w:r w:rsidRPr="002E5246">
        <w:rPr>
          <w:rFonts w:ascii="Arial" w:eastAsiaTheme="minorEastAsia" w:hAnsi="Arial" w:cs="Arial"/>
          <w:sz w:val="20"/>
          <w:szCs w:val="20"/>
          <w:vertAlign w:val="superscript"/>
        </w:rPr>
        <w:t>30</w:t>
      </w:r>
      <w:r w:rsidR="00067E3D">
        <w:rPr>
          <w:rFonts w:ascii="Arial" w:eastAsiaTheme="minorEastAsia" w:hAnsi="Arial" w:cs="Arial"/>
          <w:sz w:val="20"/>
          <w:szCs w:val="20"/>
          <w:vertAlign w:val="superscript"/>
        </w:rPr>
        <w:t>,31</w:t>
      </w:r>
    </w:p>
    <w:p w:rsidR="00921857" w:rsidRPr="002E5246" w:rsidRDefault="008977F3" w:rsidP="00F47298">
      <w:pPr>
        <w:pStyle w:val="01squarebullet"/>
        <w:ind w:left="357" w:right="0" w:hanging="357"/>
        <w:jc w:val="both"/>
        <w:rPr>
          <w:rFonts w:ascii="Arial" w:hAnsi="Arial" w:cs="Arial"/>
          <w:b/>
          <w:sz w:val="20"/>
          <w:szCs w:val="20"/>
          <w:u w:val="single"/>
          <w:lang w:val="en-US"/>
        </w:rPr>
      </w:pPr>
      <w:r w:rsidRPr="002E5246">
        <w:rPr>
          <w:rFonts w:ascii="Arial" w:hAnsi="Arial" w:cs="Arial"/>
          <w:b/>
          <w:sz w:val="20"/>
          <w:szCs w:val="20"/>
        </w:rPr>
        <w:t>Increasing the proportion of people with diabetes who receive care in accordance with the recommended clinical guidelines</w:t>
      </w:r>
      <w:r w:rsidRPr="00F47298">
        <w:rPr>
          <w:rFonts w:ascii="Arial" w:hAnsi="Arial" w:cs="Arial"/>
          <w:b/>
          <w:sz w:val="20"/>
          <w:szCs w:val="20"/>
        </w:rPr>
        <w:t>.</w:t>
      </w:r>
      <w:r w:rsidRPr="002E5246">
        <w:rPr>
          <w:rFonts w:ascii="Arial" w:hAnsi="Arial" w:cs="Arial"/>
          <w:sz w:val="20"/>
          <w:szCs w:val="20"/>
        </w:rPr>
        <w:t xml:space="preserve"> In 2009–10, only 18% of Australians with diabetes had a claim made by their </w:t>
      </w:r>
      <w:r w:rsidR="009B6FAB">
        <w:rPr>
          <w:rFonts w:ascii="Arial" w:hAnsi="Arial" w:cs="Arial"/>
          <w:sz w:val="20"/>
          <w:szCs w:val="20"/>
        </w:rPr>
        <w:t>general practitioner (</w:t>
      </w:r>
      <w:r w:rsidRPr="002E5246">
        <w:rPr>
          <w:rFonts w:ascii="Arial" w:hAnsi="Arial" w:cs="Arial"/>
          <w:sz w:val="20"/>
          <w:szCs w:val="20"/>
        </w:rPr>
        <w:t>GP</w:t>
      </w:r>
      <w:r w:rsidR="009B6FAB">
        <w:rPr>
          <w:rFonts w:ascii="Arial" w:hAnsi="Arial" w:cs="Arial"/>
          <w:sz w:val="20"/>
          <w:szCs w:val="20"/>
        </w:rPr>
        <w:t>)</w:t>
      </w:r>
      <w:r w:rsidRPr="002E5246">
        <w:rPr>
          <w:rFonts w:ascii="Arial" w:hAnsi="Arial" w:cs="Arial"/>
          <w:sz w:val="20"/>
          <w:szCs w:val="20"/>
        </w:rPr>
        <w:t xml:space="preserve"> for an Annual Cycle of Care (which signifies completion of a series of up to 12 steps, including HbA1c measurement, an eye examination, blood pressure measurement and a feet check)</w:t>
      </w:r>
      <w:r w:rsidR="002034F3">
        <w:rPr>
          <w:rFonts w:ascii="Arial" w:eastAsiaTheme="minorEastAsia" w:hAnsi="Arial" w:cs="Arial"/>
          <w:sz w:val="20"/>
          <w:szCs w:val="20"/>
        </w:rPr>
        <w:t>.</w:t>
      </w:r>
      <w:r w:rsidRPr="002E5246">
        <w:rPr>
          <w:rFonts w:ascii="Arial" w:hAnsi="Arial" w:cs="Arial"/>
          <w:sz w:val="20"/>
          <w:szCs w:val="20"/>
          <w:vertAlign w:val="superscript"/>
        </w:rPr>
        <w:t>3</w:t>
      </w:r>
      <w:r w:rsidR="0028667E">
        <w:rPr>
          <w:rFonts w:ascii="Arial" w:hAnsi="Arial" w:cs="Arial"/>
          <w:sz w:val="20"/>
          <w:szCs w:val="20"/>
          <w:vertAlign w:val="superscript"/>
        </w:rPr>
        <w:t>2</w:t>
      </w:r>
      <w:r w:rsidRPr="002E5246">
        <w:rPr>
          <w:rFonts w:ascii="Arial" w:hAnsi="Arial" w:cs="Arial"/>
          <w:sz w:val="20"/>
          <w:szCs w:val="20"/>
        </w:rPr>
        <w:t xml:space="preserve"> It has also been estimated that the relevant clinical guidelines are not followed in 37% of diabetes-related clinical encounters</w:t>
      </w:r>
      <w:r w:rsidR="00C72C71">
        <w:rPr>
          <w:rFonts w:ascii="Arial" w:eastAsiaTheme="minorEastAsia" w:hAnsi="Arial" w:cs="Arial"/>
          <w:sz w:val="20"/>
          <w:szCs w:val="20"/>
        </w:rPr>
        <w:t>.</w:t>
      </w:r>
      <w:r w:rsidRPr="002E5246">
        <w:rPr>
          <w:rFonts w:ascii="Arial" w:hAnsi="Arial" w:cs="Arial"/>
          <w:sz w:val="20"/>
          <w:szCs w:val="20"/>
          <w:vertAlign w:val="superscript"/>
        </w:rPr>
        <w:t>3</w:t>
      </w:r>
      <w:r w:rsidR="0028667E">
        <w:rPr>
          <w:rFonts w:ascii="Arial" w:hAnsi="Arial" w:cs="Arial"/>
          <w:sz w:val="20"/>
          <w:szCs w:val="20"/>
          <w:vertAlign w:val="superscript"/>
        </w:rPr>
        <w:t>3</w:t>
      </w:r>
    </w:p>
    <w:p w:rsidR="00921857" w:rsidRPr="002E5246" w:rsidRDefault="008977F3" w:rsidP="00F47298">
      <w:pPr>
        <w:pStyle w:val="01squarebullet"/>
        <w:ind w:left="357" w:right="0" w:hanging="357"/>
        <w:jc w:val="both"/>
        <w:rPr>
          <w:rFonts w:ascii="Arial" w:hAnsi="Arial" w:cs="Arial"/>
          <w:sz w:val="20"/>
          <w:szCs w:val="20"/>
          <w:lang w:val="en-US"/>
        </w:rPr>
      </w:pPr>
      <w:r w:rsidRPr="002E5246">
        <w:rPr>
          <w:rFonts w:ascii="Arial" w:hAnsi="Arial" w:cs="Arial"/>
          <w:b/>
          <w:bCs/>
          <w:sz w:val="20"/>
          <w:szCs w:val="20"/>
        </w:rPr>
        <w:t>Increasing</w:t>
      </w:r>
      <w:r w:rsidRPr="002E5246">
        <w:rPr>
          <w:rFonts w:ascii="Arial" w:hAnsi="Arial" w:cs="Arial"/>
          <w:b/>
          <w:sz w:val="20"/>
          <w:szCs w:val="20"/>
        </w:rPr>
        <w:t xml:space="preserve"> the proportion of people with diabetes who achieve the recommended clinical targets. </w:t>
      </w:r>
      <w:r w:rsidRPr="002E5246">
        <w:rPr>
          <w:rFonts w:ascii="Arial" w:hAnsi="Arial" w:cs="Arial"/>
          <w:sz w:val="20"/>
          <w:szCs w:val="20"/>
        </w:rPr>
        <w:t>In 2011–12, 45% of Australian adults with known diabetes did not achieve the recommended glycaemic targets, almost two thirds had high blood pressure, and 87% had a body mass index (BMI) above the recommended range.</w:t>
      </w:r>
      <w:r w:rsidR="00992532">
        <w:rPr>
          <w:rFonts w:ascii="Arial" w:eastAsiaTheme="minorEastAsia" w:hAnsi="Arial" w:cs="Arial"/>
          <w:sz w:val="20"/>
          <w:szCs w:val="20"/>
          <w:vertAlign w:val="superscript"/>
        </w:rPr>
        <w:t>17</w:t>
      </w:r>
    </w:p>
    <w:p w:rsidR="00921857" w:rsidRDefault="008977F3" w:rsidP="00F47298">
      <w:pPr>
        <w:pStyle w:val="01squarebullet"/>
        <w:ind w:left="357" w:right="0" w:hanging="357"/>
        <w:jc w:val="both"/>
      </w:pPr>
      <w:r w:rsidRPr="002E5246">
        <w:rPr>
          <w:rFonts w:ascii="Arial" w:eastAsiaTheme="minorEastAsia" w:hAnsi="Arial" w:cs="Arial"/>
          <w:b/>
          <w:sz w:val="20"/>
          <w:szCs w:val="20"/>
        </w:rPr>
        <w:t xml:space="preserve">Improving the quality and coordination of care. </w:t>
      </w:r>
      <w:r w:rsidRPr="002E5246">
        <w:rPr>
          <w:rFonts w:ascii="Arial" w:eastAsiaTheme="minorEastAsia" w:hAnsi="Arial" w:cs="Arial"/>
          <w:sz w:val="20"/>
          <w:szCs w:val="20"/>
        </w:rPr>
        <w:t>Australians with chronic disease experience gaps in care coordination: 55% have experienced gaps in hospital or surgery discharge planning, 34% reported that a pharmacist or doctor had not reviewed their medication in the past year, and 19% have seen a specialist who did not have access to their medical history</w:t>
      </w:r>
      <w:r w:rsidR="00E250D3">
        <w:rPr>
          <w:rFonts w:ascii="Arial" w:eastAsiaTheme="minorEastAsia" w:hAnsi="Arial" w:cs="Arial"/>
          <w:sz w:val="20"/>
          <w:szCs w:val="20"/>
        </w:rPr>
        <w:t>,</w:t>
      </w:r>
      <w:r w:rsidRPr="002E5246">
        <w:rPr>
          <w:rFonts w:ascii="Arial" w:eastAsiaTheme="minorEastAsia" w:hAnsi="Arial" w:cs="Arial"/>
          <w:sz w:val="20"/>
          <w:szCs w:val="20"/>
        </w:rPr>
        <w:t xml:space="preserve"> or have a regular doctor who is not adequately informed about specialist care they are receiving.</w:t>
      </w:r>
      <w:r w:rsidRPr="002E5246">
        <w:rPr>
          <w:rFonts w:ascii="Arial" w:eastAsiaTheme="minorEastAsia" w:hAnsi="Arial" w:cs="Arial"/>
          <w:sz w:val="20"/>
          <w:szCs w:val="20"/>
          <w:vertAlign w:val="superscript"/>
        </w:rPr>
        <w:t>3</w:t>
      </w:r>
      <w:r w:rsidR="0028667E">
        <w:rPr>
          <w:rFonts w:ascii="Arial" w:eastAsiaTheme="minorEastAsia" w:hAnsi="Arial" w:cs="Arial"/>
          <w:sz w:val="20"/>
          <w:szCs w:val="20"/>
          <w:vertAlign w:val="superscript"/>
        </w:rPr>
        <w:t>4</w:t>
      </w:r>
      <w:r w:rsidR="000C270C" w:rsidRPr="000C270C">
        <w:rPr>
          <w:rFonts w:eastAsiaTheme="minorEastAsia"/>
        </w:rPr>
        <w:t xml:space="preserve"> </w:t>
      </w:r>
      <w:r w:rsidR="000C270C" w:rsidRPr="000C270C">
        <w:rPr>
          <w:rFonts w:eastAsia="MS Gothic" w:hAnsi="MS Gothic"/>
        </w:rPr>
        <w:t> </w:t>
      </w:r>
    </w:p>
    <w:p w:rsidR="00921857" w:rsidRDefault="00FA158B" w:rsidP="002E5246">
      <w:pPr>
        <w:widowControl w:val="0"/>
        <w:tabs>
          <w:tab w:val="left" w:pos="220"/>
          <w:tab w:val="left" w:pos="720"/>
        </w:tabs>
        <w:autoSpaceDE w:val="0"/>
        <w:autoSpaceDN w:val="0"/>
        <w:adjustRightInd w:val="0"/>
        <w:spacing w:before="120" w:after="320" w:line="240" w:lineRule="auto"/>
        <w:jc w:val="both"/>
        <w:rPr>
          <w:rFonts w:ascii="Arial" w:hAnsi="Arial" w:cs="Arial"/>
          <w:sz w:val="20"/>
          <w:szCs w:val="20"/>
          <w:lang w:val="en-US"/>
        </w:rPr>
      </w:pPr>
      <w:r>
        <w:rPr>
          <w:rFonts w:ascii="Arial" w:hAnsi="Arial" w:cs="Arial"/>
          <w:sz w:val="20"/>
          <w:szCs w:val="20"/>
          <w:lang w:val="en-US"/>
        </w:rPr>
        <w:t>These</w:t>
      </w:r>
      <w:r w:rsidR="000C270C" w:rsidRPr="000C270C">
        <w:rPr>
          <w:rFonts w:ascii="Arial" w:hAnsi="Arial" w:cs="Arial"/>
          <w:sz w:val="20"/>
          <w:szCs w:val="20"/>
          <w:lang w:val="en-US"/>
        </w:rPr>
        <w:t xml:space="preserve"> opportunities to improve care for people with diabetes have informed and guided the development of this strategic framework. </w:t>
      </w:r>
    </w:p>
    <w:p w:rsidR="00181DB6" w:rsidRDefault="00181DB6">
      <w:pPr>
        <w:rPr>
          <w:rFonts w:ascii="Arial" w:hAnsi="Arial" w:cs="Arial"/>
          <w:b/>
          <w:sz w:val="28"/>
          <w:szCs w:val="28"/>
          <w:lang w:val="en-US"/>
        </w:rPr>
      </w:pPr>
      <w:r>
        <w:rPr>
          <w:rFonts w:ascii="Arial" w:hAnsi="Arial" w:cs="Arial"/>
          <w:b/>
          <w:sz w:val="28"/>
          <w:szCs w:val="28"/>
          <w:lang w:val="en-US"/>
        </w:rPr>
        <w:br w:type="page"/>
      </w:r>
    </w:p>
    <w:p w:rsidR="000C270C" w:rsidRPr="008F5556" w:rsidRDefault="000C270C" w:rsidP="007534CB">
      <w:pPr>
        <w:pStyle w:val="Heading1"/>
      </w:pPr>
      <w:bookmarkStart w:id="9" w:name="_Toc300930963"/>
      <w:r w:rsidRPr="008F5556">
        <w:lastRenderedPageBreak/>
        <w:t>2</w:t>
      </w:r>
      <w:r w:rsidR="006242A0" w:rsidRPr="008F5556">
        <w:t>.</w:t>
      </w:r>
      <w:r w:rsidRPr="008F5556">
        <w:t xml:space="preserve"> A national diabetes strategy for Australia</w:t>
      </w:r>
      <w:bookmarkEnd w:id="9"/>
    </w:p>
    <w:p w:rsidR="000C270C" w:rsidRPr="000C270C" w:rsidRDefault="000C270C" w:rsidP="002E5246">
      <w:pPr>
        <w:widowControl w:val="0"/>
        <w:autoSpaceDE w:val="0"/>
        <w:autoSpaceDN w:val="0"/>
        <w:adjustRightInd w:val="0"/>
        <w:spacing w:before="240" w:after="240" w:line="240" w:lineRule="auto"/>
        <w:jc w:val="both"/>
        <w:rPr>
          <w:rFonts w:ascii="Times" w:hAnsi="Times" w:cs="Times"/>
          <w:sz w:val="24"/>
          <w:szCs w:val="24"/>
          <w:lang w:val="en-US"/>
        </w:rPr>
      </w:pPr>
      <w:r w:rsidRPr="000C270C">
        <w:rPr>
          <w:rFonts w:ascii="Arial" w:hAnsi="Arial" w:cs="Arial"/>
          <w:sz w:val="20"/>
          <w:szCs w:val="20"/>
          <w:lang w:val="en-US"/>
        </w:rPr>
        <w:t>The National Diabetes Strategy seeks to prioritise Australia’s response to diabetes, and to identify approaches to reduc</w:t>
      </w:r>
      <w:r w:rsidR="00010A08">
        <w:rPr>
          <w:rFonts w:ascii="Arial" w:hAnsi="Arial" w:cs="Arial"/>
          <w:sz w:val="20"/>
          <w:szCs w:val="20"/>
          <w:lang w:val="en-US"/>
        </w:rPr>
        <w:t>ing</w:t>
      </w:r>
      <w:r w:rsidRPr="000C270C">
        <w:rPr>
          <w:rFonts w:ascii="Arial" w:hAnsi="Arial" w:cs="Arial"/>
          <w:sz w:val="20"/>
          <w:szCs w:val="20"/>
          <w:lang w:val="en-US"/>
        </w:rPr>
        <w:t xml:space="preserve"> the impact of diabetes in the community.</w:t>
      </w:r>
    </w:p>
    <w:p w:rsidR="000C270C" w:rsidRPr="00127A54" w:rsidRDefault="000C270C" w:rsidP="002E5246">
      <w:pPr>
        <w:pStyle w:val="Heading2"/>
        <w:rPr>
          <w:rFonts w:ascii="Times" w:hAnsi="Times" w:cs="Times"/>
          <w:szCs w:val="28"/>
        </w:rPr>
      </w:pPr>
      <w:bookmarkStart w:id="10" w:name="_Toc300930964"/>
      <w:r w:rsidRPr="00127A54">
        <w:rPr>
          <w:szCs w:val="28"/>
        </w:rPr>
        <w:t>2.1 Key national milestones</w:t>
      </w:r>
      <w:bookmarkEnd w:id="10"/>
    </w:p>
    <w:p w:rsidR="000C270C" w:rsidRPr="000C270C" w:rsidRDefault="000C270C" w:rsidP="002E5246">
      <w:pPr>
        <w:widowControl w:val="0"/>
        <w:autoSpaceDE w:val="0"/>
        <w:autoSpaceDN w:val="0"/>
        <w:adjustRightInd w:val="0"/>
        <w:spacing w:before="240" w:after="240" w:line="240" w:lineRule="auto"/>
        <w:jc w:val="both"/>
        <w:rPr>
          <w:rFonts w:ascii="Arial" w:hAnsi="Arial" w:cs="Arial"/>
          <w:sz w:val="20"/>
          <w:szCs w:val="20"/>
          <w:lang w:val="en-US"/>
        </w:rPr>
      </w:pPr>
      <w:r w:rsidRPr="000C270C">
        <w:rPr>
          <w:rFonts w:ascii="Arial" w:hAnsi="Arial" w:cs="Arial"/>
          <w:sz w:val="20"/>
          <w:szCs w:val="20"/>
          <w:lang w:val="en-US"/>
        </w:rPr>
        <w:t>Diabetes first became a National Health Priority Area in 1996</w:t>
      </w:r>
      <w:r w:rsidR="00770783">
        <w:rPr>
          <w:rFonts w:ascii="Arial" w:hAnsi="Arial" w:cs="Arial"/>
          <w:sz w:val="20"/>
          <w:szCs w:val="20"/>
          <w:lang w:val="en-US"/>
        </w:rPr>
        <w:t>.</w:t>
      </w:r>
      <w:r w:rsidRPr="000C270C">
        <w:rPr>
          <w:rFonts w:ascii="Arial" w:hAnsi="Arial" w:cs="Arial"/>
          <w:sz w:val="20"/>
          <w:szCs w:val="20"/>
          <w:lang w:val="en-US"/>
        </w:rPr>
        <w:t xml:space="preserve"> </w:t>
      </w:r>
      <w:r w:rsidR="00770783">
        <w:rPr>
          <w:rFonts w:ascii="Arial" w:hAnsi="Arial" w:cs="Arial"/>
          <w:sz w:val="20"/>
          <w:szCs w:val="20"/>
          <w:lang w:val="en-US"/>
        </w:rPr>
        <w:t>(T</w:t>
      </w:r>
      <w:r w:rsidRPr="000C270C">
        <w:rPr>
          <w:rFonts w:ascii="Arial" w:hAnsi="Arial" w:cs="Arial"/>
          <w:sz w:val="20"/>
          <w:szCs w:val="20"/>
          <w:lang w:val="en-US"/>
        </w:rPr>
        <w:t>imelines for further k</w:t>
      </w:r>
      <w:r w:rsidRPr="000C270C">
        <w:rPr>
          <w:rFonts w:ascii="Arial" w:hAnsi="Arial" w:cs="Arial"/>
          <w:bCs/>
          <w:sz w:val="20"/>
          <w:szCs w:val="20"/>
          <w:lang w:val="en-US"/>
        </w:rPr>
        <w:t>ey milestones in diabetes</w:t>
      </w:r>
      <w:r w:rsidR="00770783">
        <w:rPr>
          <w:rFonts w:ascii="Arial" w:hAnsi="Arial" w:cs="Arial"/>
          <w:bCs/>
          <w:sz w:val="20"/>
          <w:szCs w:val="20"/>
          <w:lang w:val="en-US"/>
        </w:rPr>
        <w:t>-</w:t>
      </w:r>
      <w:r w:rsidRPr="000C270C">
        <w:rPr>
          <w:rFonts w:ascii="Arial" w:hAnsi="Arial" w:cs="Arial"/>
          <w:bCs/>
          <w:sz w:val="20"/>
          <w:szCs w:val="20"/>
          <w:lang w:val="en-US"/>
        </w:rPr>
        <w:t>related activities are shown in Figure 4.</w:t>
      </w:r>
      <w:r w:rsidR="00770783">
        <w:rPr>
          <w:rFonts w:ascii="Arial" w:hAnsi="Arial" w:cs="Arial"/>
          <w:bCs/>
          <w:sz w:val="20"/>
          <w:szCs w:val="20"/>
          <w:lang w:val="en-US"/>
        </w:rPr>
        <w:t>)</w:t>
      </w:r>
      <w:r w:rsidRPr="000C270C">
        <w:rPr>
          <w:rFonts w:ascii="Arial" w:hAnsi="Arial" w:cs="Arial"/>
          <w:bCs/>
          <w:sz w:val="20"/>
          <w:szCs w:val="20"/>
          <w:lang w:val="en-US"/>
        </w:rPr>
        <w:t xml:space="preserve"> </w:t>
      </w:r>
      <w:r w:rsidRPr="000C270C">
        <w:rPr>
          <w:rFonts w:ascii="Arial" w:hAnsi="Arial" w:cs="Arial"/>
          <w:sz w:val="20"/>
          <w:szCs w:val="20"/>
          <w:lang w:val="en-US"/>
        </w:rPr>
        <w:t>Australia was one of the first nations to introduce universal, government-supported assistance for self-monitoring blood sugar and self-management (through the NDSS)</w:t>
      </w:r>
      <w:r w:rsidR="008E2872">
        <w:rPr>
          <w:rFonts w:ascii="Arial" w:hAnsi="Arial" w:cs="Arial"/>
          <w:sz w:val="20"/>
          <w:szCs w:val="20"/>
          <w:lang w:val="en-US"/>
        </w:rPr>
        <w:t xml:space="preserve">, and </w:t>
      </w:r>
      <w:r w:rsidR="00D868BF">
        <w:rPr>
          <w:rFonts w:ascii="Arial" w:hAnsi="Arial" w:cs="Arial"/>
          <w:sz w:val="20"/>
          <w:szCs w:val="20"/>
          <w:lang w:val="en-US"/>
        </w:rPr>
        <w:t>it</w:t>
      </w:r>
      <w:r w:rsidR="008E2872">
        <w:rPr>
          <w:rFonts w:ascii="Arial" w:hAnsi="Arial" w:cs="Arial"/>
          <w:sz w:val="20"/>
          <w:szCs w:val="20"/>
          <w:lang w:val="en-US"/>
        </w:rPr>
        <w:t xml:space="preserve"> remains an international leader in diabetes research and care today.</w:t>
      </w:r>
      <w:r w:rsidRPr="000C270C">
        <w:rPr>
          <w:rFonts w:ascii="Arial" w:hAnsi="Arial" w:cs="Arial"/>
          <w:sz w:val="20"/>
          <w:szCs w:val="20"/>
          <w:lang w:val="en-US"/>
        </w:rPr>
        <w:t xml:space="preserve"> Australian researchers are at the forefront of research into public health and epidemiology, the causes of type 1 and type 2 diabetes, islet cell transplantation</w:t>
      </w:r>
      <w:r w:rsidR="00180C3D">
        <w:rPr>
          <w:rFonts w:ascii="Arial" w:hAnsi="Arial" w:cs="Arial"/>
          <w:sz w:val="20"/>
          <w:szCs w:val="20"/>
          <w:lang w:val="en-US"/>
        </w:rPr>
        <w:t>,</w:t>
      </w:r>
      <w:r w:rsidRPr="000C270C">
        <w:rPr>
          <w:rFonts w:ascii="Arial" w:hAnsi="Arial" w:cs="Arial"/>
          <w:sz w:val="20"/>
          <w:szCs w:val="20"/>
          <w:lang w:val="en-US"/>
        </w:rPr>
        <w:t xml:space="preserve"> and translational research into improving diabetes prevention and treatment.</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While Australia has made significant contributions towards diabetes research and improving diabetes prevention and care, there is still progress to be made.</w:t>
      </w:r>
    </w:p>
    <w:p w:rsidR="00AE088A" w:rsidRDefault="000C270C" w:rsidP="000C270C">
      <w:pPr>
        <w:widowControl w:val="0"/>
        <w:autoSpaceDE w:val="0"/>
        <w:autoSpaceDN w:val="0"/>
        <w:adjustRightInd w:val="0"/>
        <w:spacing w:after="240" w:line="240" w:lineRule="auto"/>
        <w:rPr>
          <w:rFonts w:ascii="Arial" w:hAnsi="Arial" w:cs="Arial"/>
          <w:bCs/>
          <w:sz w:val="24"/>
          <w:szCs w:val="24"/>
          <w:lang w:val="en-US"/>
        </w:rPr>
      </w:pPr>
      <w:r w:rsidRPr="002E5246">
        <w:rPr>
          <w:rFonts w:ascii="Arial" w:hAnsi="Arial" w:cs="Arial"/>
          <w:sz w:val="24"/>
          <w:szCs w:val="24"/>
          <w:lang w:val="en-US"/>
        </w:rPr>
        <w:t>FIGURE 4</w:t>
      </w:r>
      <w:r w:rsidR="002C39AA" w:rsidRPr="002E5246">
        <w:rPr>
          <w:rFonts w:ascii="Arial" w:hAnsi="Arial" w:cs="Arial"/>
          <w:sz w:val="24"/>
          <w:szCs w:val="24"/>
          <w:lang w:val="en-US"/>
        </w:rPr>
        <w:t xml:space="preserve">. </w:t>
      </w:r>
      <w:r w:rsidRPr="002E5246">
        <w:rPr>
          <w:rFonts w:ascii="Arial" w:hAnsi="Arial" w:cs="Arial"/>
          <w:sz w:val="24"/>
          <w:szCs w:val="24"/>
          <w:lang w:val="en-US"/>
        </w:rPr>
        <w:t>The timeline for k</w:t>
      </w:r>
      <w:r w:rsidRPr="002E5246">
        <w:rPr>
          <w:rFonts w:ascii="Arial" w:hAnsi="Arial" w:cs="Arial"/>
          <w:bCs/>
          <w:sz w:val="24"/>
          <w:szCs w:val="24"/>
          <w:lang w:val="en-US"/>
        </w:rPr>
        <w:t>ey national milestones in diabetes</w:t>
      </w:r>
    </w:p>
    <w:p w:rsidR="000C270C" w:rsidRPr="000C270C" w:rsidRDefault="000C270C" w:rsidP="000C270C">
      <w:pPr>
        <w:widowControl w:val="0"/>
        <w:autoSpaceDE w:val="0"/>
        <w:autoSpaceDN w:val="0"/>
        <w:adjustRightInd w:val="0"/>
        <w:spacing w:after="240" w:line="240" w:lineRule="auto"/>
        <w:rPr>
          <w:rFonts w:ascii="Arial" w:hAnsi="Arial" w:cs="Arial"/>
          <w:sz w:val="24"/>
          <w:szCs w:val="24"/>
          <w:lang w:val="en-US"/>
        </w:rPr>
      </w:pPr>
      <w:r w:rsidRPr="000C270C">
        <w:rPr>
          <w:rFonts w:ascii="Arial" w:hAnsi="Arial" w:cs="Arial"/>
          <w:sz w:val="24"/>
          <w:szCs w:val="24"/>
          <w:lang w:val="en-US"/>
        </w:rPr>
        <w:t xml:space="preserve"> </w:t>
      </w:r>
      <w:r w:rsidR="00AE088A" w:rsidRPr="002E5246">
        <w:rPr>
          <w:rFonts w:ascii="Arial" w:hAnsi="Arial" w:cs="Arial"/>
          <w:noProof/>
          <w:sz w:val="24"/>
          <w:szCs w:val="24"/>
        </w:rPr>
        <w:drawing>
          <wp:inline distT="0" distB="0" distL="0" distR="0" wp14:anchorId="18CE993F" wp14:editId="48D9D469">
            <wp:extent cx="4650071" cy="3492500"/>
            <wp:effectExtent l="0" t="0" r="0" b="0"/>
            <wp:docPr id="12" name="Picture 3" descr="1996 = diabetes became a National Health Priority Area&#10;1999 = First Nationa Diabetes Strategy&#10;2005 = National Chronic Disease Strategy&#10;2013 = Federal election commitment and announcement of the National Diabetes Strategy Advisory Group (NDSAG) co-chairs&#10;2014 = appointment of NDSAG  and targeted consultation workshops held" title="Figure 4. The timeline for key national meilestones in dib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0999" cy="3493197"/>
                    </a:xfrm>
                    <a:prstGeom prst="rect">
                      <a:avLst/>
                    </a:prstGeom>
                    <a:noFill/>
                    <a:ln>
                      <a:noFill/>
                    </a:ln>
                  </pic:spPr>
                </pic:pic>
              </a:graphicData>
            </a:graphic>
          </wp:inline>
        </w:drawing>
      </w:r>
    </w:p>
    <w:p w:rsidR="000C270C" w:rsidRPr="002E5246" w:rsidRDefault="008977F3" w:rsidP="002E5246">
      <w:pPr>
        <w:pStyle w:val="Heading2"/>
        <w:rPr>
          <w:b w:val="0"/>
          <w:bCs w:val="0"/>
          <w:szCs w:val="28"/>
        </w:rPr>
      </w:pPr>
      <w:bookmarkStart w:id="11" w:name="_Toc300930965"/>
      <w:r w:rsidRPr="002E5246">
        <w:rPr>
          <w:szCs w:val="28"/>
        </w:rPr>
        <w:t>2.2 Context and government commitment</w:t>
      </w:r>
      <w:bookmarkEnd w:id="11"/>
    </w:p>
    <w:p w:rsidR="00921857" w:rsidRDefault="000C270C" w:rsidP="002E5246">
      <w:pPr>
        <w:widowControl w:val="0"/>
        <w:autoSpaceDE w:val="0"/>
        <w:autoSpaceDN w:val="0"/>
        <w:adjustRightInd w:val="0"/>
        <w:spacing w:before="240" w:after="240" w:line="240" w:lineRule="auto"/>
        <w:jc w:val="both"/>
        <w:rPr>
          <w:rFonts w:ascii="Arial" w:hAnsi="Arial" w:cs="Arial"/>
          <w:sz w:val="20"/>
          <w:szCs w:val="20"/>
          <w:lang w:val="en-US"/>
        </w:rPr>
      </w:pPr>
      <w:r w:rsidRPr="000C270C">
        <w:rPr>
          <w:rFonts w:ascii="Arial" w:hAnsi="Arial" w:cs="Arial"/>
          <w:sz w:val="20"/>
          <w:szCs w:val="20"/>
          <w:lang w:val="en-US"/>
        </w:rPr>
        <w:t>Following the 2013 federal election, the Australian Government made a commitment to develop a new National Diabetes Strategy, in recognition of the social and economic burden of the disease. Developing a new National Diabetes Strategy provides a valuable opportunity to</w:t>
      </w:r>
      <w:r w:rsidR="0045525D">
        <w:rPr>
          <w:rFonts w:ascii="Arial" w:hAnsi="Arial" w:cs="Arial"/>
          <w:sz w:val="20"/>
          <w:szCs w:val="20"/>
          <w:lang w:val="en-US"/>
        </w:rPr>
        <w:t>:</w:t>
      </w:r>
    </w:p>
    <w:p w:rsidR="00921857" w:rsidRPr="002E5246" w:rsidRDefault="008977F3" w:rsidP="002E5246">
      <w:pPr>
        <w:pStyle w:val="01squarebullet"/>
        <w:ind w:left="357" w:hanging="357"/>
        <w:jc w:val="both"/>
        <w:rPr>
          <w:rFonts w:ascii="Arial" w:hAnsi="Arial" w:cs="Arial"/>
          <w:sz w:val="20"/>
          <w:szCs w:val="20"/>
        </w:rPr>
      </w:pPr>
      <w:r w:rsidRPr="002E5246">
        <w:rPr>
          <w:rFonts w:ascii="Arial" w:hAnsi="Arial" w:cs="Arial"/>
          <w:sz w:val="20"/>
          <w:szCs w:val="20"/>
        </w:rPr>
        <w:t>Evaluate current approaches to diabetes services and care</w:t>
      </w:r>
    </w:p>
    <w:p w:rsidR="00921857" w:rsidRDefault="008977F3" w:rsidP="002E5246">
      <w:pPr>
        <w:pStyle w:val="01squarebullet"/>
        <w:ind w:left="357" w:hanging="357"/>
        <w:jc w:val="both"/>
        <w:rPr>
          <w:rFonts w:ascii="Arial" w:hAnsi="Arial" w:cs="Arial"/>
          <w:sz w:val="20"/>
          <w:szCs w:val="20"/>
        </w:rPr>
      </w:pPr>
      <w:r w:rsidRPr="002E5246">
        <w:rPr>
          <w:rFonts w:ascii="Arial" w:hAnsi="Arial" w:cs="Arial"/>
          <w:sz w:val="20"/>
          <w:szCs w:val="20"/>
        </w:rPr>
        <w:t xml:space="preserve">Consider the role of governments at all levels, as well as other stakeholders </w:t>
      </w:r>
    </w:p>
    <w:p w:rsidR="00921857" w:rsidRDefault="008977F3" w:rsidP="002E5246">
      <w:pPr>
        <w:pStyle w:val="01squarebullet"/>
        <w:ind w:left="357" w:hanging="357"/>
        <w:jc w:val="both"/>
        <w:rPr>
          <w:rFonts w:ascii="Arial" w:hAnsi="Arial" w:cs="Arial"/>
          <w:sz w:val="20"/>
          <w:szCs w:val="20"/>
        </w:rPr>
      </w:pPr>
      <w:r w:rsidRPr="002E5246">
        <w:rPr>
          <w:rFonts w:ascii="Arial" w:hAnsi="Arial" w:cs="Arial"/>
          <w:sz w:val="20"/>
          <w:szCs w:val="20"/>
        </w:rPr>
        <w:t xml:space="preserve">Evaluate whether current efforts and investments align with identified needs </w:t>
      </w:r>
    </w:p>
    <w:p w:rsidR="00921857" w:rsidRDefault="008977F3" w:rsidP="002E5246">
      <w:pPr>
        <w:pStyle w:val="01squarebullet"/>
        <w:ind w:left="357" w:hanging="357"/>
        <w:jc w:val="both"/>
        <w:rPr>
          <w:rFonts w:ascii="Arial" w:hAnsi="Arial" w:cs="Arial"/>
          <w:sz w:val="20"/>
          <w:szCs w:val="20"/>
        </w:rPr>
      </w:pPr>
      <w:r w:rsidRPr="002E5246">
        <w:rPr>
          <w:rFonts w:ascii="Arial" w:hAnsi="Arial" w:cs="Arial"/>
          <w:sz w:val="20"/>
          <w:szCs w:val="20"/>
        </w:rPr>
        <w:t>Maximise the efficient use of existing, limited health</w:t>
      </w:r>
      <w:r w:rsidR="00F85763">
        <w:rPr>
          <w:rFonts w:ascii="Arial" w:hAnsi="Arial" w:cs="Arial"/>
          <w:sz w:val="20"/>
          <w:szCs w:val="20"/>
        </w:rPr>
        <w:t xml:space="preserve"> </w:t>
      </w:r>
      <w:r w:rsidRPr="002E5246">
        <w:rPr>
          <w:rFonts w:ascii="Arial" w:hAnsi="Arial" w:cs="Arial"/>
          <w:sz w:val="20"/>
          <w:szCs w:val="20"/>
        </w:rPr>
        <w:t xml:space="preserve">care </w:t>
      </w:r>
      <w:r w:rsidR="000D4284">
        <w:rPr>
          <w:rFonts w:ascii="Arial" w:hAnsi="Arial" w:cs="Arial"/>
          <w:sz w:val="20"/>
          <w:szCs w:val="20"/>
        </w:rPr>
        <w:t>resources</w:t>
      </w:r>
    </w:p>
    <w:p w:rsidR="00921857" w:rsidRDefault="008977F3" w:rsidP="002E5246">
      <w:pPr>
        <w:pStyle w:val="01squarebullet"/>
        <w:ind w:left="357" w:hanging="357"/>
        <w:jc w:val="both"/>
        <w:rPr>
          <w:rFonts w:ascii="Arial" w:hAnsi="Arial" w:cs="Arial"/>
          <w:sz w:val="20"/>
          <w:szCs w:val="20"/>
        </w:rPr>
      </w:pPr>
      <w:r w:rsidRPr="002E5246">
        <w:rPr>
          <w:rFonts w:ascii="Arial" w:hAnsi="Arial" w:cs="Arial"/>
          <w:sz w:val="20"/>
          <w:szCs w:val="20"/>
        </w:rPr>
        <w:lastRenderedPageBreak/>
        <w:t>Articulate a vision for preventing, detecting, and managing diabetes</w:t>
      </w:r>
      <w:r w:rsidR="0069121A">
        <w:rPr>
          <w:rFonts w:ascii="Arial" w:hAnsi="Arial" w:cs="Arial"/>
          <w:sz w:val="20"/>
          <w:szCs w:val="20"/>
        </w:rPr>
        <w:t>,</w:t>
      </w:r>
      <w:r w:rsidRPr="002E5246">
        <w:rPr>
          <w:rFonts w:ascii="Arial" w:hAnsi="Arial" w:cs="Arial"/>
          <w:sz w:val="20"/>
          <w:szCs w:val="20"/>
        </w:rPr>
        <w:t xml:space="preserve"> and</w:t>
      </w:r>
      <w:r w:rsidR="0069121A">
        <w:rPr>
          <w:rFonts w:ascii="Arial" w:hAnsi="Arial" w:cs="Arial"/>
          <w:sz w:val="20"/>
          <w:szCs w:val="20"/>
        </w:rPr>
        <w:t xml:space="preserve"> for</w:t>
      </w:r>
      <w:r w:rsidRPr="002E5246">
        <w:rPr>
          <w:rFonts w:ascii="Arial" w:hAnsi="Arial" w:cs="Arial"/>
          <w:sz w:val="20"/>
          <w:szCs w:val="20"/>
        </w:rPr>
        <w:t xml:space="preserve"> </w:t>
      </w:r>
      <w:r w:rsidR="0055154D">
        <w:rPr>
          <w:rFonts w:ascii="Arial" w:hAnsi="Arial" w:cs="Arial"/>
          <w:sz w:val="20"/>
          <w:szCs w:val="20"/>
        </w:rPr>
        <w:t>guiding</w:t>
      </w:r>
      <w:r w:rsidRPr="002E5246">
        <w:rPr>
          <w:rFonts w:ascii="Arial" w:hAnsi="Arial" w:cs="Arial"/>
          <w:sz w:val="20"/>
          <w:szCs w:val="20"/>
        </w:rPr>
        <w:t xml:space="preserve"> diabetes research efforts</w:t>
      </w:r>
    </w:p>
    <w:p w:rsidR="00921857" w:rsidRDefault="008977F3" w:rsidP="002E5246">
      <w:pPr>
        <w:pStyle w:val="01squarebullet"/>
        <w:ind w:left="357" w:hanging="357"/>
        <w:jc w:val="both"/>
        <w:rPr>
          <w:rFonts w:ascii="Arial" w:hAnsi="Arial" w:cs="Arial"/>
          <w:sz w:val="20"/>
          <w:szCs w:val="20"/>
        </w:rPr>
      </w:pPr>
      <w:r w:rsidRPr="002E5246">
        <w:rPr>
          <w:rFonts w:ascii="Arial" w:hAnsi="Arial" w:cs="Arial"/>
          <w:sz w:val="20"/>
          <w:szCs w:val="20"/>
        </w:rPr>
        <w:t>Better coordinate health resources across all levels of government and focus them where they are needed most</w:t>
      </w:r>
    </w:p>
    <w:p w:rsidR="00921857" w:rsidRDefault="008977F3" w:rsidP="002E5246">
      <w:pPr>
        <w:pStyle w:val="01squarebullet"/>
        <w:ind w:left="357" w:hanging="357"/>
        <w:jc w:val="both"/>
        <w:rPr>
          <w:rFonts w:ascii="Arial" w:hAnsi="Arial" w:cs="Arial"/>
          <w:sz w:val="20"/>
          <w:szCs w:val="20"/>
        </w:rPr>
      </w:pPr>
      <w:r w:rsidRPr="002E5246">
        <w:rPr>
          <w:rFonts w:ascii="Arial" w:hAnsi="Arial" w:cs="Arial"/>
          <w:sz w:val="20"/>
          <w:szCs w:val="20"/>
        </w:rPr>
        <w:t>Incorporate the approach adopted in the World Health Organization’s 2013 Global Action Plan for the Prevention and Control of Non-Communicable Diseases</w:t>
      </w:r>
      <w:r w:rsidRPr="002E5246">
        <w:rPr>
          <w:rFonts w:ascii="Arial" w:hAnsi="Arial" w:cs="Arial"/>
          <w:sz w:val="20"/>
          <w:szCs w:val="20"/>
          <w:vertAlign w:val="superscript"/>
        </w:rPr>
        <w:t>1</w:t>
      </w:r>
      <w:r w:rsidR="00F7288B">
        <w:rPr>
          <w:rFonts w:ascii="Arial" w:hAnsi="Arial" w:cs="Arial"/>
          <w:sz w:val="20"/>
          <w:szCs w:val="20"/>
          <w:vertAlign w:val="superscript"/>
        </w:rPr>
        <w:t>1</w:t>
      </w:r>
      <w:r w:rsidRPr="002E5246">
        <w:rPr>
          <w:rFonts w:ascii="Arial" w:hAnsi="Arial" w:cs="Arial"/>
          <w:sz w:val="20"/>
          <w:szCs w:val="20"/>
        </w:rPr>
        <w:t xml:space="preserve"> and Global Monitoring Framework for Non-Communicable Diseases</w:t>
      </w:r>
      <w:r w:rsidRPr="002E5246">
        <w:rPr>
          <w:rFonts w:ascii="Arial" w:hAnsi="Arial" w:cs="Arial"/>
          <w:sz w:val="20"/>
          <w:szCs w:val="20"/>
          <w:vertAlign w:val="superscript"/>
        </w:rPr>
        <w:t>1</w:t>
      </w:r>
      <w:r w:rsidR="00F7288B">
        <w:rPr>
          <w:rFonts w:ascii="Arial" w:hAnsi="Arial" w:cs="Arial"/>
          <w:sz w:val="20"/>
          <w:szCs w:val="20"/>
          <w:vertAlign w:val="superscript"/>
        </w:rPr>
        <w:t>2</w:t>
      </w:r>
    </w:p>
    <w:p w:rsidR="00921857" w:rsidRPr="002E5246" w:rsidRDefault="008977F3" w:rsidP="002E5246">
      <w:pPr>
        <w:pStyle w:val="01squarebullet"/>
        <w:ind w:left="357" w:hanging="357"/>
        <w:jc w:val="both"/>
        <w:rPr>
          <w:rFonts w:ascii="Arial" w:hAnsi="Arial" w:cs="Arial"/>
          <w:sz w:val="20"/>
          <w:szCs w:val="20"/>
        </w:rPr>
      </w:pPr>
      <w:r w:rsidRPr="002E5246">
        <w:rPr>
          <w:rFonts w:ascii="Arial" w:hAnsi="Arial" w:cs="Arial"/>
          <w:sz w:val="20"/>
          <w:szCs w:val="20"/>
        </w:rPr>
        <w:t>Determine how best to facilitate coordinated, integrated and m</w:t>
      </w:r>
      <w:r w:rsidR="00310F0E">
        <w:rPr>
          <w:rFonts w:ascii="Arial" w:hAnsi="Arial" w:cs="Arial"/>
          <w:sz w:val="20"/>
          <w:szCs w:val="20"/>
        </w:rPr>
        <w:t>ulti</w:t>
      </w:r>
      <w:r w:rsidR="00203049" w:rsidRPr="00203049">
        <w:rPr>
          <w:rFonts w:ascii="Arial" w:hAnsi="Arial" w:cs="Arial"/>
          <w:sz w:val="20"/>
          <w:szCs w:val="20"/>
        </w:rPr>
        <w:t>disciplinary care; improve</w:t>
      </w:r>
      <w:r w:rsidRPr="002E5246">
        <w:rPr>
          <w:rFonts w:ascii="Arial" w:hAnsi="Arial" w:cs="Arial"/>
          <w:sz w:val="20"/>
          <w:szCs w:val="20"/>
        </w:rPr>
        <w:t xml:space="preserve"> utilisation of primary he</w:t>
      </w:r>
      <w:r w:rsidR="00203049" w:rsidRPr="00203049">
        <w:rPr>
          <w:rFonts w:ascii="Arial" w:hAnsi="Arial" w:cs="Arial"/>
          <w:sz w:val="20"/>
          <w:szCs w:val="20"/>
        </w:rPr>
        <w:t>alth</w:t>
      </w:r>
      <w:r w:rsidR="003C219E">
        <w:rPr>
          <w:rFonts w:ascii="Arial" w:hAnsi="Arial" w:cs="Arial"/>
          <w:sz w:val="20"/>
          <w:szCs w:val="20"/>
        </w:rPr>
        <w:t xml:space="preserve"> </w:t>
      </w:r>
      <w:r w:rsidR="00203049" w:rsidRPr="00203049">
        <w:rPr>
          <w:rFonts w:ascii="Arial" w:hAnsi="Arial" w:cs="Arial"/>
          <w:sz w:val="20"/>
          <w:szCs w:val="20"/>
        </w:rPr>
        <w:t xml:space="preserve">care </w:t>
      </w:r>
      <w:r w:rsidR="00087A2F" w:rsidRPr="00087A2F">
        <w:rPr>
          <w:rFonts w:ascii="Arial" w:hAnsi="Arial" w:cs="Arial"/>
          <w:sz w:val="20"/>
          <w:szCs w:val="20"/>
        </w:rPr>
        <w:t xml:space="preserve">services; and increase recognition of patient needs across the continuum of care. </w:t>
      </w:r>
    </w:p>
    <w:p w:rsidR="00921857" w:rsidRDefault="000C270C" w:rsidP="007534CB">
      <w:pPr>
        <w:widowControl w:val="0"/>
        <w:autoSpaceDE w:val="0"/>
        <w:autoSpaceDN w:val="0"/>
        <w:adjustRightInd w:val="0"/>
        <w:spacing w:before="240" w:after="240" w:line="240" w:lineRule="auto"/>
        <w:jc w:val="both"/>
        <w:rPr>
          <w:rFonts w:ascii="Arial" w:hAnsi="Arial" w:cs="Arial"/>
          <w:sz w:val="20"/>
          <w:szCs w:val="20"/>
          <w:lang w:val="en-US"/>
        </w:rPr>
      </w:pPr>
      <w:r w:rsidRPr="000C270C">
        <w:rPr>
          <w:rFonts w:ascii="Arial" w:hAnsi="Arial" w:cs="Arial"/>
          <w:sz w:val="20"/>
          <w:szCs w:val="20"/>
          <w:lang w:val="en-US"/>
        </w:rPr>
        <w:t xml:space="preserve">The </w:t>
      </w:r>
      <w:r w:rsidR="00C02E35">
        <w:rPr>
          <w:rFonts w:ascii="Arial" w:hAnsi="Arial" w:cs="Arial"/>
          <w:sz w:val="20"/>
          <w:szCs w:val="20"/>
          <w:lang w:val="en-US"/>
        </w:rPr>
        <w:t>resulting strategy</w:t>
      </w:r>
      <w:r w:rsidRPr="000C270C">
        <w:rPr>
          <w:rFonts w:ascii="Arial" w:hAnsi="Arial" w:cs="Arial"/>
          <w:sz w:val="20"/>
          <w:szCs w:val="20"/>
          <w:lang w:val="en-US"/>
        </w:rPr>
        <w:t xml:space="preserve"> will form part of the Government’s overall strategic framework for managing chronic disease</w:t>
      </w:r>
      <w:r w:rsidR="00C71DBB">
        <w:rPr>
          <w:rFonts w:ascii="Arial" w:hAnsi="Arial" w:cs="Arial"/>
          <w:sz w:val="20"/>
          <w:szCs w:val="20"/>
          <w:lang w:val="en-US"/>
        </w:rPr>
        <w:t>,</w:t>
      </w:r>
      <w:r w:rsidRPr="000C270C">
        <w:rPr>
          <w:rFonts w:ascii="Arial" w:hAnsi="Arial" w:cs="Arial"/>
          <w:sz w:val="20"/>
          <w:szCs w:val="20"/>
          <w:lang w:val="en-US"/>
        </w:rPr>
        <w:t xml:space="preserve"> which recognises </w:t>
      </w:r>
      <w:r w:rsidR="00CD7F14">
        <w:rPr>
          <w:rFonts w:ascii="Arial" w:hAnsi="Arial" w:cs="Arial"/>
          <w:sz w:val="20"/>
          <w:szCs w:val="20"/>
          <w:lang w:val="en-US"/>
        </w:rPr>
        <w:t>that</w:t>
      </w:r>
      <w:r w:rsidR="00CD7F14" w:rsidRPr="000C270C">
        <w:rPr>
          <w:rFonts w:ascii="Arial" w:hAnsi="Arial" w:cs="Arial"/>
          <w:sz w:val="20"/>
          <w:szCs w:val="20"/>
          <w:lang w:val="en-US"/>
        </w:rPr>
        <w:t xml:space="preserve"> </w:t>
      </w:r>
      <w:r w:rsidRPr="000C270C">
        <w:rPr>
          <w:rFonts w:ascii="Arial" w:hAnsi="Arial" w:cs="Arial"/>
          <w:sz w:val="20"/>
          <w:szCs w:val="20"/>
          <w:lang w:val="en-US"/>
        </w:rPr>
        <w:t>shared health determinants, risk factors and comorbidities exist across a broad range of chronic conditions (including diabetes</w:t>
      </w:r>
      <w:r w:rsidR="00644D3D">
        <w:rPr>
          <w:rFonts w:ascii="Arial" w:hAnsi="Arial" w:cs="Arial"/>
          <w:sz w:val="20"/>
          <w:szCs w:val="20"/>
          <w:lang w:val="en-US"/>
        </w:rPr>
        <w:t xml:space="preserve"> and</w:t>
      </w:r>
      <w:r w:rsidRPr="000C270C">
        <w:rPr>
          <w:rFonts w:ascii="Arial" w:hAnsi="Arial" w:cs="Arial"/>
          <w:sz w:val="20"/>
          <w:szCs w:val="20"/>
          <w:lang w:val="en-US"/>
        </w:rPr>
        <w:t xml:space="preserve"> heart and kidney disease). </w:t>
      </w:r>
    </w:p>
    <w:p w:rsidR="00FA2E42" w:rsidRDefault="005841D7" w:rsidP="000C270C">
      <w:pPr>
        <w:widowControl w:val="0"/>
        <w:autoSpaceDE w:val="0"/>
        <w:autoSpaceDN w:val="0"/>
        <w:adjustRightInd w:val="0"/>
        <w:spacing w:after="240" w:line="240" w:lineRule="auto"/>
        <w:jc w:val="both"/>
        <w:rPr>
          <w:rFonts w:ascii="Arial" w:hAnsi="Arial" w:cs="Arial"/>
          <w:sz w:val="20"/>
          <w:szCs w:val="20"/>
          <w:lang w:val="en-US"/>
        </w:rPr>
      </w:pPr>
      <w:r>
        <w:rPr>
          <w:rFonts w:ascii="Arial" w:hAnsi="Arial" w:cs="Arial"/>
          <w:sz w:val="20"/>
          <w:szCs w:val="20"/>
          <w:lang w:val="en-US"/>
        </w:rPr>
        <w:t xml:space="preserve">As a first step towards developing the National Diabetes Strategy, </w:t>
      </w:r>
      <w:r w:rsidR="000C270C" w:rsidRPr="000C270C">
        <w:rPr>
          <w:rFonts w:ascii="Arial" w:hAnsi="Arial" w:cs="Arial"/>
          <w:sz w:val="20"/>
          <w:szCs w:val="20"/>
          <w:lang w:val="en-US"/>
        </w:rPr>
        <w:t>the Minister for Health, the Hon. Peter Dutton MP, announced the formation of a National Diabetes Strategy Advisory Group</w:t>
      </w:r>
      <w:r w:rsidR="00320FB8">
        <w:rPr>
          <w:rFonts w:ascii="Arial" w:hAnsi="Arial" w:cs="Arial"/>
          <w:sz w:val="20"/>
          <w:szCs w:val="20"/>
          <w:lang w:val="en-US"/>
        </w:rPr>
        <w:t xml:space="preserve"> at the World Diabetes Congress in December 2013. C</w:t>
      </w:r>
      <w:r w:rsidR="000C270C" w:rsidRPr="000C270C">
        <w:rPr>
          <w:rFonts w:ascii="Arial" w:hAnsi="Arial" w:cs="Arial"/>
          <w:sz w:val="20"/>
          <w:szCs w:val="20"/>
          <w:lang w:val="en-US"/>
        </w:rPr>
        <w:t>o-chaired by the Hon. Judi Moylan and Professor Paul Zimmet AO</w:t>
      </w:r>
      <w:r w:rsidR="009765E1">
        <w:rPr>
          <w:rFonts w:ascii="Arial" w:hAnsi="Arial" w:cs="Arial"/>
          <w:sz w:val="20"/>
          <w:szCs w:val="20"/>
          <w:lang w:val="en-US"/>
        </w:rPr>
        <w:t xml:space="preserve">, </w:t>
      </w:r>
      <w:r w:rsidR="00FA2E42">
        <w:rPr>
          <w:rFonts w:ascii="Arial" w:hAnsi="Arial" w:cs="Arial"/>
          <w:sz w:val="20"/>
          <w:szCs w:val="20"/>
          <w:lang w:val="en-US"/>
        </w:rPr>
        <w:t>this</w:t>
      </w:r>
      <w:r w:rsidR="000C270C" w:rsidRPr="000C270C">
        <w:rPr>
          <w:rFonts w:ascii="Arial" w:hAnsi="Arial" w:cs="Arial"/>
          <w:sz w:val="20"/>
          <w:szCs w:val="20"/>
          <w:lang w:val="en-US"/>
        </w:rPr>
        <w:t xml:space="preserve"> Advisory Group </w:t>
      </w:r>
      <w:r w:rsidR="00A02AB5">
        <w:rPr>
          <w:rFonts w:ascii="Arial" w:hAnsi="Arial" w:cs="Arial"/>
          <w:sz w:val="20"/>
          <w:szCs w:val="20"/>
          <w:lang w:val="en-US"/>
        </w:rPr>
        <w:t>brings</w:t>
      </w:r>
      <w:r w:rsidR="00FA2E42">
        <w:rPr>
          <w:rFonts w:ascii="Arial" w:hAnsi="Arial" w:cs="Arial"/>
          <w:sz w:val="20"/>
          <w:szCs w:val="20"/>
          <w:lang w:val="en-US"/>
        </w:rPr>
        <w:t xml:space="preserve"> together experts</w:t>
      </w:r>
      <w:r w:rsidR="00FA2E42" w:rsidRPr="000C270C">
        <w:rPr>
          <w:rFonts w:ascii="Arial" w:hAnsi="Arial" w:cs="Arial"/>
          <w:sz w:val="20"/>
          <w:szCs w:val="20"/>
          <w:lang w:val="en-US"/>
        </w:rPr>
        <w:t xml:space="preserve"> </w:t>
      </w:r>
      <w:r w:rsidR="00FA2E42">
        <w:rPr>
          <w:rFonts w:ascii="Arial" w:hAnsi="Arial" w:cs="Arial"/>
          <w:sz w:val="20"/>
          <w:szCs w:val="20"/>
          <w:lang w:val="en-US"/>
        </w:rPr>
        <w:t>with</w:t>
      </w:r>
      <w:r w:rsidR="00FA2E42" w:rsidRPr="000C270C">
        <w:rPr>
          <w:rFonts w:ascii="Arial" w:hAnsi="Arial" w:cs="Arial"/>
          <w:sz w:val="20"/>
          <w:szCs w:val="20"/>
          <w:lang w:val="en-US"/>
        </w:rPr>
        <w:t xml:space="preserve"> </w:t>
      </w:r>
      <w:r w:rsidR="000C270C" w:rsidRPr="000C270C">
        <w:rPr>
          <w:rFonts w:ascii="Arial" w:hAnsi="Arial" w:cs="Arial"/>
          <w:sz w:val="20"/>
          <w:szCs w:val="20"/>
          <w:lang w:val="en-US"/>
        </w:rPr>
        <w:t>a wide range of experience in diabetes-related health</w:t>
      </w:r>
      <w:r w:rsidR="00DB0056">
        <w:rPr>
          <w:rFonts w:ascii="Arial" w:hAnsi="Arial" w:cs="Arial"/>
          <w:sz w:val="20"/>
          <w:szCs w:val="20"/>
          <w:lang w:val="en-US"/>
        </w:rPr>
        <w:t xml:space="preserve"> </w:t>
      </w:r>
      <w:r w:rsidR="000C270C" w:rsidRPr="000C270C">
        <w:rPr>
          <w:rFonts w:ascii="Arial" w:hAnsi="Arial" w:cs="Arial"/>
          <w:sz w:val="20"/>
          <w:szCs w:val="20"/>
          <w:lang w:val="en-US"/>
        </w:rPr>
        <w:t>care, research and population health, as well as links with key stakeholders</w:t>
      </w:r>
      <w:r w:rsidR="002F15C4">
        <w:rPr>
          <w:rFonts w:ascii="Arial" w:hAnsi="Arial" w:cs="Arial"/>
          <w:sz w:val="20"/>
          <w:szCs w:val="20"/>
          <w:lang w:val="en-US"/>
        </w:rPr>
        <w:t>.</w:t>
      </w:r>
      <w:r w:rsidR="00FA2E42">
        <w:rPr>
          <w:rFonts w:ascii="Arial" w:hAnsi="Arial" w:cs="Arial"/>
          <w:sz w:val="20"/>
          <w:szCs w:val="20"/>
          <w:lang w:val="en-US"/>
        </w:rPr>
        <w:t xml:space="preserve"> Advisory Group members </w:t>
      </w:r>
      <w:r w:rsidR="002F15C4">
        <w:rPr>
          <w:rFonts w:ascii="Arial" w:hAnsi="Arial" w:cs="Arial"/>
          <w:sz w:val="20"/>
          <w:szCs w:val="20"/>
          <w:lang w:val="en-US"/>
        </w:rPr>
        <w:t>were tasked with identifying</w:t>
      </w:r>
      <w:r w:rsidR="00FA2E42">
        <w:rPr>
          <w:rFonts w:ascii="Arial" w:hAnsi="Arial" w:cs="Arial"/>
          <w:sz w:val="20"/>
          <w:szCs w:val="20"/>
          <w:lang w:val="en-US"/>
        </w:rPr>
        <w:t xml:space="preserve"> a strategic framework for action (presented in this paper) to inform and guide </w:t>
      </w:r>
      <w:r w:rsidR="000C270C" w:rsidRPr="000C270C">
        <w:rPr>
          <w:rFonts w:ascii="Arial" w:hAnsi="Arial" w:cs="Arial"/>
          <w:sz w:val="20"/>
          <w:szCs w:val="20"/>
          <w:lang w:val="en-US"/>
        </w:rPr>
        <w:t xml:space="preserve">potential reforms in diabetes care over the coming years. </w:t>
      </w:r>
    </w:p>
    <w:p w:rsidR="00921857" w:rsidRDefault="00186F21" w:rsidP="002E5246">
      <w:pPr>
        <w:widowControl w:val="0"/>
        <w:autoSpaceDE w:val="0"/>
        <w:autoSpaceDN w:val="0"/>
        <w:adjustRightInd w:val="0"/>
        <w:spacing w:after="120" w:line="240" w:lineRule="auto"/>
        <w:jc w:val="both"/>
        <w:rPr>
          <w:rFonts w:ascii="Arial" w:hAnsi="Arial" w:cs="Arial"/>
          <w:sz w:val="20"/>
          <w:szCs w:val="20"/>
          <w:lang w:val="en-US"/>
        </w:rPr>
      </w:pPr>
      <w:r>
        <w:rPr>
          <w:rFonts w:ascii="Arial" w:hAnsi="Arial" w:cs="Arial"/>
          <w:sz w:val="20"/>
          <w:szCs w:val="20"/>
          <w:lang w:val="en-US"/>
        </w:rPr>
        <w:t>It is important to note that</w:t>
      </w:r>
      <w:r w:rsidRPr="000C270C">
        <w:rPr>
          <w:rFonts w:ascii="Arial" w:hAnsi="Arial" w:cs="Arial"/>
          <w:sz w:val="20"/>
          <w:szCs w:val="20"/>
          <w:lang w:val="en-US"/>
        </w:rPr>
        <w:t xml:space="preserve"> </w:t>
      </w:r>
      <w:r w:rsidR="000C270C" w:rsidRPr="000C270C">
        <w:rPr>
          <w:rFonts w:ascii="Arial" w:hAnsi="Arial" w:cs="Arial"/>
          <w:sz w:val="20"/>
          <w:szCs w:val="20"/>
          <w:lang w:val="en-US"/>
        </w:rPr>
        <w:t>reforms will take place within a health</w:t>
      </w:r>
      <w:r w:rsidR="008D0DD4">
        <w:rPr>
          <w:rFonts w:ascii="Arial" w:hAnsi="Arial" w:cs="Arial"/>
          <w:sz w:val="20"/>
          <w:szCs w:val="20"/>
          <w:lang w:val="en-US"/>
        </w:rPr>
        <w:t xml:space="preserve"> </w:t>
      </w:r>
      <w:r w:rsidR="000C270C" w:rsidRPr="000C270C">
        <w:rPr>
          <w:rFonts w:ascii="Arial" w:hAnsi="Arial" w:cs="Arial"/>
          <w:sz w:val="20"/>
          <w:szCs w:val="20"/>
          <w:lang w:val="en-US"/>
        </w:rPr>
        <w:t>care system that is undergoing change</w:t>
      </w:r>
      <w:r w:rsidR="00CD5465">
        <w:rPr>
          <w:rFonts w:ascii="Arial" w:hAnsi="Arial" w:cs="Arial"/>
          <w:sz w:val="20"/>
          <w:szCs w:val="20"/>
          <w:lang w:val="en-US"/>
        </w:rPr>
        <w:t>, and that</w:t>
      </w:r>
      <w:r w:rsidR="000C270C" w:rsidRPr="000C270C">
        <w:rPr>
          <w:rFonts w:ascii="Arial" w:hAnsi="Arial" w:cs="Arial"/>
          <w:sz w:val="20"/>
          <w:szCs w:val="20"/>
          <w:lang w:val="en-US"/>
        </w:rPr>
        <w:t xml:space="preserve"> current areas of focus—which are unfolding in parallel with the development of the National Diabetes Strategy—are likely to both inform and be informed by the strategy. These areas of focus include:  </w:t>
      </w:r>
    </w:p>
    <w:p w:rsidR="00921857" w:rsidRPr="002E5246" w:rsidRDefault="008977F3" w:rsidP="002E5246">
      <w:pPr>
        <w:pStyle w:val="01squarebullet"/>
        <w:ind w:left="357" w:hanging="357"/>
        <w:rPr>
          <w:rFonts w:ascii="Arial" w:hAnsi="Arial" w:cs="Arial"/>
          <w:sz w:val="20"/>
          <w:szCs w:val="20"/>
        </w:rPr>
      </w:pPr>
      <w:r w:rsidRPr="002E5246">
        <w:rPr>
          <w:rFonts w:ascii="Arial" w:hAnsi="Arial" w:cs="Arial"/>
          <w:sz w:val="20"/>
          <w:szCs w:val="20"/>
        </w:rPr>
        <w:t xml:space="preserve">The establishment of Primary Health Networks </w:t>
      </w:r>
    </w:p>
    <w:p w:rsidR="00921857" w:rsidRDefault="008977F3" w:rsidP="002E5246">
      <w:pPr>
        <w:pStyle w:val="01squarebullet"/>
        <w:ind w:left="357" w:hanging="357"/>
        <w:rPr>
          <w:rFonts w:ascii="Arial" w:hAnsi="Arial" w:cs="Arial"/>
          <w:sz w:val="20"/>
          <w:szCs w:val="20"/>
          <w:lang w:val="en-US"/>
        </w:rPr>
      </w:pPr>
      <w:r w:rsidRPr="002E5246">
        <w:rPr>
          <w:rFonts w:ascii="Arial" w:hAnsi="Arial" w:cs="Arial"/>
          <w:sz w:val="20"/>
          <w:szCs w:val="20"/>
          <w:lang w:val="en-US"/>
        </w:rPr>
        <w:t>The implementation of electronic health records (</w:t>
      </w:r>
      <w:r w:rsidR="008D284D">
        <w:rPr>
          <w:rFonts w:ascii="Arial" w:eastAsiaTheme="minorEastAsia" w:hAnsi="Arial" w:cs="Arial"/>
          <w:sz w:val="20"/>
          <w:szCs w:val="20"/>
          <w:lang w:val="en-US"/>
        </w:rPr>
        <w:t>My Health Record</w:t>
      </w:r>
      <w:r w:rsidRPr="002E5246">
        <w:rPr>
          <w:rFonts w:ascii="Arial" w:hAnsi="Arial" w:cs="Arial"/>
          <w:sz w:val="20"/>
          <w:szCs w:val="20"/>
          <w:lang w:val="en-US"/>
        </w:rPr>
        <w:t>)</w:t>
      </w:r>
      <w:r w:rsidR="00203049">
        <w:rPr>
          <w:rFonts w:ascii="Arial" w:eastAsiaTheme="minorEastAsia" w:hAnsi="Arial" w:cs="Arial"/>
          <w:sz w:val="20"/>
          <w:szCs w:val="20"/>
          <w:lang w:val="en-US"/>
        </w:rPr>
        <w:t xml:space="preserve"> </w:t>
      </w:r>
    </w:p>
    <w:p w:rsidR="00921857" w:rsidRPr="002E5246" w:rsidRDefault="008977F3" w:rsidP="002E5246">
      <w:pPr>
        <w:pStyle w:val="01squarebullet"/>
        <w:ind w:left="357" w:hanging="357"/>
        <w:rPr>
          <w:rFonts w:ascii="Arial" w:hAnsi="Arial" w:cs="Arial"/>
          <w:sz w:val="20"/>
          <w:szCs w:val="20"/>
          <w:lang w:val="en-US"/>
        </w:rPr>
      </w:pPr>
      <w:r w:rsidRPr="002E5246">
        <w:rPr>
          <w:rFonts w:ascii="Arial" w:hAnsi="Arial" w:cs="Arial"/>
          <w:sz w:val="20"/>
          <w:szCs w:val="20"/>
          <w:lang w:val="en-US"/>
        </w:rPr>
        <w:t>A post-market review of products used in the management of diabetes and subsidised under the PBS</w:t>
      </w:r>
    </w:p>
    <w:p w:rsidR="00921857" w:rsidRPr="002E5246" w:rsidRDefault="008977F3" w:rsidP="002E5246">
      <w:pPr>
        <w:pStyle w:val="01squarebullet"/>
        <w:ind w:left="357" w:hanging="357"/>
        <w:rPr>
          <w:rFonts w:ascii="Arial" w:hAnsi="Arial" w:cs="Arial"/>
          <w:sz w:val="20"/>
          <w:szCs w:val="20"/>
          <w:lang w:val="en-US"/>
        </w:rPr>
      </w:pPr>
      <w:r w:rsidRPr="002E5246">
        <w:rPr>
          <w:rFonts w:ascii="Arial" w:hAnsi="Arial" w:cs="Arial"/>
          <w:sz w:val="20"/>
          <w:szCs w:val="20"/>
          <w:lang w:val="en-US"/>
        </w:rPr>
        <w:t xml:space="preserve">The evaluation of (and any actions resulting from) the Diabetes Care Project </w:t>
      </w:r>
    </w:p>
    <w:p w:rsidR="00921857" w:rsidRPr="002E5246" w:rsidRDefault="008977F3" w:rsidP="002E5246">
      <w:pPr>
        <w:pStyle w:val="01squarebullet"/>
        <w:ind w:left="357" w:hanging="357"/>
        <w:rPr>
          <w:rFonts w:ascii="Arial" w:hAnsi="Arial" w:cs="Arial"/>
          <w:sz w:val="20"/>
          <w:szCs w:val="20"/>
          <w:lang w:val="en-US"/>
        </w:rPr>
      </w:pPr>
      <w:r w:rsidRPr="002E5246">
        <w:rPr>
          <w:rFonts w:ascii="Arial" w:eastAsiaTheme="minorEastAsia" w:hAnsi="Arial" w:cs="Arial"/>
          <w:sz w:val="20"/>
          <w:szCs w:val="20"/>
          <w:lang w:val="en-US"/>
        </w:rPr>
        <w:t>The development of a new national strategic framework for chronic disease</w:t>
      </w:r>
      <w:r w:rsidR="00086933">
        <w:rPr>
          <w:rFonts w:ascii="Arial" w:eastAsiaTheme="minorEastAsia" w:hAnsi="Arial" w:cs="Arial"/>
          <w:sz w:val="20"/>
          <w:szCs w:val="20"/>
          <w:lang w:val="en-US"/>
        </w:rPr>
        <w:t>,</w:t>
      </w:r>
      <w:r w:rsidRPr="002E5246">
        <w:rPr>
          <w:rFonts w:ascii="Arial" w:eastAsiaTheme="minorEastAsia" w:hAnsi="Arial" w:cs="Arial"/>
          <w:sz w:val="20"/>
          <w:szCs w:val="20"/>
          <w:lang w:val="en-US"/>
        </w:rPr>
        <w:t xml:space="preserve"> </w:t>
      </w:r>
      <w:r w:rsidR="00086933">
        <w:rPr>
          <w:rFonts w:ascii="Arial" w:eastAsiaTheme="minorEastAsia" w:hAnsi="Arial" w:cs="Arial"/>
          <w:sz w:val="20"/>
          <w:szCs w:val="20"/>
          <w:lang w:val="en-US"/>
        </w:rPr>
        <w:t xml:space="preserve">revising </w:t>
      </w:r>
      <w:r w:rsidRPr="002E5246">
        <w:rPr>
          <w:rFonts w:ascii="Arial" w:eastAsiaTheme="minorEastAsia" w:hAnsi="Arial" w:cs="Arial"/>
          <w:sz w:val="20"/>
          <w:szCs w:val="20"/>
          <w:lang w:val="en-US"/>
        </w:rPr>
        <w:t>the 2005 National Chronic Disease Strategy</w:t>
      </w:r>
      <w:r w:rsidR="00705730">
        <w:rPr>
          <w:rFonts w:ascii="Arial" w:eastAsiaTheme="minorEastAsia" w:hAnsi="Arial" w:cs="Arial"/>
          <w:sz w:val="20"/>
          <w:szCs w:val="20"/>
          <w:lang w:val="en-US"/>
        </w:rPr>
        <w:t>.</w:t>
      </w:r>
      <w:r w:rsidRPr="002E5246">
        <w:rPr>
          <w:rFonts w:ascii="Arial" w:eastAsiaTheme="minorEastAsia" w:hAnsi="Arial" w:cs="Arial"/>
          <w:sz w:val="20"/>
          <w:szCs w:val="20"/>
          <w:lang w:val="en-US"/>
        </w:rPr>
        <w:t xml:space="preserve"> </w:t>
      </w:r>
    </w:p>
    <w:p w:rsidR="000C270C" w:rsidRPr="000C270C" w:rsidRDefault="005A3D6A" w:rsidP="002E5246">
      <w:pPr>
        <w:widowControl w:val="0"/>
        <w:tabs>
          <w:tab w:val="left" w:pos="220"/>
          <w:tab w:val="left" w:pos="720"/>
        </w:tabs>
        <w:autoSpaceDE w:val="0"/>
        <w:autoSpaceDN w:val="0"/>
        <w:adjustRightInd w:val="0"/>
        <w:spacing w:before="240" w:after="320" w:line="240" w:lineRule="auto"/>
        <w:jc w:val="both"/>
        <w:rPr>
          <w:rFonts w:ascii="Arial" w:eastAsiaTheme="majorEastAsia" w:hAnsi="Arial" w:cs="Arial"/>
          <w:b/>
          <w:bCs/>
          <w:iCs/>
          <w:sz w:val="20"/>
          <w:szCs w:val="20"/>
          <w:lang w:val="en-US"/>
        </w:rPr>
      </w:pPr>
      <w:r>
        <w:rPr>
          <w:rFonts w:ascii="Arial" w:hAnsi="Arial" w:cs="Arial"/>
          <w:sz w:val="20"/>
          <w:szCs w:val="20"/>
          <w:lang w:val="en-US"/>
        </w:rPr>
        <w:t>The</w:t>
      </w:r>
      <w:r w:rsidR="000C270C" w:rsidRPr="000C270C">
        <w:rPr>
          <w:rFonts w:ascii="Arial" w:hAnsi="Arial" w:cs="Arial"/>
          <w:sz w:val="20"/>
          <w:szCs w:val="20"/>
          <w:lang w:val="en-US"/>
        </w:rPr>
        <w:t xml:space="preserve"> progress</w:t>
      </w:r>
      <w:r>
        <w:rPr>
          <w:rFonts w:ascii="Arial" w:hAnsi="Arial" w:cs="Arial"/>
          <w:sz w:val="20"/>
          <w:szCs w:val="20"/>
          <w:lang w:val="en-US"/>
        </w:rPr>
        <w:t xml:space="preserve"> and </w:t>
      </w:r>
      <w:r w:rsidR="000C270C" w:rsidRPr="000C270C">
        <w:rPr>
          <w:rFonts w:ascii="Arial" w:hAnsi="Arial" w:cs="Arial"/>
          <w:sz w:val="20"/>
          <w:szCs w:val="20"/>
          <w:lang w:val="en-US"/>
        </w:rPr>
        <w:t xml:space="preserve">outcomes of these activities </w:t>
      </w:r>
      <w:r w:rsidR="00117E17">
        <w:rPr>
          <w:rFonts w:ascii="Arial" w:hAnsi="Arial" w:cs="Arial"/>
          <w:sz w:val="20"/>
          <w:szCs w:val="20"/>
          <w:lang w:val="en-US"/>
        </w:rPr>
        <w:t>will remain</w:t>
      </w:r>
      <w:r w:rsidR="006B5FC0" w:rsidRPr="000C270C">
        <w:rPr>
          <w:rFonts w:ascii="Arial" w:hAnsi="Arial" w:cs="Arial"/>
          <w:sz w:val="20"/>
          <w:szCs w:val="20"/>
          <w:lang w:val="en-US"/>
        </w:rPr>
        <w:t xml:space="preserve"> </w:t>
      </w:r>
      <w:r w:rsidR="000C270C" w:rsidRPr="000C270C">
        <w:rPr>
          <w:rFonts w:ascii="Arial" w:hAnsi="Arial" w:cs="Arial"/>
          <w:sz w:val="20"/>
          <w:szCs w:val="20"/>
          <w:lang w:val="en-US"/>
        </w:rPr>
        <w:t xml:space="preserve">critical to implementation of a National Diabetes Strategy. </w:t>
      </w:r>
    </w:p>
    <w:p w:rsidR="000C270C" w:rsidRPr="00127A54" w:rsidRDefault="000C270C" w:rsidP="002E5246">
      <w:pPr>
        <w:pStyle w:val="Heading2"/>
        <w:rPr>
          <w:szCs w:val="28"/>
        </w:rPr>
      </w:pPr>
      <w:bookmarkStart w:id="12" w:name="_Toc300930966"/>
      <w:r w:rsidRPr="00127A54">
        <w:rPr>
          <w:szCs w:val="28"/>
        </w:rPr>
        <w:t>2.3 National Diabetes Strategy Advisory Group: Terms of reference</w:t>
      </w:r>
      <w:bookmarkEnd w:id="12"/>
      <w:r w:rsidRPr="00127A54">
        <w:rPr>
          <w:szCs w:val="28"/>
        </w:rPr>
        <w:t xml:space="preserve"> </w:t>
      </w:r>
    </w:p>
    <w:p w:rsidR="000C270C" w:rsidRPr="000C270C" w:rsidRDefault="000C270C" w:rsidP="002E5246">
      <w:pPr>
        <w:widowControl w:val="0"/>
        <w:autoSpaceDE w:val="0"/>
        <w:autoSpaceDN w:val="0"/>
        <w:adjustRightInd w:val="0"/>
        <w:spacing w:before="240" w:after="0" w:line="240" w:lineRule="auto"/>
        <w:jc w:val="both"/>
        <w:rPr>
          <w:rFonts w:ascii="Times" w:hAnsi="Times" w:cs="Times"/>
          <w:sz w:val="20"/>
          <w:szCs w:val="20"/>
          <w:lang w:val="en-US"/>
        </w:rPr>
      </w:pPr>
      <w:r w:rsidRPr="000C270C">
        <w:rPr>
          <w:rFonts w:ascii="Arial" w:hAnsi="Arial" w:cs="Arial"/>
          <w:b/>
          <w:bCs/>
          <w:sz w:val="20"/>
          <w:szCs w:val="20"/>
          <w:lang w:val="en-US"/>
        </w:rPr>
        <w:t>Purpose</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The purpose of the National Diabetes Strategy Advisory Group is to provide expert policy advice to the Government that prioritises the national response to diabetes within the broader context of prevention and primary health</w:t>
      </w:r>
      <w:r w:rsidR="00FF536D">
        <w:rPr>
          <w:rFonts w:ascii="Arial" w:hAnsi="Arial" w:cs="Arial"/>
          <w:sz w:val="20"/>
          <w:szCs w:val="20"/>
          <w:lang w:val="en-US"/>
        </w:rPr>
        <w:t xml:space="preserve"> </w:t>
      </w:r>
      <w:r w:rsidRPr="000C270C">
        <w:rPr>
          <w:rFonts w:ascii="Arial" w:hAnsi="Arial" w:cs="Arial"/>
          <w:sz w:val="20"/>
          <w:szCs w:val="20"/>
          <w:lang w:val="en-US"/>
        </w:rPr>
        <w:t>care, supports patients with complex health conditions and recognises the burden of chronic disease on our health system.</w:t>
      </w:r>
    </w:p>
    <w:p w:rsidR="00547055" w:rsidRDefault="00547055">
      <w:pPr>
        <w:rPr>
          <w:rFonts w:ascii="Arial" w:hAnsi="Arial" w:cs="Arial"/>
          <w:b/>
          <w:bCs/>
          <w:sz w:val="20"/>
          <w:szCs w:val="20"/>
          <w:lang w:val="en-US"/>
        </w:rPr>
      </w:pPr>
      <w:r>
        <w:rPr>
          <w:rFonts w:ascii="Arial" w:hAnsi="Arial" w:cs="Arial"/>
          <w:b/>
          <w:bCs/>
          <w:sz w:val="20"/>
          <w:szCs w:val="20"/>
          <w:lang w:val="en-US"/>
        </w:rPr>
        <w:br w:type="page"/>
      </w:r>
    </w:p>
    <w:p w:rsidR="000C270C" w:rsidRPr="000C270C" w:rsidRDefault="000C270C" w:rsidP="000C270C">
      <w:pPr>
        <w:widowControl w:val="0"/>
        <w:autoSpaceDE w:val="0"/>
        <w:autoSpaceDN w:val="0"/>
        <w:adjustRightInd w:val="0"/>
        <w:spacing w:after="0" w:line="240" w:lineRule="auto"/>
        <w:jc w:val="both"/>
        <w:rPr>
          <w:rFonts w:ascii="Times" w:hAnsi="Times" w:cs="Times"/>
          <w:sz w:val="20"/>
          <w:szCs w:val="20"/>
          <w:lang w:val="en-US"/>
        </w:rPr>
      </w:pPr>
      <w:r w:rsidRPr="000C270C">
        <w:rPr>
          <w:rFonts w:ascii="Arial" w:hAnsi="Arial" w:cs="Arial"/>
          <w:b/>
          <w:bCs/>
          <w:sz w:val="20"/>
          <w:szCs w:val="20"/>
          <w:lang w:val="en-US"/>
        </w:rPr>
        <w:lastRenderedPageBreak/>
        <w:t>Roles and objectives</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Specifically, the Advisory Group will advise on:</w:t>
      </w:r>
    </w:p>
    <w:p w:rsidR="000C270C" w:rsidRPr="000C270C" w:rsidRDefault="000C270C" w:rsidP="003411EF">
      <w:pPr>
        <w:widowControl w:val="0"/>
        <w:numPr>
          <w:ilvl w:val="0"/>
          <w:numId w:val="5"/>
        </w:numPr>
        <w:tabs>
          <w:tab w:val="left" w:pos="220"/>
          <w:tab w:val="left" w:pos="720"/>
        </w:tabs>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 xml:space="preserve">The scale and extent of diabetes in Australia, as well as key clinical and policy challenges </w:t>
      </w:r>
    </w:p>
    <w:p w:rsidR="000C270C" w:rsidRPr="000C270C" w:rsidRDefault="000C270C" w:rsidP="003411EF">
      <w:pPr>
        <w:widowControl w:val="0"/>
        <w:numPr>
          <w:ilvl w:val="0"/>
          <w:numId w:val="5"/>
        </w:numPr>
        <w:tabs>
          <w:tab w:val="left" w:pos="220"/>
          <w:tab w:val="left" w:pos="720"/>
        </w:tabs>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 xml:space="preserve">Australian diabetes outcomes compared with international evidence </w:t>
      </w:r>
    </w:p>
    <w:p w:rsidR="000C270C" w:rsidRPr="000C270C" w:rsidRDefault="000C270C" w:rsidP="003411EF">
      <w:pPr>
        <w:widowControl w:val="0"/>
        <w:numPr>
          <w:ilvl w:val="0"/>
          <w:numId w:val="5"/>
        </w:numPr>
        <w:tabs>
          <w:tab w:val="left" w:pos="220"/>
          <w:tab w:val="left" w:pos="720"/>
        </w:tabs>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 xml:space="preserve">Gaps in diabetes prevention and care, including service coordination and integration, research and monitoring </w:t>
      </w:r>
    </w:p>
    <w:p w:rsidR="000C270C" w:rsidRPr="000C270C" w:rsidRDefault="000C270C" w:rsidP="003411EF">
      <w:pPr>
        <w:widowControl w:val="0"/>
        <w:numPr>
          <w:ilvl w:val="0"/>
          <w:numId w:val="5"/>
        </w:numPr>
        <w:tabs>
          <w:tab w:val="left" w:pos="220"/>
          <w:tab w:val="left" w:pos="720"/>
        </w:tabs>
        <w:autoSpaceDE w:val="0"/>
        <w:autoSpaceDN w:val="0"/>
        <w:adjustRightInd w:val="0"/>
        <w:spacing w:after="0" w:line="240" w:lineRule="auto"/>
        <w:jc w:val="both"/>
        <w:rPr>
          <w:rFonts w:ascii="Arial" w:hAnsi="Arial" w:cs="Arial"/>
          <w:sz w:val="20"/>
          <w:szCs w:val="20"/>
          <w:lang w:val="en-US"/>
        </w:rPr>
      </w:pPr>
      <w:r w:rsidRPr="000C270C">
        <w:rPr>
          <w:rFonts w:ascii="Arial" w:hAnsi="Arial" w:cs="Arial"/>
          <w:sz w:val="20"/>
          <w:szCs w:val="20"/>
          <w:lang w:val="en-US"/>
        </w:rPr>
        <w:t xml:space="preserve">Strategies to: </w:t>
      </w:r>
    </w:p>
    <w:p w:rsidR="00F04A9D" w:rsidRPr="000C270C" w:rsidRDefault="000C270C" w:rsidP="002E5246">
      <w:pPr>
        <w:pStyle w:val="01squarebullet"/>
        <w:ind w:left="1434" w:hanging="357"/>
        <w:jc w:val="both"/>
      </w:pPr>
      <w:r w:rsidRPr="002E5246">
        <w:rPr>
          <w:rFonts w:ascii="Arial" w:hAnsi="Arial" w:cs="Arial"/>
          <w:sz w:val="20"/>
          <w:szCs w:val="20"/>
        </w:rPr>
        <w:t xml:space="preserve">Improve early identification of diabetes and those at future risk of diabetes </w:t>
      </w:r>
    </w:p>
    <w:p w:rsidR="00F04A9D" w:rsidRPr="002E5246" w:rsidRDefault="000C270C" w:rsidP="002E5246">
      <w:pPr>
        <w:pStyle w:val="01squarebullet"/>
        <w:ind w:left="1434" w:hanging="357"/>
        <w:jc w:val="both"/>
        <w:rPr>
          <w:rFonts w:ascii="Arial" w:hAnsi="Arial" w:cs="Arial"/>
          <w:sz w:val="20"/>
          <w:szCs w:val="20"/>
          <w:lang w:val="en-US"/>
        </w:rPr>
      </w:pPr>
      <w:r w:rsidRPr="002E5246">
        <w:rPr>
          <w:rFonts w:ascii="Arial" w:hAnsi="Arial" w:cs="Arial"/>
          <w:sz w:val="20"/>
          <w:szCs w:val="20"/>
          <w:lang w:val="en-US"/>
        </w:rPr>
        <w:t>Enable optimal management of patients by general practice and the primary health</w:t>
      </w:r>
      <w:r w:rsidR="00361751" w:rsidRPr="002E5246">
        <w:rPr>
          <w:rFonts w:ascii="Arial" w:hAnsi="Arial" w:cs="Arial"/>
          <w:sz w:val="20"/>
          <w:szCs w:val="20"/>
          <w:lang w:val="en-US"/>
        </w:rPr>
        <w:t xml:space="preserve"> </w:t>
      </w:r>
      <w:r w:rsidRPr="002E5246">
        <w:rPr>
          <w:rFonts w:ascii="Arial" w:hAnsi="Arial" w:cs="Arial"/>
          <w:sz w:val="20"/>
          <w:szCs w:val="20"/>
          <w:lang w:val="en-US"/>
        </w:rPr>
        <w:t xml:space="preserve">care sector </w:t>
      </w:r>
    </w:p>
    <w:p w:rsidR="00F04A9D" w:rsidRPr="002E5246" w:rsidRDefault="000C270C" w:rsidP="002E5246">
      <w:pPr>
        <w:pStyle w:val="01squarebullet"/>
        <w:ind w:left="1434" w:hanging="357"/>
        <w:jc w:val="both"/>
        <w:rPr>
          <w:rFonts w:ascii="Arial" w:hAnsi="Arial" w:cs="Arial"/>
          <w:sz w:val="20"/>
          <w:szCs w:val="20"/>
          <w:lang w:val="en-US"/>
        </w:rPr>
      </w:pPr>
      <w:r w:rsidRPr="002E5246">
        <w:rPr>
          <w:rFonts w:ascii="Arial" w:hAnsi="Arial" w:cs="Arial"/>
          <w:sz w:val="20"/>
          <w:szCs w:val="20"/>
          <w:lang w:val="en-US"/>
        </w:rPr>
        <w:t xml:space="preserve">Improve health literacy and support for patient self-care, including applications to enhance monitoring of an individual’s condition </w:t>
      </w:r>
    </w:p>
    <w:p w:rsidR="00F04A9D" w:rsidRPr="002E5246" w:rsidRDefault="000C270C" w:rsidP="002E5246">
      <w:pPr>
        <w:pStyle w:val="01squarebullet"/>
        <w:ind w:left="1434" w:hanging="357"/>
        <w:jc w:val="both"/>
        <w:rPr>
          <w:rFonts w:ascii="Arial" w:hAnsi="Arial" w:cs="Arial"/>
          <w:sz w:val="20"/>
          <w:szCs w:val="20"/>
          <w:lang w:val="en-US"/>
        </w:rPr>
      </w:pPr>
      <w:r w:rsidRPr="002E5246">
        <w:rPr>
          <w:rFonts w:ascii="Arial" w:hAnsi="Arial" w:cs="Arial"/>
          <w:sz w:val="20"/>
          <w:szCs w:val="20"/>
          <w:lang w:val="en-US"/>
        </w:rPr>
        <w:t>Ensure timely responses to prevent and manage complications caused by diabetes (e.g.</w:t>
      </w:r>
      <w:r w:rsidR="00CD7A62" w:rsidRPr="002E5246">
        <w:rPr>
          <w:rFonts w:ascii="Arial" w:hAnsi="Arial" w:cs="Arial"/>
          <w:sz w:val="20"/>
          <w:szCs w:val="20"/>
          <w:lang w:val="en-US"/>
        </w:rPr>
        <w:t>,</w:t>
      </w:r>
      <w:r w:rsidRPr="002E5246">
        <w:rPr>
          <w:rFonts w:ascii="Arial" w:hAnsi="Arial" w:cs="Arial"/>
          <w:sz w:val="20"/>
          <w:szCs w:val="20"/>
          <w:lang w:val="en-US"/>
        </w:rPr>
        <w:t xml:space="preserve"> kidney and heart health, eye and foot complications) </w:t>
      </w:r>
    </w:p>
    <w:p w:rsidR="000C270C" w:rsidRPr="002E5246" w:rsidRDefault="000C270C" w:rsidP="002E5246">
      <w:pPr>
        <w:pStyle w:val="01squarebullet"/>
        <w:ind w:left="1434" w:hanging="357"/>
        <w:jc w:val="both"/>
        <w:rPr>
          <w:rFonts w:ascii="Arial" w:hAnsi="Arial" w:cs="Arial"/>
          <w:sz w:val="20"/>
          <w:szCs w:val="20"/>
          <w:lang w:val="en-US"/>
        </w:rPr>
      </w:pPr>
      <w:r w:rsidRPr="002E5246">
        <w:rPr>
          <w:rFonts w:ascii="Arial" w:hAnsi="Arial" w:cs="Arial"/>
          <w:sz w:val="20"/>
          <w:szCs w:val="20"/>
          <w:lang w:val="en-US"/>
        </w:rPr>
        <w:t>Focus on those most at risk (e.g., Aboriginal and Torres Strait Islander peoples, pregnant women)</w:t>
      </w:r>
      <w:r w:rsidR="004E306A">
        <w:rPr>
          <w:rFonts w:ascii="Arial" w:hAnsi="Arial" w:cs="Arial"/>
          <w:sz w:val="20"/>
          <w:szCs w:val="20"/>
          <w:lang w:val="en-US"/>
        </w:rPr>
        <w:t>.</w:t>
      </w:r>
      <w:r w:rsidRPr="002E5246">
        <w:rPr>
          <w:rFonts w:ascii="Arial" w:hAnsi="Arial" w:cs="Arial"/>
          <w:sz w:val="20"/>
          <w:szCs w:val="20"/>
          <w:lang w:val="en-US"/>
        </w:rPr>
        <w:t xml:space="preserve"> </w:t>
      </w:r>
    </w:p>
    <w:p w:rsidR="000C270C" w:rsidRPr="000C270C" w:rsidRDefault="000C270C" w:rsidP="003411EF">
      <w:pPr>
        <w:widowControl w:val="0"/>
        <w:numPr>
          <w:ilvl w:val="0"/>
          <w:numId w:val="5"/>
        </w:numPr>
        <w:tabs>
          <w:tab w:val="left" w:pos="220"/>
          <w:tab w:val="left" w:pos="720"/>
        </w:tabs>
        <w:autoSpaceDE w:val="0"/>
        <w:autoSpaceDN w:val="0"/>
        <w:adjustRightInd w:val="0"/>
        <w:spacing w:after="240" w:line="240" w:lineRule="auto"/>
        <w:rPr>
          <w:rFonts w:ascii="Arial" w:hAnsi="Arial" w:cs="Arial"/>
          <w:sz w:val="20"/>
          <w:szCs w:val="20"/>
          <w:lang w:val="en-US"/>
        </w:rPr>
      </w:pPr>
      <w:r w:rsidRPr="000C270C">
        <w:rPr>
          <w:rFonts w:ascii="Arial" w:hAnsi="Arial" w:cs="Arial"/>
          <w:sz w:val="20"/>
          <w:szCs w:val="20"/>
          <w:lang w:val="en-US"/>
        </w:rPr>
        <w:t>Approaches to strengthening the evidence base through research and the translation of research into practice, including</w:t>
      </w:r>
      <w:r w:rsidR="00CD7A62">
        <w:rPr>
          <w:rFonts w:ascii="Arial" w:hAnsi="Arial" w:cs="Arial"/>
          <w:sz w:val="20"/>
          <w:szCs w:val="20"/>
          <w:lang w:val="en-US"/>
        </w:rPr>
        <w:t xml:space="preserve"> the</w:t>
      </w:r>
      <w:r w:rsidRPr="000C270C">
        <w:rPr>
          <w:rFonts w:ascii="Arial" w:hAnsi="Arial" w:cs="Arial"/>
          <w:sz w:val="20"/>
          <w:szCs w:val="20"/>
          <w:lang w:val="en-US"/>
        </w:rPr>
        <w:t xml:space="preserve"> enhanced use of clinical practice guidelines, standards and pathways </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The Advisory Group will provide advice in consultation with the Australian Health Ministers’ Advisory Council (AHMAC), taking relevant activities into account (including work on chronic disease and common risk factors). This may include advice on opportunities for jurisdictions to partner with the Commonwealth to develop and support approaches for diabetes prevention and control.</w:t>
      </w:r>
    </w:p>
    <w:p w:rsidR="000C270C" w:rsidRPr="002E5246" w:rsidRDefault="008977F3" w:rsidP="002E5246">
      <w:pPr>
        <w:pStyle w:val="Heading2"/>
        <w:rPr>
          <w:b w:val="0"/>
          <w:bCs w:val="0"/>
          <w:iCs/>
          <w:szCs w:val="28"/>
        </w:rPr>
      </w:pPr>
      <w:bookmarkStart w:id="13" w:name="_Toc300930967"/>
      <w:r w:rsidRPr="002E5246">
        <w:rPr>
          <w:szCs w:val="28"/>
        </w:rPr>
        <w:t>2.4 The consultation process</w:t>
      </w:r>
      <w:bookmarkEnd w:id="13"/>
    </w:p>
    <w:p w:rsidR="000C270C" w:rsidRPr="000C270C" w:rsidRDefault="000C270C" w:rsidP="002E5246">
      <w:pPr>
        <w:widowControl w:val="0"/>
        <w:autoSpaceDE w:val="0"/>
        <w:autoSpaceDN w:val="0"/>
        <w:adjustRightInd w:val="0"/>
        <w:spacing w:before="240" w:after="240" w:line="240" w:lineRule="auto"/>
        <w:jc w:val="both"/>
        <w:rPr>
          <w:rFonts w:ascii="Arial" w:hAnsi="Arial" w:cs="Arial"/>
          <w:sz w:val="20"/>
          <w:szCs w:val="20"/>
          <w:lang w:val="en-US"/>
        </w:rPr>
      </w:pPr>
      <w:r w:rsidRPr="000C270C">
        <w:rPr>
          <w:rFonts w:ascii="Arial" w:hAnsi="Arial" w:cs="Arial"/>
          <w:sz w:val="20"/>
          <w:szCs w:val="20"/>
          <w:lang w:val="en-US"/>
        </w:rPr>
        <w:t xml:space="preserve">The </w:t>
      </w:r>
      <w:r w:rsidR="00E62FDE">
        <w:rPr>
          <w:rFonts w:ascii="Arial" w:hAnsi="Arial" w:cs="Arial"/>
          <w:sz w:val="20"/>
          <w:szCs w:val="20"/>
          <w:lang w:val="en-US"/>
        </w:rPr>
        <w:t>NDSAG</w:t>
      </w:r>
      <w:r w:rsidRPr="000C270C">
        <w:rPr>
          <w:rFonts w:ascii="Arial" w:hAnsi="Arial" w:cs="Arial"/>
          <w:sz w:val="20"/>
          <w:szCs w:val="20"/>
          <w:lang w:val="en-US"/>
        </w:rPr>
        <w:t xml:space="preserve"> met </w:t>
      </w:r>
      <w:r w:rsidR="00FB2E69">
        <w:rPr>
          <w:rFonts w:ascii="Arial" w:hAnsi="Arial" w:cs="Arial"/>
          <w:sz w:val="20"/>
          <w:szCs w:val="20"/>
          <w:lang w:val="en-US"/>
        </w:rPr>
        <w:t>4</w:t>
      </w:r>
      <w:r w:rsidR="00FB2E69" w:rsidRPr="000C270C">
        <w:rPr>
          <w:rFonts w:ascii="Arial" w:hAnsi="Arial" w:cs="Arial"/>
          <w:sz w:val="20"/>
          <w:szCs w:val="20"/>
          <w:lang w:val="en-US"/>
        </w:rPr>
        <w:t xml:space="preserve"> </w:t>
      </w:r>
      <w:r w:rsidRPr="000C270C">
        <w:rPr>
          <w:rFonts w:ascii="Arial" w:hAnsi="Arial" w:cs="Arial"/>
          <w:sz w:val="20"/>
          <w:szCs w:val="20"/>
          <w:lang w:val="en-US"/>
        </w:rPr>
        <w:t xml:space="preserve">times during 2014. Between August and October 2014, </w:t>
      </w:r>
      <w:r w:rsidR="000B4C62">
        <w:rPr>
          <w:rFonts w:ascii="Arial" w:hAnsi="Arial" w:cs="Arial"/>
          <w:sz w:val="20"/>
          <w:szCs w:val="20"/>
          <w:lang w:val="en-US"/>
        </w:rPr>
        <w:t>7</w:t>
      </w:r>
      <w:r w:rsidR="000B4C62" w:rsidRPr="000C270C">
        <w:rPr>
          <w:rFonts w:ascii="Arial" w:hAnsi="Arial" w:cs="Arial"/>
          <w:sz w:val="20"/>
          <w:szCs w:val="20"/>
          <w:lang w:val="en-US"/>
        </w:rPr>
        <w:t xml:space="preserve"> </w:t>
      </w:r>
      <w:r w:rsidRPr="000C270C">
        <w:rPr>
          <w:rFonts w:ascii="Arial" w:hAnsi="Arial" w:cs="Arial"/>
          <w:sz w:val="20"/>
          <w:szCs w:val="20"/>
          <w:lang w:val="en-US"/>
        </w:rPr>
        <w:t xml:space="preserve">face-to-face consultation workshops took place with key stakeholders—including </w:t>
      </w:r>
      <w:r w:rsidR="00714BB4">
        <w:rPr>
          <w:rFonts w:ascii="Arial" w:hAnsi="Arial" w:cs="Arial"/>
          <w:sz w:val="20"/>
          <w:szCs w:val="20"/>
          <w:lang w:val="en-US"/>
        </w:rPr>
        <w:t>state</w:t>
      </w:r>
      <w:r w:rsidRPr="000C270C">
        <w:rPr>
          <w:rFonts w:ascii="Arial" w:hAnsi="Arial" w:cs="Arial"/>
          <w:sz w:val="20"/>
          <w:szCs w:val="20"/>
          <w:lang w:val="en-US"/>
        </w:rPr>
        <w:t xml:space="preserve"> and </w:t>
      </w:r>
      <w:r w:rsidR="00CE1ADA">
        <w:rPr>
          <w:rFonts w:ascii="Arial" w:hAnsi="Arial" w:cs="Arial"/>
          <w:sz w:val="20"/>
          <w:szCs w:val="20"/>
          <w:lang w:val="en-US"/>
        </w:rPr>
        <w:t>t</w:t>
      </w:r>
      <w:r w:rsidRPr="000C270C">
        <w:rPr>
          <w:rFonts w:ascii="Arial" w:hAnsi="Arial" w:cs="Arial"/>
          <w:sz w:val="20"/>
          <w:szCs w:val="20"/>
          <w:lang w:val="en-US"/>
        </w:rPr>
        <w:t>erritory public health officials—in Melbourne, Canberra, Perth, Brisbane, Sydney, Alice Springs and Hobart.</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 xml:space="preserve">A consultation paper was prepared to guide and inform an online public consultation process, which took place in April 2015. </w:t>
      </w:r>
      <w:r w:rsidR="00A057E2">
        <w:rPr>
          <w:rFonts w:ascii="Arial" w:hAnsi="Arial" w:cs="Arial"/>
          <w:sz w:val="20"/>
          <w:szCs w:val="20"/>
          <w:lang w:val="en-US"/>
        </w:rPr>
        <w:t>The NDSAG received over</w:t>
      </w:r>
      <w:r w:rsidR="00A057E2" w:rsidRPr="000C270C">
        <w:rPr>
          <w:rFonts w:ascii="Arial" w:hAnsi="Arial" w:cs="Arial"/>
          <w:sz w:val="20"/>
          <w:szCs w:val="20"/>
          <w:lang w:val="en-US"/>
        </w:rPr>
        <w:t xml:space="preserve"> </w:t>
      </w:r>
      <w:r w:rsidRPr="000C270C">
        <w:rPr>
          <w:rFonts w:ascii="Arial" w:hAnsi="Arial" w:cs="Arial"/>
          <w:sz w:val="20"/>
          <w:szCs w:val="20"/>
          <w:lang w:val="en-US"/>
        </w:rPr>
        <w:t>400 submissions</w:t>
      </w:r>
      <w:r w:rsidR="00EE12C6">
        <w:rPr>
          <w:rFonts w:ascii="Arial" w:hAnsi="Arial" w:cs="Arial"/>
          <w:sz w:val="20"/>
          <w:szCs w:val="20"/>
          <w:lang w:val="en-US"/>
        </w:rPr>
        <w:t xml:space="preserve">, including </w:t>
      </w:r>
      <w:r w:rsidR="000A1F74">
        <w:rPr>
          <w:rFonts w:ascii="Arial" w:hAnsi="Arial" w:cs="Arial"/>
          <w:sz w:val="20"/>
          <w:szCs w:val="20"/>
          <w:lang w:val="en-US"/>
        </w:rPr>
        <w:t>submissions</w:t>
      </w:r>
      <w:r w:rsidR="00EE12C6">
        <w:rPr>
          <w:rFonts w:ascii="Arial" w:hAnsi="Arial" w:cs="Arial"/>
          <w:sz w:val="20"/>
          <w:szCs w:val="20"/>
          <w:lang w:val="en-US"/>
        </w:rPr>
        <w:t xml:space="preserve"> from k</w:t>
      </w:r>
      <w:r w:rsidRPr="000C270C">
        <w:rPr>
          <w:rFonts w:ascii="Arial" w:hAnsi="Arial" w:cs="Arial"/>
          <w:sz w:val="20"/>
          <w:szCs w:val="20"/>
          <w:lang w:val="en-US"/>
        </w:rPr>
        <w:t>ey stakeholders (</w:t>
      </w:r>
      <w:r w:rsidR="00967391">
        <w:rPr>
          <w:rFonts w:ascii="Arial" w:hAnsi="Arial" w:cs="Arial"/>
          <w:sz w:val="20"/>
          <w:szCs w:val="20"/>
          <w:lang w:val="en-US"/>
        </w:rPr>
        <w:t xml:space="preserve">e.g., </w:t>
      </w:r>
      <w:r w:rsidR="004F1285">
        <w:rPr>
          <w:rFonts w:ascii="Arial" w:hAnsi="Arial" w:cs="Arial"/>
          <w:sz w:val="20"/>
          <w:szCs w:val="20"/>
          <w:lang w:val="en-US"/>
        </w:rPr>
        <w:t>s</w:t>
      </w:r>
      <w:r w:rsidRPr="000C270C">
        <w:rPr>
          <w:rFonts w:ascii="Arial" w:hAnsi="Arial" w:cs="Arial"/>
          <w:sz w:val="20"/>
          <w:szCs w:val="20"/>
          <w:lang w:val="en-US"/>
        </w:rPr>
        <w:t xml:space="preserve">tate and </w:t>
      </w:r>
      <w:r w:rsidR="004F1285">
        <w:rPr>
          <w:rFonts w:ascii="Arial" w:hAnsi="Arial" w:cs="Arial"/>
          <w:sz w:val="20"/>
          <w:szCs w:val="20"/>
          <w:lang w:val="en-US"/>
        </w:rPr>
        <w:t>t</w:t>
      </w:r>
      <w:r w:rsidRPr="000C270C">
        <w:rPr>
          <w:rFonts w:ascii="Arial" w:hAnsi="Arial" w:cs="Arial"/>
          <w:sz w:val="20"/>
          <w:szCs w:val="20"/>
          <w:lang w:val="en-US"/>
        </w:rPr>
        <w:t>erritory health officials, local government</w:t>
      </w:r>
      <w:r w:rsidR="00051318">
        <w:rPr>
          <w:rFonts w:ascii="Arial" w:hAnsi="Arial" w:cs="Arial"/>
          <w:sz w:val="20"/>
          <w:szCs w:val="20"/>
          <w:lang w:val="en-US"/>
        </w:rPr>
        <w:t>s</w:t>
      </w:r>
      <w:r w:rsidRPr="000C270C">
        <w:rPr>
          <w:rFonts w:ascii="Arial" w:hAnsi="Arial" w:cs="Arial"/>
          <w:sz w:val="20"/>
          <w:szCs w:val="20"/>
          <w:lang w:val="en-US"/>
        </w:rPr>
        <w:t>, participants in the face</w:t>
      </w:r>
      <w:r w:rsidR="00EC2E13">
        <w:rPr>
          <w:rFonts w:ascii="Arial" w:hAnsi="Arial" w:cs="Arial"/>
          <w:sz w:val="20"/>
          <w:szCs w:val="20"/>
          <w:lang w:val="en-US"/>
        </w:rPr>
        <w:t>-</w:t>
      </w:r>
      <w:r w:rsidRPr="000C270C">
        <w:rPr>
          <w:rFonts w:ascii="Arial" w:hAnsi="Arial" w:cs="Arial"/>
          <w:sz w:val="20"/>
          <w:szCs w:val="20"/>
          <w:lang w:val="en-US"/>
        </w:rPr>
        <w:t>to</w:t>
      </w:r>
      <w:r w:rsidR="00EC2E13">
        <w:rPr>
          <w:rFonts w:ascii="Arial" w:hAnsi="Arial" w:cs="Arial"/>
          <w:sz w:val="20"/>
          <w:szCs w:val="20"/>
          <w:lang w:val="en-US"/>
        </w:rPr>
        <w:t>-</w:t>
      </w:r>
      <w:r w:rsidRPr="000C270C">
        <w:rPr>
          <w:rFonts w:ascii="Arial" w:hAnsi="Arial" w:cs="Arial"/>
          <w:sz w:val="20"/>
          <w:szCs w:val="20"/>
          <w:lang w:val="en-US"/>
        </w:rPr>
        <w:t xml:space="preserve">face consultation workshops, other organisations and stakeholders who registered their interest with the secretariat). </w:t>
      </w:r>
      <w:r w:rsidR="00500AA9">
        <w:rPr>
          <w:rFonts w:ascii="Arial" w:hAnsi="Arial" w:cs="Arial"/>
          <w:sz w:val="20"/>
          <w:szCs w:val="20"/>
          <w:lang w:val="en-US"/>
        </w:rPr>
        <w:t>(</w:t>
      </w:r>
      <w:r w:rsidRPr="000C270C">
        <w:rPr>
          <w:rFonts w:ascii="Arial" w:hAnsi="Arial" w:cs="Arial"/>
          <w:sz w:val="20"/>
          <w:szCs w:val="20"/>
          <w:lang w:val="en-US"/>
        </w:rPr>
        <w:t xml:space="preserve">See Appendix for </w:t>
      </w:r>
      <w:r w:rsidR="00500AA9">
        <w:rPr>
          <w:rFonts w:ascii="Arial" w:hAnsi="Arial" w:cs="Arial"/>
          <w:sz w:val="20"/>
          <w:szCs w:val="20"/>
          <w:lang w:val="en-US"/>
        </w:rPr>
        <w:t xml:space="preserve">a </w:t>
      </w:r>
      <w:r w:rsidRPr="000C270C">
        <w:rPr>
          <w:rFonts w:ascii="Arial" w:hAnsi="Arial" w:cs="Arial"/>
          <w:sz w:val="20"/>
          <w:szCs w:val="20"/>
          <w:lang w:val="en-US"/>
        </w:rPr>
        <w:t xml:space="preserve">summary of key comments from those who </w:t>
      </w:r>
      <w:r w:rsidR="00500AA9">
        <w:rPr>
          <w:rFonts w:ascii="Arial" w:hAnsi="Arial" w:cs="Arial"/>
          <w:sz w:val="20"/>
          <w:szCs w:val="20"/>
          <w:lang w:val="en-US"/>
        </w:rPr>
        <w:t>participated in the consultation process</w:t>
      </w:r>
      <w:r w:rsidRPr="000C270C">
        <w:rPr>
          <w:rFonts w:ascii="Arial" w:hAnsi="Arial" w:cs="Arial"/>
          <w:sz w:val="20"/>
          <w:szCs w:val="20"/>
          <w:lang w:val="en-US"/>
        </w:rPr>
        <w:t>.</w:t>
      </w:r>
      <w:r w:rsidR="00500AA9">
        <w:rPr>
          <w:rFonts w:ascii="Arial" w:hAnsi="Arial" w:cs="Arial"/>
          <w:sz w:val="20"/>
          <w:szCs w:val="20"/>
          <w:lang w:val="en-US"/>
        </w:rPr>
        <w:t>)</w:t>
      </w:r>
      <w:r w:rsidRPr="000C270C">
        <w:rPr>
          <w:rFonts w:ascii="Arial" w:hAnsi="Arial" w:cs="Arial"/>
          <w:sz w:val="20"/>
          <w:szCs w:val="20"/>
          <w:lang w:val="en-US"/>
        </w:rPr>
        <w:t xml:space="preserve"> </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p>
    <w:p w:rsidR="00BB726C" w:rsidRDefault="00BB726C">
      <w:pPr>
        <w:rPr>
          <w:rFonts w:ascii="Arial" w:eastAsiaTheme="majorEastAsia" w:hAnsi="Arial" w:cs="Arial"/>
          <w:b/>
          <w:bCs/>
          <w:sz w:val="24"/>
          <w:szCs w:val="24"/>
          <w:lang w:val="en-US"/>
        </w:rPr>
      </w:pPr>
      <w:bookmarkStart w:id="14" w:name="_Toc424825179"/>
      <w:r>
        <w:rPr>
          <w:rFonts w:ascii="Arial" w:eastAsiaTheme="majorEastAsia" w:hAnsi="Arial" w:cs="Arial"/>
          <w:b/>
          <w:bCs/>
          <w:sz w:val="24"/>
          <w:szCs w:val="24"/>
          <w:lang w:val="en-US"/>
        </w:rPr>
        <w:br w:type="page"/>
      </w:r>
    </w:p>
    <w:p w:rsidR="000C270C" w:rsidRPr="008F5556" w:rsidRDefault="008977F3" w:rsidP="00721A4B">
      <w:pPr>
        <w:pStyle w:val="Heading1"/>
      </w:pPr>
      <w:bookmarkStart w:id="15" w:name="_Toc300930968"/>
      <w:r w:rsidRPr="008F5556">
        <w:lastRenderedPageBreak/>
        <w:t>3. Key goals for a national diabetes strategy for Australia</w:t>
      </w:r>
      <w:bookmarkEnd w:id="14"/>
      <w:bookmarkEnd w:id="15"/>
    </w:p>
    <w:p w:rsidR="000C270C" w:rsidRPr="002E5246" w:rsidRDefault="008977F3" w:rsidP="002E5246">
      <w:pPr>
        <w:pStyle w:val="Heading2"/>
        <w:rPr>
          <w:b w:val="0"/>
          <w:bCs w:val="0"/>
          <w:szCs w:val="28"/>
        </w:rPr>
      </w:pPr>
      <w:bookmarkStart w:id="16" w:name="_Toc424825180"/>
      <w:bookmarkStart w:id="17" w:name="_Toc300930969"/>
      <w:r w:rsidRPr="002E5246">
        <w:rPr>
          <w:szCs w:val="28"/>
        </w:rPr>
        <w:t>3.1 Goal 1: Reduce the number of people developing type 2 diabetes</w:t>
      </w:r>
      <w:bookmarkEnd w:id="16"/>
      <w:bookmarkEnd w:id="17"/>
    </w:p>
    <w:p w:rsidR="000C270C" w:rsidRPr="000C270C" w:rsidRDefault="000C270C" w:rsidP="004E6E56">
      <w:pPr>
        <w:spacing w:before="240" w:line="240" w:lineRule="auto"/>
        <w:jc w:val="both"/>
        <w:rPr>
          <w:rFonts w:ascii="Arial" w:hAnsi="Arial" w:cs="Arial"/>
          <w:b/>
          <w:sz w:val="20"/>
          <w:szCs w:val="20"/>
          <w:lang w:val="en-US"/>
        </w:rPr>
      </w:pPr>
      <w:r w:rsidRPr="000C270C">
        <w:rPr>
          <w:rFonts w:ascii="Arial" w:hAnsi="Arial" w:cs="Arial"/>
          <w:b/>
          <w:sz w:val="20"/>
          <w:szCs w:val="20"/>
          <w:lang w:val="en-US"/>
        </w:rPr>
        <w:t>Rationale</w:t>
      </w:r>
    </w:p>
    <w:p w:rsidR="00015840" w:rsidRPr="001120F3" w:rsidRDefault="004A205A" w:rsidP="00015840">
      <w:pPr>
        <w:spacing w:after="0" w:line="240" w:lineRule="auto"/>
        <w:jc w:val="both"/>
        <w:rPr>
          <w:rFonts w:ascii="Arial" w:hAnsi="Arial" w:cs="Arial"/>
          <w:sz w:val="20"/>
          <w:szCs w:val="20"/>
          <w:lang w:val="en-US"/>
        </w:rPr>
      </w:pPr>
      <w:r w:rsidRPr="001120F3">
        <w:rPr>
          <w:rFonts w:ascii="Arial" w:hAnsi="Arial" w:cs="Arial"/>
          <w:sz w:val="20"/>
          <w:szCs w:val="20"/>
          <w:lang w:val="en-US"/>
        </w:rPr>
        <w:t>C</w:t>
      </w:r>
      <w:r w:rsidR="000C270C" w:rsidRPr="001120F3">
        <w:rPr>
          <w:rFonts w:ascii="Arial" w:hAnsi="Arial" w:cs="Arial"/>
          <w:sz w:val="20"/>
          <w:szCs w:val="20"/>
          <w:lang w:val="en-US"/>
        </w:rPr>
        <w:t xml:space="preserve">omprehensive </w:t>
      </w:r>
      <w:r w:rsidR="00B40C47" w:rsidRPr="001120F3">
        <w:rPr>
          <w:rFonts w:ascii="Arial" w:hAnsi="Arial" w:cs="Arial"/>
          <w:sz w:val="20"/>
          <w:szCs w:val="20"/>
          <w:lang w:val="en-US"/>
        </w:rPr>
        <w:t>n</w:t>
      </w:r>
      <w:r w:rsidR="000C270C" w:rsidRPr="001120F3">
        <w:rPr>
          <w:rFonts w:ascii="Arial" w:hAnsi="Arial" w:cs="Arial"/>
          <w:sz w:val="20"/>
          <w:szCs w:val="20"/>
          <w:lang w:val="en-US"/>
        </w:rPr>
        <w:t xml:space="preserve">ational </w:t>
      </w:r>
      <w:r w:rsidR="00B40C47" w:rsidRPr="001120F3">
        <w:rPr>
          <w:rFonts w:ascii="Arial" w:hAnsi="Arial" w:cs="Arial"/>
          <w:sz w:val="20"/>
          <w:szCs w:val="20"/>
          <w:lang w:val="en-US"/>
        </w:rPr>
        <w:t>d</w:t>
      </w:r>
      <w:r w:rsidR="000C270C" w:rsidRPr="001120F3">
        <w:rPr>
          <w:rFonts w:ascii="Arial" w:hAnsi="Arial" w:cs="Arial"/>
          <w:sz w:val="20"/>
          <w:szCs w:val="20"/>
          <w:lang w:val="en-US"/>
        </w:rPr>
        <w:t xml:space="preserve">iabetes </w:t>
      </w:r>
      <w:r w:rsidR="00B40C47" w:rsidRPr="001120F3">
        <w:rPr>
          <w:rFonts w:ascii="Arial" w:hAnsi="Arial" w:cs="Arial"/>
          <w:sz w:val="20"/>
          <w:szCs w:val="20"/>
          <w:lang w:val="en-US"/>
        </w:rPr>
        <w:t>p</w:t>
      </w:r>
      <w:r w:rsidR="000C270C" w:rsidRPr="001120F3">
        <w:rPr>
          <w:rFonts w:ascii="Arial" w:hAnsi="Arial" w:cs="Arial"/>
          <w:sz w:val="20"/>
          <w:szCs w:val="20"/>
          <w:lang w:val="en-US"/>
        </w:rPr>
        <w:t xml:space="preserve">revention </w:t>
      </w:r>
      <w:r w:rsidR="00B40C47" w:rsidRPr="001120F3">
        <w:rPr>
          <w:rFonts w:ascii="Arial" w:hAnsi="Arial" w:cs="Arial"/>
          <w:sz w:val="20"/>
          <w:szCs w:val="20"/>
          <w:lang w:val="en-US"/>
        </w:rPr>
        <w:t>p</w:t>
      </w:r>
      <w:r w:rsidR="000C270C" w:rsidRPr="001120F3">
        <w:rPr>
          <w:rFonts w:ascii="Arial" w:hAnsi="Arial" w:cs="Arial"/>
          <w:sz w:val="20"/>
          <w:szCs w:val="20"/>
          <w:lang w:val="en-US"/>
        </w:rPr>
        <w:t>rogramme</w:t>
      </w:r>
      <w:r w:rsidRPr="001120F3">
        <w:rPr>
          <w:rFonts w:ascii="Arial" w:hAnsi="Arial" w:cs="Arial"/>
          <w:sz w:val="20"/>
          <w:szCs w:val="20"/>
          <w:lang w:val="en-US"/>
        </w:rPr>
        <w:t>s</w:t>
      </w:r>
      <w:r w:rsidR="000C270C" w:rsidRPr="001120F3">
        <w:rPr>
          <w:rFonts w:ascii="Arial" w:hAnsi="Arial" w:cs="Arial"/>
          <w:sz w:val="20"/>
          <w:szCs w:val="20"/>
          <w:lang w:val="en-US"/>
        </w:rPr>
        <w:t xml:space="preserve"> </w:t>
      </w:r>
      <w:r w:rsidR="003328D3" w:rsidRPr="001120F3">
        <w:rPr>
          <w:rFonts w:ascii="Arial" w:hAnsi="Arial" w:cs="Arial"/>
          <w:sz w:val="20"/>
          <w:szCs w:val="20"/>
          <w:lang w:val="en-US"/>
        </w:rPr>
        <w:t xml:space="preserve">seek to </w:t>
      </w:r>
      <w:r w:rsidR="00FA7D9C" w:rsidRPr="001120F3">
        <w:rPr>
          <w:rFonts w:ascii="Arial" w:hAnsi="Arial" w:cs="Arial"/>
          <w:sz w:val="20"/>
          <w:szCs w:val="20"/>
          <w:lang w:val="en-US"/>
        </w:rPr>
        <w:t>reduce the number of people developing type 2 diabetes</w:t>
      </w:r>
      <w:r w:rsidR="0061494E" w:rsidRPr="001120F3">
        <w:rPr>
          <w:rFonts w:ascii="Arial" w:hAnsi="Arial" w:cs="Arial"/>
          <w:sz w:val="20"/>
          <w:szCs w:val="20"/>
          <w:lang w:val="en-US"/>
        </w:rPr>
        <w:t xml:space="preserve">. </w:t>
      </w:r>
      <w:r w:rsidR="00C464C6">
        <w:rPr>
          <w:rFonts w:ascii="Arial" w:hAnsi="Arial" w:cs="Arial"/>
          <w:sz w:val="20"/>
          <w:szCs w:val="20"/>
          <w:lang w:val="en-US"/>
        </w:rPr>
        <w:t>T</w:t>
      </w:r>
      <w:r w:rsidR="009350E5" w:rsidRPr="001120F3">
        <w:rPr>
          <w:rFonts w:ascii="Arial" w:hAnsi="Arial" w:cs="Arial"/>
          <w:sz w:val="20"/>
          <w:szCs w:val="20"/>
          <w:lang w:val="en-US"/>
        </w:rPr>
        <w:t>hey</w:t>
      </w:r>
      <w:r w:rsidR="00B80F75" w:rsidRPr="001120F3">
        <w:rPr>
          <w:rFonts w:ascii="Arial" w:hAnsi="Arial" w:cs="Arial"/>
          <w:sz w:val="20"/>
          <w:szCs w:val="20"/>
          <w:lang w:val="en-US"/>
        </w:rPr>
        <w:t xml:space="preserve"> </w:t>
      </w:r>
      <w:r w:rsidR="000F5346" w:rsidRPr="001120F3">
        <w:rPr>
          <w:rFonts w:ascii="Arial" w:hAnsi="Arial" w:cs="Arial"/>
          <w:sz w:val="20"/>
          <w:szCs w:val="20"/>
          <w:lang w:val="en-US"/>
        </w:rPr>
        <w:t>identify</w:t>
      </w:r>
      <w:r w:rsidR="00B80F75" w:rsidRPr="001120F3">
        <w:rPr>
          <w:rFonts w:ascii="Arial" w:hAnsi="Arial" w:cs="Arial"/>
          <w:sz w:val="20"/>
          <w:szCs w:val="20"/>
          <w:lang w:val="en-US"/>
        </w:rPr>
        <w:t xml:space="preserve"> </w:t>
      </w:r>
      <w:r w:rsidR="000C270C" w:rsidRPr="001120F3">
        <w:rPr>
          <w:rFonts w:ascii="Arial" w:hAnsi="Arial" w:cs="Arial"/>
          <w:sz w:val="20"/>
          <w:szCs w:val="20"/>
          <w:lang w:val="en-US"/>
        </w:rPr>
        <w:t>people at high risk for type 2 diabetes</w:t>
      </w:r>
      <w:r w:rsidR="00B40C47" w:rsidRPr="001120F3">
        <w:rPr>
          <w:rFonts w:ascii="Arial" w:hAnsi="Arial" w:cs="Arial"/>
          <w:sz w:val="20"/>
          <w:szCs w:val="20"/>
          <w:lang w:val="en-US"/>
        </w:rPr>
        <w:t>, including</w:t>
      </w:r>
      <w:r w:rsidR="000C270C" w:rsidRPr="001120F3">
        <w:rPr>
          <w:rFonts w:ascii="Arial" w:hAnsi="Arial" w:cs="Arial"/>
          <w:sz w:val="20"/>
          <w:szCs w:val="20"/>
          <w:lang w:val="en-US"/>
        </w:rPr>
        <w:t xml:space="preserve"> </w:t>
      </w:r>
      <w:r w:rsidR="00B40C47" w:rsidRPr="001120F3">
        <w:rPr>
          <w:rFonts w:ascii="Arial" w:hAnsi="Arial" w:cs="Arial"/>
          <w:sz w:val="20"/>
          <w:szCs w:val="20"/>
          <w:lang w:val="en-US"/>
        </w:rPr>
        <w:t>those with prediabetes</w:t>
      </w:r>
      <w:r w:rsidR="00C464C6">
        <w:rPr>
          <w:rFonts w:ascii="Arial" w:hAnsi="Arial" w:cs="Arial"/>
          <w:sz w:val="20"/>
          <w:szCs w:val="20"/>
          <w:lang w:val="en-US"/>
        </w:rPr>
        <w:t>,</w:t>
      </w:r>
      <w:r w:rsidR="00713F47" w:rsidRPr="001120F3">
        <w:rPr>
          <w:rFonts w:ascii="Arial" w:hAnsi="Arial" w:cs="Arial"/>
          <w:sz w:val="20"/>
          <w:szCs w:val="20"/>
          <w:lang w:val="en-US"/>
        </w:rPr>
        <w:t xml:space="preserve"> </w:t>
      </w:r>
      <w:r w:rsidR="00B40C47" w:rsidRPr="001120F3">
        <w:rPr>
          <w:rFonts w:ascii="Arial" w:hAnsi="Arial" w:cs="Arial"/>
          <w:sz w:val="20"/>
          <w:szCs w:val="20"/>
          <w:lang w:val="en-US"/>
        </w:rPr>
        <w:t>GDM</w:t>
      </w:r>
      <w:r w:rsidR="008977F3" w:rsidRPr="001120F3">
        <w:rPr>
          <w:rFonts w:ascii="Arial" w:hAnsi="Arial" w:cs="Arial"/>
          <w:sz w:val="20"/>
          <w:szCs w:val="20"/>
          <w:vertAlign w:val="superscript"/>
          <w:lang w:val="en-US"/>
        </w:rPr>
        <w:t>3</w:t>
      </w:r>
      <w:r w:rsidR="004252B0" w:rsidRPr="001120F3">
        <w:rPr>
          <w:rFonts w:ascii="Arial" w:hAnsi="Arial" w:cs="Arial"/>
          <w:sz w:val="20"/>
          <w:szCs w:val="20"/>
          <w:vertAlign w:val="superscript"/>
          <w:lang w:val="en-US"/>
        </w:rPr>
        <w:t>5</w:t>
      </w:r>
      <w:r w:rsidR="00B40C47" w:rsidRPr="001120F3">
        <w:rPr>
          <w:rFonts w:ascii="Arial" w:hAnsi="Arial" w:cs="Arial"/>
          <w:sz w:val="20"/>
          <w:szCs w:val="20"/>
          <w:lang w:val="en-US"/>
        </w:rPr>
        <w:t xml:space="preserve"> and the metabolic syndrome</w:t>
      </w:r>
      <w:r w:rsidR="006A3B94" w:rsidRPr="001120F3">
        <w:rPr>
          <w:rFonts w:ascii="Arial" w:hAnsi="Arial" w:cs="Arial"/>
          <w:sz w:val="20"/>
          <w:szCs w:val="20"/>
          <w:lang w:val="en-US"/>
        </w:rPr>
        <w:t>.</w:t>
      </w:r>
      <w:r w:rsidR="008977F3" w:rsidRPr="001120F3">
        <w:rPr>
          <w:rFonts w:ascii="Arial" w:hAnsi="Arial" w:cs="Arial"/>
          <w:sz w:val="20"/>
          <w:szCs w:val="20"/>
          <w:vertAlign w:val="superscript"/>
          <w:lang w:val="en-US"/>
        </w:rPr>
        <w:t>3</w:t>
      </w:r>
      <w:r w:rsidR="004252B0" w:rsidRPr="001120F3">
        <w:rPr>
          <w:rFonts w:ascii="Arial" w:hAnsi="Arial" w:cs="Arial"/>
          <w:sz w:val="20"/>
          <w:szCs w:val="20"/>
          <w:vertAlign w:val="superscript"/>
          <w:lang w:val="en-US"/>
        </w:rPr>
        <w:t>6</w:t>
      </w:r>
      <w:r w:rsidR="00690442" w:rsidRPr="001120F3">
        <w:rPr>
          <w:rFonts w:ascii="Arial" w:hAnsi="Arial" w:cs="Arial"/>
          <w:sz w:val="20"/>
          <w:szCs w:val="20"/>
          <w:lang w:val="en-US"/>
        </w:rPr>
        <w:t xml:space="preserve"> </w:t>
      </w:r>
      <w:r w:rsidR="006D3D61" w:rsidRPr="001120F3">
        <w:rPr>
          <w:rFonts w:ascii="Arial" w:hAnsi="Arial" w:cs="Arial"/>
          <w:sz w:val="20"/>
          <w:szCs w:val="20"/>
          <w:lang w:val="en-US"/>
        </w:rPr>
        <w:t xml:space="preserve">This can be achieved through screening, which </w:t>
      </w:r>
      <w:r w:rsidR="00B40C47" w:rsidRPr="001120F3">
        <w:rPr>
          <w:rFonts w:ascii="Arial" w:hAnsi="Arial" w:cs="Arial"/>
          <w:sz w:val="20"/>
          <w:szCs w:val="20"/>
          <w:lang w:val="en-US"/>
        </w:rPr>
        <w:t xml:space="preserve">has proved </w:t>
      </w:r>
      <w:r w:rsidR="00C22FFB" w:rsidRPr="001120F3">
        <w:rPr>
          <w:rFonts w:ascii="Arial" w:hAnsi="Arial" w:cs="Arial"/>
          <w:sz w:val="20"/>
          <w:szCs w:val="20"/>
          <w:lang w:val="en-US"/>
        </w:rPr>
        <w:t xml:space="preserve">particularly </w:t>
      </w:r>
      <w:r w:rsidR="00B40C47" w:rsidRPr="001120F3">
        <w:rPr>
          <w:rFonts w:ascii="Arial" w:hAnsi="Arial" w:cs="Arial"/>
          <w:sz w:val="20"/>
          <w:szCs w:val="20"/>
          <w:lang w:val="en-US"/>
        </w:rPr>
        <w:t>effective among people with</w:t>
      </w:r>
      <w:r w:rsidR="000428DE" w:rsidRPr="001120F3">
        <w:rPr>
          <w:rFonts w:ascii="Arial" w:hAnsi="Arial" w:cs="Arial"/>
          <w:sz w:val="20"/>
          <w:szCs w:val="20"/>
          <w:lang w:val="en-US"/>
        </w:rPr>
        <w:t xml:space="preserve"> prediabetes.</w:t>
      </w:r>
      <w:r w:rsidR="008977F3" w:rsidRPr="001120F3">
        <w:rPr>
          <w:rFonts w:ascii="Arial" w:hAnsi="Arial" w:cs="Arial"/>
          <w:sz w:val="20"/>
          <w:szCs w:val="20"/>
          <w:vertAlign w:val="superscript"/>
          <w:lang w:val="en-US"/>
        </w:rPr>
        <w:t>3</w:t>
      </w:r>
      <w:r w:rsidR="004252B0" w:rsidRPr="001120F3">
        <w:rPr>
          <w:rFonts w:ascii="Arial" w:hAnsi="Arial" w:cs="Arial"/>
          <w:sz w:val="20"/>
          <w:szCs w:val="20"/>
          <w:vertAlign w:val="superscript"/>
          <w:lang w:val="en-US"/>
        </w:rPr>
        <w:t>7</w:t>
      </w:r>
      <w:r w:rsidR="00B06B13" w:rsidRPr="001120F3">
        <w:rPr>
          <w:rFonts w:ascii="Arial" w:hAnsi="Arial" w:cs="Arial"/>
          <w:sz w:val="20"/>
          <w:szCs w:val="20"/>
          <w:lang w:val="en-US"/>
        </w:rPr>
        <w:t xml:space="preserve"> </w:t>
      </w:r>
      <w:r w:rsidR="00B40C47" w:rsidRPr="001120F3">
        <w:rPr>
          <w:rFonts w:ascii="Arial" w:hAnsi="Arial" w:cs="Arial"/>
          <w:sz w:val="20"/>
          <w:szCs w:val="20"/>
          <w:lang w:val="en-US"/>
        </w:rPr>
        <w:t>AUSDRISK is the current recommended screening tool for identifying people at high risk of developing type 2 diabetes</w:t>
      </w:r>
      <w:r w:rsidR="00015840" w:rsidRPr="001120F3">
        <w:rPr>
          <w:rFonts w:ascii="Arial" w:hAnsi="Arial" w:cs="Arial"/>
          <w:sz w:val="20"/>
          <w:szCs w:val="20"/>
          <w:lang w:val="en-US"/>
        </w:rPr>
        <w:t>.</w:t>
      </w:r>
      <w:r w:rsidR="008977F3" w:rsidRPr="001120F3">
        <w:rPr>
          <w:rFonts w:ascii="Arial" w:hAnsi="Arial" w:cs="Arial"/>
          <w:sz w:val="20"/>
          <w:szCs w:val="20"/>
          <w:vertAlign w:val="superscript"/>
          <w:lang w:val="en-US"/>
        </w:rPr>
        <w:t>3</w:t>
      </w:r>
      <w:r w:rsidR="004252B0" w:rsidRPr="001120F3">
        <w:rPr>
          <w:rFonts w:ascii="Arial" w:hAnsi="Arial" w:cs="Arial"/>
          <w:sz w:val="20"/>
          <w:szCs w:val="20"/>
          <w:vertAlign w:val="superscript"/>
          <w:lang w:val="en-US"/>
        </w:rPr>
        <w:t>8</w:t>
      </w:r>
      <w:r w:rsidR="00015840" w:rsidRPr="00F47298">
        <w:rPr>
          <w:rFonts w:ascii="Arial" w:hAnsi="Arial" w:cs="Arial"/>
          <w:sz w:val="20"/>
          <w:szCs w:val="20"/>
          <w:lang w:val="en-US"/>
        </w:rPr>
        <w:t xml:space="preserve"> </w:t>
      </w:r>
      <w:r w:rsidR="00015840" w:rsidRPr="001120F3">
        <w:rPr>
          <w:rFonts w:ascii="Arial" w:hAnsi="Arial" w:cs="Arial"/>
          <w:sz w:val="20"/>
          <w:szCs w:val="20"/>
        </w:rPr>
        <w:t>Individual risk factors can be non-modifiable</w:t>
      </w:r>
      <w:r w:rsidR="00223EF8">
        <w:rPr>
          <w:rFonts w:ascii="Arial" w:hAnsi="Arial" w:cs="Arial"/>
          <w:sz w:val="20"/>
          <w:szCs w:val="20"/>
        </w:rPr>
        <w:t>,</w:t>
      </w:r>
      <w:r w:rsidR="00015840" w:rsidRPr="001120F3">
        <w:rPr>
          <w:rFonts w:ascii="Arial" w:hAnsi="Arial" w:cs="Arial"/>
          <w:sz w:val="20"/>
          <w:szCs w:val="20"/>
        </w:rPr>
        <w:t xml:space="preserve"> such as age or a family history of type 2 diabetes. </w:t>
      </w:r>
      <w:r w:rsidR="00223EF8">
        <w:rPr>
          <w:rFonts w:ascii="Arial" w:hAnsi="Arial" w:cs="Arial"/>
          <w:sz w:val="20"/>
          <w:szCs w:val="20"/>
        </w:rPr>
        <w:t>However</w:t>
      </w:r>
      <w:r w:rsidR="00015840" w:rsidRPr="001120F3">
        <w:rPr>
          <w:rFonts w:ascii="Arial" w:hAnsi="Arial" w:cs="Arial"/>
          <w:sz w:val="20"/>
          <w:szCs w:val="20"/>
        </w:rPr>
        <w:t xml:space="preserve">, </w:t>
      </w:r>
      <w:r w:rsidR="001120F3" w:rsidRPr="001120F3">
        <w:rPr>
          <w:rFonts w:ascii="Arial" w:hAnsi="Arial" w:cs="Arial"/>
          <w:sz w:val="20"/>
          <w:szCs w:val="20"/>
        </w:rPr>
        <w:t xml:space="preserve">once </w:t>
      </w:r>
      <w:r w:rsidR="001120F3" w:rsidRPr="001120F3">
        <w:rPr>
          <w:rFonts w:ascii="Arial" w:hAnsi="Arial" w:cs="Arial"/>
          <w:sz w:val="20"/>
          <w:szCs w:val="20"/>
          <w:lang w:val="en-US"/>
        </w:rPr>
        <w:t>people have been identified as high risk for type 2 diabetes, steps can be taken to address modifiable risk factors</w:t>
      </w:r>
      <w:r w:rsidR="00015840" w:rsidRPr="001120F3">
        <w:rPr>
          <w:rFonts w:ascii="Arial" w:hAnsi="Arial" w:cs="Arial"/>
          <w:sz w:val="20"/>
          <w:szCs w:val="20"/>
        </w:rPr>
        <w:t xml:space="preserve"> </w:t>
      </w:r>
      <w:r w:rsidR="00526939">
        <w:rPr>
          <w:rFonts w:ascii="Arial" w:hAnsi="Arial" w:cs="Arial"/>
          <w:sz w:val="20"/>
          <w:szCs w:val="20"/>
        </w:rPr>
        <w:t>(</w:t>
      </w:r>
      <w:r w:rsidR="00015840" w:rsidRPr="001120F3">
        <w:rPr>
          <w:rFonts w:ascii="Arial" w:hAnsi="Arial" w:cs="Arial"/>
          <w:sz w:val="20"/>
          <w:szCs w:val="20"/>
        </w:rPr>
        <w:t>Table 2</w:t>
      </w:r>
      <w:r w:rsidR="00526939">
        <w:rPr>
          <w:rFonts w:ascii="Arial" w:hAnsi="Arial" w:cs="Arial"/>
          <w:sz w:val="20"/>
          <w:szCs w:val="20"/>
        </w:rPr>
        <w:t>)</w:t>
      </w:r>
      <w:r w:rsidR="00015840" w:rsidRPr="001120F3">
        <w:rPr>
          <w:rFonts w:ascii="Arial" w:hAnsi="Arial" w:cs="Arial"/>
          <w:sz w:val="20"/>
          <w:szCs w:val="20"/>
        </w:rPr>
        <w:t xml:space="preserve"> and action taken</w:t>
      </w:r>
      <w:r w:rsidR="00015840" w:rsidRPr="001120F3">
        <w:rPr>
          <w:rFonts w:ascii="Arial" w:hAnsi="Arial" w:cs="Arial"/>
          <w:sz w:val="20"/>
          <w:szCs w:val="20"/>
          <w:lang w:val="en-US"/>
        </w:rPr>
        <w:t xml:space="preserve"> </w:t>
      </w:r>
      <w:r w:rsidR="001120F3" w:rsidRPr="001120F3">
        <w:rPr>
          <w:rFonts w:ascii="Arial" w:hAnsi="Arial" w:cs="Arial"/>
          <w:sz w:val="20"/>
          <w:szCs w:val="20"/>
          <w:lang w:val="en-US"/>
        </w:rPr>
        <w:t xml:space="preserve">to </w:t>
      </w:r>
      <w:r w:rsidR="00526939">
        <w:rPr>
          <w:rFonts w:ascii="Arial" w:hAnsi="Arial" w:cs="Arial"/>
          <w:sz w:val="20"/>
          <w:szCs w:val="20"/>
          <w:lang w:val="en-US"/>
        </w:rPr>
        <w:t>reduce</w:t>
      </w:r>
      <w:r w:rsidR="00015840" w:rsidRPr="001120F3">
        <w:rPr>
          <w:rFonts w:ascii="Arial" w:hAnsi="Arial" w:cs="Arial"/>
          <w:sz w:val="20"/>
          <w:szCs w:val="20"/>
          <w:lang w:val="en-US"/>
        </w:rPr>
        <w:t xml:space="preserve"> the risk of developing type 2 diabetes. </w:t>
      </w:r>
    </w:p>
    <w:p w:rsidR="000C270C" w:rsidRPr="000C270C" w:rsidRDefault="00223EF8" w:rsidP="004E6E56">
      <w:pPr>
        <w:spacing w:before="240" w:after="0" w:line="240" w:lineRule="auto"/>
        <w:jc w:val="both"/>
        <w:rPr>
          <w:rFonts w:ascii="Arial" w:hAnsi="Arial" w:cs="Arial"/>
          <w:sz w:val="20"/>
          <w:szCs w:val="20"/>
          <w:lang w:val="en-US"/>
        </w:rPr>
      </w:pPr>
      <w:r>
        <w:rPr>
          <w:rFonts w:ascii="Arial" w:hAnsi="Arial" w:cs="Arial"/>
          <w:sz w:val="20"/>
          <w:szCs w:val="20"/>
          <w:lang w:val="en-US"/>
        </w:rPr>
        <w:t xml:space="preserve">These programmes also </w:t>
      </w:r>
      <w:r w:rsidR="00992ED6">
        <w:rPr>
          <w:rFonts w:ascii="Arial" w:hAnsi="Arial" w:cs="Arial"/>
          <w:sz w:val="20"/>
          <w:szCs w:val="20"/>
          <w:lang w:val="en-US"/>
        </w:rPr>
        <w:t>promote a</w:t>
      </w:r>
      <w:r w:rsidR="000C270C" w:rsidRPr="000C270C">
        <w:rPr>
          <w:rFonts w:ascii="Arial" w:hAnsi="Arial" w:cs="Arial"/>
          <w:sz w:val="20"/>
          <w:szCs w:val="20"/>
          <w:lang w:val="en-US"/>
        </w:rPr>
        <w:t xml:space="preserve"> broader</w:t>
      </w:r>
      <w:r w:rsidR="00897BD9">
        <w:rPr>
          <w:rFonts w:ascii="Arial" w:hAnsi="Arial" w:cs="Arial"/>
          <w:sz w:val="20"/>
          <w:szCs w:val="20"/>
          <w:lang w:val="en-US"/>
        </w:rPr>
        <w:t xml:space="preserve"> </w:t>
      </w:r>
      <w:r w:rsidR="000C270C" w:rsidRPr="000C270C">
        <w:rPr>
          <w:rFonts w:ascii="Arial" w:hAnsi="Arial" w:cs="Arial"/>
          <w:sz w:val="20"/>
          <w:szCs w:val="20"/>
          <w:lang w:val="en-US"/>
        </w:rPr>
        <w:t xml:space="preserve">healthy lifestyle approach </w:t>
      </w:r>
      <w:r w:rsidR="00BC5099">
        <w:rPr>
          <w:rFonts w:ascii="Arial" w:hAnsi="Arial" w:cs="Arial"/>
          <w:sz w:val="20"/>
          <w:szCs w:val="20"/>
          <w:lang w:val="en-US"/>
        </w:rPr>
        <w:t>among</w:t>
      </w:r>
      <w:r w:rsidR="00BC5099" w:rsidRPr="000C270C">
        <w:rPr>
          <w:rFonts w:ascii="Arial" w:hAnsi="Arial" w:cs="Arial"/>
          <w:sz w:val="20"/>
          <w:szCs w:val="20"/>
          <w:lang w:val="en-US"/>
        </w:rPr>
        <w:t xml:space="preserve"> </w:t>
      </w:r>
      <w:r w:rsidR="000C270C" w:rsidRPr="000C270C">
        <w:rPr>
          <w:rFonts w:ascii="Arial" w:hAnsi="Arial" w:cs="Arial"/>
          <w:sz w:val="20"/>
          <w:szCs w:val="20"/>
          <w:lang w:val="en-US"/>
        </w:rPr>
        <w:t>the general community</w:t>
      </w:r>
      <w:r w:rsidR="009F77DE">
        <w:rPr>
          <w:rFonts w:ascii="Arial" w:hAnsi="Arial" w:cs="Arial"/>
          <w:sz w:val="20"/>
          <w:szCs w:val="20"/>
          <w:lang w:val="en-US"/>
        </w:rPr>
        <w:t xml:space="preserve"> in order to</w:t>
      </w:r>
      <w:r w:rsidR="000C270C" w:rsidRPr="000C270C">
        <w:rPr>
          <w:rFonts w:ascii="Arial" w:hAnsi="Arial" w:cs="Arial"/>
          <w:sz w:val="20"/>
          <w:szCs w:val="20"/>
          <w:lang w:val="en-US"/>
        </w:rPr>
        <w:t>:</w:t>
      </w:r>
    </w:p>
    <w:p w:rsidR="00921857" w:rsidRPr="002E5246" w:rsidRDefault="008977F3" w:rsidP="002E5246">
      <w:pPr>
        <w:pStyle w:val="01squarebullet"/>
        <w:ind w:left="357" w:hanging="357"/>
        <w:rPr>
          <w:rFonts w:ascii="Arial" w:hAnsi="Arial" w:cs="Arial"/>
          <w:sz w:val="20"/>
          <w:szCs w:val="20"/>
        </w:rPr>
      </w:pPr>
      <w:r w:rsidRPr="002E5246">
        <w:rPr>
          <w:rFonts w:ascii="Arial" w:hAnsi="Arial" w:cs="Arial"/>
          <w:sz w:val="20"/>
          <w:szCs w:val="20"/>
        </w:rPr>
        <w:t>Reduce the onset of type 2 diabetes and its complications and comorbidities</w:t>
      </w:r>
    </w:p>
    <w:p w:rsidR="00921857" w:rsidRPr="002E5246" w:rsidRDefault="008977F3" w:rsidP="002E5246">
      <w:pPr>
        <w:pStyle w:val="01squarebullet"/>
        <w:spacing w:after="240"/>
        <w:ind w:left="357" w:hanging="357"/>
        <w:rPr>
          <w:rFonts w:ascii="Arial" w:hAnsi="Arial" w:cs="Arial"/>
          <w:sz w:val="20"/>
          <w:szCs w:val="20"/>
          <w:lang w:val="en-US"/>
        </w:rPr>
      </w:pPr>
      <w:r w:rsidRPr="002E5246">
        <w:rPr>
          <w:rFonts w:ascii="Arial" w:eastAsiaTheme="minorEastAsia" w:hAnsi="Arial" w:cs="Arial"/>
          <w:sz w:val="20"/>
          <w:szCs w:val="20"/>
          <w:lang w:val="en-US"/>
        </w:rPr>
        <w:t>Improve health outcomes in the community and reduce obesity and related risk factors</w:t>
      </w:r>
      <w:r w:rsidR="004E306A">
        <w:rPr>
          <w:rFonts w:ascii="Arial" w:eastAsiaTheme="minorEastAsia" w:hAnsi="Arial" w:cs="Arial"/>
          <w:sz w:val="20"/>
          <w:szCs w:val="20"/>
          <w:lang w:val="en-US"/>
        </w:rPr>
        <w:t>.</w:t>
      </w:r>
    </w:p>
    <w:p w:rsidR="00921857" w:rsidRDefault="00AB14F8" w:rsidP="002E5246">
      <w:pPr>
        <w:widowControl w:val="0"/>
        <w:autoSpaceDE w:val="0"/>
        <w:autoSpaceDN w:val="0"/>
        <w:adjustRightInd w:val="0"/>
        <w:spacing w:before="120" w:after="240" w:line="240" w:lineRule="auto"/>
        <w:jc w:val="both"/>
        <w:rPr>
          <w:rFonts w:ascii="Arial" w:hAnsi="Arial" w:cs="Arial"/>
          <w:sz w:val="24"/>
          <w:szCs w:val="24"/>
          <w:lang w:val="en-US"/>
        </w:rPr>
      </w:pPr>
      <w:r>
        <w:rPr>
          <w:rFonts w:ascii="Arial" w:hAnsi="Arial" w:cs="Arial"/>
          <w:sz w:val="20"/>
          <w:szCs w:val="20"/>
          <w:lang w:val="en-US"/>
        </w:rPr>
        <w:t>Reducing the</w:t>
      </w:r>
      <w:r w:rsidR="007948B5">
        <w:rPr>
          <w:rFonts w:ascii="Arial" w:hAnsi="Arial" w:cs="Arial"/>
          <w:sz w:val="20"/>
          <w:szCs w:val="20"/>
          <w:lang w:val="en-US"/>
        </w:rPr>
        <w:t xml:space="preserve"> prevalence of diabetes </w:t>
      </w:r>
      <w:r>
        <w:rPr>
          <w:rFonts w:ascii="Arial" w:hAnsi="Arial" w:cs="Arial"/>
          <w:sz w:val="20"/>
          <w:szCs w:val="20"/>
          <w:lang w:val="en-US"/>
        </w:rPr>
        <w:t xml:space="preserve">requires </w:t>
      </w:r>
      <w:r w:rsidR="0059723C">
        <w:rPr>
          <w:rFonts w:ascii="Arial" w:hAnsi="Arial" w:cs="Arial"/>
          <w:sz w:val="20"/>
          <w:szCs w:val="20"/>
          <w:lang w:val="en-US"/>
        </w:rPr>
        <w:t xml:space="preserve">a </w:t>
      </w:r>
      <w:r>
        <w:rPr>
          <w:rFonts w:ascii="Arial" w:hAnsi="Arial" w:cs="Arial"/>
          <w:sz w:val="20"/>
          <w:szCs w:val="20"/>
          <w:lang w:val="en-US"/>
        </w:rPr>
        <w:t>population-level intervention</w:t>
      </w:r>
      <w:r w:rsidR="009848A1">
        <w:rPr>
          <w:rFonts w:ascii="Arial" w:hAnsi="Arial" w:cs="Arial"/>
          <w:sz w:val="20"/>
          <w:szCs w:val="20"/>
          <w:lang w:val="en-US"/>
        </w:rPr>
        <w:t>—</w:t>
      </w:r>
      <w:r>
        <w:rPr>
          <w:rFonts w:ascii="Arial" w:hAnsi="Arial" w:cs="Arial"/>
          <w:sz w:val="20"/>
          <w:szCs w:val="20"/>
          <w:lang w:val="en-US"/>
        </w:rPr>
        <w:t xml:space="preserve">similar to the intervention </w:t>
      </w:r>
      <w:r w:rsidR="000C270C" w:rsidRPr="000C270C">
        <w:rPr>
          <w:rFonts w:ascii="Arial" w:hAnsi="Arial" w:cs="Arial"/>
          <w:sz w:val="20"/>
          <w:szCs w:val="20"/>
          <w:lang w:val="en-US"/>
        </w:rPr>
        <w:t xml:space="preserve">recommended for tackling obesity in </w:t>
      </w:r>
      <w:r w:rsidR="008977F3" w:rsidRPr="002E5246">
        <w:rPr>
          <w:rFonts w:ascii="Arial" w:hAnsi="Arial" w:cs="Arial"/>
          <w:i/>
          <w:sz w:val="20"/>
          <w:szCs w:val="20"/>
          <w:lang w:val="en-US"/>
        </w:rPr>
        <w:t>Australia: The Healthiest Country by 2020</w:t>
      </w:r>
      <w:r w:rsidR="008977F3" w:rsidRPr="002E5246">
        <w:rPr>
          <w:rFonts w:ascii="Arial" w:hAnsi="Arial" w:cs="Arial"/>
          <w:sz w:val="20"/>
          <w:szCs w:val="20"/>
          <w:vertAlign w:val="superscript"/>
          <w:lang w:val="en-US"/>
        </w:rPr>
        <w:t>3</w:t>
      </w:r>
      <w:r w:rsidR="004252B0">
        <w:rPr>
          <w:rFonts w:ascii="Arial" w:hAnsi="Arial" w:cs="Arial"/>
          <w:sz w:val="20"/>
          <w:szCs w:val="20"/>
          <w:vertAlign w:val="superscript"/>
          <w:lang w:val="en-US"/>
        </w:rPr>
        <w:t>9</w:t>
      </w:r>
      <w:r w:rsidR="008977F3" w:rsidRPr="002E5246">
        <w:rPr>
          <w:rFonts w:ascii="Arial" w:hAnsi="Arial" w:cs="Arial"/>
          <w:sz w:val="20"/>
          <w:szCs w:val="20"/>
          <w:lang w:val="en-US"/>
        </w:rPr>
        <w:t>—</w:t>
      </w:r>
      <w:r w:rsidR="009848A1">
        <w:rPr>
          <w:rFonts w:ascii="Arial" w:hAnsi="Arial" w:cs="Arial"/>
          <w:sz w:val="20"/>
          <w:szCs w:val="20"/>
          <w:lang w:val="en-US"/>
        </w:rPr>
        <w:t xml:space="preserve">and </w:t>
      </w:r>
      <w:r w:rsidR="00820FCE">
        <w:rPr>
          <w:rFonts w:ascii="Arial" w:hAnsi="Arial" w:cs="Arial"/>
          <w:sz w:val="20"/>
          <w:szCs w:val="20"/>
          <w:lang w:val="en-US"/>
        </w:rPr>
        <w:t>p</w:t>
      </w:r>
      <w:r w:rsidR="000C270C" w:rsidRPr="000C270C">
        <w:rPr>
          <w:rFonts w:ascii="Arial" w:hAnsi="Arial" w:cs="Arial"/>
          <w:sz w:val="20"/>
          <w:szCs w:val="20"/>
          <w:lang w:val="en-US"/>
        </w:rPr>
        <w:t xml:space="preserve">rogrammes </w:t>
      </w:r>
      <w:r w:rsidR="00CE106D">
        <w:rPr>
          <w:rFonts w:ascii="Arial" w:hAnsi="Arial" w:cs="Arial"/>
          <w:sz w:val="20"/>
          <w:szCs w:val="20"/>
          <w:lang w:val="en-US"/>
        </w:rPr>
        <w:t>that target</w:t>
      </w:r>
      <w:r w:rsidR="00CE106D" w:rsidRPr="000C270C">
        <w:rPr>
          <w:rFonts w:ascii="Arial" w:hAnsi="Arial" w:cs="Arial"/>
          <w:sz w:val="20"/>
          <w:szCs w:val="20"/>
          <w:lang w:val="en-US"/>
        </w:rPr>
        <w:t xml:space="preserve"> </w:t>
      </w:r>
      <w:r w:rsidR="000C270C" w:rsidRPr="000C270C">
        <w:rPr>
          <w:rFonts w:ascii="Arial" w:hAnsi="Arial" w:cs="Arial"/>
          <w:sz w:val="20"/>
          <w:szCs w:val="20"/>
          <w:lang w:val="en-US"/>
        </w:rPr>
        <w:t xml:space="preserve">high-risk individuals </w:t>
      </w:r>
      <w:r w:rsidR="00E95267">
        <w:rPr>
          <w:rFonts w:ascii="Arial" w:hAnsi="Arial" w:cs="Arial"/>
          <w:sz w:val="20"/>
          <w:szCs w:val="20"/>
          <w:lang w:val="en-US"/>
        </w:rPr>
        <w:t>must</w:t>
      </w:r>
      <w:r w:rsidR="00E95267" w:rsidRPr="000C270C">
        <w:rPr>
          <w:rFonts w:ascii="Arial" w:hAnsi="Arial" w:cs="Arial"/>
          <w:sz w:val="20"/>
          <w:szCs w:val="20"/>
          <w:lang w:val="en-US"/>
        </w:rPr>
        <w:t xml:space="preserve"> </w:t>
      </w:r>
      <w:r w:rsidR="00CE106D">
        <w:rPr>
          <w:rFonts w:ascii="Arial" w:hAnsi="Arial" w:cs="Arial"/>
          <w:sz w:val="20"/>
          <w:szCs w:val="20"/>
          <w:lang w:val="en-US"/>
        </w:rPr>
        <w:t xml:space="preserve">also </w:t>
      </w:r>
      <w:r w:rsidR="000C270C" w:rsidRPr="000C270C">
        <w:rPr>
          <w:rFonts w:ascii="Arial" w:hAnsi="Arial" w:cs="Arial"/>
          <w:sz w:val="20"/>
          <w:szCs w:val="20"/>
          <w:lang w:val="en-US"/>
        </w:rPr>
        <w:t xml:space="preserve">reach into the community in order to </w:t>
      </w:r>
      <w:r w:rsidR="0028020F">
        <w:rPr>
          <w:rFonts w:ascii="Arial" w:hAnsi="Arial" w:cs="Arial"/>
          <w:sz w:val="20"/>
          <w:szCs w:val="20"/>
          <w:lang w:val="en-US"/>
        </w:rPr>
        <w:t>have</w:t>
      </w:r>
      <w:r w:rsidR="0028020F" w:rsidRPr="000C270C">
        <w:rPr>
          <w:rFonts w:ascii="Arial" w:hAnsi="Arial" w:cs="Arial"/>
          <w:sz w:val="20"/>
          <w:szCs w:val="20"/>
          <w:lang w:val="en-US"/>
        </w:rPr>
        <w:t xml:space="preserve"> </w:t>
      </w:r>
      <w:r w:rsidR="000C270C" w:rsidRPr="000C270C">
        <w:rPr>
          <w:rFonts w:ascii="Arial" w:hAnsi="Arial" w:cs="Arial"/>
          <w:sz w:val="20"/>
          <w:szCs w:val="20"/>
          <w:lang w:val="en-US"/>
        </w:rPr>
        <w:t>a meaningful overall impact. While high-risk intervention currently has a stronger evidence base, there is widespread support for whole</w:t>
      </w:r>
      <w:r w:rsidR="00C83DF3">
        <w:rPr>
          <w:rFonts w:ascii="Arial" w:hAnsi="Arial" w:cs="Arial"/>
          <w:sz w:val="20"/>
          <w:szCs w:val="20"/>
          <w:lang w:val="en-US"/>
        </w:rPr>
        <w:t>-</w:t>
      </w:r>
      <w:r w:rsidR="000C270C" w:rsidRPr="000C270C">
        <w:rPr>
          <w:rFonts w:ascii="Arial" w:hAnsi="Arial" w:cs="Arial"/>
          <w:sz w:val="20"/>
          <w:szCs w:val="20"/>
          <w:lang w:val="en-US"/>
        </w:rPr>
        <w:t>population programmes as a means of reducing the prevalence of diabetes across the community</w:t>
      </w:r>
      <w:r w:rsidR="0008148A">
        <w:rPr>
          <w:rFonts w:ascii="Arial" w:hAnsi="Arial" w:cs="Arial"/>
          <w:sz w:val="20"/>
          <w:szCs w:val="20"/>
          <w:lang w:val="en-US"/>
        </w:rPr>
        <w:t>.</w:t>
      </w:r>
      <w:r w:rsidR="008977F3" w:rsidRPr="002E5246">
        <w:rPr>
          <w:rFonts w:ascii="Arial" w:hAnsi="Arial" w:cs="Arial"/>
          <w:sz w:val="20"/>
          <w:szCs w:val="20"/>
          <w:vertAlign w:val="superscript"/>
          <w:lang w:val="en-US"/>
        </w:rPr>
        <w:t>3</w:t>
      </w:r>
      <w:r w:rsidR="004252B0">
        <w:rPr>
          <w:rFonts w:ascii="Arial" w:hAnsi="Arial" w:cs="Arial"/>
          <w:sz w:val="20"/>
          <w:szCs w:val="20"/>
          <w:vertAlign w:val="superscript"/>
          <w:lang w:val="en-US"/>
        </w:rPr>
        <w:t>9,40</w:t>
      </w:r>
      <w:r w:rsidR="00D91AD3">
        <w:rPr>
          <w:rFonts w:ascii="Arial" w:hAnsi="Arial" w:cs="Arial"/>
          <w:sz w:val="20"/>
          <w:szCs w:val="20"/>
          <w:vertAlign w:val="superscript"/>
          <w:lang w:val="en-US"/>
        </w:rPr>
        <w:t xml:space="preserve"> </w:t>
      </w:r>
      <w:r w:rsidR="00CD130D">
        <w:rPr>
          <w:rFonts w:ascii="Arial" w:hAnsi="Arial" w:cs="Arial"/>
          <w:sz w:val="20"/>
          <w:szCs w:val="20"/>
          <w:lang w:val="en-US"/>
        </w:rPr>
        <w:t>It</w:t>
      </w:r>
      <w:r w:rsidR="00D91AD3">
        <w:rPr>
          <w:rFonts w:ascii="Arial" w:hAnsi="Arial" w:cs="Arial"/>
          <w:sz w:val="20"/>
          <w:szCs w:val="20"/>
          <w:lang w:val="en-US"/>
        </w:rPr>
        <w:t xml:space="preserve"> is therefore important that the National Diabetes Strategy</w:t>
      </w:r>
      <w:r w:rsidR="00D91AD3" w:rsidRPr="000C270C">
        <w:rPr>
          <w:rFonts w:ascii="Arial" w:hAnsi="Arial" w:cs="Arial"/>
          <w:sz w:val="20"/>
          <w:szCs w:val="20"/>
          <w:lang w:val="en-US"/>
        </w:rPr>
        <w:t xml:space="preserve"> </w:t>
      </w:r>
      <w:r w:rsidR="00D91AD3">
        <w:rPr>
          <w:rFonts w:ascii="Arial" w:hAnsi="Arial" w:cs="Arial"/>
          <w:sz w:val="20"/>
          <w:szCs w:val="20"/>
          <w:lang w:val="en-US"/>
        </w:rPr>
        <w:t>adopts</w:t>
      </w:r>
      <w:r w:rsidR="00D91AD3" w:rsidRPr="000C270C">
        <w:rPr>
          <w:rFonts w:ascii="Arial" w:hAnsi="Arial" w:cs="Arial"/>
          <w:sz w:val="20"/>
          <w:szCs w:val="20"/>
          <w:lang w:val="en-US"/>
        </w:rPr>
        <w:t xml:space="preserve"> a community and workplace-based approach </w:t>
      </w:r>
      <w:r w:rsidR="00D91AD3">
        <w:rPr>
          <w:rFonts w:ascii="Arial" w:hAnsi="Arial" w:cs="Arial"/>
          <w:sz w:val="20"/>
          <w:szCs w:val="20"/>
          <w:lang w:val="en-US"/>
        </w:rPr>
        <w:t>to</w:t>
      </w:r>
      <w:r w:rsidR="00D91AD3" w:rsidRPr="000C270C">
        <w:rPr>
          <w:rFonts w:ascii="Arial" w:hAnsi="Arial" w:cs="Arial"/>
          <w:sz w:val="20"/>
          <w:szCs w:val="20"/>
          <w:lang w:val="en-US"/>
        </w:rPr>
        <w:t xml:space="preserve"> reducing modifiable risk factors (Table 2) for the entire population</w:t>
      </w:r>
      <w:r w:rsidR="00D91AD3">
        <w:rPr>
          <w:rFonts w:ascii="Arial" w:hAnsi="Arial" w:cs="Arial"/>
          <w:sz w:val="20"/>
          <w:szCs w:val="20"/>
          <w:lang w:val="en-US"/>
        </w:rPr>
        <w:t>, in addition to focusing</w:t>
      </w:r>
      <w:r w:rsidR="00D91AD3" w:rsidRPr="000C270C">
        <w:rPr>
          <w:rFonts w:ascii="Arial" w:hAnsi="Arial" w:cs="Arial"/>
          <w:sz w:val="20"/>
          <w:szCs w:val="20"/>
          <w:lang w:val="en-US"/>
        </w:rPr>
        <w:t xml:space="preserve"> </w:t>
      </w:r>
      <w:r w:rsidR="00D91AD3">
        <w:rPr>
          <w:rFonts w:ascii="Arial" w:hAnsi="Arial" w:cs="Arial"/>
          <w:sz w:val="20"/>
          <w:szCs w:val="20"/>
          <w:lang w:val="en-US"/>
        </w:rPr>
        <w:t>on</w:t>
      </w:r>
      <w:r w:rsidR="00D91AD3" w:rsidRPr="000C270C">
        <w:rPr>
          <w:rFonts w:ascii="Arial" w:hAnsi="Arial" w:cs="Arial"/>
          <w:sz w:val="20"/>
          <w:szCs w:val="20"/>
          <w:lang w:val="en-US"/>
        </w:rPr>
        <w:t xml:space="preserve"> adults at high risk of diabetes, </w:t>
      </w:r>
      <w:r w:rsidR="00D91AD3">
        <w:rPr>
          <w:rFonts w:ascii="Arial" w:hAnsi="Arial" w:cs="Arial"/>
          <w:sz w:val="20"/>
          <w:szCs w:val="20"/>
          <w:lang w:val="en-US"/>
        </w:rPr>
        <w:t>as well as</w:t>
      </w:r>
      <w:r w:rsidR="00D91AD3" w:rsidRPr="000C270C">
        <w:rPr>
          <w:rFonts w:ascii="Arial" w:hAnsi="Arial" w:cs="Arial"/>
          <w:sz w:val="20"/>
          <w:szCs w:val="20"/>
          <w:lang w:val="en-US"/>
        </w:rPr>
        <w:t xml:space="preserve"> adolescents and children </w:t>
      </w:r>
      <w:r w:rsidR="00D91AD3">
        <w:rPr>
          <w:rFonts w:ascii="Arial" w:hAnsi="Arial" w:cs="Arial"/>
          <w:sz w:val="20"/>
          <w:szCs w:val="20"/>
          <w:lang w:val="en-US"/>
        </w:rPr>
        <w:t>(</w:t>
      </w:r>
      <w:r w:rsidR="00D91AD3" w:rsidRPr="000C270C">
        <w:rPr>
          <w:rFonts w:ascii="Arial" w:hAnsi="Arial" w:cs="Arial"/>
          <w:sz w:val="20"/>
          <w:szCs w:val="20"/>
          <w:lang w:val="en-US"/>
        </w:rPr>
        <w:t>the age of onset for diabetes now extends to these age groups</w:t>
      </w:r>
      <w:r w:rsidR="00D91AD3">
        <w:rPr>
          <w:rFonts w:ascii="Arial" w:hAnsi="Arial" w:cs="Arial"/>
          <w:sz w:val="20"/>
          <w:szCs w:val="20"/>
          <w:lang w:val="en-US"/>
        </w:rPr>
        <w:t>)</w:t>
      </w:r>
      <w:r w:rsidR="00D91AD3" w:rsidRPr="000C270C">
        <w:rPr>
          <w:rFonts w:ascii="Arial" w:hAnsi="Arial" w:cs="Arial"/>
          <w:sz w:val="20"/>
          <w:szCs w:val="20"/>
          <w:lang w:val="en-US"/>
        </w:rPr>
        <w:t>.</w:t>
      </w:r>
    </w:p>
    <w:p w:rsidR="000C270C" w:rsidRPr="000C270C" w:rsidRDefault="000C270C" w:rsidP="000C270C">
      <w:pPr>
        <w:widowControl w:val="0"/>
        <w:tabs>
          <w:tab w:val="left" w:pos="220"/>
          <w:tab w:val="left" w:pos="720"/>
        </w:tabs>
        <w:autoSpaceDE w:val="0"/>
        <w:autoSpaceDN w:val="0"/>
        <w:adjustRightInd w:val="0"/>
        <w:spacing w:after="320" w:line="240" w:lineRule="auto"/>
        <w:jc w:val="both"/>
        <w:rPr>
          <w:rFonts w:ascii="Arial" w:hAnsi="Arial" w:cs="Arial"/>
          <w:sz w:val="24"/>
          <w:szCs w:val="24"/>
          <w:lang w:val="en-US"/>
        </w:rPr>
      </w:pPr>
      <w:r w:rsidRPr="000C270C">
        <w:rPr>
          <w:rFonts w:ascii="Arial" w:hAnsi="Arial" w:cs="Arial"/>
          <w:sz w:val="24"/>
          <w:szCs w:val="24"/>
          <w:lang w:val="en-US"/>
        </w:rPr>
        <w:t>TABLE 2</w:t>
      </w:r>
      <w:r w:rsidR="00CD130D">
        <w:rPr>
          <w:rFonts w:ascii="Arial" w:hAnsi="Arial" w:cs="Arial"/>
          <w:sz w:val="24"/>
          <w:szCs w:val="24"/>
          <w:lang w:val="en-US"/>
        </w:rPr>
        <w:t>.</w:t>
      </w:r>
      <w:r w:rsidRPr="000C270C">
        <w:rPr>
          <w:rFonts w:ascii="Arial" w:hAnsi="Arial" w:cs="Arial"/>
          <w:sz w:val="24"/>
          <w:szCs w:val="24"/>
          <w:lang w:val="en-US"/>
        </w:rPr>
        <w:t xml:space="preserve"> Potentially modifiable risk factors for type 2 diabetes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Caption w:val="Table 2. Potentially modifiable risk factors for type 2 diabetes"/>
        <w:tblDescription w:val="2 rows by one column. Potentially modifiable risk factors. "/>
      </w:tblPr>
      <w:tblGrid>
        <w:gridCol w:w="7824"/>
      </w:tblGrid>
      <w:tr w:rsidR="000C270C" w:rsidRPr="000C270C" w:rsidTr="00735F35">
        <w:trPr>
          <w:trHeight w:val="464"/>
        </w:trPr>
        <w:tc>
          <w:tcPr>
            <w:tcW w:w="7824" w:type="dxa"/>
            <w:shd w:val="clear" w:color="auto" w:fill="13284B"/>
            <w:tcMar>
              <w:top w:w="20" w:type="nil"/>
              <w:left w:w="20" w:type="nil"/>
              <w:bottom w:w="20" w:type="nil"/>
              <w:right w:w="20" w:type="nil"/>
            </w:tcMar>
            <w:vAlign w:val="center"/>
          </w:tcPr>
          <w:p w:rsidR="000C270C" w:rsidRPr="000C270C" w:rsidRDefault="004119E9" w:rsidP="000C270C">
            <w:pPr>
              <w:spacing w:before="120" w:after="60" w:line="264" w:lineRule="auto"/>
              <w:ind w:right="142"/>
              <w:rPr>
                <w:rFonts w:ascii="Arial" w:hAnsi="Arial" w:cs="Arial"/>
                <w:b/>
                <w:bCs/>
                <w:sz w:val="24"/>
                <w:szCs w:val="24"/>
                <w:lang w:val="en-US"/>
              </w:rPr>
            </w:pPr>
            <w:r>
              <w:rPr>
                <w:rFonts w:ascii="Arial" w:hAnsi="Arial" w:cs="Arial"/>
                <w:b/>
                <w:bCs/>
                <w:sz w:val="24"/>
                <w:szCs w:val="24"/>
                <w:lang w:val="en-US"/>
              </w:rPr>
              <w:t>P</w:t>
            </w:r>
            <w:r w:rsidR="000C270C" w:rsidRPr="000C270C">
              <w:rPr>
                <w:rFonts w:ascii="Arial" w:hAnsi="Arial" w:cs="Arial"/>
                <w:b/>
                <w:bCs/>
                <w:sz w:val="24"/>
                <w:szCs w:val="24"/>
                <w:lang w:val="en-US"/>
              </w:rPr>
              <w:t>otentially modifiable risk factors</w:t>
            </w:r>
          </w:p>
        </w:tc>
      </w:tr>
      <w:tr w:rsidR="000C270C" w:rsidRPr="000C270C" w:rsidTr="00404DD4">
        <w:trPr>
          <w:trHeight w:val="2935"/>
        </w:trPr>
        <w:tc>
          <w:tcPr>
            <w:tcW w:w="7824" w:type="dxa"/>
            <w:shd w:val="clear" w:color="auto" w:fill="FFFFFF" w:themeFill="background1"/>
            <w:tcMar>
              <w:top w:w="20" w:type="nil"/>
              <w:left w:w="20" w:type="nil"/>
              <w:bottom w:w="20" w:type="nil"/>
              <w:right w:w="20" w:type="nil"/>
            </w:tcMar>
          </w:tcPr>
          <w:p w:rsidR="0049295B" w:rsidRPr="002E5246" w:rsidRDefault="008977F3" w:rsidP="00404DD4">
            <w:pPr>
              <w:numPr>
                <w:ilvl w:val="0"/>
                <w:numId w:val="10"/>
              </w:numPr>
              <w:spacing w:before="60" w:after="60" w:line="264" w:lineRule="auto"/>
              <w:ind w:left="357" w:right="142" w:hanging="357"/>
              <w:rPr>
                <w:rFonts w:ascii="Arial" w:hAnsi="Arial" w:cs="Arial"/>
                <w:bCs/>
                <w:sz w:val="20"/>
                <w:szCs w:val="20"/>
                <w:lang w:val="en-US"/>
              </w:rPr>
            </w:pPr>
            <w:r w:rsidRPr="002E5246">
              <w:rPr>
                <w:rFonts w:ascii="Arial" w:hAnsi="Arial" w:cs="Arial"/>
                <w:bCs/>
                <w:sz w:val="20"/>
                <w:szCs w:val="20"/>
                <w:lang w:val="en-US"/>
              </w:rPr>
              <w:t>Overweight and obesity, including increased waist circumference</w:t>
            </w:r>
          </w:p>
          <w:p w:rsidR="0049295B" w:rsidRPr="002E5246" w:rsidRDefault="008977F3" w:rsidP="00404DD4">
            <w:pPr>
              <w:numPr>
                <w:ilvl w:val="0"/>
                <w:numId w:val="10"/>
              </w:numPr>
              <w:spacing w:before="60" w:after="60" w:line="264" w:lineRule="auto"/>
              <w:ind w:left="357" w:right="142" w:hanging="357"/>
              <w:rPr>
                <w:rFonts w:ascii="Arial" w:hAnsi="Arial" w:cs="Arial"/>
                <w:bCs/>
                <w:sz w:val="20"/>
                <w:szCs w:val="20"/>
                <w:lang w:val="en-US"/>
              </w:rPr>
            </w:pPr>
            <w:r w:rsidRPr="002E5246">
              <w:rPr>
                <w:rFonts w:ascii="Arial" w:hAnsi="Arial" w:cs="Arial"/>
                <w:bCs/>
                <w:sz w:val="20"/>
                <w:szCs w:val="20"/>
                <w:lang w:val="en-US"/>
              </w:rPr>
              <w:t xml:space="preserve">Sedentary behaviour </w:t>
            </w:r>
          </w:p>
          <w:p w:rsidR="0049295B" w:rsidRPr="002E5246" w:rsidRDefault="008977F3" w:rsidP="00404DD4">
            <w:pPr>
              <w:numPr>
                <w:ilvl w:val="0"/>
                <w:numId w:val="10"/>
              </w:numPr>
              <w:spacing w:before="60" w:after="60" w:line="264" w:lineRule="auto"/>
              <w:ind w:left="357" w:right="142" w:hanging="357"/>
              <w:rPr>
                <w:rFonts w:ascii="Arial" w:hAnsi="Arial" w:cs="Arial"/>
                <w:bCs/>
                <w:sz w:val="20"/>
                <w:szCs w:val="20"/>
                <w:lang w:val="en-US"/>
              </w:rPr>
            </w:pPr>
            <w:r w:rsidRPr="002E5246">
              <w:rPr>
                <w:rFonts w:ascii="Arial" w:hAnsi="Arial" w:cs="Arial"/>
                <w:bCs/>
                <w:sz w:val="20"/>
                <w:szCs w:val="20"/>
                <w:lang w:val="en-US"/>
              </w:rPr>
              <w:t>Physical inactivity</w:t>
            </w:r>
          </w:p>
          <w:p w:rsidR="0049295B" w:rsidRPr="002E5246" w:rsidRDefault="008977F3" w:rsidP="00404DD4">
            <w:pPr>
              <w:numPr>
                <w:ilvl w:val="0"/>
                <w:numId w:val="10"/>
              </w:numPr>
              <w:spacing w:before="60" w:after="60" w:line="264" w:lineRule="auto"/>
              <w:ind w:left="357" w:right="142" w:hanging="357"/>
              <w:rPr>
                <w:rFonts w:ascii="Arial" w:hAnsi="Arial" w:cs="Arial"/>
                <w:bCs/>
                <w:sz w:val="20"/>
                <w:szCs w:val="20"/>
                <w:lang w:val="en-US"/>
              </w:rPr>
            </w:pPr>
            <w:r w:rsidRPr="002E5246">
              <w:rPr>
                <w:rFonts w:ascii="Arial" w:hAnsi="Arial" w:cs="Arial"/>
                <w:bCs/>
                <w:sz w:val="20"/>
                <w:szCs w:val="20"/>
                <w:lang w:val="en-US"/>
              </w:rPr>
              <w:t>Poor nutrition</w:t>
            </w:r>
          </w:p>
          <w:p w:rsidR="0049295B" w:rsidRPr="002E5246" w:rsidRDefault="008977F3" w:rsidP="00404DD4">
            <w:pPr>
              <w:numPr>
                <w:ilvl w:val="0"/>
                <w:numId w:val="10"/>
              </w:numPr>
              <w:spacing w:before="60" w:after="60" w:line="264" w:lineRule="auto"/>
              <w:ind w:left="357" w:right="142" w:hanging="357"/>
              <w:rPr>
                <w:rFonts w:ascii="Arial" w:hAnsi="Arial" w:cs="Arial"/>
                <w:bCs/>
                <w:sz w:val="20"/>
                <w:szCs w:val="20"/>
                <w:lang w:val="en-US"/>
              </w:rPr>
            </w:pPr>
            <w:r w:rsidRPr="002E5246">
              <w:rPr>
                <w:rFonts w:ascii="Arial" w:hAnsi="Arial" w:cs="Arial"/>
                <w:bCs/>
                <w:sz w:val="20"/>
                <w:szCs w:val="20"/>
                <w:lang w:val="en-US"/>
              </w:rPr>
              <w:t xml:space="preserve">Impaired glucose tolerance (IGT) or impaired fasting glucose (IFG) </w:t>
            </w:r>
          </w:p>
          <w:p w:rsidR="0049295B" w:rsidRPr="002E5246" w:rsidRDefault="008977F3" w:rsidP="00404DD4">
            <w:pPr>
              <w:numPr>
                <w:ilvl w:val="0"/>
                <w:numId w:val="10"/>
              </w:numPr>
              <w:spacing w:before="60" w:after="60" w:line="264" w:lineRule="auto"/>
              <w:ind w:left="357" w:right="142" w:hanging="357"/>
              <w:rPr>
                <w:rFonts w:ascii="Arial" w:hAnsi="Arial" w:cs="Arial"/>
                <w:bCs/>
                <w:sz w:val="20"/>
                <w:szCs w:val="20"/>
                <w:lang w:val="en-US"/>
              </w:rPr>
            </w:pPr>
            <w:r w:rsidRPr="002E5246">
              <w:rPr>
                <w:rFonts w:ascii="Arial" w:hAnsi="Arial" w:cs="Arial"/>
                <w:bCs/>
                <w:sz w:val="20"/>
                <w:szCs w:val="20"/>
                <w:lang w:val="en-US"/>
              </w:rPr>
              <w:t>Intrauterine environment and early life nutrition</w:t>
            </w:r>
          </w:p>
          <w:p w:rsidR="0049295B" w:rsidRPr="002E5246" w:rsidRDefault="008977F3" w:rsidP="00404DD4">
            <w:pPr>
              <w:numPr>
                <w:ilvl w:val="0"/>
                <w:numId w:val="10"/>
              </w:numPr>
              <w:spacing w:before="60" w:after="60" w:line="264" w:lineRule="auto"/>
              <w:ind w:left="357" w:right="142" w:hanging="357"/>
              <w:rPr>
                <w:rFonts w:ascii="Arial" w:hAnsi="Arial" w:cs="Arial"/>
                <w:bCs/>
                <w:sz w:val="20"/>
                <w:szCs w:val="20"/>
                <w:lang w:val="en-US"/>
              </w:rPr>
            </w:pPr>
            <w:r w:rsidRPr="002E5246">
              <w:rPr>
                <w:rFonts w:ascii="Arial" w:hAnsi="Arial" w:cs="Arial"/>
                <w:bCs/>
                <w:sz w:val="20"/>
                <w:szCs w:val="20"/>
                <w:lang w:val="en-US"/>
              </w:rPr>
              <w:t xml:space="preserve">Smoking*  </w:t>
            </w:r>
          </w:p>
          <w:p w:rsidR="0049295B" w:rsidRDefault="008977F3" w:rsidP="00404DD4">
            <w:pPr>
              <w:numPr>
                <w:ilvl w:val="0"/>
                <w:numId w:val="10"/>
              </w:numPr>
              <w:spacing w:before="60" w:after="60" w:line="264" w:lineRule="auto"/>
              <w:ind w:left="357" w:right="142" w:hanging="357"/>
              <w:rPr>
                <w:rFonts w:ascii="Arial" w:hAnsi="Arial" w:cs="Arial"/>
                <w:b/>
                <w:bCs/>
                <w:sz w:val="24"/>
                <w:szCs w:val="24"/>
                <w:lang w:val="en-US"/>
              </w:rPr>
            </w:pPr>
            <w:r w:rsidRPr="002E5246">
              <w:rPr>
                <w:rFonts w:ascii="Arial" w:hAnsi="Arial" w:cs="Arial"/>
                <w:bCs/>
                <w:sz w:val="20"/>
                <w:szCs w:val="20"/>
                <w:lang w:val="en-US"/>
              </w:rPr>
              <w:t>Alcohol*</w:t>
            </w:r>
          </w:p>
        </w:tc>
      </w:tr>
    </w:tbl>
    <w:p w:rsidR="00921857" w:rsidRPr="00404DD4" w:rsidRDefault="000C270C" w:rsidP="002E5246">
      <w:pPr>
        <w:widowControl w:val="0"/>
        <w:autoSpaceDE w:val="0"/>
        <w:autoSpaceDN w:val="0"/>
        <w:adjustRightInd w:val="0"/>
        <w:spacing w:after="240" w:line="240" w:lineRule="auto"/>
        <w:jc w:val="both"/>
        <w:rPr>
          <w:rFonts w:ascii="Arial" w:hAnsi="Arial" w:cs="Arial"/>
          <w:b/>
          <w:sz w:val="16"/>
          <w:szCs w:val="16"/>
          <w:lang w:val="en-US"/>
        </w:rPr>
      </w:pPr>
      <w:r w:rsidRPr="00404DD4">
        <w:rPr>
          <w:rFonts w:ascii="Arial" w:hAnsi="Arial" w:cs="Arial"/>
          <w:b/>
          <w:sz w:val="16"/>
          <w:szCs w:val="16"/>
          <w:lang w:val="en-US"/>
        </w:rPr>
        <w:t>*</w:t>
      </w:r>
      <w:r w:rsidR="008977F3" w:rsidRPr="00404DD4">
        <w:rPr>
          <w:rFonts w:ascii="Arial" w:hAnsi="Arial" w:cs="Arial"/>
          <w:sz w:val="16"/>
          <w:szCs w:val="16"/>
          <w:lang w:val="en-US"/>
        </w:rPr>
        <w:t xml:space="preserve">While there is still debate on </w:t>
      </w:r>
      <w:r w:rsidR="000942B3" w:rsidRPr="00404DD4">
        <w:rPr>
          <w:rFonts w:ascii="Arial" w:hAnsi="Arial" w:cs="Arial"/>
          <w:sz w:val="16"/>
          <w:szCs w:val="16"/>
          <w:lang w:val="en-US"/>
        </w:rPr>
        <w:t xml:space="preserve">whether </w:t>
      </w:r>
      <w:r w:rsidR="008977F3" w:rsidRPr="00404DD4">
        <w:rPr>
          <w:rFonts w:ascii="Arial" w:hAnsi="Arial" w:cs="Arial"/>
          <w:sz w:val="16"/>
          <w:szCs w:val="16"/>
          <w:lang w:val="en-US"/>
        </w:rPr>
        <w:t xml:space="preserve">smoking and alcohol </w:t>
      </w:r>
      <w:r w:rsidR="000942B3" w:rsidRPr="00404DD4">
        <w:rPr>
          <w:rFonts w:ascii="Arial" w:hAnsi="Arial" w:cs="Arial"/>
          <w:sz w:val="16"/>
          <w:szCs w:val="16"/>
          <w:lang w:val="en-US"/>
        </w:rPr>
        <w:t>are</w:t>
      </w:r>
      <w:r w:rsidR="008977F3" w:rsidRPr="00404DD4">
        <w:rPr>
          <w:rFonts w:ascii="Arial" w:hAnsi="Arial" w:cs="Arial"/>
          <w:sz w:val="16"/>
          <w:szCs w:val="16"/>
          <w:lang w:val="en-US"/>
        </w:rPr>
        <w:t xml:space="preserve"> modifiable</w:t>
      </w:r>
      <w:r w:rsidR="000942B3" w:rsidRPr="00404DD4">
        <w:rPr>
          <w:rFonts w:ascii="Arial" w:hAnsi="Arial" w:cs="Arial"/>
          <w:sz w:val="16"/>
          <w:szCs w:val="16"/>
          <w:lang w:val="en-US"/>
        </w:rPr>
        <w:t xml:space="preserve"> risk factors</w:t>
      </w:r>
      <w:r w:rsidR="008977F3" w:rsidRPr="00404DD4">
        <w:rPr>
          <w:rFonts w:ascii="Arial" w:hAnsi="Arial" w:cs="Arial"/>
          <w:sz w:val="16"/>
          <w:szCs w:val="16"/>
          <w:lang w:val="en-US"/>
        </w:rPr>
        <w:t xml:space="preserve">, their </w:t>
      </w:r>
      <w:r w:rsidR="00526939" w:rsidRPr="00404DD4">
        <w:rPr>
          <w:rFonts w:ascii="Arial" w:hAnsi="Arial" w:cs="Arial"/>
          <w:sz w:val="16"/>
          <w:szCs w:val="16"/>
          <w:lang w:val="en-US"/>
        </w:rPr>
        <w:t>unfavourable</w:t>
      </w:r>
      <w:r w:rsidR="008977F3" w:rsidRPr="00404DD4">
        <w:rPr>
          <w:rFonts w:ascii="Arial" w:hAnsi="Arial" w:cs="Arial"/>
          <w:sz w:val="16"/>
          <w:szCs w:val="16"/>
          <w:lang w:val="en-US"/>
        </w:rPr>
        <w:t xml:space="preserve"> influence on chronic disorders</w:t>
      </w:r>
      <w:r w:rsidR="00AE13F7" w:rsidRPr="00404DD4">
        <w:rPr>
          <w:rFonts w:ascii="Arial" w:hAnsi="Arial" w:cs="Arial"/>
          <w:sz w:val="16"/>
          <w:szCs w:val="16"/>
          <w:lang w:val="en-US"/>
        </w:rPr>
        <w:t>,</w:t>
      </w:r>
      <w:r w:rsidR="008977F3" w:rsidRPr="00404DD4">
        <w:rPr>
          <w:rFonts w:ascii="Arial" w:hAnsi="Arial" w:cs="Arial"/>
          <w:sz w:val="16"/>
          <w:szCs w:val="16"/>
          <w:lang w:val="en-US"/>
        </w:rPr>
        <w:t xml:space="preserve"> including diabetes</w:t>
      </w:r>
      <w:r w:rsidR="00AE13F7" w:rsidRPr="00404DD4">
        <w:rPr>
          <w:rFonts w:ascii="Arial" w:hAnsi="Arial" w:cs="Arial"/>
          <w:sz w:val="16"/>
          <w:szCs w:val="16"/>
          <w:lang w:val="en-US"/>
        </w:rPr>
        <w:t>,</w:t>
      </w:r>
      <w:r w:rsidR="008977F3" w:rsidRPr="00404DD4">
        <w:rPr>
          <w:rFonts w:ascii="Arial" w:hAnsi="Arial" w:cs="Arial"/>
          <w:sz w:val="16"/>
          <w:szCs w:val="16"/>
          <w:lang w:val="en-US"/>
        </w:rPr>
        <w:t xml:space="preserve"> justifies their inclusion.</w:t>
      </w:r>
    </w:p>
    <w:p w:rsidR="00921857" w:rsidRDefault="002671FC" w:rsidP="002E5246">
      <w:pPr>
        <w:rPr>
          <w:rFonts w:ascii="Arial" w:hAnsi="Arial" w:cs="Arial"/>
          <w:sz w:val="20"/>
          <w:szCs w:val="20"/>
          <w:lang w:val="en-US"/>
        </w:rPr>
      </w:pPr>
      <w:r>
        <w:rPr>
          <w:rFonts w:ascii="Arial" w:hAnsi="Arial" w:cs="Arial"/>
          <w:sz w:val="20"/>
          <w:szCs w:val="20"/>
          <w:lang w:val="en-US"/>
        </w:rPr>
        <w:br w:type="page"/>
      </w:r>
      <w:r w:rsidR="0016116E">
        <w:rPr>
          <w:rFonts w:ascii="Arial" w:hAnsi="Arial" w:cs="Arial"/>
          <w:sz w:val="20"/>
          <w:szCs w:val="20"/>
          <w:lang w:val="en-US"/>
        </w:rPr>
        <w:lastRenderedPageBreak/>
        <w:t>A</w:t>
      </w:r>
      <w:r w:rsidR="000C270C" w:rsidRPr="000C270C">
        <w:rPr>
          <w:rFonts w:ascii="Arial" w:hAnsi="Arial" w:cs="Arial"/>
          <w:sz w:val="20"/>
          <w:szCs w:val="20"/>
          <w:lang w:val="en-US"/>
        </w:rPr>
        <w:t xml:space="preserve"> community-based approach</w:t>
      </w:r>
      <w:r w:rsidR="0016116E">
        <w:rPr>
          <w:rFonts w:ascii="Arial" w:hAnsi="Arial" w:cs="Arial"/>
          <w:sz w:val="20"/>
          <w:szCs w:val="20"/>
          <w:lang w:val="en-US"/>
        </w:rPr>
        <w:t xml:space="preserve"> targets</w:t>
      </w:r>
      <w:r w:rsidR="0025740A">
        <w:rPr>
          <w:rFonts w:ascii="Arial" w:hAnsi="Arial" w:cs="Arial"/>
          <w:sz w:val="20"/>
          <w:szCs w:val="20"/>
          <w:lang w:val="en-US"/>
        </w:rPr>
        <w:t xml:space="preserve"> </w:t>
      </w:r>
      <w:r>
        <w:rPr>
          <w:rFonts w:ascii="Arial" w:hAnsi="Arial" w:cs="Arial"/>
          <w:sz w:val="20"/>
          <w:szCs w:val="20"/>
          <w:lang w:val="en-US"/>
        </w:rPr>
        <w:t xml:space="preserve">the following </w:t>
      </w:r>
      <w:r w:rsidR="0025740A">
        <w:rPr>
          <w:rFonts w:ascii="Arial" w:hAnsi="Arial" w:cs="Arial"/>
          <w:sz w:val="20"/>
          <w:szCs w:val="20"/>
          <w:lang w:val="en-US"/>
        </w:rPr>
        <w:t>three groups</w:t>
      </w:r>
      <w:r>
        <w:rPr>
          <w:rFonts w:ascii="Arial" w:hAnsi="Arial" w:cs="Arial"/>
          <w:sz w:val="20"/>
          <w:szCs w:val="20"/>
          <w:lang w:val="en-US"/>
        </w:rPr>
        <w:t>:</w:t>
      </w:r>
    </w:p>
    <w:p w:rsidR="00921857" w:rsidRPr="002E5246" w:rsidRDefault="008977F3" w:rsidP="00F47298">
      <w:pPr>
        <w:pStyle w:val="01squarebullet"/>
        <w:ind w:left="357" w:right="0" w:hanging="357"/>
        <w:jc w:val="both"/>
        <w:rPr>
          <w:rFonts w:ascii="Arial" w:hAnsi="Arial" w:cs="Arial"/>
          <w:b/>
          <w:bCs/>
          <w:sz w:val="20"/>
          <w:szCs w:val="20"/>
        </w:rPr>
      </w:pPr>
      <w:r w:rsidRPr="002E5246">
        <w:rPr>
          <w:rFonts w:ascii="Arial" w:hAnsi="Arial" w:cs="Arial"/>
          <w:b/>
          <w:bCs/>
          <w:sz w:val="20"/>
          <w:szCs w:val="20"/>
        </w:rPr>
        <w:t>The general population</w:t>
      </w:r>
      <w:r w:rsidRPr="002E5246">
        <w:rPr>
          <w:rFonts w:ascii="Arial" w:hAnsi="Arial" w:cs="Arial"/>
          <w:b/>
          <w:sz w:val="20"/>
          <w:szCs w:val="20"/>
        </w:rPr>
        <w:t>.</w:t>
      </w:r>
      <w:r w:rsidRPr="002E5246">
        <w:rPr>
          <w:rFonts w:ascii="Arial" w:hAnsi="Arial" w:cs="Arial"/>
          <w:sz w:val="20"/>
          <w:szCs w:val="20"/>
        </w:rPr>
        <w:t xml:space="preserve"> In order to reduce the prevalence of diabetes, Australia must focus its efforts on improving the Australian diet and encouraging Australians to undertake more physical activity and lead a less sedentary lifestyle. Reducing overweight and obesity across the general population is a high priority. A relatively small reduction in weight (approximately 5%) has been shown to successfully reduce the risk of developing diabetes in individuals who are overweight or obese.</w:t>
      </w:r>
      <w:r w:rsidRPr="002E5246">
        <w:rPr>
          <w:rFonts w:ascii="Arial" w:hAnsi="Arial" w:cs="Arial"/>
          <w:sz w:val="20"/>
          <w:szCs w:val="20"/>
          <w:vertAlign w:val="superscript"/>
        </w:rPr>
        <w:t>4</w:t>
      </w:r>
      <w:r w:rsidR="004252B0">
        <w:rPr>
          <w:rFonts w:ascii="Arial" w:hAnsi="Arial" w:cs="Arial"/>
          <w:sz w:val="20"/>
          <w:szCs w:val="20"/>
          <w:vertAlign w:val="superscript"/>
        </w:rPr>
        <w:t>1</w:t>
      </w:r>
      <w:r w:rsidRPr="002E5246">
        <w:rPr>
          <w:rFonts w:ascii="Arial" w:hAnsi="Arial" w:cs="Arial"/>
          <w:sz w:val="20"/>
          <w:szCs w:val="20"/>
        </w:rPr>
        <w:t xml:space="preserve"> </w:t>
      </w:r>
    </w:p>
    <w:p w:rsidR="00921857" w:rsidRPr="00794ADB" w:rsidRDefault="008977F3" w:rsidP="00F47298">
      <w:pPr>
        <w:pStyle w:val="01squarebullet"/>
        <w:ind w:left="357" w:right="0" w:hanging="357"/>
        <w:jc w:val="both"/>
        <w:rPr>
          <w:rFonts w:ascii="Arial" w:hAnsi="Arial" w:cs="Arial"/>
          <w:sz w:val="20"/>
          <w:szCs w:val="20"/>
          <w:lang w:val="en-US"/>
        </w:rPr>
      </w:pPr>
      <w:r w:rsidRPr="00794ADB">
        <w:rPr>
          <w:rFonts w:ascii="Arial" w:hAnsi="Arial" w:cs="Arial"/>
          <w:b/>
          <w:bCs/>
          <w:sz w:val="20"/>
          <w:szCs w:val="20"/>
          <w:lang w:val="en-US"/>
        </w:rPr>
        <w:t>Adults at high risk of developing diabetes</w:t>
      </w:r>
      <w:r w:rsidRPr="00794ADB">
        <w:rPr>
          <w:rFonts w:ascii="Arial" w:hAnsi="Arial" w:cs="Arial"/>
          <w:b/>
          <w:sz w:val="20"/>
          <w:szCs w:val="20"/>
          <w:lang w:val="en-US"/>
        </w:rPr>
        <w:t>.</w:t>
      </w:r>
      <w:r w:rsidRPr="00794ADB">
        <w:rPr>
          <w:rFonts w:ascii="Arial" w:hAnsi="Arial" w:cs="Arial"/>
          <w:sz w:val="20"/>
          <w:szCs w:val="20"/>
          <w:lang w:val="en-US"/>
        </w:rPr>
        <w:t xml:space="preserve"> Approximately 20% of the adult population is considered to be at high risk of developing diabetes. This group is expected to account for 50% of new diabetes diagnoses over the next decade</w:t>
      </w:r>
      <w:r w:rsidR="00AF7DE5" w:rsidRPr="00794ADB">
        <w:rPr>
          <w:rFonts w:ascii="Arial" w:eastAsiaTheme="minorEastAsia" w:hAnsi="Arial" w:cs="Arial"/>
          <w:sz w:val="20"/>
          <w:szCs w:val="20"/>
          <w:lang w:val="en-US"/>
        </w:rPr>
        <w:t xml:space="preserve"> </w:t>
      </w:r>
      <w:r w:rsidR="00327B51" w:rsidRPr="0034526A">
        <w:rPr>
          <w:rFonts w:ascii="Arial" w:eastAsiaTheme="minorEastAsia" w:hAnsi="Arial" w:cs="Arial"/>
          <w:sz w:val="20"/>
          <w:szCs w:val="20"/>
          <w:lang w:val="en-US"/>
        </w:rPr>
        <w:t xml:space="preserve">(Colagiuri S, </w:t>
      </w:r>
      <w:r w:rsidR="00526939">
        <w:rPr>
          <w:rFonts w:ascii="Arial" w:eastAsiaTheme="minorEastAsia" w:hAnsi="Arial" w:cs="Arial"/>
          <w:sz w:val="20"/>
          <w:szCs w:val="20"/>
          <w:lang w:val="en-US"/>
        </w:rPr>
        <w:t xml:space="preserve">AusDiab </w:t>
      </w:r>
      <w:r w:rsidR="00794ADB" w:rsidRPr="0034526A">
        <w:rPr>
          <w:rFonts w:ascii="Arial" w:hAnsi="Arial" w:cs="Arial"/>
          <w:sz w:val="20"/>
          <w:szCs w:val="20"/>
        </w:rPr>
        <w:t>unpublished analysis</w:t>
      </w:r>
      <w:r w:rsidR="00327B51" w:rsidRPr="0034526A">
        <w:rPr>
          <w:rFonts w:ascii="Arial" w:eastAsiaTheme="minorEastAsia" w:hAnsi="Arial" w:cs="Arial"/>
          <w:sz w:val="20"/>
          <w:szCs w:val="20"/>
          <w:lang w:val="en-US"/>
        </w:rPr>
        <w:t>)</w:t>
      </w:r>
      <w:r w:rsidR="003F25C6">
        <w:rPr>
          <w:rFonts w:ascii="Arial" w:eastAsiaTheme="minorEastAsia" w:hAnsi="Arial" w:cs="Arial"/>
          <w:sz w:val="20"/>
          <w:szCs w:val="20"/>
          <w:lang w:val="en-US"/>
        </w:rPr>
        <w:t>,</w:t>
      </w:r>
      <w:r w:rsidRPr="00794ADB">
        <w:rPr>
          <w:rFonts w:ascii="Arial" w:hAnsi="Arial" w:cs="Arial"/>
          <w:sz w:val="20"/>
          <w:szCs w:val="20"/>
          <w:lang w:val="en-US"/>
        </w:rPr>
        <w:t xml:space="preserve"> with the remainder of the population accounting for the remaining 50%</w:t>
      </w:r>
      <w:r w:rsidR="00327B51" w:rsidRPr="00794ADB">
        <w:rPr>
          <w:rFonts w:ascii="Arial" w:hAnsi="Arial" w:cs="Arial"/>
          <w:sz w:val="20"/>
          <w:szCs w:val="20"/>
          <w:lang w:val="en-US"/>
        </w:rPr>
        <w:t xml:space="preserve"> </w:t>
      </w:r>
      <w:r w:rsidR="00327B51" w:rsidRPr="00794ADB">
        <w:rPr>
          <w:rFonts w:ascii="Arial" w:eastAsiaTheme="minorEastAsia" w:hAnsi="Arial" w:cs="Arial"/>
          <w:sz w:val="20"/>
          <w:szCs w:val="20"/>
          <w:lang w:val="en-US"/>
        </w:rPr>
        <w:t>(Figure 5)</w:t>
      </w:r>
      <w:r w:rsidRPr="00794ADB">
        <w:rPr>
          <w:rFonts w:ascii="Arial" w:hAnsi="Arial" w:cs="Arial"/>
          <w:sz w:val="20"/>
          <w:szCs w:val="20"/>
          <w:lang w:val="en-US"/>
        </w:rPr>
        <w:t>. For women with a past history of GDM in Australia, the risk of developing type 2 diabetes within 15 years is 26%.</w:t>
      </w:r>
      <w:r w:rsidRPr="00794ADB">
        <w:rPr>
          <w:rFonts w:ascii="Arial" w:hAnsi="Arial" w:cs="Arial"/>
          <w:sz w:val="20"/>
          <w:szCs w:val="20"/>
          <w:vertAlign w:val="superscript"/>
          <w:lang w:val="en-US"/>
        </w:rPr>
        <w:t>42</w:t>
      </w:r>
      <w:r w:rsidRPr="00794ADB">
        <w:rPr>
          <w:rFonts w:ascii="Arial" w:hAnsi="Arial" w:cs="Arial"/>
          <w:sz w:val="20"/>
          <w:szCs w:val="20"/>
          <w:lang w:val="en-US"/>
        </w:rPr>
        <w:t xml:space="preserve"> People on medications such as anti-psychotics</w:t>
      </w:r>
      <w:r w:rsidRPr="00794ADB">
        <w:rPr>
          <w:rFonts w:ascii="Arial" w:hAnsi="Arial" w:cs="Arial"/>
          <w:sz w:val="20"/>
          <w:szCs w:val="20"/>
          <w:vertAlign w:val="superscript"/>
          <w:lang w:val="en-US"/>
        </w:rPr>
        <w:t>22</w:t>
      </w:r>
      <w:r w:rsidRPr="00794ADB">
        <w:rPr>
          <w:rFonts w:ascii="Arial" w:hAnsi="Arial" w:cs="Arial"/>
          <w:sz w:val="20"/>
          <w:szCs w:val="20"/>
          <w:lang w:val="en-US"/>
        </w:rPr>
        <w:t xml:space="preserve"> and steroids</w:t>
      </w:r>
      <w:r w:rsidRPr="00794ADB">
        <w:rPr>
          <w:rFonts w:ascii="Arial" w:hAnsi="Arial" w:cs="Arial"/>
          <w:sz w:val="20"/>
          <w:szCs w:val="20"/>
          <w:vertAlign w:val="superscript"/>
          <w:lang w:val="en-US"/>
        </w:rPr>
        <w:t xml:space="preserve">1 </w:t>
      </w:r>
      <w:r w:rsidRPr="00794ADB">
        <w:rPr>
          <w:rFonts w:ascii="Arial" w:hAnsi="Arial" w:cs="Arial"/>
          <w:sz w:val="20"/>
          <w:szCs w:val="20"/>
          <w:lang w:val="en-US"/>
        </w:rPr>
        <w:t>could also be included in this category as these are considered potentially modifiable risk factors.</w:t>
      </w:r>
    </w:p>
    <w:p w:rsidR="00921857" w:rsidRPr="002E5246" w:rsidRDefault="008977F3" w:rsidP="00F47298">
      <w:pPr>
        <w:pStyle w:val="01squarebullet"/>
        <w:ind w:left="357" w:right="0" w:hanging="357"/>
        <w:jc w:val="both"/>
        <w:rPr>
          <w:rFonts w:ascii="Arial" w:hAnsi="Arial" w:cs="Arial"/>
          <w:sz w:val="20"/>
          <w:szCs w:val="20"/>
          <w:lang w:val="en-US"/>
        </w:rPr>
      </w:pPr>
      <w:r w:rsidRPr="002E5246">
        <w:rPr>
          <w:rFonts w:ascii="Arial" w:eastAsiaTheme="minorEastAsia" w:hAnsi="Arial" w:cs="Arial"/>
          <w:b/>
          <w:bCs/>
          <w:sz w:val="20"/>
          <w:szCs w:val="20"/>
          <w:lang w:val="en-US"/>
        </w:rPr>
        <w:t>Children</w:t>
      </w:r>
      <w:r w:rsidRPr="002E5246">
        <w:rPr>
          <w:rFonts w:ascii="Arial" w:eastAsiaTheme="minorEastAsia" w:hAnsi="Arial" w:cs="Arial"/>
          <w:b/>
          <w:sz w:val="20"/>
          <w:szCs w:val="20"/>
          <w:lang w:val="en-US"/>
        </w:rPr>
        <w:t>.</w:t>
      </w:r>
      <w:r w:rsidRPr="002E5246">
        <w:rPr>
          <w:rFonts w:ascii="Arial" w:eastAsiaTheme="minorEastAsia" w:hAnsi="Arial" w:cs="Arial"/>
          <w:sz w:val="20"/>
          <w:szCs w:val="20"/>
          <w:lang w:val="en-US"/>
        </w:rPr>
        <w:t xml:space="preserve"> It is critical that all Australian children are given the best possible start in life. There is increasing evidence that pre</w:t>
      </w:r>
      <w:r w:rsidR="00487753">
        <w:rPr>
          <w:rFonts w:ascii="Arial" w:eastAsiaTheme="minorEastAsia" w:hAnsi="Arial" w:cs="Arial"/>
          <w:sz w:val="20"/>
          <w:szCs w:val="20"/>
          <w:lang w:val="en-US"/>
        </w:rPr>
        <w:t>-</w:t>
      </w:r>
      <w:r w:rsidRPr="002E5246">
        <w:rPr>
          <w:rFonts w:ascii="Arial" w:eastAsiaTheme="minorEastAsia" w:hAnsi="Arial" w:cs="Arial"/>
          <w:sz w:val="20"/>
          <w:szCs w:val="20"/>
          <w:lang w:val="en-US"/>
        </w:rPr>
        <w:t>conception maternal health, the intrauterine environment and a child’s first few years of life have a significant impact on the risk of developing diabetes and obesity as an adult.</w:t>
      </w:r>
      <w:r w:rsidRPr="002E5246">
        <w:rPr>
          <w:rFonts w:ascii="Arial" w:eastAsiaTheme="minorEastAsia" w:hAnsi="Arial" w:cs="Arial"/>
          <w:sz w:val="20"/>
          <w:szCs w:val="20"/>
          <w:vertAlign w:val="superscript"/>
          <w:lang w:val="en-US"/>
        </w:rPr>
        <w:t>5</w:t>
      </w:r>
      <w:r w:rsidRPr="002E5246">
        <w:rPr>
          <w:rFonts w:ascii="Arial" w:eastAsiaTheme="minorEastAsia" w:hAnsi="Arial" w:cs="Arial"/>
          <w:sz w:val="20"/>
          <w:szCs w:val="20"/>
          <w:lang w:val="en-US"/>
        </w:rPr>
        <w:t xml:space="preserve"> There is also evidence </w:t>
      </w:r>
      <w:r w:rsidR="00E63FC3">
        <w:rPr>
          <w:rFonts w:ascii="Arial" w:eastAsiaTheme="minorEastAsia" w:hAnsi="Arial" w:cs="Arial"/>
          <w:sz w:val="20"/>
          <w:szCs w:val="20"/>
          <w:lang w:val="en-US"/>
        </w:rPr>
        <w:t>to</w:t>
      </w:r>
      <w:r w:rsidRPr="002E5246">
        <w:rPr>
          <w:rFonts w:ascii="Arial" w:eastAsiaTheme="minorEastAsia" w:hAnsi="Arial" w:cs="Arial"/>
          <w:sz w:val="20"/>
          <w:szCs w:val="20"/>
          <w:lang w:val="en-US"/>
        </w:rPr>
        <w:t xml:space="preserve"> suggest that breastfeeding reduces the risk of diabetes, overweight and obesity in people who </w:t>
      </w:r>
      <w:r w:rsidR="00197C7A">
        <w:rPr>
          <w:rFonts w:ascii="Arial" w:eastAsiaTheme="minorEastAsia" w:hAnsi="Arial" w:cs="Arial"/>
          <w:sz w:val="20"/>
          <w:szCs w:val="20"/>
          <w:lang w:val="en-US"/>
        </w:rPr>
        <w:t>are</w:t>
      </w:r>
      <w:r w:rsidRPr="002E5246">
        <w:rPr>
          <w:rFonts w:ascii="Arial" w:eastAsiaTheme="minorEastAsia" w:hAnsi="Arial" w:cs="Arial"/>
          <w:sz w:val="20"/>
          <w:szCs w:val="20"/>
          <w:lang w:val="en-US"/>
        </w:rPr>
        <w:t xml:space="preserve"> breastfed as babies.</w:t>
      </w:r>
      <w:r w:rsidRPr="002E5246">
        <w:rPr>
          <w:rFonts w:ascii="Arial" w:eastAsiaTheme="minorEastAsia" w:hAnsi="Arial" w:cs="Arial"/>
          <w:sz w:val="20"/>
          <w:szCs w:val="20"/>
          <w:vertAlign w:val="superscript"/>
          <w:lang w:val="en-US"/>
        </w:rPr>
        <w:t>4</w:t>
      </w:r>
      <w:r w:rsidR="00D20DFE">
        <w:rPr>
          <w:rFonts w:ascii="Arial" w:eastAsiaTheme="minorEastAsia" w:hAnsi="Arial" w:cs="Arial"/>
          <w:sz w:val="20"/>
          <w:szCs w:val="20"/>
          <w:vertAlign w:val="superscript"/>
          <w:lang w:val="en-US"/>
        </w:rPr>
        <w:t>3</w:t>
      </w:r>
      <w:r w:rsidRPr="002E5246">
        <w:rPr>
          <w:rFonts w:ascii="Arial" w:eastAsiaTheme="minorEastAsia" w:hAnsi="Arial" w:cs="Arial"/>
          <w:sz w:val="20"/>
          <w:szCs w:val="20"/>
          <w:lang w:val="en-US"/>
        </w:rPr>
        <w:t xml:space="preserve"> It is therefore essential that the National Diabetes Strategy considers how best to support families in providing a healthy start for their children. </w:t>
      </w:r>
      <w:r w:rsidR="00C6763C">
        <w:rPr>
          <w:rFonts w:ascii="Arial" w:eastAsiaTheme="minorEastAsia" w:hAnsi="Arial" w:cs="Arial"/>
          <w:sz w:val="20"/>
          <w:szCs w:val="20"/>
          <w:lang w:val="en-US"/>
        </w:rPr>
        <w:t>(</w:t>
      </w:r>
      <w:r w:rsidRPr="002E5246">
        <w:rPr>
          <w:rFonts w:ascii="Arial" w:eastAsiaTheme="minorEastAsia" w:hAnsi="Arial" w:cs="Arial"/>
          <w:sz w:val="20"/>
          <w:szCs w:val="20"/>
          <w:lang w:val="en-US"/>
        </w:rPr>
        <w:t xml:space="preserve">Potential areas for action for each of these groups are outlined in </w:t>
      </w:r>
      <w:r w:rsidR="002D5A47" w:rsidRPr="00127A54">
        <w:rPr>
          <w:rFonts w:ascii="Arial" w:eastAsiaTheme="minorEastAsia" w:hAnsi="Arial" w:cs="Arial"/>
          <w:sz w:val="20"/>
          <w:szCs w:val="20"/>
          <w:lang w:val="en-US"/>
        </w:rPr>
        <w:t>S</w:t>
      </w:r>
      <w:r w:rsidRPr="002E5246">
        <w:rPr>
          <w:rFonts w:ascii="Arial" w:eastAsiaTheme="minorEastAsia" w:hAnsi="Arial" w:cs="Arial"/>
          <w:sz w:val="20"/>
          <w:szCs w:val="20"/>
          <w:lang w:val="en-US"/>
        </w:rPr>
        <w:t>ection 3.1.1.</w:t>
      </w:r>
      <w:r w:rsidR="00C6763C">
        <w:rPr>
          <w:rFonts w:ascii="Arial" w:eastAsiaTheme="minorEastAsia" w:hAnsi="Arial" w:cs="Arial"/>
          <w:sz w:val="20"/>
          <w:szCs w:val="20"/>
          <w:lang w:val="en-US"/>
        </w:rPr>
        <w:t>)</w:t>
      </w:r>
      <w:r w:rsidRPr="002E5246">
        <w:rPr>
          <w:rFonts w:ascii="Arial" w:eastAsiaTheme="minorEastAsia" w:hAnsi="Arial" w:cs="Arial"/>
          <w:sz w:val="20"/>
          <w:szCs w:val="20"/>
          <w:lang w:val="en-US"/>
        </w:rPr>
        <w:t xml:space="preserve"> </w:t>
      </w:r>
    </w:p>
    <w:p w:rsidR="00921857" w:rsidRDefault="00921857" w:rsidP="002E5246">
      <w:pPr>
        <w:spacing w:after="240" w:line="240" w:lineRule="auto"/>
        <w:jc w:val="both"/>
        <w:rPr>
          <w:rFonts w:ascii="Arial" w:hAnsi="Arial" w:cs="Arial"/>
          <w:sz w:val="20"/>
          <w:szCs w:val="20"/>
          <w:lang w:val="en-US"/>
        </w:rPr>
      </w:pPr>
    </w:p>
    <w:p w:rsidR="000C270C" w:rsidRPr="000C270C" w:rsidRDefault="000C270C" w:rsidP="000C270C">
      <w:pPr>
        <w:spacing w:after="240" w:line="240" w:lineRule="auto"/>
        <w:ind w:left="360" w:hanging="360"/>
        <w:jc w:val="both"/>
        <w:rPr>
          <w:rFonts w:ascii="Arial" w:hAnsi="Arial" w:cs="Arial"/>
          <w:sz w:val="24"/>
          <w:szCs w:val="24"/>
          <w:lang w:val="en-US"/>
        </w:rPr>
      </w:pPr>
      <w:r w:rsidRPr="000C270C">
        <w:rPr>
          <w:rFonts w:ascii="Arial" w:hAnsi="Arial" w:cs="Arial"/>
          <w:sz w:val="24"/>
          <w:szCs w:val="24"/>
          <w:lang w:val="en-US"/>
        </w:rPr>
        <w:t>FIGURE 5</w:t>
      </w:r>
      <w:r w:rsidR="00A65488">
        <w:rPr>
          <w:rFonts w:ascii="Arial" w:hAnsi="Arial" w:cs="Arial"/>
          <w:sz w:val="24"/>
          <w:szCs w:val="24"/>
          <w:lang w:val="en-US"/>
        </w:rPr>
        <w:t>.</w:t>
      </w:r>
      <w:r w:rsidRPr="000C270C">
        <w:rPr>
          <w:rFonts w:ascii="Arial" w:hAnsi="Arial" w:cs="Arial"/>
          <w:sz w:val="24"/>
          <w:szCs w:val="24"/>
          <w:lang w:val="en-US"/>
        </w:rPr>
        <w:t xml:space="preserve"> Approaches to type 2 diabetes prevention: </w:t>
      </w:r>
      <w:r w:rsidR="00A65488">
        <w:rPr>
          <w:rFonts w:ascii="Arial" w:hAnsi="Arial" w:cs="Arial"/>
          <w:sz w:val="24"/>
          <w:szCs w:val="24"/>
          <w:lang w:val="en-US"/>
        </w:rPr>
        <w:t>P</w:t>
      </w:r>
      <w:r w:rsidRPr="000C270C">
        <w:rPr>
          <w:rFonts w:ascii="Arial" w:hAnsi="Arial" w:cs="Arial"/>
          <w:sz w:val="24"/>
          <w:szCs w:val="24"/>
          <w:lang w:val="en-US"/>
        </w:rPr>
        <w:t>opulation and high</w:t>
      </w:r>
      <w:r w:rsidR="003E6C8B">
        <w:rPr>
          <w:rFonts w:ascii="Arial" w:hAnsi="Arial" w:cs="Arial"/>
          <w:sz w:val="24"/>
          <w:szCs w:val="24"/>
          <w:lang w:val="en-US"/>
        </w:rPr>
        <w:t>-</w:t>
      </w:r>
      <w:r w:rsidRPr="000C270C">
        <w:rPr>
          <w:rFonts w:ascii="Arial" w:hAnsi="Arial" w:cs="Arial"/>
          <w:sz w:val="24"/>
          <w:szCs w:val="24"/>
          <w:lang w:val="en-US"/>
        </w:rPr>
        <w:t>risk interventions.</w:t>
      </w:r>
    </w:p>
    <w:p w:rsidR="000C270C" w:rsidRPr="000C270C" w:rsidRDefault="000C270C" w:rsidP="000C270C">
      <w:pPr>
        <w:spacing w:after="240" w:line="240" w:lineRule="auto"/>
        <w:ind w:left="360" w:hanging="360"/>
        <w:jc w:val="both"/>
        <w:rPr>
          <w:rFonts w:ascii="Arial" w:hAnsi="Arial" w:cs="Arial"/>
          <w:sz w:val="20"/>
          <w:szCs w:val="20"/>
          <w:lang w:val="en-US"/>
        </w:rPr>
      </w:pPr>
      <w:r w:rsidRPr="000C270C">
        <w:rPr>
          <w:rFonts w:ascii="Arial" w:hAnsi="Arial" w:cs="Arial"/>
          <w:noProof/>
          <w:sz w:val="20"/>
          <w:szCs w:val="20"/>
        </w:rPr>
        <w:drawing>
          <wp:inline distT="0" distB="0" distL="0" distR="0" wp14:anchorId="67B6A7C5" wp14:editId="654F126C">
            <wp:extent cx="5274945" cy="3888499"/>
            <wp:effectExtent l="0" t="0" r="1905" b="0"/>
            <wp:docPr id="5" name="Picture 5" descr="The two approaches to prevention are a population based approach and a high risk approach." title="Figure 5.Types of approaches to pre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zimmet\AppData\Local\Microsoft\Windows\Temporary Internet Files\Content.Outlook\SNTNYRFL\Diagram- approaches to diabetes prevention- 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945" cy="3888499"/>
                    </a:xfrm>
                    <a:prstGeom prst="rect">
                      <a:avLst/>
                    </a:prstGeom>
                    <a:noFill/>
                    <a:ln>
                      <a:noFill/>
                    </a:ln>
                  </pic:spPr>
                </pic:pic>
              </a:graphicData>
            </a:graphic>
          </wp:inline>
        </w:drawing>
      </w:r>
    </w:p>
    <w:p w:rsidR="000C270C" w:rsidRPr="00127A54" w:rsidRDefault="00C162B6" w:rsidP="002E5246">
      <w:pPr>
        <w:spacing w:after="240" w:line="240" w:lineRule="auto"/>
        <w:jc w:val="both"/>
        <w:rPr>
          <w:rFonts w:ascii="Arial" w:hAnsi="Arial" w:cs="Arial"/>
          <w:b/>
          <w:bCs/>
          <w:sz w:val="24"/>
          <w:szCs w:val="24"/>
          <w:lang w:val="en-US"/>
        </w:rPr>
      </w:pPr>
      <w:r>
        <w:rPr>
          <w:rFonts w:ascii="Arial" w:hAnsi="Arial" w:cs="Arial"/>
          <w:b/>
          <w:sz w:val="24"/>
          <w:szCs w:val="24"/>
          <w:lang w:val="en-US"/>
        </w:rPr>
        <w:br w:type="page"/>
      </w:r>
      <w:r w:rsidR="000C270C" w:rsidRPr="00127A54">
        <w:rPr>
          <w:rFonts w:ascii="Arial" w:hAnsi="Arial" w:cs="Arial"/>
          <w:b/>
          <w:bCs/>
          <w:sz w:val="24"/>
          <w:szCs w:val="24"/>
          <w:lang w:val="en-US"/>
        </w:rPr>
        <w:lastRenderedPageBreak/>
        <w:t>3.1.1 Areas for action</w:t>
      </w:r>
    </w:p>
    <w:p w:rsidR="000C270C" w:rsidRPr="000C270C" w:rsidRDefault="000C270C" w:rsidP="000C270C">
      <w:pPr>
        <w:widowControl w:val="0"/>
        <w:autoSpaceDE w:val="0"/>
        <w:autoSpaceDN w:val="0"/>
        <w:adjustRightInd w:val="0"/>
        <w:spacing w:before="240" w:after="240" w:line="240" w:lineRule="auto"/>
        <w:jc w:val="both"/>
        <w:rPr>
          <w:rFonts w:ascii="Arial" w:hAnsi="Arial" w:cs="Arial"/>
          <w:sz w:val="20"/>
          <w:szCs w:val="20"/>
          <w:lang w:val="en-US"/>
        </w:rPr>
      </w:pPr>
      <w:r w:rsidRPr="000C270C">
        <w:rPr>
          <w:rFonts w:ascii="Arial" w:hAnsi="Arial" w:cs="Arial"/>
          <w:b/>
          <w:bCs/>
          <w:sz w:val="20"/>
          <w:szCs w:val="20"/>
          <w:lang w:val="en-US"/>
        </w:rPr>
        <w:t>Reduce the prevalence of modifiable risk factors in the general population</w:t>
      </w:r>
    </w:p>
    <w:p w:rsidR="000C270C" w:rsidRPr="000C270C" w:rsidRDefault="000C270C" w:rsidP="000C270C">
      <w:pPr>
        <w:widowControl w:val="0"/>
        <w:autoSpaceDE w:val="0"/>
        <w:autoSpaceDN w:val="0"/>
        <w:adjustRightInd w:val="0"/>
        <w:spacing w:before="240" w:after="240" w:line="240" w:lineRule="auto"/>
        <w:jc w:val="both"/>
        <w:rPr>
          <w:rFonts w:ascii="Arial" w:hAnsi="Arial" w:cs="Arial"/>
          <w:sz w:val="20"/>
          <w:szCs w:val="20"/>
          <w:lang w:val="en-US"/>
        </w:rPr>
      </w:pPr>
      <w:r w:rsidRPr="000C270C">
        <w:rPr>
          <w:rFonts w:ascii="Arial" w:hAnsi="Arial" w:cs="Arial"/>
          <w:sz w:val="20"/>
          <w:szCs w:val="20"/>
          <w:lang w:val="en-US"/>
        </w:rPr>
        <w:t xml:space="preserve">Reducing overweight, obesity and other modifiable risk factors across the population is a difficult task, and </w:t>
      </w:r>
      <w:r w:rsidR="009E0906">
        <w:rPr>
          <w:rFonts w:ascii="Arial" w:hAnsi="Arial" w:cs="Arial"/>
          <w:sz w:val="20"/>
          <w:szCs w:val="20"/>
          <w:lang w:val="en-US"/>
        </w:rPr>
        <w:t xml:space="preserve">there is </w:t>
      </w:r>
      <w:r w:rsidRPr="000C270C">
        <w:rPr>
          <w:rFonts w:ascii="Arial" w:hAnsi="Arial" w:cs="Arial"/>
          <w:sz w:val="20"/>
          <w:szCs w:val="20"/>
          <w:lang w:val="en-US"/>
        </w:rPr>
        <w:t>no single solution</w:t>
      </w:r>
      <w:r w:rsidR="009E0906">
        <w:rPr>
          <w:rFonts w:ascii="Arial" w:hAnsi="Arial" w:cs="Arial"/>
          <w:sz w:val="20"/>
          <w:szCs w:val="20"/>
          <w:lang w:val="en-US"/>
        </w:rPr>
        <w:t>.</w:t>
      </w:r>
      <w:r w:rsidR="00327B51" w:rsidRPr="00327B51">
        <w:rPr>
          <w:rFonts w:ascii="Arial" w:hAnsi="Arial" w:cs="Arial"/>
          <w:sz w:val="20"/>
          <w:szCs w:val="20"/>
          <w:vertAlign w:val="superscript"/>
          <w:lang w:val="en-US"/>
        </w:rPr>
        <w:t>40</w:t>
      </w:r>
      <w:r w:rsidR="008977F3" w:rsidRPr="002E5246">
        <w:rPr>
          <w:rFonts w:ascii="Arial" w:hAnsi="Arial" w:cs="Arial"/>
          <w:sz w:val="20"/>
          <w:szCs w:val="20"/>
          <w:vertAlign w:val="superscript"/>
          <w:lang w:val="en-US"/>
        </w:rPr>
        <w:t>,4</w:t>
      </w:r>
      <w:r w:rsidR="00D20DFE">
        <w:rPr>
          <w:rFonts w:ascii="Arial" w:hAnsi="Arial" w:cs="Arial"/>
          <w:sz w:val="20"/>
          <w:szCs w:val="20"/>
          <w:vertAlign w:val="superscript"/>
          <w:lang w:val="en-US"/>
        </w:rPr>
        <w:t>4</w:t>
      </w:r>
      <w:r w:rsidRPr="000C270C">
        <w:rPr>
          <w:rFonts w:ascii="Arial" w:hAnsi="Arial" w:cs="Arial"/>
          <w:sz w:val="20"/>
          <w:szCs w:val="20"/>
          <w:lang w:val="en-US"/>
        </w:rPr>
        <w:t xml:space="preserve"> The prevention of obesity and type 2 diabetes requires coordinated policy and possibly regulatory changes</w:t>
      </w:r>
      <w:r w:rsidR="00C04CE6">
        <w:rPr>
          <w:rFonts w:ascii="Arial" w:hAnsi="Arial" w:cs="Arial"/>
          <w:sz w:val="20"/>
          <w:szCs w:val="20"/>
          <w:lang w:val="en-US"/>
        </w:rPr>
        <w:t>,</w:t>
      </w:r>
      <w:r w:rsidRPr="000C270C">
        <w:rPr>
          <w:rFonts w:ascii="Arial" w:hAnsi="Arial" w:cs="Arial"/>
          <w:sz w:val="20"/>
          <w:szCs w:val="20"/>
          <w:lang w:val="en-US"/>
        </w:rPr>
        <w:t xml:space="preserve"> </w:t>
      </w:r>
      <w:r w:rsidR="00C04CE6">
        <w:rPr>
          <w:rFonts w:ascii="Arial" w:hAnsi="Arial" w:cs="Arial"/>
          <w:sz w:val="20"/>
          <w:szCs w:val="20"/>
          <w:lang w:val="en-US"/>
        </w:rPr>
        <w:t xml:space="preserve">including </w:t>
      </w:r>
      <w:r w:rsidRPr="000C270C">
        <w:rPr>
          <w:rFonts w:ascii="Arial" w:hAnsi="Arial" w:cs="Arial"/>
          <w:sz w:val="20"/>
          <w:szCs w:val="20"/>
          <w:lang w:val="en-US"/>
        </w:rPr>
        <w:t>greater attention to the urban environment, transportation infrastructure, health education</w:t>
      </w:r>
      <w:r w:rsidR="0072574E">
        <w:rPr>
          <w:rFonts w:ascii="Arial" w:hAnsi="Arial" w:cs="Arial"/>
          <w:sz w:val="20"/>
          <w:szCs w:val="20"/>
          <w:lang w:val="en-US"/>
        </w:rPr>
        <w:t>,</w:t>
      </w:r>
      <w:r w:rsidRPr="000C270C">
        <w:rPr>
          <w:rFonts w:ascii="Arial" w:hAnsi="Arial" w:cs="Arial"/>
          <w:sz w:val="20"/>
          <w:szCs w:val="20"/>
          <w:lang w:val="en-US"/>
        </w:rPr>
        <w:t xml:space="preserve"> and opportunities for improved nutrition and increased physical activity</w:t>
      </w:r>
      <w:r w:rsidR="00E15C7E">
        <w:rPr>
          <w:rFonts w:ascii="Arial" w:hAnsi="Arial" w:cs="Arial"/>
          <w:sz w:val="20"/>
          <w:szCs w:val="20"/>
          <w:lang w:val="en-US"/>
        </w:rPr>
        <w:t>.</w:t>
      </w:r>
      <w:r w:rsidR="008977F3" w:rsidRPr="002E5246">
        <w:rPr>
          <w:rFonts w:ascii="Arial" w:hAnsi="Arial" w:cs="Arial"/>
          <w:sz w:val="20"/>
          <w:szCs w:val="20"/>
          <w:vertAlign w:val="superscript"/>
          <w:lang w:val="en-US"/>
        </w:rPr>
        <w:t>3</w:t>
      </w:r>
      <w:r w:rsidR="00327B51">
        <w:rPr>
          <w:rFonts w:ascii="Arial" w:hAnsi="Arial" w:cs="Arial"/>
          <w:sz w:val="20"/>
          <w:szCs w:val="20"/>
          <w:vertAlign w:val="superscript"/>
          <w:lang w:val="en-US"/>
        </w:rPr>
        <w:t>9,40</w:t>
      </w:r>
      <w:r w:rsidR="00D20DFE">
        <w:rPr>
          <w:rFonts w:ascii="Arial" w:hAnsi="Arial" w:cs="Arial"/>
          <w:sz w:val="20"/>
          <w:szCs w:val="20"/>
          <w:vertAlign w:val="superscript"/>
          <w:lang w:val="en-US"/>
        </w:rPr>
        <w:t>,44</w:t>
      </w:r>
      <w:r w:rsidRPr="000C270C">
        <w:rPr>
          <w:rFonts w:ascii="Arial" w:hAnsi="Arial" w:cs="Arial"/>
          <w:sz w:val="20"/>
          <w:szCs w:val="20"/>
          <w:lang w:val="en-US"/>
        </w:rPr>
        <w:t xml:space="preserve"> A multidisciplinary, coordinated approach across health, finance, education, sport, agriculture and the food industry sectors can contribute towards reversing the underlying causes of diabetes. The </w:t>
      </w:r>
      <w:r w:rsidR="00EA58E9">
        <w:rPr>
          <w:rFonts w:ascii="Arial" w:hAnsi="Arial" w:cs="Arial"/>
          <w:sz w:val="20"/>
          <w:szCs w:val="20"/>
          <w:lang w:val="en-US"/>
        </w:rPr>
        <w:t>National Diabetes S</w:t>
      </w:r>
      <w:r w:rsidRPr="000C270C">
        <w:rPr>
          <w:rFonts w:ascii="Arial" w:hAnsi="Arial" w:cs="Arial"/>
          <w:sz w:val="20"/>
          <w:szCs w:val="20"/>
          <w:lang w:val="en-US"/>
        </w:rPr>
        <w:t xml:space="preserve">trategy should </w:t>
      </w:r>
      <w:r w:rsidR="00575A03">
        <w:rPr>
          <w:rFonts w:ascii="Arial" w:hAnsi="Arial" w:cs="Arial"/>
          <w:sz w:val="20"/>
          <w:szCs w:val="20"/>
          <w:lang w:val="en-US"/>
        </w:rPr>
        <w:t xml:space="preserve">therefore </w:t>
      </w:r>
      <w:r w:rsidRPr="000C270C">
        <w:rPr>
          <w:rFonts w:ascii="Arial" w:hAnsi="Arial" w:cs="Arial"/>
          <w:sz w:val="20"/>
          <w:szCs w:val="20"/>
          <w:lang w:val="en-US"/>
        </w:rPr>
        <w:t xml:space="preserve">seek to improve people’s awareness and understanding of modifiable risk factors, increase the availability of healthier alternatives and encourage people to make healthier lifestyle choices. </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These issues were addressed in detail in the recommendations of the 2009 Preventative Health Taskforce report</w:t>
      </w:r>
      <w:r w:rsidR="004B33B4">
        <w:rPr>
          <w:rFonts w:ascii="Arial" w:hAnsi="Arial" w:cs="Arial"/>
          <w:sz w:val="20"/>
          <w:szCs w:val="20"/>
          <w:lang w:val="en-US"/>
        </w:rPr>
        <w:t>—</w:t>
      </w:r>
      <w:r w:rsidR="008977F3" w:rsidRPr="002E5246">
        <w:rPr>
          <w:rFonts w:ascii="Arial" w:hAnsi="Arial" w:cs="Arial"/>
          <w:i/>
          <w:sz w:val="20"/>
          <w:szCs w:val="20"/>
          <w:lang w:val="en-US"/>
        </w:rPr>
        <w:t>Australia: The Healthiest Country by 2020</w:t>
      </w:r>
      <w:r w:rsidR="008977F3" w:rsidRPr="002E5246">
        <w:rPr>
          <w:rFonts w:ascii="Arial" w:hAnsi="Arial" w:cs="Arial"/>
          <w:sz w:val="20"/>
          <w:szCs w:val="20"/>
          <w:vertAlign w:val="superscript"/>
          <w:lang w:val="en-US"/>
        </w:rPr>
        <w:t>3</w:t>
      </w:r>
      <w:r w:rsidR="00327B51">
        <w:rPr>
          <w:rFonts w:ascii="Arial" w:hAnsi="Arial" w:cs="Arial"/>
          <w:sz w:val="20"/>
          <w:szCs w:val="20"/>
          <w:vertAlign w:val="superscript"/>
          <w:lang w:val="en-US"/>
        </w:rPr>
        <w:t>9</w:t>
      </w:r>
      <w:r w:rsidR="004B33B4">
        <w:rPr>
          <w:rFonts w:ascii="Arial" w:hAnsi="Arial" w:cs="Arial"/>
          <w:sz w:val="20"/>
          <w:szCs w:val="20"/>
          <w:lang w:val="en-US"/>
        </w:rPr>
        <w:t>—</w:t>
      </w:r>
      <w:r w:rsidRPr="000C270C">
        <w:rPr>
          <w:rFonts w:ascii="Arial" w:hAnsi="Arial" w:cs="Arial"/>
          <w:sz w:val="20"/>
          <w:szCs w:val="20"/>
          <w:lang w:val="en-US"/>
        </w:rPr>
        <w:t>and implementation</w:t>
      </w:r>
      <w:r w:rsidR="002A07A9">
        <w:rPr>
          <w:rFonts w:ascii="Arial" w:hAnsi="Arial" w:cs="Arial"/>
          <w:sz w:val="20"/>
          <w:szCs w:val="20"/>
          <w:lang w:val="en-US"/>
        </w:rPr>
        <w:t xml:space="preserve"> of these recommendations</w:t>
      </w:r>
      <w:r w:rsidRPr="000C270C">
        <w:rPr>
          <w:rFonts w:ascii="Arial" w:hAnsi="Arial" w:cs="Arial"/>
          <w:sz w:val="20"/>
          <w:szCs w:val="20"/>
          <w:lang w:val="en-US"/>
        </w:rPr>
        <w:t xml:space="preserve"> should be </w:t>
      </w:r>
      <w:r w:rsidR="009C5C57">
        <w:rPr>
          <w:rFonts w:ascii="Arial" w:hAnsi="Arial" w:cs="Arial"/>
          <w:sz w:val="20"/>
          <w:szCs w:val="20"/>
          <w:lang w:val="en-US"/>
        </w:rPr>
        <w:t>prioritised</w:t>
      </w:r>
      <w:r w:rsidRPr="000C270C">
        <w:rPr>
          <w:rFonts w:ascii="Arial" w:hAnsi="Arial" w:cs="Arial"/>
          <w:sz w:val="20"/>
          <w:szCs w:val="20"/>
          <w:lang w:val="en-US"/>
        </w:rPr>
        <w:t>. In addition, it is important that Australia evaluates the effectiveness of current initiatives in obesity and type 2 diabetes prevention</w:t>
      </w:r>
      <w:r w:rsidR="0080413C">
        <w:rPr>
          <w:rFonts w:ascii="Arial" w:hAnsi="Arial" w:cs="Arial"/>
          <w:sz w:val="20"/>
          <w:szCs w:val="20"/>
          <w:lang w:val="en-US"/>
        </w:rPr>
        <w:t>,</w:t>
      </w:r>
      <w:r w:rsidRPr="000C270C">
        <w:rPr>
          <w:rFonts w:ascii="Arial" w:hAnsi="Arial" w:cs="Arial"/>
          <w:sz w:val="20"/>
          <w:szCs w:val="20"/>
          <w:lang w:val="en-US"/>
        </w:rPr>
        <w:t xml:space="preserve"> and develops a comprehensive, systems-based </w:t>
      </w:r>
      <w:r w:rsidR="00FE4795">
        <w:rPr>
          <w:rFonts w:ascii="Arial" w:hAnsi="Arial" w:cs="Arial"/>
          <w:sz w:val="20"/>
          <w:szCs w:val="20"/>
          <w:lang w:val="en-US"/>
        </w:rPr>
        <w:t>n</w:t>
      </w:r>
      <w:r w:rsidRPr="000C270C">
        <w:rPr>
          <w:rFonts w:ascii="Arial" w:hAnsi="Arial" w:cs="Arial"/>
          <w:sz w:val="20"/>
          <w:szCs w:val="20"/>
          <w:lang w:val="en-US"/>
        </w:rPr>
        <w:t xml:space="preserve">ational </w:t>
      </w:r>
      <w:r w:rsidR="00FE4795">
        <w:rPr>
          <w:rFonts w:ascii="Arial" w:hAnsi="Arial" w:cs="Arial"/>
          <w:sz w:val="20"/>
          <w:szCs w:val="20"/>
          <w:lang w:val="en-US"/>
        </w:rPr>
        <w:t>d</w:t>
      </w:r>
      <w:r w:rsidRPr="000C270C">
        <w:rPr>
          <w:rFonts w:ascii="Arial" w:hAnsi="Arial" w:cs="Arial"/>
          <w:sz w:val="20"/>
          <w:szCs w:val="20"/>
          <w:lang w:val="en-US"/>
        </w:rPr>
        <w:t xml:space="preserve">iabetes </w:t>
      </w:r>
      <w:r w:rsidR="00FE4795">
        <w:rPr>
          <w:rFonts w:ascii="Arial" w:hAnsi="Arial" w:cs="Arial"/>
          <w:sz w:val="20"/>
          <w:szCs w:val="20"/>
          <w:lang w:val="en-US"/>
        </w:rPr>
        <w:t>p</w:t>
      </w:r>
      <w:r w:rsidRPr="000C270C">
        <w:rPr>
          <w:rFonts w:ascii="Arial" w:hAnsi="Arial" w:cs="Arial"/>
          <w:sz w:val="20"/>
          <w:szCs w:val="20"/>
          <w:lang w:val="en-US"/>
        </w:rPr>
        <w:t xml:space="preserve">revention </w:t>
      </w:r>
      <w:r w:rsidR="00FE4795">
        <w:rPr>
          <w:rFonts w:ascii="Arial" w:hAnsi="Arial" w:cs="Arial"/>
          <w:sz w:val="20"/>
          <w:szCs w:val="20"/>
          <w:lang w:val="en-US"/>
        </w:rPr>
        <w:t>p</w:t>
      </w:r>
      <w:r w:rsidRPr="000C270C">
        <w:rPr>
          <w:rFonts w:ascii="Arial" w:hAnsi="Arial" w:cs="Arial"/>
          <w:sz w:val="20"/>
          <w:szCs w:val="20"/>
          <w:lang w:val="en-US"/>
        </w:rPr>
        <w:t>rogramme that includes and emphasi</w:t>
      </w:r>
      <w:r w:rsidR="002075FA">
        <w:rPr>
          <w:rFonts w:ascii="Arial" w:hAnsi="Arial" w:cs="Arial"/>
          <w:sz w:val="20"/>
          <w:szCs w:val="20"/>
          <w:lang w:val="en-US"/>
        </w:rPr>
        <w:t>s</w:t>
      </w:r>
      <w:r w:rsidRPr="000C270C">
        <w:rPr>
          <w:rFonts w:ascii="Arial" w:hAnsi="Arial" w:cs="Arial"/>
          <w:sz w:val="20"/>
          <w:szCs w:val="20"/>
          <w:lang w:val="en-US"/>
        </w:rPr>
        <w:t>es the following actions:</w:t>
      </w:r>
    </w:p>
    <w:p w:rsidR="00921857" w:rsidRPr="009238D5" w:rsidRDefault="008977F3" w:rsidP="00F47298">
      <w:pPr>
        <w:numPr>
          <w:ilvl w:val="0"/>
          <w:numId w:val="10"/>
        </w:numPr>
        <w:spacing w:before="120" w:after="60" w:line="264" w:lineRule="auto"/>
        <w:ind w:left="357" w:hanging="357"/>
        <w:jc w:val="both"/>
        <w:rPr>
          <w:rFonts w:ascii="Arial" w:eastAsia="Times New Roman" w:hAnsi="Arial" w:cs="Arial"/>
          <w:sz w:val="20"/>
          <w:szCs w:val="20"/>
          <w:lang w:val="en-GB"/>
        </w:rPr>
      </w:pPr>
      <w:r w:rsidRPr="009238D5">
        <w:rPr>
          <w:rFonts w:ascii="Arial" w:eastAsia="Times New Roman" w:hAnsi="Arial" w:cs="Arial"/>
          <w:sz w:val="20"/>
          <w:szCs w:val="20"/>
          <w:lang w:val="en-GB"/>
        </w:rPr>
        <w:t>Drive change to support a healthier environment, which encourages people to increase levels of physical activity and reduce sedentary activity</w:t>
      </w:r>
      <w:r w:rsidR="00612936">
        <w:rPr>
          <w:rFonts w:ascii="Arial" w:eastAsia="Times New Roman" w:hAnsi="Arial" w:cs="Arial"/>
          <w:sz w:val="20"/>
          <w:szCs w:val="20"/>
          <w:lang w:val="en-GB"/>
        </w:rPr>
        <w:t>.</w:t>
      </w:r>
      <w:r w:rsidRPr="009238D5">
        <w:rPr>
          <w:rFonts w:ascii="Arial" w:eastAsia="Times New Roman" w:hAnsi="Arial" w:cs="Arial"/>
          <w:sz w:val="20"/>
          <w:szCs w:val="20"/>
          <w:lang w:val="en-GB"/>
        </w:rPr>
        <w:t xml:space="preserve"> </w:t>
      </w:r>
    </w:p>
    <w:p w:rsidR="00921857" w:rsidRPr="009238D5" w:rsidRDefault="008977F3" w:rsidP="00F47298">
      <w:pPr>
        <w:numPr>
          <w:ilvl w:val="0"/>
          <w:numId w:val="10"/>
        </w:numPr>
        <w:spacing w:before="120" w:after="60" w:line="264" w:lineRule="auto"/>
        <w:ind w:left="357" w:hanging="357"/>
        <w:jc w:val="both"/>
        <w:rPr>
          <w:rFonts w:ascii="Arial" w:eastAsia="Times New Roman" w:hAnsi="Arial" w:cs="Arial"/>
          <w:sz w:val="20"/>
          <w:szCs w:val="20"/>
          <w:lang w:val="en-GB"/>
        </w:rPr>
      </w:pPr>
      <w:r w:rsidRPr="009238D5">
        <w:rPr>
          <w:rFonts w:ascii="Arial" w:eastAsia="Times New Roman" w:hAnsi="Arial" w:cs="Arial"/>
          <w:sz w:val="20"/>
          <w:szCs w:val="20"/>
          <w:lang w:val="en-GB"/>
        </w:rPr>
        <w:t>Embed physical activity and healthy eating in everyday life (e.g., workplaces, schools and communities)</w:t>
      </w:r>
      <w:r w:rsidR="00612936">
        <w:rPr>
          <w:rFonts w:ascii="Arial" w:eastAsia="Times New Roman" w:hAnsi="Arial" w:cs="Arial"/>
          <w:sz w:val="20"/>
          <w:szCs w:val="20"/>
          <w:lang w:val="en-GB"/>
        </w:rPr>
        <w:t>.</w:t>
      </w:r>
    </w:p>
    <w:p w:rsidR="00921857" w:rsidRPr="009238D5" w:rsidRDefault="008977F3" w:rsidP="00F47298">
      <w:pPr>
        <w:numPr>
          <w:ilvl w:val="0"/>
          <w:numId w:val="10"/>
        </w:numPr>
        <w:spacing w:before="120" w:after="60" w:line="264" w:lineRule="auto"/>
        <w:ind w:left="357" w:hanging="357"/>
        <w:jc w:val="both"/>
        <w:rPr>
          <w:rFonts w:ascii="Arial" w:eastAsia="Times New Roman" w:hAnsi="Arial" w:cs="Arial"/>
          <w:sz w:val="20"/>
          <w:szCs w:val="20"/>
          <w:lang w:val="en-GB"/>
        </w:rPr>
      </w:pPr>
      <w:r w:rsidRPr="009238D5">
        <w:rPr>
          <w:rFonts w:ascii="Arial" w:eastAsia="Times New Roman" w:hAnsi="Arial" w:cs="Arial"/>
          <w:sz w:val="20"/>
          <w:szCs w:val="20"/>
          <w:lang w:val="en-GB"/>
        </w:rPr>
        <w:t>Launch education and social media campaigns to encourage people to increase their levels of physical activity and healthy eating (e.g., a campaign to educate parents about nutrition and physical activity)</w:t>
      </w:r>
      <w:r w:rsidR="00612936">
        <w:rPr>
          <w:rFonts w:ascii="Arial" w:eastAsia="Times New Roman" w:hAnsi="Arial" w:cs="Arial"/>
          <w:sz w:val="20"/>
          <w:szCs w:val="20"/>
          <w:lang w:val="en-GB"/>
        </w:rPr>
        <w:t>.</w:t>
      </w:r>
      <w:r w:rsidRPr="009238D5">
        <w:rPr>
          <w:rFonts w:ascii="Arial" w:eastAsia="Times New Roman" w:hAnsi="Arial" w:cs="Arial"/>
          <w:sz w:val="20"/>
          <w:szCs w:val="20"/>
          <w:lang w:val="en-GB"/>
        </w:rPr>
        <w:t xml:space="preserve"> </w:t>
      </w:r>
    </w:p>
    <w:p w:rsidR="000C270C" w:rsidRPr="00B82BB2" w:rsidRDefault="00203049"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 xml:space="preserve">Increase the availability </w:t>
      </w:r>
      <w:r w:rsidR="00660598">
        <w:rPr>
          <w:rFonts w:ascii="Arial" w:eastAsia="Times New Roman" w:hAnsi="Arial" w:cs="Arial"/>
          <w:sz w:val="20"/>
          <w:szCs w:val="20"/>
          <w:lang w:val="en-GB"/>
        </w:rPr>
        <w:t xml:space="preserve">of </w:t>
      </w:r>
      <w:r>
        <w:rPr>
          <w:rFonts w:ascii="Arial" w:eastAsia="Times New Roman" w:hAnsi="Arial" w:cs="Arial"/>
          <w:sz w:val="20"/>
          <w:szCs w:val="20"/>
          <w:lang w:val="en-GB"/>
        </w:rPr>
        <w:t>and demand for healthier food</w:t>
      </w:r>
      <w:r w:rsidR="00B5758D">
        <w:rPr>
          <w:rFonts w:ascii="Arial" w:eastAsia="Times New Roman" w:hAnsi="Arial" w:cs="Arial"/>
          <w:sz w:val="20"/>
          <w:szCs w:val="20"/>
          <w:lang w:val="en-GB"/>
        </w:rPr>
        <w:t>,</w:t>
      </w:r>
      <w:r>
        <w:rPr>
          <w:rFonts w:ascii="Arial" w:eastAsia="Times New Roman" w:hAnsi="Arial" w:cs="Arial"/>
          <w:sz w:val="20"/>
          <w:szCs w:val="20"/>
          <w:lang w:val="en-GB"/>
        </w:rPr>
        <w:t xml:space="preserve"> and reduce the availability</w:t>
      </w:r>
      <w:r w:rsidR="00660598">
        <w:rPr>
          <w:rFonts w:ascii="Arial" w:eastAsia="Times New Roman" w:hAnsi="Arial" w:cs="Arial"/>
          <w:sz w:val="20"/>
          <w:szCs w:val="20"/>
          <w:lang w:val="en-GB"/>
        </w:rPr>
        <w:t xml:space="preserve"> of</w:t>
      </w:r>
      <w:r>
        <w:rPr>
          <w:rFonts w:ascii="Arial" w:eastAsia="Times New Roman" w:hAnsi="Arial" w:cs="Arial"/>
          <w:sz w:val="20"/>
          <w:szCs w:val="20"/>
          <w:lang w:val="en-GB"/>
        </w:rPr>
        <w:t xml:space="preserve"> and demand for unhealthy food (including through continued implementation of targeted education, such as front-of-pack labelling and the Health Star Rating System</w:t>
      </w:r>
      <w:r w:rsidR="00612936">
        <w:rPr>
          <w:rFonts w:ascii="Arial" w:eastAsia="Times New Roman" w:hAnsi="Arial" w:cs="Arial"/>
          <w:sz w:val="20"/>
          <w:szCs w:val="20"/>
          <w:lang w:val="en-GB"/>
        </w:rPr>
        <w:t>).</w:t>
      </w:r>
    </w:p>
    <w:p w:rsidR="000C270C" w:rsidRPr="00B82BB2" w:rsidRDefault="00203049"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Reduce the exposure of children and others to marketing, advertising, promotion and sponsorship of energy-dense, nutrient-poor foods and beverages (e.g., through voluntary or compulsory advertising codes of conduct)</w:t>
      </w:r>
      <w:r w:rsidR="00612936">
        <w:rPr>
          <w:rFonts w:ascii="Arial" w:eastAsia="Times New Roman" w:hAnsi="Arial" w:cs="Arial"/>
          <w:sz w:val="20"/>
          <w:szCs w:val="20"/>
          <w:lang w:val="en-GB"/>
        </w:rPr>
        <w:t>.</w:t>
      </w:r>
      <w:r>
        <w:rPr>
          <w:rFonts w:ascii="Arial" w:eastAsia="Times New Roman" w:hAnsi="Arial" w:cs="Arial"/>
          <w:sz w:val="20"/>
          <w:szCs w:val="20"/>
          <w:lang w:val="en-GB"/>
        </w:rPr>
        <w:t xml:space="preserve"> </w:t>
      </w:r>
    </w:p>
    <w:p w:rsidR="000C270C" w:rsidRPr="00B82BB2" w:rsidRDefault="00203049"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Strengthen, upskill and support the primary health</w:t>
      </w:r>
      <w:r w:rsidR="00715CB3">
        <w:rPr>
          <w:rFonts w:ascii="Arial" w:eastAsia="Times New Roman" w:hAnsi="Arial" w:cs="Arial"/>
          <w:sz w:val="20"/>
          <w:szCs w:val="20"/>
          <w:lang w:val="en-GB"/>
        </w:rPr>
        <w:t xml:space="preserve"> </w:t>
      </w:r>
      <w:r>
        <w:rPr>
          <w:rFonts w:ascii="Arial" w:eastAsia="Times New Roman" w:hAnsi="Arial" w:cs="Arial"/>
          <w:sz w:val="20"/>
          <w:szCs w:val="20"/>
          <w:lang w:val="en-GB"/>
        </w:rPr>
        <w:t>care and public health workforce to support people making healthy choices, especially in Aboriginal Community Controlled Health Services (where they exist)</w:t>
      </w:r>
      <w:r w:rsidR="006944B8">
        <w:rPr>
          <w:rFonts w:ascii="Arial" w:eastAsia="Times New Roman" w:hAnsi="Arial" w:cs="Arial"/>
          <w:sz w:val="20"/>
          <w:szCs w:val="20"/>
          <w:lang w:val="en-GB"/>
        </w:rPr>
        <w:t>.</w:t>
      </w:r>
      <w:r>
        <w:rPr>
          <w:rFonts w:ascii="Arial" w:eastAsia="Times New Roman" w:hAnsi="Arial" w:cs="Arial"/>
          <w:sz w:val="20"/>
          <w:szCs w:val="20"/>
          <w:lang w:val="en-GB"/>
        </w:rPr>
        <w:t xml:space="preserve"> </w:t>
      </w:r>
    </w:p>
    <w:p w:rsidR="001D0AD9" w:rsidRPr="00B82BB2" w:rsidRDefault="00203049" w:rsidP="00F47298">
      <w:pPr>
        <w:numPr>
          <w:ilvl w:val="0"/>
          <w:numId w:val="10"/>
        </w:numPr>
        <w:spacing w:before="120" w:after="60" w:line="264" w:lineRule="auto"/>
        <w:ind w:left="357" w:hanging="357"/>
        <w:jc w:val="both"/>
        <w:rPr>
          <w:rFonts w:ascii="Arial" w:eastAsia="Times New Roman" w:hAnsi="Arial" w:cs="Arial"/>
          <w:bCs/>
          <w:sz w:val="20"/>
          <w:szCs w:val="20"/>
          <w:lang w:val="en-GB"/>
        </w:rPr>
      </w:pPr>
      <w:r>
        <w:rPr>
          <w:rFonts w:ascii="Arial" w:eastAsia="Times New Roman" w:hAnsi="Arial" w:cs="Arial"/>
          <w:sz w:val="20"/>
          <w:szCs w:val="20"/>
          <w:lang w:val="en-GB"/>
        </w:rPr>
        <w:t>Address maternal, family and child health, enhancing early life and growth patterns</w:t>
      </w:r>
      <w:r w:rsidR="00EE5A80">
        <w:rPr>
          <w:rFonts w:ascii="Arial" w:eastAsia="Times New Roman" w:hAnsi="Arial" w:cs="Arial"/>
          <w:sz w:val="20"/>
          <w:szCs w:val="20"/>
          <w:lang w:val="en-GB"/>
        </w:rPr>
        <w:t>.</w:t>
      </w:r>
    </w:p>
    <w:p w:rsidR="000C270C" w:rsidRPr="000C270C" w:rsidRDefault="00203049" w:rsidP="007C7BD8">
      <w:pPr>
        <w:numPr>
          <w:ilvl w:val="0"/>
          <w:numId w:val="10"/>
        </w:numPr>
        <w:spacing w:before="120" w:after="240" w:line="264" w:lineRule="auto"/>
        <w:ind w:left="357" w:hanging="357"/>
        <w:jc w:val="both"/>
        <w:rPr>
          <w:rFonts w:ascii="Arial" w:eastAsia="Times New Roman" w:hAnsi="Arial" w:cs="Arial"/>
          <w:bCs/>
          <w:sz w:val="20"/>
          <w:szCs w:val="20"/>
          <w:lang w:val="en-GB"/>
        </w:rPr>
      </w:pPr>
      <w:r>
        <w:rPr>
          <w:rFonts w:ascii="Arial" w:eastAsia="Times New Roman" w:hAnsi="Arial" w:cs="Arial"/>
          <w:bCs/>
          <w:sz w:val="20"/>
          <w:szCs w:val="20"/>
          <w:lang w:val="en-GB"/>
        </w:rPr>
        <w:t xml:space="preserve">Identify people </w:t>
      </w:r>
      <w:r w:rsidR="00660598">
        <w:rPr>
          <w:rFonts w:ascii="Arial" w:eastAsia="Times New Roman" w:hAnsi="Arial" w:cs="Arial"/>
          <w:bCs/>
          <w:sz w:val="20"/>
          <w:szCs w:val="20"/>
          <w:lang w:val="en-GB"/>
        </w:rPr>
        <w:t>at</w:t>
      </w:r>
      <w:r>
        <w:rPr>
          <w:rFonts w:ascii="Arial" w:eastAsia="Times New Roman" w:hAnsi="Arial" w:cs="Arial"/>
          <w:bCs/>
          <w:sz w:val="20"/>
          <w:szCs w:val="20"/>
          <w:lang w:val="en-GB"/>
        </w:rPr>
        <w:t xml:space="preserve"> high risk and provide prevention </w:t>
      </w:r>
      <w:r w:rsidR="00A93F89">
        <w:rPr>
          <w:rFonts w:ascii="Arial" w:eastAsia="Times New Roman" w:hAnsi="Arial" w:cs="Arial"/>
          <w:bCs/>
          <w:sz w:val="20"/>
          <w:szCs w:val="20"/>
          <w:lang w:val="en-GB"/>
        </w:rPr>
        <w:t>programmes</w:t>
      </w:r>
      <w:r w:rsidR="004E306A">
        <w:rPr>
          <w:rFonts w:ascii="Arial" w:eastAsia="Times New Roman" w:hAnsi="Arial" w:cs="Arial"/>
          <w:bCs/>
          <w:sz w:val="20"/>
          <w:szCs w:val="20"/>
          <w:lang w:val="en-GB"/>
        </w:rPr>
        <w:t>.</w:t>
      </w:r>
      <w:r w:rsidR="00A93F89" w:rsidRPr="000C270C">
        <w:rPr>
          <w:rFonts w:ascii="Arial" w:eastAsia="Times New Roman" w:hAnsi="Arial" w:cs="Arial"/>
          <w:bCs/>
          <w:sz w:val="20"/>
          <w:szCs w:val="20"/>
          <w:lang w:val="en-GB"/>
        </w:rPr>
        <w:t xml:space="preserve"> </w:t>
      </w:r>
    </w:p>
    <w:p w:rsidR="00921857" w:rsidRDefault="000C270C" w:rsidP="002E5246">
      <w:pPr>
        <w:spacing w:after="60" w:line="240" w:lineRule="auto"/>
        <w:ind w:right="142"/>
        <w:rPr>
          <w:rFonts w:ascii="Arial" w:hAnsi="Arial" w:cs="Arial"/>
          <w:bCs/>
          <w:sz w:val="20"/>
          <w:szCs w:val="20"/>
          <w:lang w:val="en-US"/>
        </w:rPr>
      </w:pPr>
      <w:r w:rsidRPr="000C270C">
        <w:rPr>
          <w:rFonts w:ascii="Arial" w:eastAsia="Times New Roman" w:hAnsi="Arial" w:cs="Arial"/>
          <w:b/>
          <w:bCs/>
          <w:sz w:val="20"/>
          <w:szCs w:val="20"/>
          <w:lang w:val="en-GB"/>
        </w:rPr>
        <w:t>Identify and provide prevention programmes to high</w:t>
      </w:r>
      <w:r w:rsidR="00C807C6">
        <w:rPr>
          <w:rFonts w:ascii="Arial" w:eastAsia="Times New Roman" w:hAnsi="Arial" w:cs="Arial"/>
          <w:b/>
          <w:bCs/>
          <w:sz w:val="20"/>
          <w:szCs w:val="20"/>
          <w:lang w:val="en-GB"/>
        </w:rPr>
        <w:t>-</w:t>
      </w:r>
      <w:r w:rsidRPr="000C270C">
        <w:rPr>
          <w:rFonts w:ascii="Arial" w:eastAsia="Times New Roman" w:hAnsi="Arial" w:cs="Arial"/>
          <w:b/>
          <w:bCs/>
          <w:sz w:val="20"/>
          <w:szCs w:val="20"/>
          <w:lang w:val="en-GB"/>
        </w:rPr>
        <w:t>risk individuals</w:t>
      </w:r>
    </w:p>
    <w:p w:rsidR="00921857" w:rsidRPr="002E5246" w:rsidRDefault="000C270C" w:rsidP="007C7BD8">
      <w:pPr>
        <w:spacing w:before="120" w:after="240" w:line="240" w:lineRule="auto"/>
        <w:ind w:right="142"/>
        <w:jc w:val="both"/>
        <w:rPr>
          <w:rFonts w:ascii="Arial" w:eastAsia="Times New Roman" w:hAnsi="Arial" w:cs="Arial"/>
          <w:sz w:val="20"/>
          <w:szCs w:val="20"/>
          <w:vertAlign w:val="superscript"/>
          <w:lang w:val="en-GB"/>
        </w:rPr>
      </w:pPr>
      <w:r w:rsidRPr="000C270C">
        <w:rPr>
          <w:rFonts w:ascii="Arial" w:eastAsia="Times New Roman" w:hAnsi="Arial" w:cs="Arial"/>
          <w:sz w:val="20"/>
          <w:szCs w:val="20"/>
          <w:lang w:val="en-GB"/>
        </w:rPr>
        <w:t>Evidence</w:t>
      </w:r>
      <w:r w:rsidR="007717F3">
        <w:rPr>
          <w:rFonts w:ascii="Arial" w:eastAsia="Times New Roman" w:hAnsi="Arial" w:cs="Arial"/>
          <w:sz w:val="20"/>
          <w:szCs w:val="20"/>
          <w:lang w:val="en-GB"/>
        </w:rPr>
        <w:t>-</w:t>
      </w:r>
      <w:r w:rsidRPr="000C270C">
        <w:rPr>
          <w:rFonts w:ascii="Arial" w:eastAsia="Times New Roman" w:hAnsi="Arial" w:cs="Arial"/>
          <w:sz w:val="20"/>
          <w:szCs w:val="20"/>
          <w:lang w:val="en-GB"/>
        </w:rPr>
        <w:t>based interventions exist, are effective and should be considered for high-risk group</w:t>
      </w:r>
      <w:r w:rsidR="00E75394">
        <w:rPr>
          <w:rFonts w:ascii="Arial" w:eastAsia="Times New Roman" w:hAnsi="Arial" w:cs="Arial"/>
          <w:sz w:val="20"/>
          <w:szCs w:val="20"/>
          <w:lang w:val="en-GB"/>
        </w:rPr>
        <w:t>s</w:t>
      </w:r>
      <w:r w:rsidRPr="000C270C">
        <w:rPr>
          <w:rFonts w:ascii="Arial" w:eastAsia="Times New Roman" w:hAnsi="Arial" w:cs="Arial"/>
          <w:sz w:val="20"/>
          <w:szCs w:val="20"/>
          <w:lang w:val="en-GB"/>
        </w:rPr>
        <w:t xml:space="preserve">. </w:t>
      </w:r>
      <w:r w:rsidR="00A95018">
        <w:rPr>
          <w:rFonts w:ascii="Arial" w:eastAsia="Times New Roman" w:hAnsi="Arial" w:cs="Arial"/>
          <w:sz w:val="20"/>
          <w:szCs w:val="20"/>
          <w:lang w:val="en-GB"/>
        </w:rPr>
        <w:t>Interventions</w:t>
      </w:r>
      <w:r w:rsidRPr="000C270C">
        <w:rPr>
          <w:rFonts w:ascii="Arial" w:eastAsia="Times New Roman" w:hAnsi="Arial" w:cs="Arial"/>
          <w:sz w:val="20"/>
          <w:szCs w:val="20"/>
          <w:lang w:val="en-GB"/>
        </w:rPr>
        <w:t xml:space="preserve"> include</w:t>
      </w:r>
      <w:r w:rsidR="00096638">
        <w:rPr>
          <w:rFonts w:ascii="Arial" w:eastAsia="Times New Roman" w:hAnsi="Arial" w:cs="Arial"/>
          <w:sz w:val="20"/>
          <w:szCs w:val="20"/>
          <w:lang w:val="en-GB"/>
        </w:rPr>
        <w:t xml:space="preserve"> </w:t>
      </w:r>
      <w:r w:rsidR="00203049">
        <w:rPr>
          <w:rFonts w:ascii="Arial" w:eastAsia="Times New Roman" w:hAnsi="Arial" w:cs="Arial"/>
          <w:sz w:val="20"/>
          <w:szCs w:val="20"/>
          <w:lang w:val="en-GB"/>
        </w:rPr>
        <w:t>structured group programmes, telephone and web</w:t>
      </w:r>
      <w:r w:rsidR="00976EEC">
        <w:rPr>
          <w:rFonts w:ascii="Arial" w:eastAsia="Times New Roman" w:hAnsi="Arial" w:cs="Arial"/>
          <w:sz w:val="20"/>
          <w:szCs w:val="20"/>
          <w:lang w:val="en-GB"/>
        </w:rPr>
        <w:t>-</w:t>
      </w:r>
      <w:r w:rsidR="00203049">
        <w:rPr>
          <w:rFonts w:ascii="Arial" w:eastAsia="Times New Roman" w:hAnsi="Arial" w:cs="Arial"/>
          <w:sz w:val="20"/>
          <w:szCs w:val="20"/>
          <w:lang w:val="en-GB"/>
        </w:rPr>
        <w:t xml:space="preserve">based </w:t>
      </w:r>
      <w:r w:rsidR="0082435D">
        <w:rPr>
          <w:rFonts w:ascii="Arial" w:eastAsia="Times New Roman" w:hAnsi="Arial" w:cs="Arial"/>
          <w:sz w:val="20"/>
          <w:szCs w:val="20"/>
          <w:lang w:val="en-GB"/>
        </w:rPr>
        <w:t>programmes</w:t>
      </w:r>
      <w:r w:rsidR="00203049">
        <w:rPr>
          <w:rFonts w:ascii="Arial" w:eastAsia="Times New Roman" w:hAnsi="Arial" w:cs="Arial"/>
          <w:sz w:val="20"/>
          <w:szCs w:val="20"/>
          <w:lang w:val="en-GB"/>
        </w:rPr>
        <w:t>, medications and</w:t>
      </w:r>
      <w:r w:rsidR="00CE39E1">
        <w:rPr>
          <w:rFonts w:ascii="Arial" w:eastAsia="Times New Roman" w:hAnsi="Arial" w:cs="Arial"/>
          <w:sz w:val="20"/>
          <w:szCs w:val="20"/>
          <w:lang w:val="en-GB"/>
        </w:rPr>
        <w:t xml:space="preserve"> </w:t>
      </w:r>
      <w:r w:rsidR="001D3522">
        <w:rPr>
          <w:rFonts w:ascii="Arial" w:eastAsia="Times New Roman" w:hAnsi="Arial" w:cs="Arial"/>
          <w:sz w:val="20"/>
          <w:szCs w:val="20"/>
          <w:lang w:val="en-GB"/>
        </w:rPr>
        <w:t xml:space="preserve">(where appropriate) </w:t>
      </w:r>
      <w:r w:rsidR="00203049">
        <w:rPr>
          <w:rFonts w:ascii="Arial" w:eastAsia="Times New Roman" w:hAnsi="Arial" w:cs="Arial"/>
          <w:sz w:val="20"/>
          <w:szCs w:val="20"/>
          <w:lang w:val="en-GB"/>
        </w:rPr>
        <w:t>bariatric surgery</w:t>
      </w:r>
      <w:r w:rsidR="00CE39E1">
        <w:rPr>
          <w:rFonts w:ascii="Arial" w:eastAsia="Times New Roman" w:hAnsi="Arial" w:cs="Arial"/>
          <w:sz w:val="20"/>
          <w:szCs w:val="20"/>
          <w:lang w:val="en-GB"/>
        </w:rPr>
        <w:t>.</w:t>
      </w:r>
      <w:r w:rsidR="008977F3" w:rsidRPr="002E5246">
        <w:rPr>
          <w:rFonts w:ascii="Arial" w:eastAsia="Times New Roman" w:hAnsi="Arial" w:cs="Arial"/>
          <w:sz w:val="20"/>
          <w:szCs w:val="20"/>
          <w:vertAlign w:val="superscript"/>
          <w:lang w:val="en-GB"/>
        </w:rPr>
        <w:t>3</w:t>
      </w:r>
      <w:r w:rsidR="00327B51">
        <w:rPr>
          <w:rFonts w:ascii="Arial" w:eastAsia="Times New Roman" w:hAnsi="Arial" w:cs="Arial"/>
          <w:sz w:val="20"/>
          <w:szCs w:val="20"/>
          <w:vertAlign w:val="superscript"/>
          <w:lang w:val="en-GB"/>
        </w:rPr>
        <w:t>5</w:t>
      </w:r>
    </w:p>
    <w:p w:rsidR="000C270C" w:rsidRPr="00127A54" w:rsidRDefault="000C270C" w:rsidP="00F47298">
      <w:pPr>
        <w:widowControl w:val="0"/>
        <w:tabs>
          <w:tab w:val="left" w:pos="220"/>
          <w:tab w:val="left" w:pos="720"/>
        </w:tabs>
        <w:autoSpaceDE w:val="0"/>
        <w:autoSpaceDN w:val="0"/>
        <w:adjustRightInd w:val="0"/>
        <w:spacing w:after="240" w:line="240" w:lineRule="auto"/>
        <w:jc w:val="both"/>
        <w:rPr>
          <w:rFonts w:ascii="Arial" w:hAnsi="Arial" w:cs="Arial"/>
          <w:b/>
          <w:bCs/>
          <w:sz w:val="24"/>
          <w:szCs w:val="24"/>
          <w:lang w:val="en-US"/>
        </w:rPr>
      </w:pPr>
      <w:r w:rsidRPr="00127A54">
        <w:rPr>
          <w:rFonts w:ascii="Arial" w:hAnsi="Arial" w:cs="Arial"/>
          <w:b/>
          <w:bCs/>
          <w:sz w:val="24"/>
          <w:szCs w:val="24"/>
          <w:lang w:val="en-US"/>
        </w:rPr>
        <w:t>3.1.2 Potential ways to measure Australia’s progress toward</w:t>
      </w:r>
      <w:r w:rsidR="00394A10">
        <w:rPr>
          <w:rFonts w:ascii="Arial" w:hAnsi="Arial" w:cs="Arial"/>
          <w:b/>
          <w:bCs/>
          <w:sz w:val="24"/>
          <w:szCs w:val="24"/>
          <w:lang w:val="en-US"/>
        </w:rPr>
        <w:t>s</w:t>
      </w:r>
      <w:r w:rsidRPr="00127A54">
        <w:rPr>
          <w:rFonts w:ascii="Arial" w:hAnsi="Arial" w:cs="Arial"/>
          <w:b/>
          <w:bCs/>
          <w:sz w:val="24"/>
          <w:szCs w:val="24"/>
          <w:lang w:val="en-US"/>
        </w:rPr>
        <w:t xml:space="preserve"> this goal</w:t>
      </w:r>
    </w:p>
    <w:p w:rsidR="00921857" w:rsidRPr="002E5246" w:rsidRDefault="008977F3" w:rsidP="002E5246">
      <w:pPr>
        <w:pStyle w:val="01squarebullet"/>
        <w:ind w:left="357" w:hanging="357"/>
        <w:jc w:val="both"/>
        <w:rPr>
          <w:rFonts w:ascii="Arial" w:hAnsi="Arial" w:cs="Arial"/>
          <w:sz w:val="20"/>
          <w:szCs w:val="20"/>
          <w:lang w:val="en-US"/>
        </w:rPr>
      </w:pPr>
      <w:r w:rsidRPr="002E5246">
        <w:rPr>
          <w:rFonts w:ascii="Arial" w:hAnsi="Arial" w:cs="Arial"/>
          <w:b/>
          <w:sz w:val="20"/>
          <w:szCs w:val="20"/>
        </w:rPr>
        <w:t>The number and percentage of the population developing diabetes</w:t>
      </w:r>
      <w:r w:rsidR="008637B6">
        <w:rPr>
          <w:rFonts w:ascii="Arial" w:eastAsiaTheme="minorEastAsia" w:hAnsi="Arial" w:cs="Arial"/>
          <w:b/>
          <w:sz w:val="20"/>
          <w:szCs w:val="20"/>
        </w:rPr>
        <w:t xml:space="preserve">. </w:t>
      </w:r>
      <w:r w:rsidRPr="002E5246">
        <w:rPr>
          <w:rFonts w:ascii="Arial" w:hAnsi="Arial" w:cs="Arial"/>
          <w:sz w:val="20"/>
          <w:szCs w:val="20"/>
          <w:lang w:val="en-US"/>
        </w:rPr>
        <w:t>Conduct a periodic survey of the population every 5 years along the lines of the Australian Health Survey</w:t>
      </w:r>
      <w:r w:rsidR="00F072B6">
        <w:rPr>
          <w:rFonts w:ascii="Arial" w:eastAsiaTheme="minorEastAsia" w:hAnsi="Arial" w:cs="Arial"/>
          <w:sz w:val="20"/>
          <w:szCs w:val="20"/>
          <w:lang w:val="en-US"/>
        </w:rPr>
        <w:t>;</w:t>
      </w:r>
      <w:r w:rsidRPr="002E5246">
        <w:rPr>
          <w:rFonts w:ascii="Arial" w:hAnsi="Arial" w:cs="Arial"/>
          <w:sz w:val="20"/>
          <w:szCs w:val="20"/>
          <w:vertAlign w:val="superscript"/>
          <w:lang w:val="en-US"/>
        </w:rPr>
        <w:t>1</w:t>
      </w:r>
      <w:r w:rsidR="00D20DFE">
        <w:rPr>
          <w:rFonts w:ascii="Arial" w:eastAsiaTheme="minorEastAsia" w:hAnsi="Arial" w:cs="Arial"/>
          <w:sz w:val="20"/>
          <w:szCs w:val="20"/>
          <w:vertAlign w:val="superscript"/>
          <w:lang w:val="en-US"/>
        </w:rPr>
        <w:t>7</w:t>
      </w:r>
      <w:r w:rsidRPr="002E5246">
        <w:rPr>
          <w:rFonts w:ascii="Arial" w:hAnsi="Arial" w:cs="Arial"/>
          <w:sz w:val="20"/>
          <w:szCs w:val="20"/>
          <w:lang w:val="en-US"/>
        </w:rPr>
        <w:t xml:space="preserve"> strengthen use of the NDSS database </w:t>
      </w:r>
      <w:r w:rsidR="003874C7">
        <w:rPr>
          <w:rFonts w:ascii="Arial" w:hAnsi="Arial" w:cs="Arial"/>
          <w:sz w:val="20"/>
          <w:szCs w:val="20"/>
          <w:lang w:val="en-US"/>
        </w:rPr>
        <w:t>(</w:t>
      </w:r>
      <w:r w:rsidR="009E26ED">
        <w:rPr>
          <w:rFonts w:ascii="Arial" w:hAnsi="Arial" w:cs="Arial"/>
          <w:sz w:val="20"/>
          <w:szCs w:val="20"/>
          <w:lang w:val="en-US"/>
        </w:rPr>
        <w:t xml:space="preserve">by </w:t>
      </w:r>
      <w:r w:rsidR="003874C7">
        <w:rPr>
          <w:rFonts w:ascii="Arial" w:hAnsi="Arial" w:cs="Arial"/>
          <w:sz w:val="20"/>
          <w:szCs w:val="20"/>
          <w:lang w:val="en-US"/>
        </w:rPr>
        <w:t xml:space="preserve">allowing people to decide whether </w:t>
      </w:r>
      <w:r w:rsidR="003874C7">
        <w:rPr>
          <w:rFonts w:ascii="Arial" w:hAnsi="Arial" w:cs="Arial"/>
          <w:sz w:val="20"/>
          <w:szCs w:val="20"/>
          <w:lang w:val="en-US"/>
        </w:rPr>
        <w:lastRenderedPageBreak/>
        <w:t xml:space="preserve">their data </w:t>
      </w:r>
      <w:r w:rsidR="004C360F">
        <w:rPr>
          <w:rFonts w:ascii="Arial" w:hAnsi="Arial" w:cs="Arial"/>
          <w:sz w:val="20"/>
          <w:szCs w:val="20"/>
          <w:lang w:val="en-US"/>
        </w:rPr>
        <w:t>can</w:t>
      </w:r>
      <w:r w:rsidR="003874C7">
        <w:rPr>
          <w:rFonts w:ascii="Arial" w:hAnsi="Arial" w:cs="Arial"/>
          <w:sz w:val="20"/>
          <w:szCs w:val="20"/>
          <w:lang w:val="en-US"/>
        </w:rPr>
        <w:t xml:space="preserve"> be used for research purpose</w:t>
      </w:r>
      <w:r w:rsidR="00974230">
        <w:rPr>
          <w:rFonts w:ascii="Arial" w:hAnsi="Arial" w:cs="Arial"/>
          <w:sz w:val="20"/>
          <w:szCs w:val="20"/>
          <w:lang w:val="en-US"/>
        </w:rPr>
        <w:t>s</w:t>
      </w:r>
      <w:r w:rsidR="0034526A">
        <w:rPr>
          <w:rFonts w:ascii="Arial" w:hAnsi="Arial" w:cs="Arial"/>
          <w:sz w:val="20"/>
          <w:szCs w:val="20"/>
          <w:lang w:val="en-US"/>
        </w:rPr>
        <w:t xml:space="preserve"> on an opt-</w:t>
      </w:r>
      <w:r w:rsidR="00BA4630">
        <w:rPr>
          <w:rFonts w:ascii="Arial" w:hAnsi="Arial" w:cs="Arial"/>
          <w:sz w:val="20"/>
          <w:szCs w:val="20"/>
          <w:lang w:val="en-US"/>
        </w:rPr>
        <w:t xml:space="preserve">out </w:t>
      </w:r>
      <w:r w:rsidR="0034526A">
        <w:rPr>
          <w:rFonts w:ascii="Arial" w:hAnsi="Arial" w:cs="Arial"/>
          <w:sz w:val="20"/>
          <w:szCs w:val="20"/>
          <w:lang w:val="en-US"/>
        </w:rPr>
        <w:t>basis</w:t>
      </w:r>
      <w:r w:rsidR="003874C7">
        <w:rPr>
          <w:rFonts w:ascii="Arial" w:hAnsi="Arial" w:cs="Arial"/>
          <w:sz w:val="20"/>
          <w:szCs w:val="20"/>
          <w:lang w:val="en-US"/>
        </w:rPr>
        <w:t>)</w:t>
      </w:r>
      <w:r w:rsidR="00F072B6">
        <w:rPr>
          <w:rFonts w:ascii="Arial" w:hAnsi="Arial" w:cs="Arial"/>
          <w:sz w:val="20"/>
          <w:szCs w:val="20"/>
          <w:lang w:val="en-US"/>
        </w:rPr>
        <w:t>;</w:t>
      </w:r>
      <w:r w:rsidRPr="002E5246">
        <w:rPr>
          <w:rFonts w:ascii="Arial" w:hAnsi="Arial" w:cs="Arial"/>
          <w:sz w:val="20"/>
          <w:szCs w:val="20"/>
          <w:lang w:val="en-US"/>
        </w:rPr>
        <w:t xml:space="preserve"> and improve </w:t>
      </w:r>
      <w:r w:rsidR="00295437">
        <w:rPr>
          <w:rFonts w:ascii="Arial" w:eastAsiaTheme="minorEastAsia" w:hAnsi="Arial" w:cs="Arial"/>
          <w:sz w:val="20"/>
          <w:szCs w:val="20"/>
          <w:lang w:val="en-US"/>
        </w:rPr>
        <w:t xml:space="preserve">NDSS </w:t>
      </w:r>
      <w:r w:rsidRPr="002E5246">
        <w:rPr>
          <w:rFonts w:ascii="Arial" w:hAnsi="Arial" w:cs="Arial"/>
          <w:sz w:val="20"/>
          <w:szCs w:val="20"/>
          <w:lang w:val="en-US"/>
        </w:rPr>
        <w:t xml:space="preserve">registration </w:t>
      </w:r>
      <w:r w:rsidR="00295437">
        <w:rPr>
          <w:rFonts w:ascii="Arial" w:eastAsiaTheme="minorEastAsia" w:hAnsi="Arial" w:cs="Arial"/>
          <w:sz w:val="20"/>
          <w:szCs w:val="20"/>
          <w:lang w:val="en-US"/>
        </w:rPr>
        <w:t>among</w:t>
      </w:r>
      <w:r w:rsidRPr="002E5246">
        <w:rPr>
          <w:rFonts w:ascii="Arial" w:hAnsi="Arial" w:cs="Arial"/>
          <w:sz w:val="20"/>
          <w:szCs w:val="20"/>
          <w:lang w:val="en-US"/>
        </w:rPr>
        <w:t xml:space="preserve"> Aboriginal and Torres Strait Islander people</w:t>
      </w:r>
      <w:r w:rsidR="00F072B6">
        <w:rPr>
          <w:rFonts w:ascii="Arial" w:hAnsi="Arial" w:cs="Arial"/>
          <w:sz w:val="20"/>
          <w:szCs w:val="20"/>
          <w:lang w:val="en-US"/>
        </w:rPr>
        <w:t>s</w:t>
      </w:r>
      <w:r w:rsidRPr="002E5246">
        <w:rPr>
          <w:rFonts w:ascii="Arial" w:hAnsi="Arial" w:cs="Arial"/>
          <w:sz w:val="20"/>
          <w:szCs w:val="20"/>
          <w:lang w:val="en-US"/>
        </w:rPr>
        <w:t xml:space="preserve">. </w:t>
      </w:r>
    </w:p>
    <w:p w:rsidR="00921857" w:rsidRPr="002E5246" w:rsidRDefault="008977F3" w:rsidP="002E5246">
      <w:pPr>
        <w:pStyle w:val="01squarebullet"/>
        <w:ind w:left="357" w:hanging="357"/>
        <w:jc w:val="both"/>
        <w:rPr>
          <w:rFonts w:ascii="Arial" w:hAnsi="Arial" w:cs="Arial"/>
          <w:sz w:val="20"/>
          <w:szCs w:val="20"/>
          <w:lang w:val="en-US"/>
        </w:rPr>
      </w:pPr>
      <w:r w:rsidRPr="002E5246">
        <w:rPr>
          <w:rFonts w:ascii="Arial" w:hAnsi="Arial" w:cs="Arial"/>
          <w:b/>
          <w:bCs/>
          <w:sz w:val="20"/>
          <w:szCs w:val="20"/>
          <w:lang w:val="en-US"/>
        </w:rPr>
        <w:t xml:space="preserve">The percentage of the population that is overweight or obese </w:t>
      </w:r>
      <w:r w:rsidR="00BE00F2">
        <w:rPr>
          <w:rFonts w:ascii="Arial" w:hAnsi="Arial" w:cs="Arial"/>
          <w:b/>
          <w:bCs/>
          <w:sz w:val="20"/>
          <w:szCs w:val="20"/>
          <w:lang w:val="en-US"/>
        </w:rPr>
        <w:t>or</w:t>
      </w:r>
      <w:r w:rsidRPr="002E5246">
        <w:rPr>
          <w:rFonts w:ascii="Arial" w:hAnsi="Arial" w:cs="Arial"/>
          <w:b/>
          <w:bCs/>
          <w:sz w:val="20"/>
          <w:szCs w:val="20"/>
          <w:lang w:val="en-US"/>
        </w:rPr>
        <w:t xml:space="preserve"> has other modifiable risk factors</w:t>
      </w:r>
      <w:r w:rsidR="005C582E">
        <w:rPr>
          <w:rFonts w:ascii="Arial" w:eastAsiaTheme="minorEastAsia" w:hAnsi="Arial" w:cs="Arial"/>
          <w:b/>
          <w:bCs/>
          <w:sz w:val="20"/>
          <w:szCs w:val="20"/>
          <w:lang w:val="en-US"/>
        </w:rPr>
        <w:t xml:space="preserve">. </w:t>
      </w:r>
      <w:r w:rsidRPr="002E5246">
        <w:rPr>
          <w:rFonts w:ascii="Arial" w:hAnsi="Arial" w:cs="Arial"/>
          <w:sz w:val="20"/>
          <w:szCs w:val="20"/>
          <w:lang w:val="en-US"/>
        </w:rPr>
        <w:t xml:space="preserve">Conduct </w:t>
      </w:r>
      <w:r w:rsidR="002E3424">
        <w:rPr>
          <w:rFonts w:ascii="Arial" w:eastAsiaTheme="minorEastAsia" w:hAnsi="Arial" w:cs="Arial"/>
          <w:sz w:val="20"/>
          <w:szCs w:val="20"/>
          <w:lang w:val="en-US"/>
        </w:rPr>
        <w:t>a</w:t>
      </w:r>
      <w:r w:rsidRPr="002E5246">
        <w:rPr>
          <w:rFonts w:ascii="Arial" w:hAnsi="Arial" w:cs="Arial"/>
          <w:sz w:val="20"/>
          <w:szCs w:val="20"/>
          <w:lang w:val="en-US"/>
        </w:rPr>
        <w:t xml:space="preserve"> periodic survey of the population</w:t>
      </w:r>
      <w:r w:rsidR="002E3424">
        <w:rPr>
          <w:rFonts w:ascii="Arial" w:eastAsiaTheme="minorEastAsia" w:hAnsi="Arial" w:cs="Arial"/>
          <w:sz w:val="20"/>
          <w:szCs w:val="20"/>
          <w:lang w:val="en-US"/>
        </w:rPr>
        <w:t>,</w:t>
      </w:r>
      <w:r w:rsidRPr="002E5246">
        <w:rPr>
          <w:rFonts w:ascii="Arial" w:hAnsi="Arial" w:cs="Arial"/>
          <w:sz w:val="20"/>
          <w:szCs w:val="20"/>
          <w:lang w:val="en-US"/>
        </w:rPr>
        <w:t xml:space="preserve"> as suggested above</w:t>
      </w:r>
      <w:r w:rsidR="00E2429C">
        <w:rPr>
          <w:rFonts w:ascii="Arial" w:eastAsiaTheme="minorEastAsia" w:hAnsi="Arial" w:cs="Arial"/>
          <w:sz w:val="20"/>
          <w:szCs w:val="20"/>
          <w:lang w:val="en-US"/>
        </w:rPr>
        <w:t>.</w:t>
      </w:r>
    </w:p>
    <w:p w:rsidR="00921857" w:rsidRPr="002E5246" w:rsidRDefault="008977F3" w:rsidP="007C7BD8">
      <w:pPr>
        <w:pStyle w:val="01squarebullet"/>
        <w:spacing w:after="240"/>
        <w:ind w:left="357" w:hanging="357"/>
        <w:jc w:val="both"/>
        <w:rPr>
          <w:rFonts w:ascii="Arial" w:hAnsi="Arial" w:cs="Arial"/>
          <w:b/>
          <w:sz w:val="20"/>
          <w:szCs w:val="20"/>
          <w:lang w:val="en-US"/>
        </w:rPr>
      </w:pPr>
      <w:r w:rsidRPr="002E5246">
        <w:rPr>
          <w:rFonts w:ascii="Arial" w:eastAsiaTheme="minorEastAsia" w:hAnsi="Arial" w:cs="Arial"/>
          <w:b/>
          <w:sz w:val="20"/>
          <w:szCs w:val="20"/>
          <w:lang w:val="en-US"/>
        </w:rPr>
        <w:t xml:space="preserve">The number of </w:t>
      </w:r>
      <w:r w:rsidR="00DA2FB4">
        <w:rPr>
          <w:rFonts w:ascii="Arial" w:eastAsiaTheme="minorEastAsia" w:hAnsi="Arial" w:cs="Arial"/>
          <w:b/>
          <w:sz w:val="20"/>
          <w:szCs w:val="20"/>
          <w:lang w:val="en-US"/>
        </w:rPr>
        <w:t>l</w:t>
      </w:r>
      <w:r w:rsidRPr="002E5246">
        <w:rPr>
          <w:rFonts w:ascii="Arial" w:eastAsiaTheme="minorEastAsia" w:hAnsi="Arial" w:cs="Arial"/>
          <w:b/>
          <w:sz w:val="20"/>
          <w:szCs w:val="20"/>
          <w:lang w:val="en-US"/>
        </w:rPr>
        <w:t xml:space="preserve">ocal </w:t>
      </w:r>
      <w:r w:rsidR="00DA2FB4">
        <w:rPr>
          <w:rFonts w:ascii="Arial" w:eastAsiaTheme="minorEastAsia" w:hAnsi="Arial" w:cs="Arial"/>
          <w:b/>
          <w:sz w:val="20"/>
          <w:szCs w:val="20"/>
          <w:lang w:val="en-US"/>
        </w:rPr>
        <w:t>g</w:t>
      </w:r>
      <w:r w:rsidRPr="002E5246">
        <w:rPr>
          <w:rFonts w:ascii="Arial" w:eastAsiaTheme="minorEastAsia" w:hAnsi="Arial" w:cs="Arial"/>
          <w:b/>
          <w:sz w:val="20"/>
          <w:szCs w:val="20"/>
          <w:lang w:val="en-US"/>
        </w:rPr>
        <w:t xml:space="preserve">overnment </w:t>
      </w:r>
      <w:r w:rsidR="00F5356F">
        <w:rPr>
          <w:rFonts w:ascii="Arial" w:eastAsiaTheme="minorEastAsia" w:hAnsi="Arial" w:cs="Arial"/>
          <w:b/>
          <w:sz w:val="20"/>
          <w:szCs w:val="20"/>
          <w:lang w:val="en-US"/>
        </w:rPr>
        <w:t>authorities</w:t>
      </w:r>
      <w:r w:rsidRPr="002E5246">
        <w:rPr>
          <w:rFonts w:ascii="Arial" w:eastAsiaTheme="minorEastAsia" w:hAnsi="Arial" w:cs="Arial"/>
          <w:b/>
          <w:sz w:val="20"/>
          <w:szCs w:val="20"/>
          <w:lang w:val="en-US"/>
        </w:rPr>
        <w:t xml:space="preserve"> that develop healthy community environment plans a</w:t>
      </w:r>
      <w:r w:rsidR="00934FBA">
        <w:rPr>
          <w:rFonts w:ascii="Arial" w:eastAsiaTheme="minorEastAsia" w:hAnsi="Arial" w:cs="Arial"/>
          <w:b/>
          <w:sz w:val="20"/>
          <w:szCs w:val="20"/>
          <w:lang w:val="en-US"/>
        </w:rPr>
        <w:t>nd</w:t>
      </w:r>
      <w:r w:rsidRPr="002E5246">
        <w:rPr>
          <w:rFonts w:ascii="Arial" w:eastAsiaTheme="minorEastAsia" w:hAnsi="Arial" w:cs="Arial"/>
          <w:b/>
          <w:sz w:val="20"/>
          <w:szCs w:val="20"/>
          <w:lang w:val="en-US"/>
        </w:rPr>
        <w:t xml:space="preserve"> targets</w:t>
      </w:r>
      <w:bookmarkStart w:id="18" w:name="_Toc424825181"/>
      <w:r w:rsidR="000869C1">
        <w:rPr>
          <w:rFonts w:ascii="Arial" w:eastAsiaTheme="minorEastAsia" w:hAnsi="Arial" w:cs="Arial"/>
          <w:b/>
          <w:sz w:val="20"/>
          <w:szCs w:val="20"/>
          <w:lang w:val="en-US"/>
        </w:rPr>
        <w:t>.</w:t>
      </w:r>
    </w:p>
    <w:p w:rsidR="000C270C" w:rsidRPr="002E5246" w:rsidRDefault="000C270C" w:rsidP="002E5246">
      <w:pPr>
        <w:pStyle w:val="Heading2"/>
        <w:rPr>
          <w:b w:val="0"/>
          <w:bCs w:val="0"/>
          <w:szCs w:val="28"/>
        </w:rPr>
      </w:pPr>
      <w:bookmarkStart w:id="19" w:name="_Toc300930970"/>
      <w:r w:rsidRPr="00127A54">
        <w:rPr>
          <w:szCs w:val="28"/>
        </w:rPr>
        <w:t xml:space="preserve">3.2 Goal 2: Promote earlier detection </w:t>
      </w:r>
      <w:r w:rsidRPr="002D62C0">
        <w:rPr>
          <w:szCs w:val="28"/>
        </w:rPr>
        <w:t>of type 1 and type 2 diabetes</w:t>
      </w:r>
      <w:bookmarkEnd w:id="18"/>
      <w:bookmarkEnd w:id="19"/>
    </w:p>
    <w:p w:rsidR="000C270C" w:rsidRPr="00D748B7" w:rsidRDefault="000C270C" w:rsidP="002E5246">
      <w:pPr>
        <w:widowControl w:val="0"/>
        <w:autoSpaceDE w:val="0"/>
        <w:autoSpaceDN w:val="0"/>
        <w:adjustRightInd w:val="0"/>
        <w:spacing w:before="240" w:after="240" w:line="240" w:lineRule="auto"/>
        <w:jc w:val="both"/>
        <w:rPr>
          <w:rFonts w:ascii="Arial" w:hAnsi="Arial" w:cs="Arial"/>
          <w:b/>
          <w:sz w:val="20"/>
          <w:szCs w:val="20"/>
          <w:lang w:val="en-US"/>
        </w:rPr>
      </w:pPr>
      <w:r w:rsidRPr="00D748B7">
        <w:rPr>
          <w:rFonts w:ascii="Arial" w:hAnsi="Arial" w:cs="Arial"/>
          <w:b/>
          <w:sz w:val="20"/>
          <w:szCs w:val="20"/>
          <w:lang w:val="en-US"/>
        </w:rPr>
        <w:t>Rationale</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b/>
          <w:sz w:val="20"/>
          <w:szCs w:val="20"/>
          <w:lang w:val="en-US"/>
        </w:rPr>
        <w:t>Type 1 diabetes</w:t>
      </w:r>
      <w:r w:rsidR="00761F62" w:rsidRPr="002E5246">
        <w:rPr>
          <w:rFonts w:ascii="Arial" w:hAnsi="Arial" w:cs="Arial"/>
          <w:b/>
          <w:sz w:val="20"/>
          <w:szCs w:val="20"/>
          <w:lang w:val="en-US"/>
        </w:rPr>
        <w:t>:</w:t>
      </w:r>
      <w:r w:rsidR="00761F62">
        <w:rPr>
          <w:rFonts w:ascii="Arial" w:hAnsi="Arial" w:cs="Arial"/>
          <w:sz w:val="20"/>
          <w:szCs w:val="20"/>
          <w:lang w:val="en-US"/>
        </w:rPr>
        <w:t xml:space="preserve"> </w:t>
      </w:r>
      <w:r w:rsidRPr="000C270C">
        <w:rPr>
          <w:rFonts w:ascii="Arial" w:hAnsi="Arial" w:cs="Arial"/>
          <w:sz w:val="20"/>
          <w:szCs w:val="20"/>
          <w:lang w:val="en-US"/>
        </w:rPr>
        <w:t>Failure to recognise the early symptoms of type 1 diabetes</w:t>
      </w:r>
      <w:r w:rsidR="006D43F1">
        <w:rPr>
          <w:rFonts w:ascii="Arial" w:hAnsi="Arial" w:cs="Arial"/>
          <w:sz w:val="20"/>
          <w:szCs w:val="20"/>
          <w:lang w:val="en-US"/>
        </w:rPr>
        <w:t xml:space="preserve"> (</w:t>
      </w:r>
      <w:r w:rsidRPr="000C270C">
        <w:rPr>
          <w:rFonts w:ascii="Arial" w:hAnsi="Arial" w:cs="Arial"/>
          <w:sz w:val="20"/>
          <w:szCs w:val="20"/>
          <w:lang w:val="en-US"/>
        </w:rPr>
        <w:t>such as severe fatigue and thirst</w:t>
      </w:r>
      <w:r w:rsidR="006D43F1">
        <w:rPr>
          <w:rFonts w:ascii="Arial" w:hAnsi="Arial" w:cs="Arial"/>
          <w:sz w:val="20"/>
          <w:szCs w:val="20"/>
          <w:lang w:val="en-US"/>
        </w:rPr>
        <w:t>)</w:t>
      </w:r>
      <w:r w:rsidRPr="000C270C">
        <w:rPr>
          <w:rFonts w:ascii="Arial" w:hAnsi="Arial" w:cs="Arial"/>
          <w:sz w:val="20"/>
          <w:szCs w:val="20"/>
          <w:lang w:val="en-US"/>
        </w:rPr>
        <w:t xml:space="preserve"> can lead to diabetic ketoacidosis (DKA)</w:t>
      </w:r>
      <w:r w:rsidR="0005673D">
        <w:rPr>
          <w:rFonts w:ascii="Arial" w:hAnsi="Arial" w:cs="Arial"/>
          <w:sz w:val="20"/>
          <w:szCs w:val="20"/>
          <w:lang w:val="en-US"/>
        </w:rPr>
        <w:t>.</w:t>
      </w:r>
      <w:r w:rsidR="008977F3" w:rsidRPr="002E5246">
        <w:rPr>
          <w:rFonts w:ascii="Arial" w:hAnsi="Arial" w:cs="Arial"/>
          <w:sz w:val="20"/>
          <w:szCs w:val="20"/>
          <w:vertAlign w:val="superscript"/>
          <w:lang w:val="en-US"/>
        </w:rPr>
        <w:t>4</w:t>
      </w:r>
      <w:r w:rsidR="00D20DFE">
        <w:rPr>
          <w:rFonts w:ascii="Arial" w:hAnsi="Arial" w:cs="Arial"/>
          <w:sz w:val="20"/>
          <w:szCs w:val="20"/>
          <w:vertAlign w:val="superscript"/>
          <w:lang w:val="en-US"/>
        </w:rPr>
        <w:t>5</w:t>
      </w:r>
      <w:r w:rsidRPr="000C270C">
        <w:rPr>
          <w:rFonts w:ascii="Arial" w:hAnsi="Arial" w:cs="Arial"/>
          <w:sz w:val="20"/>
          <w:szCs w:val="20"/>
          <w:lang w:val="en-US"/>
        </w:rPr>
        <w:t xml:space="preserve"> This is an acute</w:t>
      </w:r>
      <w:r w:rsidR="00390B35">
        <w:rPr>
          <w:rFonts w:ascii="Arial" w:hAnsi="Arial" w:cs="Arial"/>
          <w:sz w:val="20"/>
          <w:szCs w:val="20"/>
          <w:lang w:val="en-US"/>
        </w:rPr>
        <w:t>,</w:t>
      </w:r>
      <w:r w:rsidRPr="000C270C">
        <w:rPr>
          <w:rFonts w:ascii="Arial" w:hAnsi="Arial" w:cs="Arial"/>
          <w:sz w:val="20"/>
          <w:szCs w:val="20"/>
          <w:lang w:val="en-US"/>
        </w:rPr>
        <w:t xml:space="preserve"> life-threatening complication</w:t>
      </w:r>
      <w:r w:rsidR="009E252B">
        <w:rPr>
          <w:rFonts w:ascii="Arial" w:hAnsi="Arial" w:cs="Arial"/>
          <w:sz w:val="20"/>
          <w:szCs w:val="20"/>
          <w:lang w:val="en-US"/>
        </w:rPr>
        <w:t xml:space="preserve"> with</w:t>
      </w:r>
      <w:r w:rsidRPr="000C270C">
        <w:rPr>
          <w:rFonts w:ascii="Arial" w:hAnsi="Arial" w:cs="Arial"/>
          <w:sz w:val="20"/>
          <w:szCs w:val="20"/>
          <w:lang w:val="en-US"/>
        </w:rPr>
        <w:t xml:space="preserve"> abnormally high blood glucose levels</w:t>
      </w:r>
      <w:r w:rsidR="009E252B">
        <w:rPr>
          <w:rFonts w:ascii="Arial" w:hAnsi="Arial" w:cs="Arial"/>
          <w:sz w:val="20"/>
          <w:szCs w:val="20"/>
          <w:lang w:val="en-US"/>
        </w:rPr>
        <w:t>,</w:t>
      </w:r>
      <w:r w:rsidRPr="000C270C">
        <w:rPr>
          <w:rFonts w:ascii="Arial" w:hAnsi="Arial" w:cs="Arial"/>
          <w:sz w:val="20"/>
          <w:szCs w:val="20"/>
          <w:lang w:val="en-US"/>
        </w:rPr>
        <w:t xml:space="preserve"> </w:t>
      </w:r>
      <w:r w:rsidR="009E252B">
        <w:rPr>
          <w:rFonts w:ascii="Arial" w:hAnsi="Arial" w:cs="Arial"/>
          <w:sz w:val="20"/>
          <w:szCs w:val="20"/>
          <w:lang w:val="en-US"/>
        </w:rPr>
        <w:t xml:space="preserve">which </w:t>
      </w:r>
      <w:r w:rsidR="00D827F6">
        <w:rPr>
          <w:rFonts w:ascii="Arial" w:hAnsi="Arial" w:cs="Arial"/>
          <w:sz w:val="20"/>
          <w:szCs w:val="20"/>
          <w:lang w:val="en-US"/>
        </w:rPr>
        <w:t xml:space="preserve">often requires hospitalisation and </w:t>
      </w:r>
      <w:r w:rsidRPr="000C270C">
        <w:rPr>
          <w:rFonts w:ascii="Arial" w:hAnsi="Arial" w:cs="Arial"/>
          <w:sz w:val="20"/>
          <w:szCs w:val="20"/>
          <w:lang w:val="en-US"/>
        </w:rPr>
        <w:t xml:space="preserve">can lead to organ damage, coma or death. The International Diabetes Federation (IDF) Life for a Child Programme has introduced a campaign to alert health professionals to the signs and symptoms of diabetes </w:t>
      </w:r>
      <w:r w:rsidR="006F48A3">
        <w:rPr>
          <w:rFonts w:ascii="Arial" w:hAnsi="Arial" w:cs="Arial"/>
          <w:sz w:val="20"/>
          <w:szCs w:val="20"/>
          <w:lang w:val="en-US"/>
        </w:rPr>
        <w:t>so that they can</w:t>
      </w:r>
      <w:r w:rsidRPr="000C270C">
        <w:rPr>
          <w:rFonts w:ascii="Arial" w:hAnsi="Arial" w:cs="Arial"/>
          <w:sz w:val="20"/>
          <w:szCs w:val="20"/>
          <w:lang w:val="en-US"/>
        </w:rPr>
        <w:t xml:space="preserve"> make a swift diagnosis of DKA </w:t>
      </w:r>
      <w:r w:rsidR="00B06F14">
        <w:rPr>
          <w:rFonts w:ascii="Arial" w:hAnsi="Arial" w:cs="Arial"/>
          <w:sz w:val="20"/>
          <w:szCs w:val="20"/>
          <w:lang w:val="en-US"/>
        </w:rPr>
        <w:t>and</w:t>
      </w:r>
      <w:r w:rsidR="00B06F14" w:rsidRPr="000C270C">
        <w:rPr>
          <w:rFonts w:ascii="Arial" w:hAnsi="Arial" w:cs="Arial"/>
          <w:sz w:val="20"/>
          <w:szCs w:val="20"/>
          <w:lang w:val="en-US"/>
        </w:rPr>
        <w:t xml:space="preserve"> </w:t>
      </w:r>
      <w:r w:rsidRPr="000C270C">
        <w:rPr>
          <w:rFonts w:ascii="Arial" w:hAnsi="Arial" w:cs="Arial"/>
          <w:sz w:val="20"/>
          <w:szCs w:val="20"/>
          <w:lang w:val="en-US"/>
        </w:rPr>
        <w:t>save lives</w:t>
      </w:r>
      <w:r w:rsidR="002B331C">
        <w:rPr>
          <w:rFonts w:ascii="Arial" w:hAnsi="Arial" w:cs="Arial"/>
          <w:sz w:val="20"/>
          <w:szCs w:val="20"/>
          <w:lang w:val="en-US"/>
        </w:rPr>
        <w:t>.</w:t>
      </w:r>
      <w:r w:rsidR="008977F3" w:rsidRPr="002E5246">
        <w:rPr>
          <w:rFonts w:ascii="Arial" w:hAnsi="Arial" w:cs="Arial"/>
          <w:sz w:val="20"/>
          <w:szCs w:val="20"/>
          <w:vertAlign w:val="superscript"/>
          <w:lang w:val="en-US"/>
        </w:rPr>
        <w:t>4</w:t>
      </w:r>
      <w:r w:rsidR="00D20DFE">
        <w:rPr>
          <w:rFonts w:ascii="Arial" w:hAnsi="Arial" w:cs="Arial"/>
          <w:sz w:val="20"/>
          <w:szCs w:val="20"/>
          <w:vertAlign w:val="superscript"/>
          <w:lang w:val="en-US"/>
        </w:rPr>
        <w:t>6</w:t>
      </w:r>
      <w:r w:rsidRPr="000C270C">
        <w:rPr>
          <w:rFonts w:ascii="Arial" w:hAnsi="Arial" w:cs="Arial"/>
          <w:sz w:val="20"/>
          <w:szCs w:val="20"/>
          <w:lang w:val="en-US"/>
        </w:rPr>
        <w:t xml:space="preserve"> </w:t>
      </w:r>
    </w:p>
    <w:p w:rsidR="007C7BD8" w:rsidRDefault="000C270C" w:rsidP="007C7BD8">
      <w:pPr>
        <w:widowControl w:val="0"/>
        <w:autoSpaceDE w:val="0"/>
        <w:autoSpaceDN w:val="0"/>
        <w:adjustRightInd w:val="0"/>
        <w:spacing w:after="240" w:line="240" w:lineRule="auto"/>
        <w:rPr>
          <w:rFonts w:ascii="Arial" w:hAnsi="Arial" w:cs="Arial"/>
          <w:sz w:val="20"/>
          <w:szCs w:val="20"/>
          <w:vertAlign w:val="superscript"/>
          <w:lang w:val="en-US"/>
        </w:rPr>
      </w:pPr>
      <w:r w:rsidRPr="000C270C">
        <w:rPr>
          <w:rFonts w:ascii="Arial" w:hAnsi="Arial" w:cs="Arial"/>
          <w:sz w:val="20"/>
          <w:szCs w:val="20"/>
          <w:lang w:val="en-US"/>
        </w:rPr>
        <w:t>Approximately 20</w:t>
      </w:r>
      <w:r w:rsidR="00F16AD6">
        <w:rPr>
          <w:rFonts w:ascii="Arial" w:hAnsi="Arial" w:cs="Arial"/>
          <w:sz w:val="20"/>
          <w:szCs w:val="20"/>
          <w:lang w:val="en-US"/>
        </w:rPr>
        <w:t>–</w:t>
      </w:r>
      <w:r w:rsidRPr="000C270C">
        <w:rPr>
          <w:rFonts w:ascii="Arial" w:hAnsi="Arial" w:cs="Arial"/>
          <w:sz w:val="20"/>
          <w:szCs w:val="20"/>
          <w:lang w:val="en-US"/>
        </w:rPr>
        <w:t>25% of people who are newly diagnosed with type 1 diabetes only learn about the diagnosis of diabetes upon presenting to hospital with unrecogni</w:t>
      </w:r>
      <w:r w:rsidR="0046065B">
        <w:rPr>
          <w:rFonts w:ascii="Arial" w:hAnsi="Arial" w:cs="Arial"/>
          <w:sz w:val="20"/>
          <w:szCs w:val="20"/>
          <w:lang w:val="en-US"/>
        </w:rPr>
        <w:t>s</w:t>
      </w:r>
      <w:r w:rsidRPr="000C270C">
        <w:rPr>
          <w:rFonts w:ascii="Arial" w:hAnsi="Arial" w:cs="Arial"/>
          <w:sz w:val="20"/>
          <w:szCs w:val="20"/>
          <w:lang w:val="en-US"/>
        </w:rPr>
        <w:t xml:space="preserve">ed symptoms and signs of DKA. Data from Western Australia </w:t>
      </w:r>
      <w:r w:rsidR="00327B51" w:rsidRPr="0034526A">
        <w:rPr>
          <w:rFonts w:ascii="Arial" w:hAnsi="Arial" w:cs="Arial"/>
          <w:sz w:val="20"/>
          <w:szCs w:val="20"/>
          <w:lang w:val="en-US"/>
        </w:rPr>
        <w:t>(Jones T, personal communication</w:t>
      </w:r>
      <w:r w:rsidR="00B37760">
        <w:rPr>
          <w:rFonts w:ascii="Arial" w:hAnsi="Arial" w:cs="Arial"/>
          <w:sz w:val="20"/>
          <w:szCs w:val="20"/>
          <w:lang w:val="en-US"/>
        </w:rPr>
        <w:t>,</w:t>
      </w:r>
      <w:r w:rsidR="00794ADB" w:rsidRPr="0034526A">
        <w:rPr>
          <w:rFonts w:ascii="Arial" w:hAnsi="Arial" w:cs="Arial"/>
          <w:sz w:val="20"/>
          <w:szCs w:val="20"/>
          <w:lang w:val="en-US"/>
        </w:rPr>
        <w:t xml:space="preserve"> 2014</w:t>
      </w:r>
      <w:r w:rsidR="00327B51" w:rsidRPr="0034526A">
        <w:rPr>
          <w:rFonts w:ascii="Arial" w:hAnsi="Arial" w:cs="Arial"/>
          <w:sz w:val="20"/>
          <w:szCs w:val="20"/>
          <w:lang w:val="en-US"/>
        </w:rPr>
        <w:t>)</w:t>
      </w:r>
      <w:r w:rsidR="00327B51">
        <w:rPr>
          <w:rFonts w:ascii="Arial" w:hAnsi="Arial" w:cs="Arial"/>
          <w:sz w:val="20"/>
          <w:szCs w:val="20"/>
          <w:lang w:val="en-US"/>
        </w:rPr>
        <w:t xml:space="preserve"> </w:t>
      </w:r>
      <w:r w:rsidRPr="000C270C">
        <w:rPr>
          <w:rFonts w:ascii="Arial" w:hAnsi="Arial" w:cs="Arial"/>
          <w:sz w:val="20"/>
          <w:szCs w:val="20"/>
          <w:lang w:val="en-US"/>
        </w:rPr>
        <w:t xml:space="preserve">and New South Wales suggest that </w:t>
      </w:r>
      <w:r w:rsidR="001F0100">
        <w:rPr>
          <w:rFonts w:ascii="Arial" w:hAnsi="Arial" w:cs="Arial"/>
          <w:sz w:val="20"/>
          <w:szCs w:val="20"/>
          <w:lang w:val="en-US"/>
        </w:rPr>
        <w:t>approximately</w:t>
      </w:r>
      <w:r w:rsidR="001F0100" w:rsidRPr="000C270C">
        <w:rPr>
          <w:rFonts w:ascii="Arial" w:hAnsi="Arial" w:cs="Arial"/>
          <w:sz w:val="20"/>
          <w:szCs w:val="20"/>
          <w:lang w:val="en-US"/>
        </w:rPr>
        <w:t xml:space="preserve"> </w:t>
      </w:r>
      <w:r w:rsidRPr="000C270C">
        <w:rPr>
          <w:rFonts w:ascii="Arial" w:hAnsi="Arial" w:cs="Arial"/>
          <w:sz w:val="20"/>
          <w:szCs w:val="20"/>
          <w:lang w:val="en-US"/>
        </w:rPr>
        <w:t>25</w:t>
      </w:r>
      <w:r w:rsidR="001F0100">
        <w:rPr>
          <w:rFonts w:ascii="Arial" w:hAnsi="Arial" w:cs="Arial"/>
          <w:sz w:val="20"/>
          <w:szCs w:val="20"/>
          <w:lang w:val="en-US"/>
        </w:rPr>
        <w:t>%</w:t>
      </w:r>
      <w:r w:rsidRPr="000C270C">
        <w:rPr>
          <w:rFonts w:ascii="Arial" w:hAnsi="Arial" w:cs="Arial"/>
          <w:sz w:val="20"/>
          <w:szCs w:val="20"/>
          <w:lang w:val="en-US"/>
        </w:rPr>
        <w:t xml:space="preserve"> of people with type 1 diabetes present with DKA</w:t>
      </w:r>
      <w:r w:rsidR="00785233">
        <w:rPr>
          <w:rFonts w:ascii="Arial" w:hAnsi="Arial" w:cs="Arial"/>
          <w:sz w:val="20"/>
          <w:szCs w:val="20"/>
          <w:lang w:val="en-US"/>
        </w:rPr>
        <w:t>.</w:t>
      </w:r>
      <w:r w:rsidR="008977F3" w:rsidRPr="002E5246">
        <w:rPr>
          <w:rFonts w:ascii="Arial" w:hAnsi="Arial" w:cs="Arial"/>
          <w:sz w:val="20"/>
          <w:szCs w:val="20"/>
          <w:vertAlign w:val="superscript"/>
          <w:lang w:val="en-US"/>
        </w:rPr>
        <w:t>4</w:t>
      </w:r>
      <w:r w:rsidR="00D20DFE">
        <w:rPr>
          <w:rFonts w:ascii="Arial" w:hAnsi="Arial" w:cs="Arial"/>
          <w:sz w:val="20"/>
          <w:szCs w:val="20"/>
          <w:vertAlign w:val="superscript"/>
          <w:lang w:val="en-US"/>
        </w:rPr>
        <w:t>7</w:t>
      </w:r>
    </w:p>
    <w:p w:rsidR="000C270C" w:rsidRPr="000C270C" w:rsidRDefault="000C270C" w:rsidP="007C7BD8">
      <w:pPr>
        <w:widowControl w:val="0"/>
        <w:autoSpaceDE w:val="0"/>
        <w:autoSpaceDN w:val="0"/>
        <w:adjustRightInd w:val="0"/>
        <w:spacing w:after="240" w:line="240" w:lineRule="auto"/>
        <w:rPr>
          <w:rFonts w:ascii="Arial" w:hAnsi="Arial" w:cs="Arial"/>
          <w:sz w:val="20"/>
          <w:szCs w:val="20"/>
          <w:lang w:val="en-US"/>
        </w:rPr>
      </w:pPr>
      <w:r w:rsidRPr="000C270C">
        <w:rPr>
          <w:rFonts w:ascii="Arial" w:hAnsi="Arial" w:cs="Arial"/>
          <w:b/>
          <w:sz w:val="20"/>
          <w:szCs w:val="20"/>
          <w:lang w:val="en-US"/>
        </w:rPr>
        <w:t>Type 2 diabetes</w:t>
      </w:r>
      <w:r w:rsidR="00761F62" w:rsidRPr="002E5246">
        <w:rPr>
          <w:rFonts w:ascii="Arial" w:hAnsi="Arial" w:cs="Arial"/>
          <w:b/>
          <w:sz w:val="20"/>
          <w:szCs w:val="20"/>
          <w:lang w:val="en-US"/>
        </w:rPr>
        <w:t>:</w:t>
      </w:r>
      <w:r w:rsidR="00761F62">
        <w:rPr>
          <w:rFonts w:ascii="Arial" w:hAnsi="Arial" w:cs="Arial"/>
          <w:sz w:val="20"/>
          <w:szCs w:val="20"/>
          <w:lang w:val="en-US"/>
        </w:rPr>
        <w:t xml:space="preserve"> </w:t>
      </w:r>
      <w:r w:rsidRPr="000C270C">
        <w:rPr>
          <w:rFonts w:ascii="Arial" w:hAnsi="Arial" w:cs="Arial"/>
          <w:sz w:val="20"/>
          <w:szCs w:val="20"/>
          <w:lang w:val="en-US"/>
        </w:rPr>
        <w:t>It is estimated that for every 100 people with a diagnosis of type 2 diabetes in Australia, at least another 25 may be living with undiagnosed diabetes</w:t>
      </w:r>
      <w:r w:rsidR="00CE4FFD">
        <w:rPr>
          <w:rFonts w:ascii="Arial" w:hAnsi="Arial" w:cs="Arial"/>
          <w:sz w:val="20"/>
          <w:szCs w:val="20"/>
          <w:lang w:val="en-US"/>
        </w:rPr>
        <w:t>.</w:t>
      </w:r>
      <w:r w:rsidR="008977F3" w:rsidRPr="002E5246">
        <w:rPr>
          <w:rFonts w:ascii="Arial" w:hAnsi="Arial" w:cs="Arial"/>
          <w:sz w:val="20"/>
          <w:szCs w:val="20"/>
          <w:vertAlign w:val="superscript"/>
          <w:lang w:val="en-US"/>
        </w:rPr>
        <w:t>8,1</w:t>
      </w:r>
      <w:r w:rsidR="00D20DFE">
        <w:rPr>
          <w:rFonts w:ascii="Arial" w:hAnsi="Arial" w:cs="Arial"/>
          <w:sz w:val="20"/>
          <w:szCs w:val="20"/>
          <w:vertAlign w:val="superscript"/>
          <w:lang w:val="en-US"/>
        </w:rPr>
        <w:t>7</w:t>
      </w:r>
      <w:r w:rsidRPr="000C270C">
        <w:rPr>
          <w:rFonts w:ascii="Arial" w:hAnsi="Arial" w:cs="Arial"/>
          <w:sz w:val="20"/>
          <w:szCs w:val="20"/>
          <w:lang w:val="en-US"/>
        </w:rPr>
        <w:t xml:space="preserve"> </w:t>
      </w:r>
      <w:r w:rsidR="00D4775D">
        <w:rPr>
          <w:rFonts w:ascii="Arial" w:hAnsi="Arial" w:cs="Arial"/>
          <w:sz w:val="20"/>
          <w:szCs w:val="20"/>
          <w:lang w:val="en-US"/>
        </w:rPr>
        <w:t>P</w:t>
      </w:r>
      <w:r w:rsidRPr="000C270C">
        <w:rPr>
          <w:rFonts w:ascii="Arial" w:hAnsi="Arial" w:cs="Arial"/>
          <w:sz w:val="20"/>
          <w:szCs w:val="20"/>
          <w:lang w:val="en-US"/>
        </w:rPr>
        <w:t>eople with undiagnosed type 2 diabetes are unaware of their condition</w:t>
      </w:r>
      <w:r w:rsidR="00557562">
        <w:rPr>
          <w:rFonts w:ascii="Arial" w:hAnsi="Arial" w:cs="Arial"/>
          <w:sz w:val="20"/>
          <w:szCs w:val="20"/>
          <w:lang w:val="en-US"/>
        </w:rPr>
        <w:t xml:space="preserve"> and therefore </w:t>
      </w:r>
      <w:r w:rsidR="00951EBB">
        <w:rPr>
          <w:rFonts w:ascii="Arial" w:hAnsi="Arial" w:cs="Arial"/>
          <w:sz w:val="20"/>
          <w:szCs w:val="20"/>
          <w:lang w:val="en-US"/>
        </w:rPr>
        <w:t xml:space="preserve">are </w:t>
      </w:r>
      <w:r w:rsidR="00F94AE4">
        <w:rPr>
          <w:rFonts w:ascii="Arial" w:hAnsi="Arial" w:cs="Arial"/>
          <w:sz w:val="20"/>
          <w:szCs w:val="20"/>
          <w:lang w:val="en-US"/>
        </w:rPr>
        <w:t xml:space="preserve">not receiving </w:t>
      </w:r>
      <w:r w:rsidRPr="000C270C">
        <w:rPr>
          <w:rFonts w:ascii="Arial" w:hAnsi="Arial" w:cs="Arial"/>
          <w:sz w:val="20"/>
          <w:szCs w:val="20"/>
          <w:lang w:val="en-US"/>
        </w:rPr>
        <w:t>the necessary treatmen</w:t>
      </w:r>
      <w:r w:rsidR="009A260A">
        <w:rPr>
          <w:rFonts w:ascii="Arial" w:hAnsi="Arial" w:cs="Arial"/>
          <w:sz w:val="20"/>
          <w:szCs w:val="20"/>
          <w:lang w:val="en-US"/>
        </w:rPr>
        <w:t>t. They</w:t>
      </w:r>
      <w:r w:rsidRPr="000C270C">
        <w:rPr>
          <w:rFonts w:ascii="Arial" w:hAnsi="Arial" w:cs="Arial"/>
          <w:sz w:val="20"/>
          <w:szCs w:val="20"/>
          <w:lang w:val="en-US"/>
        </w:rPr>
        <w:t xml:space="preserve"> may already have complications from their diabetes</w:t>
      </w:r>
      <w:r w:rsidR="00557562">
        <w:rPr>
          <w:rFonts w:ascii="Arial" w:hAnsi="Arial" w:cs="Arial"/>
          <w:sz w:val="20"/>
          <w:szCs w:val="20"/>
          <w:lang w:val="en-US"/>
        </w:rPr>
        <w:t>. This has</w:t>
      </w:r>
      <w:r w:rsidR="007D1E72">
        <w:rPr>
          <w:rFonts w:ascii="Arial" w:hAnsi="Arial" w:cs="Arial"/>
          <w:sz w:val="20"/>
          <w:szCs w:val="20"/>
          <w:lang w:val="en-US"/>
        </w:rPr>
        <w:t xml:space="preserve"> serious health implications.</w:t>
      </w:r>
    </w:p>
    <w:p w:rsidR="000C270C" w:rsidRPr="00127A54" w:rsidRDefault="000C270C" w:rsidP="000C270C">
      <w:pPr>
        <w:widowControl w:val="0"/>
        <w:autoSpaceDE w:val="0"/>
        <w:autoSpaceDN w:val="0"/>
        <w:adjustRightInd w:val="0"/>
        <w:spacing w:before="240" w:after="240" w:line="240" w:lineRule="auto"/>
        <w:jc w:val="both"/>
        <w:rPr>
          <w:rFonts w:ascii="Arial" w:hAnsi="Arial" w:cs="Arial"/>
          <w:b/>
          <w:bCs/>
          <w:sz w:val="24"/>
          <w:szCs w:val="24"/>
          <w:lang w:val="en-US"/>
        </w:rPr>
      </w:pPr>
      <w:r w:rsidRPr="00127A54">
        <w:rPr>
          <w:rFonts w:ascii="Arial" w:hAnsi="Arial" w:cs="Arial"/>
          <w:b/>
          <w:bCs/>
          <w:sz w:val="24"/>
          <w:szCs w:val="24"/>
          <w:lang w:val="en-US"/>
        </w:rPr>
        <w:t>3.2.1 Areas for action</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b/>
          <w:bCs/>
          <w:sz w:val="20"/>
          <w:szCs w:val="20"/>
          <w:lang w:val="en-US"/>
        </w:rPr>
        <w:t xml:space="preserve">Increase recognition of type 1 and </w:t>
      </w:r>
      <w:r w:rsidR="00E71B35">
        <w:rPr>
          <w:rFonts w:ascii="Arial" w:hAnsi="Arial" w:cs="Arial"/>
          <w:b/>
          <w:bCs/>
          <w:sz w:val="20"/>
          <w:szCs w:val="20"/>
          <w:lang w:val="en-US"/>
        </w:rPr>
        <w:t xml:space="preserve">type </w:t>
      </w:r>
      <w:r w:rsidRPr="000C270C">
        <w:rPr>
          <w:rFonts w:ascii="Arial" w:hAnsi="Arial" w:cs="Arial"/>
          <w:b/>
          <w:bCs/>
          <w:sz w:val="20"/>
          <w:szCs w:val="20"/>
          <w:lang w:val="en-US"/>
        </w:rPr>
        <w:t>2 diabetes and its presentation among health</w:t>
      </w:r>
      <w:r w:rsidR="007171DF">
        <w:rPr>
          <w:rFonts w:ascii="Arial" w:hAnsi="Arial" w:cs="Arial"/>
          <w:b/>
          <w:bCs/>
          <w:sz w:val="20"/>
          <w:szCs w:val="20"/>
          <w:lang w:val="en-US"/>
        </w:rPr>
        <w:t xml:space="preserve"> </w:t>
      </w:r>
      <w:r w:rsidRPr="000C270C">
        <w:rPr>
          <w:rFonts w:ascii="Arial" w:hAnsi="Arial" w:cs="Arial"/>
          <w:b/>
          <w:bCs/>
          <w:sz w:val="20"/>
          <w:szCs w:val="20"/>
          <w:lang w:val="en-US"/>
        </w:rPr>
        <w:t>care providers and the community</w:t>
      </w:r>
    </w:p>
    <w:p w:rsidR="003A6AD4"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b/>
          <w:bCs/>
          <w:sz w:val="20"/>
          <w:szCs w:val="20"/>
          <w:lang w:val="en-US"/>
        </w:rPr>
        <w:t xml:space="preserve">Type 1 </w:t>
      </w:r>
      <w:r w:rsidR="00183257">
        <w:rPr>
          <w:rFonts w:ascii="Arial" w:hAnsi="Arial" w:cs="Arial"/>
          <w:b/>
          <w:bCs/>
          <w:sz w:val="20"/>
          <w:szCs w:val="20"/>
          <w:lang w:val="en-US"/>
        </w:rPr>
        <w:t>d</w:t>
      </w:r>
      <w:r w:rsidRPr="000C270C">
        <w:rPr>
          <w:rFonts w:ascii="Arial" w:hAnsi="Arial" w:cs="Arial"/>
          <w:b/>
          <w:bCs/>
          <w:sz w:val="20"/>
          <w:szCs w:val="20"/>
          <w:lang w:val="en-US"/>
        </w:rPr>
        <w:t>iabetes</w:t>
      </w:r>
      <w:r w:rsidR="00F154D6">
        <w:rPr>
          <w:rFonts w:ascii="Arial" w:hAnsi="Arial" w:cs="Arial"/>
          <w:sz w:val="20"/>
          <w:szCs w:val="20"/>
          <w:lang w:val="en-US"/>
        </w:rPr>
        <w:t xml:space="preserve"> </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Increas</w:t>
      </w:r>
      <w:r w:rsidR="001E4E99">
        <w:rPr>
          <w:rFonts w:ascii="Arial" w:hAnsi="Arial" w:cs="Arial"/>
          <w:sz w:val="20"/>
          <w:szCs w:val="20"/>
          <w:lang w:val="en-US"/>
        </w:rPr>
        <w:t>ing</w:t>
      </w:r>
      <w:r w:rsidRPr="000C270C">
        <w:rPr>
          <w:rFonts w:ascii="Arial" w:hAnsi="Arial" w:cs="Arial"/>
          <w:sz w:val="20"/>
          <w:szCs w:val="20"/>
          <w:lang w:val="en-US"/>
        </w:rPr>
        <w:t xml:space="preserve"> awareness and recognition of the symptoms and signs of type 1 diabetes facilitates early diagnosis. This can prevent the onset of DKA and reduce the serious consequences of undiagnosed type 1 diabetes. Actions to support early diagnosis of type 1 diabetes include:</w:t>
      </w:r>
    </w:p>
    <w:p w:rsidR="00921857" w:rsidRPr="002E5246" w:rsidRDefault="008977F3" w:rsidP="00F47298">
      <w:pPr>
        <w:pStyle w:val="01squarebullet"/>
        <w:ind w:left="357" w:right="0" w:hanging="357"/>
        <w:jc w:val="both"/>
        <w:rPr>
          <w:rFonts w:ascii="Arial" w:hAnsi="Arial" w:cs="Arial"/>
          <w:sz w:val="20"/>
          <w:szCs w:val="20"/>
        </w:rPr>
      </w:pPr>
      <w:r w:rsidRPr="002E5246">
        <w:rPr>
          <w:rFonts w:ascii="Arial" w:hAnsi="Arial" w:cs="Arial"/>
          <w:sz w:val="20"/>
          <w:szCs w:val="20"/>
        </w:rPr>
        <w:t>Educating primary health</w:t>
      </w:r>
      <w:r w:rsidR="00C345CF">
        <w:rPr>
          <w:rFonts w:ascii="Arial" w:hAnsi="Arial" w:cs="Arial"/>
          <w:sz w:val="20"/>
          <w:szCs w:val="20"/>
        </w:rPr>
        <w:t xml:space="preserve"> </w:t>
      </w:r>
      <w:r w:rsidRPr="002E5246">
        <w:rPr>
          <w:rFonts w:ascii="Arial" w:hAnsi="Arial" w:cs="Arial"/>
          <w:sz w:val="20"/>
          <w:szCs w:val="20"/>
        </w:rPr>
        <w:t>care practitioners to recognise the symptoms and signs of type 1 diabetes</w:t>
      </w:r>
    </w:p>
    <w:p w:rsidR="00921857" w:rsidRPr="002E5246" w:rsidRDefault="008977F3" w:rsidP="00F47298">
      <w:pPr>
        <w:pStyle w:val="01squarebullet"/>
        <w:ind w:left="357" w:right="0" w:hanging="357"/>
        <w:jc w:val="both"/>
        <w:rPr>
          <w:rFonts w:ascii="Arial" w:hAnsi="Arial" w:cs="Arial"/>
          <w:b/>
          <w:sz w:val="20"/>
          <w:szCs w:val="20"/>
          <w:lang w:val="en-US"/>
        </w:rPr>
      </w:pPr>
      <w:r w:rsidRPr="002E5246">
        <w:rPr>
          <w:rFonts w:ascii="Arial" w:hAnsi="Arial" w:cs="Arial"/>
          <w:sz w:val="20"/>
          <w:szCs w:val="20"/>
        </w:rPr>
        <w:t>Educating the community—including parents, teachers and others involved in the care of children—to recognise the symptoms and signs of type 1 diabetes</w:t>
      </w:r>
      <w:r w:rsidR="004E306A">
        <w:rPr>
          <w:rFonts w:ascii="Arial" w:hAnsi="Arial" w:cs="Arial"/>
          <w:sz w:val="20"/>
          <w:szCs w:val="20"/>
        </w:rPr>
        <w:t>.</w:t>
      </w:r>
    </w:p>
    <w:p w:rsidR="009C2A23" w:rsidRDefault="009C2A23">
      <w:pPr>
        <w:rPr>
          <w:rFonts w:ascii="Arial" w:hAnsi="Arial" w:cs="Arial"/>
          <w:b/>
          <w:sz w:val="20"/>
          <w:szCs w:val="20"/>
          <w:lang w:val="en-US"/>
        </w:rPr>
      </w:pPr>
      <w:r>
        <w:rPr>
          <w:rFonts w:ascii="Arial" w:hAnsi="Arial" w:cs="Arial"/>
          <w:b/>
          <w:sz w:val="20"/>
          <w:szCs w:val="20"/>
          <w:lang w:val="en-US"/>
        </w:rPr>
        <w:br w:type="page"/>
      </w:r>
    </w:p>
    <w:p w:rsidR="003A6AD4" w:rsidRDefault="000C270C" w:rsidP="002E5246">
      <w:pPr>
        <w:widowControl w:val="0"/>
        <w:autoSpaceDE w:val="0"/>
        <w:autoSpaceDN w:val="0"/>
        <w:adjustRightInd w:val="0"/>
        <w:spacing w:before="240" w:after="240" w:line="240" w:lineRule="auto"/>
        <w:jc w:val="both"/>
        <w:rPr>
          <w:rFonts w:ascii="Arial" w:hAnsi="Arial" w:cs="Arial"/>
          <w:sz w:val="20"/>
          <w:szCs w:val="20"/>
          <w:lang w:val="en-US"/>
        </w:rPr>
      </w:pPr>
      <w:r w:rsidRPr="000C270C">
        <w:rPr>
          <w:rFonts w:ascii="Arial" w:hAnsi="Arial" w:cs="Arial"/>
          <w:b/>
          <w:sz w:val="20"/>
          <w:szCs w:val="20"/>
          <w:lang w:val="en-US"/>
        </w:rPr>
        <w:lastRenderedPageBreak/>
        <w:t xml:space="preserve">Type 2 </w:t>
      </w:r>
      <w:r w:rsidR="00252C17">
        <w:rPr>
          <w:rFonts w:ascii="Arial" w:hAnsi="Arial" w:cs="Arial"/>
          <w:b/>
          <w:sz w:val="20"/>
          <w:szCs w:val="20"/>
          <w:lang w:val="en-US"/>
        </w:rPr>
        <w:t>d</w:t>
      </w:r>
      <w:r w:rsidRPr="000C270C">
        <w:rPr>
          <w:rFonts w:ascii="Arial" w:hAnsi="Arial" w:cs="Arial"/>
          <w:b/>
          <w:sz w:val="20"/>
          <w:szCs w:val="20"/>
          <w:lang w:val="en-US"/>
        </w:rPr>
        <w:t>iabetes</w:t>
      </w:r>
      <w:r w:rsidR="00A7054E">
        <w:rPr>
          <w:rFonts w:ascii="Arial" w:hAnsi="Arial" w:cs="Arial"/>
          <w:sz w:val="20"/>
          <w:szCs w:val="20"/>
          <w:lang w:val="en-US"/>
        </w:rPr>
        <w:t xml:space="preserve"> </w:t>
      </w:r>
    </w:p>
    <w:p w:rsidR="00921857" w:rsidRDefault="000C270C" w:rsidP="002E5246">
      <w:pPr>
        <w:widowControl w:val="0"/>
        <w:autoSpaceDE w:val="0"/>
        <w:autoSpaceDN w:val="0"/>
        <w:adjustRightInd w:val="0"/>
        <w:spacing w:before="240" w:after="240" w:line="240" w:lineRule="auto"/>
        <w:jc w:val="both"/>
        <w:rPr>
          <w:rFonts w:ascii="Arial" w:hAnsi="Arial" w:cs="Arial"/>
          <w:sz w:val="20"/>
          <w:szCs w:val="20"/>
          <w:lang w:val="en-US"/>
        </w:rPr>
      </w:pPr>
      <w:r w:rsidRPr="000C270C">
        <w:rPr>
          <w:rFonts w:ascii="Arial" w:hAnsi="Arial" w:cs="Arial"/>
          <w:sz w:val="20"/>
          <w:szCs w:val="20"/>
          <w:lang w:val="en-US"/>
        </w:rPr>
        <w:t>Actions to support improved early detection</w:t>
      </w:r>
      <w:r w:rsidR="00260E02">
        <w:rPr>
          <w:rFonts w:ascii="Arial" w:hAnsi="Arial" w:cs="Arial"/>
          <w:sz w:val="20"/>
          <w:szCs w:val="20"/>
          <w:lang w:val="en-US"/>
        </w:rPr>
        <w:t xml:space="preserve"> of type 2 diabetes</w:t>
      </w:r>
      <w:r w:rsidRPr="000C270C">
        <w:rPr>
          <w:rFonts w:ascii="Arial" w:hAnsi="Arial" w:cs="Arial"/>
          <w:sz w:val="20"/>
          <w:szCs w:val="20"/>
          <w:lang w:val="en-US"/>
        </w:rPr>
        <w:t xml:space="preserve"> include:</w:t>
      </w:r>
    </w:p>
    <w:p w:rsidR="00921857" w:rsidRDefault="008977F3" w:rsidP="00F47298">
      <w:pPr>
        <w:pStyle w:val="01squarebullet"/>
        <w:ind w:left="357" w:right="0" w:hanging="357"/>
        <w:jc w:val="both"/>
      </w:pPr>
      <w:r w:rsidRPr="002E5246">
        <w:rPr>
          <w:rFonts w:ascii="Arial" w:hAnsi="Arial" w:cs="Arial"/>
          <w:sz w:val="20"/>
          <w:szCs w:val="20"/>
        </w:rPr>
        <w:t xml:space="preserve">Establishing a nationally coordinated detection programme for high-risk individuals, using the AUSDRISK screening tool. The programme could also include integrated social marketing initiatives. </w:t>
      </w:r>
    </w:p>
    <w:p w:rsidR="00921857" w:rsidRPr="002E5246" w:rsidRDefault="008977F3" w:rsidP="00F47298">
      <w:pPr>
        <w:pStyle w:val="01squarebullet"/>
        <w:ind w:left="357" w:right="0" w:hanging="357"/>
        <w:jc w:val="both"/>
        <w:rPr>
          <w:rFonts w:ascii="Arial" w:hAnsi="Arial" w:cs="Arial"/>
          <w:sz w:val="20"/>
          <w:szCs w:val="20"/>
        </w:rPr>
      </w:pPr>
      <w:r w:rsidRPr="002E5246">
        <w:rPr>
          <w:rFonts w:ascii="Arial" w:hAnsi="Arial" w:cs="Arial"/>
          <w:sz w:val="20"/>
          <w:szCs w:val="20"/>
        </w:rPr>
        <w:t>Establishing multiple avenues for the dissemination of AUSDRISK, including PHNs, general practice clinical care software, community health centres, community pharmac</w:t>
      </w:r>
      <w:r w:rsidR="0040713D">
        <w:rPr>
          <w:rFonts w:ascii="Arial" w:hAnsi="Arial" w:cs="Arial"/>
          <w:sz w:val="20"/>
          <w:szCs w:val="20"/>
        </w:rPr>
        <w:t>ies</w:t>
      </w:r>
      <w:r w:rsidRPr="002E5246">
        <w:rPr>
          <w:rFonts w:ascii="Arial" w:hAnsi="Arial" w:cs="Arial"/>
          <w:sz w:val="20"/>
          <w:szCs w:val="20"/>
        </w:rPr>
        <w:t xml:space="preserve">, optometrists, dentists and online health services in </w:t>
      </w:r>
      <w:r w:rsidR="00CE1ADA">
        <w:rPr>
          <w:rFonts w:ascii="Arial" w:hAnsi="Arial" w:cs="Arial"/>
          <w:sz w:val="20"/>
          <w:szCs w:val="20"/>
        </w:rPr>
        <w:t>s</w:t>
      </w:r>
      <w:r w:rsidRPr="002E5246">
        <w:rPr>
          <w:rFonts w:ascii="Arial" w:hAnsi="Arial" w:cs="Arial"/>
          <w:sz w:val="20"/>
          <w:szCs w:val="20"/>
        </w:rPr>
        <w:t>tate and federal health departments, relevant non-government</w:t>
      </w:r>
      <w:r w:rsidR="009D465E">
        <w:rPr>
          <w:rFonts w:ascii="Arial" w:hAnsi="Arial" w:cs="Arial"/>
          <w:sz w:val="20"/>
          <w:szCs w:val="20"/>
        </w:rPr>
        <w:t>al</w:t>
      </w:r>
      <w:r w:rsidRPr="002E5246">
        <w:rPr>
          <w:rFonts w:ascii="Arial" w:hAnsi="Arial" w:cs="Arial"/>
          <w:sz w:val="20"/>
          <w:szCs w:val="20"/>
        </w:rPr>
        <w:t xml:space="preserve"> organisations, health information sites such as Better Health Channel, the e-health system and phone apps.</w:t>
      </w:r>
    </w:p>
    <w:p w:rsidR="00921857" w:rsidRPr="002E5246" w:rsidRDefault="008977F3" w:rsidP="00F47298">
      <w:pPr>
        <w:pStyle w:val="01squarebullet"/>
        <w:ind w:left="357" w:right="0" w:hanging="357"/>
        <w:jc w:val="both"/>
        <w:rPr>
          <w:rFonts w:ascii="Arial" w:hAnsi="Arial" w:cs="Arial"/>
          <w:sz w:val="20"/>
          <w:szCs w:val="20"/>
          <w:lang w:val="en-US"/>
        </w:rPr>
      </w:pPr>
      <w:r w:rsidRPr="002E5246">
        <w:rPr>
          <w:rFonts w:ascii="Arial" w:hAnsi="Arial" w:cs="Arial"/>
          <w:sz w:val="20"/>
          <w:szCs w:val="20"/>
          <w:lang w:val="en-US"/>
        </w:rPr>
        <w:t>Promoting increased use of the AUSDRISK screening tool among all age groups. This may require further calibration of the tool for different age ranges.</w:t>
      </w:r>
    </w:p>
    <w:p w:rsidR="00921857" w:rsidRPr="002E5246" w:rsidRDefault="008977F3" w:rsidP="00F47298">
      <w:pPr>
        <w:pStyle w:val="01squarebullet"/>
        <w:ind w:left="357" w:right="0" w:hanging="357"/>
        <w:jc w:val="both"/>
        <w:rPr>
          <w:rFonts w:ascii="Arial" w:hAnsi="Arial" w:cs="Arial"/>
          <w:sz w:val="20"/>
          <w:szCs w:val="20"/>
        </w:rPr>
      </w:pPr>
      <w:r w:rsidRPr="002E5246">
        <w:rPr>
          <w:rFonts w:ascii="Arial" w:hAnsi="Arial" w:cs="Arial"/>
          <w:sz w:val="20"/>
          <w:szCs w:val="20"/>
        </w:rPr>
        <w:t>Integrating the AUSDRISK screening tool with risk assessment for other chronic conditions, including absolute cardiovascular and kidney disease risk. Attention should focus on those with a previous high AUSDRISK risk score, women who are planning a pregnancy, people from at-risk communities (including Aboriginal and Torres Strait Island</w:t>
      </w:r>
      <w:r w:rsidR="00915057">
        <w:rPr>
          <w:rFonts w:ascii="Arial" w:hAnsi="Arial" w:cs="Arial"/>
          <w:sz w:val="20"/>
          <w:szCs w:val="20"/>
        </w:rPr>
        <w:t>er</w:t>
      </w:r>
      <w:r w:rsidRPr="002E5246">
        <w:rPr>
          <w:rFonts w:ascii="Arial" w:hAnsi="Arial" w:cs="Arial"/>
          <w:sz w:val="20"/>
          <w:szCs w:val="20"/>
        </w:rPr>
        <w:t xml:space="preserve"> communities and culturally and linguistically diverse communities), and those with a strong family history of type 2 diabetes. </w:t>
      </w:r>
    </w:p>
    <w:p w:rsidR="00921857" w:rsidRPr="002E5246" w:rsidRDefault="008977F3" w:rsidP="00F47298">
      <w:pPr>
        <w:pStyle w:val="01squarebullet"/>
        <w:ind w:left="357" w:right="0" w:hanging="357"/>
        <w:jc w:val="both"/>
        <w:rPr>
          <w:rFonts w:ascii="Arial" w:hAnsi="Arial" w:cs="Arial"/>
          <w:sz w:val="20"/>
          <w:szCs w:val="20"/>
        </w:rPr>
      </w:pPr>
      <w:r w:rsidRPr="002E5246">
        <w:rPr>
          <w:rFonts w:ascii="Arial" w:hAnsi="Arial" w:cs="Arial"/>
          <w:sz w:val="20"/>
          <w:szCs w:val="20"/>
        </w:rPr>
        <w:t>Educating primary health</w:t>
      </w:r>
      <w:r w:rsidR="004047BD">
        <w:rPr>
          <w:rFonts w:ascii="Arial" w:hAnsi="Arial" w:cs="Arial"/>
          <w:sz w:val="20"/>
          <w:szCs w:val="20"/>
        </w:rPr>
        <w:t xml:space="preserve"> </w:t>
      </w:r>
      <w:r w:rsidRPr="002E5246">
        <w:rPr>
          <w:rFonts w:ascii="Arial" w:hAnsi="Arial" w:cs="Arial"/>
          <w:sz w:val="20"/>
          <w:szCs w:val="20"/>
        </w:rPr>
        <w:t>care practitioners about who should be screened.</w:t>
      </w:r>
    </w:p>
    <w:p w:rsidR="00921857" w:rsidRPr="002E5246" w:rsidRDefault="008977F3" w:rsidP="00F47298">
      <w:pPr>
        <w:pStyle w:val="01squarebullet"/>
        <w:ind w:left="357" w:right="0" w:hanging="357"/>
        <w:jc w:val="both"/>
        <w:rPr>
          <w:rFonts w:ascii="Arial" w:hAnsi="Arial" w:cs="Arial"/>
          <w:sz w:val="20"/>
          <w:szCs w:val="20"/>
        </w:rPr>
      </w:pPr>
      <w:r w:rsidRPr="002E5246">
        <w:rPr>
          <w:rFonts w:ascii="Arial" w:hAnsi="Arial" w:cs="Arial"/>
          <w:sz w:val="20"/>
          <w:szCs w:val="20"/>
        </w:rPr>
        <w:t>Establishing a national diabetes risk</w:t>
      </w:r>
      <w:r w:rsidR="007D0C52">
        <w:rPr>
          <w:rFonts w:ascii="Arial" w:hAnsi="Arial" w:cs="Arial"/>
          <w:sz w:val="20"/>
          <w:szCs w:val="20"/>
        </w:rPr>
        <w:t xml:space="preserve"> </w:t>
      </w:r>
      <w:r w:rsidRPr="002E5246">
        <w:rPr>
          <w:rFonts w:ascii="Arial" w:hAnsi="Arial" w:cs="Arial"/>
          <w:sz w:val="20"/>
          <w:szCs w:val="20"/>
        </w:rPr>
        <w:t>line (similar to Quitline for tobacco) to encourage people to access information on prevention, as well as available services</w:t>
      </w:r>
      <w:r w:rsidR="00391CB5">
        <w:rPr>
          <w:rFonts w:ascii="Arial" w:hAnsi="Arial" w:cs="Arial"/>
          <w:sz w:val="20"/>
          <w:szCs w:val="20"/>
        </w:rPr>
        <w:t>,</w:t>
      </w:r>
      <w:r w:rsidRPr="002E5246">
        <w:rPr>
          <w:rFonts w:ascii="Arial" w:hAnsi="Arial" w:cs="Arial"/>
          <w:sz w:val="20"/>
          <w:szCs w:val="20"/>
        </w:rPr>
        <w:t xml:space="preserve"> if they are at risk of developing diabetes.</w:t>
      </w:r>
    </w:p>
    <w:p w:rsidR="00921857" w:rsidRPr="002E5246" w:rsidRDefault="008977F3" w:rsidP="00F47298">
      <w:pPr>
        <w:pStyle w:val="01squarebullet"/>
        <w:ind w:left="357" w:right="0" w:hanging="357"/>
        <w:jc w:val="both"/>
        <w:rPr>
          <w:rFonts w:ascii="Arial" w:hAnsi="Arial" w:cs="Arial"/>
          <w:sz w:val="20"/>
          <w:szCs w:val="20"/>
        </w:rPr>
      </w:pPr>
      <w:r w:rsidRPr="002E5246">
        <w:rPr>
          <w:rFonts w:ascii="Arial" w:eastAsiaTheme="minorEastAsia" w:hAnsi="Arial" w:cs="Arial"/>
          <w:sz w:val="20"/>
          <w:szCs w:val="20"/>
        </w:rPr>
        <w:t>Reviewing screening methods (e.g., the use of HbA1c in the screening algorithm procedure).</w:t>
      </w:r>
    </w:p>
    <w:p w:rsidR="00921857" w:rsidRPr="002E5246" w:rsidRDefault="008977F3" w:rsidP="002E5246">
      <w:pPr>
        <w:widowControl w:val="0"/>
        <w:autoSpaceDE w:val="0"/>
        <w:autoSpaceDN w:val="0"/>
        <w:adjustRightInd w:val="0"/>
        <w:spacing w:before="360" w:after="240" w:line="240" w:lineRule="auto"/>
        <w:jc w:val="both"/>
        <w:rPr>
          <w:rFonts w:ascii="Arial" w:hAnsi="Arial" w:cs="Arial"/>
          <w:b/>
          <w:bCs/>
          <w:sz w:val="24"/>
          <w:szCs w:val="24"/>
          <w:lang w:val="en-US"/>
        </w:rPr>
      </w:pPr>
      <w:r w:rsidRPr="002E5246">
        <w:rPr>
          <w:rFonts w:ascii="Arial" w:hAnsi="Arial" w:cs="Arial"/>
          <w:b/>
          <w:bCs/>
          <w:sz w:val="24"/>
          <w:szCs w:val="24"/>
          <w:lang w:val="en-US"/>
        </w:rPr>
        <w:t xml:space="preserve">3.2.2 Potential ways to measure </w:t>
      </w:r>
      <w:r w:rsidR="00816BE4">
        <w:rPr>
          <w:rFonts w:ascii="Arial" w:hAnsi="Arial" w:cs="Arial"/>
          <w:b/>
          <w:bCs/>
          <w:sz w:val="24"/>
          <w:szCs w:val="24"/>
          <w:lang w:val="en-US"/>
        </w:rPr>
        <w:t xml:space="preserve">Australia’s </w:t>
      </w:r>
      <w:r w:rsidRPr="002E5246">
        <w:rPr>
          <w:rFonts w:ascii="Arial" w:hAnsi="Arial" w:cs="Arial"/>
          <w:b/>
          <w:bCs/>
          <w:sz w:val="24"/>
          <w:szCs w:val="24"/>
          <w:lang w:val="en-US"/>
        </w:rPr>
        <w:t>progress towards this goal</w:t>
      </w:r>
    </w:p>
    <w:p w:rsidR="00921857" w:rsidRPr="002E5246" w:rsidRDefault="008977F3" w:rsidP="00A5776A">
      <w:pPr>
        <w:pStyle w:val="01squarebullet"/>
        <w:ind w:left="357" w:hanging="357"/>
        <w:jc w:val="both"/>
        <w:rPr>
          <w:rFonts w:ascii="Arial" w:hAnsi="Arial" w:cs="Arial"/>
          <w:sz w:val="20"/>
          <w:szCs w:val="20"/>
          <w:lang w:val="en-US"/>
        </w:rPr>
      </w:pPr>
      <w:r w:rsidRPr="002E5246">
        <w:rPr>
          <w:rFonts w:ascii="Arial" w:hAnsi="Arial" w:cs="Arial"/>
          <w:b/>
          <w:sz w:val="20"/>
          <w:szCs w:val="20"/>
        </w:rPr>
        <w:t>The percentage of people with type 1 diabetes who present with diabetic ketoacidosis on diagnosis</w:t>
      </w:r>
      <w:r w:rsidR="00756430">
        <w:rPr>
          <w:rFonts w:ascii="Arial" w:eastAsiaTheme="minorEastAsia" w:hAnsi="Arial" w:cs="Arial"/>
          <w:b/>
          <w:sz w:val="20"/>
          <w:szCs w:val="20"/>
        </w:rPr>
        <w:t>.</w:t>
      </w:r>
      <w:r w:rsidR="006F0E9B">
        <w:rPr>
          <w:rFonts w:ascii="Arial" w:eastAsiaTheme="minorEastAsia" w:hAnsi="Arial" w:cs="Arial"/>
          <w:b/>
          <w:sz w:val="20"/>
          <w:szCs w:val="20"/>
        </w:rPr>
        <w:t xml:space="preserve"> </w:t>
      </w:r>
      <w:r w:rsidR="006F0E9B">
        <w:rPr>
          <w:rFonts w:ascii="Arial" w:eastAsiaTheme="minorEastAsia" w:hAnsi="Arial" w:cs="Arial"/>
          <w:bCs/>
          <w:sz w:val="20"/>
          <w:szCs w:val="20"/>
          <w:lang w:val="en-US"/>
        </w:rPr>
        <w:t>At present</w:t>
      </w:r>
      <w:r w:rsidRPr="002E5246">
        <w:rPr>
          <w:rFonts w:ascii="Arial" w:hAnsi="Arial" w:cs="Arial"/>
          <w:bCs/>
          <w:sz w:val="20"/>
          <w:szCs w:val="20"/>
          <w:lang w:val="en-US"/>
        </w:rPr>
        <w:t xml:space="preserve">, there is no national tracking of the percentage of people diagnosed with type 1 diabetes who present at hospital with DKA. </w:t>
      </w:r>
      <w:r w:rsidRPr="002E5246">
        <w:rPr>
          <w:rFonts w:ascii="Arial" w:hAnsi="Arial" w:cs="Arial"/>
          <w:sz w:val="20"/>
          <w:szCs w:val="20"/>
        </w:rPr>
        <w:t>In the short term, data from Western Australia and New South Wales could be used to monitor progress toward</w:t>
      </w:r>
      <w:r w:rsidR="002E619C">
        <w:rPr>
          <w:rFonts w:ascii="Arial" w:hAnsi="Arial" w:cs="Arial"/>
          <w:sz w:val="20"/>
          <w:szCs w:val="20"/>
        </w:rPr>
        <w:t>s</w:t>
      </w:r>
      <w:r w:rsidRPr="002E5246">
        <w:rPr>
          <w:rFonts w:ascii="Arial" w:hAnsi="Arial" w:cs="Arial"/>
          <w:sz w:val="20"/>
          <w:szCs w:val="20"/>
        </w:rPr>
        <w:t xml:space="preserve"> this goal, but a national register should be considered.</w:t>
      </w:r>
    </w:p>
    <w:p w:rsidR="00921857" w:rsidRPr="002E5246" w:rsidRDefault="008977F3" w:rsidP="00A5776A">
      <w:pPr>
        <w:pStyle w:val="01squarebullet"/>
        <w:ind w:left="357" w:hanging="357"/>
        <w:jc w:val="both"/>
        <w:rPr>
          <w:rFonts w:ascii="Arial" w:hAnsi="Arial" w:cs="Arial"/>
          <w:sz w:val="20"/>
          <w:szCs w:val="20"/>
          <w:lang w:val="en-US"/>
        </w:rPr>
      </w:pPr>
      <w:r w:rsidRPr="002E5246">
        <w:rPr>
          <w:rFonts w:ascii="Arial" w:hAnsi="Arial" w:cs="Arial"/>
          <w:b/>
          <w:sz w:val="20"/>
          <w:szCs w:val="20"/>
        </w:rPr>
        <w:t>The number of people screened for risk of diabetes annually.</w:t>
      </w:r>
      <w:r w:rsidR="00A55578">
        <w:rPr>
          <w:rFonts w:ascii="Arial" w:eastAsiaTheme="minorEastAsia" w:hAnsi="Arial" w:cs="Arial"/>
          <w:b/>
          <w:sz w:val="20"/>
          <w:szCs w:val="20"/>
        </w:rPr>
        <w:t xml:space="preserve"> </w:t>
      </w:r>
      <w:r w:rsidRPr="002E5246">
        <w:rPr>
          <w:rFonts w:ascii="Arial" w:hAnsi="Arial" w:cs="Arial"/>
          <w:bCs/>
          <w:sz w:val="20"/>
          <w:szCs w:val="20"/>
          <w:lang w:val="en-US"/>
        </w:rPr>
        <w:t xml:space="preserve">Measuring progress on the number of people screened for risk of diabetes on an annual basis is likely to be difficult. However, potential </w:t>
      </w:r>
      <w:r w:rsidR="00A55578">
        <w:rPr>
          <w:rFonts w:ascii="Arial" w:eastAsiaTheme="minorEastAsia" w:hAnsi="Arial" w:cs="Arial"/>
          <w:bCs/>
          <w:sz w:val="20"/>
          <w:szCs w:val="20"/>
          <w:lang w:val="en-US"/>
        </w:rPr>
        <w:t>methods include</w:t>
      </w:r>
      <w:r w:rsidRPr="002E5246">
        <w:rPr>
          <w:rFonts w:ascii="Arial" w:hAnsi="Arial" w:cs="Arial"/>
          <w:sz w:val="20"/>
          <w:szCs w:val="20"/>
          <w:lang w:val="en-US"/>
        </w:rPr>
        <w:t>:</w:t>
      </w:r>
      <w:r w:rsidR="001F49BA">
        <w:rPr>
          <w:rFonts w:ascii="Arial" w:eastAsiaTheme="minorEastAsia" w:hAnsi="Arial" w:cs="Arial"/>
          <w:sz w:val="20"/>
          <w:szCs w:val="20"/>
          <w:lang w:val="en-US"/>
        </w:rPr>
        <w:tab/>
      </w:r>
    </w:p>
    <w:p w:rsidR="00921857" w:rsidRPr="002E5246" w:rsidRDefault="008977F3" w:rsidP="00F47298">
      <w:pPr>
        <w:pStyle w:val="01squarebullet"/>
        <w:numPr>
          <w:ilvl w:val="1"/>
          <w:numId w:val="4"/>
        </w:numPr>
        <w:ind w:left="641" w:right="0"/>
        <w:jc w:val="both"/>
        <w:rPr>
          <w:rFonts w:ascii="Arial" w:hAnsi="Arial" w:cs="Arial"/>
          <w:sz w:val="20"/>
          <w:szCs w:val="20"/>
          <w:lang w:val="en-US"/>
        </w:rPr>
      </w:pPr>
      <w:r w:rsidRPr="002E5246">
        <w:rPr>
          <w:rFonts w:ascii="Arial" w:hAnsi="Arial" w:cs="Arial"/>
          <w:sz w:val="20"/>
          <w:szCs w:val="20"/>
          <w:lang w:val="en-US"/>
        </w:rPr>
        <w:t>Counting the number of people who use the AUSDRISK screening tool</w:t>
      </w:r>
    </w:p>
    <w:p w:rsidR="00921857" w:rsidRPr="002E5246" w:rsidRDefault="008977F3" w:rsidP="00F47298">
      <w:pPr>
        <w:pStyle w:val="01squarebullet"/>
        <w:numPr>
          <w:ilvl w:val="1"/>
          <w:numId w:val="4"/>
        </w:numPr>
        <w:ind w:left="641" w:right="0"/>
        <w:jc w:val="both"/>
        <w:rPr>
          <w:rFonts w:ascii="Arial" w:hAnsi="Arial" w:cs="Arial"/>
          <w:sz w:val="20"/>
          <w:szCs w:val="20"/>
          <w:lang w:val="en-US"/>
        </w:rPr>
      </w:pPr>
      <w:r w:rsidRPr="002E5246">
        <w:rPr>
          <w:rFonts w:ascii="Arial" w:hAnsi="Arial" w:cs="Arial"/>
          <w:sz w:val="20"/>
          <w:szCs w:val="20"/>
          <w:lang w:val="en-US"/>
        </w:rPr>
        <w:t xml:space="preserve">Conducting serial population surveys (as suggested in </w:t>
      </w:r>
      <w:r w:rsidR="006F6E72">
        <w:rPr>
          <w:rFonts w:ascii="Arial" w:hAnsi="Arial" w:cs="Arial"/>
          <w:sz w:val="20"/>
          <w:szCs w:val="20"/>
          <w:lang w:val="en-US"/>
        </w:rPr>
        <w:t>S</w:t>
      </w:r>
      <w:r w:rsidRPr="002E5246">
        <w:rPr>
          <w:rFonts w:ascii="Arial" w:hAnsi="Arial" w:cs="Arial"/>
          <w:sz w:val="20"/>
          <w:szCs w:val="20"/>
          <w:lang w:val="en-US"/>
        </w:rPr>
        <w:t xml:space="preserve">ection 3.1.2) </w:t>
      </w:r>
      <w:r w:rsidR="007945D8">
        <w:rPr>
          <w:rFonts w:ascii="Arial" w:eastAsiaTheme="minorEastAsia" w:hAnsi="Arial" w:cs="Arial"/>
          <w:sz w:val="20"/>
          <w:szCs w:val="20"/>
          <w:lang w:val="en-US"/>
        </w:rPr>
        <w:t>to ascertain</w:t>
      </w:r>
      <w:r w:rsidRPr="002E5246">
        <w:rPr>
          <w:rFonts w:ascii="Arial" w:hAnsi="Arial" w:cs="Arial"/>
          <w:sz w:val="20"/>
          <w:szCs w:val="20"/>
          <w:lang w:val="en-US"/>
        </w:rPr>
        <w:t xml:space="preserve"> the ratio of diagnosed to undiagnosed diabetes </w:t>
      </w:r>
    </w:p>
    <w:p w:rsidR="00921857" w:rsidRPr="002E5246" w:rsidRDefault="008977F3" w:rsidP="00F47298">
      <w:pPr>
        <w:pStyle w:val="01squarebullet"/>
        <w:numPr>
          <w:ilvl w:val="1"/>
          <w:numId w:val="4"/>
        </w:numPr>
        <w:ind w:left="641" w:right="0"/>
        <w:jc w:val="both"/>
        <w:rPr>
          <w:rFonts w:ascii="Arial" w:hAnsi="Arial" w:cs="Arial"/>
          <w:sz w:val="20"/>
          <w:szCs w:val="20"/>
          <w:lang w:val="en-US"/>
        </w:rPr>
      </w:pPr>
      <w:r w:rsidRPr="002E5246">
        <w:rPr>
          <w:rFonts w:ascii="Arial" w:hAnsi="Arial" w:cs="Arial"/>
          <w:sz w:val="20"/>
          <w:szCs w:val="20"/>
          <w:lang w:val="en-US"/>
        </w:rPr>
        <w:t>Counting Medicare claims data for tests in people who do not have diabetes, including OGTTs, fasting plasma glucose and diagnostic HbA1c tests</w:t>
      </w:r>
    </w:p>
    <w:p w:rsidR="00921857" w:rsidRPr="002E5246" w:rsidRDefault="008977F3" w:rsidP="00F47298">
      <w:pPr>
        <w:pStyle w:val="01squarebullet"/>
        <w:numPr>
          <w:ilvl w:val="1"/>
          <w:numId w:val="4"/>
        </w:numPr>
        <w:ind w:left="641" w:right="0"/>
        <w:jc w:val="both"/>
        <w:rPr>
          <w:rFonts w:ascii="Arial" w:hAnsi="Arial" w:cs="Arial"/>
          <w:sz w:val="20"/>
          <w:szCs w:val="20"/>
          <w:lang w:val="en-US"/>
        </w:rPr>
      </w:pPr>
      <w:r w:rsidRPr="002E5246">
        <w:rPr>
          <w:rFonts w:ascii="Arial" w:eastAsiaTheme="minorEastAsia" w:hAnsi="Arial" w:cs="Arial"/>
          <w:sz w:val="20"/>
          <w:szCs w:val="20"/>
          <w:lang w:val="en-US"/>
        </w:rPr>
        <w:t>Assessing data from adult health checks (collecting by PHNs)</w:t>
      </w:r>
      <w:r w:rsidR="004E306A">
        <w:rPr>
          <w:rFonts w:ascii="Arial" w:eastAsiaTheme="minorEastAsia" w:hAnsi="Arial" w:cs="Arial"/>
          <w:sz w:val="20"/>
          <w:szCs w:val="20"/>
          <w:lang w:val="en-US"/>
        </w:rPr>
        <w:t>.</w:t>
      </w:r>
    </w:p>
    <w:p w:rsidR="000C270C" w:rsidRPr="002E5246" w:rsidRDefault="000C270C" w:rsidP="00721A4B">
      <w:pPr>
        <w:pStyle w:val="Heading2"/>
        <w:rPr>
          <w:rFonts w:cs="Arial"/>
          <w:sz w:val="20"/>
          <w:szCs w:val="20"/>
        </w:rPr>
      </w:pPr>
      <w:bookmarkStart w:id="20" w:name="_Toc424825182"/>
      <w:bookmarkStart w:id="21" w:name="_Toc300930971"/>
      <w:r w:rsidRPr="00127A54">
        <w:lastRenderedPageBreak/>
        <w:t xml:space="preserve">3.3 Goal 3: </w:t>
      </w:r>
      <w:r w:rsidRPr="002D62C0">
        <w:t>Reduce the occurrence of</w:t>
      </w:r>
      <w:r w:rsidRPr="00042A4A">
        <w:t xml:space="preserve"> diabetes-related complications and improve quality of life among people with diabetes</w:t>
      </w:r>
      <w:bookmarkEnd w:id="20"/>
      <w:bookmarkEnd w:id="21"/>
    </w:p>
    <w:p w:rsidR="000C270C" w:rsidRPr="000C270C" w:rsidRDefault="000C270C" w:rsidP="002E5246">
      <w:pPr>
        <w:widowControl w:val="0"/>
        <w:autoSpaceDE w:val="0"/>
        <w:autoSpaceDN w:val="0"/>
        <w:adjustRightInd w:val="0"/>
        <w:spacing w:before="240" w:after="240" w:line="240" w:lineRule="auto"/>
        <w:jc w:val="both"/>
        <w:rPr>
          <w:rFonts w:ascii="Arial" w:hAnsi="Arial" w:cs="Arial"/>
          <w:b/>
          <w:sz w:val="20"/>
          <w:szCs w:val="20"/>
          <w:lang w:val="en-US"/>
        </w:rPr>
      </w:pPr>
      <w:r w:rsidRPr="000C270C">
        <w:rPr>
          <w:rFonts w:ascii="Arial" w:hAnsi="Arial" w:cs="Arial"/>
          <w:b/>
          <w:sz w:val="20"/>
          <w:szCs w:val="20"/>
          <w:lang w:val="en-US"/>
        </w:rPr>
        <w:t>Rationale</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Both in Australia and overseas, it has been shown that best-practice, high-quality diabetes care can only be achieved when health</w:t>
      </w:r>
      <w:r w:rsidR="00AA0FDF">
        <w:rPr>
          <w:rFonts w:ascii="Arial" w:hAnsi="Arial" w:cs="Arial"/>
          <w:sz w:val="20"/>
          <w:szCs w:val="20"/>
          <w:lang w:val="en-US"/>
        </w:rPr>
        <w:t xml:space="preserve"> </w:t>
      </w:r>
      <w:r w:rsidRPr="000C270C">
        <w:rPr>
          <w:rFonts w:ascii="Arial" w:hAnsi="Arial" w:cs="Arial"/>
          <w:sz w:val="20"/>
          <w:szCs w:val="20"/>
          <w:lang w:val="en-US"/>
        </w:rPr>
        <w:t>care professionals work seamlessly. This involves partnership</w:t>
      </w:r>
      <w:r w:rsidR="007E28A3">
        <w:rPr>
          <w:rFonts w:ascii="Arial" w:hAnsi="Arial" w:cs="Arial"/>
          <w:sz w:val="20"/>
          <w:szCs w:val="20"/>
          <w:lang w:val="en-US"/>
        </w:rPr>
        <w:t>s</w:t>
      </w:r>
      <w:r w:rsidRPr="000C270C">
        <w:rPr>
          <w:rFonts w:ascii="Arial" w:hAnsi="Arial" w:cs="Arial"/>
          <w:sz w:val="20"/>
          <w:szCs w:val="20"/>
          <w:lang w:val="en-US"/>
        </w:rPr>
        <w:t xml:space="preserve"> across primary health</w:t>
      </w:r>
      <w:r w:rsidR="00AA3F46">
        <w:rPr>
          <w:rFonts w:ascii="Arial" w:hAnsi="Arial" w:cs="Arial"/>
          <w:sz w:val="20"/>
          <w:szCs w:val="20"/>
          <w:lang w:val="en-US"/>
        </w:rPr>
        <w:t xml:space="preserve"> </w:t>
      </w:r>
      <w:r w:rsidR="00E443EF">
        <w:rPr>
          <w:rFonts w:ascii="Arial" w:hAnsi="Arial" w:cs="Arial"/>
          <w:sz w:val="20"/>
          <w:szCs w:val="20"/>
          <w:lang w:val="en-US"/>
        </w:rPr>
        <w:t>care</w:t>
      </w:r>
      <w:r w:rsidR="00140093">
        <w:rPr>
          <w:rFonts w:ascii="Arial" w:hAnsi="Arial" w:cs="Arial"/>
          <w:sz w:val="20"/>
          <w:szCs w:val="20"/>
          <w:lang w:val="en-US"/>
        </w:rPr>
        <w:t>,</w:t>
      </w:r>
      <w:r w:rsidR="00373B9D">
        <w:rPr>
          <w:rFonts w:ascii="Arial" w:hAnsi="Arial" w:cs="Arial"/>
          <w:sz w:val="20"/>
          <w:szCs w:val="20"/>
          <w:lang w:val="en-US"/>
        </w:rPr>
        <w:t xml:space="preserve"> </w:t>
      </w:r>
      <w:r w:rsidRPr="000C270C">
        <w:rPr>
          <w:rFonts w:ascii="Arial" w:hAnsi="Arial" w:cs="Arial"/>
          <w:sz w:val="20"/>
          <w:szCs w:val="20"/>
          <w:lang w:val="en-US"/>
        </w:rPr>
        <w:t>community</w:t>
      </w:r>
      <w:r w:rsidR="00140093">
        <w:rPr>
          <w:rFonts w:ascii="Arial" w:hAnsi="Arial" w:cs="Arial"/>
          <w:sz w:val="20"/>
          <w:szCs w:val="20"/>
          <w:lang w:val="en-US"/>
        </w:rPr>
        <w:t xml:space="preserve"> care</w:t>
      </w:r>
      <w:r w:rsidRPr="000C270C">
        <w:rPr>
          <w:rFonts w:ascii="Arial" w:hAnsi="Arial" w:cs="Arial"/>
          <w:sz w:val="20"/>
          <w:szCs w:val="20"/>
          <w:lang w:val="en-US"/>
        </w:rPr>
        <w:t xml:space="preserve"> and specialist care services </w:t>
      </w:r>
      <w:r w:rsidR="00A72B5F">
        <w:rPr>
          <w:rFonts w:ascii="Arial" w:hAnsi="Arial" w:cs="Arial"/>
          <w:sz w:val="20"/>
          <w:szCs w:val="20"/>
          <w:lang w:val="en-US"/>
        </w:rPr>
        <w:t xml:space="preserve">that </w:t>
      </w:r>
      <w:r w:rsidRPr="000C270C">
        <w:rPr>
          <w:rFonts w:ascii="Arial" w:hAnsi="Arial" w:cs="Arial"/>
          <w:sz w:val="20"/>
          <w:szCs w:val="20"/>
          <w:lang w:val="en-US"/>
        </w:rPr>
        <w:t>deliver integrated diabetes care</w:t>
      </w:r>
      <w:r w:rsidR="007E5C6D">
        <w:rPr>
          <w:rFonts w:ascii="Arial" w:hAnsi="Arial" w:cs="Arial"/>
          <w:sz w:val="20"/>
          <w:szCs w:val="20"/>
          <w:lang w:val="en-US"/>
        </w:rPr>
        <w:t>,</w:t>
      </w:r>
      <w:r w:rsidRPr="000C270C">
        <w:rPr>
          <w:rFonts w:ascii="Arial" w:hAnsi="Arial" w:cs="Arial"/>
          <w:sz w:val="20"/>
          <w:szCs w:val="20"/>
          <w:lang w:val="en-US"/>
        </w:rPr>
        <w:t xml:space="preserve"> with direct consumer (the person with diabetes), carer and family involvement. </w:t>
      </w:r>
      <w:r w:rsidR="001A3231">
        <w:rPr>
          <w:rFonts w:ascii="Arial" w:hAnsi="Arial" w:cs="Arial"/>
          <w:sz w:val="20"/>
          <w:szCs w:val="20"/>
          <w:lang w:val="en-US"/>
        </w:rPr>
        <w:t>Establishing an</w:t>
      </w:r>
      <w:r w:rsidR="001A3231" w:rsidRPr="000C270C">
        <w:rPr>
          <w:rFonts w:ascii="Arial" w:hAnsi="Arial" w:cs="Arial"/>
          <w:sz w:val="20"/>
          <w:szCs w:val="20"/>
          <w:lang w:val="en-US"/>
        </w:rPr>
        <w:t xml:space="preserve"> </w:t>
      </w:r>
      <w:r w:rsidRPr="000C270C">
        <w:rPr>
          <w:rFonts w:ascii="Arial" w:hAnsi="Arial" w:cs="Arial"/>
          <w:sz w:val="20"/>
          <w:szCs w:val="20"/>
          <w:lang w:val="en-US"/>
        </w:rPr>
        <w:t>effective</w:t>
      </w:r>
      <w:r w:rsidR="00C4384E">
        <w:rPr>
          <w:rFonts w:ascii="Arial" w:hAnsi="Arial" w:cs="Arial"/>
          <w:sz w:val="20"/>
          <w:szCs w:val="20"/>
          <w:lang w:val="en-US"/>
        </w:rPr>
        <w:t>,</w:t>
      </w:r>
      <w:r w:rsidRPr="000C270C">
        <w:rPr>
          <w:rFonts w:ascii="Arial" w:hAnsi="Arial" w:cs="Arial"/>
          <w:sz w:val="20"/>
          <w:szCs w:val="20"/>
          <w:lang w:val="en-US"/>
        </w:rPr>
        <w:t xml:space="preserve"> integrated system will require a transformation in the way care is delivered</w:t>
      </w:r>
      <w:r w:rsidR="00D67367">
        <w:rPr>
          <w:rFonts w:ascii="Arial" w:hAnsi="Arial" w:cs="Arial"/>
          <w:sz w:val="20"/>
          <w:szCs w:val="20"/>
          <w:lang w:val="en-US"/>
        </w:rPr>
        <w:t xml:space="preserve"> in order</w:t>
      </w:r>
      <w:r w:rsidRPr="000C270C">
        <w:rPr>
          <w:rFonts w:ascii="Arial" w:hAnsi="Arial" w:cs="Arial"/>
          <w:sz w:val="20"/>
          <w:szCs w:val="20"/>
          <w:lang w:val="en-US"/>
        </w:rPr>
        <w:t xml:space="preserve"> to make it more consumer</w:t>
      </w:r>
      <w:r w:rsidR="00F76F94">
        <w:rPr>
          <w:rFonts w:ascii="Arial" w:hAnsi="Arial" w:cs="Arial"/>
          <w:sz w:val="20"/>
          <w:szCs w:val="20"/>
          <w:lang w:val="en-US"/>
        </w:rPr>
        <w:t xml:space="preserve"> </w:t>
      </w:r>
      <w:r w:rsidRPr="000C270C">
        <w:rPr>
          <w:rFonts w:ascii="Arial" w:hAnsi="Arial" w:cs="Arial"/>
          <w:sz w:val="20"/>
          <w:szCs w:val="20"/>
          <w:lang w:val="en-US"/>
        </w:rPr>
        <w:t>focused, team-based and proactive. Such a system will require the application of quality standards for service delivery</w:t>
      </w:r>
      <w:r w:rsidR="00AA011A">
        <w:rPr>
          <w:rFonts w:ascii="Arial" w:hAnsi="Arial" w:cs="Arial"/>
          <w:sz w:val="20"/>
          <w:szCs w:val="20"/>
          <w:lang w:val="en-US"/>
        </w:rPr>
        <w:t>,</w:t>
      </w:r>
      <w:r w:rsidRPr="000C270C">
        <w:rPr>
          <w:rFonts w:ascii="Arial" w:hAnsi="Arial" w:cs="Arial"/>
          <w:sz w:val="20"/>
          <w:szCs w:val="20"/>
          <w:lang w:val="en-US"/>
        </w:rPr>
        <w:t xml:space="preserve"> </w:t>
      </w:r>
      <w:r w:rsidR="0085408F">
        <w:rPr>
          <w:rFonts w:ascii="Arial" w:hAnsi="Arial" w:cs="Arial"/>
          <w:sz w:val="20"/>
          <w:szCs w:val="20"/>
          <w:lang w:val="en-US"/>
        </w:rPr>
        <w:t>as well as</w:t>
      </w:r>
      <w:r w:rsidR="0085408F" w:rsidRPr="000C270C">
        <w:rPr>
          <w:rFonts w:ascii="Arial" w:hAnsi="Arial" w:cs="Arial"/>
          <w:sz w:val="20"/>
          <w:szCs w:val="20"/>
          <w:lang w:val="en-US"/>
        </w:rPr>
        <w:t xml:space="preserve"> </w:t>
      </w:r>
      <w:r w:rsidRPr="000C270C">
        <w:rPr>
          <w:rFonts w:ascii="Arial" w:hAnsi="Arial" w:cs="Arial"/>
          <w:sz w:val="20"/>
          <w:szCs w:val="20"/>
          <w:lang w:val="en-US"/>
        </w:rPr>
        <w:t xml:space="preserve">coordination </w:t>
      </w:r>
      <w:r w:rsidR="003A2A96">
        <w:rPr>
          <w:rFonts w:ascii="Arial" w:hAnsi="Arial" w:cs="Arial"/>
          <w:sz w:val="20"/>
          <w:szCs w:val="20"/>
          <w:lang w:val="en-US"/>
        </w:rPr>
        <w:t>across</w:t>
      </w:r>
      <w:r w:rsidR="003A2A96" w:rsidRPr="000C270C">
        <w:rPr>
          <w:rFonts w:ascii="Arial" w:hAnsi="Arial" w:cs="Arial"/>
          <w:sz w:val="20"/>
          <w:szCs w:val="20"/>
          <w:lang w:val="en-US"/>
        </w:rPr>
        <w:t xml:space="preserve"> </w:t>
      </w:r>
      <w:r w:rsidR="007F4E9B">
        <w:rPr>
          <w:rFonts w:ascii="Arial" w:hAnsi="Arial" w:cs="Arial"/>
          <w:sz w:val="20"/>
          <w:szCs w:val="20"/>
          <w:lang w:val="en-US"/>
        </w:rPr>
        <w:t xml:space="preserve">the </w:t>
      </w:r>
      <w:r w:rsidRPr="000C270C">
        <w:rPr>
          <w:rFonts w:ascii="Arial" w:hAnsi="Arial" w:cs="Arial"/>
          <w:sz w:val="20"/>
          <w:szCs w:val="20"/>
          <w:lang w:val="en-US"/>
        </w:rPr>
        <w:t>relevant agencies</w:t>
      </w:r>
      <w:r w:rsidR="007F4E9B">
        <w:rPr>
          <w:rFonts w:ascii="Arial" w:hAnsi="Arial" w:cs="Arial"/>
          <w:sz w:val="20"/>
          <w:szCs w:val="20"/>
          <w:lang w:val="en-US"/>
        </w:rPr>
        <w:t>,</w:t>
      </w:r>
      <w:r w:rsidRPr="000C270C">
        <w:rPr>
          <w:rFonts w:ascii="Arial" w:hAnsi="Arial" w:cs="Arial"/>
          <w:sz w:val="20"/>
          <w:szCs w:val="20"/>
          <w:lang w:val="en-US"/>
        </w:rPr>
        <w:t xml:space="preserve"> encompassing the whole diabetes care pathway. An excellent example of this process is outlined in the United Kingdom</w:t>
      </w:r>
      <w:r w:rsidR="00EF46E2">
        <w:rPr>
          <w:rFonts w:ascii="Arial" w:hAnsi="Arial" w:cs="Arial"/>
          <w:sz w:val="20"/>
          <w:szCs w:val="20"/>
          <w:lang w:val="en-US"/>
        </w:rPr>
        <w:t>’s</w:t>
      </w:r>
      <w:r w:rsidRPr="000C270C">
        <w:rPr>
          <w:rFonts w:ascii="Arial" w:hAnsi="Arial" w:cs="Arial"/>
          <w:sz w:val="20"/>
          <w:szCs w:val="20"/>
          <w:lang w:val="en-US"/>
        </w:rPr>
        <w:t xml:space="preserve"> NICE </w:t>
      </w:r>
      <w:r w:rsidR="00431125">
        <w:rPr>
          <w:rFonts w:ascii="Arial" w:hAnsi="Arial" w:cs="Arial"/>
          <w:sz w:val="20"/>
          <w:szCs w:val="20"/>
          <w:lang w:val="en-US"/>
        </w:rPr>
        <w:t>q</w:t>
      </w:r>
      <w:r w:rsidRPr="000C270C">
        <w:rPr>
          <w:rFonts w:ascii="Arial" w:hAnsi="Arial" w:cs="Arial"/>
          <w:sz w:val="20"/>
          <w:szCs w:val="20"/>
          <w:lang w:val="en-US"/>
        </w:rPr>
        <w:t>uality standard for people with diabetes</w:t>
      </w:r>
      <w:r w:rsidR="00AA0165">
        <w:rPr>
          <w:rFonts w:ascii="Arial" w:hAnsi="Arial" w:cs="Arial"/>
          <w:sz w:val="20"/>
          <w:szCs w:val="20"/>
          <w:lang w:val="en-US"/>
        </w:rPr>
        <w:t>.</w:t>
      </w:r>
      <w:r w:rsidR="008977F3" w:rsidRPr="002E5246">
        <w:rPr>
          <w:rFonts w:ascii="Arial" w:hAnsi="Arial" w:cs="Arial"/>
          <w:sz w:val="20"/>
          <w:szCs w:val="20"/>
          <w:vertAlign w:val="superscript"/>
          <w:lang w:val="en-US"/>
        </w:rPr>
        <w:t>4</w:t>
      </w:r>
      <w:r w:rsidR="00327B51">
        <w:rPr>
          <w:rFonts w:ascii="Arial" w:hAnsi="Arial" w:cs="Arial"/>
          <w:sz w:val="20"/>
          <w:szCs w:val="20"/>
          <w:vertAlign w:val="superscript"/>
          <w:lang w:val="en-US"/>
        </w:rPr>
        <w:t>8</w:t>
      </w:r>
      <w:r w:rsidRPr="000C270C">
        <w:rPr>
          <w:rFonts w:ascii="Arial" w:hAnsi="Arial" w:cs="Arial"/>
          <w:sz w:val="20"/>
          <w:szCs w:val="20"/>
          <w:lang w:val="en-US"/>
        </w:rPr>
        <w:t xml:space="preserve"> Consumer engagement, self-management and empowerment will be major </w:t>
      </w:r>
      <w:r w:rsidR="004D6B7C">
        <w:rPr>
          <w:rFonts w:ascii="Arial" w:hAnsi="Arial" w:cs="Arial"/>
          <w:sz w:val="20"/>
          <w:szCs w:val="20"/>
          <w:lang w:val="en-US"/>
        </w:rPr>
        <w:t xml:space="preserve">contributing </w:t>
      </w:r>
      <w:r w:rsidRPr="000C270C">
        <w:rPr>
          <w:rFonts w:ascii="Arial" w:hAnsi="Arial" w:cs="Arial"/>
          <w:sz w:val="20"/>
          <w:szCs w:val="20"/>
          <w:lang w:val="en-US"/>
        </w:rPr>
        <w:t xml:space="preserve">factors </w:t>
      </w:r>
      <w:r w:rsidR="00A76277">
        <w:rPr>
          <w:rFonts w:ascii="Arial" w:hAnsi="Arial" w:cs="Arial"/>
          <w:sz w:val="20"/>
          <w:szCs w:val="20"/>
          <w:lang w:val="en-US"/>
        </w:rPr>
        <w:t>in</w:t>
      </w:r>
      <w:r w:rsidRPr="000C270C">
        <w:rPr>
          <w:rFonts w:ascii="Arial" w:hAnsi="Arial" w:cs="Arial"/>
          <w:sz w:val="20"/>
          <w:szCs w:val="20"/>
          <w:lang w:val="en-US"/>
        </w:rPr>
        <w:t xml:space="preserve"> </w:t>
      </w:r>
      <w:r w:rsidR="000152FF">
        <w:rPr>
          <w:rFonts w:ascii="Arial" w:hAnsi="Arial" w:cs="Arial"/>
          <w:sz w:val="20"/>
          <w:szCs w:val="20"/>
          <w:lang w:val="en-US"/>
        </w:rPr>
        <w:t xml:space="preserve">achieving </w:t>
      </w:r>
      <w:r w:rsidRPr="000C270C">
        <w:rPr>
          <w:rFonts w:ascii="Arial" w:hAnsi="Arial" w:cs="Arial"/>
          <w:sz w:val="20"/>
          <w:szCs w:val="20"/>
          <w:lang w:val="en-US"/>
        </w:rPr>
        <w:t>this goal</w:t>
      </w:r>
      <w:r w:rsidR="00E80883">
        <w:rPr>
          <w:rFonts w:ascii="Arial" w:hAnsi="Arial" w:cs="Arial"/>
          <w:sz w:val="20"/>
          <w:szCs w:val="20"/>
          <w:lang w:val="en-US"/>
        </w:rPr>
        <w:t>.</w:t>
      </w:r>
      <w:r w:rsidR="008977F3" w:rsidRPr="008700B5">
        <w:rPr>
          <w:rFonts w:ascii="Arial" w:hAnsi="Arial" w:cs="Arial"/>
          <w:sz w:val="20"/>
          <w:szCs w:val="20"/>
          <w:vertAlign w:val="superscript"/>
          <w:lang w:val="en-US"/>
        </w:rPr>
        <w:t>30</w:t>
      </w:r>
      <w:r w:rsidR="008700B5" w:rsidRPr="008700B5">
        <w:rPr>
          <w:rFonts w:ascii="Arial" w:hAnsi="Arial" w:cs="Arial"/>
          <w:sz w:val="20"/>
          <w:szCs w:val="20"/>
          <w:vertAlign w:val="superscript"/>
          <w:lang w:val="en-US"/>
        </w:rPr>
        <w:t>,31</w:t>
      </w:r>
      <w:r w:rsidRPr="000C270C">
        <w:rPr>
          <w:rFonts w:ascii="Arial" w:hAnsi="Arial" w:cs="Arial"/>
          <w:sz w:val="20"/>
          <w:szCs w:val="20"/>
          <w:lang w:val="en-US"/>
        </w:rPr>
        <w:t xml:space="preserve"> </w:t>
      </w:r>
    </w:p>
    <w:p w:rsidR="000C270C" w:rsidRPr="000C270C" w:rsidRDefault="000C270C" w:rsidP="000C270C">
      <w:pPr>
        <w:widowControl w:val="0"/>
        <w:autoSpaceDE w:val="0"/>
        <w:autoSpaceDN w:val="0"/>
        <w:adjustRightInd w:val="0"/>
        <w:spacing w:after="240" w:line="240" w:lineRule="auto"/>
        <w:jc w:val="both"/>
        <w:rPr>
          <w:sz w:val="24"/>
          <w:szCs w:val="24"/>
          <w:lang w:val="en-US"/>
        </w:rPr>
      </w:pPr>
      <w:r w:rsidRPr="008700B5">
        <w:rPr>
          <w:rFonts w:ascii="Arial" w:hAnsi="Arial" w:cs="Arial"/>
          <w:sz w:val="20"/>
          <w:szCs w:val="20"/>
          <w:lang w:val="en-US"/>
        </w:rPr>
        <w:t>The Government is currently</w:t>
      </w:r>
      <w:r w:rsidRPr="000C270C">
        <w:rPr>
          <w:rFonts w:ascii="Arial" w:hAnsi="Arial" w:cs="Arial"/>
          <w:sz w:val="20"/>
          <w:szCs w:val="20"/>
          <w:lang w:val="en-US"/>
        </w:rPr>
        <w:t xml:space="preserve"> supporting initiatives </w:t>
      </w:r>
      <w:r w:rsidR="002B0870">
        <w:rPr>
          <w:rFonts w:ascii="Arial" w:hAnsi="Arial" w:cs="Arial"/>
          <w:sz w:val="20"/>
          <w:szCs w:val="20"/>
          <w:lang w:val="en-US"/>
        </w:rPr>
        <w:t>to improve integration in</w:t>
      </w:r>
      <w:r w:rsidR="002B0870" w:rsidRPr="000C270C">
        <w:rPr>
          <w:rFonts w:ascii="Arial" w:hAnsi="Arial" w:cs="Arial"/>
          <w:sz w:val="20"/>
          <w:szCs w:val="20"/>
          <w:lang w:val="en-US"/>
        </w:rPr>
        <w:t xml:space="preserve"> </w:t>
      </w:r>
      <w:r w:rsidRPr="000C270C">
        <w:rPr>
          <w:rFonts w:ascii="Arial" w:hAnsi="Arial" w:cs="Arial"/>
          <w:sz w:val="20"/>
          <w:szCs w:val="20"/>
          <w:lang w:val="en-US"/>
        </w:rPr>
        <w:t>primary care</w:t>
      </w:r>
      <w:r w:rsidR="008F2986">
        <w:rPr>
          <w:rFonts w:ascii="Arial" w:hAnsi="Arial" w:cs="Arial"/>
          <w:sz w:val="20"/>
          <w:szCs w:val="20"/>
          <w:lang w:val="en-US"/>
        </w:rPr>
        <w:t>, including</w:t>
      </w:r>
      <w:r w:rsidRPr="000C270C">
        <w:rPr>
          <w:rFonts w:ascii="Arial" w:hAnsi="Arial" w:cs="Arial"/>
          <w:sz w:val="20"/>
          <w:szCs w:val="20"/>
          <w:lang w:val="en-US"/>
        </w:rPr>
        <w:t xml:space="preserve"> the</w:t>
      </w:r>
      <w:r w:rsidR="008F2986">
        <w:rPr>
          <w:rFonts w:ascii="Arial" w:hAnsi="Arial" w:cs="Arial"/>
          <w:sz w:val="20"/>
          <w:szCs w:val="20"/>
          <w:lang w:val="en-US"/>
        </w:rPr>
        <w:t xml:space="preserve"> creation of</w:t>
      </w:r>
      <w:r w:rsidRPr="000C270C">
        <w:rPr>
          <w:rFonts w:ascii="Arial" w:hAnsi="Arial" w:cs="Arial"/>
          <w:sz w:val="20"/>
          <w:szCs w:val="20"/>
          <w:lang w:val="en-US"/>
        </w:rPr>
        <w:t xml:space="preserve"> PHNs and </w:t>
      </w:r>
      <w:r w:rsidR="0070157A">
        <w:rPr>
          <w:rFonts w:ascii="Arial" w:hAnsi="Arial" w:cs="Arial"/>
          <w:sz w:val="20"/>
          <w:szCs w:val="20"/>
          <w:lang w:val="en-US"/>
        </w:rPr>
        <w:t xml:space="preserve">the implementation of </w:t>
      </w:r>
      <w:r w:rsidRPr="000C270C">
        <w:rPr>
          <w:rFonts w:ascii="Arial" w:hAnsi="Arial" w:cs="Arial"/>
          <w:sz w:val="20"/>
          <w:szCs w:val="20"/>
          <w:lang w:val="en-US"/>
        </w:rPr>
        <w:t>electronic health records. Further action is planned through the development of a strategic framework for chronic disease. Nonetheless, opportunities remain to further improve the care delivered to people with diabetes and other chronic conditions. For example, people with diabetes often have multiple comorbidities and see a number of different health professionals across primary, community and specialist care services</w:t>
      </w:r>
      <w:r w:rsidR="001A7117">
        <w:rPr>
          <w:rFonts w:ascii="Arial" w:hAnsi="Arial" w:cs="Arial"/>
          <w:sz w:val="20"/>
          <w:szCs w:val="20"/>
          <w:lang w:val="en-US"/>
        </w:rPr>
        <w:t>,</w:t>
      </w:r>
      <w:r w:rsidR="008977F3" w:rsidRPr="002E5246">
        <w:rPr>
          <w:rFonts w:ascii="Arial" w:hAnsi="Arial" w:cs="Arial"/>
          <w:sz w:val="20"/>
          <w:szCs w:val="20"/>
          <w:vertAlign w:val="superscript"/>
          <w:lang w:val="en-US"/>
        </w:rPr>
        <w:t>3</w:t>
      </w:r>
      <w:r w:rsidR="008700B5">
        <w:rPr>
          <w:rFonts w:ascii="Arial" w:hAnsi="Arial" w:cs="Arial"/>
          <w:sz w:val="20"/>
          <w:szCs w:val="20"/>
          <w:vertAlign w:val="superscript"/>
          <w:lang w:val="en-US"/>
        </w:rPr>
        <w:t>4</w:t>
      </w:r>
      <w:r w:rsidR="001A7117" w:rsidRPr="00F47298">
        <w:rPr>
          <w:rFonts w:ascii="Arial" w:hAnsi="Arial" w:cs="Arial"/>
          <w:sz w:val="20"/>
          <w:szCs w:val="20"/>
          <w:lang w:val="en-US"/>
        </w:rPr>
        <w:t xml:space="preserve"> </w:t>
      </w:r>
      <w:r w:rsidR="001A7117">
        <w:rPr>
          <w:rFonts w:ascii="Arial" w:hAnsi="Arial" w:cs="Arial"/>
          <w:sz w:val="20"/>
          <w:szCs w:val="20"/>
          <w:lang w:val="en-US"/>
        </w:rPr>
        <w:t>and optimal care therefore requires integrated and coordinated health</w:t>
      </w:r>
      <w:r w:rsidR="00E5332F">
        <w:rPr>
          <w:rFonts w:ascii="Arial" w:hAnsi="Arial" w:cs="Arial"/>
          <w:sz w:val="20"/>
          <w:szCs w:val="20"/>
          <w:lang w:val="en-US"/>
        </w:rPr>
        <w:t xml:space="preserve"> </w:t>
      </w:r>
      <w:r w:rsidR="001A7117">
        <w:rPr>
          <w:rFonts w:ascii="Arial" w:hAnsi="Arial" w:cs="Arial"/>
          <w:sz w:val="20"/>
          <w:szCs w:val="20"/>
          <w:lang w:val="en-US"/>
        </w:rPr>
        <w:t>care services.</w:t>
      </w:r>
      <w:r w:rsidRPr="000C270C">
        <w:rPr>
          <w:rFonts w:ascii="Arial" w:hAnsi="Arial" w:cs="Arial"/>
          <w:sz w:val="20"/>
          <w:szCs w:val="20"/>
          <w:lang w:val="en-US"/>
        </w:rPr>
        <w:t xml:space="preserve"> </w:t>
      </w:r>
    </w:p>
    <w:p w:rsidR="000C270C" w:rsidRPr="000C270C" w:rsidRDefault="000C270C" w:rsidP="000C270C">
      <w:pPr>
        <w:widowControl w:val="0"/>
        <w:autoSpaceDE w:val="0"/>
        <w:autoSpaceDN w:val="0"/>
        <w:adjustRightInd w:val="0"/>
        <w:spacing w:after="240" w:line="240" w:lineRule="auto"/>
        <w:jc w:val="both"/>
        <w:rPr>
          <w:rFonts w:ascii="Arial" w:hAnsi="Arial" w:cs="Arial"/>
          <w:color w:val="000000"/>
          <w:sz w:val="20"/>
          <w:szCs w:val="20"/>
          <w:lang w:val="en-US"/>
        </w:rPr>
      </w:pPr>
      <w:r w:rsidRPr="000C270C">
        <w:rPr>
          <w:rFonts w:ascii="Arial" w:hAnsi="Arial" w:cs="Arial"/>
          <w:color w:val="000000"/>
          <w:sz w:val="20"/>
          <w:szCs w:val="20"/>
          <w:lang w:val="en-US"/>
        </w:rPr>
        <w:t xml:space="preserve">Although some locations </w:t>
      </w:r>
      <w:r w:rsidR="00E94177">
        <w:rPr>
          <w:rFonts w:ascii="Arial" w:hAnsi="Arial" w:cs="Arial"/>
          <w:color w:val="000000"/>
          <w:sz w:val="20"/>
          <w:szCs w:val="20"/>
          <w:lang w:val="en-US"/>
        </w:rPr>
        <w:t xml:space="preserve">in </w:t>
      </w:r>
      <w:r w:rsidRPr="000C270C">
        <w:rPr>
          <w:rFonts w:ascii="Arial" w:hAnsi="Arial" w:cs="Arial"/>
          <w:color w:val="000000"/>
          <w:sz w:val="20"/>
          <w:szCs w:val="20"/>
          <w:lang w:val="en-US"/>
        </w:rPr>
        <w:t xml:space="preserve">Australia </w:t>
      </w:r>
      <w:r w:rsidR="00766217">
        <w:rPr>
          <w:rFonts w:ascii="Arial" w:hAnsi="Arial" w:cs="Arial"/>
          <w:color w:val="000000"/>
          <w:sz w:val="20"/>
          <w:szCs w:val="20"/>
          <w:lang w:val="en-US"/>
        </w:rPr>
        <w:t>have</w:t>
      </w:r>
      <w:r w:rsidR="00766217" w:rsidRPr="000C270C">
        <w:rPr>
          <w:rFonts w:ascii="Arial" w:hAnsi="Arial" w:cs="Arial"/>
          <w:color w:val="000000"/>
          <w:sz w:val="20"/>
          <w:szCs w:val="20"/>
          <w:lang w:val="en-US"/>
        </w:rPr>
        <w:t xml:space="preserve"> </w:t>
      </w:r>
      <w:r w:rsidRPr="000C270C">
        <w:rPr>
          <w:rFonts w:ascii="Arial" w:hAnsi="Arial" w:cs="Arial"/>
          <w:color w:val="000000"/>
          <w:sz w:val="20"/>
          <w:szCs w:val="20"/>
          <w:lang w:val="en-US"/>
        </w:rPr>
        <w:t>world</w:t>
      </w:r>
      <w:r w:rsidR="00A548F6">
        <w:rPr>
          <w:rFonts w:ascii="Arial" w:hAnsi="Arial" w:cs="Arial"/>
          <w:color w:val="000000"/>
          <w:sz w:val="20"/>
          <w:szCs w:val="20"/>
          <w:lang w:val="en-US"/>
        </w:rPr>
        <w:t xml:space="preserve">-class, </w:t>
      </w:r>
      <w:r w:rsidRPr="000C270C">
        <w:rPr>
          <w:rFonts w:ascii="Arial" w:hAnsi="Arial" w:cs="Arial"/>
          <w:color w:val="000000"/>
          <w:sz w:val="20"/>
          <w:szCs w:val="20"/>
          <w:lang w:val="en-US"/>
        </w:rPr>
        <w:t>evidence-based</w:t>
      </w:r>
      <w:r w:rsidR="00A425E2">
        <w:rPr>
          <w:rFonts w:ascii="Arial" w:hAnsi="Arial" w:cs="Arial"/>
          <w:color w:val="000000"/>
          <w:sz w:val="20"/>
          <w:szCs w:val="20"/>
          <w:lang w:val="en-US"/>
        </w:rPr>
        <w:t>,</w:t>
      </w:r>
      <w:r w:rsidRPr="000C270C">
        <w:rPr>
          <w:rFonts w:ascii="Arial" w:hAnsi="Arial" w:cs="Arial"/>
          <w:color w:val="000000"/>
          <w:sz w:val="20"/>
          <w:szCs w:val="20"/>
          <w:lang w:val="en-US"/>
        </w:rPr>
        <w:t xml:space="preserve"> best</w:t>
      </w:r>
      <w:r w:rsidR="00A425E2">
        <w:rPr>
          <w:rFonts w:ascii="Arial" w:hAnsi="Arial" w:cs="Arial"/>
          <w:color w:val="000000"/>
          <w:sz w:val="20"/>
          <w:szCs w:val="20"/>
          <w:lang w:val="en-US"/>
        </w:rPr>
        <w:t>-</w:t>
      </w:r>
      <w:r w:rsidRPr="000C270C">
        <w:rPr>
          <w:rFonts w:ascii="Arial" w:hAnsi="Arial" w:cs="Arial"/>
          <w:color w:val="000000"/>
          <w:sz w:val="20"/>
          <w:szCs w:val="20"/>
          <w:lang w:val="en-US"/>
        </w:rPr>
        <w:t xml:space="preserve">practice clinical care of diabetes, this is not uniform across the country. Major barriers to </w:t>
      </w:r>
      <w:r w:rsidR="00B57817">
        <w:rPr>
          <w:rFonts w:ascii="Arial" w:hAnsi="Arial" w:cs="Arial"/>
          <w:color w:val="000000"/>
          <w:sz w:val="20"/>
          <w:szCs w:val="20"/>
          <w:lang w:val="en-US"/>
        </w:rPr>
        <w:t xml:space="preserve">the </w:t>
      </w:r>
      <w:r w:rsidRPr="000C270C">
        <w:rPr>
          <w:rFonts w:ascii="Arial" w:hAnsi="Arial" w:cs="Arial"/>
          <w:color w:val="000000"/>
          <w:sz w:val="20"/>
          <w:szCs w:val="20"/>
          <w:lang w:val="en-US"/>
        </w:rPr>
        <w:t xml:space="preserve">consistent </w:t>
      </w:r>
      <w:r w:rsidR="00B57817">
        <w:rPr>
          <w:rFonts w:ascii="Arial" w:hAnsi="Arial" w:cs="Arial"/>
          <w:color w:val="000000"/>
          <w:sz w:val="20"/>
          <w:szCs w:val="20"/>
          <w:lang w:val="en-US"/>
        </w:rPr>
        <w:t>delivery</w:t>
      </w:r>
      <w:r w:rsidR="00B57817" w:rsidRPr="000C270C">
        <w:rPr>
          <w:rFonts w:ascii="Arial" w:hAnsi="Arial" w:cs="Arial"/>
          <w:color w:val="000000"/>
          <w:sz w:val="20"/>
          <w:szCs w:val="20"/>
          <w:lang w:val="en-US"/>
        </w:rPr>
        <w:t xml:space="preserve"> </w:t>
      </w:r>
      <w:r w:rsidRPr="000C270C">
        <w:rPr>
          <w:rFonts w:ascii="Arial" w:hAnsi="Arial" w:cs="Arial"/>
          <w:color w:val="000000"/>
          <w:sz w:val="20"/>
          <w:szCs w:val="20"/>
          <w:lang w:val="en-US"/>
        </w:rPr>
        <w:t>of optimal care throughout the primary health care system include poor service integration, uneven distribution and activities compared to population needs, variable levels of communication</w:t>
      </w:r>
      <w:r w:rsidR="00943484">
        <w:rPr>
          <w:rFonts w:ascii="Arial" w:hAnsi="Arial" w:cs="Arial"/>
          <w:color w:val="000000"/>
          <w:sz w:val="20"/>
          <w:szCs w:val="20"/>
          <w:lang w:val="en-US"/>
        </w:rPr>
        <w:t>,</w:t>
      </w:r>
      <w:r w:rsidRPr="000C270C">
        <w:rPr>
          <w:rFonts w:ascii="Arial" w:hAnsi="Arial" w:cs="Arial"/>
          <w:color w:val="000000"/>
          <w:sz w:val="20"/>
          <w:szCs w:val="20"/>
          <w:lang w:val="en-US"/>
        </w:rPr>
        <w:t xml:space="preserve"> and </w:t>
      </w:r>
      <w:r w:rsidR="001313E0">
        <w:rPr>
          <w:rFonts w:ascii="Arial" w:hAnsi="Arial" w:cs="Arial"/>
          <w:color w:val="000000"/>
          <w:sz w:val="20"/>
          <w:szCs w:val="20"/>
          <w:lang w:val="en-US"/>
        </w:rPr>
        <w:t xml:space="preserve">the </w:t>
      </w:r>
      <w:r w:rsidRPr="000C270C">
        <w:rPr>
          <w:rFonts w:ascii="Arial" w:hAnsi="Arial" w:cs="Arial"/>
          <w:color w:val="000000"/>
          <w:sz w:val="20"/>
          <w:szCs w:val="20"/>
          <w:lang w:val="en-US"/>
        </w:rPr>
        <w:t>continued use of non-person</w:t>
      </w:r>
      <w:r w:rsidR="00CC21FE">
        <w:rPr>
          <w:rFonts w:ascii="Arial" w:hAnsi="Arial" w:cs="Arial"/>
          <w:color w:val="000000"/>
          <w:sz w:val="20"/>
          <w:szCs w:val="20"/>
          <w:lang w:val="en-US"/>
        </w:rPr>
        <w:t>-</w:t>
      </w:r>
      <w:r w:rsidRPr="000C270C">
        <w:rPr>
          <w:rFonts w:ascii="Arial" w:hAnsi="Arial" w:cs="Arial"/>
          <w:color w:val="000000"/>
          <w:sz w:val="20"/>
          <w:szCs w:val="20"/>
          <w:lang w:val="en-US"/>
        </w:rPr>
        <w:t xml:space="preserve">centred approaches to care delivery. </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 xml:space="preserve">The most effective </w:t>
      </w:r>
      <w:r w:rsidR="00AC5E5C">
        <w:rPr>
          <w:rFonts w:ascii="Arial" w:hAnsi="Arial" w:cs="Arial"/>
          <w:sz w:val="20"/>
          <w:szCs w:val="20"/>
          <w:lang w:val="en-US"/>
        </w:rPr>
        <w:t>way</w:t>
      </w:r>
      <w:r w:rsidR="00AC5E5C" w:rsidRPr="000C270C">
        <w:rPr>
          <w:rFonts w:ascii="Arial" w:hAnsi="Arial" w:cs="Arial"/>
          <w:sz w:val="20"/>
          <w:szCs w:val="20"/>
          <w:lang w:val="en-US"/>
        </w:rPr>
        <w:t xml:space="preserve"> </w:t>
      </w:r>
      <w:r w:rsidR="00AC5E5C">
        <w:rPr>
          <w:rFonts w:ascii="Arial" w:hAnsi="Arial" w:cs="Arial"/>
          <w:sz w:val="20"/>
          <w:szCs w:val="20"/>
          <w:lang w:val="en-US"/>
        </w:rPr>
        <w:t>to implement</w:t>
      </w:r>
      <w:r w:rsidRPr="000C270C">
        <w:rPr>
          <w:rFonts w:ascii="Arial" w:hAnsi="Arial" w:cs="Arial"/>
          <w:sz w:val="20"/>
          <w:szCs w:val="20"/>
          <w:lang w:val="en-US"/>
        </w:rPr>
        <w:t xml:space="preserve"> evidence-based guidelines for screening and </w:t>
      </w:r>
      <w:r w:rsidR="008031A7">
        <w:rPr>
          <w:rFonts w:ascii="Arial" w:hAnsi="Arial" w:cs="Arial"/>
          <w:sz w:val="20"/>
          <w:szCs w:val="20"/>
          <w:lang w:val="en-US"/>
        </w:rPr>
        <w:t>managing</w:t>
      </w:r>
      <w:r w:rsidR="008031A7" w:rsidRPr="000C270C">
        <w:rPr>
          <w:rFonts w:ascii="Arial" w:hAnsi="Arial" w:cs="Arial"/>
          <w:sz w:val="20"/>
          <w:szCs w:val="20"/>
          <w:lang w:val="en-US"/>
        </w:rPr>
        <w:t xml:space="preserve"> </w:t>
      </w:r>
      <w:r w:rsidRPr="000C270C">
        <w:rPr>
          <w:rFonts w:ascii="Arial" w:hAnsi="Arial" w:cs="Arial"/>
          <w:sz w:val="20"/>
          <w:szCs w:val="20"/>
          <w:lang w:val="en-US"/>
        </w:rPr>
        <w:t xml:space="preserve">diabetes and its complications is </w:t>
      </w:r>
      <w:r w:rsidR="00197CCA">
        <w:rPr>
          <w:rFonts w:ascii="Arial" w:hAnsi="Arial" w:cs="Arial"/>
          <w:sz w:val="20"/>
          <w:szCs w:val="20"/>
          <w:lang w:val="en-US"/>
        </w:rPr>
        <w:t>to</w:t>
      </w:r>
      <w:r w:rsidR="00197CCA" w:rsidRPr="000C270C">
        <w:rPr>
          <w:rFonts w:ascii="Arial" w:hAnsi="Arial" w:cs="Arial"/>
          <w:sz w:val="20"/>
          <w:szCs w:val="20"/>
          <w:lang w:val="en-US"/>
        </w:rPr>
        <w:t xml:space="preserve"> </w:t>
      </w:r>
      <w:r w:rsidRPr="000C270C">
        <w:rPr>
          <w:rFonts w:ascii="Arial" w:hAnsi="Arial" w:cs="Arial"/>
          <w:sz w:val="20"/>
          <w:szCs w:val="20"/>
          <w:lang w:val="en-US"/>
        </w:rPr>
        <w:t>integrat</w:t>
      </w:r>
      <w:r w:rsidR="00197CCA">
        <w:rPr>
          <w:rFonts w:ascii="Arial" w:hAnsi="Arial" w:cs="Arial"/>
          <w:sz w:val="20"/>
          <w:szCs w:val="20"/>
          <w:lang w:val="en-US"/>
        </w:rPr>
        <w:t>e them</w:t>
      </w:r>
      <w:r w:rsidRPr="000C270C">
        <w:rPr>
          <w:rFonts w:ascii="Arial" w:hAnsi="Arial" w:cs="Arial"/>
          <w:sz w:val="20"/>
          <w:szCs w:val="20"/>
          <w:lang w:val="en-US"/>
        </w:rPr>
        <w:t xml:space="preserve"> into everyday clinical practice. For most medical practitioners and allied health professionals, this requires medical software that indicates the need for particular actions when a person with diabetes is in front of them. </w:t>
      </w:r>
      <w:r w:rsidR="003D3C28">
        <w:rPr>
          <w:rFonts w:ascii="Arial" w:hAnsi="Arial" w:cs="Arial"/>
          <w:sz w:val="20"/>
          <w:szCs w:val="20"/>
          <w:lang w:val="en-US"/>
        </w:rPr>
        <w:t>For example, the</w:t>
      </w:r>
      <w:r w:rsidR="003D3C28" w:rsidRPr="000C270C">
        <w:rPr>
          <w:rFonts w:ascii="Arial" w:hAnsi="Arial" w:cs="Arial"/>
          <w:sz w:val="20"/>
          <w:szCs w:val="20"/>
          <w:lang w:val="en-US"/>
        </w:rPr>
        <w:t xml:space="preserve"> </w:t>
      </w:r>
      <w:r w:rsidRPr="000C270C">
        <w:rPr>
          <w:rFonts w:ascii="Arial" w:hAnsi="Arial" w:cs="Arial"/>
          <w:sz w:val="20"/>
          <w:szCs w:val="20"/>
          <w:lang w:val="en-US"/>
        </w:rPr>
        <w:t>software should produce reminder notices for monitoring, assess</w:t>
      </w:r>
      <w:r w:rsidR="000233BE">
        <w:rPr>
          <w:rFonts w:ascii="Arial" w:hAnsi="Arial" w:cs="Arial"/>
          <w:sz w:val="20"/>
          <w:szCs w:val="20"/>
          <w:lang w:val="en-US"/>
        </w:rPr>
        <w:t>ing</w:t>
      </w:r>
      <w:r w:rsidRPr="000C270C">
        <w:rPr>
          <w:rFonts w:ascii="Arial" w:hAnsi="Arial" w:cs="Arial"/>
          <w:sz w:val="20"/>
          <w:szCs w:val="20"/>
          <w:lang w:val="en-US"/>
        </w:rPr>
        <w:t xml:space="preserve"> and manag</w:t>
      </w:r>
      <w:r w:rsidR="000233BE">
        <w:rPr>
          <w:rFonts w:ascii="Arial" w:hAnsi="Arial" w:cs="Arial"/>
          <w:sz w:val="20"/>
          <w:szCs w:val="20"/>
          <w:lang w:val="en-US"/>
        </w:rPr>
        <w:t>ing a person’s diabetes</w:t>
      </w:r>
      <w:r w:rsidRPr="000C270C">
        <w:rPr>
          <w:rFonts w:ascii="Arial" w:hAnsi="Arial" w:cs="Arial"/>
          <w:sz w:val="20"/>
          <w:szCs w:val="20"/>
          <w:lang w:val="en-US"/>
        </w:rPr>
        <w:t xml:space="preserve"> and, importantly, </w:t>
      </w:r>
      <w:r w:rsidR="000233BE">
        <w:rPr>
          <w:rFonts w:ascii="Arial" w:hAnsi="Arial" w:cs="Arial"/>
          <w:sz w:val="20"/>
          <w:szCs w:val="20"/>
          <w:lang w:val="en-US"/>
        </w:rPr>
        <w:t xml:space="preserve">should </w:t>
      </w:r>
      <w:r w:rsidR="000162F4">
        <w:rPr>
          <w:rFonts w:ascii="Arial" w:hAnsi="Arial" w:cs="Arial"/>
          <w:sz w:val="20"/>
          <w:szCs w:val="20"/>
          <w:lang w:val="en-US"/>
        </w:rPr>
        <w:t>include</w:t>
      </w:r>
      <w:r w:rsidRPr="000C270C">
        <w:rPr>
          <w:rFonts w:ascii="Arial" w:hAnsi="Arial" w:cs="Arial"/>
          <w:sz w:val="20"/>
          <w:szCs w:val="20"/>
          <w:lang w:val="en-US"/>
        </w:rPr>
        <w:t xml:space="preserve"> performance outcomes and metrics.</w:t>
      </w:r>
    </w:p>
    <w:p w:rsidR="000C270C" w:rsidRPr="000C270C" w:rsidRDefault="00C043DA" w:rsidP="00F47298">
      <w:pPr>
        <w:spacing w:before="120" w:after="60" w:line="240" w:lineRule="auto"/>
        <w:ind w:right="142"/>
        <w:jc w:val="both"/>
        <w:rPr>
          <w:rFonts w:ascii="Arial" w:eastAsia="Times New Roman" w:hAnsi="Arial" w:cs="Arial"/>
          <w:sz w:val="20"/>
          <w:szCs w:val="20"/>
          <w:lang w:val="en-GB"/>
        </w:rPr>
      </w:pPr>
      <w:r>
        <w:rPr>
          <w:rFonts w:ascii="Arial" w:eastAsia="Times New Roman" w:hAnsi="Arial" w:cs="Arial"/>
          <w:sz w:val="20"/>
          <w:szCs w:val="20"/>
          <w:lang w:val="en-GB"/>
        </w:rPr>
        <w:t>It is possible to prevent or slow the rate at which</w:t>
      </w:r>
      <w:r w:rsidR="00636F29">
        <w:rPr>
          <w:rFonts w:ascii="Arial" w:eastAsia="Times New Roman" w:hAnsi="Arial" w:cs="Arial"/>
          <w:sz w:val="20"/>
          <w:szCs w:val="20"/>
          <w:lang w:val="en-GB"/>
        </w:rPr>
        <w:t xml:space="preserve"> the</w:t>
      </w:r>
      <w:r w:rsidR="000C270C" w:rsidRPr="000C270C">
        <w:rPr>
          <w:rFonts w:ascii="Arial" w:eastAsia="Times New Roman" w:hAnsi="Arial" w:cs="Arial"/>
          <w:sz w:val="20"/>
          <w:szCs w:val="20"/>
          <w:lang w:val="en-GB"/>
        </w:rPr>
        <w:t xml:space="preserve"> complications of diabetes </w:t>
      </w:r>
      <w:r w:rsidR="00636F29">
        <w:rPr>
          <w:rFonts w:ascii="Arial" w:eastAsia="Times New Roman" w:hAnsi="Arial" w:cs="Arial"/>
          <w:sz w:val="20"/>
          <w:szCs w:val="20"/>
          <w:lang w:val="en-GB"/>
        </w:rPr>
        <w:t>develop,</w:t>
      </w:r>
      <w:r w:rsidR="008700B5" w:rsidRPr="008700B5">
        <w:rPr>
          <w:rFonts w:ascii="Arial" w:eastAsia="Times New Roman" w:hAnsi="Arial" w:cs="Arial"/>
          <w:sz w:val="20"/>
          <w:szCs w:val="20"/>
          <w:vertAlign w:val="superscript"/>
          <w:lang w:val="en-GB"/>
        </w:rPr>
        <w:t>49</w:t>
      </w:r>
      <w:r w:rsidR="000C270C" w:rsidRPr="008700B5">
        <w:rPr>
          <w:rFonts w:ascii="Arial" w:eastAsia="Times New Roman" w:hAnsi="Arial" w:cs="Arial"/>
          <w:sz w:val="20"/>
          <w:szCs w:val="20"/>
          <w:vertAlign w:val="superscript"/>
          <w:lang w:val="en-GB"/>
        </w:rPr>
        <w:t xml:space="preserve"> </w:t>
      </w:r>
      <w:r w:rsidR="00636F29">
        <w:rPr>
          <w:rFonts w:ascii="Arial" w:eastAsia="Times New Roman" w:hAnsi="Arial" w:cs="Arial"/>
          <w:sz w:val="20"/>
          <w:szCs w:val="20"/>
          <w:lang w:val="en-GB"/>
        </w:rPr>
        <w:t>and the</w:t>
      </w:r>
      <w:r w:rsidR="00636F29" w:rsidRPr="000C270C">
        <w:rPr>
          <w:rFonts w:ascii="Arial" w:eastAsia="Times New Roman" w:hAnsi="Arial" w:cs="Arial"/>
          <w:sz w:val="20"/>
          <w:szCs w:val="20"/>
          <w:lang w:val="en-GB"/>
        </w:rPr>
        <w:t xml:space="preserve"> </w:t>
      </w:r>
      <w:r w:rsidR="000C270C" w:rsidRPr="000C270C">
        <w:rPr>
          <w:rFonts w:ascii="Arial" w:eastAsia="Times New Roman" w:hAnsi="Arial" w:cs="Arial"/>
          <w:sz w:val="20"/>
          <w:szCs w:val="20"/>
          <w:lang w:val="en-GB"/>
        </w:rPr>
        <w:t>primary</w:t>
      </w:r>
      <w:r w:rsidR="00E04DBD">
        <w:rPr>
          <w:rFonts w:ascii="Arial" w:eastAsia="Times New Roman" w:hAnsi="Arial" w:cs="Arial"/>
          <w:sz w:val="20"/>
          <w:szCs w:val="20"/>
          <w:lang w:val="en-GB"/>
        </w:rPr>
        <w:t xml:space="preserve"> health</w:t>
      </w:r>
      <w:r w:rsidR="000C270C" w:rsidRPr="000C270C">
        <w:rPr>
          <w:rFonts w:ascii="Arial" w:eastAsia="Times New Roman" w:hAnsi="Arial" w:cs="Arial"/>
          <w:sz w:val="20"/>
          <w:szCs w:val="20"/>
          <w:lang w:val="en-GB"/>
        </w:rPr>
        <w:t xml:space="preserve"> care system </w:t>
      </w:r>
      <w:r w:rsidR="00AB61D6" w:rsidRPr="000C270C">
        <w:rPr>
          <w:rFonts w:ascii="Arial" w:eastAsia="Times New Roman" w:hAnsi="Arial" w:cs="Arial"/>
          <w:sz w:val="20"/>
          <w:szCs w:val="20"/>
          <w:lang w:val="en-GB"/>
        </w:rPr>
        <w:t>should</w:t>
      </w:r>
      <w:r w:rsidR="00AB61D6">
        <w:rPr>
          <w:rFonts w:ascii="Arial" w:eastAsia="Times New Roman" w:hAnsi="Arial" w:cs="Arial"/>
          <w:sz w:val="20"/>
          <w:szCs w:val="20"/>
          <w:lang w:val="en-GB"/>
        </w:rPr>
        <w:t xml:space="preserve"> therefore </w:t>
      </w:r>
      <w:r w:rsidR="000C270C" w:rsidRPr="000C270C">
        <w:rPr>
          <w:rFonts w:ascii="Arial" w:eastAsia="Times New Roman" w:hAnsi="Arial" w:cs="Arial"/>
          <w:sz w:val="20"/>
          <w:szCs w:val="20"/>
          <w:lang w:val="en-GB"/>
        </w:rPr>
        <w:t xml:space="preserve">be more strongly oriented towards prevention. This requires access to </w:t>
      </w:r>
      <w:r w:rsidR="00D221A6">
        <w:rPr>
          <w:rFonts w:ascii="Arial" w:eastAsia="Times New Roman" w:hAnsi="Arial" w:cs="Arial"/>
          <w:sz w:val="20"/>
          <w:szCs w:val="20"/>
          <w:lang w:val="en-GB"/>
        </w:rPr>
        <w:t xml:space="preserve">person-centred and integrated </w:t>
      </w:r>
      <w:r w:rsidR="000C270C" w:rsidRPr="000C270C">
        <w:rPr>
          <w:rFonts w:ascii="Arial" w:eastAsia="Times New Roman" w:hAnsi="Arial" w:cs="Arial"/>
          <w:sz w:val="20"/>
          <w:szCs w:val="20"/>
          <w:lang w:val="en-GB"/>
        </w:rPr>
        <w:t xml:space="preserve">information and support services, as well as access to quality medicines and technologies. </w:t>
      </w:r>
      <w:r w:rsidR="00223E28">
        <w:rPr>
          <w:rFonts w:ascii="Arial" w:eastAsia="Times New Roman" w:hAnsi="Arial" w:cs="Arial"/>
          <w:sz w:val="20"/>
          <w:szCs w:val="20"/>
          <w:lang w:val="en-GB"/>
        </w:rPr>
        <w:t>It also requires</w:t>
      </w:r>
      <w:r w:rsidR="000C270C" w:rsidRPr="000C270C">
        <w:rPr>
          <w:rFonts w:ascii="Arial" w:eastAsia="Times New Roman" w:hAnsi="Arial" w:cs="Arial"/>
          <w:sz w:val="20"/>
          <w:szCs w:val="20"/>
          <w:lang w:val="en-GB"/>
        </w:rPr>
        <w:t xml:space="preserve"> plans, programmes, monitoring and reporting across PHNs and the health system more generally</w:t>
      </w:r>
      <w:r w:rsidR="00B5226C">
        <w:rPr>
          <w:rFonts w:ascii="Arial" w:eastAsia="Times New Roman" w:hAnsi="Arial" w:cs="Arial"/>
          <w:sz w:val="20"/>
          <w:szCs w:val="20"/>
          <w:lang w:val="en-GB"/>
        </w:rPr>
        <w:t xml:space="preserve"> for:</w:t>
      </w:r>
    </w:p>
    <w:p w:rsidR="000C270C" w:rsidRPr="000C270C" w:rsidRDefault="000C270C" w:rsidP="003411EF">
      <w:pPr>
        <w:numPr>
          <w:ilvl w:val="0"/>
          <w:numId w:val="10"/>
        </w:numPr>
        <w:spacing w:before="120" w:after="60" w:line="264" w:lineRule="auto"/>
        <w:ind w:right="142"/>
        <w:rPr>
          <w:rFonts w:ascii="Arial" w:eastAsia="Times New Roman" w:hAnsi="Arial" w:cs="Arial"/>
          <w:sz w:val="20"/>
          <w:szCs w:val="20"/>
          <w:lang w:val="en-GB"/>
        </w:rPr>
      </w:pPr>
      <w:r w:rsidRPr="000C270C">
        <w:rPr>
          <w:rFonts w:ascii="Arial" w:eastAsia="Times New Roman" w:hAnsi="Arial" w:cs="Arial"/>
          <w:sz w:val="20"/>
          <w:szCs w:val="20"/>
          <w:lang w:val="en-GB"/>
        </w:rPr>
        <w:t>Eye damage and blindness</w:t>
      </w:r>
    </w:p>
    <w:p w:rsidR="000C270C" w:rsidRPr="000C270C" w:rsidRDefault="000C270C" w:rsidP="003411EF">
      <w:pPr>
        <w:numPr>
          <w:ilvl w:val="0"/>
          <w:numId w:val="10"/>
        </w:numPr>
        <w:spacing w:before="120" w:after="60" w:line="264" w:lineRule="auto"/>
        <w:ind w:right="142"/>
        <w:rPr>
          <w:rFonts w:ascii="Arial" w:eastAsia="Times New Roman" w:hAnsi="Arial" w:cs="Arial"/>
          <w:sz w:val="20"/>
          <w:szCs w:val="20"/>
          <w:lang w:val="en-GB"/>
        </w:rPr>
      </w:pPr>
      <w:r w:rsidRPr="000C270C">
        <w:rPr>
          <w:rFonts w:ascii="Arial" w:eastAsia="Times New Roman" w:hAnsi="Arial" w:cs="Arial"/>
          <w:sz w:val="20"/>
          <w:szCs w:val="20"/>
          <w:lang w:val="en-GB"/>
        </w:rPr>
        <w:t>Cardiovascular disease and strokes</w:t>
      </w:r>
    </w:p>
    <w:p w:rsidR="000C270C" w:rsidRPr="000C270C" w:rsidRDefault="000C270C" w:rsidP="003411EF">
      <w:pPr>
        <w:numPr>
          <w:ilvl w:val="0"/>
          <w:numId w:val="10"/>
        </w:numPr>
        <w:spacing w:before="120" w:after="60" w:line="264" w:lineRule="auto"/>
        <w:ind w:left="357" w:right="142" w:hanging="357"/>
        <w:rPr>
          <w:rFonts w:ascii="Arial" w:eastAsia="Times New Roman" w:hAnsi="Arial" w:cs="Arial"/>
          <w:sz w:val="20"/>
          <w:szCs w:val="20"/>
          <w:lang w:val="en-GB"/>
        </w:rPr>
      </w:pPr>
      <w:r w:rsidRPr="000C270C">
        <w:rPr>
          <w:rFonts w:ascii="Arial" w:eastAsia="Times New Roman" w:hAnsi="Arial" w:cs="Arial"/>
          <w:sz w:val="20"/>
          <w:szCs w:val="20"/>
          <w:lang w:val="en-GB"/>
        </w:rPr>
        <w:t>Kidney damage and failure</w:t>
      </w:r>
    </w:p>
    <w:p w:rsidR="000C270C" w:rsidRPr="000C270C" w:rsidRDefault="000C270C" w:rsidP="003411EF">
      <w:pPr>
        <w:numPr>
          <w:ilvl w:val="0"/>
          <w:numId w:val="10"/>
        </w:numPr>
        <w:spacing w:before="120" w:after="60" w:line="264" w:lineRule="auto"/>
        <w:ind w:left="357" w:right="142" w:hanging="357"/>
        <w:rPr>
          <w:rFonts w:ascii="Arial" w:eastAsia="Times New Roman" w:hAnsi="Arial" w:cs="Arial"/>
          <w:sz w:val="20"/>
          <w:szCs w:val="20"/>
          <w:lang w:val="en-GB"/>
        </w:rPr>
      </w:pPr>
      <w:r w:rsidRPr="000C270C">
        <w:rPr>
          <w:rFonts w:ascii="Arial" w:eastAsia="Times New Roman" w:hAnsi="Arial" w:cs="Arial"/>
          <w:sz w:val="20"/>
          <w:szCs w:val="20"/>
          <w:lang w:val="en-GB"/>
        </w:rPr>
        <w:t>Amputations</w:t>
      </w:r>
    </w:p>
    <w:p w:rsidR="000C270C" w:rsidRPr="000C270C" w:rsidRDefault="000C270C" w:rsidP="003411EF">
      <w:pPr>
        <w:numPr>
          <w:ilvl w:val="0"/>
          <w:numId w:val="10"/>
        </w:numPr>
        <w:spacing w:before="120" w:after="60" w:line="264" w:lineRule="auto"/>
        <w:ind w:left="357" w:right="142" w:hanging="357"/>
        <w:rPr>
          <w:rFonts w:ascii="Arial" w:eastAsia="Times New Roman" w:hAnsi="Arial" w:cs="Arial"/>
          <w:sz w:val="20"/>
          <w:szCs w:val="20"/>
          <w:lang w:val="en-GB"/>
        </w:rPr>
      </w:pPr>
      <w:r w:rsidRPr="000C270C">
        <w:rPr>
          <w:rFonts w:ascii="Arial" w:eastAsia="Times New Roman" w:hAnsi="Arial" w:cs="Arial"/>
          <w:sz w:val="20"/>
          <w:szCs w:val="20"/>
          <w:lang w:val="en-GB"/>
        </w:rPr>
        <w:t xml:space="preserve">Mental health </w:t>
      </w:r>
    </w:p>
    <w:p w:rsidR="000C270C" w:rsidRPr="000C270C" w:rsidRDefault="000C270C" w:rsidP="003411EF">
      <w:pPr>
        <w:numPr>
          <w:ilvl w:val="0"/>
          <w:numId w:val="10"/>
        </w:numPr>
        <w:spacing w:before="120" w:after="60" w:line="264" w:lineRule="auto"/>
        <w:ind w:left="357" w:right="142" w:hanging="357"/>
        <w:rPr>
          <w:rFonts w:ascii="Arial" w:eastAsia="Times New Roman" w:hAnsi="Arial" w:cs="Arial"/>
          <w:sz w:val="20"/>
          <w:szCs w:val="20"/>
          <w:lang w:val="en-GB"/>
        </w:rPr>
      </w:pPr>
      <w:r w:rsidRPr="000C270C">
        <w:rPr>
          <w:rFonts w:ascii="Arial" w:eastAsia="Times New Roman" w:hAnsi="Arial" w:cs="Arial"/>
          <w:sz w:val="20"/>
          <w:szCs w:val="20"/>
          <w:lang w:val="en-GB"/>
        </w:rPr>
        <w:t>Impaired growth and development in children</w:t>
      </w:r>
      <w:r w:rsidR="004E306A">
        <w:rPr>
          <w:rFonts w:ascii="Arial" w:eastAsia="Times New Roman" w:hAnsi="Arial" w:cs="Arial"/>
          <w:sz w:val="20"/>
          <w:szCs w:val="20"/>
          <w:lang w:val="en-GB"/>
        </w:rPr>
        <w:t>.</w:t>
      </w:r>
    </w:p>
    <w:p w:rsidR="000C270C" w:rsidRPr="000C270C" w:rsidRDefault="000C270C" w:rsidP="007C7BD8">
      <w:pPr>
        <w:spacing w:after="240" w:line="240" w:lineRule="auto"/>
        <w:jc w:val="both"/>
        <w:rPr>
          <w:rFonts w:ascii="Arial" w:hAnsi="Arial" w:cs="Arial"/>
          <w:sz w:val="20"/>
          <w:szCs w:val="20"/>
          <w:lang w:val="en-US"/>
        </w:rPr>
      </w:pPr>
      <w:r w:rsidRPr="000C270C">
        <w:rPr>
          <w:rFonts w:ascii="Arial" w:hAnsi="Arial" w:cs="Arial"/>
          <w:sz w:val="20"/>
          <w:szCs w:val="20"/>
          <w:lang w:val="en-US"/>
        </w:rPr>
        <w:lastRenderedPageBreak/>
        <w:t xml:space="preserve">Table </w:t>
      </w:r>
      <w:r w:rsidR="0006750B">
        <w:rPr>
          <w:rFonts w:ascii="Arial" w:hAnsi="Arial" w:cs="Arial"/>
          <w:sz w:val="20"/>
          <w:szCs w:val="20"/>
          <w:lang w:val="en-US"/>
        </w:rPr>
        <w:t>3</w:t>
      </w:r>
      <w:r w:rsidRPr="000C270C">
        <w:rPr>
          <w:rFonts w:ascii="Arial" w:hAnsi="Arial" w:cs="Arial"/>
          <w:sz w:val="20"/>
          <w:szCs w:val="20"/>
          <w:lang w:val="en-US"/>
        </w:rPr>
        <w:t xml:space="preserve"> provides an overview of key diabetes</w:t>
      </w:r>
      <w:r w:rsidR="0066554A">
        <w:rPr>
          <w:rFonts w:ascii="Arial" w:hAnsi="Arial" w:cs="Arial"/>
          <w:sz w:val="20"/>
          <w:szCs w:val="20"/>
          <w:lang w:val="en-US"/>
        </w:rPr>
        <w:t>-</w:t>
      </w:r>
      <w:r w:rsidRPr="000C270C">
        <w:rPr>
          <w:rFonts w:ascii="Arial" w:hAnsi="Arial" w:cs="Arial"/>
          <w:sz w:val="20"/>
          <w:szCs w:val="20"/>
          <w:lang w:val="en-US"/>
        </w:rPr>
        <w:t>related complications,</w:t>
      </w:r>
      <w:r w:rsidR="00A248A1">
        <w:rPr>
          <w:rFonts w:ascii="Arial" w:hAnsi="Arial" w:cs="Arial"/>
          <w:sz w:val="20"/>
          <w:szCs w:val="20"/>
          <w:lang w:val="en-US"/>
        </w:rPr>
        <w:t xml:space="preserve"> including</w:t>
      </w:r>
      <w:r w:rsidRPr="000C270C">
        <w:rPr>
          <w:rFonts w:ascii="Arial" w:hAnsi="Arial" w:cs="Arial"/>
          <w:sz w:val="20"/>
          <w:szCs w:val="20"/>
          <w:lang w:val="en-US"/>
        </w:rPr>
        <w:t xml:space="preserve"> their assessment, frequency, diagnosis and referral pathways. It also demonstrates the wide range of components and services that are needed to </w:t>
      </w:r>
      <w:r w:rsidR="00FF1A87">
        <w:rPr>
          <w:rFonts w:ascii="Arial" w:hAnsi="Arial" w:cs="Arial"/>
          <w:sz w:val="20"/>
          <w:szCs w:val="20"/>
          <w:lang w:val="en-US"/>
        </w:rPr>
        <w:t xml:space="preserve">deliver optimal </w:t>
      </w:r>
      <w:r w:rsidRPr="000C270C">
        <w:rPr>
          <w:rFonts w:ascii="Arial" w:hAnsi="Arial" w:cs="Arial"/>
          <w:sz w:val="20"/>
          <w:szCs w:val="20"/>
          <w:lang w:val="en-US"/>
        </w:rPr>
        <w:t xml:space="preserve">diabetes </w:t>
      </w:r>
      <w:r w:rsidR="00FF1A87">
        <w:rPr>
          <w:rFonts w:ascii="Arial" w:hAnsi="Arial" w:cs="Arial"/>
          <w:sz w:val="20"/>
          <w:szCs w:val="20"/>
          <w:lang w:val="en-US"/>
        </w:rPr>
        <w:t>care</w:t>
      </w:r>
      <w:r w:rsidRPr="000C270C">
        <w:rPr>
          <w:rFonts w:ascii="Arial" w:hAnsi="Arial" w:cs="Arial"/>
          <w:sz w:val="20"/>
          <w:szCs w:val="20"/>
          <w:lang w:val="en-US"/>
        </w:rPr>
        <w:t>.</w:t>
      </w:r>
    </w:p>
    <w:p w:rsidR="000C270C" w:rsidRPr="000C270C" w:rsidRDefault="000C270C" w:rsidP="00F47298">
      <w:pPr>
        <w:rPr>
          <w:rFonts w:ascii="Arial" w:hAnsi="Arial" w:cs="Arial"/>
          <w:sz w:val="24"/>
          <w:szCs w:val="24"/>
          <w:lang w:val="en-US"/>
        </w:rPr>
      </w:pPr>
      <w:r w:rsidRPr="000C270C">
        <w:rPr>
          <w:rFonts w:ascii="Arial" w:hAnsi="Arial" w:cs="Arial"/>
          <w:sz w:val="24"/>
          <w:szCs w:val="24"/>
          <w:lang w:val="en-US"/>
        </w:rPr>
        <w:t xml:space="preserve">Table </w:t>
      </w:r>
      <w:r w:rsidR="0006750B">
        <w:rPr>
          <w:rFonts w:ascii="Arial" w:hAnsi="Arial" w:cs="Arial"/>
          <w:sz w:val="24"/>
          <w:szCs w:val="24"/>
          <w:lang w:val="en-US"/>
        </w:rPr>
        <w:t>3</w:t>
      </w:r>
      <w:r w:rsidRPr="000C270C">
        <w:rPr>
          <w:rFonts w:ascii="Arial" w:hAnsi="Arial" w:cs="Arial"/>
          <w:sz w:val="24"/>
          <w:szCs w:val="24"/>
          <w:lang w:val="en-US"/>
        </w:rPr>
        <w:t>: Overview of the complexity of the management of chronic diabetes complications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 Overview of the complexity of the management of chronic diabetes complications"/>
        <w:tblDescription w:val="6 columns by 7 rows."/>
      </w:tblPr>
      <w:tblGrid>
        <w:gridCol w:w="1373"/>
        <w:gridCol w:w="1857"/>
        <w:gridCol w:w="1303"/>
        <w:gridCol w:w="1282"/>
        <w:gridCol w:w="1232"/>
        <w:gridCol w:w="1476"/>
      </w:tblGrid>
      <w:tr w:rsidR="000C270C" w:rsidRPr="000C270C" w:rsidTr="007C7BD8">
        <w:tc>
          <w:tcPr>
            <w:tcW w:w="1373" w:type="dxa"/>
          </w:tcPr>
          <w:p w:rsidR="000C270C" w:rsidRPr="000C270C" w:rsidRDefault="000C270C" w:rsidP="000C270C">
            <w:pPr>
              <w:spacing w:after="0" w:line="240" w:lineRule="auto"/>
              <w:jc w:val="both"/>
              <w:rPr>
                <w:rFonts w:ascii="Arial" w:hAnsi="Arial" w:cs="Arial"/>
                <w:b/>
                <w:sz w:val="16"/>
                <w:szCs w:val="16"/>
                <w:lang w:val="en-US"/>
              </w:rPr>
            </w:pPr>
          </w:p>
        </w:tc>
        <w:tc>
          <w:tcPr>
            <w:tcW w:w="1857" w:type="dxa"/>
          </w:tcPr>
          <w:p w:rsidR="000C270C" w:rsidRPr="000C270C" w:rsidRDefault="000C270C" w:rsidP="00DF7E18">
            <w:pPr>
              <w:spacing w:after="0" w:line="240" w:lineRule="auto"/>
              <w:jc w:val="both"/>
              <w:rPr>
                <w:rFonts w:ascii="Arial" w:hAnsi="Arial" w:cs="Arial"/>
                <w:b/>
                <w:sz w:val="16"/>
                <w:szCs w:val="16"/>
                <w:lang w:val="en-US"/>
              </w:rPr>
            </w:pPr>
            <w:r w:rsidRPr="000C270C">
              <w:rPr>
                <w:rFonts w:ascii="Arial" w:hAnsi="Arial" w:cs="Arial"/>
                <w:b/>
                <w:sz w:val="16"/>
                <w:szCs w:val="16"/>
                <w:lang w:val="en-US"/>
              </w:rPr>
              <w:t>Complication</w:t>
            </w:r>
          </w:p>
        </w:tc>
        <w:tc>
          <w:tcPr>
            <w:tcW w:w="1303" w:type="dxa"/>
          </w:tcPr>
          <w:p w:rsidR="000C270C" w:rsidRPr="000C270C" w:rsidRDefault="000C270C" w:rsidP="000C270C">
            <w:pPr>
              <w:spacing w:after="0" w:line="240" w:lineRule="auto"/>
              <w:jc w:val="both"/>
              <w:rPr>
                <w:rFonts w:ascii="Arial" w:hAnsi="Arial" w:cs="Arial"/>
                <w:b/>
                <w:sz w:val="16"/>
                <w:szCs w:val="16"/>
                <w:lang w:val="en-US"/>
              </w:rPr>
            </w:pPr>
            <w:r w:rsidRPr="000C270C">
              <w:rPr>
                <w:rFonts w:ascii="Arial" w:hAnsi="Arial" w:cs="Arial"/>
                <w:b/>
                <w:sz w:val="16"/>
                <w:szCs w:val="16"/>
                <w:lang w:val="en-US"/>
              </w:rPr>
              <w:t>Assessment</w:t>
            </w:r>
          </w:p>
        </w:tc>
        <w:tc>
          <w:tcPr>
            <w:tcW w:w="1282" w:type="dxa"/>
          </w:tcPr>
          <w:p w:rsidR="000C270C" w:rsidRPr="000C270C" w:rsidRDefault="000C270C" w:rsidP="000C270C">
            <w:pPr>
              <w:spacing w:after="0" w:line="240" w:lineRule="auto"/>
              <w:jc w:val="both"/>
              <w:rPr>
                <w:rFonts w:ascii="Arial" w:hAnsi="Arial" w:cs="Arial"/>
                <w:b/>
                <w:sz w:val="16"/>
                <w:szCs w:val="16"/>
                <w:lang w:val="en-US"/>
              </w:rPr>
            </w:pPr>
            <w:r w:rsidRPr="000C270C">
              <w:rPr>
                <w:rFonts w:ascii="Arial" w:hAnsi="Arial" w:cs="Arial"/>
                <w:b/>
                <w:sz w:val="16"/>
                <w:szCs w:val="16"/>
                <w:lang w:val="en-US"/>
              </w:rPr>
              <w:t>Frequency</w:t>
            </w:r>
          </w:p>
        </w:tc>
        <w:tc>
          <w:tcPr>
            <w:tcW w:w="1232" w:type="dxa"/>
          </w:tcPr>
          <w:p w:rsidR="00921857" w:rsidRDefault="00D3308C" w:rsidP="002E5246">
            <w:pPr>
              <w:spacing w:after="0" w:line="240" w:lineRule="auto"/>
              <w:rPr>
                <w:rFonts w:ascii="Arial" w:hAnsi="Arial" w:cs="Arial"/>
                <w:b/>
                <w:sz w:val="16"/>
                <w:szCs w:val="16"/>
                <w:lang w:val="en-US"/>
              </w:rPr>
            </w:pPr>
            <w:r>
              <w:rPr>
                <w:rFonts w:ascii="Arial" w:hAnsi="Arial" w:cs="Arial"/>
                <w:b/>
                <w:sz w:val="16"/>
                <w:szCs w:val="16"/>
                <w:lang w:val="en-US"/>
              </w:rPr>
              <w:t>Means of</w:t>
            </w:r>
            <w:r w:rsidR="000C270C" w:rsidRPr="000C270C">
              <w:rPr>
                <w:rFonts w:ascii="Arial" w:hAnsi="Arial" w:cs="Arial"/>
                <w:b/>
                <w:sz w:val="16"/>
                <w:szCs w:val="16"/>
                <w:lang w:val="en-US"/>
              </w:rPr>
              <w:t xml:space="preserve"> </w:t>
            </w:r>
            <w:r>
              <w:rPr>
                <w:rFonts w:ascii="Arial" w:hAnsi="Arial" w:cs="Arial"/>
                <w:b/>
                <w:sz w:val="16"/>
                <w:szCs w:val="16"/>
                <w:lang w:val="en-US"/>
              </w:rPr>
              <w:t>M</w:t>
            </w:r>
            <w:r w:rsidR="00DF7E18">
              <w:rPr>
                <w:rFonts w:ascii="Arial" w:hAnsi="Arial" w:cs="Arial"/>
                <w:b/>
                <w:sz w:val="16"/>
                <w:szCs w:val="16"/>
                <w:lang w:val="en-US"/>
              </w:rPr>
              <w:t>easur</w:t>
            </w:r>
            <w:r>
              <w:rPr>
                <w:rFonts w:ascii="Arial" w:hAnsi="Arial" w:cs="Arial"/>
                <w:b/>
                <w:sz w:val="16"/>
                <w:szCs w:val="16"/>
                <w:lang w:val="en-US"/>
              </w:rPr>
              <w:t>ing</w:t>
            </w:r>
          </w:p>
        </w:tc>
        <w:tc>
          <w:tcPr>
            <w:tcW w:w="1476" w:type="dxa"/>
          </w:tcPr>
          <w:p w:rsidR="000C270C" w:rsidRPr="000C270C" w:rsidRDefault="000C270C" w:rsidP="000C270C">
            <w:pPr>
              <w:spacing w:after="0" w:line="240" w:lineRule="auto"/>
              <w:jc w:val="both"/>
              <w:rPr>
                <w:rFonts w:ascii="Arial" w:hAnsi="Arial" w:cs="Arial"/>
                <w:b/>
                <w:sz w:val="16"/>
                <w:szCs w:val="16"/>
                <w:lang w:val="en-US"/>
              </w:rPr>
            </w:pPr>
            <w:r w:rsidRPr="000C270C">
              <w:rPr>
                <w:rFonts w:ascii="Arial" w:hAnsi="Arial" w:cs="Arial"/>
                <w:b/>
                <w:sz w:val="16"/>
                <w:szCs w:val="16"/>
                <w:lang w:val="en-US"/>
              </w:rPr>
              <w:t>Referral Pathways</w:t>
            </w:r>
          </w:p>
        </w:tc>
      </w:tr>
      <w:tr w:rsidR="000C270C" w:rsidRPr="000C270C" w:rsidTr="007C7BD8">
        <w:tc>
          <w:tcPr>
            <w:tcW w:w="1373" w:type="dxa"/>
          </w:tcPr>
          <w:p w:rsidR="000C270C" w:rsidRPr="000C270C" w:rsidRDefault="000C270C" w:rsidP="000C270C">
            <w:pPr>
              <w:spacing w:after="0" w:line="240" w:lineRule="auto"/>
              <w:jc w:val="both"/>
              <w:rPr>
                <w:rFonts w:ascii="Arial" w:hAnsi="Arial" w:cs="Arial"/>
                <w:b/>
                <w:sz w:val="16"/>
                <w:szCs w:val="16"/>
                <w:lang w:val="en-US"/>
              </w:rPr>
            </w:pPr>
            <w:r w:rsidRPr="000C270C">
              <w:rPr>
                <w:rFonts w:ascii="Arial" w:hAnsi="Arial" w:cs="Arial"/>
                <w:b/>
                <w:sz w:val="16"/>
                <w:szCs w:val="16"/>
                <w:lang w:val="en-US"/>
              </w:rPr>
              <w:t xml:space="preserve">Eye </w:t>
            </w:r>
          </w:p>
        </w:tc>
        <w:tc>
          <w:tcPr>
            <w:tcW w:w="1857" w:type="dxa"/>
          </w:tcPr>
          <w:p w:rsidR="000C270C" w:rsidRPr="000C270C" w:rsidRDefault="000C270C" w:rsidP="000C270C">
            <w:pPr>
              <w:spacing w:after="0" w:line="240" w:lineRule="auto"/>
              <w:rPr>
                <w:rFonts w:ascii="Arial" w:hAnsi="Arial" w:cs="Arial"/>
                <w:sz w:val="16"/>
                <w:szCs w:val="16"/>
                <w:lang w:val="en-US"/>
              </w:rPr>
            </w:pPr>
            <w:r w:rsidRPr="000C270C">
              <w:rPr>
                <w:rFonts w:ascii="Arial" w:hAnsi="Arial" w:cs="Arial"/>
                <w:sz w:val="16"/>
                <w:szCs w:val="16"/>
                <w:lang w:val="en-US"/>
              </w:rPr>
              <w:t>Retinopathy</w:t>
            </w:r>
          </w:p>
          <w:p w:rsidR="000C270C" w:rsidRPr="000C270C" w:rsidRDefault="000C270C" w:rsidP="000C270C">
            <w:pPr>
              <w:spacing w:after="0" w:line="240" w:lineRule="auto"/>
              <w:rPr>
                <w:rFonts w:ascii="Arial" w:hAnsi="Arial" w:cs="Arial"/>
                <w:sz w:val="16"/>
                <w:szCs w:val="16"/>
                <w:lang w:val="en-US"/>
              </w:rPr>
            </w:pPr>
            <w:r w:rsidRPr="000C270C">
              <w:rPr>
                <w:rFonts w:ascii="Arial" w:hAnsi="Arial" w:cs="Arial"/>
                <w:sz w:val="16"/>
                <w:szCs w:val="16"/>
                <w:lang w:val="en-US"/>
              </w:rPr>
              <w:t>Cataract</w:t>
            </w:r>
          </w:p>
          <w:p w:rsidR="000C270C" w:rsidRPr="000C270C" w:rsidRDefault="000C270C" w:rsidP="000C270C">
            <w:pPr>
              <w:spacing w:after="0" w:line="240" w:lineRule="auto"/>
              <w:rPr>
                <w:rFonts w:ascii="Arial" w:hAnsi="Arial" w:cs="Arial"/>
                <w:sz w:val="16"/>
                <w:szCs w:val="16"/>
                <w:lang w:val="en-US"/>
              </w:rPr>
            </w:pPr>
            <w:r w:rsidRPr="000C270C">
              <w:rPr>
                <w:rFonts w:ascii="Arial" w:hAnsi="Arial" w:cs="Arial"/>
                <w:sz w:val="16"/>
                <w:szCs w:val="16"/>
                <w:lang w:val="en-US"/>
              </w:rPr>
              <w:t>Glaucoma</w:t>
            </w:r>
          </w:p>
          <w:p w:rsidR="000C270C" w:rsidRPr="000C270C" w:rsidRDefault="000C270C" w:rsidP="000C270C">
            <w:pPr>
              <w:spacing w:after="0" w:line="240" w:lineRule="auto"/>
              <w:rPr>
                <w:rFonts w:ascii="Arial" w:hAnsi="Arial" w:cs="Arial"/>
                <w:sz w:val="16"/>
                <w:szCs w:val="16"/>
                <w:lang w:val="en-US"/>
              </w:rPr>
            </w:pPr>
            <w:r w:rsidRPr="000C270C">
              <w:rPr>
                <w:rFonts w:ascii="Arial" w:hAnsi="Arial" w:cs="Arial"/>
                <w:sz w:val="16"/>
                <w:szCs w:val="16"/>
                <w:lang w:val="en-US"/>
              </w:rPr>
              <w:t xml:space="preserve">Visual loss </w:t>
            </w:r>
          </w:p>
          <w:p w:rsidR="000C270C" w:rsidRPr="000C270C" w:rsidRDefault="000C270C" w:rsidP="000C270C">
            <w:pPr>
              <w:spacing w:after="0" w:line="240" w:lineRule="auto"/>
              <w:rPr>
                <w:rFonts w:ascii="Arial" w:hAnsi="Arial" w:cs="Arial"/>
                <w:sz w:val="16"/>
                <w:szCs w:val="16"/>
                <w:lang w:val="en-US"/>
              </w:rPr>
            </w:pPr>
            <w:r w:rsidRPr="000C270C">
              <w:rPr>
                <w:rFonts w:ascii="Arial" w:hAnsi="Arial" w:cs="Arial"/>
                <w:sz w:val="16"/>
                <w:szCs w:val="16"/>
                <w:lang w:val="en-US"/>
              </w:rPr>
              <w:t>Blindness</w:t>
            </w:r>
          </w:p>
        </w:tc>
        <w:tc>
          <w:tcPr>
            <w:tcW w:w="1303" w:type="dxa"/>
          </w:tcPr>
          <w:p w:rsidR="000C270C" w:rsidRPr="000C270C" w:rsidRDefault="000C270C" w:rsidP="000C270C">
            <w:pPr>
              <w:spacing w:after="0" w:line="240" w:lineRule="auto"/>
              <w:jc w:val="both"/>
              <w:rPr>
                <w:rFonts w:ascii="Arial" w:hAnsi="Arial" w:cs="Arial"/>
                <w:sz w:val="16"/>
                <w:szCs w:val="16"/>
                <w:lang w:val="en-US"/>
              </w:rPr>
            </w:pPr>
            <w:r w:rsidRPr="000C270C">
              <w:rPr>
                <w:rFonts w:ascii="Arial" w:hAnsi="Arial" w:cs="Arial"/>
                <w:sz w:val="16"/>
                <w:szCs w:val="16"/>
                <w:lang w:val="en-US"/>
              </w:rPr>
              <w:t>Visual acuity</w:t>
            </w:r>
          </w:p>
          <w:p w:rsidR="000C270C" w:rsidRPr="000C270C" w:rsidRDefault="000C270C" w:rsidP="000C270C">
            <w:pPr>
              <w:spacing w:after="0" w:line="240" w:lineRule="auto"/>
              <w:jc w:val="both"/>
              <w:rPr>
                <w:rFonts w:ascii="Arial" w:hAnsi="Arial" w:cs="Arial"/>
                <w:sz w:val="16"/>
                <w:szCs w:val="16"/>
                <w:lang w:val="en-US"/>
              </w:rPr>
            </w:pPr>
          </w:p>
          <w:p w:rsidR="000C270C" w:rsidRPr="000C270C" w:rsidRDefault="000C270C" w:rsidP="000C270C">
            <w:pPr>
              <w:spacing w:after="0" w:line="240" w:lineRule="auto"/>
              <w:jc w:val="both"/>
              <w:rPr>
                <w:rFonts w:ascii="Arial" w:hAnsi="Arial" w:cs="Arial"/>
                <w:sz w:val="16"/>
                <w:szCs w:val="16"/>
                <w:lang w:val="en-US"/>
              </w:rPr>
            </w:pPr>
            <w:r w:rsidRPr="000C270C">
              <w:rPr>
                <w:rFonts w:ascii="Arial" w:hAnsi="Arial" w:cs="Arial"/>
                <w:sz w:val="16"/>
                <w:szCs w:val="16"/>
                <w:lang w:val="en-US"/>
              </w:rPr>
              <w:t>Fundus examination</w:t>
            </w:r>
          </w:p>
        </w:tc>
        <w:tc>
          <w:tcPr>
            <w:tcW w:w="1282" w:type="dxa"/>
          </w:tcPr>
          <w:p w:rsidR="000C270C" w:rsidRPr="000C270C" w:rsidRDefault="000C270C" w:rsidP="000C270C">
            <w:pPr>
              <w:spacing w:after="0" w:line="240" w:lineRule="auto"/>
              <w:rPr>
                <w:rFonts w:ascii="Arial" w:hAnsi="Arial" w:cs="Arial"/>
                <w:sz w:val="16"/>
                <w:szCs w:val="16"/>
                <w:lang w:val="en-US"/>
              </w:rPr>
            </w:pPr>
            <w:r w:rsidRPr="000C270C">
              <w:rPr>
                <w:rFonts w:ascii="Arial" w:hAnsi="Arial" w:cs="Arial"/>
                <w:sz w:val="16"/>
                <w:szCs w:val="16"/>
                <w:lang w:val="en-US"/>
              </w:rPr>
              <w:t>Every 2 years (1</w:t>
            </w:r>
            <w:r w:rsidR="00D3308C">
              <w:rPr>
                <w:rFonts w:ascii="Arial" w:hAnsi="Arial" w:cs="Arial"/>
                <w:sz w:val="16"/>
                <w:szCs w:val="16"/>
                <w:lang w:val="en-US"/>
              </w:rPr>
              <w:t xml:space="preserve"> </w:t>
            </w:r>
            <w:r w:rsidRPr="000C270C">
              <w:rPr>
                <w:rFonts w:ascii="Arial" w:hAnsi="Arial" w:cs="Arial"/>
                <w:sz w:val="16"/>
                <w:szCs w:val="16"/>
                <w:lang w:val="en-US"/>
              </w:rPr>
              <w:t>year for Indigenous people)</w:t>
            </w:r>
          </w:p>
          <w:p w:rsidR="000C270C" w:rsidRPr="000C270C" w:rsidRDefault="000C270C" w:rsidP="000C270C">
            <w:pPr>
              <w:spacing w:after="0" w:line="240" w:lineRule="auto"/>
              <w:rPr>
                <w:rFonts w:ascii="Arial" w:hAnsi="Arial" w:cs="Arial"/>
                <w:sz w:val="16"/>
                <w:szCs w:val="16"/>
                <w:lang w:val="en-US"/>
              </w:rPr>
            </w:pPr>
          </w:p>
          <w:p w:rsidR="000C270C" w:rsidRPr="000C270C" w:rsidRDefault="000C270C" w:rsidP="000C270C">
            <w:pPr>
              <w:spacing w:after="0" w:line="240" w:lineRule="auto"/>
              <w:rPr>
                <w:rFonts w:ascii="Arial" w:hAnsi="Arial" w:cs="Arial"/>
                <w:sz w:val="16"/>
                <w:szCs w:val="16"/>
                <w:lang w:val="en-US"/>
              </w:rPr>
            </w:pPr>
            <w:r w:rsidRPr="000C270C">
              <w:rPr>
                <w:rFonts w:ascii="Arial" w:hAnsi="Arial" w:cs="Arial"/>
                <w:sz w:val="16"/>
                <w:szCs w:val="16"/>
                <w:lang w:val="en-US"/>
              </w:rPr>
              <w:t>More frequently if abnormalities present</w:t>
            </w:r>
          </w:p>
        </w:tc>
        <w:tc>
          <w:tcPr>
            <w:tcW w:w="1232" w:type="dxa"/>
          </w:tcPr>
          <w:p w:rsidR="000C270C" w:rsidRPr="000C270C" w:rsidRDefault="000C270C" w:rsidP="000C270C">
            <w:pPr>
              <w:spacing w:after="0" w:line="240" w:lineRule="auto"/>
              <w:rPr>
                <w:rFonts w:ascii="Arial" w:hAnsi="Arial" w:cs="Arial"/>
                <w:sz w:val="16"/>
                <w:szCs w:val="16"/>
                <w:lang w:val="en-US"/>
              </w:rPr>
            </w:pPr>
            <w:r w:rsidRPr="000C270C">
              <w:rPr>
                <w:rFonts w:ascii="Arial" w:hAnsi="Arial" w:cs="Arial"/>
                <w:sz w:val="16"/>
                <w:szCs w:val="16"/>
                <w:lang w:val="en-US"/>
              </w:rPr>
              <w:t xml:space="preserve">Fundus examination </w:t>
            </w:r>
          </w:p>
          <w:p w:rsidR="000C270C" w:rsidRPr="000C270C" w:rsidRDefault="000C270C" w:rsidP="000C270C">
            <w:pPr>
              <w:spacing w:after="0" w:line="240" w:lineRule="auto"/>
              <w:rPr>
                <w:rFonts w:ascii="Arial" w:hAnsi="Arial" w:cs="Arial"/>
                <w:sz w:val="16"/>
                <w:szCs w:val="16"/>
                <w:lang w:val="en-US"/>
              </w:rPr>
            </w:pPr>
          </w:p>
          <w:p w:rsidR="000C270C" w:rsidRPr="000C270C" w:rsidRDefault="000C270C" w:rsidP="000C270C">
            <w:pPr>
              <w:spacing w:after="0" w:line="240" w:lineRule="auto"/>
              <w:rPr>
                <w:rFonts w:ascii="Arial" w:hAnsi="Arial" w:cs="Arial"/>
                <w:sz w:val="16"/>
                <w:szCs w:val="16"/>
                <w:lang w:val="en-US"/>
              </w:rPr>
            </w:pPr>
            <w:r w:rsidRPr="000C270C">
              <w:rPr>
                <w:rFonts w:ascii="Arial" w:hAnsi="Arial" w:cs="Arial"/>
                <w:sz w:val="16"/>
                <w:szCs w:val="16"/>
                <w:lang w:val="en-US"/>
              </w:rPr>
              <w:t>Fundus photography</w:t>
            </w:r>
          </w:p>
        </w:tc>
        <w:tc>
          <w:tcPr>
            <w:tcW w:w="1476" w:type="dxa"/>
          </w:tcPr>
          <w:p w:rsidR="000C270C" w:rsidRPr="000C270C" w:rsidRDefault="000C270C" w:rsidP="000C270C">
            <w:pPr>
              <w:spacing w:after="0" w:line="240" w:lineRule="auto"/>
              <w:rPr>
                <w:rFonts w:ascii="Arial" w:hAnsi="Arial" w:cs="Arial"/>
                <w:sz w:val="16"/>
                <w:szCs w:val="16"/>
                <w:lang w:val="en-US"/>
              </w:rPr>
            </w:pPr>
            <w:r w:rsidRPr="000C270C">
              <w:rPr>
                <w:rFonts w:ascii="Arial" w:hAnsi="Arial" w:cs="Arial"/>
                <w:sz w:val="16"/>
                <w:szCs w:val="16"/>
                <w:lang w:val="en-US"/>
              </w:rPr>
              <w:t>Retinopathy requires access to laser therapy and specific medications</w:t>
            </w:r>
          </w:p>
          <w:p w:rsidR="00C130AE" w:rsidRDefault="00C130AE" w:rsidP="000C270C">
            <w:pPr>
              <w:spacing w:after="0" w:line="240" w:lineRule="auto"/>
              <w:rPr>
                <w:rFonts w:ascii="Arial" w:hAnsi="Arial" w:cs="Arial"/>
                <w:sz w:val="16"/>
                <w:szCs w:val="16"/>
                <w:lang w:val="en-US"/>
              </w:rPr>
            </w:pPr>
          </w:p>
          <w:p w:rsidR="000C270C" w:rsidRPr="000C270C" w:rsidRDefault="000C270C" w:rsidP="000C270C">
            <w:pPr>
              <w:spacing w:after="0" w:line="240" w:lineRule="auto"/>
              <w:rPr>
                <w:rFonts w:ascii="Arial" w:hAnsi="Arial" w:cs="Arial"/>
                <w:sz w:val="16"/>
                <w:szCs w:val="16"/>
                <w:lang w:val="en-US"/>
              </w:rPr>
            </w:pPr>
            <w:r w:rsidRPr="000C270C">
              <w:rPr>
                <w:rFonts w:ascii="Arial" w:hAnsi="Arial" w:cs="Arial"/>
                <w:sz w:val="16"/>
                <w:szCs w:val="16"/>
                <w:lang w:val="en-US"/>
              </w:rPr>
              <w:t>Includes access to</w:t>
            </w:r>
            <w:r w:rsidR="00D3308C">
              <w:rPr>
                <w:rFonts w:ascii="Arial" w:hAnsi="Arial" w:cs="Arial"/>
                <w:sz w:val="16"/>
                <w:szCs w:val="16"/>
                <w:lang w:val="en-US"/>
              </w:rPr>
              <w:t xml:space="preserve"> </w:t>
            </w:r>
            <w:r w:rsidRPr="000C270C">
              <w:rPr>
                <w:rFonts w:ascii="Arial" w:hAnsi="Arial" w:cs="Arial"/>
                <w:sz w:val="16"/>
                <w:szCs w:val="16"/>
                <w:lang w:val="en-US"/>
              </w:rPr>
              <w:t>ophthal</w:t>
            </w:r>
            <w:r w:rsidR="00D3308C">
              <w:rPr>
                <w:rFonts w:ascii="Arial" w:hAnsi="Arial" w:cs="Arial"/>
                <w:sz w:val="16"/>
                <w:szCs w:val="16"/>
                <w:lang w:val="en-US"/>
              </w:rPr>
              <w:t>-</w:t>
            </w:r>
            <w:r w:rsidRPr="000C270C">
              <w:rPr>
                <w:rFonts w:ascii="Arial" w:hAnsi="Arial" w:cs="Arial"/>
                <w:sz w:val="16"/>
                <w:szCs w:val="16"/>
                <w:lang w:val="en-US"/>
              </w:rPr>
              <w:t>mologists or</w:t>
            </w:r>
            <w:r w:rsidR="00D3308C">
              <w:rPr>
                <w:rFonts w:ascii="Arial" w:hAnsi="Arial" w:cs="Arial"/>
                <w:sz w:val="16"/>
                <w:szCs w:val="16"/>
                <w:lang w:val="en-US"/>
              </w:rPr>
              <w:t xml:space="preserve"> an</w:t>
            </w:r>
            <w:r w:rsidRPr="000C270C">
              <w:rPr>
                <w:rFonts w:ascii="Arial" w:hAnsi="Arial" w:cs="Arial"/>
                <w:sz w:val="16"/>
                <w:szCs w:val="16"/>
                <w:lang w:val="en-US"/>
              </w:rPr>
              <w:t xml:space="preserve"> optometrist</w:t>
            </w:r>
          </w:p>
        </w:tc>
      </w:tr>
      <w:tr w:rsidR="000C270C" w:rsidRPr="000C270C" w:rsidTr="007C7BD8">
        <w:tc>
          <w:tcPr>
            <w:tcW w:w="1373" w:type="dxa"/>
          </w:tcPr>
          <w:p w:rsidR="000C270C" w:rsidRPr="000C270C" w:rsidRDefault="000C270C" w:rsidP="000C270C">
            <w:pPr>
              <w:spacing w:after="0" w:line="240" w:lineRule="auto"/>
              <w:jc w:val="both"/>
              <w:rPr>
                <w:rFonts w:ascii="Arial" w:hAnsi="Arial" w:cs="Arial"/>
                <w:b/>
                <w:sz w:val="16"/>
                <w:szCs w:val="16"/>
                <w:lang w:val="en-US"/>
              </w:rPr>
            </w:pPr>
            <w:r w:rsidRPr="000C270C">
              <w:rPr>
                <w:rFonts w:ascii="Arial" w:hAnsi="Arial" w:cs="Arial"/>
                <w:b/>
                <w:sz w:val="16"/>
                <w:szCs w:val="16"/>
                <w:lang w:val="en-US"/>
              </w:rPr>
              <w:t>Kidney</w:t>
            </w:r>
          </w:p>
        </w:tc>
        <w:tc>
          <w:tcPr>
            <w:tcW w:w="1857" w:type="dxa"/>
          </w:tcPr>
          <w:p w:rsidR="000C270C" w:rsidRPr="000C270C" w:rsidRDefault="000C270C" w:rsidP="000C270C">
            <w:pPr>
              <w:spacing w:after="0" w:line="240" w:lineRule="auto"/>
              <w:rPr>
                <w:rFonts w:ascii="Arial" w:hAnsi="Arial" w:cs="Arial"/>
                <w:sz w:val="16"/>
                <w:szCs w:val="16"/>
                <w:lang w:val="en-US"/>
              </w:rPr>
            </w:pPr>
            <w:r w:rsidRPr="000C270C">
              <w:rPr>
                <w:rFonts w:ascii="Arial" w:hAnsi="Arial" w:cs="Arial"/>
                <w:sz w:val="16"/>
                <w:szCs w:val="16"/>
                <w:lang w:val="en-US"/>
              </w:rPr>
              <w:t>Albuminuria</w:t>
            </w:r>
          </w:p>
          <w:p w:rsidR="000C270C" w:rsidRPr="000C270C" w:rsidRDefault="000C270C" w:rsidP="000C270C">
            <w:pPr>
              <w:spacing w:after="0" w:line="240" w:lineRule="auto"/>
              <w:rPr>
                <w:rFonts w:ascii="Arial" w:hAnsi="Arial" w:cs="Arial"/>
                <w:sz w:val="16"/>
                <w:szCs w:val="16"/>
                <w:lang w:val="en-US"/>
              </w:rPr>
            </w:pPr>
            <w:r w:rsidRPr="000C270C">
              <w:rPr>
                <w:rFonts w:ascii="Arial" w:hAnsi="Arial" w:cs="Arial"/>
                <w:sz w:val="16"/>
                <w:szCs w:val="16"/>
                <w:lang w:val="en-US"/>
              </w:rPr>
              <w:t>Chronic kidney</w:t>
            </w:r>
            <w:r w:rsidR="00406A9B">
              <w:rPr>
                <w:rFonts w:ascii="Arial" w:hAnsi="Arial" w:cs="Arial"/>
                <w:sz w:val="16"/>
                <w:szCs w:val="16"/>
                <w:lang w:val="en-US"/>
              </w:rPr>
              <w:t xml:space="preserve"> </w:t>
            </w:r>
            <w:r w:rsidRPr="000C270C">
              <w:rPr>
                <w:rFonts w:ascii="Arial" w:hAnsi="Arial" w:cs="Arial"/>
                <w:sz w:val="16"/>
                <w:szCs w:val="16"/>
                <w:lang w:val="en-US"/>
              </w:rPr>
              <w:t>disease</w:t>
            </w:r>
          </w:p>
          <w:p w:rsidR="000C270C" w:rsidRPr="000C270C" w:rsidRDefault="000C270C" w:rsidP="000C270C">
            <w:pPr>
              <w:spacing w:after="0" w:line="240" w:lineRule="auto"/>
              <w:rPr>
                <w:rFonts w:ascii="Arial" w:hAnsi="Arial" w:cs="Arial"/>
                <w:sz w:val="16"/>
                <w:szCs w:val="16"/>
                <w:lang w:val="en-US"/>
              </w:rPr>
            </w:pPr>
          </w:p>
        </w:tc>
        <w:tc>
          <w:tcPr>
            <w:tcW w:w="1303" w:type="dxa"/>
          </w:tcPr>
          <w:p w:rsidR="000C270C" w:rsidRPr="000C270C" w:rsidRDefault="000C270C" w:rsidP="000C270C">
            <w:pPr>
              <w:spacing w:after="0" w:line="240" w:lineRule="auto"/>
              <w:jc w:val="both"/>
              <w:rPr>
                <w:rFonts w:ascii="Arial" w:hAnsi="Arial" w:cs="Arial"/>
                <w:sz w:val="16"/>
                <w:szCs w:val="16"/>
                <w:lang w:val="en-US"/>
              </w:rPr>
            </w:pPr>
            <w:r w:rsidRPr="000C270C">
              <w:rPr>
                <w:rFonts w:ascii="Arial" w:hAnsi="Arial" w:cs="Arial"/>
                <w:sz w:val="16"/>
                <w:szCs w:val="16"/>
                <w:lang w:val="en-US"/>
              </w:rPr>
              <w:t xml:space="preserve">Urine examination for </w:t>
            </w:r>
            <w:r w:rsidR="00DF7E18">
              <w:rPr>
                <w:rFonts w:ascii="Arial" w:hAnsi="Arial" w:cs="Arial"/>
                <w:sz w:val="16"/>
                <w:szCs w:val="16"/>
                <w:lang w:val="en-US"/>
              </w:rPr>
              <w:t>a</w:t>
            </w:r>
            <w:r w:rsidRPr="000C270C">
              <w:rPr>
                <w:rFonts w:ascii="Arial" w:hAnsi="Arial" w:cs="Arial"/>
                <w:sz w:val="16"/>
                <w:szCs w:val="16"/>
                <w:lang w:val="en-US"/>
              </w:rPr>
              <w:t>lbuminuria</w:t>
            </w:r>
          </w:p>
          <w:p w:rsidR="000C270C" w:rsidRPr="000C270C" w:rsidRDefault="000C270C" w:rsidP="000C270C">
            <w:pPr>
              <w:spacing w:after="0" w:line="240" w:lineRule="auto"/>
              <w:jc w:val="both"/>
              <w:rPr>
                <w:rFonts w:ascii="Arial" w:hAnsi="Arial" w:cs="Arial"/>
                <w:sz w:val="16"/>
                <w:szCs w:val="16"/>
                <w:lang w:val="en-US"/>
              </w:rPr>
            </w:pPr>
          </w:p>
          <w:p w:rsidR="00921857" w:rsidRDefault="000C270C" w:rsidP="002E5246">
            <w:pPr>
              <w:spacing w:after="0" w:line="240" w:lineRule="auto"/>
              <w:rPr>
                <w:rFonts w:ascii="Arial" w:hAnsi="Arial" w:cs="Arial"/>
                <w:sz w:val="16"/>
                <w:szCs w:val="16"/>
                <w:lang w:val="en-US"/>
              </w:rPr>
            </w:pPr>
            <w:r w:rsidRPr="000C270C">
              <w:rPr>
                <w:rFonts w:ascii="Arial" w:hAnsi="Arial" w:cs="Arial"/>
                <w:sz w:val="16"/>
                <w:szCs w:val="16"/>
                <w:lang w:val="en-US"/>
              </w:rPr>
              <w:t xml:space="preserve">Measurement of </w:t>
            </w:r>
            <w:r w:rsidR="00DF7E18">
              <w:rPr>
                <w:rFonts w:ascii="Arial" w:hAnsi="Arial" w:cs="Arial"/>
                <w:sz w:val="16"/>
                <w:szCs w:val="16"/>
                <w:lang w:val="en-US"/>
              </w:rPr>
              <w:t xml:space="preserve">creatinine and </w:t>
            </w:r>
            <w:r w:rsidRPr="000C270C">
              <w:rPr>
                <w:rFonts w:ascii="Arial" w:hAnsi="Arial" w:cs="Arial"/>
                <w:sz w:val="16"/>
                <w:szCs w:val="16"/>
                <w:lang w:val="en-US"/>
              </w:rPr>
              <w:t xml:space="preserve">calculation of </w:t>
            </w:r>
            <w:r w:rsidR="00DF7E18" w:rsidRPr="00DF7E18">
              <w:rPr>
                <w:rFonts w:ascii="Arial" w:hAnsi="Arial" w:cs="Arial"/>
                <w:sz w:val="16"/>
                <w:szCs w:val="16"/>
                <w:lang w:val="en-US"/>
              </w:rPr>
              <w:t>e</w:t>
            </w:r>
            <w:r w:rsidRPr="00DF7E18">
              <w:rPr>
                <w:rFonts w:ascii="Arial" w:hAnsi="Arial" w:cs="Arial"/>
                <w:sz w:val="16"/>
                <w:szCs w:val="16"/>
                <w:lang w:val="en-US"/>
              </w:rPr>
              <w:t>GFR</w:t>
            </w:r>
          </w:p>
        </w:tc>
        <w:tc>
          <w:tcPr>
            <w:tcW w:w="1282" w:type="dxa"/>
          </w:tcPr>
          <w:p w:rsidR="000C270C" w:rsidRPr="000C270C" w:rsidRDefault="000C270C" w:rsidP="000C270C">
            <w:pPr>
              <w:spacing w:after="0" w:line="240" w:lineRule="auto"/>
              <w:rPr>
                <w:rFonts w:ascii="Arial" w:hAnsi="Arial" w:cs="Arial"/>
                <w:sz w:val="16"/>
                <w:szCs w:val="16"/>
                <w:lang w:val="en-US"/>
              </w:rPr>
            </w:pPr>
            <w:r w:rsidRPr="000C270C">
              <w:rPr>
                <w:rFonts w:ascii="Arial" w:hAnsi="Arial" w:cs="Arial"/>
                <w:sz w:val="16"/>
                <w:szCs w:val="16"/>
                <w:lang w:val="en-US"/>
              </w:rPr>
              <w:t>At least annually</w:t>
            </w:r>
          </w:p>
          <w:p w:rsidR="000C270C" w:rsidRPr="000C270C" w:rsidRDefault="000C270C" w:rsidP="000C270C">
            <w:pPr>
              <w:spacing w:after="0" w:line="240" w:lineRule="auto"/>
              <w:rPr>
                <w:rFonts w:ascii="Arial" w:hAnsi="Arial" w:cs="Arial"/>
                <w:sz w:val="16"/>
                <w:szCs w:val="16"/>
                <w:lang w:val="en-US"/>
              </w:rPr>
            </w:pPr>
          </w:p>
          <w:p w:rsidR="000C270C" w:rsidRPr="000C270C" w:rsidRDefault="000C270C" w:rsidP="000C270C">
            <w:pPr>
              <w:spacing w:after="0" w:line="240" w:lineRule="auto"/>
              <w:rPr>
                <w:rFonts w:ascii="Arial" w:hAnsi="Arial" w:cs="Arial"/>
                <w:sz w:val="16"/>
                <w:szCs w:val="16"/>
                <w:lang w:val="en-US"/>
              </w:rPr>
            </w:pPr>
            <w:r w:rsidRPr="000C270C">
              <w:rPr>
                <w:rFonts w:ascii="Arial" w:hAnsi="Arial" w:cs="Arial"/>
                <w:sz w:val="16"/>
                <w:szCs w:val="16"/>
                <w:lang w:val="en-US"/>
              </w:rPr>
              <w:t>More frequently if abnormalities present</w:t>
            </w:r>
          </w:p>
          <w:p w:rsidR="000C270C" w:rsidRPr="000C270C" w:rsidRDefault="000C270C" w:rsidP="000C270C">
            <w:pPr>
              <w:spacing w:after="0" w:line="240" w:lineRule="auto"/>
              <w:rPr>
                <w:rFonts w:ascii="Arial" w:hAnsi="Arial" w:cs="Arial"/>
                <w:sz w:val="16"/>
                <w:szCs w:val="16"/>
                <w:lang w:val="en-US"/>
              </w:rPr>
            </w:pPr>
          </w:p>
        </w:tc>
        <w:tc>
          <w:tcPr>
            <w:tcW w:w="1232" w:type="dxa"/>
          </w:tcPr>
          <w:p w:rsidR="000C270C" w:rsidRPr="000C270C" w:rsidRDefault="000C270C" w:rsidP="000C270C">
            <w:pPr>
              <w:spacing w:after="0" w:line="240" w:lineRule="auto"/>
              <w:rPr>
                <w:rFonts w:ascii="Arial" w:hAnsi="Arial" w:cs="Arial"/>
                <w:sz w:val="16"/>
                <w:szCs w:val="16"/>
                <w:lang w:val="en-US"/>
              </w:rPr>
            </w:pPr>
            <w:r w:rsidRPr="000C270C">
              <w:rPr>
                <w:rFonts w:ascii="Arial" w:hAnsi="Arial" w:cs="Arial"/>
                <w:sz w:val="16"/>
                <w:szCs w:val="16"/>
                <w:lang w:val="en-US"/>
              </w:rPr>
              <w:t>Urine and blood test</w:t>
            </w:r>
          </w:p>
        </w:tc>
        <w:tc>
          <w:tcPr>
            <w:tcW w:w="1476" w:type="dxa"/>
          </w:tcPr>
          <w:p w:rsidR="000C270C" w:rsidRPr="000C270C" w:rsidRDefault="000C270C" w:rsidP="000C270C">
            <w:pPr>
              <w:spacing w:after="0" w:line="240" w:lineRule="auto"/>
              <w:rPr>
                <w:rFonts w:ascii="Arial" w:hAnsi="Arial" w:cs="Arial"/>
                <w:sz w:val="16"/>
                <w:szCs w:val="16"/>
                <w:lang w:val="en-US"/>
              </w:rPr>
            </w:pPr>
            <w:r w:rsidRPr="000C270C">
              <w:rPr>
                <w:rFonts w:ascii="Arial" w:hAnsi="Arial" w:cs="Arial"/>
                <w:sz w:val="16"/>
                <w:szCs w:val="16"/>
                <w:lang w:val="en-US"/>
              </w:rPr>
              <w:t xml:space="preserve">Access to dialysis and </w:t>
            </w:r>
            <w:r w:rsidR="00DF7E18">
              <w:rPr>
                <w:rFonts w:ascii="Arial" w:hAnsi="Arial" w:cs="Arial"/>
                <w:sz w:val="16"/>
                <w:szCs w:val="16"/>
                <w:lang w:val="en-US"/>
              </w:rPr>
              <w:t>t</w:t>
            </w:r>
            <w:r w:rsidRPr="000C270C">
              <w:rPr>
                <w:rFonts w:ascii="Arial" w:hAnsi="Arial" w:cs="Arial"/>
                <w:sz w:val="16"/>
                <w:szCs w:val="16"/>
                <w:lang w:val="en-US"/>
              </w:rPr>
              <w:t>ransplantation where indicated</w:t>
            </w:r>
          </w:p>
          <w:p w:rsidR="00FF126B" w:rsidRDefault="00FF126B" w:rsidP="00DF7E18">
            <w:pPr>
              <w:spacing w:after="0" w:line="240" w:lineRule="auto"/>
              <w:rPr>
                <w:rFonts w:ascii="Arial" w:hAnsi="Arial" w:cs="Arial"/>
                <w:sz w:val="16"/>
                <w:szCs w:val="16"/>
                <w:lang w:val="en-US"/>
              </w:rPr>
            </w:pPr>
          </w:p>
          <w:p w:rsidR="000C270C" w:rsidRPr="000C270C" w:rsidRDefault="00FF126B" w:rsidP="00DF7E18">
            <w:pPr>
              <w:spacing w:after="0" w:line="240" w:lineRule="auto"/>
              <w:rPr>
                <w:rFonts w:ascii="Arial" w:hAnsi="Arial" w:cs="Arial"/>
                <w:sz w:val="16"/>
                <w:szCs w:val="16"/>
                <w:lang w:val="en-US"/>
              </w:rPr>
            </w:pPr>
            <w:r>
              <w:rPr>
                <w:rFonts w:ascii="Arial" w:hAnsi="Arial" w:cs="Arial"/>
                <w:sz w:val="16"/>
                <w:szCs w:val="16"/>
                <w:lang w:val="en-US"/>
              </w:rPr>
              <w:t>A</w:t>
            </w:r>
            <w:r w:rsidR="000C270C" w:rsidRPr="000C270C">
              <w:rPr>
                <w:rFonts w:ascii="Arial" w:hAnsi="Arial" w:cs="Arial"/>
                <w:sz w:val="16"/>
                <w:szCs w:val="16"/>
                <w:lang w:val="en-US"/>
              </w:rPr>
              <w:t>ccess to nephrologist</w:t>
            </w:r>
          </w:p>
        </w:tc>
      </w:tr>
      <w:tr w:rsidR="000C270C" w:rsidRPr="000C270C" w:rsidTr="007C7BD8">
        <w:tc>
          <w:tcPr>
            <w:tcW w:w="1373" w:type="dxa"/>
          </w:tcPr>
          <w:p w:rsidR="000C270C" w:rsidRPr="000C270C" w:rsidRDefault="000C270C" w:rsidP="000C270C">
            <w:pPr>
              <w:spacing w:after="0" w:line="240" w:lineRule="auto"/>
              <w:jc w:val="both"/>
              <w:rPr>
                <w:rFonts w:ascii="Arial" w:hAnsi="Arial" w:cs="Arial"/>
                <w:b/>
                <w:sz w:val="16"/>
                <w:szCs w:val="16"/>
                <w:lang w:val="en-US"/>
              </w:rPr>
            </w:pPr>
            <w:r w:rsidRPr="000C270C">
              <w:rPr>
                <w:rFonts w:ascii="Arial" w:hAnsi="Arial" w:cs="Arial"/>
                <w:b/>
                <w:sz w:val="16"/>
                <w:szCs w:val="16"/>
                <w:lang w:val="en-US"/>
              </w:rPr>
              <w:t xml:space="preserve">Foot </w:t>
            </w:r>
          </w:p>
        </w:tc>
        <w:tc>
          <w:tcPr>
            <w:tcW w:w="1857" w:type="dxa"/>
          </w:tcPr>
          <w:p w:rsidR="000C270C" w:rsidRPr="000C270C" w:rsidRDefault="000C270C" w:rsidP="000C270C">
            <w:pPr>
              <w:spacing w:after="0" w:line="240" w:lineRule="auto"/>
              <w:rPr>
                <w:rFonts w:ascii="Arial" w:hAnsi="Arial" w:cs="Arial"/>
                <w:sz w:val="16"/>
                <w:szCs w:val="16"/>
                <w:lang w:val="en-US"/>
              </w:rPr>
            </w:pPr>
            <w:r w:rsidRPr="000C270C">
              <w:rPr>
                <w:rFonts w:ascii="Arial" w:hAnsi="Arial" w:cs="Arial"/>
                <w:sz w:val="16"/>
                <w:szCs w:val="16"/>
                <w:lang w:val="en-US"/>
              </w:rPr>
              <w:t>Neuropathy</w:t>
            </w:r>
          </w:p>
          <w:p w:rsidR="000C270C" w:rsidRPr="000C270C" w:rsidRDefault="000C270C" w:rsidP="000C270C">
            <w:pPr>
              <w:spacing w:after="0" w:line="240" w:lineRule="auto"/>
              <w:rPr>
                <w:rFonts w:ascii="Arial" w:hAnsi="Arial" w:cs="Arial"/>
                <w:sz w:val="16"/>
                <w:szCs w:val="16"/>
                <w:lang w:val="en-US"/>
              </w:rPr>
            </w:pPr>
            <w:r w:rsidRPr="000C270C">
              <w:rPr>
                <w:rFonts w:ascii="Arial" w:hAnsi="Arial" w:cs="Arial"/>
                <w:sz w:val="16"/>
                <w:szCs w:val="16"/>
                <w:lang w:val="en-US"/>
              </w:rPr>
              <w:t>Peripheral vascular disease</w:t>
            </w:r>
          </w:p>
          <w:p w:rsidR="000C270C" w:rsidRPr="000C270C" w:rsidRDefault="000C270C" w:rsidP="000C270C">
            <w:pPr>
              <w:spacing w:after="0" w:line="240" w:lineRule="auto"/>
              <w:rPr>
                <w:rFonts w:ascii="Arial" w:hAnsi="Arial" w:cs="Arial"/>
                <w:sz w:val="16"/>
                <w:szCs w:val="16"/>
                <w:lang w:val="en-US"/>
              </w:rPr>
            </w:pPr>
            <w:r w:rsidRPr="000C270C">
              <w:rPr>
                <w:rFonts w:ascii="Arial" w:hAnsi="Arial" w:cs="Arial"/>
                <w:sz w:val="16"/>
                <w:szCs w:val="16"/>
                <w:lang w:val="en-US"/>
              </w:rPr>
              <w:t>Foot deformity</w:t>
            </w:r>
          </w:p>
          <w:p w:rsidR="000C270C" w:rsidRPr="000C270C" w:rsidRDefault="000C270C" w:rsidP="000C270C">
            <w:pPr>
              <w:spacing w:after="0" w:line="240" w:lineRule="auto"/>
              <w:rPr>
                <w:rFonts w:ascii="Arial" w:hAnsi="Arial" w:cs="Arial"/>
                <w:sz w:val="16"/>
                <w:szCs w:val="16"/>
                <w:lang w:val="en-US"/>
              </w:rPr>
            </w:pPr>
            <w:r w:rsidRPr="000C270C">
              <w:rPr>
                <w:rFonts w:ascii="Arial" w:hAnsi="Arial" w:cs="Arial"/>
                <w:sz w:val="16"/>
                <w:szCs w:val="16"/>
                <w:lang w:val="en-US"/>
              </w:rPr>
              <w:t>Ulcer</w:t>
            </w:r>
          </w:p>
          <w:p w:rsidR="000C270C" w:rsidRPr="000C270C" w:rsidRDefault="000C270C" w:rsidP="000C270C">
            <w:pPr>
              <w:spacing w:after="0" w:line="240" w:lineRule="auto"/>
              <w:rPr>
                <w:rFonts w:ascii="Arial" w:hAnsi="Arial" w:cs="Arial"/>
                <w:sz w:val="16"/>
                <w:szCs w:val="16"/>
                <w:lang w:val="en-US"/>
              </w:rPr>
            </w:pPr>
            <w:r w:rsidRPr="000C270C">
              <w:rPr>
                <w:rFonts w:ascii="Arial" w:hAnsi="Arial" w:cs="Arial"/>
                <w:sz w:val="16"/>
                <w:szCs w:val="16"/>
                <w:lang w:val="en-US"/>
              </w:rPr>
              <w:t>Amputation</w:t>
            </w:r>
          </w:p>
        </w:tc>
        <w:tc>
          <w:tcPr>
            <w:tcW w:w="1303" w:type="dxa"/>
          </w:tcPr>
          <w:p w:rsidR="00DF7E18" w:rsidRDefault="000C270C" w:rsidP="002E5246">
            <w:pPr>
              <w:spacing w:after="0" w:line="240" w:lineRule="auto"/>
              <w:rPr>
                <w:rFonts w:ascii="Arial" w:hAnsi="Arial" w:cs="Arial"/>
                <w:sz w:val="16"/>
                <w:szCs w:val="16"/>
                <w:lang w:val="en-US"/>
              </w:rPr>
            </w:pPr>
            <w:r w:rsidRPr="000C270C">
              <w:rPr>
                <w:rFonts w:ascii="Arial" w:hAnsi="Arial" w:cs="Arial"/>
                <w:sz w:val="16"/>
                <w:szCs w:val="16"/>
                <w:lang w:val="en-US"/>
              </w:rPr>
              <w:t>Foot examination</w:t>
            </w:r>
          </w:p>
          <w:p w:rsidR="000C270C" w:rsidRPr="000C270C" w:rsidRDefault="000C270C" w:rsidP="002E5246">
            <w:pPr>
              <w:spacing w:after="0" w:line="240" w:lineRule="auto"/>
              <w:rPr>
                <w:rFonts w:ascii="Arial" w:hAnsi="Arial" w:cs="Arial"/>
                <w:sz w:val="16"/>
                <w:szCs w:val="16"/>
                <w:lang w:val="en-US"/>
              </w:rPr>
            </w:pPr>
            <w:r w:rsidRPr="000C270C">
              <w:rPr>
                <w:rFonts w:ascii="Arial" w:hAnsi="Arial" w:cs="Arial"/>
                <w:sz w:val="16"/>
                <w:szCs w:val="16"/>
                <w:lang w:val="en-US"/>
              </w:rPr>
              <w:t>and tests of sensation and circulation</w:t>
            </w:r>
          </w:p>
        </w:tc>
        <w:tc>
          <w:tcPr>
            <w:tcW w:w="1282" w:type="dxa"/>
          </w:tcPr>
          <w:p w:rsidR="000C270C" w:rsidRPr="000C270C" w:rsidRDefault="000C270C" w:rsidP="000C270C">
            <w:pPr>
              <w:spacing w:after="0" w:line="240" w:lineRule="auto"/>
              <w:rPr>
                <w:rFonts w:ascii="Arial" w:hAnsi="Arial" w:cs="Arial"/>
                <w:sz w:val="16"/>
                <w:szCs w:val="16"/>
                <w:lang w:val="en-US"/>
              </w:rPr>
            </w:pPr>
            <w:r w:rsidRPr="000C270C">
              <w:rPr>
                <w:rFonts w:ascii="Arial" w:hAnsi="Arial" w:cs="Arial"/>
                <w:sz w:val="16"/>
                <w:szCs w:val="16"/>
                <w:lang w:val="en-US"/>
              </w:rPr>
              <w:t xml:space="preserve">At least annually </w:t>
            </w:r>
          </w:p>
          <w:p w:rsidR="000C270C" w:rsidRPr="000C270C" w:rsidRDefault="000C270C" w:rsidP="000C270C">
            <w:pPr>
              <w:spacing w:after="0" w:line="240" w:lineRule="auto"/>
              <w:rPr>
                <w:rFonts w:ascii="Arial" w:hAnsi="Arial" w:cs="Arial"/>
                <w:sz w:val="16"/>
                <w:szCs w:val="16"/>
                <w:lang w:val="en-US"/>
              </w:rPr>
            </w:pPr>
          </w:p>
          <w:p w:rsidR="000C270C" w:rsidRPr="000C270C" w:rsidRDefault="000C270C" w:rsidP="000C270C">
            <w:pPr>
              <w:spacing w:after="0" w:line="240" w:lineRule="auto"/>
              <w:rPr>
                <w:rFonts w:ascii="Arial" w:hAnsi="Arial" w:cs="Arial"/>
                <w:sz w:val="16"/>
                <w:szCs w:val="16"/>
                <w:lang w:val="en-US"/>
              </w:rPr>
            </w:pPr>
            <w:r w:rsidRPr="000C270C">
              <w:rPr>
                <w:rFonts w:ascii="Arial" w:hAnsi="Arial" w:cs="Arial"/>
                <w:sz w:val="16"/>
                <w:szCs w:val="16"/>
                <w:lang w:val="en-US"/>
              </w:rPr>
              <w:t>More frequently if abnormalities present</w:t>
            </w:r>
          </w:p>
          <w:p w:rsidR="000C270C" w:rsidRPr="000C270C" w:rsidRDefault="000C270C" w:rsidP="000C270C">
            <w:pPr>
              <w:spacing w:after="0" w:line="240" w:lineRule="auto"/>
              <w:rPr>
                <w:rFonts w:ascii="Arial" w:hAnsi="Arial" w:cs="Arial"/>
                <w:sz w:val="16"/>
                <w:szCs w:val="16"/>
                <w:lang w:val="en-US"/>
              </w:rPr>
            </w:pPr>
          </w:p>
        </w:tc>
        <w:tc>
          <w:tcPr>
            <w:tcW w:w="1232" w:type="dxa"/>
          </w:tcPr>
          <w:p w:rsidR="000C270C" w:rsidRPr="000C270C" w:rsidRDefault="000C270C" w:rsidP="000C270C">
            <w:pPr>
              <w:spacing w:after="0" w:line="240" w:lineRule="auto"/>
              <w:rPr>
                <w:rFonts w:ascii="Arial" w:hAnsi="Arial" w:cs="Arial"/>
                <w:sz w:val="16"/>
                <w:szCs w:val="16"/>
                <w:lang w:val="en-US"/>
              </w:rPr>
            </w:pPr>
            <w:r w:rsidRPr="000C270C">
              <w:rPr>
                <w:rFonts w:ascii="Arial" w:hAnsi="Arial" w:cs="Arial"/>
                <w:sz w:val="16"/>
                <w:szCs w:val="16"/>
                <w:lang w:val="en-US"/>
              </w:rPr>
              <w:t xml:space="preserve">Foot inspection by doctor, podiatrist </w:t>
            </w:r>
            <w:r w:rsidR="00DF7E18">
              <w:rPr>
                <w:rFonts w:ascii="Arial" w:hAnsi="Arial" w:cs="Arial"/>
                <w:sz w:val="16"/>
                <w:szCs w:val="16"/>
                <w:lang w:val="en-US"/>
              </w:rPr>
              <w:t xml:space="preserve">or </w:t>
            </w:r>
            <w:r w:rsidRPr="000C270C">
              <w:rPr>
                <w:rFonts w:ascii="Arial" w:hAnsi="Arial" w:cs="Arial"/>
                <w:sz w:val="16"/>
                <w:szCs w:val="16"/>
                <w:lang w:val="en-US"/>
              </w:rPr>
              <w:t>diabetes educator</w:t>
            </w:r>
          </w:p>
          <w:p w:rsidR="000C270C" w:rsidRPr="000C270C" w:rsidRDefault="000C270C" w:rsidP="000C270C">
            <w:pPr>
              <w:spacing w:after="0" w:line="240" w:lineRule="auto"/>
              <w:rPr>
                <w:rFonts w:ascii="Arial" w:hAnsi="Arial" w:cs="Arial"/>
                <w:sz w:val="16"/>
                <w:szCs w:val="16"/>
                <w:lang w:val="en-US"/>
              </w:rPr>
            </w:pPr>
          </w:p>
        </w:tc>
        <w:tc>
          <w:tcPr>
            <w:tcW w:w="1476" w:type="dxa"/>
          </w:tcPr>
          <w:p w:rsidR="000C270C" w:rsidRPr="000C270C" w:rsidRDefault="000C270C" w:rsidP="000C270C">
            <w:pPr>
              <w:spacing w:after="0" w:line="240" w:lineRule="auto"/>
              <w:rPr>
                <w:rFonts w:ascii="Arial" w:hAnsi="Arial" w:cs="Arial"/>
                <w:sz w:val="16"/>
                <w:szCs w:val="16"/>
                <w:lang w:val="en-US"/>
              </w:rPr>
            </w:pPr>
            <w:r w:rsidRPr="000C270C">
              <w:rPr>
                <w:rFonts w:ascii="Arial" w:hAnsi="Arial" w:cs="Arial"/>
                <w:sz w:val="16"/>
                <w:szCs w:val="16"/>
                <w:lang w:val="en-US"/>
              </w:rPr>
              <w:t xml:space="preserve">Includes access to podiatrist and multidisciplinary foot care team </w:t>
            </w:r>
          </w:p>
        </w:tc>
      </w:tr>
      <w:tr w:rsidR="000C270C" w:rsidRPr="000C270C" w:rsidTr="007C7BD8">
        <w:tc>
          <w:tcPr>
            <w:tcW w:w="1373" w:type="dxa"/>
          </w:tcPr>
          <w:p w:rsidR="000C270C" w:rsidRPr="000C270C" w:rsidRDefault="000C270C" w:rsidP="000C270C">
            <w:pPr>
              <w:spacing w:after="0" w:line="240" w:lineRule="auto"/>
              <w:jc w:val="both"/>
              <w:rPr>
                <w:rFonts w:ascii="Arial" w:hAnsi="Arial" w:cs="Arial"/>
                <w:b/>
                <w:sz w:val="16"/>
                <w:szCs w:val="16"/>
                <w:lang w:val="en-US"/>
              </w:rPr>
            </w:pPr>
            <w:r w:rsidRPr="000C270C">
              <w:rPr>
                <w:rFonts w:ascii="Arial" w:hAnsi="Arial" w:cs="Arial"/>
                <w:b/>
                <w:sz w:val="16"/>
                <w:szCs w:val="16"/>
                <w:lang w:val="en-US"/>
              </w:rPr>
              <w:t>Cardiovascular</w:t>
            </w:r>
          </w:p>
          <w:p w:rsidR="000C270C" w:rsidRPr="000C270C" w:rsidRDefault="000C270C" w:rsidP="000C270C">
            <w:pPr>
              <w:spacing w:after="0" w:line="240" w:lineRule="auto"/>
              <w:jc w:val="both"/>
              <w:rPr>
                <w:rFonts w:ascii="Arial" w:hAnsi="Arial" w:cs="Arial"/>
                <w:b/>
                <w:sz w:val="16"/>
                <w:szCs w:val="16"/>
                <w:lang w:val="en-US"/>
              </w:rPr>
            </w:pPr>
            <w:r w:rsidRPr="000C270C">
              <w:rPr>
                <w:rFonts w:ascii="Arial" w:hAnsi="Arial" w:cs="Arial"/>
                <w:b/>
                <w:sz w:val="16"/>
                <w:szCs w:val="16"/>
                <w:lang w:val="en-US"/>
              </w:rPr>
              <w:t>disease</w:t>
            </w:r>
          </w:p>
        </w:tc>
        <w:tc>
          <w:tcPr>
            <w:tcW w:w="1857" w:type="dxa"/>
          </w:tcPr>
          <w:p w:rsidR="000C270C" w:rsidRPr="000C270C" w:rsidRDefault="000C270C" w:rsidP="000C270C">
            <w:pPr>
              <w:spacing w:after="0" w:line="240" w:lineRule="auto"/>
              <w:rPr>
                <w:rFonts w:ascii="Arial" w:hAnsi="Arial" w:cs="Arial"/>
                <w:sz w:val="16"/>
                <w:szCs w:val="16"/>
                <w:lang w:val="en-US"/>
              </w:rPr>
            </w:pPr>
            <w:r w:rsidRPr="000C270C">
              <w:rPr>
                <w:rFonts w:ascii="Arial" w:hAnsi="Arial" w:cs="Arial"/>
                <w:sz w:val="16"/>
                <w:szCs w:val="16"/>
                <w:lang w:val="en-US"/>
              </w:rPr>
              <w:t>Heart disease</w:t>
            </w:r>
          </w:p>
          <w:p w:rsidR="000C270C" w:rsidRPr="000C270C" w:rsidRDefault="000C270C" w:rsidP="000C270C">
            <w:pPr>
              <w:numPr>
                <w:ilvl w:val="0"/>
                <w:numId w:val="1"/>
              </w:numPr>
              <w:spacing w:after="0" w:line="240" w:lineRule="auto"/>
              <w:ind w:left="153" w:hanging="153"/>
              <w:rPr>
                <w:rFonts w:ascii="Arial" w:hAnsi="Arial" w:cs="Arial"/>
                <w:sz w:val="16"/>
                <w:szCs w:val="16"/>
                <w:lang w:val="en-US"/>
              </w:rPr>
            </w:pPr>
            <w:r w:rsidRPr="000C270C">
              <w:rPr>
                <w:rFonts w:ascii="Arial" w:hAnsi="Arial" w:cs="Arial"/>
                <w:sz w:val="16"/>
                <w:szCs w:val="16"/>
                <w:lang w:val="en-US"/>
              </w:rPr>
              <w:t>Coronary artery disease</w:t>
            </w:r>
          </w:p>
          <w:p w:rsidR="000C270C" w:rsidRPr="000C270C" w:rsidRDefault="000C270C" w:rsidP="000C270C">
            <w:pPr>
              <w:numPr>
                <w:ilvl w:val="0"/>
                <w:numId w:val="1"/>
              </w:numPr>
              <w:tabs>
                <w:tab w:val="center" w:pos="4320"/>
                <w:tab w:val="right" w:pos="8640"/>
              </w:tabs>
              <w:spacing w:after="0" w:line="240" w:lineRule="auto"/>
              <w:ind w:left="153" w:hanging="153"/>
              <w:rPr>
                <w:rFonts w:ascii="Arial" w:hAnsi="Arial" w:cs="Arial"/>
                <w:sz w:val="16"/>
                <w:szCs w:val="16"/>
                <w:lang w:val="en-US"/>
              </w:rPr>
            </w:pPr>
            <w:r w:rsidRPr="000C270C">
              <w:rPr>
                <w:rFonts w:ascii="Arial" w:hAnsi="Arial" w:cs="Arial"/>
                <w:sz w:val="16"/>
                <w:szCs w:val="16"/>
                <w:lang w:val="en-US"/>
              </w:rPr>
              <w:t>Heart failure</w:t>
            </w:r>
          </w:p>
          <w:p w:rsidR="000C270C" w:rsidRPr="000C270C" w:rsidRDefault="000C270C" w:rsidP="000C270C">
            <w:pPr>
              <w:tabs>
                <w:tab w:val="center" w:pos="4320"/>
                <w:tab w:val="right" w:pos="8640"/>
              </w:tabs>
              <w:spacing w:after="0" w:line="240" w:lineRule="auto"/>
              <w:rPr>
                <w:rFonts w:ascii="Arial" w:hAnsi="Arial" w:cs="Arial"/>
                <w:sz w:val="16"/>
                <w:szCs w:val="16"/>
                <w:lang w:val="en-US"/>
              </w:rPr>
            </w:pPr>
            <w:r w:rsidRPr="000C270C">
              <w:rPr>
                <w:rFonts w:ascii="Arial" w:hAnsi="Arial" w:cs="Arial"/>
                <w:sz w:val="16"/>
                <w:szCs w:val="16"/>
                <w:lang w:val="en-US"/>
              </w:rPr>
              <w:t>Stroke</w:t>
            </w:r>
          </w:p>
        </w:tc>
        <w:tc>
          <w:tcPr>
            <w:tcW w:w="1303" w:type="dxa"/>
          </w:tcPr>
          <w:p w:rsidR="00921857" w:rsidRDefault="000C270C" w:rsidP="002E5246">
            <w:pPr>
              <w:tabs>
                <w:tab w:val="center" w:pos="4320"/>
                <w:tab w:val="right" w:pos="8640"/>
              </w:tabs>
              <w:spacing w:after="0" w:line="240" w:lineRule="auto"/>
              <w:rPr>
                <w:rFonts w:ascii="Arial" w:hAnsi="Arial" w:cs="Arial"/>
                <w:sz w:val="16"/>
                <w:szCs w:val="16"/>
                <w:lang w:val="en-US"/>
              </w:rPr>
            </w:pPr>
            <w:r w:rsidRPr="000C270C">
              <w:rPr>
                <w:rFonts w:ascii="Arial" w:hAnsi="Arial" w:cs="Arial"/>
                <w:sz w:val="16"/>
                <w:szCs w:val="16"/>
                <w:lang w:val="en-US"/>
              </w:rPr>
              <w:t>Blood lipids</w:t>
            </w:r>
          </w:p>
          <w:p w:rsidR="00921857" w:rsidRDefault="000C270C" w:rsidP="002E5246">
            <w:pPr>
              <w:tabs>
                <w:tab w:val="center" w:pos="4320"/>
                <w:tab w:val="right" w:pos="8640"/>
              </w:tabs>
              <w:spacing w:after="0" w:line="240" w:lineRule="auto"/>
              <w:rPr>
                <w:rFonts w:ascii="Arial" w:hAnsi="Arial" w:cs="Arial"/>
                <w:sz w:val="16"/>
                <w:szCs w:val="16"/>
                <w:lang w:val="en-US"/>
              </w:rPr>
            </w:pPr>
            <w:r w:rsidRPr="000C270C">
              <w:rPr>
                <w:rFonts w:ascii="Arial" w:hAnsi="Arial" w:cs="Arial"/>
                <w:sz w:val="16"/>
                <w:szCs w:val="16"/>
                <w:lang w:val="en-US"/>
              </w:rPr>
              <w:t>Blood pressure</w:t>
            </w:r>
          </w:p>
          <w:p w:rsidR="00921857" w:rsidRDefault="000C270C" w:rsidP="002E5246">
            <w:pPr>
              <w:tabs>
                <w:tab w:val="center" w:pos="4320"/>
                <w:tab w:val="right" w:pos="8640"/>
              </w:tabs>
              <w:spacing w:after="0" w:line="240" w:lineRule="auto"/>
              <w:rPr>
                <w:rFonts w:ascii="Arial" w:hAnsi="Arial" w:cs="Arial"/>
                <w:sz w:val="16"/>
                <w:szCs w:val="16"/>
                <w:lang w:val="en-US"/>
              </w:rPr>
            </w:pPr>
            <w:r w:rsidRPr="000C270C">
              <w:rPr>
                <w:rFonts w:ascii="Arial" w:hAnsi="Arial" w:cs="Arial"/>
                <w:sz w:val="16"/>
                <w:szCs w:val="16"/>
                <w:lang w:val="en-US"/>
              </w:rPr>
              <w:t>CVD risk assessment tool</w:t>
            </w:r>
          </w:p>
          <w:p w:rsidR="00921857" w:rsidRDefault="000C270C" w:rsidP="002E5246">
            <w:pPr>
              <w:tabs>
                <w:tab w:val="center" w:pos="4320"/>
                <w:tab w:val="right" w:pos="8640"/>
              </w:tabs>
              <w:spacing w:after="0" w:line="240" w:lineRule="auto"/>
              <w:rPr>
                <w:rFonts w:ascii="Arial" w:hAnsi="Arial" w:cs="Arial"/>
                <w:sz w:val="16"/>
                <w:szCs w:val="16"/>
                <w:lang w:val="en-US"/>
              </w:rPr>
            </w:pPr>
            <w:r w:rsidRPr="000C270C">
              <w:rPr>
                <w:rFonts w:ascii="Arial" w:hAnsi="Arial" w:cs="Arial"/>
                <w:sz w:val="16"/>
                <w:szCs w:val="16"/>
                <w:lang w:val="en-US"/>
              </w:rPr>
              <w:t>Atrial fibrillation</w:t>
            </w:r>
          </w:p>
        </w:tc>
        <w:tc>
          <w:tcPr>
            <w:tcW w:w="1282" w:type="dxa"/>
          </w:tcPr>
          <w:p w:rsidR="000C270C" w:rsidRPr="000C270C" w:rsidRDefault="000C270C" w:rsidP="000C270C">
            <w:pPr>
              <w:tabs>
                <w:tab w:val="center" w:pos="4320"/>
                <w:tab w:val="right" w:pos="8640"/>
              </w:tabs>
              <w:spacing w:after="0" w:line="240" w:lineRule="auto"/>
              <w:rPr>
                <w:rFonts w:ascii="Arial" w:hAnsi="Arial" w:cs="Arial"/>
                <w:sz w:val="16"/>
                <w:szCs w:val="16"/>
                <w:lang w:val="en-US"/>
              </w:rPr>
            </w:pPr>
            <w:r w:rsidRPr="000C270C">
              <w:rPr>
                <w:rFonts w:ascii="Arial" w:hAnsi="Arial" w:cs="Arial"/>
                <w:sz w:val="16"/>
                <w:szCs w:val="16"/>
                <w:lang w:val="en-US"/>
              </w:rPr>
              <w:t>Annually</w:t>
            </w:r>
          </w:p>
        </w:tc>
        <w:tc>
          <w:tcPr>
            <w:tcW w:w="1232" w:type="dxa"/>
          </w:tcPr>
          <w:p w:rsidR="000C270C" w:rsidRDefault="000C270C" w:rsidP="000C270C">
            <w:pPr>
              <w:tabs>
                <w:tab w:val="center" w:pos="4320"/>
                <w:tab w:val="right" w:pos="8640"/>
              </w:tabs>
              <w:spacing w:after="0" w:line="240" w:lineRule="auto"/>
              <w:rPr>
                <w:rFonts w:ascii="Arial" w:hAnsi="Arial" w:cs="Arial"/>
                <w:sz w:val="16"/>
                <w:szCs w:val="16"/>
                <w:lang w:val="en-US"/>
              </w:rPr>
            </w:pPr>
            <w:r w:rsidRPr="000C270C">
              <w:rPr>
                <w:rFonts w:ascii="Arial" w:hAnsi="Arial" w:cs="Arial"/>
                <w:sz w:val="16"/>
                <w:szCs w:val="16"/>
                <w:lang w:val="en-US"/>
              </w:rPr>
              <w:t>Clinical examination</w:t>
            </w:r>
          </w:p>
          <w:p w:rsidR="00DF7E18" w:rsidRPr="000C270C" w:rsidRDefault="00DF7E18" w:rsidP="000C270C">
            <w:pPr>
              <w:tabs>
                <w:tab w:val="center" w:pos="4320"/>
                <w:tab w:val="right" w:pos="8640"/>
              </w:tabs>
              <w:spacing w:after="0" w:line="240" w:lineRule="auto"/>
              <w:rPr>
                <w:rFonts w:ascii="Arial" w:hAnsi="Arial" w:cs="Arial"/>
                <w:sz w:val="16"/>
                <w:szCs w:val="16"/>
                <w:lang w:val="en-US"/>
              </w:rPr>
            </w:pPr>
          </w:p>
          <w:p w:rsidR="000C270C" w:rsidRPr="000C270C" w:rsidRDefault="000C270C" w:rsidP="000C270C">
            <w:pPr>
              <w:tabs>
                <w:tab w:val="center" w:pos="4320"/>
                <w:tab w:val="right" w:pos="8640"/>
              </w:tabs>
              <w:spacing w:after="0" w:line="240" w:lineRule="auto"/>
              <w:rPr>
                <w:rFonts w:ascii="Arial" w:hAnsi="Arial" w:cs="Arial"/>
                <w:sz w:val="16"/>
                <w:szCs w:val="16"/>
                <w:lang w:val="en-US"/>
              </w:rPr>
            </w:pPr>
            <w:r w:rsidRPr="000C270C">
              <w:rPr>
                <w:rFonts w:ascii="Arial" w:hAnsi="Arial" w:cs="Arial"/>
                <w:sz w:val="16"/>
                <w:szCs w:val="16"/>
                <w:lang w:val="en-US"/>
              </w:rPr>
              <w:t>Blood test</w:t>
            </w:r>
          </w:p>
        </w:tc>
        <w:tc>
          <w:tcPr>
            <w:tcW w:w="1476" w:type="dxa"/>
          </w:tcPr>
          <w:p w:rsidR="000C270C" w:rsidRPr="000C270C" w:rsidRDefault="000C270C" w:rsidP="000C270C">
            <w:pPr>
              <w:tabs>
                <w:tab w:val="center" w:pos="4320"/>
                <w:tab w:val="right" w:pos="8640"/>
              </w:tabs>
              <w:spacing w:after="0" w:line="240" w:lineRule="auto"/>
              <w:rPr>
                <w:rFonts w:ascii="Arial" w:hAnsi="Arial" w:cs="Arial"/>
                <w:sz w:val="16"/>
                <w:szCs w:val="16"/>
                <w:lang w:val="en-US"/>
              </w:rPr>
            </w:pPr>
            <w:r w:rsidRPr="000C270C">
              <w:rPr>
                <w:rFonts w:ascii="Arial" w:hAnsi="Arial" w:cs="Arial"/>
                <w:sz w:val="16"/>
                <w:szCs w:val="16"/>
                <w:lang w:val="en-US"/>
              </w:rPr>
              <w:t>Include</w:t>
            </w:r>
            <w:r w:rsidR="006B2A92">
              <w:rPr>
                <w:rFonts w:ascii="Arial" w:hAnsi="Arial" w:cs="Arial"/>
                <w:sz w:val="16"/>
                <w:szCs w:val="16"/>
                <w:lang w:val="en-US"/>
              </w:rPr>
              <w:t>s</w:t>
            </w:r>
            <w:r w:rsidRPr="000C270C">
              <w:rPr>
                <w:rFonts w:ascii="Arial" w:hAnsi="Arial" w:cs="Arial"/>
                <w:sz w:val="16"/>
                <w:szCs w:val="16"/>
                <w:lang w:val="en-US"/>
              </w:rPr>
              <w:t xml:space="preserve"> access to cardiologist and relevant tests (e.g.</w:t>
            </w:r>
            <w:r w:rsidR="00FF722C">
              <w:rPr>
                <w:rFonts w:ascii="Arial" w:hAnsi="Arial" w:cs="Arial"/>
                <w:sz w:val="16"/>
                <w:szCs w:val="16"/>
                <w:lang w:val="en-US"/>
              </w:rPr>
              <w:t>,</w:t>
            </w:r>
            <w:r w:rsidRPr="000C270C">
              <w:rPr>
                <w:rFonts w:ascii="Arial" w:hAnsi="Arial" w:cs="Arial"/>
                <w:sz w:val="16"/>
                <w:szCs w:val="16"/>
                <w:lang w:val="en-US"/>
              </w:rPr>
              <w:t xml:space="preserve"> stress test, angiography)</w:t>
            </w:r>
          </w:p>
          <w:p w:rsidR="000C270C" w:rsidRPr="000C270C" w:rsidRDefault="000C270C" w:rsidP="000C270C">
            <w:pPr>
              <w:tabs>
                <w:tab w:val="center" w:pos="4320"/>
                <w:tab w:val="right" w:pos="8640"/>
              </w:tabs>
              <w:spacing w:after="0" w:line="240" w:lineRule="auto"/>
              <w:rPr>
                <w:rFonts w:ascii="Arial" w:hAnsi="Arial" w:cs="Arial"/>
                <w:sz w:val="16"/>
                <w:szCs w:val="16"/>
                <w:lang w:val="en-US"/>
              </w:rPr>
            </w:pPr>
          </w:p>
        </w:tc>
      </w:tr>
      <w:tr w:rsidR="000C270C" w:rsidRPr="000C270C" w:rsidTr="007C7BD8">
        <w:tc>
          <w:tcPr>
            <w:tcW w:w="1373" w:type="dxa"/>
          </w:tcPr>
          <w:p w:rsidR="000C270C" w:rsidRPr="000C270C" w:rsidRDefault="000C270C" w:rsidP="000C270C">
            <w:pPr>
              <w:spacing w:after="0" w:line="240" w:lineRule="auto"/>
              <w:jc w:val="both"/>
              <w:rPr>
                <w:rFonts w:ascii="Arial" w:hAnsi="Arial" w:cs="Arial"/>
                <w:b/>
                <w:sz w:val="16"/>
                <w:szCs w:val="16"/>
                <w:lang w:val="en-US"/>
              </w:rPr>
            </w:pPr>
            <w:r w:rsidRPr="000C270C">
              <w:rPr>
                <w:rFonts w:ascii="Arial" w:hAnsi="Arial" w:cs="Arial"/>
                <w:b/>
                <w:sz w:val="16"/>
                <w:szCs w:val="16"/>
                <w:lang w:val="en-US"/>
              </w:rPr>
              <w:t>Mental health</w:t>
            </w:r>
          </w:p>
        </w:tc>
        <w:tc>
          <w:tcPr>
            <w:tcW w:w="1857" w:type="dxa"/>
          </w:tcPr>
          <w:p w:rsidR="000C270C" w:rsidRPr="000C270C" w:rsidRDefault="000C270C" w:rsidP="000C270C">
            <w:pPr>
              <w:spacing w:after="0" w:line="240" w:lineRule="auto"/>
              <w:rPr>
                <w:rFonts w:ascii="Arial" w:hAnsi="Arial" w:cs="Arial"/>
                <w:sz w:val="16"/>
                <w:szCs w:val="16"/>
                <w:lang w:val="en-US"/>
              </w:rPr>
            </w:pPr>
            <w:r w:rsidRPr="000C270C">
              <w:rPr>
                <w:rFonts w:ascii="Arial" w:hAnsi="Arial" w:cs="Arial"/>
                <w:sz w:val="16"/>
                <w:szCs w:val="16"/>
                <w:lang w:val="en-US"/>
              </w:rPr>
              <w:t>Depression</w:t>
            </w:r>
          </w:p>
          <w:p w:rsidR="000C270C" w:rsidRPr="000C270C" w:rsidRDefault="000C270C" w:rsidP="000C270C">
            <w:pPr>
              <w:spacing w:after="0" w:line="240" w:lineRule="auto"/>
              <w:rPr>
                <w:rFonts w:ascii="Arial" w:hAnsi="Arial" w:cs="Arial"/>
                <w:sz w:val="16"/>
                <w:szCs w:val="16"/>
                <w:lang w:val="en-US"/>
              </w:rPr>
            </w:pPr>
            <w:r w:rsidRPr="000C270C">
              <w:rPr>
                <w:rFonts w:ascii="Arial" w:hAnsi="Arial" w:cs="Arial"/>
                <w:sz w:val="16"/>
                <w:szCs w:val="16"/>
                <w:lang w:val="en-US"/>
              </w:rPr>
              <w:t>Anxiety</w:t>
            </w:r>
          </w:p>
        </w:tc>
        <w:tc>
          <w:tcPr>
            <w:tcW w:w="1303" w:type="dxa"/>
          </w:tcPr>
          <w:p w:rsidR="000C270C" w:rsidRPr="000C270C" w:rsidRDefault="000C270C" w:rsidP="00DF7E18">
            <w:pPr>
              <w:tabs>
                <w:tab w:val="center" w:pos="4320"/>
                <w:tab w:val="right" w:pos="8640"/>
              </w:tabs>
              <w:spacing w:after="0" w:line="240" w:lineRule="auto"/>
              <w:jc w:val="both"/>
              <w:rPr>
                <w:rFonts w:ascii="Arial" w:hAnsi="Arial" w:cs="Arial"/>
                <w:sz w:val="16"/>
                <w:szCs w:val="16"/>
                <w:lang w:val="en-US"/>
              </w:rPr>
            </w:pPr>
            <w:r w:rsidRPr="000C270C">
              <w:rPr>
                <w:rFonts w:ascii="Arial" w:hAnsi="Arial" w:cs="Arial"/>
                <w:sz w:val="16"/>
                <w:szCs w:val="16"/>
                <w:lang w:val="en-US"/>
              </w:rPr>
              <w:t>Assessment of mental status</w:t>
            </w:r>
          </w:p>
        </w:tc>
        <w:tc>
          <w:tcPr>
            <w:tcW w:w="1282" w:type="dxa"/>
          </w:tcPr>
          <w:p w:rsidR="000C270C" w:rsidRPr="000C270C" w:rsidRDefault="000C270C" w:rsidP="000C270C">
            <w:pPr>
              <w:tabs>
                <w:tab w:val="center" w:pos="4320"/>
                <w:tab w:val="right" w:pos="8640"/>
              </w:tabs>
              <w:spacing w:after="0" w:line="240" w:lineRule="auto"/>
              <w:rPr>
                <w:rFonts w:ascii="Arial" w:hAnsi="Arial" w:cs="Arial"/>
                <w:sz w:val="16"/>
                <w:szCs w:val="16"/>
                <w:lang w:val="en-US"/>
              </w:rPr>
            </w:pPr>
            <w:r w:rsidRPr="000C270C">
              <w:rPr>
                <w:rFonts w:ascii="Arial" w:hAnsi="Arial" w:cs="Arial"/>
                <w:sz w:val="16"/>
                <w:szCs w:val="16"/>
                <w:lang w:val="en-US"/>
              </w:rPr>
              <w:t>On diagnosis and when required</w:t>
            </w:r>
          </w:p>
        </w:tc>
        <w:tc>
          <w:tcPr>
            <w:tcW w:w="1232" w:type="dxa"/>
          </w:tcPr>
          <w:p w:rsidR="000C270C" w:rsidRPr="000C270C" w:rsidRDefault="000C270C" w:rsidP="000C270C">
            <w:pPr>
              <w:tabs>
                <w:tab w:val="center" w:pos="4320"/>
                <w:tab w:val="right" w:pos="8640"/>
              </w:tabs>
              <w:spacing w:after="0" w:line="240" w:lineRule="auto"/>
              <w:rPr>
                <w:rFonts w:ascii="Arial" w:hAnsi="Arial" w:cs="Arial"/>
                <w:sz w:val="16"/>
                <w:szCs w:val="16"/>
                <w:lang w:val="en-US"/>
              </w:rPr>
            </w:pPr>
            <w:r w:rsidRPr="000C270C">
              <w:rPr>
                <w:rFonts w:ascii="Arial" w:hAnsi="Arial" w:cs="Arial"/>
                <w:sz w:val="16"/>
                <w:szCs w:val="16"/>
                <w:lang w:val="en-US"/>
              </w:rPr>
              <w:t>Clinical examination</w:t>
            </w:r>
          </w:p>
        </w:tc>
        <w:tc>
          <w:tcPr>
            <w:tcW w:w="1476" w:type="dxa"/>
          </w:tcPr>
          <w:p w:rsidR="000C270C" w:rsidRPr="000C270C" w:rsidRDefault="000C270C" w:rsidP="000C270C">
            <w:pPr>
              <w:spacing w:after="120" w:line="240" w:lineRule="auto"/>
              <w:rPr>
                <w:rFonts w:ascii="Arial" w:eastAsia="Times New Roman" w:hAnsi="Arial" w:cs="Times New Roman"/>
                <w:sz w:val="16"/>
                <w:szCs w:val="16"/>
              </w:rPr>
            </w:pPr>
            <w:r w:rsidRPr="000C270C">
              <w:rPr>
                <w:rFonts w:ascii="Arial" w:eastAsia="Times New Roman" w:hAnsi="Arial" w:cs="Times New Roman"/>
                <w:sz w:val="16"/>
                <w:szCs w:val="16"/>
              </w:rPr>
              <w:t>Multidisciplinary team including psychologists, psychiatrists and social workers</w:t>
            </w:r>
          </w:p>
          <w:p w:rsidR="000C270C" w:rsidRPr="000C270C" w:rsidRDefault="000C270C" w:rsidP="000C270C">
            <w:pPr>
              <w:tabs>
                <w:tab w:val="center" w:pos="4320"/>
                <w:tab w:val="right" w:pos="8640"/>
              </w:tabs>
              <w:spacing w:after="0" w:line="240" w:lineRule="auto"/>
              <w:rPr>
                <w:rFonts w:ascii="Arial" w:hAnsi="Arial" w:cs="Arial"/>
                <w:sz w:val="16"/>
                <w:szCs w:val="16"/>
                <w:lang w:val="en-US"/>
              </w:rPr>
            </w:pPr>
          </w:p>
        </w:tc>
      </w:tr>
      <w:tr w:rsidR="000C270C" w:rsidRPr="000C270C" w:rsidTr="007C7BD8">
        <w:tc>
          <w:tcPr>
            <w:tcW w:w="1373" w:type="dxa"/>
          </w:tcPr>
          <w:p w:rsidR="00921857" w:rsidRDefault="000C270C" w:rsidP="002E5246">
            <w:pPr>
              <w:spacing w:after="0" w:line="240" w:lineRule="auto"/>
              <w:rPr>
                <w:rFonts w:ascii="Arial" w:hAnsi="Arial" w:cs="Arial"/>
                <w:b/>
                <w:sz w:val="16"/>
                <w:szCs w:val="16"/>
                <w:lang w:val="en-US"/>
              </w:rPr>
            </w:pPr>
            <w:r w:rsidRPr="000C270C">
              <w:rPr>
                <w:rFonts w:ascii="Arial" w:hAnsi="Arial" w:cs="Arial"/>
                <w:b/>
                <w:sz w:val="16"/>
                <w:szCs w:val="16"/>
                <w:lang w:val="en-US"/>
              </w:rPr>
              <w:t xml:space="preserve">Growth </w:t>
            </w:r>
            <w:r w:rsidR="0051125B">
              <w:rPr>
                <w:rFonts w:ascii="Arial" w:hAnsi="Arial" w:cs="Arial"/>
                <w:b/>
                <w:sz w:val="16"/>
                <w:szCs w:val="16"/>
                <w:lang w:val="en-US"/>
              </w:rPr>
              <w:t>and</w:t>
            </w:r>
            <w:r w:rsidRPr="000C270C">
              <w:rPr>
                <w:rFonts w:ascii="Arial" w:hAnsi="Arial" w:cs="Arial"/>
                <w:b/>
                <w:sz w:val="16"/>
                <w:szCs w:val="16"/>
                <w:lang w:val="en-US"/>
              </w:rPr>
              <w:t xml:space="preserve"> development in children</w:t>
            </w:r>
          </w:p>
        </w:tc>
        <w:tc>
          <w:tcPr>
            <w:tcW w:w="1857" w:type="dxa"/>
          </w:tcPr>
          <w:p w:rsidR="000C270C" w:rsidRPr="000C270C" w:rsidRDefault="000C270C" w:rsidP="000C270C">
            <w:pPr>
              <w:spacing w:after="0"/>
              <w:rPr>
                <w:rFonts w:ascii="Arial" w:eastAsia="MS PGothic" w:hAnsi="Arial" w:cs="Arial"/>
                <w:sz w:val="16"/>
                <w:szCs w:val="16"/>
                <w:lang w:val="en-US"/>
              </w:rPr>
            </w:pPr>
            <w:r w:rsidRPr="000C270C">
              <w:rPr>
                <w:rFonts w:ascii="Arial" w:hAnsi="Arial" w:cs="Arial"/>
                <w:sz w:val="16"/>
                <w:szCs w:val="16"/>
                <w:lang w:val="en-US"/>
              </w:rPr>
              <w:t>Poor growth</w:t>
            </w:r>
          </w:p>
          <w:p w:rsidR="000C270C" w:rsidRPr="000C270C" w:rsidRDefault="000C270C" w:rsidP="000C270C">
            <w:pPr>
              <w:spacing w:after="0" w:line="240" w:lineRule="auto"/>
              <w:rPr>
                <w:rFonts w:ascii="Arial" w:hAnsi="Arial" w:cs="Arial"/>
                <w:sz w:val="16"/>
                <w:szCs w:val="16"/>
                <w:lang w:val="en-US"/>
              </w:rPr>
            </w:pPr>
            <w:r w:rsidRPr="000C270C">
              <w:rPr>
                <w:rFonts w:ascii="Arial" w:hAnsi="Arial" w:cs="Arial"/>
                <w:sz w:val="16"/>
                <w:szCs w:val="16"/>
                <w:lang w:val="en-US"/>
              </w:rPr>
              <w:t>Delayed puberty</w:t>
            </w:r>
          </w:p>
        </w:tc>
        <w:tc>
          <w:tcPr>
            <w:tcW w:w="1303" w:type="dxa"/>
          </w:tcPr>
          <w:p w:rsidR="000C270C" w:rsidRPr="000C270C" w:rsidRDefault="000C270C" w:rsidP="000C270C">
            <w:pPr>
              <w:spacing w:after="0"/>
              <w:rPr>
                <w:rFonts w:ascii="Arial" w:eastAsia="MS PGothic" w:hAnsi="Arial" w:cs="Arial"/>
                <w:sz w:val="16"/>
                <w:szCs w:val="16"/>
                <w:lang w:val="en-US"/>
              </w:rPr>
            </w:pPr>
            <w:r w:rsidRPr="000C270C">
              <w:rPr>
                <w:rFonts w:ascii="Arial" w:hAnsi="Arial" w:cs="Arial"/>
                <w:sz w:val="16"/>
                <w:szCs w:val="16"/>
                <w:lang w:val="en-US"/>
              </w:rPr>
              <w:t>Growth</w:t>
            </w:r>
          </w:p>
        </w:tc>
        <w:tc>
          <w:tcPr>
            <w:tcW w:w="1282" w:type="dxa"/>
          </w:tcPr>
          <w:p w:rsidR="000C270C" w:rsidRPr="000C270C" w:rsidRDefault="000C270C" w:rsidP="000C270C">
            <w:pPr>
              <w:spacing w:after="0"/>
              <w:rPr>
                <w:rFonts w:ascii="Arial" w:eastAsia="MS PGothic" w:hAnsi="Arial" w:cs="Arial"/>
                <w:sz w:val="16"/>
                <w:szCs w:val="16"/>
                <w:lang w:val="en-US"/>
              </w:rPr>
            </w:pPr>
            <w:r w:rsidRPr="000C270C">
              <w:rPr>
                <w:rFonts w:ascii="Arial" w:hAnsi="Arial" w:cs="Arial"/>
                <w:sz w:val="16"/>
                <w:szCs w:val="16"/>
                <w:lang w:val="en-US"/>
              </w:rPr>
              <w:t>Annually</w:t>
            </w:r>
          </w:p>
        </w:tc>
        <w:tc>
          <w:tcPr>
            <w:tcW w:w="1232" w:type="dxa"/>
          </w:tcPr>
          <w:p w:rsidR="000C270C" w:rsidRPr="000C270C" w:rsidRDefault="000C270C" w:rsidP="000C270C">
            <w:pPr>
              <w:spacing w:after="0"/>
              <w:rPr>
                <w:rFonts w:ascii="Arial" w:eastAsia="MS PGothic" w:hAnsi="Arial" w:cs="Arial"/>
                <w:sz w:val="16"/>
                <w:szCs w:val="16"/>
                <w:lang w:val="en-US"/>
              </w:rPr>
            </w:pPr>
            <w:r w:rsidRPr="000C270C">
              <w:rPr>
                <w:rFonts w:ascii="Arial" w:hAnsi="Arial" w:cs="Arial"/>
                <w:sz w:val="16"/>
                <w:szCs w:val="16"/>
                <w:lang w:val="en-US"/>
              </w:rPr>
              <w:t>Clinical examination</w:t>
            </w:r>
          </w:p>
        </w:tc>
        <w:tc>
          <w:tcPr>
            <w:tcW w:w="1476" w:type="dxa"/>
          </w:tcPr>
          <w:p w:rsidR="000C270C" w:rsidRPr="000C270C" w:rsidRDefault="000C270C" w:rsidP="000C270C">
            <w:pPr>
              <w:spacing w:after="0"/>
              <w:rPr>
                <w:rFonts w:ascii="Arial" w:eastAsia="MS PGothic" w:hAnsi="Arial" w:cs="Arial"/>
                <w:sz w:val="16"/>
                <w:szCs w:val="16"/>
                <w:lang w:val="en-US"/>
              </w:rPr>
            </w:pPr>
            <w:r w:rsidRPr="000C270C">
              <w:rPr>
                <w:rFonts w:ascii="Arial" w:hAnsi="Arial" w:cs="Arial"/>
                <w:sz w:val="16"/>
                <w:szCs w:val="16"/>
                <w:lang w:val="en-US"/>
              </w:rPr>
              <w:t>Include</w:t>
            </w:r>
            <w:r w:rsidR="00F363F6">
              <w:rPr>
                <w:rFonts w:ascii="Arial" w:hAnsi="Arial" w:cs="Arial"/>
                <w:sz w:val="16"/>
                <w:szCs w:val="16"/>
                <w:lang w:val="en-US"/>
              </w:rPr>
              <w:t>s</w:t>
            </w:r>
            <w:r w:rsidRPr="000C270C">
              <w:rPr>
                <w:rFonts w:ascii="Arial" w:hAnsi="Arial" w:cs="Arial"/>
                <w:sz w:val="16"/>
                <w:szCs w:val="16"/>
                <w:lang w:val="en-US"/>
              </w:rPr>
              <w:t xml:space="preserve"> access to multidisciplinary paediatric diabetes team</w:t>
            </w:r>
          </w:p>
        </w:tc>
      </w:tr>
    </w:tbl>
    <w:p w:rsidR="000C270C" w:rsidRPr="000C270C" w:rsidRDefault="000C270C" w:rsidP="007C7BD8">
      <w:pPr>
        <w:widowControl w:val="0"/>
        <w:autoSpaceDE w:val="0"/>
        <w:autoSpaceDN w:val="0"/>
        <w:adjustRightInd w:val="0"/>
        <w:spacing w:before="320" w:after="240" w:line="240" w:lineRule="auto"/>
        <w:jc w:val="both"/>
        <w:rPr>
          <w:rFonts w:ascii="Arial" w:hAnsi="Arial" w:cs="Arial"/>
          <w:b/>
          <w:sz w:val="20"/>
          <w:szCs w:val="20"/>
          <w:lang w:val="en-US"/>
        </w:rPr>
      </w:pPr>
      <w:r w:rsidRPr="000C270C">
        <w:rPr>
          <w:rFonts w:ascii="Arial" w:hAnsi="Arial" w:cs="Arial"/>
          <w:b/>
          <w:sz w:val="20"/>
          <w:szCs w:val="20"/>
          <w:lang w:val="en-US"/>
        </w:rPr>
        <w:t>Key issues</w:t>
      </w:r>
    </w:p>
    <w:p w:rsidR="000C270C" w:rsidRPr="000C270C" w:rsidRDefault="000C270C" w:rsidP="000C270C">
      <w:pPr>
        <w:widowControl w:val="0"/>
        <w:autoSpaceDE w:val="0"/>
        <w:autoSpaceDN w:val="0"/>
        <w:adjustRightInd w:val="0"/>
        <w:spacing w:after="240" w:line="240" w:lineRule="auto"/>
        <w:jc w:val="both"/>
        <w:rPr>
          <w:rFonts w:ascii="Arial" w:hAnsi="Arial" w:cs="Arial"/>
          <w:color w:val="000000" w:themeColor="text1"/>
          <w:sz w:val="20"/>
          <w:szCs w:val="20"/>
          <w:lang w:val="en-US"/>
        </w:rPr>
      </w:pPr>
      <w:r w:rsidRPr="002E5246">
        <w:rPr>
          <w:rFonts w:ascii="Arial" w:hAnsi="Arial" w:cs="Arial"/>
          <w:b/>
          <w:color w:val="000000" w:themeColor="text1"/>
          <w:sz w:val="20"/>
          <w:szCs w:val="20"/>
          <w:lang w:val="en-US"/>
        </w:rPr>
        <w:t>Clinical Guidelines:</w:t>
      </w:r>
      <w:r w:rsidRPr="000C270C">
        <w:rPr>
          <w:rFonts w:ascii="Arial" w:hAnsi="Arial" w:cs="Arial"/>
          <w:color w:val="000000" w:themeColor="text1"/>
          <w:sz w:val="20"/>
          <w:szCs w:val="20"/>
          <w:lang w:val="en-US"/>
        </w:rPr>
        <w:t xml:space="preserve"> </w:t>
      </w:r>
      <w:r w:rsidR="00CC5A37">
        <w:rPr>
          <w:rFonts w:ascii="Arial" w:hAnsi="Arial" w:cs="Arial"/>
          <w:color w:val="000000" w:themeColor="text1"/>
          <w:sz w:val="20"/>
          <w:szCs w:val="20"/>
          <w:lang w:val="en-US"/>
        </w:rPr>
        <w:t>Diabetes</w:t>
      </w:r>
      <w:r w:rsidRPr="000C270C">
        <w:rPr>
          <w:rFonts w:ascii="Arial" w:hAnsi="Arial" w:cs="Arial"/>
          <w:color w:val="000000" w:themeColor="text1"/>
          <w:sz w:val="20"/>
          <w:szCs w:val="20"/>
          <w:lang w:val="en-US"/>
        </w:rPr>
        <w:t xml:space="preserve"> management has attracted a plethora of research</w:t>
      </w:r>
      <w:r w:rsidR="00BF0BDA">
        <w:rPr>
          <w:rFonts w:ascii="Arial" w:hAnsi="Arial" w:cs="Arial"/>
          <w:color w:val="000000" w:themeColor="text1"/>
          <w:sz w:val="20"/>
          <w:szCs w:val="20"/>
          <w:lang w:val="en-US"/>
        </w:rPr>
        <w:t>, and</w:t>
      </w:r>
      <w:r w:rsidRPr="000C270C">
        <w:rPr>
          <w:rFonts w:ascii="Arial" w:hAnsi="Arial" w:cs="Arial"/>
          <w:color w:val="000000" w:themeColor="text1"/>
          <w:sz w:val="20"/>
          <w:szCs w:val="20"/>
          <w:lang w:val="en-US"/>
        </w:rPr>
        <w:t xml:space="preserve"> </w:t>
      </w:r>
      <w:r w:rsidR="00BF0BDA">
        <w:rPr>
          <w:rFonts w:ascii="Arial" w:hAnsi="Arial" w:cs="Arial"/>
          <w:color w:val="000000" w:themeColor="text1"/>
          <w:sz w:val="20"/>
          <w:szCs w:val="20"/>
          <w:lang w:val="en-US"/>
        </w:rPr>
        <w:t>t</w:t>
      </w:r>
      <w:r w:rsidRPr="000C270C">
        <w:rPr>
          <w:rFonts w:ascii="Arial" w:hAnsi="Arial" w:cs="Arial"/>
          <w:color w:val="000000" w:themeColor="text1"/>
          <w:sz w:val="20"/>
          <w:szCs w:val="20"/>
          <w:lang w:val="en-US"/>
        </w:rPr>
        <w:t xml:space="preserve">he challenge is ensuring that new clinical guidelines, medicines and therapeutic goods become available in a timely </w:t>
      </w:r>
      <w:r w:rsidR="001F330F">
        <w:rPr>
          <w:rFonts w:ascii="Arial" w:hAnsi="Arial" w:cs="Arial"/>
          <w:color w:val="000000" w:themeColor="text1"/>
          <w:sz w:val="20"/>
          <w:szCs w:val="20"/>
          <w:lang w:val="en-US"/>
        </w:rPr>
        <w:t>manner</w:t>
      </w:r>
      <w:r w:rsidRPr="000C270C">
        <w:rPr>
          <w:rFonts w:ascii="Arial" w:hAnsi="Arial" w:cs="Arial"/>
          <w:color w:val="000000" w:themeColor="text1"/>
          <w:sz w:val="20"/>
          <w:szCs w:val="20"/>
          <w:lang w:val="en-US"/>
        </w:rPr>
        <w:t xml:space="preserve">. It is </w:t>
      </w:r>
      <w:r w:rsidR="001A7967">
        <w:rPr>
          <w:rFonts w:ascii="Arial" w:hAnsi="Arial" w:cs="Arial"/>
          <w:color w:val="000000" w:themeColor="text1"/>
          <w:sz w:val="20"/>
          <w:szCs w:val="20"/>
          <w:lang w:val="en-US"/>
        </w:rPr>
        <w:t xml:space="preserve">also </w:t>
      </w:r>
      <w:r w:rsidRPr="000C270C">
        <w:rPr>
          <w:rFonts w:ascii="Arial" w:hAnsi="Arial" w:cs="Arial"/>
          <w:color w:val="000000" w:themeColor="text1"/>
          <w:sz w:val="20"/>
          <w:szCs w:val="20"/>
          <w:lang w:val="en-US"/>
        </w:rPr>
        <w:t>important that guidelines are consistent for treating diabetes</w:t>
      </w:r>
      <w:r w:rsidR="000F6C5F">
        <w:rPr>
          <w:rFonts w:ascii="Arial" w:hAnsi="Arial" w:cs="Arial"/>
          <w:color w:val="000000" w:themeColor="text1"/>
          <w:sz w:val="20"/>
          <w:szCs w:val="20"/>
          <w:lang w:val="en-US"/>
        </w:rPr>
        <w:t>,</w:t>
      </w:r>
      <w:r w:rsidRPr="000C270C">
        <w:rPr>
          <w:rFonts w:ascii="Arial" w:hAnsi="Arial" w:cs="Arial"/>
          <w:color w:val="000000" w:themeColor="text1"/>
          <w:sz w:val="20"/>
          <w:szCs w:val="20"/>
          <w:lang w:val="en-US"/>
        </w:rPr>
        <w:t xml:space="preserve"> and</w:t>
      </w:r>
      <w:r w:rsidR="000F6C5F">
        <w:rPr>
          <w:rFonts w:ascii="Arial" w:hAnsi="Arial" w:cs="Arial"/>
          <w:color w:val="000000" w:themeColor="text1"/>
          <w:sz w:val="20"/>
          <w:szCs w:val="20"/>
          <w:lang w:val="en-US"/>
        </w:rPr>
        <w:t xml:space="preserve"> that they</w:t>
      </w:r>
      <w:r w:rsidRPr="000C270C">
        <w:rPr>
          <w:rFonts w:ascii="Arial" w:hAnsi="Arial" w:cs="Arial"/>
          <w:color w:val="000000" w:themeColor="text1"/>
          <w:sz w:val="20"/>
          <w:szCs w:val="20"/>
          <w:lang w:val="en-US"/>
        </w:rPr>
        <w:t xml:space="preserve"> are applied uniformly across the diabetes population. </w:t>
      </w:r>
      <w:r w:rsidR="00364262">
        <w:rPr>
          <w:rFonts w:ascii="Arial" w:hAnsi="Arial" w:cs="Arial"/>
          <w:color w:val="000000" w:themeColor="text1"/>
          <w:sz w:val="20"/>
          <w:szCs w:val="20"/>
          <w:lang w:val="en-US"/>
        </w:rPr>
        <w:t>The</w:t>
      </w:r>
      <w:r w:rsidRPr="000C270C">
        <w:rPr>
          <w:rFonts w:ascii="Arial" w:hAnsi="Arial" w:cs="Arial"/>
          <w:color w:val="000000" w:themeColor="text1"/>
          <w:sz w:val="20"/>
          <w:szCs w:val="20"/>
          <w:lang w:val="en-US"/>
        </w:rPr>
        <w:t xml:space="preserve"> </w:t>
      </w:r>
      <w:r w:rsidR="00364262">
        <w:rPr>
          <w:rFonts w:ascii="Arial" w:hAnsi="Arial" w:cs="Arial"/>
          <w:color w:val="000000" w:themeColor="text1"/>
          <w:sz w:val="20"/>
          <w:szCs w:val="20"/>
          <w:lang w:val="en-US"/>
        </w:rPr>
        <w:t>current</w:t>
      </w:r>
      <w:r w:rsidR="00364262" w:rsidRPr="000C270C">
        <w:rPr>
          <w:rFonts w:ascii="Arial" w:hAnsi="Arial" w:cs="Arial"/>
          <w:color w:val="000000" w:themeColor="text1"/>
          <w:sz w:val="20"/>
          <w:szCs w:val="20"/>
          <w:lang w:val="en-US"/>
        </w:rPr>
        <w:t xml:space="preserve"> </w:t>
      </w:r>
      <w:r w:rsidRPr="000C270C">
        <w:rPr>
          <w:rFonts w:ascii="Arial" w:hAnsi="Arial" w:cs="Arial"/>
          <w:color w:val="000000" w:themeColor="text1"/>
          <w:sz w:val="20"/>
          <w:szCs w:val="20"/>
          <w:lang w:val="en-US"/>
        </w:rPr>
        <w:t xml:space="preserve">multiplicity of guidelines </w:t>
      </w:r>
      <w:r w:rsidR="009B6AAD">
        <w:rPr>
          <w:rFonts w:ascii="Arial" w:hAnsi="Arial" w:cs="Arial"/>
          <w:color w:val="000000" w:themeColor="text1"/>
          <w:sz w:val="20"/>
          <w:szCs w:val="20"/>
          <w:lang w:val="en-US"/>
        </w:rPr>
        <w:t>may reflect the fact that</w:t>
      </w:r>
      <w:r w:rsidRPr="000C270C">
        <w:rPr>
          <w:rFonts w:ascii="Arial" w:hAnsi="Arial" w:cs="Arial"/>
          <w:color w:val="000000" w:themeColor="text1"/>
          <w:sz w:val="20"/>
          <w:szCs w:val="20"/>
          <w:lang w:val="en-US"/>
        </w:rPr>
        <w:t xml:space="preserve"> processes for </w:t>
      </w:r>
      <w:r w:rsidR="00D34568">
        <w:rPr>
          <w:rFonts w:ascii="Arial" w:hAnsi="Arial" w:cs="Arial"/>
          <w:color w:val="000000" w:themeColor="text1"/>
          <w:sz w:val="20"/>
          <w:szCs w:val="20"/>
          <w:lang w:val="en-US"/>
        </w:rPr>
        <w:t>developing</w:t>
      </w:r>
      <w:r w:rsidRPr="000C270C">
        <w:rPr>
          <w:rFonts w:ascii="Arial" w:hAnsi="Arial" w:cs="Arial"/>
          <w:color w:val="000000" w:themeColor="text1"/>
          <w:sz w:val="20"/>
          <w:szCs w:val="20"/>
          <w:lang w:val="en-US"/>
        </w:rPr>
        <w:t xml:space="preserve"> high</w:t>
      </w:r>
      <w:r w:rsidR="003D0FE9">
        <w:rPr>
          <w:rFonts w:ascii="Arial" w:hAnsi="Arial" w:cs="Arial"/>
          <w:color w:val="000000" w:themeColor="text1"/>
          <w:sz w:val="20"/>
          <w:szCs w:val="20"/>
          <w:lang w:val="en-US"/>
        </w:rPr>
        <w:t>-</w:t>
      </w:r>
      <w:r w:rsidRPr="000C270C">
        <w:rPr>
          <w:rFonts w:ascii="Arial" w:hAnsi="Arial" w:cs="Arial"/>
          <w:color w:val="000000" w:themeColor="text1"/>
          <w:sz w:val="20"/>
          <w:szCs w:val="20"/>
          <w:lang w:val="en-US"/>
        </w:rPr>
        <w:t xml:space="preserve">level guidelines in Australia are slow, costly and rigid, </w:t>
      </w:r>
      <w:r w:rsidR="00EF5FCF">
        <w:rPr>
          <w:rFonts w:ascii="Arial" w:hAnsi="Arial" w:cs="Arial"/>
          <w:color w:val="000000" w:themeColor="text1"/>
          <w:sz w:val="20"/>
          <w:szCs w:val="20"/>
          <w:lang w:val="en-US"/>
        </w:rPr>
        <w:t>which</w:t>
      </w:r>
      <w:r w:rsidR="00EF5FCF" w:rsidRPr="000C270C">
        <w:rPr>
          <w:rFonts w:ascii="Arial" w:hAnsi="Arial" w:cs="Arial"/>
          <w:color w:val="000000" w:themeColor="text1"/>
          <w:sz w:val="20"/>
          <w:szCs w:val="20"/>
          <w:lang w:val="en-US"/>
        </w:rPr>
        <w:t xml:space="preserve"> </w:t>
      </w:r>
      <w:r w:rsidR="00EF5FCF">
        <w:rPr>
          <w:rFonts w:ascii="Arial" w:hAnsi="Arial" w:cs="Arial"/>
          <w:color w:val="000000" w:themeColor="text1"/>
          <w:sz w:val="20"/>
          <w:szCs w:val="20"/>
          <w:lang w:val="en-US"/>
        </w:rPr>
        <w:t xml:space="preserve">prompts </w:t>
      </w:r>
      <w:r w:rsidRPr="000C270C">
        <w:rPr>
          <w:rFonts w:ascii="Arial" w:hAnsi="Arial" w:cs="Arial"/>
          <w:color w:val="000000" w:themeColor="text1"/>
          <w:sz w:val="20"/>
          <w:szCs w:val="20"/>
          <w:lang w:val="en-US"/>
        </w:rPr>
        <w:t xml:space="preserve">other organisations </w:t>
      </w:r>
      <w:r w:rsidR="00F65BB4">
        <w:rPr>
          <w:rFonts w:ascii="Arial" w:hAnsi="Arial" w:cs="Arial"/>
          <w:color w:val="000000" w:themeColor="text1"/>
          <w:sz w:val="20"/>
          <w:szCs w:val="20"/>
          <w:lang w:val="en-US"/>
        </w:rPr>
        <w:t>to produce their own</w:t>
      </w:r>
      <w:r w:rsidR="00F65BB4" w:rsidRPr="000C270C">
        <w:rPr>
          <w:rFonts w:ascii="Arial" w:hAnsi="Arial" w:cs="Arial"/>
          <w:color w:val="000000" w:themeColor="text1"/>
          <w:sz w:val="20"/>
          <w:szCs w:val="20"/>
          <w:lang w:val="en-US"/>
        </w:rPr>
        <w:t xml:space="preserve"> </w:t>
      </w:r>
      <w:r w:rsidRPr="000C270C">
        <w:rPr>
          <w:rFonts w:ascii="Arial" w:hAnsi="Arial" w:cs="Arial"/>
          <w:color w:val="000000" w:themeColor="text1"/>
          <w:sz w:val="20"/>
          <w:szCs w:val="20"/>
          <w:lang w:val="en-US"/>
        </w:rPr>
        <w:t>guidelines. There are currently over 20 different diabetes-related clinical guidelines</w:t>
      </w:r>
      <w:r w:rsidR="00C95D76">
        <w:rPr>
          <w:rFonts w:ascii="Arial" w:hAnsi="Arial" w:cs="Arial"/>
          <w:color w:val="000000" w:themeColor="text1"/>
          <w:sz w:val="20"/>
          <w:szCs w:val="20"/>
          <w:lang w:val="en-US"/>
        </w:rPr>
        <w:t>,</w:t>
      </w:r>
      <w:r w:rsidRPr="000C270C">
        <w:rPr>
          <w:rFonts w:ascii="Arial" w:hAnsi="Arial" w:cs="Arial"/>
          <w:color w:val="000000" w:themeColor="text1"/>
          <w:sz w:val="20"/>
          <w:szCs w:val="20"/>
          <w:lang w:val="en-US"/>
        </w:rPr>
        <w:t xml:space="preserve"> backed by a range of organi</w:t>
      </w:r>
      <w:r w:rsidR="00C95D76">
        <w:rPr>
          <w:rFonts w:ascii="Arial" w:hAnsi="Arial" w:cs="Arial"/>
          <w:color w:val="000000" w:themeColor="text1"/>
          <w:sz w:val="20"/>
          <w:szCs w:val="20"/>
          <w:lang w:val="en-US"/>
        </w:rPr>
        <w:t>s</w:t>
      </w:r>
      <w:r w:rsidRPr="000C270C">
        <w:rPr>
          <w:rFonts w:ascii="Arial" w:hAnsi="Arial" w:cs="Arial"/>
          <w:color w:val="000000" w:themeColor="text1"/>
          <w:sz w:val="20"/>
          <w:szCs w:val="20"/>
          <w:lang w:val="en-US"/>
        </w:rPr>
        <w:t>ations</w:t>
      </w:r>
      <w:r w:rsidR="00C764C2">
        <w:rPr>
          <w:rFonts w:ascii="Arial" w:hAnsi="Arial" w:cs="Arial"/>
          <w:color w:val="000000" w:themeColor="text1"/>
          <w:sz w:val="20"/>
          <w:szCs w:val="20"/>
          <w:lang w:val="en-US"/>
        </w:rPr>
        <w:t xml:space="preserve"> (</w:t>
      </w:r>
      <w:r w:rsidRPr="000C270C">
        <w:rPr>
          <w:rFonts w:ascii="Arial" w:hAnsi="Arial" w:cs="Arial"/>
          <w:color w:val="000000" w:themeColor="text1"/>
          <w:sz w:val="20"/>
          <w:szCs w:val="20"/>
          <w:lang w:val="en-US"/>
        </w:rPr>
        <w:t>including 2 approved by the N</w:t>
      </w:r>
      <w:r w:rsidR="00C91CD4">
        <w:rPr>
          <w:rFonts w:ascii="Arial" w:hAnsi="Arial" w:cs="Arial"/>
          <w:color w:val="000000" w:themeColor="text1"/>
          <w:sz w:val="20"/>
          <w:szCs w:val="20"/>
          <w:lang w:val="en-US"/>
        </w:rPr>
        <w:t>ational Health and Medical Research Council [N</w:t>
      </w:r>
      <w:r w:rsidRPr="000C270C">
        <w:rPr>
          <w:rFonts w:ascii="Arial" w:hAnsi="Arial" w:cs="Arial"/>
          <w:color w:val="000000" w:themeColor="text1"/>
          <w:sz w:val="20"/>
          <w:szCs w:val="20"/>
          <w:lang w:val="en-US"/>
        </w:rPr>
        <w:t>HMRC</w:t>
      </w:r>
      <w:r w:rsidR="00C91CD4">
        <w:rPr>
          <w:rFonts w:ascii="Arial" w:hAnsi="Arial" w:cs="Arial"/>
          <w:color w:val="000000" w:themeColor="text1"/>
          <w:sz w:val="20"/>
          <w:szCs w:val="20"/>
          <w:lang w:val="en-US"/>
        </w:rPr>
        <w:t>]</w:t>
      </w:r>
      <w:r w:rsidR="00C764C2">
        <w:rPr>
          <w:rFonts w:ascii="Arial" w:hAnsi="Arial" w:cs="Arial"/>
          <w:color w:val="000000" w:themeColor="text1"/>
          <w:sz w:val="20"/>
          <w:szCs w:val="20"/>
          <w:lang w:val="en-US"/>
        </w:rPr>
        <w:t>)</w:t>
      </w:r>
      <w:r w:rsidRPr="000C270C">
        <w:rPr>
          <w:rFonts w:ascii="Arial" w:hAnsi="Arial" w:cs="Arial"/>
          <w:color w:val="000000" w:themeColor="text1"/>
          <w:sz w:val="20"/>
          <w:szCs w:val="20"/>
          <w:lang w:val="en-US"/>
        </w:rPr>
        <w:t xml:space="preserve">, </w:t>
      </w:r>
      <w:r w:rsidR="00C764C2">
        <w:rPr>
          <w:rFonts w:ascii="Arial" w:hAnsi="Arial" w:cs="Arial"/>
          <w:color w:val="000000" w:themeColor="text1"/>
          <w:sz w:val="20"/>
          <w:szCs w:val="20"/>
          <w:lang w:val="en-US"/>
        </w:rPr>
        <w:t xml:space="preserve">which </w:t>
      </w:r>
      <w:r w:rsidRPr="000C270C">
        <w:rPr>
          <w:rFonts w:ascii="Arial" w:hAnsi="Arial" w:cs="Arial"/>
          <w:color w:val="000000" w:themeColor="text1"/>
          <w:sz w:val="20"/>
          <w:szCs w:val="20"/>
          <w:lang w:val="en-US"/>
        </w:rPr>
        <w:t>lead</w:t>
      </w:r>
      <w:r w:rsidR="00C764C2">
        <w:rPr>
          <w:rFonts w:ascii="Arial" w:hAnsi="Arial" w:cs="Arial"/>
          <w:color w:val="000000" w:themeColor="text1"/>
          <w:sz w:val="20"/>
          <w:szCs w:val="20"/>
          <w:lang w:val="en-US"/>
        </w:rPr>
        <w:t>s</w:t>
      </w:r>
      <w:r w:rsidRPr="000C270C">
        <w:rPr>
          <w:rFonts w:ascii="Arial" w:hAnsi="Arial" w:cs="Arial"/>
          <w:color w:val="000000" w:themeColor="text1"/>
          <w:sz w:val="20"/>
          <w:szCs w:val="20"/>
          <w:lang w:val="en-US"/>
        </w:rPr>
        <w:t xml:space="preserve"> to confusion and unnecessary debate about standards of care</w:t>
      </w:r>
      <w:r w:rsidR="008B5A8C">
        <w:rPr>
          <w:rFonts w:ascii="Arial" w:hAnsi="Arial" w:cs="Arial"/>
          <w:color w:val="000000" w:themeColor="text1"/>
          <w:sz w:val="20"/>
          <w:szCs w:val="20"/>
          <w:lang w:val="en-US"/>
        </w:rPr>
        <w:t>.</w:t>
      </w:r>
      <w:r w:rsidR="008977F3" w:rsidRPr="002E5246">
        <w:rPr>
          <w:rFonts w:ascii="Arial" w:hAnsi="Arial" w:cs="Arial"/>
          <w:color w:val="000000" w:themeColor="text1"/>
          <w:sz w:val="20"/>
          <w:szCs w:val="20"/>
          <w:vertAlign w:val="superscript"/>
          <w:lang w:val="en-US"/>
        </w:rPr>
        <w:t>5</w:t>
      </w:r>
      <w:r w:rsidR="008700B5">
        <w:rPr>
          <w:rFonts w:ascii="Arial" w:hAnsi="Arial" w:cs="Arial"/>
          <w:color w:val="000000" w:themeColor="text1"/>
          <w:sz w:val="20"/>
          <w:szCs w:val="20"/>
          <w:vertAlign w:val="superscript"/>
          <w:lang w:val="en-US"/>
        </w:rPr>
        <w:t>0</w:t>
      </w:r>
      <w:r w:rsidRPr="000C270C">
        <w:rPr>
          <w:rFonts w:ascii="Arial" w:hAnsi="Arial" w:cs="Arial"/>
          <w:color w:val="000000" w:themeColor="text1"/>
          <w:sz w:val="20"/>
          <w:szCs w:val="20"/>
          <w:lang w:val="en-US"/>
        </w:rPr>
        <w:t xml:space="preserve"> </w:t>
      </w:r>
    </w:p>
    <w:p w:rsidR="000C270C" w:rsidRPr="000C270C" w:rsidRDefault="000C270C" w:rsidP="007C7BD8">
      <w:pPr>
        <w:spacing w:after="240" w:line="240" w:lineRule="auto"/>
        <w:jc w:val="both"/>
        <w:rPr>
          <w:rFonts w:ascii="Arial" w:hAnsi="Arial" w:cs="Arial"/>
          <w:color w:val="000000" w:themeColor="text1"/>
          <w:sz w:val="20"/>
          <w:szCs w:val="20"/>
          <w:lang w:val="en-US"/>
        </w:rPr>
      </w:pPr>
      <w:r w:rsidRPr="002E5246">
        <w:rPr>
          <w:rFonts w:ascii="Arial" w:hAnsi="Arial" w:cs="Arial"/>
          <w:b/>
          <w:color w:val="000000" w:themeColor="text1"/>
          <w:sz w:val="20"/>
          <w:szCs w:val="20"/>
          <w:lang w:val="en-US"/>
        </w:rPr>
        <w:lastRenderedPageBreak/>
        <w:t>Therapies and devices:</w:t>
      </w:r>
      <w:r w:rsidRPr="000C270C">
        <w:rPr>
          <w:rFonts w:ascii="Arial" w:hAnsi="Arial" w:cs="Arial"/>
          <w:color w:val="000000" w:themeColor="text1"/>
          <w:sz w:val="20"/>
          <w:szCs w:val="20"/>
          <w:lang w:val="en-US"/>
        </w:rPr>
        <w:t xml:space="preserve"> </w:t>
      </w:r>
      <w:r w:rsidRPr="000C270C">
        <w:rPr>
          <w:rFonts w:ascii="Arial" w:hAnsi="Arial" w:cs="Arial"/>
          <w:bCs/>
          <w:color w:val="000000" w:themeColor="text1"/>
          <w:sz w:val="20"/>
          <w:szCs w:val="20"/>
          <w:lang w:val="en-US"/>
        </w:rPr>
        <w:t>New treatments are regularly released</w:t>
      </w:r>
      <w:r w:rsidR="00546A8B">
        <w:rPr>
          <w:rFonts w:ascii="Arial" w:hAnsi="Arial" w:cs="Arial"/>
          <w:bCs/>
          <w:color w:val="000000" w:themeColor="text1"/>
          <w:sz w:val="20"/>
          <w:szCs w:val="20"/>
          <w:lang w:val="en-US"/>
        </w:rPr>
        <w:t>,</w:t>
      </w:r>
      <w:r w:rsidR="00BF1754">
        <w:rPr>
          <w:rFonts w:ascii="Arial" w:hAnsi="Arial" w:cs="Arial"/>
          <w:bCs/>
          <w:color w:val="000000" w:themeColor="text1"/>
          <w:sz w:val="20"/>
          <w:szCs w:val="20"/>
          <w:lang w:val="en-US"/>
        </w:rPr>
        <w:t xml:space="preserve"> and </w:t>
      </w:r>
      <w:r w:rsidRPr="000C270C">
        <w:rPr>
          <w:rFonts w:ascii="Arial" w:hAnsi="Arial" w:cs="Arial"/>
          <w:bCs/>
          <w:color w:val="000000" w:themeColor="text1"/>
          <w:sz w:val="20"/>
          <w:szCs w:val="20"/>
          <w:lang w:val="en-US"/>
        </w:rPr>
        <w:t>clear</w:t>
      </w:r>
      <w:r w:rsidR="005B7626">
        <w:rPr>
          <w:rFonts w:ascii="Arial" w:hAnsi="Arial" w:cs="Arial"/>
          <w:bCs/>
          <w:color w:val="000000" w:themeColor="text1"/>
          <w:sz w:val="20"/>
          <w:szCs w:val="20"/>
          <w:lang w:val="en-US"/>
        </w:rPr>
        <w:t xml:space="preserve"> and</w:t>
      </w:r>
      <w:r w:rsidRPr="000C270C">
        <w:rPr>
          <w:rFonts w:ascii="Arial" w:hAnsi="Arial" w:cs="Arial"/>
          <w:bCs/>
          <w:color w:val="000000" w:themeColor="text1"/>
          <w:sz w:val="20"/>
          <w:szCs w:val="20"/>
          <w:lang w:val="en-US"/>
        </w:rPr>
        <w:t xml:space="preserve"> unambiguous criteria for </w:t>
      </w:r>
      <w:r w:rsidR="009927D2">
        <w:rPr>
          <w:rFonts w:ascii="Arial" w:hAnsi="Arial" w:cs="Arial"/>
          <w:bCs/>
          <w:color w:val="000000" w:themeColor="text1"/>
          <w:sz w:val="20"/>
          <w:szCs w:val="20"/>
          <w:lang w:val="en-US"/>
        </w:rPr>
        <w:t>accessing</w:t>
      </w:r>
      <w:r w:rsidRPr="000C270C">
        <w:rPr>
          <w:rFonts w:ascii="Arial" w:hAnsi="Arial" w:cs="Arial"/>
          <w:bCs/>
          <w:color w:val="000000" w:themeColor="text1"/>
          <w:sz w:val="20"/>
          <w:szCs w:val="20"/>
          <w:lang w:val="en-US"/>
        </w:rPr>
        <w:t xml:space="preserve"> diabetes </w:t>
      </w:r>
      <w:r w:rsidR="00F03AA5">
        <w:rPr>
          <w:rFonts w:ascii="Arial" w:hAnsi="Arial" w:cs="Arial"/>
          <w:bCs/>
          <w:color w:val="000000" w:themeColor="text1"/>
          <w:sz w:val="20"/>
          <w:szCs w:val="20"/>
          <w:lang w:val="en-US"/>
        </w:rPr>
        <w:t>medication</w:t>
      </w:r>
      <w:r w:rsidR="00F03AA5" w:rsidRPr="000C270C">
        <w:rPr>
          <w:rFonts w:ascii="Arial" w:hAnsi="Arial" w:cs="Arial"/>
          <w:bCs/>
          <w:color w:val="000000" w:themeColor="text1"/>
          <w:sz w:val="20"/>
          <w:szCs w:val="20"/>
          <w:lang w:val="en-US"/>
        </w:rPr>
        <w:t xml:space="preserve"> </w:t>
      </w:r>
      <w:r w:rsidRPr="000C270C">
        <w:rPr>
          <w:rFonts w:ascii="Arial" w:hAnsi="Arial" w:cs="Arial"/>
          <w:bCs/>
          <w:color w:val="000000" w:themeColor="text1"/>
          <w:sz w:val="20"/>
          <w:szCs w:val="20"/>
          <w:lang w:val="en-US"/>
        </w:rPr>
        <w:t xml:space="preserve">are essential. </w:t>
      </w:r>
      <w:r w:rsidR="006878C7">
        <w:rPr>
          <w:rFonts w:ascii="Arial" w:hAnsi="Arial" w:cs="Arial"/>
          <w:bCs/>
          <w:color w:val="000000" w:themeColor="text1"/>
          <w:sz w:val="20"/>
          <w:szCs w:val="20"/>
          <w:lang w:val="en-US"/>
        </w:rPr>
        <w:t>At present</w:t>
      </w:r>
      <w:r w:rsidRPr="000C270C">
        <w:rPr>
          <w:rFonts w:ascii="Arial" w:hAnsi="Arial" w:cs="Arial"/>
          <w:bCs/>
          <w:color w:val="000000" w:themeColor="text1"/>
          <w:sz w:val="20"/>
          <w:szCs w:val="20"/>
          <w:lang w:val="en-US"/>
        </w:rPr>
        <w:t xml:space="preserve">, </w:t>
      </w:r>
      <w:r w:rsidR="003F3EC0">
        <w:rPr>
          <w:rFonts w:ascii="Arial" w:hAnsi="Arial" w:cs="Arial"/>
          <w:bCs/>
          <w:color w:val="000000" w:themeColor="text1"/>
          <w:sz w:val="20"/>
          <w:szCs w:val="20"/>
          <w:lang w:val="en-US"/>
        </w:rPr>
        <w:t xml:space="preserve">these do not exist. </w:t>
      </w:r>
      <w:r w:rsidR="001F1F07">
        <w:rPr>
          <w:rFonts w:ascii="Arial" w:hAnsi="Arial" w:cs="Arial"/>
          <w:bCs/>
          <w:color w:val="000000" w:themeColor="text1"/>
          <w:sz w:val="20"/>
          <w:szCs w:val="20"/>
          <w:lang w:val="en-US"/>
        </w:rPr>
        <w:t xml:space="preserve">For example, </w:t>
      </w:r>
      <w:r w:rsidRPr="000C270C">
        <w:rPr>
          <w:rFonts w:ascii="Arial" w:hAnsi="Arial" w:cs="Arial"/>
          <w:bCs/>
          <w:color w:val="000000" w:themeColor="text1"/>
          <w:sz w:val="20"/>
          <w:szCs w:val="20"/>
          <w:lang w:val="en-US"/>
        </w:rPr>
        <w:t>PBS criteria for access</w:t>
      </w:r>
      <w:r w:rsidR="008F233E">
        <w:rPr>
          <w:rFonts w:ascii="Arial" w:hAnsi="Arial" w:cs="Arial"/>
          <w:bCs/>
          <w:color w:val="000000" w:themeColor="text1"/>
          <w:sz w:val="20"/>
          <w:szCs w:val="20"/>
          <w:lang w:val="en-US"/>
        </w:rPr>
        <w:t>ing</w:t>
      </w:r>
      <w:r w:rsidRPr="000C270C">
        <w:rPr>
          <w:rFonts w:ascii="Arial" w:hAnsi="Arial" w:cs="Arial"/>
          <w:bCs/>
          <w:color w:val="000000" w:themeColor="text1"/>
          <w:sz w:val="20"/>
          <w:szCs w:val="20"/>
          <w:lang w:val="en-US"/>
        </w:rPr>
        <w:t xml:space="preserve"> glucose</w:t>
      </w:r>
      <w:r w:rsidR="008F233E">
        <w:rPr>
          <w:rFonts w:ascii="Arial" w:hAnsi="Arial" w:cs="Arial"/>
          <w:bCs/>
          <w:color w:val="000000" w:themeColor="text1"/>
          <w:sz w:val="20"/>
          <w:szCs w:val="20"/>
          <w:lang w:val="en-US"/>
        </w:rPr>
        <w:t>-</w:t>
      </w:r>
      <w:r w:rsidRPr="000C270C">
        <w:rPr>
          <w:rFonts w:ascii="Arial" w:hAnsi="Arial" w:cs="Arial"/>
          <w:bCs/>
          <w:color w:val="000000" w:themeColor="text1"/>
          <w:sz w:val="20"/>
          <w:szCs w:val="20"/>
          <w:lang w:val="en-US"/>
        </w:rPr>
        <w:t xml:space="preserve">lowering medicines </w:t>
      </w:r>
      <w:r w:rsidR="00334DFE">
        <w:rPr>
          <w:rFonts w:ascii="Arial" w:hAnsi="Arial" w:cs="Arial"/>
          <w:bCs/>
          <w:color w:val="000000" w:themeColor="text1"/>
          <w:sz w:val="20"/>
          <w:szCs w:val="20"/>
          <w:lang w:val="en-US"/>
        </w:rPr>
        <w:t>for</w:t>
      </w:r>
      <w:r w:rsidR="00334DFE" w:rsidRPr="000C270C">
        <w:rPr>
          <w:rFonts w:ascii="Arial" w:hAnsi="Arial" w:cs="Arial"/>
          <w:bCs/>
          <w:color w:val="000000" w:themeColor="text1"/>
          <w:sz w:val="20"/>
          <w:szCs w:val="20"/>
          <w:lang w:val="en-US"/>
        </w:rPr>
        <w:t xml:space="preserve"> </w:t>
      </w:r>
      <w:r w:rsidRPr="000C270C">
        <w:rPr>
          <w:rFonts w:ascii="Arial" w:hAnsi="Arial" w:cs="Arial"/>
          <w:bCs/>
          <w:color w:val="000000" w:themeColor="text1"/>
          <w:sz w:val="20"/>
          <w:szCs w:val="20"/>
          <w:lang w:val="en-US"/>
        </w:rPr>
        <w:t>type 2 diabetes are complex</w:t>
      </w:r>
      <w:r w:rsidR="005B0CBC">
        <w:rPr>
          <w:rFonts w:ascii="Arial" w:hAnsi="Arial" w:cs="Arial"/>
          <w:bCs/>
          <w:color w:val="000000" w:themeColor="text1"/>
          <w:sz w:val="20"/>
          <w:szCs w:val="20"/>
          <w:lang w:val="en-US"/>
        </w:rPr>
        <w:t>, particularly specifications around</w:t>
      </w:r>
      <w:r w:rsidR="009268D2">
        <w:rPr>
          <w:rFonts w:ascii="Arial" w:hAnsi="Arial" w:cs="Arial"/>
          <w:bCs/>
          <w:color w:val="000000" w:themeColor="text1"/>
          <w:sz w:val="20"/>
          <w:szCs w:val="20"/>
          <w:lang w:val="en-US"/>
        </w:rPr>
        <w:t xml:space="preserve"> </w:t>
      </w:r>
      <w:r w:rsidRPr="000C270C">
        <w:rPr>
          <w:rFonts w:ascii="Arial" w:hAnsi="Arial" w:cs="Arial"/>
          <w:bCs/>
          <w:color w:val="000000" w:themeColor="text1"/>
          <w:sz w:val="20"/>
          <w:szCs w:val="20"/>
          <w:lang w:val="en-US"/>
        </w:rPr>
        <w:t xml:space="preserve">combinations and sequences of medicines. </w:t>
      </w:r>
      <w:r w:rsidR="00A06CC1">
        <w:rPr>
          <w:rFonts w:ascii="Arial" w:hAnsi="Arial" w:cs="Arial"/>
          <w:bCs/>
          <w:color w:val="000000" w:themeColor="text1"/>
          <w:sz w:val="20"/>
          <w:szCs w:val="20"/>
          <w:lang w:val="en-US"/>
        </w:rPr>
        <w:t>Similarly</w:t>
      </w:r>
      <w:r w:rsidRPr="000C270C">
        <w:rPr>
          <w:rFonts w:ascii="Arial" w:hAnsi="Arial" w:cs="Arial"/>
          <w:bCs/>
          <w:color w:val="000000" w:themeColor="text1"/>
          <w:sz w:val="20"/>
          <w:szCs w:val="20"/>
          <w:lang w:val="en-US"/>
        </w:rPr>
        <w:t xml:space="preserve">, </w:t>
      </w:r>
      <w:r w:rsidR="00A06CC1">
        <w:rPr>
          <w:rFonts w:ascii="Arial" w:hAnsi="Arial" w:cs="Arial"/>
          <w:bCs/>
          <w:color w:val="000000" w:themeColor="text1"/>
          <w:sz w:val="20"/>
          <w:szCs w:val="20"/>
          <w:lang w:val="en-US"/>
        </w:rPr>
        <w:t xml:space="preserve">while </w:t>
      </w:r>
      <w:r w:rsidRPr="000C270C">
        <w:rPr>
          <w:rFonts w:ascii="Arial" w:hAnsi="Arial" w:cs="Arial"/>
          <w:bCs/>
          <w:color w:val="000000" w:themeColor="text1"/>
          <w:sz w:val="20"/>
          <w:szCs w:val="20"/>
          <w:lang w:val="en-US"/>
        </w:rPr>
        <w:t xml:space="preserve">bariatric surgery is now an accepted option for managing obese people with type 2 diabetes </w:t>
      </w:r>
      <w:r w:rsidR="00A82D91">
        <w:rPr>
          <w:rFonts w:ascii="Arial" w:hAnsi="Arial" w:cs="Arial"/>
          <w:bCs/>
          <w:color w:val="000000" w:themeColor="text1"/>
          <w:sz w:val="20"/>
          <w:szCs w:val="20"/>
          <w:lang w:val="en-US"/>
        </w:rPr>
        <w:t>and</w:t>
      </w:r>
      <w:r w:rsidR="00A82D91" w:rsidRPr="000C270C">
        <w:rPr>
          <w:rFonts w:ascii="Arial" w:hAnsi="Arial" w:cs="Arial"/>
          <w:bCs/>
          <w:color w:val="000000" w:themeColor="text1"/>
          <w:sz w:val="20"/>
          <w:szCs w:val="20"/>
          <w:lang w:val="en-US"/>
        </w:rPr>
        <w:t xml:space="preserve"> </w:t>
      </w:r>
      <w:r w:rsidRPr="000C270C">
        <w:rPr>
          <w:rFonts w:ascii="Arial" w:hAnsi="Arial" w:cs="Arial"/>
          <w:bCs/>
          <w:color w:val="000000" w:themeColor="text1"/>
          <w:sz w:val="20"/>
          <w:szCs w:val="20"/>
          <w:lang w:val="en-US"/>
        </w:rPr>
        <w:t>significant comorbidities</w:t>
      </w:r>
      <w:r w:rsidR="00A82D91">
        <w:rPr>
          <w:rFonts w:ascii="Arial" w:hAnsi="Arial" w:cs="Arial"/>
          <w:bCs/>
          <w:color w:val="000000" w:themeColor="text1"/>
          <w:sz w:val="20"/>
          <w:szCs w:val="20"/>
          <w:lang w:val="en-US"/>
        </w:rPr>
        <w:t>,</w:t>
      </w:r>
      <w:r w:rsidR="008D5D22">
        <w:rPr>
          <w:rFonts w:ascii="Arial" w:hAnsi="Arial" w:cs="Arial"/>
          <w:bCs/>
          <w:color w:val="000000" w:themeColor="text1"/>
          <w:sz w:val="20"/>
          <w:szCs w:val="20"/>
          <w:vertAlign w:val="superscript"/>
          <w:lang w:val="en-US"/>
        </w:rPr>
        <w:t>3</w:t>
      </w:r>
      <w:r w:rsidR="008700B5">
        <w:rPr>
          <w:rFonts w:ascii="Arial" w:hAnsi="Arial" w:cs="Arial"/>
          <w:bCs/>
          <w:color w:val="000000" w:themeColor="text1"/>
          <w:sz w:val="20"/>
          <w:szCs w:val="20"/>
          <w:vertAlign w:val="superscript"/>
          <w:lang w:val="en-US"/>
        </w:rPr>
        <w:t>5</w:t>
      </w:r>
      <w:r w:rsidR="00A82D91">
        <w:rPr>
          <w:rFonts w:ascii="Arial" w:hAnsi="Arial" w:cs="Arial"/>
          <w:bCs/>
          <w:color w:val="000000" w:themeColor="text1"/>
          <w:sz w:val="20"/>
          <w:szCs w:val="20"/>
          <w:lang w:val="en-US"/>
        </w:rPr>
        <w:t xml:space="preserve"> </w:t>
      </w:r>
      <w:r w:rsidRPr="000C270C">
        <w:rPr>
          <w:rFonts w:ascii="Arial" w:hAnsi="Arial" w:cs="Arial"/>
          <w:bCs/>
          <w:color w:val="000000" w:themeColor="text1"/>
          <w:sz w:val="20"/>
          <w:szCs w:val="20"/>
          <w:lang w:val="en-US"/>
        </w:rPr>
        <w:t xml:space="preserve">access is </w:t>
      </w:r>
      <w:r w:rsidR="00A82D91">
        <w:rPr>
          <w:rFonts w:ascii="Arial" w:hAnsi="Arial" w:cs="Arial"/>
          <w:bCs/>
          <w:color w:val="000000" w:themeColor="text1"/>
          <w:sz w:val="20"/>
          <w:szCs w:val="20"/>
          <w:lang w:val="en-US"/>
        </w:rPr>
        <w:t>not always equitable</w:t>
      </w:r>
      <w:r w:rsidRPr="000C270C">
        <w:rPr>
          <w:rFonts w:ascii="Arial" w:hAnsi="Arial" w:cs="Arial"/>
          <w:bCs/>
          <w:color w:val="000000" w:themeColor="text1"/>
          <w:sz w:val="20"/>
          <w:szCs w:val="20"/>
          <w:lang w:val="en-US"/>
        </w:rPr>
        <w:t>. </w:t>
      </w:r>
      <w:r w:rsidR="00164AD3">
        <w:rPr>
          <w:rFonts w:ascii="Arial" w:hAnsi="Arial" w:cs="Arial"/>
          <w:bCs/>
          <w:color w:val="000000" w:themeColor="text1"/>
          <w:sz w:val="20"/>
          <w:szCs w:val="20"/>
          <w:lang w:val="en-US"/>
        </w:rPr>
        <w:t xml:space="preserve">There is </w:t>
      </w:r>
      <w:r w:rsidR="00164AD3">
        <w:rPr>
          <w:rFonts w:ascii="Arial" w:hAnsi="Arial" w:cs="Arial"/>
          <w:color w:val="000000" w:themeColor="text1"/>
          <w:sz w:val="20"/>
          <w:szCs w:val="20"/>
          <w:lang w:val="en-US"/>
        </w:rPr>
        <w:t>a</w:t>
      </w:r>
      <w:r w:rsidR="00C25F12">
        <w:rPr>
          <w:rFonts w:ascii="Arial" w:hAnsi="Arial" w:cs="Arial"/>
          <w:color w:val="000000" w:themeColor="text1"/>
          <w:sz w:val="20"/>
          <w:szCs w:val="20"/>
          <w:lang w:val="en-US"/>
        </w:rPr>
        <w:t>lso a</w:t>
      </w:r>
      <w:r w:rsidRPr="000C270C">
        <w:rPr>
          <w:rFonts w:ascii="Arial" w:hAnsi="Arial" w:cs="Arial"/>
          <w:color w:val="000000" w:themeColor="text1"/>
          <w:sz w:val="20"/>
          <w:szCs w:val="20"/>
          <w:lang w:val="en-US"/>
        </w:rPr>
        <w:t xml:space="preserve"> pressing need to </w:t>
      </w:r>
      <w:r w:rsidR="00825FD1" w:rsidRPr="000C270C">
        <w:rPr>
          <w:rFonts w:ascii="Arial" w:hAnsi="Arial" w:cs="Arial"/>
          <w:color w:val="000000" w:themeColor="text1"/>
          <w:sz w:val="20"/>
          <w:szCs w:val="20"/>
          <w:lang w:val="en-US"/>
        </w:rPr>
        <w:t>increase</w:t>
      </w:r>
      <w:r w:rsidR="00825FD1">
        <w:rPr>
          <w:rFonts w:ascii="Arial" w:hAnsi="Arial" w:cs="Arial"/>
          <w:color w:val="000000" w:themeColor="text1"/>
          <w:sz w:val="20"/>
          <w:szCs w:val="20"/>
          <w:lang w:val="en-US"/>
        </w:rPr>
        <w:t xml:space="preserve"> the </w:t>
      </w:r>
      <w:r w:rsidRPr="000C270C">
        <w:rPr>
          <w:rFonts w:ascii="Arial" w:hAnsi="Arial" w:cs="Arial"/>
          <w:color w:val="000000" w:themeColor="text1"/>
          <w:sz w:val="20"/>
          <w:szCs w:val="20"/>
          <w:lang w:val="en-US"/>
        </w:rPr>
        <w:t>accessibility of new efficacious medicines and newer technologies</w:t>
      </w:r>
      <w:r w:rsidR="001B47BE">
        <w:rPr>
          <w:rFonts w:ascii="Arial" w:hAnsi="Arial" w:cs="Arial"/>
          <w:color w:val="000000" w:themeColor="text1"/>
          <w:sz w:val="20"/>
          <w:szCs w:val="20"/>
          <w:lang w:val="en-US"/>
        </w:rPr>
        <w:t>, such as</w:t>
      </w:r>
      <w:r w:rsidRPr="000C270C">
        <w:rPr>
          <w:rFonts w:ascii="Arial" w:hAnsi="Arial" w:cs="Arial"/>
          <w:color w:val="000000" w:themeColor="text1"/>
          <w:sz w:val="20"/>
          <w:szCs w:val="20"/>
          <w:lang w:val="en-US"/>
        </w:rPr>
        <w:t xml:space="preserve"> insulin pumps and continuous glucose monitors. For people with type 1 diabetes, insulin pump therapy can be a life-changing and potentially life-saving intervention</w:t>
      </w:r>
      <w:r w:rsidR="001B47BE">
        <w:rPr>
          <w:rFonts w:ascii="Arial" w:hAnsi="Arial" w:cs="Arial"/>
          <w:color w:val="000000" w:themeColor="text1"/>
          <w:sz w:val="20"/>
          <w:szCs w:val="20"/>
          <w:lang w:val="en-US"/>
        </w:rPr>
        <w:t>.</w:t>
      </w:r>
      <w:r w:rsidR="008977F3" w:rsidRPr="002E5246">
        <w:rPr>
          <w:rFonts w:ascii="Arial" w:hAnsi="Arial" w:cs="Arial"/>
          <w:color w:val="000000" w:themeColor="text1"/>
          <w:sz w:val="20"/>
          <w:szCs w:val="20"/>
          <w:vertAlign w:val="superscript"/>
          <w:lang w:val="en-US"/>
        </w:rPr>
        <w:t>5</w:t>
      </w:r>
      <w:r w:rsidR="008700B5">
        <w:rPr>
          <w:rFonts w:ascii="Arial" w:hAnsi="Arial" w:cs="Arial"/>
          <w:color w:val="000000" w:themeColor="text1"/>
          <w:sz w:val="20"/>
          <w:szCs w:val="20"/>
          <w:vertAlign w:val="superscript"/>
          <w:lang w:val="en-US"/>
        </w:rPr>
        <w:t>1</w:t>
      </w:r>
      <w:r w:rsidR="008977F3" w:rsidRPr="002E5246">
        <w:rPr>
          <w:rFonts w:ascii="Arial" w:hAnsi="Arial" w:cs="Arial"/>
          <w:color w:val="000000" w:themeColor="text1"/>
          <w:sz w:val="20"/>
          <w:szCs w:val="20"/>
          <w:vertAlign w:val="superscript"/>
          <w:lang w:val="en-US"/>
        </w:rPr>
        <w:t>,5</w:t>
      </w:r>
      <w:r w:rsidR="008700B5">
        <w:rPr>
          <w:rFonts w:ascii="Arial" w:hAnsi="Arial" w:cs="Arial"/>
          <w:color w:val="000000" w:themeColor="text1"/>
          <w:sz w:val="20"/>
          <w:szCs w:val="20"/>
          <w:vertAlign w:val="superscript"/>
          <w:lang w:val="en-US"/>
        </w:rPr>
        <w:t>2</w:t>
      </w:r>
      <w:r w:rsidRPr="000C270C">
        <w:rPr>
          <w:rFonts w:ascii="Arial" w:hAnsi="Arial" w:cs="Arial"/>
          <w:color w:val="000000" w:themeColor="text1"/>
          <w:sz w:val="20"/>
          <w:szCs w:val="20"/>
          <w:lang w:val="en-US"/>
        </w:rPr>
        <w:t xml:space="preserve"> </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2E5246">
        <w:rPr>
          <w:rFonts w:ascii="Arial" w:hAnsi="Arial" w:cs="Arial"/>
          <w:b/>
          <w:sz w:val="20"/>
          <w:szCs w:val="20"/>
          <w:lang w:val="en-US"/>
        </w:rPr>
        <w:t>Information technology:</w:t>
      </w:r>
      <w:r w:rsidRPr="000C270C">
        <w:rPr>
          <w:rFonts w:ascii="Arial" w:hAnsi="Arial" w:cs="Arial"/>
          <w:sz w:val="20"/>
          <w:szCs w:val="20"/>
          <w:lang w:val="en-US"/>
        </w:rPr>
        <w:t xml:space="preserve"> Electronic health has the potential to revolutionise care for people with diabetes. The Australian Government has started </w:t>
      </w:r>
      <w:r w:rsidR="00703CB6">
        <w:rPr>
          <w:rFonts w:ascii="Arial" w:hAnsi="Arial" w:cs="Arial"/>
          <w:sz w:val="20"/>
          <w:szCs w:val="20"/>
          <w:lang w:val="en-US"/>
        </w:rPr>
        <w:t>to</w:t>
      </w:r>
      <w:r w:rsidRPr="000C270C">
        <w:rPr>
          <w:rFonts w:ascii="Arial" w:hAnsi="Arial" w:cs="Arial"/>
          <w:sz w:val="20"/>
          <w:szCs w:val="20"/>
          <w:lang w:val="en-US"/>
        </w:rPr>
        <w:t xml:space="preserve"> build the infrastructure necessary for a fully technologically enabled system</w:t>
      </w:r>
      <w:r w:rsidR="004107BC">
        <w:rPr>
          <w:rFonts w:ascii="Arial" w:hAnsi="Arial" w:cs="Arial"/>
          <w:sz w:val="20"/>
          <w:szCs w:val="20"/>
          <w:lang w:val="en-US"/>
        </w:rPr>
        <w:t>, which</w:t>
      </w:r>
      <w:r w:rsidRPr="000C270C">
        <w:rPr>
          <w:rFonts w:ascii="Arial" w:hAnsi="Arial" w:cs="Arial"/>
          <w:sz w:val="20"/>
          <w:szCs w:val="20"/>
          <w:lang w:val="en-US"/>
        </w:rPr>
        <w:t xml:space="preserve"> includes universal patient identifiers, sec</w:t>
      </w:r>
      <w:r w:rsidR="005D490F">
        <w:rPr>
          <w:rFonts w:ascii="Arial" w:hAnsi="Arial" w:cs="Arial"/>
          <w:sz w:val="20"/>
          <w:szCs w:val="20"/>
          <w:lang w:val="en-US"/>
        </w:rPr>
        <w:t xml:space="preserve">ure messaging technologies and </w:t>
      </w:r>
      <w:r w:rsidR="008D284D">
        <w:rPr>
          <w:rFonts w:ascii="Arial" w:hAnsi="Arial" w:cs="Arial"/>
          <w:sz w:val="20"/>
          <w:szCs w:val="20"/>
          <w:lang w:val="en-US"/>
        </w:rPr>
        <w:t>My Health Record</w:t>
      </w:r>
      <w:r w:rsidRPr="000C270C">
        <w:rPr>
          <w:rFonts w:ascii="Arial" w:hAnsi="Arial" w:cs="Arial"/>
          <w:sz w:val="20"/>
          <w:szCs w:val="20"/>
          <w:lang w:val="en-US"/>
        </w:rPr>
        <w:t>.</w:t>
      </w:r>
    </w:p>
    <w:p w:rsidR="000C270C" w:rsidRPr="000C270C" w:rsidRDefault="000C270C" w:rsidP="000C270C">
      <w:pPr>
        <w:widowControl w:val="0"/>
        <w:autoSpaceDE w:val="0"/>
        <w:autoSpaceDN w:val="0"/>
        <w:adjustRightInd w:val="0"/>
        <w:spacing w:after="240" w:line="240" w:lineRule="auto"/>
        <w:jc w:val="both"/>
        <w:rPr>
          <w:sz w:val="24"/>
          <w:szCs w:val="24"/>
          <w:lang w:val="en-US"/>
        </w:rPr>
      </w:pPr>
      <w:r w:rsidRPr="002E5246">
        <w:rPr>
          <w:rFonts w:ascii="Arial" w:hAnsi="Arial" w:cs="Arial"/>
          <w:b/>
          <w:sz w:val="20"/>
          <w:szCs w:val="20"/>
          <w:lang w:val="en-US"/>
        </w:rPr>
        <w:t>Quality improvement:</w:t>
      </w:r>
      <w:r w:rsidRPr="000C270C">
        <w:rPr>
          <w:rFonts w:ascii="Arial" w:hAnsi="Arial" w:cs="Arial"/>
          <w:sz w:val="20"/>
          <w:szCs w:val="20"/>
          <w:lang w:val="en-US"/>
        </w:rPr>
        <w:t xml:space="preserve"> At present, a significant proportion of people with diabetes do not receive all the recommended checks. </w:t>
      </w:r>
      <w:r w:rsidR="005B58FC">
        <w:rPr>
          <w:rFonts w:ascii="Arial" w:hAnsi="Arial" w:cs="Arial"/>
          <w:sz w:val="20"/>
          <w:szCs w:val="20"/>
          <w:lang w:val="en-US"/>
        </w:rPr>
        <w:t>Approximately 50%</w:t>
      </w:r>
      <w:r w:rsidR="005B58FC" w:rsidRPr="000C270C">
        <w:rPr>
          <w:rFonts w:ascii="Arial" w:hAnsi="Arial" w:cs="Arial"/>
          <w:sz w:val="20"/>
          <w:szCs w:val="20"/>
          <w:lang w:val="en-US"/>
        </w:rPr>
        <w:t xml:space="preserve"> </w:t>
      </w:r>
      <w:r w:rsidRPr="000C270C">
        <w:rPr>
          <w:rFonts w:ascii="Arial" w:hAnsi="Arial" w:cs="Arial"/>
          <w:sz w:val="20"/>
          <w:szCs w:val="20"/>
          <w:lang w:val="en-US"/>
        </w:rPr>
        <w:t>of people with diabetes do not receive recommended eye examinations</w:t>
      </w:r>
      <w:r w:rsidR="008008B3">
        <w:rPr>
          <w:rFonts w:ascii="Arial" w:hAnsi="Arial" w:cs="Arial"/>
          <w:sz w:val="20"/>
          <w:szCs w:val="20"/>
          <w:lang w:val="en-US"/>
        </w:rPr>
        <w:t>,</w:t>
      </w:r>
      <w:r w:rsidRPr="000C270C">
        <w:rPr>
          <w:rFonts w:ascii="Arial" w:hAnsi="Arial" w:cs="Arial"/>
          <w:sz w:val="20"/>
          <w:szCs w:val="20"/>
          <w:lang w:val="en-US"/>
        </w:rPr>
        <w:t xml:space="preserve"> and approximately two thirds fall outside recommended clinical targets for blood pressure or cholesterol levels</w:t>
      </w:r>
      <w:r w:rsidR="00DF73A8">
        <w:rPr>
          <w:rFonts w:ascii="Arial" w:hAnsi="Arial" w:cs="Arial"/>
          <w:sz w:val="20"/>
          <w:szCs w:val="20"/>
          <w:lang w:val="en-US"/>
        </w:rPr>
        <w:t>.</w:t>
      </w:r>
      <w:r w:rsidR="008977F3" w:rsidRPr="002E5246">
        <w:rPr>
          <w:rFonts w:ascii="Arial" w:hAnsi="Arial" w:cs="Arial"/>
          <w:sz w:val="20"/>
          <w:szCs w:val="20"/>
          <w:vertAlign w:val="superscript"/>
          <w:lang w:val="en-US"/>
        </w:rPr>
        <w:t>17</w:t>
      </w:r>
      <w:r w:rsidRPr="000C270C">
        <w:rPr>
          <w:rFonts w:ascii="Arial" w:hAnsi="Arial" w:cs="Arial"/>
          <w:sz w:val="20"/>
          <w:szCs w:val="20"/>
          <w:lang w:val="en-US"/>
        </w:rPr>
        <w:t xml:space="preserve"> Ensuring that recommended care is consistently applied</w:t>
      </w:r>
      <w:r w:rsidR="00537680">
        <w:rPr>
          <w:rFonts w:ascii="Arial" w:hAnsi="Arial" w:cs="Arial"/>
          <w:sz w:val="20"/>
          <w:szCs w:val="20"/>
          <w:lang w:val="en-US"/>
        </w:rPr>
        <w:t>—</w:t>
      </w:r>
      <w:r w:rsidRPr="000C270C">
        <w:rPr>
          <w:rFonts w:ascii="Arial" w:hAnsi="Arial" w:cs="Arial"/>
          <w:sz w:val="20"/>
          <w:szCs w:val="20"/>
          <w:lang w:val="en-US"/>
        </w:rPr>
        <w:t>as demonstrated by the work of the Primary Care Collaboratives</w:t>
      </w:r>
      <w:r w:rsidR="008977F3" w:rsidRPr="002E5246">
        <w:rPr>
          <w:rFonts w:ascii="Arial" w:hAnsi="Arial" w:cs="Arial"/>
          <w:sz w:val="20"/>
          <w:szCs w:val="20"/>
          <w:vertAlign w:val="superscript"/>
          <w:lang w:val="en-US"/>
        </w:rPr>
        <w:t>5</w:t>
      </w:r>
      <w:r w:rsidR="008700B5">
        <w:rPr>
          <w:rFonts w:ascii="Arial" w:hAnsi="Arial" w:cs="Arial"/>
          <w:sz w:val="20"/>
          <w:szCs w:val="20"/>
          <w:vertAlign w:val="superscript"/>
          <w:lang w:val="en-US"/>
        </w:rPr>
        <w:t>3</w:t>
      </w:r>
      <w:r w:rsidR="00537680">
        <w:rPr>
          <w:rFonts w:ascii="Arial" w:hAnsi="Arial" w:cs="Arial"/>
          <w:sz w:val="20"/>
          <w:szCs w:val="20"/>
          <w:lang w:val="en-US"/>
        </w:rPr>
        <w:t>—</w:t>
      </w:r>
      <w:r w:rsidRPr="000C270C">
        <w:rPr>
          <w:rFonts w:ascii="Arial" w:hAnsi="Arial" w:cs="Arial"/>
          <w:sz w:val="20"/>
          <w:szCs w:val="20"/>
          <w:lang w:val="en-US"/>
        </w:rPr>
        <w:t>has the potential to slow the progress of diabetes and delay the onset of diabetes-related complications. This has positive implications for the health and wellbeing of people with diabetes.</w:t>
      </w:r>
    </w:p>
    <w:p w:rsidR="000747A0" w:rsidRPr="000C270C" w:rsidRDefault="000C270C" w:rsidP="007C7BD8">
      <w:pPr>
        <w:spacing w:after="240" w:line="240" w:lineRule="auto"/>
        <w:jc w:val="both"/>
        <w:rPr>
          <w:rFonts w:ascii="Arial" w:hAnsi="Arial" w:cs="Arial"/>
          <w:sz w:val="20"/>
          <w:szCs w:val="20"/>
          <w:lang w:val="en-US"/>
        </w:rPr>
      </w:pPr>
      <w:r w:rsidRPr="002E5246">
        <w:rPr>
          <w:rFonts w:ascii="Arial" w:hAnsi="Arial" w:cs="Arial"/>
          <w:b/>
          <w:bCs/>
          <w:sz w:val="20"/>
          <w:szCs w:val="20"/>
          <w:lang w:val="en-US"/>
        </w:rPr>
        <w:t>Workforce capacity:</w:t>
      </w:r>
      <w:r w:rsidRPr="000C270C">
        <w:rPr>
          <w:rFonts w:ascii="Arial" w:hAnsi="Arial" w:cs="Arial"/>
          <w:bCs/>
          <w:sz w:val="20"/>
          <w:szCs w:val="20"/>
          <w:lang w:val="en-US"/>
        </w:rPr>
        <w:t xml:space="preserve"> </w:t>
      </w:r>
      <w:r w:rsidRPr="000C270C">
        <w:rPr>
          <w:rFonts w:ascii="Arial" w:hAnsi="Arial" w:cs="Arial"/>
          <w:sz w:val="20"/>
          <w:szCs w:val="20"/>
          <w:lang w:val="en-US"/>
        </w:rPr>
        <w:t xml:space="preserve">At present, there is a shortage of appropriately qualified and certified allied health professionals across the diabetes care spectrum, </w:t>
      </w:r>
      <w:r w:rsidR="005A6CFB">
        <w:rPr>
          <w:rFonts w:ascii="Arial" w:hAnsi="Arial" w:cs="Arial"/>
          <w:sz w:val="20"/>
          <w:szCs w:val="20"/>
          <w:lang w:val="en-US"/>
        </w:rPr>
        <w:t xml:space="preserve">particularly </w:t>
      </w:r>
      <w:r w:rsidRPr="000C270C">
        <w:rPr>
          <w:rFonts w:ascii="Arial" w:hAnsi="Arial" w:cs="Arial"/>
          <w:sz w:val="20"/>
          <w:szCs w:val="20"/>
          <w:lang w:val="en-US"/>
        </w:rPr>
        <w:t xml:space="preserve">in rural and remote areas. Workforce capacity </w:t>
      </w:r>
      <w:r w:rsidR="00416461">
        <w:rPr>
          <w:rFonts w:ascii="Arial" w:hAnsi="Arial" w:cs="Arial"/>
          <w:sz w:val="20"/>
          <w:szCs w:val="20"/>
          <w:lang w:val="en-US"/>
        </w:rPr>
        <w:t>must</w:t>
      </w:r>
      <w:r w:rsidR="00416461" w:rsidRPr="000C270C">
        <w:rPr>
          <w:rFonts w:ascii="Arial" w:hAnsi="Arial" w:cs="Arial"/>
          <w:sz w:val="20"/>
          <w:szCs w:val="20"/>
          <w:lang w:val="en-US"/>
        </w:rPr>
        <w:t xml:space="preserve"> </w:t>
      </w:r>
      <w:r w:rsidRPr="000C270C">
        <w:rPr>
          <w:rFonts w:ascii="Arial" w:hAnsi="Arial" w:cs="Arial"/>
          <w:sz w:val="20"/>
          <w:szCs w:val="20"/>
          <w:lang w:val="en-US"/>
        </w:rPr>
        <w:t>be explored for a whole range of health professions involved in diabetes care</w:t>
      </w:r>
      <w:r w:rsidR="001D7A82">
        <w:rPr>
          <w:rFonts w:ascii="Arial" w:hAnsi="Arial" w:cs="Arial"/>
          <w:sz w:val="20"/>
          <w:szCs w:val="20"/>
          <w:lang w:val="en-US"/>
        </w:rPr>
        <w:t>,</w:t>
      </w:r>
      <w:r w:rsidRPr="000C270C">
        <w:rPr>
          <w:rFonts w:ascii="Arial" w:hAnsi="Arial" w:cs="Arial"/>
          <w:sz w:val="20"/>
          <w:szCs w:val="20"/>
          <w:lang w:val="en-US"/>
        </w:rPr>
        <w:t xml:space="preserve"> including</w:t>
      </w:r>
      <w:r w:rsidR="001D7A82">
        <w:rPr>
          <w:rFonts w:ascii="Arial" w:hAnsi="Arial" w:cs="Arial"/>
          <w:sz w:val="20"/>
          <w:szCs w:val="20"/>
          <w:lang w:val="en-US"/>
        </w:rPr>
        <w:t xml:space="preserve"> </w:t>
      </w:r>
      <w:r w:rsidRPr="000C270C">
        <w:rPr>
          <w:rFonts w:ascii="Arial" w:hAnsi="Arial" w:cs="Arial"/>
          <w:sz w:val="20"/>
          <w:szCs w:val="20"/>
          <w:lang w:val="en-US"/>
        </w:rPr>
        <w:t>psychologists, podiatrists, dieticians, exercise physiologists, dentists</w:t>
      </w:r>
      <w:r w:rsidR="001D7A82">
        <w:rPr>
          <w:rFonts w:ascii="Arial" w:hAnsi="Arial" w:cs="Arial"/>
          <w:sz w:val="20"/>
          <w:szCs w:val="20"/>
          <w:lang w:val="en-US"/>
        </w:rPr>
        <w:t>,</w:t>
      </w:r>
      <w:r w:rsidRPr="000C270C">
        <w:rPr>
          <w:rFonts w:ascii="Arial" w:hAnsi="Arial" w:cs="Arial"/>
          <w:sz w:val="20"/>
          <w:szCs w:val="20"/>
          <w:lang w:val="en-US"/>
        </w:rPr>
        <w:t xml:space="preserve"> pharmacists </w:t>
      </w:r>
      <w:r w:rsidR="001D7A82">
        <w:rPr>
          <w:rFonts w:ascii="Arial" w:hAnsi="Arial" w:cs="Arial"/>
          <w:sz w:val="20"/>
          <w:szCs w:val="20"/>
          <w:lang w:val="en-US"/>
        </w:rPr>
        <w:t>and</w:t>
      </w:r>
      <w:r w:rsidRPr="000C270C">
        <w:rPr>
          <w:rFonts w:ascii="Arial" w:hAnsi="Arial" w:cs="Arial"/>
          <w:sz w:val="20"/>
          <w:szCs w:val="20"/>
          <w:lang w:val="en-US"/>
        </w:rPr>
        <w:t xml:space="preserve"> care coordinators/case managers. Consistent delivery of evidence</w:t>
      </w:r>
      <w:r w:rsidR="00DC146C">
        <w:rPr>
          <w:rFonts w:ascii="Arial" w:hAnsi="Arial" w:cs="Arial"/>
          <w:sz w:val="20"/>
          <w:szCs w:val="20"/>
          <w:lang w:val="en-US"/>
        </w:rPr>
        <w:t>-</w:t>
      </w:r>
      <w:r w:rsidRPr="000C270C">
        <w:rPr>
          <w:rFonts w:ascii="Arial" w:hAnsi="Arial" w:cs="Arial"/>
          <w:sz w:val="20"/>
          <w:szCs w:val="20"/>
          <w:lang w:val="en-US"/>
        </w:rPr>
        <w:t>based, best</w:t>
      </w:r>
      <w:r w:rsidR="0054413D">
        <w:rPr>
          <w:rFonts w:ascii="Arial" w:hAnsi="Arial" w:cs="Arial"/>
          <w:sz w:val="20"/>
          <w:szCs w:val="20"/>
          <w:lang w:val="en-US"/>
        </w:rPr>
        <w:t>-</w:t>
      </w:r>
      <w:r w:rsidRPr="000C270C">
        <w:rPr>
          <w:rFonts w:ascii="Arial" w:hAnsi="Arial" w:cs="Arial"/>
          <w:sz w:val="20"/>
          <w:szCs w:val="20"/>
          <w:lang w:val="en-US"/>
        </w:rPr>
        <w:t>practice diabetes care is dependent on the knowledge and skill</w:t>
      </w:r>
      <w:r w:rsidR="00556C48">
        <w:rPr>
          <w:rFonts w:ascii="Arial" w:hAnsi="Arial" w:cs="Arial"/>
          <w:sz w:val="20"/>
          <w:szCs w:val="20"/>
          <w:lang w:val="en-US"/>
        </w:rPr>
        <w:t>s</w:t>
      </w:r>
      <w:r w:rsidRPr="000C270C">
        <w:rPr>
          <w:rFonts w:ascii="Arial" w:hAnsi="Arial" w:cs="Arial"/>
          <w:sz w:val="20"/>
          <w:szCs w:val="20"/>
          <w:lang w:val="en-US"/>
        </w:rPr>
        <w:t xml:space="preserve"> of generalist health professionals</w:t>
      </w:r>
      <w:r w:rsidR="00556C48">
        <w:rPr>
          <w:rFonts w:ascii="Arial" w:hAnsi="Arial" w:cs="Arial"/>
          <w:sz w:val="20"/>
          <w:szCs w:val="20"/>
          <w:lang w:val="en-US"/>
        </w:rPr>
        <w:t>,</w:t>
      </w:r>
      <w:r w:rsidRPr="000C270C">
        <w:rPr>
          <w:rFonts w:ascii="Arial" w:hAnsi="Arial" w:cs="Arial"/>
          <w:sz w:val="20"/>
          <w:szCs w:val="20"/>
          <w:lang w:val="en-US"/>
        </w:rPr>
        <w:t xml:space="preserve"> as well as the number and distribution of diabetes specialist health professionals in the workforce. Addressing workforce capacity is </w:t>
      </w:r>
      <w:r w:rsidR="004813C9">
        <w:rPr>
          <w:rFonts w:ascii="Arial" w:hAnsi="Arial" w:cs="Arial"/>
          <w:sz w:val="20"/>
          <w:szCs w:val="20"/>
          <w:lang w:val="en-US"/>
        </w:rPr>
        <w:t>critical</w:t>
      </w:r>
      <w:r w:rsidRPr="000C270C">
        <w:rPr>
          <w:rFonts w:ascii="Arial" w:hAnsi="Arial" w:cs="Arial"/>
          <w:sz w:val="20"/>
          <w:szCs w:val="20"/>
          <w:lang w:val="en-US"/>
        </w:rPr>
        <w:t xml:space="preserve"> to supporting implementation of the National Diabetes Strategy and </w:t>
      </w:r>
      <w:r w:rsidR="00075C30">
        <w:rPr>
          <w:rFonts w:ascii="Arial" w:hAnsi="Arial" w:cs="Arial"/>
          <w:sz w:val="20"/>
          <w:szCs w:val="20"/>
          <w:lang w:val="en-US"/>
        </w:rPr>
        <w:t>should be</w:t>
      </w:r>
      <w:r w:rsidR="00075C30" w:rsidRPr="000C270C">
        <w:rPr>
          <w:rFonts w:ascii="Arial" w:hAnsi="Arial" w:cs="Arial"/>
          <w:sz w:val="20"/>
          <w:szCs w:val="20"/>
          <w:lang w:val="en-US"/>
        </w:rPr>
        <w:t xml:space="preserve"> </w:t>
      </w:r>
      <w:r w:rsidRPr="000C270C">
        <w:rPr>
          <w:rFonts w:ascii="Arial" w:hAnsi="Arial" w:cs="Arial"/>
          <w:sz w:val="20"/>
          <w:szCs w:val="20"/>
          <w:lang w:val="en-US"/>
        </w:rPr>
        <w:t xml:space="preserve">based on existing workforce data, </w:t>
      </w:r>
      <w:r w:rsidR="00A02738">
        <w:rPr>
          <w:rFonts w:ascii="Arial" w:hAnsi="Arial" w:cs="Arial"/>
          <w:sz w:val="20"/>
          <w:szCs w:val="20"/>
          <w:lang w:val="en-US"/>
        </w:rPr>
        <w:t xml:space="preserve">the </w:t>
      </w:r>
      <w:r w:rsidRPr="000C270C">
        <w:rPr>
          <w:rFonts w:ascii="Arial" w:hAnsi="Arial" w:cs="Arial"/>
          <w:sz w:val="20"/>
          <w:szCs w:val="20"/>
          <w:lang w:val="en-US"/>
        </w:rPr>
        <w:t xml:space="preserve">increasing need for services and estimates </w:t>
      </w:r>
      <w:r w:rsidR="00C57D38">
        <w:rPr>
          <w:rFonts w:ascii="Arial" w:hAnsi="Arial" w:cs="Arial"/>
          <w:sz w:val="20"/>
          <w:szCs w:val="20"/>
          <w:lang w:val="en-US"/>
        </w:rPr>
        <w:t>of</w:t>
      </w:r>
      <w:r w:rsidR="00C57D38" w:rsidRPr="000C270C">
        <w:rPr>
          <w:rFonts w:ascii="Arial" w:hAnsi="Arial" w:cs="Arial"/>
          <w:sz w:val="20"/>
          <w:szCs w:val="20"/>
          <w:lang w:val="en-US"/>
        </w:rPr>
        <w:t xml:space="preserve"> </w:t>
      </w:r>
      <w:r w:rsidRPr="000C270C">
        <w:rPr>
          <w:rFonts w:ascii="Arial" w:hAnsi="Arial" w:cs="Arial"/>
          <w:sz w:val="20"/>
          <w:szCs w:val="20"/>
          <w:lang w:val="en-US"/>
        </w:rPr>
        <w:t xml:space="preserve">future workforce requirements. </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2E5246">
        <w:rPr>
          <w:rFonts w:ascii="Arial" w:hAnsi="Arial" w:cs="Arial"/>
          <w:b/>
          <w:sz w:val="20"/>
          <w:szCs w:val="20"/>
          <w:lang w:val="en-US"/>
        </w:rPr>
        <w:t>Mental health:</w:t>
      </w:r>
      <w:r w:rsidRPr="000C270C">
        <w:rPr>
          <w:rFonts w:ascii="Arial" w:hAnsi="Arial" w:cs="Arial"/>
          <w:sz w:val="20"/>
          <w:szCs w:val="20"/>
          <w:lang w:val="en-US"/>
        </w:rPr>
        <w:t xml:space="preserve"> Increased psychological complications are associated with poorer outcomes and higher costs</w:t>
      </w:r>
      <w:r w:rsidR="00285045">
        <w:rPr>
          <w:rFonts w:ascii="Arial" w:hAnsi="Arial" w:cs="Arial"/>
          <w:sz w:val="20"/>
          <w:szCs w:val="20"/>
          <w:lang w:val="en-US"/>
        </w:rPr>
        <w:t>.</w:t>
      </w:r>
      <w:r w:rsidR="008977F3" w:rsidRPr="002E5246">
        <w:rPr>
          <w:rFonts w:ascii="Arial" w:hAnsi="Arial" w:cs="Arial"/>
          <w:sz w:val="20"/>
          <w:szCs w:val="20"/>
          <w:vertAlign w:val="superscript"/>
          <w:lang w:val="en-US"/>
        </w:rPr>
        <w:t>2</w:t>
      </w:r>
      <w:r w:rsidR="008700B5">
        <w:rPr>
          <w:rFonts w:ascii="Arial" w:hAnsi="Arial" w:cs="Arial"/>
          <w:sz w:val="20"/>
          <w:szCs w:val="20"/>
          <w:vertAlign w:val="superscript"/>
          <w:lang w:val="en-US"/>
        </w:rPr>
        <w:t>9</w:t>
      </w:r>
      <w:r w:rsidRPr="000C270C">
        <w:rPr>
          <w:rFonts w:ascii="Arial" w:hAnsi="Arial" w:cs="Arial"/>
          <w:sz w:val="20"/>
          <w:szCs w:val="20"/>
          <w:lang w:val="en-US"/>
        </w:rPr>
        <w:t xml:space="preserve"> For instance, anxiety and depression occur in over 35% of people with diabetes. As behavioural changes are generally difficult to achieve, people with type 1 and </w:t>
      </w:r>
      <w:r w:rsidR="00CC30F0">
        <w:rPr>
          <w:rFonts w:ascii="Arial" w:hAnsi="Arial" w:cs="Arial"/>
          <w:sz w:val="20"/>
          <w:szCs w:val="20"/>
          <w:lang w:val="en-US"/>
        </w:rPr>
        <w:t xml:space="preserve">type </w:t>
      </w:r>
      <w:r w:rsidRPr="000C270C">
        <w:rPr>
          <w:rFonts w:ascii="Arial" w:hAnsi="Arial" w:cs="Arial"/>
          <w:sz w:val="20"/>
          <w:szCs w:val="20"/>
          <w:lang w:val="en-US"/>
        </w:rPr>
        <w:t>2 diabetes require regular support to enable change across multiple domains</w:t>
      </w:r>
      <w:r w:rsidR="00F26E6B">
        <w:rPr>
          <w:rFonts w:ascii="Arial" w:hAnsi="Arial" w:cs="Arial"/>
          <w:sz w:val="20"/>
          <w:szCs w:val="20"/>
          <w:lang w:val="en-US"/>
        </w:rPr>
        <w:t>,</w:t>
      </w:r>
      <w:r w:rsidRPr="000C270C">
        <w:rPr>
          <w:rFonts w:ascii="Arial" w:hAnsi="Arial" w:cs="Arial"/>
          <w:sz w:val="20"/>
          <w:szCs w:val="20"/>
          <w:lang w:val="en-US"/>
        </w:rPr>
        <w:t xml:space="preserve"> including self-management, weight reduction, food regulation, exercise and mood management. </w:t>
      </w:r>
      <w:r w:rsidR="000E1AA0">
        <w:rPr>
          <w:rFonts w:ascii="Arial" w:hAnsi="Arial" w:cs="Arial"/>
          <w:sz w:val="20"/>
          <w:szCs w:val="20"/>
          <w:lang w:val="en-US"/>
        </w:rPr>
        <w:t>At present</w:t>
      </w:r>
      <w:r w:rsidRPr="000C270C">
        <w:rPr>
          <w:rFonts w:ascii="Arial" w:hAnsi="Arial" w:cs="Arial"/>
          <w:sz w:val="20"/>
          <w:szCs w:val="20"/>
          <w:lang w:val="en-US"/>
        </w:rPr>
        <w:t>, there is relatively little use of the existing psychology workforce</w:t>
      </w:r>
      <w:r w:rsidR="007E10A8">
        <w:rPr>
          <w:rFonts w:ascii="Arial" w:hAnsi="Arial" w:cs="Arial"/>
          <w:sz w:val="20"/>
          <w:szCs w:val="20"/>
          <w:lang w:val="en-US"/>
        </w:rPr>
        <w:t>,</w:t>
      </w:r>
      <w:r w:rsidRPr="000C270C">
        <w:rPr>
          <w:rFonts w:ascii="Arial" w:hAnsi="Arial" w:cs="Arial"/>
          <w:sz w:val="20"/>
          <w:szCs w:val="20"/>
          <w:lang w:val="en-US"/>
        </w:rPr>
        <w:t xml:space="preserve"> and their involvement in diabetes care plans within primary care </w:t>
      </w:r>
      <w:r w:rsidR="000F14BA">
        <w:rPr>
          <w:rFonts w:ascii="Arial" w:hAnsi="Arial" w:cs="Arial"/>
          <w:sz w:val="20"/>
          <w:szCs w:val="20"/>
          <w:lang w:val="en-US"/>
        </w:rPr>
        <w:t>is limited</w:t>
      </w:r>
      <w:r w:rsidRPr="000C270C">
        <w:rPr>
          <w:rFonts w:ascii="Arial" w:hAnsi="Arial" w:cs="Arial"/>
          <w:sz w:val="20"/>
          <w:szCs w:val="20"/>
          <w:lang w:val="en-US"/>
        </w:rPr>
        <w:t>.</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2E5246">
        <w:rPr>
          <w:rFonts w:ascii="Arial" w:hAnsi="Arial" w:cs="Arial"/>
          <w:b/>
          <w:sz w:val="20"/>
          <w:szCs w:val="20"/>
          <w:lang w:val="en-US"/>
        </w:rPr>
        <w:t>Transitioning:</w:t>
      </w:r>
      <w:r w:rsidRPr="000C270C">
        <w:rPr>
          <w:rFonts w:ascii="Arial" w:hAnsi="Arial" w:cs="Arial"/>
          <w:sz w:val="20"/>
          <w:szCs w:val="20"/>
          <w:lang w:val="en-US"/>
        </w:rPr>
        <w:t xml:space="preserve"> Transitioning from paediatric to mainstream adult services is described as ‘the purposeful planned movement of adolescents and young adults with chronic physical and medical conditions from child-centred to adult oriented health care systems.</w:t>
      </w:r>
      <w:r w:rsidR="008745DB">
        <w:rPr>
          <w:rFonts w:ascii="Arial" w:hAnsi="Arial" w:cs="Arial"/>
          <w:sz w:val="20"/>
          <w:szCs w:val="20"/>
          <w:lang w:val="en-US"/>
        </w:rPr>
        <w:t>’</w:t>
      </w:r>
      <w:r w:rsidRPr="000C270C">
        <w:rPr>
          <w:rFonts w:ascii="Arial" w:hAnsi="Arial" w:cs="Arial"/>
          <w:sz w:val="20"/>
          <w:szCs w:val="20"/>
          <w:lang w:val="en-US"/>
        </w:rPr>
        <w:t xml:space="preserve"> This is often challenging for those with type 1 diabetes</w:t>
      </w:r>
      <w:r w:rsidR="008745DB">
        <w:rPr>
          <w:rFonts w:ascii="Arial" w:hAnsi="Arial" w:cs="Arial"/>
          <w:sz w:val="20"/>
          <w:szCs w:val="20"/>
          <w:lang w:val="en-US"/>
        </w:rPr>
        <w:t>.</w:t>
      </w:r>
      <w:r w:rsidR="008977F3" w:rsidRPr="002E5246">
        <w:rPr>
          <w:rFonts w:ascii="Arial" w:hAnsi="Arial" w:cs="Arial"/>
          <w:sz w:val="20"/>
          <w:szCs w:val="20"/>
          <w:vertAlign w:val="superscript"/>
          <w:lang w:val="en-US"/>
        </w:rPr>
        <w:t>5</w:t>
      </w:r>
      <w:r w:rsidR="008700B5">
        <w:rPr>
          <w:rFonts w:ascii="Arial" w:hAnsi="Arial" w:cs="Arial"/>
          <w:sz w:val="20"/>
          <w:szCs w:val="20"/>
          <w:vertAlign w:val="superscript"/>
          <w:lang w:val="en-US"/>
        </w:rPr>
        <w:t>4</w:t>
      </w:r>
      <w:r w:rsidRPr="000C270C">
        <w:rPr>
          <w:rFonts w:ascii="Arial" w:hAnsi="Arial" w:cs="Arial"/>
          <w:sz w:val="20"/>
          <w:szCs w:val="20"/>
          <w:lang w:val="en-US"/>
        </w:rPr>
        <w:t xml:space="preserve"> Mainstream services are often </w:t>
      </w:r>
      <w:r w:rsidR="00495B3F">
        <w:rPr>
          <w:rFonts w:ascii="Arial" w:hAnsi="Arial" w:cs="Arial"/>
          <w:sz w:val="20"/>
          <w:szCs w:val="20"/>
          <w:lang w:val="en-US"/>
        </w:rPr>
        <w:t xml:space="preserve">poorly </w:t>
      </w:r>
      <w:r w:rsidRPr="000C270C">
        <w:rPr>
          <w:rFonts w:ascii="Arial" w:hAnsi="Arial" w:cs="Arial"/>
          <w:sz w:val="20"/>
          <w:szCs w:val="20"/>
          <w:lang w:val="en-US"/>
        </w:rPr>
        <w:t>equipped to meet the special needs of young adults</w:t>
      </w:r>
      <w:r w:rsidR="00CE1BB7">
        <w:rPr>
          <w:rFonts w:ascii="Arial" w:hAnsi="Arial" w:cs="Arial"/>
          <w:sz w:val="20"/>
          <w:szCs w:val="20"/>
          <w:lang w:val="en-US"/>
        </w:rPr>
        <w:t>, who</w:t>
      </w:r>
      <w:r w:rsidRPr="000C270C">
        <w:rPr>
          <w:rFonts w:ascii="Arial" w:hAnsi="Arial" w:cs="Arial"/>
          <w:sz w:val="20"/>
          <w:szCs w:val="20"/>
          <w:lang w:val="en-US"/>
        </w:rPr>
        <w:t xml:space="preserve"> often struggle to cope with the demands of diabetes care. Adolescence is a time of major physiological change</w:t>
      </w:r>
      <w:r w:rsidR="00006E6F">
        <w:rPr>
          <w:rFonts w:ascii="Arial" w:hAnsi="Arial" w:cs="Arial"/>
          <w:sz w:val="20"/>
          <w:szCs w:val="20"/>
          <w:lang w:val="en-US"/>
        </w:rPr>
        <w:t>,</w:t>
      </w:r>
      <w:r w:rsidRPr="000C270C">
        <w:rPr>
          <w:rFonts w:ascii="Arial" w:hAnsi="Arial" w:cs="Arial"/>
          <w:sz w:val="20"/>
          <w:szCs w:val="20"/>
          <w:lang w:val="en-US"/>
        </w:rPr>
        <w:t xml:space="preserve"> and young people with type 1 diabetes who are</w:t>
      </w:r>
      <w:r w:rsidR="00687C8A">
        <w:rPr>
          <w:rFonts w:ascii="Arial" w:hAnsi="Arial" w:cs="Arial"/>
          <w:sz w:val="20"/>
          <w:szCs w:val="20"/>
          <w:lang w:val="en-US"/>
        </w:rPr>
        <w:t xml:space="preserve"> </w:t>
      </w:r>
      <w:r w:rsidRPr="000C270C">
        <w:rPr>
          <w:rFonts w:ascii="Arial" w:hAnsi="Arial" w:cs="Arial"/>
          <w:sz w:val="20"/>
          <w:szCs w:val="20"/>
          <w:lang w:val="en-US"/>
        </w:rPr>
        <w:t>transition</w:t>
      </w:r>
      <w:r w:rsidR="00687C8A">
        <w:rPr>
          <w:rFonts w:ascii="Arial" w:hAnsi="Arial" w:cs="Arial"/>
          <w:sz w:val="20"/>
          <w:szCs w:val="20"/>
          <w:lang w:val="en-US"/>
        </w:rPr>
        <w:t>ing to adult services</w:t>
      </w:r>
      <w:r w:rsidRPr="000C270C">
        <w:rPr>
          <w:rFonts w:ascii="Arial" w:hAnsi="Arial" w:cs="Arial"/>
          <w:sz w:val="20"/>
          <w:szCs w:val="20"/>
          <w:lang w:val="en-US"/>
        </w:rPr>
        <w:t xml:space="preserve"> may disengage from the health system</w:t>
      </w:r>
      <w:r w:rsidR="00165E1F">
        <w:rPr>
          <w:rFonts w:ascii="Arial" w:hAnsi="Arial" w:cs="Arial"/>
          <w:sz w:val="20"/>
          <w:szCs w:val="20"/>
          <w:lang w:val="en-US"/>
        </w:rPr>
        <w:t>,</w:t>
      </w:r>
      <w:r w:rsidRPr="000C270C">
        <w:rPr>
          <w:rFonts w:ascii="Arial" w:hAnsi="Arial" w:cs="Arial"/>
          <w:sz w:val="20"/>
          <w:szCs w:val="20"/>
          <w:lang w:val="en-US"/>
        </w:rPr>
        <w:t xml:space="preserve"> as well as their treatment regimes. </w:t>
      </w:r>
      <w:r w:rsidR="00E26A28">
        <w:rPr>
          <w:rFonts w:ascii="Arial" w:hAnsi="Arial" w:cs="Arial"/>
          <w:sz w:val="20"/>
          <w:szCs w:val="20"/>
          <w:lang w:val="en-US"/>
        </w:rPr>
        <w:t>Young adults</w:t>
      </w:r>
      <w:r w:rsidR="00E26A28" w:rsidRPr="000C270C">
        <w:rPr>
          <w:rFonts w:ascii="Arial" w:hAnsi="Arial" w:cs="Arial"/>
          <w:sz w:val="20"/>
          <w:szCs w:val="20"/>
          <w:lang w:val="en-US"/>
        </w:rPr>
        <w:t xml:space="preserve"> </w:t>
      </w:r>
      <w:r w:rsidRPr="000C270C">
        <w:rPr>
          <w:rFonts w:ascii="Arial" w:hAnsi="Arial" w:cs="Arial"/>
          <w:sz w:val="20"/>
          <w:szCs w:val="20"/>
          <w:lang w:val="en-US"/>
        </w:rPr>
        <w:t>have specific health needs relating to the physical, emotional, psychological and socio-cultural stages of adolescence</w:t>
      </w:r>
      <w:r w:rsidR="000A5E8A">
        <w:rPr>
          <w:rFonts w:ascii="Arial" w:hAnsi="Arial" w:cs="Arial"/>
          <w:sz w:val="20"/>
          <w:szCs w:val="20"/>
          <w:lang w:val="en-US"/>
        </w:rPr>
        <w:t>,</w:t>
      </w:r>
      <w:r w:rsidRPr="000C270C">
        <w:rPr>
          <w:rFonts w:ascii="Arial" w:hAnsi="Arial" w:cs="Arial"/>
          <w:sz w:val="20"/>
          <w:szCs w:val="20"/>
          <w:lang w:val="en-US"/>
        </w:rPr>
        <w:t xml:space="preserve"> </w:t>
      </w:r>
      <w:r w:rsidR="000A5E8A">
        <w:rPr>
          <w:rFonts w:ascii="Arial" w:hAnsi="Arial" w:cs="Arial"/>
          <w:sz w:val="20"/>
          <w:szCs w:val="20"/>
          <w:lang w:val="en-US"/>
        </w:rPr>
        <w:t>which are separate</w:t>
      </w:r>
      <w:r w:rsidR="000A5E8A" w:rsidRPr="000C270C">
        <w:rPr>
          <w:rFonts w:ascii="Arial" w:hAnsi="Arial" w:cs="Arial"/>
          <w:sz w:val="20"/>
          <w:szCs w:val="20"/>
          <w:lang w:val="en-US"/>
        </w:rPr>
        <w:t xml:space="preserve"> </w:t>
      </w:r>
      <w:r w:rsidRPr="000C270C">
        <w:rPr>
          <w:rFonts w:ascii="Arial" w:hAnsi="Arial" w:cs="Arial"/>
          <w:sz w:val="20"/>
          <w:szCs w:val="20"/>
          <w:lang w:val="en-US"/>
        </w:rPr>
        <w:t xml:space="preserve">from their diabetes. Adolescents are </w:t>
      </w:r>
      <w:r w:rsidR="00311EF3">
        <w:rPr>
          <w:rFonts w:ascii="Arial" w:hAnsi="Arial" w:cs="Arial"/>
          <w:sz w:val="20"/>
          <w:szCs w:val="20"/>
          <w:lang w:val="en-US"/>
        </w:rPr>
        <w:t xml:space="preserve">also </w:t>
      </w:r>
      <w:r w:rsidRPr="000C270C">
        <w:rPr>
          <w:rFonts w:ascii="Arial" w:hAnsi="Arial" w:cs="Arial"/>
          <w:sz w:val="20"/>
          <w:szCs w:val="20"/>
          <w:lang w:val="en-US"/>
        </w:rPr>
        <w:t>less likely to adhere to prescribed care</w:t>
      </w:r>
      <w:r w:rsidR="00365F2B">
        <w:rPr>
          <w:rFonts w:ascii="Arial" w:hAnsi="Arial" w:cs="Arial"/>
          <w:sz w:val="20"/>
          <w:szCs w:val="20"/>
          <w:lang w:val="en-US"/>
        </w:rPr>
        <w:t>,</w:t>
      </w:r>
      <w:r w:rsidRPr="000C270C">
        <w:rPr>
          <w:rFonts w:ascii="Arial" w:hAnsi="Arial" w:cs="Arial"/>
          <w:sz w:val="20"/>
          <w:szCs w:val="20"/>
          <w:lang w:val="en-US"/>
        </w:rPr>
        <w:t xml:space="preserve"> and therefore </w:t>
      </w:r>
      <w:r w:rsidR="003925B4">
        <w:rPr>
          <w:rFonts w:ascii="Arial" w:hAnsi="Arial" w:cs="Arial"/>
          <w:sz w:val="20"/>
          <w:szCs w:val="20"/>
          <w:lang w:val="en-US"/>
        </w:rPr>
        <w:t>more likely to</w:t>
      </w:r>
      <w:r w:rsidR="003925B4" w:rsidRPr="000C270C">
        <w:rPr>
          <w:rFonts w:ascii="Arial" w:hAnsi="Arial" w:cs="Arial"/>
          <w:sz w:val="20"/>
          <w:szCs w:val="20"/>
          <w:lang w:val="en-US"/>
        </w:rPr>
        <w:t xml:space="preserve"> </w:t>
      </w:r>
      <w:r w:rsidRPr="000C270C">
        <w:rPr>
          <w:rFonts w:ascii="Arial" w:hAnsi="Arial" w:cs="Arial"/>
          <w:sz w:val="20"/>
          <w:szCs w:val="20"/>
          <w:lang w:val="en-US"/>
        </w:rPr>
        <w:t xml:space="preserve">have poor glycaemic control. </w:t>
      </w:r>
    </w:p>
    <w:p w:rsidR="00E22EDD" w:rsidRDefault="00E22EDD">
      <w:pPr>
        <w:rPr>
          <w:rFonts w:ascii="Arial" w:hAnsi="Arial" w:cs="Arial"/>
          <w:b/>
          <w:bCs/>
          <w:sz w:val="24"/>
          <w:szCs w:val="24"/>
          <w:lang w:val="en-US"/>
        </w:rPr>
      </w:pPr>
      <w:r>
        <w:rPr>
          <w:rFonts w:ascii="Arial" w:hAnsi="Arial" w:cs="Arial"/>
          <w:b/>
          <w:bCs/>
          <w:sz w:val="24"/>
          <w:szCs w:val="24"/>
          <w:lang w:val="en-US"/>
        </w:rPr>
        <w:br w:type="page"/>
      </w:r>
    </w:p>
    <w:p w:rsidR="000C270C" w:rsidRPr="000C270C" w:rsidRDefault="000C270C" w:rsidP="000C270C">
      <w:pPr>
        <w:widowControl w:val="0"/>
        <w:autoSpaceDE w:val="0"/>
        <w:autoSpaceDN w:val="0"/>
        <w:adjustRightInd w:val="0"/>
        <w:spacing w:before="240" w:after="240" w:line="240" w:lineRule="auto"/>
        <w:jc w:val="both"/>
        <w:rPr>
          <w:rFonts w:ascii="Arial" w:hAnsi="Arial" w:cs="Arial"/>
          <w:b/>
          <w:bCs/>
          <w:sz w:val="24"/>
          <w:szCs w:val="24"/>
          <w:lang w:val="en-US"/>
        </w:rPr>
      </w:pPr>
      <w:r w:rsidRPr="000C270C">
        <w:rPr>
          <w:rFonts w:ascii="Arial" w:hAnsi="Arial" w:cs="Arial"/>
          <w:b/>
          <w:bCs/>
          <w:sz w:val="24"/>
          <w:szCs w:val="24"/>
          <w:lang w:val="en-US"/>
        </w:rPr>
        <w:lastRenderedPageBreak/>
        <w:t>3.3.1 Areas for action</w:t>
      </w:r>
    </w:p>
    <w:p w:rsidR="00921857" w:rsidRDefault="008977F3" w:rsidP="002E5246">
      <w:pPr>
        <w:pStyle w:val="01squarebullet"/>
        <w:numPr>
          <w:ilvl w:val="0"/>
          <w:numId w:val="0"/>
        </w:numPr>
        <w:rPr>
          <w:rFonts w:ascii="Arial" w:hAnsi="Arial" w:cs="Arial"/>
          <w:b/>
          <w:sz w:val="20"/>
          <w:szCs w:val="20"/>
        </w:rPr>
      </w:pPr>
      <w:r w:rsidRPr="002E5246">
        <w:rPr>
          <w:rFonts w:ascii="Arial" w:eastAsiaTheme="minorEastAsia" w:hAnsi="Arial" w:cs="Arial"/>
          <w:b/>
          <w:sz w:val="20"/>
          <w:szCs w:val="20"/>
        </w:rPr>
        <w:t>Develop nationally agreed clinical guidelines, local care pathways and complication prevention programmes</w:t>
      </w:r>
      <w:r w:rsidR="002428EF">
        <w:rPr>
          <w:rFonts w:ascii="Arial" w:eastAsiaTheme="minorEastAsia" w:hAnsi="Arial" w:cs="Arial"/>
          <w:b/>
          <w:sz w:val="20"/>
          <w:szCs w:val="20"/>
        </w:rPr>
        <w:t xml:space="preserve"> </w:t>
      </w:r>
    </w:p>
    <w:p w:rsidR="00921857" w:rsidRPr="002E5246" w:rsidRDefault="002428EF" w:rsidP="002E5246">
      <w:pPr>
        <w:pStyle w:val="01squarebullet"/>
        <w:numPr>
          <w:ilvl w:val="0"/>
          <w:numId w:val="0"/>
        </w:numPr>
        <w:rPr>
          <w:rFonts w:ascii="Arial" w:hAnsi="Arial" w:cs="Arial"/>
          <w:b/>
          <w:sz w:val="20"/>
          <w:szCs w:val="20"/>
        </w:rPr>
      </w:pPr>
      <w:r>
        <w:rPr>
          <w:rFonts w:ascii="Arial" w:eastAsiaTheme="minorEastAsia" w:hAnsi="Arial" w:cs="Arial"/>
          <w:sz w:val="20"/>
          <w:szCs w:val="20"/>
        </w:rPr>
        <w:t>This involves:</w:t>
      </w:r>
    </w:p>
    <w:p w:rsidR="00921857" w:rsidRDefault="008977F3" w:rsidP="00F47298">
      <w:pPr>
        <w:pStyle w:val="01squarebullet"/>
        <w:ind w:left="357" w:right="0" w:hanging="357"/>
        <w:jc w:val="both"/>
      </w:pPr>
      <w:r w:rsidRPr="002E5246">
        <w:rPr>
          <w:rFonts w:ascii="Arial" w:hAnsi="Arial" w:cs="Arial"/>
          <w:sz w:val="20"/>
          <w:szCs w:val="20"/>
        </w:rPr>
        <w:t xml:space="preserve">Developing a </w:t>
      </w:r>
      <w:r w:rsidR="00080B71">
        <w:rPr>
          <w:rFonts w:ascii="Arial" w:hAnsi="Arial" w:cs="Arial"/>
          <w:sz w:val="20"/>
          <w:szCs w:val="20"/>
        </w:rPr>
        <w:t xml:space="preserve">single, </w:t>
      </w:r>
      <w:r w:rsidRPr="002E5246">
        <w:rPr>
          <w:rFonts w:ascii="Arial" w:hAnsi="Arial" w:cs="Arial"/>
          <w:sz w:val="20"/>
          <w:szCs w:val="20"/>
        </w:rPr>
        <w:t>nationally endorsed set of diabetes guidelines, which should be updated regularly. Support should be provided for their implementation and monitoring</w:t>
      </w:r>
      <w:r w:rsidR="004E306A">
        <w:rPr>
          <w:rFonts w:ascii="Arial" w:hAnsi="Arial" w:cs="Arial"/>
          <w:sz w:val="20"/>
          <w:szCs w:val="20"/>
        </w:rPr>
        <w:t>.</w:t>
      </w:r>
    </w:p>
    <w:p w:rsidR="00921857" w:rsidRPr="002E5246" w:rsidRDefault="00456365" w:rsidP="00F47298">
      <w:pPr>
        <w:pStyle w:val="01squarebullet"/>
        <w:ind w:left="357" w:right="0" w:hanging="357"/>
        <w:jc w:val="both"/>
        <w:rPr>
          <w:rFonts w:ascii="Arial" w:hAnsi="Arial" w:cs="Arial"/>
          <w:sz w:val="20"/>
          <w:szCs w:val="20"/>
          <w:lang w:val="en-US"/>
        </w:rPr>
      </w:pPr>
      <w:r>
        <w:rPr>
          <w:rFonts w:ascii="Arial" w:eastAsiaTheme="minorEastAsia" w:hAnsi="Arial" w:cs="Arial"/>
          <w:sz w:val="20"/>
          <w:szCs w:val="20"/>
          <w:lang w:val="en-US"/>
        </w:rPr>
        <w:t xml:space="preserve">Requiring </w:t>
      </w:r>
      <w:r w:rsidR="008977F3" w:rsidRPr="002E5246">
        <w:rPr>
          <w:rFonts w:ascii="Arial" w:hAnsi="Arial" w:cs="Arial"/>
          <w:sz w:val="20"/>
          <w:szCs w:val="20"/>
          <w:lang w:val="en-US"/>
        </w:rPr>
        <w:t xml:space="preserve">PHNs to develop locally tailored pathways of care for people with diabetes and other chronic diseases, reflecting local service configuration and population needs. </w:t>
      </w:r>
      <w:r w:rsidR="009A213A">
        <w:rPr>
          <w:rFonts w:ascii="Arial" w:hAnsi="Arial" w:cs="Arial"/>
          <w:sz w:val="20"/>
          <w:szCs w:val="20"/>
          <w:lang w:val="en-US"/>
        </w:rPr>
        <w:t>PHNs</w:t>
      </w:r>
      <w:r w:rsidR="009A213A" w:rsidRPr="002E5246">
        <w:rPr>
          <w:rFonts w:ascii="Arial" w:hAnsi="Arial" w:cs="Arial"/>
          <w:sz w:val="20"/>
          <w:szCs w:val="20"/>
          <w:lang w:val="en-US"/>
        </w:rPr>
        <w:t xml:space="preserve"> </w:t>
      </w:r>
      <w:r w:rsidR="008977F3" w:rsidRPr="002E5246">
        <w:rPr>
          <w:rFonts w:ascii="Arial" w:hAnsi="Arial" w:cs="Arial"/>
          <w:sz w:val="20"/>
          <w:szCs w:val="20"/>
          <w:lang w:val="en-US"/>
        </w:rPr>
        <w:t>should also be required to develop and monitor key performance indicators.</w:t>
      </w:r>
    </w:p>
    <w:p w:rsidR="00921857" w:rsidRPr="002E5246" w:rsidRDefault="000A2A6F" w:rsidP="00F47298">
      <w:pPr>
        <w:pStyle w:val="01squarebullet"/>
        <w:ind w:left="357" w:right="0" w:hanging="357"/>
        <w:jc w:val="both"/>
        <w:rPr>
          <w:rFonts w:ascii="Arial" w:hAnsi="Arial" w:cs="Arial"/>
          <w:sz w:val="20"/>
          <w:szCs w:val="20"/>
          <w:lang w:val="en-US"/>
        </w:rPr>
      </w:pPr>
      <w:r>
        <w:rPr>
          <w:rFonts w:ascii="Arial" w:eastAsiaTheme="minorEastAsia" w:hAnsi="Arial" w:cs="Arial"/>
          <w:sz w:val="20"/>
          <w:szCs w:val="20"/>
          <w:lang w:val="en-US"/>
        </w:rPr>
        <w:t>Strengthening c</w:t>
      </w:r>
      <w:r w:rsidR="008977F3" w:rsidRPr="002E5246">
        <w:rPr>
          <w:rFonts w:ascii="Arial" w:hAnsi="Arial" w:cs="Arial"/>
          <w:sz w:val="20"/>
          <w:szCs w:val="20"/>
          <w:lang w:val="en-US"/>
        </w:rPr>
        <w:t xml:space="preserve">omplication prevention </w:t>
      </w:r>
      <w:r w:rsidR="0078114C">
        <w:rPr>
          <w:rFonts w:ascii="Arial" w:eastAsiaTheme="minorEastAsia" w:hAnsi="Arial" w:cs="Arial"/>
          <w:sz w:val="20"/>
          <w:szCs w:val="20"/>
          <w:lang w:val="en-US"/>
        </w:rPr>
        <w:t>programmes</w:t>
      </w:r>
      <w:r w:rsidR="008977F3" w:rsidRPr="002E5246">
        <w:rPr>
          <w:rFonts w:ascii="Arial" w:hAnsi="Arial" w:cs="Arial"/>
          <w:sz w:val="20"/>
          <w:szCs w:val="20"/>
          <w:lang w:val="en-US"/>
        </w:rPr>
        <w:t xml:space="preserve"> in PHNs and across the health system more generally. These may be integrated programmes covering multiple complications or single complication prevention</w:t>
      </w:r>
      <w:r w:rsidR="0078114C">
        <w:rPr>
          <w:rFonts w:ascii="Arial" w:eastAsiaTheme="minorEastAsia" w:hAnsi="Arial" w:cs="Arial"/>
          <w:sz w:val="20"/>
          <w:szCs w:val="20"/>
          <w:lang w:val="en-US"/>
        </w:rPr>
        <w:t xml:space="preserve"> programmes</w:t>
      </w:r>
      <w:r w:rsidR="008977F3" w:rsidRPr="002E5246">
        <w:rPr>
          <w:rFonts w:ascii="Arial" w:hAnsi="Arial" w:cs="Arial"/>
          <w:sz w:val="20"/>
          <w:szCs w:val="20"/>
          <w:lang w:val="en-US"/>
        </w:rPr>
        <w:t xml:space="preserve">. </w:t>
      </w:r>
    </w:p>
    <w:p w:rsidR="00921857" w:rsidRPr="002E5246" w:rsidRDefault="00507D8B" w:rsidP="007C7BD8">
      <w:pPr>
        <w:pStyle w:val="01squarebullet"/>
        <w:spacing w:after="240"/>
        <w:ind w:left="357" w:right="0" w:hanging="357"/>
        <w:jc w:val="both"/>
        <w:rPr>
          <w:rFonts w:ascii="Arial" w:hAnsi="Arial" w:cs="Arial"/>
          <w:sz w:val="20"/>
          <w:szCs w:val="20"/>
          <w:lang w:val="en-US"/>
        </w:rPr>
      </w:pPr>
      <w:r>
        <w:rPr>
          <w:rFonts w:ascii="Arial" w:eastAsiaTheme="minorEastAsia" w:hAnsi="Arial" w:cs="Arial"/>
          <w:sz w:val="20"/>
          <w:szCs w:val="20"/>
          <w:lang w:val="en-US"/>
        </w:rPr>
        <w:t>Utilising d</w:t>
      </w:r>
      <w:r w:rsidR="008977F3" w:rsidRPr="002E5246">
        <w:rPr>
          <w:rFonts w:ascii="Arial" w:eastAsiaTheme="minorEastAsia" w:hAnsi="Arial" w:cs="Arial"/>
          <w:sz w:val="20"/>
          <w:szCs w:val="20"/>
          <w:lang w:val="en-US"/>
        </w:rPr>
        <w:t>atabases such as the NDSS and</w:t>
      </w:r>
      <w:r w:rsidR="004955B6">
        <w:rPr>
          <w:rFonts w:ascii="Arial" w:eastAsiaTheme="minorEastAsia" w:hAnsi="Arial" w:cs="Arial"/>
          <w:sz w:val="20"/>
          <w:szCs w:val="20"/>
          <w:lang w:val="en-US"/>
        </w:rPr>
        <w:t xml:space="preserve"> </w:t>
      </w:r>
      <w:r w:rsidR="008D284D">
        <w:rPr>
          <w:rFonts w:ascii="Arial" w:eastAsiaTheme="minorEastAsia" w:hAnsi="Arial" w:cs="Arial"/>
          <w:sz w:val="20"/>
          <w:szCs w:val="20"/>
          <w:lang w:val="en-US"/>
        </w:rPr>
        <w:t>My Health Record</w:t>
      </w:r>
      <w:r w:rsidR="008977F3" w:rsidRPr="002E5246">
        <w:rPr>
          <w:rFonts w:ascii="Arial" w:eastAsiaTheme="minorEastAsia" w:hAnsi="Arial" w:cs="Arial"/>
          <w:sz w:val="20"/>
          <w:szCs w:val="20"/>
          <w:lang w:val="en-US"/>
        </w:rPr>
        <w:t xml:space="preserve"> to facilitate reminders and recalls.</w:t>
      </w:r>
    </w:p>
    <w:p w:rsidR="00921857" w:rsidRPr="002E5246" w:rsidRDefault="008977F3" w:rsidP="00F47298">
      <w:pPr>
        <w:pStyle w:val="01squarebullet"/>
        <w:numPr>
          <w:ilvl w:val="0"/>
          <w:numId w:val="0"/>
        </w:numPr>
        <w:spacing w:before="0" w:after="240"/>
        <w:ind w:left="357" w:hanging="357"/>
        <w:rPr>
          <w:rFonts w:ascii="Arial" w:hAnsi="Arial" w:cs="Arial"/>
          <w:b/>
          <w:sz w:val="20"/>
          <w:szCs w:val="20"/>
        </w:rPr>
      </w:pPr>
      <w:r w:rsidRPr="002E5246">
        <w:rPr>
          <w:rFonts w:ascii="Arial" w:hAnsi="Arial" w:cs="Arial"/>
          <w:b/>
          <w:sz w:val="20"/>
          <w:szCs w:val="20"/>
        </w:rPr>
        <w:t>Expand consumer engagement and self-management</w:t>
      </w:r>
      <w:r w:rsidR="00265F84">
        <w:rPr>
          <w:rFonts w:ascii="Arial" w:eastAsiaTheme="minorEastAsia" w:hAnsi="Arial" w:cs="Arial"/>
          <w:b/>
          <w:sz w:val="20"/>
          <w:szCs w:val="20"/>
        </w:rPr>
        <w:t xml:space="preserve"> </w:t>
      </w:r>
    </w:p>
    <w:p w:rsidR="00921857" w:rsidRPr="002E5246" w:rsidRDefault="008977F3" w:rsidP="002E5246">
      <w:pPr>
        <w:pStyle w:val="01squarebullet"/>
        <w:numPr>
          <w:ilvl w:val="0"/>
          <w:numId w:val="0"/>
        </w:numPr>
        <w:rPr>
          <w:rFonts w:ascii="Arial" w:hAnsi="Arial" w:cs="Arial"/>
          <w:sz w:val="20"/>
          <w:szCs w:val="20"/>
          <w:lang w:val="en-US"/>
        </w:rPr>
      </w:pPr>
      <w:r w:rsidRPr="002E5246">
        <w:rPr>
          <w:rFonts w:ascii="Arial" w:eastAsiaTheme="minorEastAsia" w:hAnsi="Arial" w:cs="Arial"/>
          <w:sz w:val="20"/>
          <w:szCs w:val="20"/>
          <w:lang w:val="en-US"/>
        </w:rPr>
        <w:t xml:space="preserve">There are </w:t>
      </w:r>
      <w:r w:rsidR="00523B4B">
        <w:rPr>
          <w:rFonts w:ascii="Arial" w:eastAsiaTheme="minorEastAsia" w:hAnsi="Arial" w:cs="Arial"/>
          <w:sz w:val="20"/>
          <w:szCs w:val="20"/>
          <w:lang w:val="en-US"/>
        </w:rPr>
        <w:t>three</w:t>
      </w:r>
      <w:r w:rsidRPr="002E5246">
        <w:rPr>
          <w:rFonts w:ascii="Arial" w:eastAsiaTheme="minorEastAsia" w:hAnsi="Arial" w:cs="Arial"/>
          <w:sz w:val="20"/>
          <w:szCs w:val="20"/>
          <w:lang w:val="en-US"/>
        </w:rPr>
        <w:t xml:space="preserve"> main ways to achieve this: </w:t>
      </w:r>
    </w:p>
    <w:p w:rsidR="00921857" w:rsidRDefault="008977F3" w:rsidP="00F47298">
      <w:pPr>
        <w:pStyle w:val="01squarebullet"/>
        <w:ind w:left="357" w:right="0" w:hanging="357"/>
        <w:jc w:val="both"/>
      </w:pPr>
      <w:r w:rsidRPr="002E5246">
        <w:rPr>
          <w:rFonts w:ascii="Arial" w:hAnsi="Arial" w:cs="Arial"/>
          <w:sz w:val="20"/>
          <w:szCs w:val="20"/>
        </w:rPr>
        <w:t>Enhance access to structured self-management education programmes for people with diabetes, including the newly diagnosed and people starting insulin. Particular attention must be given to programmes for children with diabetes, adolescents transitioning into adult services, and older people and their carers.</w:t>
      </w:r>
      <w:r w:rsidRPr="002E5246">
        <w:rPr>
          <w:rFonts w:ascii="Arial" w:hAnsi="Arial" w:cs="Arial"/>
          <w:sz w:val="20"/>
          <w:szCs w:val="20"/>
          <w:vertAlign w:val="superscript"/>
        </w:rPr>
        <w:t>5</w:t>
      </w:r>
      <w:r w:rsidR="008700B5">
        <w:rPr>
          <w:rFonts w:ascii="Arial" w:hAnsi="Arial" w:cs="Arial"/>
          <w:sz w:val="20"/>
          <w:szCs w:val="20"/>
          <w:vertAlign w:val="superscript"/>
        </w:rPr>
        <w:t>5</w:t>
      </w:r>
    </w:p>
    <w:p w:rsidR="00921857" w:rsidRPr="002E5246" w:rsidRDefault="008977F3" w:rsidP="00F47298">
      <w:pPr>
        <w:pStyle w:val="01squarebullet"/>
        <w:ind w:left="357" w:right="0" w:hanging="357"/>
        <w:jc w:val="both"/>
        <w:rPr>
          <w:rFonts w:ascii="Arial" w:hAnsi="Arial" w:cs="Arial"/>
          <w:sz w:val="20"/>
          <w:szCs w:val="20"/>
          <w:lang w:val="en-US"/>
        </w:rPr>
      </w:pPr>
      <w:r w:rsidRPr="002E5246">
        <w:rPr>
          <w:rFonts w:ascii="Arial" w:hAnsi="Arial" w:cs="Arial"/>
          <w:sz w:val="20"/>
          <w:szCs w:val="20"/>
          <w:lang w:val="en-US"/>
        </w:rPr>
        <w:t xml:space="preserve">Ensure that peer support </w:t>
      </w:r>
      <w:r w:rsidR="005F3DF9">
        <w:rPr>
          <w:rFonts w:ascii="Arial" w:hAnsi="Arial" w:cs="Arial"/>
          <w:sz w:val="20"/>
          <w:szCs w:val="20"/>
          <w:lang w:val="en-US"/>
        </w:rPr>
        <w:t>programmes</w:t>
      </w:r>
      <w:r w:rsidR="005F3DF9" w:rsidRPr="002E5246">
        <w:rPr>
          <w:rFonts w:ascii="Arial" w:hAnsi="Arial" w:cs="Arial"/>
          <w:sz w:val="20"/>
          <w:szCs w:val="20"/>
          <w:lang w:val="en-US"/>
        </w:rPr>
        <w:t xml:space="preserve"> </w:t>
      </w:r>
      <w:r w:rsidRPr="002E5246">
        <w:rPr>
          <w:rFonts w:ascii="Arial" w:hAnsi="Arial" w:cs="Arial"/>
          <w:sz w:val="20"/>
          <w:szCs w:val="20"/>
          <w:lang w:val="en-US"/>
        </w:rPr>
        <w:t>(either face-to-face, by telephone or online) are accessible to all people with diabetes.</w:t>
      </w:r>
    </w:p>
    <w:p w:rsidR="007C7BD8" w:rsidRPr="007C7BD8" w:rsidRDefault="008977F3" w:rsidP="007C7BD8">
      <w:pPr>
        <w:pStyle w:val="01squarebullet"/>
        <w:spacing w:after="240"/>
        <w:ind w:left="357" w:right="0" w:hanging="357"/>
        <w:rPr>
          <w:rFonts w:ascii="Arial" w:hAnsi="Arial" w:cs="Arial"/>
          <w:sz w:val="20"/>
          <w:szCs w:val="20"/>
          <w:lang w:val="en-US"/>
        </w:rPr>
      </w:pPr>
      <w:r w:rsidRPr="002E5246">
        <w:rPr>
          <w:rFonts w:ascii="Arial" w:eastAsiaTheme="minorEastAsia" w:hAnsi="Arial" w:cs="Arial"/>
          <w:sz w:val="20"/>
          <w:szCs w:val="20"/>
          <w:lang w:val="en-US"/>
        </w:rPr>
        <w:t>Initiate education and social marketing campaigns—with a focus on people with diabetes, their carers and primary health staff—on the importance of regular diabetes-related complication screening.</w:t>
      </w:r>
    </w:p>
    <w:p w:rsidR="00921857" w:rsidRPr="002E5246" w:rsidRDefault="008977F3" w:rsidP="002E5246">
      <w:pPr>
        <w:pStyle w:val="01squarebullet"/>
        <w:numPr>
          <w:ilvl w:val="0"/>
          <w:numId w:val="0"/>
        </w:numPr>
        <w:spacing w:before="0" w:after="0"/>
        <w:rPr>
          <w:rFonts w:ascii="Arial" w:hAnsi="Arial" w:cs="Arial"/>
          <w:b/>
          <w:sz w:val="20"/>
          <w:szCs w:val="20"/>
        </w:rPr>
      </w:pPr>
      <w:r w:rsidRPr="002E5246">
        <w:rPr>
          <w:rFonts w:ascii="Arial" w:hAnsi="Arial" w:cs="Arial"/>
          <w:b/>
          <w:sz w:val="20"/>
          <w:szCs w:val="20"/>
        </w:rPr>
        <w:t xml:space="preserve">Develop and implement </w:t>
      </w:r>
      <w:r w:rsidR="00F82C64">
        <w:rPr>
          <w:rFonts w:ascii="Arial" w:eastAsiaTheme="minorEastAsia" w:hAnsi="Arial" w:cs="Arial"/>
          <w:b/>
          <w:sz w:val="20"/>
          <w:szCs w:val="20"/>
        </w:rPr>
        <w:t>q</w:t>
      </w:r>
      <w:r w:rsidRPr="002E5246">
        <w:rPr>
          <w:rFonts w:ascii="Arial" w:hAnsi="Arial" w:cs="Arial"/>
          <w:b/>
          <w:sz w:val="20"/>
          <w:szCs w:val="20"/>
        </w:rPr>
        <w:t xml:space="preserve">uality </w:t>
      </w:r>
      <w:r w:rsidR="009D6650">
        <w:rPr>
          <w:rFonts w:ascii="Arial" w:eastAsiaTheme="minorEastAsia" w:hAnsi="Arial" w:cs="Arial"/>
          <w:b/>
          <w:sz w:val="20"/>
          <w:szCs w:val="20"/>
        </w:rPr>
        <w:t>i</w:t>
      </w:r>
      <w:r w:rsidRPr="002E5246">
        <w:rPr>
          <w:rFonts w:ascii="Arial" w:hAnsi="Arial" w:cs="Arial"/>
          <w:b/>
          <w:sz w:val="20"/>
          <w:szCs w:val="20"/>
        </w:rPr>
        <w:t>mprovement processes</w:t>
      </w:r>
    </w:p>
    <w:p w:rsidR="00921857" w:rsidRPr="002E5246" w:rsidRDefault="008977F3" w:rsidP="00F47298">
      <w:pPr>
        <w:pStyle w:val="01squarebullet"/>
        <w:numPr>
          <w:ilvl w:val="0"/>
          <w:numId w:val="0"/>
        </w:numPr>
        <w:spacing w:before="240"/>
        <w:ind w:right="0"/>
        <w:jc w:val="both"/>
        <w:rPr>
          <w:rFonts w:ascii="Arial" w:hAnsi="Arial" w:cs="Arial"/>
          <w:sz w:val="20"/>
          <w:szCs w:val="20"/>
          <w:lang w:val="en-US"/>
        </w:rPr>
      </w:pPr>
      <w:r w:rsidRPr="002E5246">
        <w:rPr>
          <w:rFonts w:ascii="Arial" w:hAnsi="Arial" w:cs="Arial"/>
          <w:sz w:val="20"/>
          <w:szCs w:val="20"/>
          <w:lang w:val="en-US"/>
        </w:rPr>
        <w:t xml:space="preserve">People </w:t>
      </w:r>
      <w:r w:rsidR="00CE2638">
        <w:rPr>
          <w:rFonts w:ascii="Arial" w:eastAsiaTheme="minorEastAsia" w:hAnsi="Arial" w:cs="Arial"/>
          <w:sz w:val="20"/>
          <w:szCs w:val="20"/>
          <w:lang w:val="en-US"/>
        </w:rPr>
        <w:t>with</w:t>
      </w:r>
      <w:r w:rsidRPr="002E5246">
        <w:rPr>
          <w:rFonts w:ascii="Arial" w:hAnsi="Arial" w:cs="Arial"/>
          <w:sz w:val="20"/>
          <w:szCs w:val="20"/>
          <w:lang w:val="en-US"/>
        </w:rPr>
        <w:t xml:space="preserve"> diabetes and health</w:t>
      </w:r>
      <w:r w:rsidR="00160B71">
        <w:rPr>
          <w:rFonts w:ascii="Arial" w:hAnsi="Arial" w:cs="Arial"/>
          <w:sz w:val="20"/>
          <w:szCs w:val="20"/>
          <w:lang w:val="en-US"/>
        </w:rPr>
        <w:t xml:space="preserve"> </w:t>
      </w:r>
      <w:r w:rsidRPr="002E5246">
        <w:rPr>
          <w:rFonts w:ascii="Arial" w:hAnsi="Arial" w:cs="Arial"/>
          <w:sz w:val="20"/>
          <w:szCs w:val="20"/>
          <w:lang w:val="en-US"/>
        </w:rPr>
        <w:t>care providers who care for people with diabetes should be involved in quality improvement processes</w:t>
      </w:r>
      <w:r w:rsidR="00CA4A01">
        <w:rPr>
          <w:rFonts w:ascii="Arial" w:eastAsiaTheme="minorEastAsia" w:hAnsi="Arial" w:cs="Arial"/>
          <w:sz w:val="20"/>
          <w:szCs w:val="20"/>
          <w:lang w:val="en-US"/>
        </w:rPr>
        <w:t>, including</w:t>
      </w:r>
      <w:r w:rsidR="004C0897">
        <w:rPr>
          <w:rFonts w:ascii="Arial" w:eastAsiaTheme="minorEastAsia" w:hAnsi="Arial" w:cs="Arial"/>
          <w:sz w:val="20"/>
          <w:szCs w:val="20"/>
          <w:lang w:val="en-US"/>
        </w:rPr>
        <w:t xml:space="preserve"> </w:t>
      </w:r>
      <w:r w:rsidR="00203049">
        <w:rPr>
          <w:rFonts w:ascii="Arial" w:eastAsiaTheme="minorEastAsia" w:hAnsi="Arial" w:cs="Arial"/>
          <w:sz w:val="20"/>
          <w:szCs w:val="20"/>
          <w:lang w:val="en-US"/>
        </w:rPr>
        <w:t>t</w:t>
      </w:r>
      <w:r w:rsidRPr="002E5246">
        <w:rPr>
          <w:rFonts w:ascii="Arial" w:hAnsi="Arial" w:cs="Arial"/>
          <w:sz w:val="20"/>
          <w:szCs w:val="20"/>
          <w:lang w:val="en-US"/>
        </w:rPr>
        <w:t>he systematic collection of data on providers’ adherence to clinical guidelines and clinical outcomes (e.g., screening for diabetic retinopathy, GDM and kidney disease) and peer comparison of these data (with appropriate adjustment for patient mix and risk levels). These data should be reported and reviewed nationally. PHNs should take a pivotal role in facilitating these processes, and the Australian Commission on Safety and Quality in Health Care should monitor them.</w:t>
      </w:r>
    </w:p>
    <w:p w:rsidR="00921857" w:rsidRPr="002E5246" w:rsidRDefault="008977F3" w:rsidP="007C7BD8">
      <w:pPr>
        <w:pStyle w:val="01squarebullet"/>
        <w:numPr>
          <w:ilvl w:val="0"/>
          <w:numId w:val="0"/>
        </w:numPr>
        <w:spacing w:after="240"/>
        <w:ind w:right="0"/>
        <w:jc w:val="both"/>
        <w:rPr>
          <w:rFonts w:ascii="Arial" w:hAnsi="Arial" w:cs="Arial"/>
          <w:sz w:val="20"/>
          <w:szCs w:val="20"/>
          <w:lang w:val="en-US"/>
        </w:rPr>
      </w:pPr>
      <w:r w:rsidRPr="002E5246">
        <w:rPr>
          <w:rFonts w:ascii="Arial" w:eastAsiaTheme="minorEastAsia" w:hAnsi="Arial" w:cs="Arial"/>
          <w:sz w:val="20"/>
          <w:szCs w:val="20"/>
          <w:lang w:val="en-US"/>
        </w:rPr>
        <w:t>Data connectivity should be utili</w:t>
      </w:r>
      <w:r w:rsidR="004877A2">
        <w:rPr>
          <w:rFonts w:ascii="Arial" w:eastAsiaTheme="minorEastAsia" w:hAnsi="Arial" w:cs="Arial"/>
          <w:sz w:val="20"/>
          <w:szCs w:val="20"/>
          <w:lang w:val="en-US"/>
        </w:rPr>
        <w:t>s</w:t>
      </w:r>
      <w:r w:rsidRPr="002E5246">
        <w:rPr>
          <w:rFonts w:ascii="Arial" w:eastAsiaTheme="minorEastAsia" w:hAnsi="Arial" w:cs="Arial"/>
          <w:sz w:val="20"/>
          <w:szCs w:val="20"/>
          <w:lang w:val="en-US"/>
        </w:rPr>
        <w:t xml:space="preserve">ed to improve clinical care at the individual level, and to offer benefits at a population level by providing data to inform service delivery, health policy and research. </w:t>
      </w:r>
    </w:p>
    <w:p w:rsidR="00921857" w:rsidRDefault="008977F3" w:rsidP="002E5246">
      <w:pPr>
        <w:pStyle w:val="01squarebullet"/>
        <w:numPr>
          <w:ilvl w:val="0"/>
          <w:numId w:val="0"/>
        </w:numPr>
        <w:spacing w:before="0"/>
        <w:ind w:left="357" w:hanging="357"/>
        <w:rPr>
          <w:rFonts w:ascii="Arial" w:hAnsi="Arial" w:cs="Arial"/>
          <w:b/>
          <w:sz w:val="20"/>
          <w:szCs w:val="20"/>
        </w:rPr>
      </w:pPr>
      <w:r w:rsidRPr="002E5246">
        <w:rPr>
          <w:rFonts w:ascii="Arial" w:eastAsiaTheme="minorEastAsia" w:hAnsi="Arial" w:cs="Arial"/>
          <w:b/>
          <w:sz w:val="20"/>
          <w:szCs w:val="20"/>
        </w:rPr>
        <w:t>Utilise information and communication technology</w:t>
      </w:r>
    </w:p>
    <w:p w:rsidR="00616A50" w:rsidRPr="002E5246" w:rsidRDefault="00616A50" w:rsidP="002E5246">
      <w:pPr>
        <w:pStyle w:val="01squarebullet"/>
        <w:numPr>
          <w:ilvl w:val="0"/>
          <w:numId w:val="0"/>
        </w:numPr>
        <w:spacing w:before="240" w:after="0"/>
        <w:ind w:left="357" w:hanging="357"/>
        <w:rPr>
          <w:rFonts w:ascii="Arial" w:hAnsi="Arial" w:cs="Arial"/>
          <w:sz w:val="20"/>
          <w:szCs w:val="20"/>
        </w:rPr>
      </w:pPr>
      <w:r>
        <w:rPr>
          <w:rFonts w:ascii="Arial" w:eastAsiaTheme="minorEastAsia" w:hAnsi="Arial" w:cs="Arial"/>
          <w:sz w:val="20"/>
          <w:szCs w:val="20"/>
        </w:rPr>
        <w:t>The following actions are proposed:</w:t>
      </w:r>
    </w:p>
    <w:p w:rsidR="00921857" w:rsidRPr="002E5246" w:rsidRDefault="008977F3" w:rsidP="00F47298">
      <w:pPr>
        <w:pStyle w:val="01squarebullet"/>
        <w:ind w:left="357" w:right="0" w:hanging="357"/>
        <w:jc w:val="both"/>
        <w:rPr>
          <w:rFonts w:ascii="Arial" w:hAnsi="Arial" w:cs="Arial"/>
          <w:b/>
          <w:sz w:val="20"/>
          <w:szCs w:val="20"/>
        </w:rPr>
      </w:pPr>
      <w:r w:rsidRPr="002E5246">
        <w:rPr>
          <w:rFonts w:ascii="Arial" w:hAnsi="Arial" w:cs="Arial"/>
          <w:sz w:val="20"/>
          <w:szCs w:val="20"/>
        </w:rPr>
        <w:t xml:space="preserve">Ensure the uptake and meaningful </w:t>
      </w:r>
      <w:r w:rsidR="00BA5470">
        <w:rPr>
          <w:rFonts w:ascii="Arial" w:hAnsi="Arial" w:cs="Arial"/>
          <w:sz w:val="20"/>
          <w:szCs w:val="20"/>
        </w:rPr>
        <w:t xml:space="preserve">use of </w:t>
      </w:r>
      <w:r w:rsidR="008D284D">
        <w:rPr>
          <w:rFonts w:ascii="Arial" w:hAnsi="Arial" w:cs="Arial"/>
          <w:sz w:val="20"/>
          <w:szCs w:val="20"/>
        </w:rPr>
        <w:t>My Health Record</w:t>
      </w:r>
      <w:r w:rsidRPr="002E5246">
        <w:rPr>
          <w:rFonts w:ascii="Arial" w:hAnsi="Arial" w:cs="Arial"/>
          <w:sz w:val="20"/>
          <w:szCs w:val="20"/>
        </w:rPr>
        <w:t xml:space="preserve"> by people with diabetes and their health</w:t>
      </w:r>
      <w:r w:rsidR="00EF04D7">
        <w:rPr>
          <w:rFonts w:ascii="Arial" w:hAnsi="Arial" w:cs="Arial"/>
          <w:sz w:val="20"/>
          <w:szCs w:val="20"/>
        </w:rPr>
        <w:t xml:space="preserve"> </w:t>
      </w:r>
      <w:r w:rsidRPr="002E5246">
        <w:rPr>
          <w:rFonts w:ascii="Arial" w:hAnsi="Arial" w:cs="Arial"/>
          <w:sz w:val="20"/>
          <w:szCs w:val="20"/>
        </w:rPr>
        <w:t>care providers for care planning and coordination</w:t>
      </w:r>
      <w:r w:rsidR="007E1D83">
        <w:rPr>
          <w:rFonts w:ascii="Arial" w:hAnsi="Arial" w:cs="Arial"/>
          <w:sz w:val="20"/>
          <w:szCs w:val="20"/>
        </w:rPr>
        <w:t>.</w:t>
      </w:r>
    </w:p>
    <w:p w:rsidR="00921857" w:rsidRDefault="00203049" w:rsidP="00F47298">
      <w:pPr>
        <w:pStyle w:val="01squarebullet"/>
        <w:ind w:left="357" w:right="0" w:hanging="357"/>
        <w:jc w:val="both"/>
        <w:rPr>
          <w:b/>
        </w:rPr>
      </w:pPr>
      <w:r w:rsidRPr="00203049">
        <w:rPr>
          <w:rFonts w:ascii="Arial" w:hAnsi="Arial" w:cs="Arial"/>
          <w:sz w:val="20"/>
          <w:szCs w:val="20"/>
        </w:rPr>
        <w:t>E</w:t>
      </w:r>
      <w:r w:rsidR="00087A2F" w:rsidRPr="00087A2F">
        <w:rPr>
          <w:rFonts w:ascii="Arial" w:hAnsi="Arial" w:cs="Arial"/>
          <w:sz w:val="20"/>
          <w:szCs w:val="20"/>
        </w:rPr>
        <w:t>xpand access to flexible telemedicine consultations (e.g., medical consultations for diabetes</w:t>
      </w:r>
      <w:r w:rsidR="007E1D83">
        <w:rPr>
          <w:rFonts w:ascii="Arial" w:hAnsi="Arial" w:cs="Arial"/>
          <w:sz w:val="20"/>
          <w:szCs w:val="20"/>
        </w:rPr>
        <w:t>,</w:t>
      </w:r>
      <w:r w:rsidR="00087A2F" w:rsidRPr="00087A2F">
        <w:rPr>
          <w:rFonts w:ascii="Arial" w:hAnsi="Arial" w:cs="Arial"/>
          <w:sz w:val="20"/>
          <w:szCs w:val="20"/>
        </w:rPr>
        <w:t xml:space="preserve"> eye screening programmes and telephone-based lifestyle coaching)</w:t>
      </w:r>
      <w:r w:rsidR="007E1D83">
        <w:rPr>
          <w:rFonts w:ascii="Arial" w:hAnsi="Arial" w:cs="Arial"/>
          <w:sz w:val="20"/>
          <w:szCs w:val="20"/>
        </w:rPr>
        <w:t>.</w:t>
      </w:r>
    </w:p>
    <w:p w:rsidR="0049295B" w:rsidRDefault="00203049" w:rsidP="00F47298">
      <w:pPr>
        <w:pStyle w:val="01squarebullet"/>
        <w:ind w:left="357" w:right="0" w:hanging="357"/>
        <w:jc w:val="both"/>
        <w:rPr>
          <w:rFonts w:eastAsiaTheme="minorEastAsia"/>
          <w:b/>
        </w:rPr>
      </w:pPr>
      <w:r>
        <w:rPr>
          <w:rFonts w:ascii="Arial" w:hAnsi="Arial" w:cs="Arial"/>
          <w:sz w:val="20"/>
          <w:szCs w:val="20"/>
        </w:rPr>
        <w:lastRenderedPageBreak/>
        <w:t>F</w:t>
      </w:r>
      <w:r w:rsidR="008977F3" w:rsidRPr="002E5246">
        <w:rPr>
          <w:rFonts w:ascii="Arial" w:hAnsi="Arial" w:cs="Arial"/>
          <w:sz w:val="20"/>
          <w:szCs w:val="20"/>
        </w:rPr>
        <w:t>acilitate the use and application of consumer engagement and education platforms</w:t>
      </w:r>
      <w:r w:rsidR="005C1F61">
        <w:rPr>
          <w:rFonts w:ascii="Arial" w:hAnsi="Arial" w:cs="Arial"/>
          <w:sz w:val="20"/>
          <w:szCs w:val="20"/>
        </w:rPr>
        <w:t>.</w:t>
      </w:r>
    </w:p>
    <w:p w:rsidR="0049295B" w:rsidRDefault="00203049" w:rsidP="00F47298">
      <w:pPr>
        <w:pStyle w:val="01squarebullet"/>
        <w:ind w:left="357" w:right="0" w:hanging="357"/>
        <w:jc w:val="both"/>
        <w:rPr>
          <w:rFonts w:eastAsiaTheme="minorEastAsia"/>
          <w:b/>
        </w:rPr>
      </w:pPr>
      <w:r>
        <w:rPr>
          <w:rFonts w:ascii="Arial" w:hAnsi="Arial" w:cs="Arial"/>
          <w:sz w:val="20"/>
          <w:szCs w:val="20"/>
        </w:rPr>
        <w:t>Harness emerging remote monitoring technologies</w:t>
      </w:r>
      <w:r w:rsidR="005C1F61">
        <w:rPr>
          <w:rFonts w:ascii="Arial" w:hAnsi="Arial" w:cs="Arial"/>
          <w:sz w:val="20"/>
          <w:szCs w:val="20"/>
        </w:rPr>
        <w:t>.</w:t>
      </w:r>
      <w:r>
        <w:rPr>
          <w:rFonts w:ascii="Arial" w:hAnsi="Arial" w:cs="Arial"/>
          <w:sz w:val="20"/>
          <w:szCs w:val="20"/>
        </w:rPr>
        <w:t xml:space="preserve"> </w:t>
      </w:r>
    </w:p>
    <w:p w:rsidR="00921857" w:rsidRDefault="00203049" w:rsidP="00F47298">
      <w:pPr>
        <w:pStyle w:val="01squarebullet"/>
        <w:ind w:left="357" w:right="0" w:hanging="357"/>
        <w:jc w:val="both"/>
        <w:rPr>
          <w:b/>
        </w:rPr>
      </w:pPr>
      <w:r w:rsidRPr="00203049">
        <w:rPr>
          <w:rFonts w:ascii="Arial" w:hAnsi="Arial" w:cs="Arial"/>
          <w:sz w:val="20"/>
          <w:szCs w:val="20"/>
        </w:rPr>
        <w:t>Ensure</w:t>
      </w:r>
      <w:r w:rsidR="00087A2F" w:rsidRPr="00087A2F">
        <w:rPr>
          <w:rFonts w:ascii="Arial" w:hAnsi="Arial" w:cs="Arial"/>
          <w:sz w:val="20"/>
          <w:szCs w:val="20"/>
        </w:rPr>
        <w:t xml:space="preserve"> that upgraded, connected and consistent software programmes for diabetes management are available for GPs and allied health professionals within the primary health care system</w:t>
      </w:r>
      <w:r w:rsidR="005C1F61">
        <w:rPr>
          <w:rFonts w:ascii="Arial" w:hAnsi="Arial" w:cs="Arial"/>
          <w:sz w:val="20"/>
          <w:szCs w:val="20"/>
        </w:rPr>
        <w:t>.</w:t>
      </w:r>
      <w:r w:rsidR="00087A2F" w:rsidRPr="00087A2F">
        <w:rPr>
          <w:rFonts w:ascii="Arial" w:hAnsi="Arial" w:cs="Arial"/>
          <w:sz w:val="20"/>
          <w:szCs w:val="20"/>
        </w:rPr>
        <w:t xml:space="preserve"> </w:t>
      </w:r>
    </w:p>
    <w:p w:rsidR="00921857" w:rsidRPr="002E5246" w:rsidRDefault="00203049" w:rsidP="00F47298">
      <w:pPr>
        <w:pStyle w:val="01squarebullet"/>
        <w:ind w:left="357" w:right="0" w:hanging="357"/>
        <w:jc w:val="both"/>
        <w:rPr>
          <w:b/>
        </w:rPr>
      </w:pPr>
      <w:r>
        <w:rPr>
          <w:rFonts w:ascii="Arial" w:hAnsi="Arial" w:cs="Arial"/>
          <w:sz w:val="20"/>
          <w:szCs w:val="20"/>
        </w:rPr>
        <w:t>Create a reminder system for screening and care planning acti</w:t>
      </w:r>
      <w:r w:rsidR="00D86CD4">
        <w:rPr>
          <w:rFonts w:ascii="Arial" w:hAnsi="Arial" w:cs="Arial"/>
          <w:sz w:val="20"/>
          <w:szCs w:val="20"/>
        </w:rPr>
        <w:t xml:space="preserve">vities, utilising the NDSS and </w:t>
      </w:r>
      <w:r w:rsidR="008D284D">
        <w:rPr>
          <w:rFonts w:ascii="Arial" w:hAnsi="Arial" w:cs="Arial"/>
          <w:sz w:val="20"/>
          <w:szCs w:val="20"/>
        </w:rPr>
        <w:t>My Health Record</w:t>
      </w:r>
      <w:r>
        <w:rPr>
          <w:rFonts w:ascii="Arial" w:hAnsi="Arial" w:cs="Arial"/>
          <w:sz w:val="20"/>
          <w:szCs w:val="20"/>
        </w:rPr>
        <w:t xml:space="preserve">. This </w:t>
      </w:r>
      <w:r w:rsidRPr="00203049">
        <w:rPr>
          <w:rFonts w:ascii="Arial" w:hAnsi="Arial" w:cs="Arial"/>
          <w:sz w:val="20"/>
          <w:szCs w:val="20"/>
        </w:rPr>
        <w:t>should</w:t>
      </w:r>
      <w:r>
        <w:rPr>
          <w:rFonts w:ascii="Arial" w:hAnsi="Arial" w:cs="Arial"/>
          <w:sz w:val="20"/>
          <w:szCs w:val="20"/>
        </w:rPr>
        <w:t xml:space="preserve"> include reminders for diabetes</w:t>
      </w:r>
      <w:r w:rsidR="005B5CA2">
        <w:rPr>
          <w:rFonts w:ascii="Arial" w:hAnsi="Arial" w:cs="Arial"/>
          <w:sz w:val="20"/>
          <w:szCs w:val="20"/>
        </w:rPr>
        <w:t>-related complication screening</w:t>
      </w:r>
      <w:r w:rsidR="004E306A">
        <w:rPr>
          <w:rFonts w:ascii="Arial" w:hAnsi="Arial" w:cs="Arial"/>
          <w:sz w:val="20"/>
          <w:szCs w:val="20"/>
        </w:rPr>
        <w:t>.</w:t>
      </w:r>
      <w:r>
        <w:rPr>
          <w:rFonts w:ascii="Arial" w:hAnsi="Arial" w:cs="Arial"/>
          <w:sz w:val="20"/>
          <w:szCs w:val="20"/>
        </w:rPr>
        <w:t xml:space="preserve"> </w:t>
      </w:r>
    </w:p>
    <w:p w:rsidR="00921857" w:rsidRPr="002E5246" w:rsidRDefault="008977F3" w:rsidP="007C7BD8">
      <w:pPr>
        <w:pStyle w:val="01squarebullet"/>
        <w:numPr>
          <w:ilvl w:val="0"/>
          <w:numId w:val="0"/>
        </w:numPr>
        <w:spacing w:after="240"/>
        <w:ind w:right="0"/>
        <w:jc w:val="both"/>
        <w:rPr>
          <w:rFonts w:ascii="Arial" w:eastAsiaTheme="minorEastAsia" w:hAnsi="Arial" w:cs="Arial"/>
          <w:sz w:val="20"/>
          <w:szCs w:val="20"/>
        </w:rPr>
      </w:pPr>
      <w:r w:rsidRPr="002E5246">
        <w:rPr>
          <w:rFonts w:ascii="Arial" w:eastAsiaTheme="minorEastAsia" w:hAnsi="Arial" w:cs="Arial"/>
          <w:sz w:val="20"/>
          <w:szCs w:val="20"/>
        </w:rPr>
        <w:t xml:space="preserve">Measures will need to include a range of formats in order to be inclusive </w:t>
      </w:r>
      <w:r w:rsidR="005A7119">
        <w:rPr>
          <w:rFonts w:ascii="Arial" w:eastAsiaTheme="minorEastAsia" w:hAnsi="Arial" w:cs="Arial"/>
          <w:sz w:val="20"/>
          <w:szCs w:val="20"/>
        </w:rPr>
        <w:t>of</w:t>
      </w:r>
      <w:r w:rsidRPr="002E5246">
        <w:rPr>
          <w:rFonts w:ascii="Arial" w:eastAsiaTheme="minorEastAsia" w:hAnsi="Arial" w:cs="Arial"/>
          <w:sz w:val="20"/>
          <w:szCs w:val="20"/>
        </w:rPr>
        <w:t xml:space="preserve"> people with disability. </w:t>
      </w:r>
    </w:p>
    <w:p w:rsidR="00921857" w:rsidRPr="002E5246" w:rsidRDefault="008977F3" w:rsidP="002E5246">
      <w:pPr>
        <w:rPr>
          <w:rFonts w:ascii="Arial" w:hAnsi="Arial" w:cs="Arial"/>
          <w:b/>
          <w:bCs/>
          <w:sz w:val="20"/>
          <w:szCs w:val="20"/>
          <w:lang w:val="en-US"/>
        </w:rPr>
      </w:pPr>
      <w:r w:rsidRPr="002E5246">
        <w:rPr>
          <w:rFonts w:ascii="Arial" w:hAnsi="Arial" w:cs="Arial"/>
          <w:b/>
          <w:bCs/>
          <w:sz w:val="20"/>
          <w:szCs w:val="20"/>
          <w:lang w:val="en-US"/>
        </w:rPr>
        <w:t xml:space="preserve">Improve affordable access to </w:t>
      </w:r>
      <w:r w:rsidR="000854D2">
        <w:rPr>
          <w:rFonts w:ascii="Arial" w:hAnsi="Arial" w:cs="Arial"/>
          <w:b/>
          <w:bCs/>
          <w:sz w:val="20"/>
          <w:szCs w:val="20"/>
          <w:lang w:val="en-US"/>
        </w:rPr>
        <w:t xml:space="preserve">evidence-based </w:t>
      </w:r>
      <w:r w:rsidRPr="002E5246">
        <w:rPr>
          <w:rFonts w:ascii="Arial" w:hAnsi="Arial" w:cs="Arial"/>
          <w:b/>
          <w:bCs/>
          <w:sz w:val="20"/>
          <w:szCs w:val="20"/>
          <w:lang w:val="en-US"/>
        </w:rPr>
        <w:t xml:space="preserve">medicines and devices </w:t>
      </w:r>
    </w:p>
    <w:p w:rsidR="00921857" w:rsidRDefault="008977F3" w:rsidP="002E5246">
      <w:pPr>
        <w:rPr>
          <w:rFonts w:ascii="Arial" w:hAnsi="Arial" w:cs="Arial"/>
          <w:sz w:val="20"/>
          <w:szCs w:val="20"/>
          <w:lang w:val="en-US"/>
        </w:rPr>
      </w:pPr>
      <w:r w:rsidRPr="002E5246">
        <w:rPr>
          <w:rFonts w:ascii="Arial" w:hAnsi="Arial" w:cs="Arial"/>
          <w:bCs/>
          <w:sz w:val="20"/>
          <w:szCs w:val="20"/>
          <w:lang w:val="en-US"/>
        </w:rPr>
        <w:t xml:space="preserve">In relation to new medicines and devices, the following </w:t>
      </w:r>
      <w:r w:rsidR="00C608F9">
        <w:rPr>
          <w:rFonts w:ascii="Arial" w:hAnsi="Arial" w:cs="Arial"/>
          <w:bCs/>
          <w:sz w:val="20"/>
          <w:szCs w:val="20"/>
          <w:lang w:val="en-US"/>
        </w:rPr>
        <w:t>actions are</w:t>
      </w:r>
      <w:r w:rsidRPr="002E5246">
        <w:rPr>
          <w:rFonts w:ascii="Arial" w:hAnsi="Arial" w:cs="Arial"/>
          <w:bCs/>
          <w:sz w:val="20"/>
          <w:szCs w:val="20"/>
          <w:lang w:val="en-US"/>
        </w:rPr>
        <w:t xml:space="preserve"> proposed:</w:t>
      </w:r>
    </w:p>
    <w:p w:rsidR="00921857" w:rsidRPr="002E5246" w:rsidRDefault="008977F3" w:rsidP="00F47298">
      <w:pPr>
        <w:pStyle w:val="01squarebullet"/>
        <w:ind w:left="357" w:right="0" w:hanging="357"/>
        <w:jc w:val="both"/>
      </w:pPr>
      <w:r w:rsidRPr="002E5246">
        <w:rPr>
          <w:rFonts w:ascii="Arial" w:hAnsi="Arial" w:cs="Arial"/>
          <w:sz w:val="20"/>
          <w:szCs w:val="20"/>
        </w:rPr>
        <w:t>Develop and design efficient pathways for assessment, evaluation and funding that enable timely access to new diabetes treatments and devices</w:t>
      </w:r>
      <w:r w:rsidR="005C1F61">
        <w:rPr>
          <w:rFonts w:ascii="Arial" w:hAnsi="Arial" w:cs="Arial"/>
          <w:sz w:val="20"/>
          <w:szCs w:val="20"/>
        </w:rPr>
        <w:t>.</w:t>
      </w:r>
      <w:r w:rsidRPr="00FC543F">
        <w:t xml:space="preserve"> </w:t>
      </w:r>
    </w:p>
    <w:p w:rsidR="00921857" w:rsidRPr="002E5246" w:rsidRDefault="008977F3" w:rsidP="00F47298">
      <w:pPr>
        <w:pStyle w:val="01squarebullet"/>
        <w:ind w:left="357" w:right="0" w:hanging="357"/>
        <w:jc w:val="both"/>
        <w:rPr>
          <w:b/>
          <w:bCs/>
        </w:rPr>
      </w:pPr>
      <w:r w:rsidRPr="002E5246">
        <w:rPr>
          <w:rFonts w:ascii="Arial" w:hAnsi="Arial" w:cs="Arial"/>
          <w:sz w:val="20"/>
          <w:szCs w:val="20"/>
          <w:lang w:val="en-US"/>
        </w:rPr>
        <w:t>Enhance the insulin pump programme to ensure affordable access and availability on nationally agree</w:t>
      </w:r>
      <w:r w:rsidRPr="002E5246">
        <w:rPr>
          <w:rFonts w:ascii="Arial" w:hAnsi="Arial" w:cs="Arial"/>
          <w:bCs/>
          <w:sz w:val="20"/>
          <w:szCs w:val="20"/>
          <w:lang w:val="en-US"/>
        </w:rPr>
        <w:t>d</w:t>
      </w:r>
      <w:r w:rsidRPr="002E5246">
        <w:rPr>
          <w:rFonts w:ascii="Arial" w:hAnsi="Arial" w:cs="Arial"/>
          <w:sz w:val="20"/>
          <w:szCs w:val="20"/>
          <w:lang w:val="en-US"/>
        </w:rPr>
        <w:t xml:space="preserve"> clinical criteria</w:t>
      </w:r>
      <w:r w:rsidR="005C1F61">
        <w:rPr>
          <w:rFonts w:ascii="Arial" w:hAnsi="Arial" w:cs="Arial"/>
          <w:sz w:val="20"/>
          <w:szCs w:val="20"/>
          <w:lang w:val="en-US"/>
        </w:rPr>
        <w:t>.</w:t>
      </w:r>
    </w:p>
    <w:p w:rsidR="000C270C" w:rsidRPr="002E5246" w:rsidRDefault="008977F3" w:rsidP="007C7BD8">
      <w:pPr>
        <w:pStyle w:val="01squarebullet"/>
        <w:spacing w:after="240"/>
        <w:ind w:left="357" w:right="0" w:hanging="357"/>
        <w:jc w:val="both"/>
        <w:rPr>
          <w:rFonts w:ascii="Arial" w:hAnsi="Arial" w:cs="Arial"/>
          <w:b/>
          <w:bCs/>
          <w:sz w:val="20"/>
          <w:szCs w:val="20"/>
          <w:lang w:val="en-US"/>
        </w:rPr>
      </w:pPr>
      <w:r w:rsidRPr="002E5246">
        <w:rPr>
          <w:rFonts w:ascii="Arial" w:eastAsiaTheme="minorEastAsia" w:hAnsi="Arial" w:cs="Arial"/>
          <w:sz w:val="20"/>
          <w:szCs w:val="20"/>
          <w:lang w:val="en-US"/>
        </w:rPr>
        <w:t xml:space="preserve">Include continuous glucose monitoring in suitable access </w:t>
      </w:r>
      <w:r w:rsidR="009A5A13">
        <w:rPr>
          <w:rFonts w:ascii="Arial" w:eastAsiaTheme="minorEastAsia" w:hAnsi="Arial" w:cs="Arial"/>
          <w:sz w:val="20"/>
          <w:szCs w:val="20"/>
          <w:lang w:val="en-US"/>
        </w:rPr>
        <w:t>programmes</w:t>
      </w:r>
      <w:r w:rsidR="004E306A">
        <w:rPr>
          <w:rFonts w:ascii="Arial" w:eastAsiaTheme="minorEastAsia" w:hAnsi="Arial" w:cs="Arial"/>
          <w:sz w:val="20"/>
          <w:szCs w:val="20"/>
          <w:lang w:val="en-US"/>
        </w:rPr>
        <w:t>.</w:t>
      </w:r>
    </w:p>
    <w:p w:rsidR="00921857" w:rsidRPr="002E5246" w:rsidRDefault="008977F3" w:rsidP="002E5246">
      <w:pPr>
        <w:rPr>
          <w:rFonts w:ascii="Arial" w:hAnsi="Arial" w:cs="Arial"/>
          <w:sz w:val="20"/>
          <w:szCs w:val="20"/>
        </w:rPr>
      </w:pPr>
      <w:r w:rsidRPr="002E5246">
        <w:rPr>
          <w:rFonts w:ascii="Arial" w:hAnsi="Arial" w:cs="Arial"/>
          <w:b/>
          <w:sz w:val="20"/>
          <w:szCs w:val="20"/>
        </w:rPr>
        <w:t xml:space="preserve">Develop, expand and improve workforce capacity </w:t>
      </w:r>
    </w:p>
    <w:p w:rsidR="00921857" w:rsidRPr="002E5246" w:rsidRDefault="008977F3" w:rsidP="002E5246">
      <w:pPr>
        <w:rPr>
          <w:lang w:val="en-US"/>
        </w:rPr>
      </w:pPr>
      <w:r w:rsidRPr="002E5246">
        <w:rPr>
          <w:rFonts w:ascii="Arial" w:hAnsi="Arial" w:cs="Arial"/>
          <w:sz w:val="20"/>
          <w:szCs w:val="20"/>
          <w:lang w:val="en-US"/>
        </w:rPr>
        <w:t>This will require:</w:t>
      </w:r>
    </w:p>
    <w:p w:rsidR="00921857" w:rsidRPr="002E5246" w:rsidRDefault="008977F3" w:rsidP="00F47298">
      <w:pPr>
        <w:pStyle w:val="01squarebullet"/>
        <w:ind w:left="357" w:right="0" w:hanging="357"/>
        <w:jc w:val="both"/>
        <w:rPr>
          <w:rFonts w:ascii="Arial" w:hAnsi="Arial" w:cs="Arial"/>
          <w:sz w:val="20"/>
          <w:szCs w:val="20"/>
        </w:rPr>
      </w:pPr>
      <w:r w:rsidRPr="002E5246">
        <w:rPr>
          <w:rFonts w:ascii="Arial" w:hAnsi="Arial" w:cs="Arial"/>
          <w:sz w:val="20"/>
          <w:szCs w:val="20"/>
        </w:rPr>
        <w:t>Upskilling (and providing clinical support to) the existing generalist health workforce</w:t>
      </w:r>
    </w:p>
    <w:p w:rsidR="00921857" w:rsidRPr="002E5246" w:rsidRDefault="008977F3" w:rsidP="00F47298">
      <w:pPr>
        <w:pStyle w:val="01squarebullet"/>
        <w:ind w:left="357" w:right="0" w:hanging="357"/>
        <w:jc w:val="both"/>
        <w:rPr>
          <w:rFonts w:ascii="Arial" w:hAnsi="Arial" w:cs="Arial"/>
          <w:sz w:val="20"/>
          <w:szCs w:val="20"/>
        </w:rPr>
      </w:pPr>
      <w:r w:rsidRPr="002E5246">
        <w:rPr>
          <w:rFonts w:ascii="Arial" w:hAnsi="Arial" w:cs="Arial"/>
          <w:sz w:val="20"/>
          <w:szCs w:val="20"/>
          <w:lang w:val="en-US"/>
        </w:rPr>
        <w:t xml:space="preserve">Upskilling (and providing clinical support to) Aboriginal and Torres Strait Islander workers and practitioners </w:t>
      </w:r>
    </w:p>
    <w:p w:rsidR="00921857" w:rsidRPr="002E5246" w:rsidRDefault="008977F3" w:rsidP="00F47298">
      <w:pPr>
        <w:pStyle w:val="01squarebullet"/>
        <w:ind w:left="357" w:right="0" w:hanging="357"/>
        <w:jc w:val="both"/>
        <w:rPr>
          <w:rFonts w:ascii="Arial" w:hAnsi="Arial" w:cs="Arial"/>
          <w:sz w:val="20"/>
          <w:szCs w:val="20"/>
        </w:rPr>
      </w:pPr>
      <w:r w:rsidRPr="002E5246">
        <w:rPr>
          <w:rFonts w:ascii="Arial" w:hAnsi="Arial" w:cs="Arial"/>
          <w:sz w:val="20"/>
          <w:szCs w:val="20"/>
          <w:lang w:val="en-US"/>
        </w:rPr>
        <w:t>Significantly increasing the diabetes specialist workforce (diabetologist</w:t>
      </w:r>
      <w:r w:rsidR="00784DCD">
        <w:rPr>
          <w:rFonts w:ascii="Arial" w:hAnsi="Arial" w:cs="Arial"/>
          <w:sz w:val="20"/>
          <w:szCs w:val="20"/>
          <w:lang w:val="en-US"/>
        </w:rPr>
        <w:t>s</w:t>
      </w:r>
      <w:r w:rsidRPr="002E5246">
        <w:rPr>
          <w:rFonts w:ascii="Arial" w:hAnsi="Arial" w:cs="Arial"/>
          <w:sz w:val="20"/>
          <w:szCs w:val="20"/>
          <w:lang w:val="en-US"/>
        </w:rPr>
        <w:t xml:space="preserve"> and </w:t>
      </w:r>
      <w:r w:rsidR="007F0515" w:rsidRPr="002E5246">
        <w:rPr>
          <w:rFonts w:ascii="Arial" w:hAnsi="Arial" w:cs="Arial"/>
          <w:sz w:val="20"/>
          <w:szCs w:val="20"/>
          <w:lang w:val="en-US"/>
        </w:rPr>
        <w:t>credentia</w:t>
      </w:r>
      <w:r w:rsidR="007F0515">
        <w:rPr>
          <w:rFonts w:ascii="Arial" w:hAnsi="Arial" w:cs="Arial"/>
          <w:sz w:val="20"/>
          <w:szCs w:val="20"/>
          <w:lang w:val="en-US"/>
        </w:rPr>
        <w:t>l</w:t>
      </w:r>
      <w:r w:rsidR="007F0515" w:rsidRPr="002E5246">
        <w:rPr>
          <w:rFonts w:ascii="Arial" w:hAnsi="Arial" w:cs="Arial"/>
          <w:sz w:val="20"/>
          <w:szCs w:val="20"/>
          <w:lang w:val="en-US"/>
        </w:rPr>
        <w:t xml:space="preserve">ed </w:t>
      </w:r>
      <w:r w:rsidRPr="002E5246">
        <w:rPr>
          <w:rFonts w:ascii="Arial" w:hAnsi="Arial" w:cs="Arial"/>
          <w:sz w:val="20"/>
          <w:szCs w:val="20"/>
          <w:lang w:val="en-US"/>
        </w:rPr>
        <w:t>diabetes educator</w:t>
      </w:r>
      <w:r w:rsidR="00784DCD">
        <w:rPr>
          <w:rFonts w:ascii="Arial" w:hAnsi="Arial" w:cs="Arial"/>
          <w:sz w:val="20"/>
          <w:szCs w:val="20"/>
          <w:lang w:val="en-US"/>
        </w:rPr>
        <w:t>s</w:t>
      </w:r>
      <w:r w:rsidRPr="002E5246">
        <w:rPr>
          <w:rFonts w:ascii="Arial" w:hAnsi="Arial" w:cs="Arial"/>
          <w:sz w:val="20"/>
          <w:szCs w:val="20"/>
          <w:lang w:val="en-US"/>
        </w:rPr>
        <w:t xml:space="preserve">) </w:t>
      </w:r>
    </w:p>
    <w:p w:rsidR="00921857" w:rsidRPr="002E5246" w:rsidRDefault="008977F3" w:rsidP="00F47298">
      <w:pPr>
        <w:pStyle w:val="01squarebullet"/>
        <w:ind w:left="357" w:right="0" w:hanging="357"/>
        <w:jc w:val="both"/>
        <w:rPr>
          <w:rFonts w:ascii="Arial" w:hAnsi="Arial" w:cs="Arial"/>
          <w:sz w:val="20"/>
          <w:szCs w:val="20"/>
        </w:rPr>
      </w:pPr>
      <w:r w:rsidRPr="002E5246">
        <w:rPr>
          <w:rFonts w:ascii="Arial" w:hAnsi="Arial" w:cs="Arial"/>
          <w:sz w:val="20"/>
          <w:szCs w:val="20"/>
          <w:lang w:val="en-US"/>
        </w:rPr>
        <w:t>Redistributing some aspects of diabetes care to different roles (e.g., community nurses delivering beginning diabetes education</w:t>
      </w:r>
      <w:r w:rsidR="005C1F61">
        <w:rPr>
          <w:rFonts w:ascii="Arial" w:hAnsi="Arial" w:cs="Arial"/>
          <w:sz w:val="20"/>
          <w:szCs w:val="20"/>
          <w:lang w:val="en-US"/>
        </w:rPr>
        <w:t>;</w:t>
      </w:r>
      <w:r w:rsidRPr="002E5246">
        <w:rPr>
          <w:rFonts w:ascii="Arial" w:hAnsi="Arial" w:cs="Arial"/>
          <w:sz w:val="20"/>
          <w:szCs w:val="20"/>
          <w:lang w:val="en-US"/>
        </w:rPr>
        <w:t xml:space="preserve"> credentialed diabetes educators taking on expanded roles in diabetes management) </w:t>
      </w:r>
    </w:p>
    <w:p w:rsidR="00921857" w:rsidRPr="002E5246" w:rsidRDefault="008977F3" w:rsidP="00F47298">
      <w:pPr>
        <w:pStyle w:val="01squarebullet"/>
        <w:ind w:left="357" w:right="0" w:hanging="357"/>
        <w:jc w:val="both"/>
        <w:rPr>
          <w:rFonts w:ascii="Arial" w:hAnsi="Arial" w:cs="Arial"/>
          <w:sz w:val="20"/>
          <w:szCs w:val="20"/>
        </w:rPr>
      </w:pPr>
      <w:r w:rsidRPr="002E5246">
        <w:rPr>
          <w:rFonts w:ascii="Arial" w:hAnsi="Arial" w:cs="Arial"/>
          <w:sz w:val="20"/>
          <w:szCs w:val="20"/>
          <w:lang w:val="en-US"/>
        </w:rPr>
        <w:t>Developing clear expected competencies for health professionals involved in diabetes care</w:t>
      </w:r>
      <w:r w:rsidR="003B1BE6">
        <w:rPr>
          <w:rFonts w:ascii="Arial" w:hAnsi="Arial" w:cs="Arial"/>
          <w:sz w:val="20"/>
          <w:szCs w:val="20"/>
          <w:lang w:val="en-US"/>
        </w:rPr>
        <w:t>,</w:t>
      </w:r>
      <w:r w:rsidRPr="002E5246">
        <w:rPr>
          <w:rFonts w:ascii="Arial" w:hAnsi="Arial" w:cs="Arial"/>
          <w:sz w:val="20"/>
          <w:szCs w:val="20"/>
          <w:lang w:val="en-US"/>
        </w:rPr>
        <w:t xml:space="preserve"> based on the nationally endorsed diabetes guidelines </w:t>
      </w:r>
    </w:p>
    <w:p w:rsidR="00921857" w:rsidRPr="002E5246" w:rsidRDefault="008977F3" w:rsidP="00F47298">
      <w:pPr>
        <w:pStyle w:val="01squarebullet"/>
        <w:ind w:left="357" w:right="0" w:hanging="357"/>
        <w:jc w:val="both"/>
        <w:rPr>
          <w:rFonts w:ascii="Arial" w:hAnsi="Arial" w:cs="Arial"/>
          <w:sz w:val="20"/>
          <w:szCs w:val="20"/>
        </w:rPr>
      </w:pPr>
      <w:r w:rsidRPr="002E5246">
        <w:rPr>
          <w:rFonts w:ascii="Arial" w:hAnsi="Arial" w:cs="Arial"/>
          <w:sz w:val="20"/>
          <w:szCs w:val="20"/>
          <w:lang w:val="en-US"/>
        </w:rPr>
        <w:t>Developing a culturally</w:t>
      </w:r>
      <w:r w:rsidR="009D362F" w:rsidRPr="00127A54">
        <w:rPr>
          <w:rFonts w:ascii="Arial" w:hAnsi="Arial" w:cs="Arial"/>
          <w:sz w:val="20"/>
          <w:szCs w:val="20"/>
          <w:lang w:val="en-US"/>
        </w:rPr>
        <w:t xml:space="preserve"> </w:t>
      </w:r>
      <w:r w:rsidRPr="002E5246">
        <w:rPr>
          <w:rFonts w:ascii="Arial" w:hAnsi="Arial" w:cs="Arial"/>
          <w:sz w:val="20"/>
          <w:szCs w:val="20"/>
          <w:lang w:val="en-US"/>
        </w:rPr>
        <w:t>informed, language-appropriate trained workforce</w:t>
      </w:r>
    </w:p>
    <w:p w:rsidR="00921857" w:rsidRPr="002E5246" w:rsidRDefault="008977F3" w:rsidP="007C7BD8">
      <w:pPr>
        <w:pStyle w:val="01squarebullet"/>
        <w:spacing w:after="240"/>
        <w:ind w:left="357" w:right="0" w:hanging="357"/>
        <w:jc w:val="both"/>
        <w:rPr>
          <w:rFonts w:ascii="Arial" w:hAnsi="Arial" w:cs="Arial"/>
          <w:sz w:val="20"/>
          <w:szCs w:val="20"/>
        </w:rPr>
      </w:pPr>
      <w:r w:rsidRPr="002E5246">
        <w:rPr>
          <w:rFonts w:ascii="Arial" w:eastAsiaTheme="minorEastAsia" w:hAnsi="Arial" w:cs="Arial"/>
          <w:sz w:val="20"/>
          <w:szCs w:val="20"/>
          <w:lang w:val="en-US"/>
        </w:rPr>
        <w:t>Training other health professionals (e.g., pharmacists, dentists, podiatrists) in diabetes care relevant to their discipline</w:t>
      </w:r>
      <w:r w:rsidR="004E306A">
        <w:rPr>
          <w:rFonts w:ascii="Arial" w:eastAsiaTheme="minorEastAsia" w:hAnsi="Arial" w:cs="Arial"/>
          <w:sz w:val="20"/>
          <w:szCs w:val="20"/>
          <w:lang w:val="en-US"/>
        </w:rPr>
        <w:t>.</w:t>
      </w:r>
    </w:p>
    <w:p w:rsidR="00921857" w:rsidRPr="002E5246" w:rsidRDefault="008977F3" w:rsidP="002E5246">
      <w:pPr>
        <w:rPr>
          <w:rFonts w:ascii="Arial" w:hAnsi="Arial" w:cs="Arial"/>
          <w:sz w:val="20"/>
          <w:szCs w:val="20"/>
        </w:rPr>
      </w:pPr>
      <w:r w:rsidRPr="002E5246">
        <w:rPr>
          <w:rFonts w:ascii="Arial" w:hAnsi="Arial" w:cs="Arial"/>
          <w:b/>
          <w:sz w:val="20"/>
          <w:szCs w:val="20"/>
        </w:rPr>
        <w:t xml:space="preserve">Improve funding mechanisms </w:t>
      </w:r>
      <w:r w:rsidR="000854D2">
        <w:rPr>
          <w:rFonts w:ascii="Arial" w:hAnsi="Arial" w:cs="Arial"/>
          <w:b/>
          <w:sz w:val="20"/>
          <w:szCs w:val="20"/>
        </w:rPr>
        <w:t>to support diabetes care</w:t>
      </w:r>
    </w:p>
    <w:p w:rsidR="00921857" w:rsidRPr="002E5246" w:rsidRDefault="008977F3" w:rsidP="00F47298">
      <w:pPr>
        <w:jc w:val="both"/>
        <w:rPr>
          <w:lang w:val="en-US"/>
        </w:rPr>
      </w:pPr>
      <w:r w:rsidRPr="002E5246">
        <w:rPr>
          <w:rFonts w:ascii="Arial" w:hAnsi="Arial" w:cs="Arial"/>
          <w:sz w:val="20"/>
          <w:szCs w:val="20"/>
          <w:lang w:val="en-US"/>
        </w:rPr>
        <w:t>More innovative funding models are needed that combine fee-for-service reimbursement with other payment types, such as population-based payments and quality-based payments. Options include:</w:t>
      </w:r>
    </w:p>
    <w:p w:rsidR="00921857" w:rsidRPr="002E5246" w:rsidRDefault="008977F3" w:rsidP="00F47298">
      <w:pPr>
        <w:pStyle w:val="01squarebullet"/>
        <w:ind w:left="357" w:right="0" w:hanging="357"/>
        <w:jc w:val="both"/>
        <w:rPr>
          <w:rFonts w:ascii="Arial" w:hAnsi="Arial" w:cs="Arial"/>
          <w:sz w:val="20"/>
          <w:szCs w:val="20"/>
        </w:rPr>
      </w:pPr>
      <w:r w:rsidRPr="002E5246">
        <w:rPr>
          <w:rFonts w:ascii="Arial" w:hAnsi="Arial" w:cs="Arial"/>
          <w:sz w:val="20"/>
          <w:szCs w:val="20"/>
        </w:rPr>
        <w:t xml:space="preserve">Exploring an innovative combination of payment models, such as pooled funds, ‘medical homes,’ capitation payments, pay for performance, and pay for quality and outcomes </w:t>
      </w:r>
      <w:r w:rsidRPr="002E5246">
        <w:rPr>
          <w:rFonts w:ascii="Arial" w:hAnsi="Arial" w:cs="Arial"/>
          <w:sz w:val="20"/>
          <w:szCs w:val="20"/>
        </w:rPr>
        <w:lastRenderedPageBreak/>
        <w:t>based on performance indicators</w:t>
      </w:r>
      <w:r w:rsidR="009B35DB">
        <w:rPr>
          <w:rFonts w:ascii="Arial" w:hAnsi="Arial" w:cs="Arial"/>
          <w:sz w:val="20"/>
          <w:szCs w:val="20"/>
        </w:rPr>
        <w:t xml:space="preserve"> and</w:t>
      </w:r>
      <w:r w:rsidRPr="002E5246">
        <w:rPr>
          <w:rFonts w:ascii="Arial" w:hAnsi="Arial" w:cs="Arial"/>
          <w:sz w:val="20"/>
          <w:szCs w:val="20"/>
        </w:rPr>
        <w:t xml:space="preserve"> consumer-orientated care packages (e.g., for aged care)</w:t>
      </w:r>
    </w:p>
    <w:p w:rsidR="00921857" w:rsidRPr="002E5246" w:rsidRDefault="008977F3" w:rsidP="00F47298">
      <w:pPr>
        <w:pStyle w:val="01squarebullet"/>
        <w:ind w:left="357" w:right="0" w:hanging="357"/>
        <w:jc w:val="both"/>
        <w:rPr>
          <w:rFonts w:ascii="Arial" w:hAnsi="Arial" w:cs="Arial"/>
          <w:sz w:val="20"/>
          <w:szCs w:val="20"/>
        </w:rPr>
      </w:pPr>
      <w:r w:rsidRPr="002E5246">
        <w:rPr>
          <w:rFonts w:ascii="Arial" w:hAnsi="Arial" w:cs="Arial"/>
          <w:sz w:val="20"/>
          <w:szCs w:val="20"/>
          <w:lang w:val="en-US"/>
        </w:rPr>
        <w:t>Considering stratifying people with diabetes based on their utilisation of health care services in order to reallocate funding to people with greater care needs</w:t>
      </w:r>
    </w:p>
    <w:p w:rsidR="00921857" w:rsidRPr="002E5246" w:rsidRDefault="008977F3" w:rsidP="00F47298">
      <w:pPr>
        <w:pStyle w:val="01squarebullet"/>
        <w:ind w:left="357" w:right="0" w:hanging="357"/>
        <w:jc w:val="both"/>
        <w:rPr>
          <w:rFonts w:ascii="Arial" w:hAnsi="Arial" w:cs="Arial"/>
          <w:sz w:val="20"/>
          <w:szCs w:val="20"/>
        </w:rPr>
      </w:pPr>
      <w:r w:rsidRPr="002E5246">
        <w:rPr>
          <w:rFonts w:ascii="Arial" w:hAnsi="Arial" w:cs="Arial"/>
          <w:sz w:val="20"/>
          <w:szCs w:val="20"/>
          <w:lang w:val="en-US"/>
        </w:rPr>
        <w:t>Considering funding arrangements for allied health professionals and credentialed diabetes educators</w:t>
      </w:r>
    </w:p>
    <w:p w:rsidR="00921857" w:rsidRPr="002E5246" w:rsidRDefault="008977F3" w:rsidP="007C7BD8">
      <w:pPr>
        <w:pStyle w:val="01squarebullet"/>
        <w:spacing w:after="240"/>
        <w:ind w:left="357" w:right="0" w:hanging="357"/>
        <w:jc w:val="both"/>
        <w:rPr>
          <w:rFonts w:ascii="Arial" w:hAnsi="Arial" w:cs="Arial"/>
          <w:sz w:val="20"/>
          <w:szCs w:val="20"/>
        </w:rPr>
      </w:pPr>
      <w:r w:rsidRPr="002E5246">
        <w:rPr>
          <w:rFonts w:ascii="Arial" w:eastAsiaTheme="minorEastAsia" w:hAnsi="Arial" w:cs="Arial"/>
          <w:sz w:val="20"/>
          <w:szCs w:val="20"/>
          <w:lang w:val="en-US"/>
        </w:rPr>
        <w:t>Reviewing funding mechanisms within Aboriginal Community Controlled Health Services to improve the delivery of diabetes care</w:t>
      </w:r>
      <w:r w:rsidR="004E306A">
        <w:rPr>
          <w:rFonts w:ascii="Arial" w:eastAsiaTheme="minorEastAsia" w:hAnsi="Arial" w:cs="Arial"/>
          <w:sz w:val="20"/>
          <w:szCs w:val="20"/>
          <w:lang w:val="en-US"/>
        </w:rPr>
        <w:t>.</w:t>
      </w:r>
    </w:p>
    <w:p w:rsidR="00921857" w:rsidRPr="002E5246" w:rsidRDefault="008977F3" w:rsidP="002E5246">
      <w:pPr>
        <w:rPr>
          <w:rFonts w:ascii="Arial" w:hAnsi="Arial" w:cs="Arial"/>
          <w:sz w:val="20"/>
          <w:szCs w:val="20"/>
        </w:rPr>
      </w:pPr>
      <w:r w:rsidRPr="002E5246">
        <w:rPr>
          <w:rFonts w:ascii="Arial" w:hAnsi="Arial" w:cs="Arial"/>
          <w:b/>
          <w:sz w:val="20"/>
          <w:szCs w:val="20"/>
        </w:rPr>
        <w:t xml:space="preserve">Provide mental health care for people with diabetes </w:t>
      </w:r>
    </w:p>
    <w:p w:rsidR="00921857" w:rsidRPr="002E5246" w:rsidRDefault="008977F3" w:rsidP="00F47298">
      <w:pPr>
        <w:spacing w:line="240" w:lineRule="auto"/>
        <w:jc w:val="both"/>
        <w:rPr>
          <w:lang w:val="en-US"/>
        </w:rPr>
      </w:pPr>
      <w:r w:rsidRPr="002E5246">
        <w:rPr>
          <w:rFonts w:ascii="Arial" w:hAnsi="Arial" w:cs="Arial"/>
          <w:sz w:val="20"/>
          <w:szCs w:val="20"/>
          <w:lang w:val="en-US"/>
        </w:rPr>
        <w:t>Existing policies and services do not systematically offer routine screening for mental health issues in diabetes or effective behavioural interventions. Available mental health and behavioural support services</w:t>
      </w:r>
      <w:r w:rsidR="00361A4D">
        <w:rPr>
          <w:rFonts w:ascii="Arial" w:hAnsi="Arial" w:cs="Arial"/>
          <w:sz w:val="20"/>
          <w:szCs w:val="20"/>
          <w:lang w:val="en-US"/>
        </w:rPr>
        <w:t>—</w:t>
      </w:r>
      <w:r w:rsidRPr="002E5246">
        <w:rPr>
          <w:rFonts w:ascii="Arial" w:hAnsi="Arial" w:cs="Arial"/>
          <w:sz w:val="20"/>
          <w:szCs w:val="20"/>
          <w:lang w:val="en-US"/>
        </w:rPr>
        <w:t>including technology-based services already funded by</w:t>
      </w:r>
      <w:r w:rsidR="00523C86">
        <w:rPr>
          <w:rFonts w:ascii="Arial" w:hAnsi="Arial" w:cs="Arial"/>
          <w:sz w:val="20"/>
          <w:szCs w:val="20"/>
          <w:lang w:val="en-US"/>
        </w:rPr>
        <w:t xml:space="preserve"> the</w:t>
      </w:r>
      <w:r w:rsidRPr="002E5246">
        <w:rPr>
          <w:rFonts w:ascii="Arial" w:hAnsi="Arial" w:cs="Arial"/>
          <w:sz w:val="20"/>
          <w:szCs w:val="20"/>
          <w:lang w:val="en-US"/>
        </w:rPr>
        <w:t xml:space="preserve"> </w:t>
      </w:r>
      <w:r w:rsidR="00A56CF3">
        <w:rPr>
          <w:rFonts w:ascii="Arial" w:hAnsi="Arial" w:cs="Arial"/>
          <w:sz w:val="20"/>
          <w:szCs w:val="20"/>
          <w:lang w:val="en-US"/>
        </w:rPr>
        <w:t>G</w:t>
      </w:r>
      <w:r w:rsidRPr="002E5246">
        <w:rPr>
          <w:rFonts w:ascii="Arial" w:hAnsi="Arial" w:cs="Arial"/>
          <w:sz w:val="20"/>
          <w:szCs w:val="20"/>
          <w:lang w:val="en-US"/>
        </w:rPr>
        <w:t>overnment</w:t>
      </w:r>
      <w:r w:rsidR="00361A4D">
        <w:rPr>
          <w:rFonts w:ascii="Arial" w:hAnsi="Arial" w:cs="Arial"/>
          <w:sz w:val="20"/>
          <w:szCs w:val="20"/>
          <w:lang w:val="en-US"/>
        </w:rPr>
        <w:t>—</w:t>
      </w:r>
      <w:r w:rsidRPr="002E5246">
        <w:rPr>
          <w:rFonts w:ascii="Arial" w:hAnsi="Arial" w:cs="Arial"/>
          <w:sz w:val="20"/>
          <w:szCs w:val="20"/>
          <w:lang w:val="en-US"/>
        </w:rPr>
        <w:t>are not generally used for chronic disease management. Attending to behavioural and mental health factors is crucial for preventing complications, maximising outcomes and minimising costs in diabetes care. Possible strategies include</w:t>
      </w:r>
      <w:r w:rsidRPr="002E5246">
        <w:rPr>
          <w:lang w:val="en-US"/>
        </w:rPr>
        <w:t>:</w:t>
      </w:r>
      <w:r w:rsidR="0029092F">
        <w:rPr>
          <w:lang w:val="en-US"/>
        </w:rPr>
        <w:tab/>
      </w:r>
    </w:p>
    <w:p w:rsidR="00921857" w:rsidRPr="002E5246" w:rsidRDefault="008977F3" w:rsidP="00F47298">
      <w:pPr>
        <w:pStyle w:val="01squarebullet"/>
        <w:ind w:left="357" w:right="0" w:hanging="357"/>
        <w:jc w:val="both"/>
      </w:pPr>
      <w:r w:rsidRPr="002E5246">
        <w:rPr>
          <w:rFonts w:ascii="Arial" w:hAnsi="Arial" w:cs="Arial"/>
          <w:sz w:val="20"/>
          <w:szCs w:val="20"/>
        </w:rPr>
        <w:t xml:space="preserve">Routinely monitoring people with diabetes for mental health issues </w:t>
      </w:r>
    </w:p>
    <w:p w:rsidR="00921857" w:rsidRPr="002E5246" w:rsidRDefault="008977F3" w:rsidP="00F47298">
      <w:pPr>
        <w:pStyle w:val="01squarebullet"/>
        <w:ind w:left="357" w:right="0" w:hanging="357"/>
        <w:jc w:val="both"/>
      </w:pPr>
      <w:r w:rsidRPr="002E5246">
        <w:rPr>
          <w:rFonts w:ascii="Arial" w:hAnsi="Arial" w:cs="Arial"/>
          <w:sz w:val="20"/>
          <w:szCs w:val="20"/>
          <w:lang w:val="en-US"/>
        </w:rPr>
        <w:t xml:space="preserve">Performing mental health screening upon diagnosis of diabetes, and adding screening to the Annual Cycle of Care </w:t>
      </w:r>
    </w:p>
    <w:p w:rsidR="00921857" w:rsidRPr="002E5246" w:rsidRDefault="008977F3" w:rsidP="00F47298">
      <w:pPr>
        <w:pStyle w:val="01squarebullet"/>
        <w:ind w:left="357" w:right="0" w:hanging="357"/>
        <w:jc w:val="both"/>
      </w:pPr>
      <w:r w:rsidRPr="002E5246">
        <w:rPr>
          <w:rFonts w:ascii="Arial" w:hAnsi="Arial" w:cs="Arial"/>
          <w:sz w:val="20"/>
          <w:szCs w:val="20"/>
          <w:lang w:val="en-US"/>
        </w:rPr>
        <w:t>Ensuring more effective utilisation of mental health services within the diabetes community</w:t>
      </w:r>
    </w:p>
    <w:p w:rsidR="00921857" w:rsidRPr="002E5246" w:rsidRDefault="008977F3" w:rsidP="00F47298">
      <w:pPr>
        <w:pStyle w:val="01squarebullet"/>
        <w:ind w:left="357" w:right="0" w:hanging="357"/>
        <w:jc w:val="both"/>
      </w:pPr>
      <w:r w:rsidRPr="002E5246">
        <w:rPr>
          <w:rFonts w:ascii="Arial" w:hAnsi="Arial" w:cs="Arial"/>
          <w:sz w:val="20"/>
          <w:szCs w:val="20"/>
        </w:rPr>
        <w:t xml:space="preserve">Measuring quality of life scores for people with diabetes </w:t>
      </w:r>
    </w:p>
    <w:p w:rsidR="00921857" w:rsidRDefault="008977F3" w:rsidP="007C7BD8">
      <w:pPr>
        <w:pStyle w:val="01squarebullet"/>
        <w:spacing w:after="240"/>
        <w:ind w:left="357" w:right="0" w:hanging="357"/>
        <w:jc w:val="both"/>
      </w:pPr>
      <w:r w:rsidRPr="002E5246">
        <w:rPr>
          <w:rFonts w:ascii="Arial" w:hAnsi="Arial" w:cs="Arial"/>
          <w:sz w:val="20"/>
          <w:szCs w:val="20"/>
        </w:rPr>
        <w:t>Increasing psychology workforce capacity through a review of training and, where required, the development of new training opportunities, as well as the use of psychology assistants</w:t>
      </w:r>
      <w:r w:rsidR="004E306A">
        <w:rPr>
          <w:rFonts w:ascii="Arial" w:hAnsi="Arial" w:cs="Arial"/>
          <w:sz w:val="20"/>
          <w:szCs w:val="20"/>
        </w:rPr>
        <w:t>.</w:t>
      </w:r>
    </w:p>
    <w:p w:rsidR="00921857" w:rsidRPr="002E5246" w:rsidRDefault="008977F3" w:rsidP="002E5246">
      <w:pPr>
        <w:rPr>
          <w:rFonts w:ascii="Arial" w:hAnsi="Arial" w:cs="Arial"/>
          <w:sz w:val="20"/>
          <w:szCs w:val="20"/>
        </w:rPr>
      </w:pPr>
      <w:r w:rsidRPr="002E5246">
        <w:rPr>
          <w:rFonts w:ascii="Arial" w:hAnsi="Arial" w:cs="Arial"/>
          <w:b/>
          <w:sz w:val="20"/>
          <w:szCs w:val="20"/>
        </w:rPr>
        <w:t xml:space="preserve">Strengthen and expand </w:t>
      </w:r>
      <w:r w:rsidR="00344910">
        <w:rPr>
          <w:rFonts w:ascii="Arial" w:hAnsi="Arial" w:cs="Arial"/>
          <w:b/>
          <w:sz w:val="20"/>
          <w:szCs w:val="20"/>
        </w:rPr>
        <w:t xml:space="preserve">the </w:t>
      </w:r>
      <w:r w:rsidRPr="002E5246">
        <w:rPr>
          <w:rFonts w:ascii="Arial" w:hAnsi="Arial" w:cs="Arial"/>
          <w:b/>
          <w:sz w:val="20"/>
          <w:szCs w:val="20"/>
        </w:rPr>
        <w:t xml:space="preserve">transition from child to adult services </w:t>
      </w:r>
    </w:p>
    <w:p w:rsidR="00921857" w:rsidRPr="002E5246" w:rsidRDefault="008977F3" w:rsidP="00F47298">
      <w:pPr>
        <w:spacing w:line="240" w:lineRule="auto"/>
        <w:jc w:val="both"/>
        <w:rPr>
          <w:lang w:val="en-US"/>
        </w:rPr>
      </w:pPr>
      <w:r w:rsidRPr="002E5246">
        <w:rPr>
          <w:rFonts w:ascii="Arial" w:hAnsi="Arial" w:cs="Arial"/>
          <w:sz w:val="20"/>
          <w:szCs w:val="20"/>
          <w:lang w:val="en-US"/>
        </w:rPr>
        <w:t>There are a number of effective transition programmes in place today to assist young people with chronic conditions (including diabetes) as they transition from paediatric to adult care.</w:t>
      </w:r>
      <w:r w:rsidRPr="002E5246">
        <w:rPr>
          <w:rFonts w:ascii="Arial" w:hAnsi="Arial" w:cs="Arial"/>
          <w:sz w:val="20"/>
          <w:szCs w:val="20"/>
          <w:vertAlign w:val="superscript"/>
          <w:lang w:val="en-US"/>
        </w:rPr>
        <w:t>5</w:t>
      </w:r>
      <w:r w:rsidR="008700B5">
        <w:rPr>
          <w:rFonts w:ascii="Arial" w:hAnsi="Arial" w:cs="Arial"/>
          <w:sz w:val="20"/>
          <w:szCs w:val="20"/>
          <w:vertAlign w:val="superscript"/>
          <w:lang w:val="en-US"/>
        </w:rPr>
        <w:t>4</w:t>
      </w:r>
      <w:r w:rsidRPr="002E5246">
        <w:rPr>
          <w:rFonts w:ascii="Arial" w:hAnsi="Arial" w:cs="Arial"/>
          <w:sz w:val="20"/>
          <w:szCs w:val="20"/>
          <w:lang w:val="en-US"/>
        </w:rPr>
        <w:t xml:space="preserve"> These can be further improved by:</w:t>
      </w:r>
    </w:p>
    <w:p w:rsidR="00921857" w:rsidRPr="002E5246" w:rsidRDefault="008977F3" w:rsidP="00F47298">
      <w:pPr>
        <w:pStyle w:val="01squarebullet"/>
        <w:ind w:left="357" w:right="0" w:hanging="357"/>
        <w:jc w:val="both"/>
        <w:rPr>
          <w:rFonts w:ascii="Arial" w:hAnsi="Arial" w:cs="Arial"/>
          <w:sz w:val="20"/>
          <w:szCs w:val="20"/>
          <w:lang w:eastAsia="en-US"/>
        </w:rPr>
      </w:pPr>
      <w:r w:rsidRPr="002E5246">
        <w:rPr>
          <w:rFonts w:ascii="Arial" w:hAnsi="Arial" w:cs="Arial"/>
          <w:sz w:val="20"/>
          <w:szCs w:val="20"/>
        </w:rPr>
        <w:t xml:space="preserve">Scaling up and strengthening </w:t>
      </w:r>
      <w:r w:rsidR="00F6104B">
        <w:rPr>
          <w:rFonts w:ascii="Arial" w:hAnsi="Arial" w:cs="Arial"/>
          <w:sz w:val="20"/>
          <w:szCs w:val="20"/>
        </w:rPr>
        <w:t>programmes</w:t>
      </w:r>
      <w:r w:rsidR="00F6104B" w:rsidRPr="002E5246">
        <w:rPr>
          <w:rFonts w:ascii="Arial" w:hAnsi="Arial" w:cs="Arial"/>
          <w:sz w:val="20"/>
          <w:szCs w:val="20"/>
        </w:rPr>
        <w:t xml:space="preserve"> </w:t>
      </w:r>
      <w:r w:rsidRPr="002E5246">
        <w:rPr>
          <w:rFonts w:ascii="Arial" w:hAnsi="Arial" w:cs="Arial"/>
          <w:sz w:val="20"/>
          <w:szCs w:val="20"/>
        </w:rPr>
        <w:t xml:space="preserve">that assist young people with diabetes in the transition from paediatric to adult care services </w:t>
      </w:r>
    </w:p>
    <w:p w:rsidR="00921857" w:rsidRPr="002E5246" w:rsidRDefault="008977F3" w:rsidP="007C7BD8">
      <w:pPr>
        <w:pStyle w:val="01squarebullet"/>
        <w:spacing w:after="240"/>
        <w:ind w:left="357" w:right="0" w:hanging="357"/>
        <w:jc w:val="both"/>
        <w:rPr>
          <w:rFonts w:ascii="Arial" w:hAnsi="Arial" w:cs="Arial"/>
          <w:sz w:val="20"/>
          <w:szCs w:val="20"/>
        </w:rPr>
      </w:pPr>
      <w:r w:rsidRPr="002E5246">
        <w:rPr>
          <w:rFonts w:ascii="Arial" w:hAnsi="Arial" w:cs="Arial"/>
          <w:sz w:val="20"/>
          <w:szCs w:val="20"/>
        </w:rPr>
        <w:t>Providing access to psychological support services in the transition process</w:t>
      </w:r>
      <w:r w:rsidR="004E306A">
        <w:rPr>
          <w:rFonts w:ascii="Arial" w:hAnsi="Arial" w:cs="Arial"/>
          <w:sz w:val="20"/>
          <w:szCs w:val="20"/>
        </w:rPr>
        <w:t>.</w:t>
      </w:r>
      <w:r w:rsidRPr="002E5246">
        <w:rPr>
          <w:rFonts w:ascii="Arial" w:hAnsi="Arial" w:cs="Arial"/>
          <w:sz w:val="20"/>
          <w:szCs w:val="20"/>
        </w:rPr>
        <w:t xml:space="preserve"> </w:t>
      </w:r>
    </w:p>
    <w:p w:rsidR="00921857" w:rsidRDefault="008977F3" w:rsidP="002E5246">
      <w:pPr>
        <w:rPr>
          <w:rFonts w:ascii="Arial" w:hAnsi="Arial" w:cs="Arial"/>
          <w:b/>
          <w:sz w:val="20"/>
          <w:szCs w:val="20"/>
        </w:rPr>
      </w:pPr>
      <w:r w:rsidRPr="002E5246">
        <w:rPr>
          <w:rFonts w:ascii="Arial" w:hAnsi="Arial" w:cs="Arial"/>
          <w:b/>
          <w:sz w:val="20"/>
          <w:szCs w:val="20"/>
        </w:rPr>
        <w:t>Make pre-school, school and child</w:t>
      </w:r>
      <w:r w:rsidR="0090636A">
        <w:rPr>
          <w:rFonts w:ascii="Arial" w:hAnsi="Arial" w:cs="Arial"/>
          <w:b/>
          <w:sz w:val="20"/>
          <w:szCs w:val="20"/>
        </w:rPr>
        <w:t xml:space="preserve"> </w:t>
      </w:r>
      <w:r w:rsidRPr="002E5246">
        <w:rPr>
          <w:rFonts w:ascii="Arial" w:hAnsi="Arial" w:cs="Arial"/>
          <w:b/>
          <w:sz w:val="20"/>
          <w:szCs w:val="20"/>
        </w:rPr>
        <w:t>care diabetes</w:t>
      </w:r>
      <w:r w:rsidR="0090636A">
        <w:rPr>
          <w:rFonts w:ascii="Arial" w:hAnsi="Arial" w:cs="Arial"/>
          <w:b/>
          <w:sz w:val="20"/>
          <w:szCs w:val="20"/>
        </w:rPr>
        <w:t>-</w:t>
      </w:r>
      <w:r w:rsidRPr="002E5246">
        <w:rPr>
          <w:rFonts w:ascii="Arial" w:hAnsi="Arial" w:cs="Arial"/>
          <w:b/>
          <w:sz w:val="20"/>
          <w:szCs w:val="20"/>
        </w:rPr>
        <w:t xml:space="preserve">safe environments </w:t>
      </w:r>
    </w:p>
    <w:p w:rsidR="00921857" w:rsidRPr="002E5246" w:rsidRDefault="008977F3" w:rsidP="00F47298">
      <w:pPr>
        <w:spacing w:line="240" w:lineRule="auto"/>
        <w:jc w:val="both"/>
        <w:rPr>
          <w:rFonts w:ascii="Arial" w:eastAsiaTheme="minorHAnsi" w:hAnsi="Arial" w:cs="Arial"/>
          <w:b/>
          <w:bCs/>
          <w:sz w:val="20"/>
          <w:szCs w:val="20"/>
          <w:lang w:val="en-US"/>
        </w:rPr>
      </w:pPr>
      <w:r w:rsidRPr="002E5246">
        <w:rPr>
          <w:rFonts w:ascii="Arial" w:hAnsi="Arial" w:cs="Arial"/>
          <w:sz w:val="20"/>
          <w:szCs w:val="20"/>
          <w:lang w:val="en-US"/>
        </w:rPr>
        <w:t xml:space="preserve">Supporting a child/young person with diabetes in the school environment is a challenge because </w:t>
      </w:r>
      <w:r w:rsidRPr="002E5246">
        <w:rPr>
          <w:rFonts w:ascii="Arial" w:hAnsi="Arial" w:cs="Arial"/>
          <w:sz w:val="20"/>
          <w:szCs w:val="20"/>
        </w:rPr>
        <w:t>best-practice</w:t>
      </w:r>
      <w:r w:rsidRPr="002E5246">
        <w:rPr>
          <w:rFonts w:ascii="Arial" w:hAnsi="Arial" w:cs="Arial"/>
          <w:b/>
          <w:sz w:val="20"/>
          <w:szCs w:val="20"/>
        </w:rPr>
        <w:t xml:space="preserve"> </w:t>
      </w:r>
      <w:r w:rsidRPr="002E5246">
        <w:rPr>
          <w:rFonts w:ascii="Arial" w:hAnsi="Arial" w:cs="Arial"/>
          <w:sz w:val="20"/>
          <w:szCs w:val="20"/>
          <w:lang w:val="en-US"/>
        </w:rPr>
        <w:t>clinical care for children and young people with type 1 diabetes involves multiple daily insulin injections or insulin pump therapy, together with frequent blood glucose monitoring. While some schools are receptive to teachers and support staff acquiring skills in the management of hypoglycaemia, very few are supportive of staff administering insulin injections. Strategies to improve the school environment for children and young people with diabetes include:</w:t>
      </w:r>
    </w:p>
    <w:p w:rsidR="00921857" w:rsidRPr="002E5246" w:rsidRDefault="008977F3" w:rsidP="00F47298">
      <w:pPr>
        <w:pStyle w:val="01squarebullet"/>
        <w:ind w:left="357" w:right="0" w:hanging="357"/>
        <w:jc w:val="both"/>
        <w:rPr>
          <w:rFonts w:ascii="Arial" w:hAnsi="Arial" w:cs="Arial"/>
          <w:sz w:val="20"/>
          <w:szCs w:val="20"/>
        </w:rPr>
      </w:pPr>
      <w:r w:rsidRPr="002E5246">
        <w:rPr>
          <w:rFonts w:ascii="Arial" w:hAnsi="Arial" w:cs="Arial"/>
          <w:sz w:val="20"/>
          <w:szCs w:val="20"/>
        </w:rPr>
        <w:t xml:space="preserve">Making state and territory domains responsible for ensuring that children with diabetes are in a safe and supportive environment. Education staff need to be involved in diabetes management to ensure the safety </w:t>
      </w:r>
      <w:r w:rsidR="0090636A">
        <w:rPr>
          <w:rFonts w:ascii="Arial" w:hAnsi="Arial" w:cs="Arial"/>
          <w:sz w:val="20"/>
          <w:szCs w:val="20"/>
        </w:rPr>
        <w:t xml:space="preserve">of </w:t>
      </w:r>
      <w:r w:rsidRPr="002E5246">
        <w:rPr>
          <w:rFonts w:ascii="Arial" w:hAnsi="Arial" w:cs="Arial"/>
          <w:sz w:val="20"/>
          <w:szCs w:val="20"/>
        </w:rPr>
        <w:t xml:space="preserve">children with diabetes in the school environment.  </w:t>
      </w:r>
    </w:p>
    <w:p w:rsidR="00921857" w:rsidRPr="002E5246" w:rsidRDefault="008977F3" w:rsidP="00F47298">
      <w:pPr>
        <w:pStyle w:val="01squarebullet"/>
        <w:ind w:left="357" w:right="0" w:hanging="357"/>
        <w:jc w:val="both"/>
        <w:rPr>
          <w:rFonts w:ascii="Arial" w:hAnsi="Arial" w:cs="Arial"/>
          <w:sz w:val="20"/>
          <w:szCs w:val="20"/>
        </w:rPr>
      </w:pPr>
      <w:r w:rsidRPr="002E5246">
        <w:rPr>
          <w:rFonts w:ascii="Arial" w:eastAsiaTheme="minorEastAsia" w:hAnsi="Arial" w:cs="Arial"/>
          <w:sz w:val="20"/>
          <w:szCs w:val="20"/>
          <w:lang w:val="en-US"/>
        </w:rPr>
        <w:lastRenderedPageBreak/>
        <w:t>Providing school systems and day care providers with the information necessary to allow children with type 1 diabetes to participate fully and safely in the school experience. This can be achieved through collaborations between parents and health</w:t>
      </w:r>
      <w:r w:rsidR="00540DDD">
        <w:rPr>
          <w:rFonts w:ascii="Arial" w:eastAsiaTheme="minorEastAsia" w:hAnsi="Arial" w:cs="Arial"/>
          <w:sz w:val="20"/>
          <w:szCs w:val="20"/>
          <w:lang w:val="en-US"/>
        </w:rPr>
        <w:t xml:space="preserve"> </w:t>
      </w:r>
      <w:r w:rsidRPr="002E5246">
        <w:rPr>
          <w:rFonts w:ascii="Arial" w:eastAsiaTheme="minorEastAsia" w:hAnsi="Arial" w:cs="Arial"/>
          <w:sz w:val="20"/>
          <w:szCs w:val="20"/>
          <w:lang w:val="en-US"/>
        </w:rPr>
        <w:t>care team</w:t>
      </w:r>
      <w:r w:rsidR="00991AC4">
        <w:rPr>
          <w:rFonts w:ascii="Arial" w:eastAsiaTheme="minorEastAsia" w:hAnsi="Arial" w:cs="Arial"/>
          <w:sz w:val="20"/>
          <w:szCs w:val="20"/>
          <w:lang w:val="en-US"/>
        </w:rPr>
        <w:t>s</w:t>
      </w:r>
      <w:r w:rsidRPr="002E5246">
        <w:rPr>
          <w:rFonts w:ascii="Arial" w:eastAsiaTheme="minorEastAsia" w:hAnsi="Arial" w:cs="Arial"/>
          <w:sz w:val="20"/>
          <w:szCs w:val="20"/>
          <w:lang w:val="en-US"/>
        </w:rPr>
        <w:t>.</w:t>
      </w:r>
    </w:p>
    <w:p w:rsidR="00921857" w:rsidRPr="002E5246" w:rsidRDefault="008977F3" w:rsidP="002E5246">
      <w:pPr>
        <w:spacing w:before="240"/>
        <w:rPr>
          <w:rFonts w:ascii="Arial" w:hAnsi="Arial" w:cs="Arial"/>
          <w:sz w:val="20"/>
          <w:szCs w:val="20"/>
        </w:rPr>
      </w:pPr>
      <w:r w:rsidRPr="002E5246">
        <w:rPr>
          <w:rFonts w:ascii="Arial" w:hAnsi="Arial" w:cs="Arial"/>
          <w:b/>
          <w:sz w:val="20"/>
          <w:szCs w:val="20"/>
        </w:rPr>
        <w:t>Provide high-quality hospital care</w:t>
      </w:r>
      <w:r w:rsidRPr="002E5246">
        <w:rPr>
          <w:rFonts w:ascii="Arial" w:eastAsiaTheme="minorHAnsi" w:hAnsi="Arial" w:cs="Arial"/>
          <w:b/>
          <w:sz w:val="20"/>
          <w:szCs w:val="20"/>
        </w:rPr>
        <w:t xml:space="preserve"> </w:t>
      </w:r>
      <w:r w:rsidR="000854D2">
        <w:rPr>
          <w:rFonts w:ascii="Arial" w:eastAsiaTheme="minorHAnsi" w:hAnsi="Arial" w:cs="Arial"/>
          <w:b/>
          <w:sz w:val="20"/>
          <w:szCs w:val="20"/>
        </w:rPr>
        <w:t>for all people with diabetes</w:t>
      </w:r>
    </w:p>
    <w:p w:rsidR="00921857" w:rsidRPr="002E5246" w:rsidRDefault="00667AAE" w:rsidP="00F47298">
      <w:pPr>
        <w:spacing w:line="240" w:lineRule="auto"/>
        <w:jc w:val="both"/>
        <w:rPr>
          <w:lang w:val="en-US"/>
        </w:rPr>
      </w:pPr>
      <w:r>
        <w:rPr>
          <w:rFonts w:ascii="Arial" w:hAnsi="Arial" w:cs="Arial"/>
          <w:sz w:val="20"/>
          <w:szCs w:val="20"/>
          <w:lang w:val="en-US"/>
        </w:rPr>
        <w:t>Although there are large numbers of diabetes</w:t>
      </w:r>
      <w:r w:rsidR="00D3751D">
        <w:rPr>
          <w:rFonts w:ascii="Arial" w:hAnsi="Arial" w:cs="Arial"/>
          <w:sz w:val="20"/>
          <w:szCs w:val="20"/>
          <w:lang w:val="en-US"/>
        </w:rPr>
        <w:t>-related</w:t>
      </w:r>
      <w:r>
        <w:rPr>
          <w:rFonts w:ascii="Arial" w:hAnsi="Arial" w:cs="Arial"/>
          <w:sz w:val="20"/>
          <w:szCs w:val="20"/>
          <w:lang w:val="en-US"/>
        </w:rPr>
        <w:t xml:space="preserve"> hospitalisations—between</w:t>
      </w:r>
      <w:r w:rsidR="008977F3" w:rsidRPr="002E5246">
        <w:rPr>
          <w:rFonts w:ascii="Arial" w:hAnsi="Arial" w:cs="Arial"/>
          <w:sz w:val="20"/>
          <w:szCs w:val="20"/>
          <w:lang w:val="en-US"/>
        </w:rPr>
        <w:t xml:space="preserve"> 15</w:t>
      </w:r>
      <w:r w:rsidR="008977F3" w:rsidRPr="002E5246">
        <w:rPr>
          <w:rFonts w:ascii="Arial" w:eastAsiaTheme="minorHAnsi" w:hAnsi="Arial" w:cs="Arial"/>
          <w:sz w:val="20"/>
          <w:szCs w:val="20"/>
          <w:lang w:val="en-US"/>
        </w:rPr>
        <w:t xml:space="preserve">% and </w:t>
      </w:r>
      <w:r w:rsidR="008977F3" w:rsidRPr="002E5246">
        <w:rPr>
          <w:rFonts w:ascii="Arial" w:hAnsi="Arial" w:cs="Arial"/>
          <w:sz w:val="20"/>
          <w:szCs w:val="20"/>
          <w:lang w:val="en-US"/>
        </w:rPr>
        <w:t>35% of public hospital admissions in Australia</w:t>
      </w:r>
      <w:r>
        <w:rPr>
          <w:rFonts w:ascii="Arial" w:eastAsiaTheme="minorHAnsi" w:hAnsi="Arial" w:cs="Arial"/>
          <w:sz w:val="20"/>
          <w:szCs w:val="20"/>
          <w:lang w:val="en-US"/>
        </w:rPr>
        <w:t>—</w:t>
      </w:r>
      <w:r>
        <w:rPr>
          <w:rFonts w:ascii="Arial" w:hAnsi="Arial" w:cs="Arial"/>
          <w:sz w:val="20"/>
          <w:szCs w:val="20"/>
          <w:lang w:val="en-US"/>
        </w:rPr>
        <w:t>diabetes</w:t>
      </w:r>
      <w:r w:rsidRPr="002E5246">
        <w:rPr>
          <w:rFonts w:ascii="Arial" w:hAnsi="Arial" w:cs="Arial"/>
          <w:sz w:val="20"/>
          <w:szCs w:val="20"/>
          <w:lang w:val="en-US"/>
        </w:rPr>
        <w:t xml:space="preserve"> </w:t>
      </w:r>
      <w:r w:rsidR="008977F3" w:rsidRPr="002E5246">
        <w:rPr>
          <w:rFonts w:ascii="Arial" w:hAnsi="Arial" w:cs="Arial"/>
          <w:sz w:val="20"/>
          <w:szCs w:val="20"/>
          <w:lang w:val="en-US"/>
        </w:rPr>
        <w:t xml:space="preserve">care </w:t>
      </w:r>
      <w:r>
        <w:rPr>
          <w:rFonts w:ascii="Arial" w:hAnsi="Arial" w:cs="Arial"/>
          <w:sz w:val="20"/>
          <w:szCs w:val="20"/>
          <w:lang w:val="en-US"/>
        </w:rPr>
        <w:t>in hospitals is</w:t>
      </w:r>
      <w:r w:rsidRPr="002E5246">
        <w:rPr>
          <w:rFonts w:ascii="Arial" w:hAnsi="Arial" w:cs="Arial"/>
          <w:sz w:val="20"/>
          <w:szCs w:val="20"/>
          <w:lang w:val="en-US"/>
        </w:rPr>
        <w:t xml:space="preserve"> </w:t>
      </w:r>
      <w:r w:rsidR="008977F3" w:rsidRPr="002E5246">
        <w:rPr>
          <w:rFonts w:ascii="Arial" w:hAnsi="Arial" w:cs="Arial"/>
          <w:sz w:val="20"/>
          <w:szCs w:val="20"/>
          <w:lang w:val="en-US"/>
        </w:rPr>
        <w:t>not universally optimal</w:t>
      </w:r>
      <w:r>
        <w:rPr>
          <w:rFonts w:ascii="Arial" w:hAnsi="Arial" w:cs="Arial"/>
          <w:sz w:val="20"/>
          <w:szCs w:val="20"/>
          <w:lang w:val="en-US"/>
        </w:rPr>
        <w:t>,</w:t>
      </w:r>
      <w:r w:rsidR="008977F3" w:rsidRPr="002E5246">
        <w:rPr>
          <w:rFonts w:ascii="Arial" w:hAnsi="Arial" w:cs="Arial"/>
          <w:sz w:val="20"/>
          <w:szCs w:val="20"/>
          <w:vertAlign w:val="superscript"/>
          <w:lang w:val="en-US"/>
        </w:rPr>
        <w:t>5</w:t>
      </w:r>
      <w:r w:rsidR="008700B5">
        <w:rPr>
          <w:rFonts w:ascii="Arial" w:hAnsi="Arial" w:cs="Arial"/>
          <w:sz w:val="20"/>
          <w:szCs w:val="20"/>
          <w:vertAlign w:val="superscript"/>
          <w:lang w:val="en-US"/>
        </w:rPr>
        <w:t>6</w:t>
      </w:r>
      <w:r w:rsidR="008977F3" w:rsidRPr="002E5246">
        <w:rPr>
          <w:rFonts w:ascii="Arial" w:hAnsi="Arial" w:cs="Arial"/>
          <w:sz w:val="20"/>
          <w:szCs w:val="20"/>
          <w:lang w:val="en-US"/>
        </w:rPr>
        <w:t xml:space="preserve"> and </w:t>
      </w:r>
      <w:r w:rsidR="00933BBB">
        <w:rPr>
          <w:rFonts w:ascii="Arial" w:hAnsi="Arial" w:cs="Arial"/>
          <w:sz w:val="20"/>
          <w:szCs w:val="20"/>
          <w:lang w:val="en-US"/>
        </w:rPr>
        <w:t>there are</w:t>
      </w:r>
      <w:r>
        <w:rPr>
          <w:rFonts w:ascii="Arial" w:hAnsi="Arial" w:cs="Arial"/>
          <w:sz w:val="20"/>
          <w:szCs w:val="20"/>
          <w:lang w:val="en-US"/>
        </w:rPr>
        <w:t xml:space="preserve"> insufficient</w:t>
      </w:r>
      <w:r w:rsidR="008977F3" w:rsidRPr="002E5246">
        <w:rPr>
          <w:rFonts w:ascii="Arial" w:hAnsi="Arial" w:cs="Arial"/>
          <w:sz w:val="20"/>
          <w:szCs w:val="20"/>
          <w:lang w:val="en-US"/>
        </w:rPr>
        <w:t xml:space="preserve"> number</w:t>
      </w:r>
      <w:r w:rsidR="00933BBB">
        <w:rPr>
          <w:rFonts w:ascii="Arial" w:hAnsi="Arial" w:cs="Arial"/>
          <w:sz w:val="20"/>
          <w:szCs w:val="20"/>
          <w:lang w:val="en-US"/>
        </w:rPr>
        <w:t>s</w:t>
      </w:r>
      <w:r w:rsidR="008977F3" w:rsidRPr="002E5246">
        <w:rPr>
          <w:rFonts w:ascii="Arial" w:hAnsi="Arial" w:cs="Arial"/>
          <w:sz w:val="20"/>
          <w:szCs w:val="20"/>
          <w:lang w:val="en-US"/>
        </w:rPr>
        <w:t xml:space="preserve"> of trained health professionals. Specialist diabetes teams in hospitals are important, not only for patient care and safety but also as a potential means of shortening the duration of admissions </w:t>
      </w:r>
      <w:r w:rsidR="006236C4">
        <w:rPr>
          <w:rFonts w:ascii="Arial" w:hAnsi="Arial" w:cs="Arial"/>
          <w:sz w:val="20"/>
          <w:szCs w:val="20"/>
          <w:lang w:val="en-US"/>
        </w:rPr>
        <w:t xml:space="preserve">(many of which </w:t>
      </w:r>
      <w:r w:rsidR="008977F3" w:rsidRPr="002E5246">
        <w:rPr>
          <w:rFonts w:ascii="Arial" w:hAnsi="Arial" w:cs="Arial"/>
          <w:sz w:val="20"/>
          <w:szCs w:val="20"/>
          <w:lang w:val="en-US"/>
        </w:rPr>
        <w:t xml:space="preserve">are avoidable </w:t>
      </w:r>
      <w:r w:rsidR="006236C4">
        <w:rPr>
          <w:rFonts w:ascii="Arial" w:hAnsi="Arial" w:cs="Arial"/>
          <w:sz w:val="20"/>
          <w:szCs w:val="20"/>
          <w:lang w:val="en-US"/>
        </w:rPr>
        <w:t>or</w:t>
      </w:r>
      <w:r w:rsidR="008977F3" w:rsidRPr="002E5246">
        <w:rPr>
          <w:rFonts w:ascii="Arial" w:eastAsiaTheme="minorHAnsi" w:hAnsi="Arial" w:cs="Arial"/>
          <w:sz w:val="20"/>
          <w:szCs w:val="20"/>
          <w:lang w:val="en-US"/>
        </w:rPr>
        <w:t xml:space="preserve"> </w:t>
      </w:r>
      <w:r w:rsidR="008977F3" w:rsidRPr="002E5246">
        <w:rPr>
          <w:rFonts w:ascii="Arial" w:hAnsi="Arial" w:cs="Arial"/>
          <w:sz w:val="20"/>
          <w:szCs w:val="20"/>
          <w:lang w:val="en-US"/>
        </w:rPr>
        <w:t>unnecessarily long</w:t>
      </w:r>
      <w:r w:rsidR="006236C4">
        <w:rPr>
          <w:rFonts w:ascii="Arial" w:hAnsi="Arial" w:cs="Arial"/>
          <w:sz w:val="20"/>
          <w:szCs w:val="20"/>
          <w:lang w:val="en-US"/>
        </w:rPr>
        <w:t>)</w:t>
      </w:r>
      <w:r w:rsidR="008977F3" w:rsidRPr="002E5246">
        <w:rPr>
          <w:rFonts w:ascii="Arial" w:hAnsi="Arial" w:cs="Arial"/>
          <w:sz w:val="20"/>
          <w:szCs w:val="20"/>
          <w:lang w:val="en-US"/>
        </w:rPr>
        <w:t>.</w:t>
      </w:r>
      <w:r w:rsidR="008977F3" w:rsidRPr="002E5246">
        <w:rPr>
          <w:rFonts w:ascii="Arial" w:eastAsiaTheme="minorHAnsi" w:hAnsi="Arial" w:cs="Arial"/>
          <w:sz w:val="20"/>
          <w:szCs w:val="20"/>
          <w:lang w:val="en-US"/>
        </w:rPr>
        <w:t xml:space="preserve"> This can be achieved by:</w:t>
      </w:r>
      <w:r w:rsidR="008977F3" w:rsidRPr="002E5246">
        <w:rPr>
          <w:lang w:val="en-US"/>
        </w:rPr>
        <w:t xml:space="preserve"> </w:t>
      </w:r>
      <w:r w:rsidR="00312E1F">
        <w:rPr>
          <w:lang w:val="en-US"/>
        </w:rPr>
        <w:tab/>
      </w:r>
    </w:p>
    <w:p w:rsidR="00921857" w:rsidRPr="002E5246" w:rsidRDefault="008977F3" w:rsidP="00F47298">
      <w:pPr>
        <w:pStyle w:val="01squarebullet"/>
        <w:ind w:left="357" w:right="0" w:hanging="357"/>
        <w:jc w:val="both"/>
      </w:pPr>
      <w:r w:rsidRPr="002E5246">
        <w:rPr>
          <w:rFonts w:ascii="Arial" w:hAnsi="Arial" w:cs="Arial"/>
          <w:sz w:val="20"/>
          <w:szCs w:val="20"/>
        </w:rPr>
        <w:t>Developing a clinical standard for the care of hospitalised patients with diabetes, monitored by the Australian Safety and Quality Commission</w:t>
      </w:r>
    </w:p>
    <w:p w:rsidR="00921857" w:rsidRPr="002E5246" w:rsidRDefault="008977F3" w:rsidP="00F47298">
      <w:pPr>
        <w:pStyle w:val="01squarebullet"/>
        <w:ind w:left="357" w:right="0" w:hanging="357"/>
        <w:jc w:val="both"/>
      </w:pPr>
      <w:r w:rsidRPr="002E5246">
        <w:rPr>
          <w:rFonts w:ascii="Arial" w:hAnsi="Arial" w:cs="Arial"/>
          <w:sz w:val="20"/>
          <w:szCs w:val="20"/>
          <w:lang w:val="en-US"/>
        </w:rPr>
        <w:t>Ensuring that all people with diabetes who are admitted to hospital receive high-quality, appropriate care for their diabetes</w:t>
      </w:r>
    </w:p>
    <w:p w:rsidR="00921857" w:rsidRPr="002E5246" w:rsidRDefault="008977F3" w:rsidP="00F47298">
      <w:pPr>
        <w:pStyle w:val="01squarebullet"/>
        <w:ind w:left="357" w:right="0" w:hanging="357"/>
        <w:jc w:val="both"/>
      </w:pPr>
      <w:r w:rsidRPr="002E5246">
        <w:rPr>
          <w:rFonts w:ascii="Arial" w:hAnsi="Arial" w:cs="Arial"/>
          <w:sz w:val="20"/>
          <w:szCs w:val="20"/>
          <w:lang w:val="en-US"/>
        </w:rPr>
        <w:t>Undertaking an education campaign to ensure</w:t>
      </w:r>
      <w:r w:rsidR="0016080F">
        <w:rPr>
          <w:rFonts w:ascii="Arial" w:hAnsi="Arial" w:cs="Arial"/>
          <w:sz w:val="20"/>
          <w:szCs w:val="20"/>
          <w:lang w:val="en-US"/>
        </w:rPr>
        <w:t xml:space="preserve"> that</w:t>
      </w:r>
      <w:r w:rsidRPr="002E5246">
        <w:rPr>
          <w:rFonts w:ascii="Arial" w:hAnsi="Arial" w:cs="Arial"/>
          <w:sz w:val="20"/>
          <w:szCs w:val="20"/>
          <w:lang w:val="en-US"/>
        </w:rPr>
        <w:t xml:space="preserve"> all hospital staff involved in the care of people with diabetes are appropriately trained to access expert help when needed</w:t>
      </w:r>
    </w:p>
    <w:p w:rsidR="00921857" w:rsidRPr="002E5246" w:rsidRDefault="008977F3" w:rsidP="00F47298">
      <w:pPr>
        <w:pStyle w:val="01squarebullet"/>
        <w:ind w:left="357" w:right="0" w:hanging="357"/>
        <w:jc w:val="both"/>
      </w:pPr>
      <w:r w:rsidRPr="002E5246">
        <w:rPr>
          <w:rFonts w:ascii="Arial" w:hAnsi="Arial" w:cs="Arial"/>
          <w:sz w:val="20"/>
          <w:szCs w:val="20"/>
          <w:lang w:val="en-US"/>
        </w:rPr>
        <w:t>Establishing a system of ‘Diabetes Champions’ in hospitals, where volunteers provide diabetes education to patients. In certain hospitals in</w:t>
      </w:r>
      <w:r w:rsidR="00EB5366">
        <w:rPr>
          <w:rFonts w:ascii="Arial" w:hAnsi="Arial" w:cs="Arial"/>
          <w:sz w:val="20"/>
          <w:szCs w:val="20"/>
          <w:lang w:val="en-US"/>
        </w:rPr>
        <w:t xml:space="preserve"> the</w:t>
      </w:r>
      <w:r w:rsidRPr="002E5246">
        <w:rPr>
          <w:rFonts w:ascii="Arial" w:hAnsi="Arial" w:cs="Arial"/>
          <w:sz w:val="20"/>
          <w:szCs w:val="20"/>
          <w:lang w:val="en-US"/>
        </w:rPr>
        <w:t xml:space="preserve"> United States, this has resulted in shorter admissions, improved care and a better transition back to the home environment</w:t>
      </w:r>
    </w:p>
    <w:p w:rsidR="00921857" w:rsidRPr="002E5246" w:rsidRDefault="008977F3" w:rsidP="00F47298">
      <w:pPr>
        <w:pStyle w:val="01squarebullet"/>
        <w:ind w:left="357" w:right="0" w:hanging="357"/>
        <w:jc w:val="both"/>
      </w:pPr>
      <w:r w:rsidRPr="002E5246">
        <w:rPr>
          <w:rFonts w:ascii="Arial" w:hAnsi="Arial" w:cs="Arial"/>
          <w:sz w:val="20"/>
          <w:szCs w:val="20"/>
          <w:lang w:val="en-US"/>
        </w:rPr>
        <w:t xml:space="preserve">Supporting and funding hospital-based diabetes services through the National Accredited Diabetes Centres programme </w:t>
      </w:r>
    </w:p>
    <w:p w:rsidR="00921857" w:rsidRPr="00FC543F" w:rsidRDefault="008977F3" w:rsidP="007C7BD8">
      <w:pPr>
        <w:pStyle w:val="01squarebullet"/>
        <w:spacing w:after="240"/>
        <w:ind w:left="357" w:right="0" w:hanging="357"/>
        <w:jc w:val="both"/>
      </w:pPr>
      <w:r w:rsidRPr="002E5246">
        <w:rPr>
          <w:rFonts w:ascii="Arial" w:eastAsiaTheme="minorEastAsia" w:hAnsi="Arial" w:cs="Arial"/>
          <w:sz w:val="20"/>
          <w:szCs w:val="20"/>
          <w:lang w:val="en-US"/>
        </w:rPr>
        <w:t>Providing patient-focused, community-directed discharge plans to GPs and allied health professionals.</w:t>
      </w:r>
    </w:p>
    <w:p w:rsidR="000C270C" w:rsidRPr="000C270C" w:rsidRDefault="000C270C" w:rsidP="000C270C">
      <w:pPr>
        <w:widowControl w:val="0"/>
        <w:autoSpaceDE w:val="0"/>
        <w:autoSpaceDN w:val="0"/>
        <w:adjustRightInd w:val="0"/>
        <w:spacing w:before="240" w:after="240" w:line="240" w:lineRule="auto"/>
        <w:jc w:val="both"/>
        <w:rPr>
          <w:rFonts w:ascii="Arial" w:hAnsi="Arial" w:cs="Arial"/>
          <w:b/>
          <w:bCs/>
          <w:sz w:val="24"/>
          <w:szCs w:val="24"/>
          <w:lang w:val="en-US"/>
        </w:rPr>
      </w:pPr>
      <w:r w:rsidRPr="000C270C">
        <w:rPr>
          <w:rFonts w:ascii="Arial" w:hAnsi="Arial" w:cs="Arial"/>
          <w:b/>
          <w:bCs/>
          <w:sz w:val="24"/>
          <w:szCs w:val="24"/>
          <w:lang w:val="en-US"/>
        </w:rPr>
        <w:t>3.3.2 Potential ways to measure Australia’s progress towards this goal</w:t>
      </w:r>
    </w:p>
    <w:p w:rsidR="00921857" w:rsidRPr="002E5246" w:rsidRDefault="008977F3" w:rsidP="00F47298">
      <w:pPr>
        <w:pStyle w:val="01squarebullet"/>
        <w:ind w:left="357" w:right="0" w:hanging="357"/>
        <w:jc w:val="both"/>
        <w:rPr>
          <w:rFonts w:ascii="Arial" w:hAnsi="Arial" w:cs="Arial"/>
          <w:sz w:val="20"/>
          <w:szCs w:val="20"/>
          <w:lang w:val="en-US"/>
        </w:rPr>
      </w:pPr>
      <w:r w:rsidRPr="002E5246">
        <w:rPr>
          <w:rFonts w:ascii="Arial" w:hAnsi="Arial" w:cs="Arial"/>
          <w:b/>
          <w:sz w:val="20"/>
          <w:szCs w:val="20"/>
        </w:rPr>
        <w:t>The percentage of people with diabetes who receive screening for complications and complete the Annual Cycle of Care</w:t>
      </w:r>
      <w:r w:rsidR="0084690D">
        <w:rPr>
          <w:rFonts w:ascii="Arial" w:eastAsiaTheme="minorEastAsia" w:hAnsi="Arial" w:cs="Arial"/>
          <w:b/>
          <w:sz w:val="20"/>
          <w:szCs w:val="20"/>
        </w:rPr>
        <w:t xml:space="preserve">. </w:t>
      </w:r>
      <w:r w:rsidRPr="002E5246">
        <w:rPr>
          <w:rFonts w:ascii="Arial" w:hAnsi="Arial" w:cs="Arial"/>
          <w:sz w:val="20"/>
          <w:szCs w:val="20"/>
          <w:lang w:val="en-US"/>
        </w:rPr>
        <w:t>This includes eye, kidney, foot, cardiovascular disease and mental health complications. A practical measure of this is the number of people claiming a Medicare Annual Cycle of Care payment, which requires general practices to have completed all of these screening checks (aside from mental health).</w:t>
      </w:r>
    </w:p>
    <w:p w:rsidR="00921857" w:rsidRPr="002E5246" w:rsidRDefault="008977F3" w:rsidP="00F47298">
      <w:pPr>
        <w:pStyle w:val="01squarebullet"/>
        <w:ind w:left="357" w:right="0" w:hanging="357"/>
        <w:jc w:val="both"/>
        <w:rPr>
          <w:rFonts w:ascii="Arial" w:hAnsi="Arial" w:cs="Arial"/>
          <w:sz w:val="20"/>
          <w:szCs w:val="20"/>
          <w:lang w:val="en-US"/>
        </w:rPr>
      </w:pPr>
      <w:r w:rsidRPr="002E5246">
        <w:rPr>
          <w:rFonts w:ascii="Arial" w:hAnsi="Arial" w:cs="Arial"/>
          <w:b/>
          <w:bCs/>
          <w:sz w:val="20"/>
          <w:szCs w:val="20"/>
          <w:lang w:val="en-US"/>
        </w:rPr>
        <w:t>The percentage of people with diabetes who achieve target levels of HbA1c, cholesterol, albuminuria and blood pressure</w:t>
      </w:r>
      <w:r w:rsidR="0084690D">
        <w:rPr>
          <w:rFonts w:ascii="Arial" w:eastAsiaTheme="minorEastAsia" w:hAnsi="Arial" w:cs="Arial"/>
          <w:b/>
          <w:bCs/>
          <w:sz w:val="20"/>
          <w:szCs w:val="20"/>
          <w:lang w:val="en-US"/>
        </w:rPr>
        <w:t xml:space="preserve">. </w:t>
      </w:r>
      <w:r w:rsidRPr="002E5246">
        <w:rPr>
          <w:rFonts w:ascii="Arial" w:hAnsi="Arial" w:cs="Arial"/>
          <w:sz w:val="20"/>
          <w:szCs w:val="20"/>
          <w:lang w:val="en-US"/>
        </w:rPr>
        <w:t xml:space="preserve">These indicators are good predictors of a person’s long-term likelihood of developing diabetes-related complications. There is currently no nationally standardised way </w:t>
      </w:r>
      <w:r w:rsidR="007B732B">
        <w:rPr>
          <w:rFonts w:ascii="Arial" w:hAnsi="Arial" w:cs="Arial"/>
          <w:sz w:val="20"/>
          <w:szCs w:val="20"/>
          <w:lang w:val="en-US"/>
        </w:rPr>
        <w:t>of</w:t>
      </w:r>
      <w:r w:rsidR="007B732B" w:rsidRPr="002E5246">
        <w:rPr>
          <w:rFonts w:ascii="Arial" w:hAnsi="Arial" w:cs="Arial"/>
          <w:sz w:val="20"/>
          <w:szCs w:val="20"/>
          <w:lang w:val="en-US"/>
        </w:rPr>
        <w:t xml:space="preserve"> </w:t>
      </w:r>
      <w:r w:rsidRPr="002E5246">
        <w:rPr>
          <w:rFonts w:ascii="Arial" w:hAnsi="Arial" w:cs="Arial"/>
          <w:sz w:val="20"/>
          <w:szCs w:val="20"/>
          <w:lang w:val="en-US"/>
        </w:rPr>
        <w:t>collect</w:t>
      </w:r>
      <w:r w:rsidR="007B732B">
        <w:rPr>
          <w:rFonts w:ascii="Arial" w:hAnsi="Arial" w:cs="Arial"/>
          <w:sz w:val="20"/>
          <w:szCs w:val="20"/>
          <w:lang w:val="en-US"/>
        </w:rPr>
        <w:t>ing</w:t>
      </w:r>
      <w:r w:rsidRPr="002E5246">
        <w:rPr>
          <w:rFonts w:ascii="Arial" w:hAnsi="Arial" w:cs="Arial"/>
          <w:sz w:val="20"/>
          <w:szCs w:val="20"/>
          <w:lang w:val="en-US"/>
        </w:rPr>
        <w:t xml:space="preserve"> these data, and the Government should strive to identify and implement a mechanism for doing so.</w:t>
      </w:r>
    </w:p>
    <w:p w:rsidR="000C270C" w:rsidRPr="00922F91" w:rsidRDefault="008977F3" w:rsidP="00F47298">
      <w:pPr>
        <w:pStyle w:val="01squarebullet"/>
        <w:ind w:left="357" w:right="0" w:hanging="357"/>
        <w:jc w:val="both"/>
        <w:rPr>
          <w:rFonts w:ascii="Arial" w:hAnsi="Arial" w:cs="Arial"/>
          <w:sz w:val="24"/>
          <w:szCs w:val="24"/>
          <w:lang w:val="en-US"/>
        </w:rPr>
      </w:pPr>
      <w:r w:rsidRPr="002E5246">
        <w:rPr>
          <w:rFonts w:ascii="Arial" w:hAnsi="Arial" w:cs="Arial"/>
          <w:b/>
          <w:bCs/>
          <w:sz w:val="20"/>
          <w:szCs w:val="20"/>
          <w:lang w:val="en-US"/>
        </w:rPr>
        <w:t>The incidence of complications in people with diabetes</w:t>
      </w:r>
      <w:r w:rsidR="0084690D">
        <w:rPr>
          <w:rFonts w:ascii="Arial" w:eastAsiaTheme="minorEastAsia" w:hAnsi="Arial" w:cs="Arial"/>
          <w:b/>
          <w:bCs/>
          <w:sz w:val="20"/>
          <w:szCs w:val="20"/>
          <w:lang w:val="en-US"/>
        </w:rPr>
        <w:t xml:space="preserve">. </w:t>
      </w:r>
      <w:r w:rsidRPr="002E5246">
        <w:rPr>
          <w:rFonts w:ascii="Arial" w:eastAsiaTheme="minorEastAsia" w:hAnsi="Arial" w:cs="Arial"/>
          <w:sz w:val="20"/>
          <w:szCs w:val="20"/>
          <w:lang w:val="en-US"/>
        </w:rPr>
        <w:t xml:space="preserve">Measured complications could include lower limb amputations, dialysis commencement, blindness, heart attacks and strokes. There is currently no standardised way of tracking all diabetes-related complications. (These specific complications have been suggested </w:t>
      </w:r>
      <w:r w:rsidR="00D73787">
        <w:rPr>
          <w:rFonts w:ascii="Arial" w:eastAsiaTheme="minorEastAsia" w:hAnsi="Arial" w:cs="Arial"/>
          <w:sz w:val="20"/>
          <w:szCs w:val="20"/>
          <w:lang w:val="en-US"/>
        </w:rPr>
        <w:t>because</w:t>
      </w:r>
      <w:r w:rsidR="00D73787" w:rsidRPr="002E5246">
        <w:rPr>
          <w:rFonts w:ascii="Arial" w:eastAsiaTheme="minorEastAsia" w:hAnsi="Arial" w:cs="Arial"/>
          <w:sz w:val="20"/>
          <w:szCs w:val="20"/>
          <w:lang w:val="en-US"/>
        </w:rPr>
        <w:t xml:space="preserve"> </w:t>
      </w:r>
      <w:r w:rsidRPr="002E5246">
        <w:rPr>
          <w:rFonts w:ascii="Arial" w:eastAsiaTheme="minorEastAsia" w:hAnsi="Arial" w:cs="Arial"/>
          <w:sz w:val="20"/>
          <w:szCs w:val="20"/>
          <w:lang w:val="en-US"/>
        </w:rPr>
        <w:t>they are easier to track. In the future, it may be possible to track earlier stages of developing complications, such as treatment for eye disease [laser surgery or intraocular injection] and early</w:t>
      </w:r>
      <w:r w:rsidR="00CA45F2">
        <w:rPr>
          <w:rFonts w:ascii="Arial" w:eastAsiaTheme="minorEastAsia" w:hAnsi="Arial" w:cs="Arial"/>
          <w:sz w:val="20"/>
          <w:szCs w:val="20"/>
          <w:lang w:val="en-US"/>
        </w:rPr>
        <w:t>-</w:t>
      </w:r>
      <w:r w:rsidRPr="002E5246">
        <w:rPr>
          <w:rFonts w:ascii="Arial" w:eastAsiaTheme="minorEastAsia" w:hAnsi="Arial" w:cs="Arial"/>
          <w:sz w:val="20"/>
          <w:szCs w:val="20"/>
          <w:lang w:val="en-US"/>
        </w:rPr>
        <w:t>stage kidney disease.)</w:t>
      </w:r>
    </w:p>
    <w:p w:rsidR="00922F91" w:rsidRPr="002E5246" w:rsidRDefault="00922F91" w:rsidP="00F47298">
      <w:pPr>
        <w:pStyle w:val="01squarebullet"/>
        <w:ind w:left="357" w:right="0" w:hanging="357"/>
        <w:jc w:val="both"/>
        <w:rPr>
          <w:rFonts w:ascii="Arial" w:hAnsi="Arial" w:cs="Arial"/>
          <w:sz w:val="24"/>
          <w:szCs w:val="24"/>
          <w:lang w:val="en-US"/>
        </w:rPr>
      </w:pPr>
      <w:r>
        <w:rPr>
          <w:rFonts w:ascii="Arial" w:hAnsi="Arial" w:cs="Arial"/>
          <w:b/>
          <w:bCs/>
          <w:sz w:val="20"/>
          <w:szCs w:val="20"/>
          <w:lang w:val="en-US"/>
        </w:rPr>
        <w:t xml:space="preserve">The number of hospitals implementing </w:t>
      </w:r>
      <w:r w:rsidR="004703BE">
        <w:rPr>
          <w:rFonts w:ascii="Arial" w:hAnsi="Arial" w:cs="Arial"/>
          <w:b/>
          <w:bCs/>
          <w:sz w:val="20"/>
          <w:szCs w:val="20"/>
          <w:lang w:val="en-US"/>
        </w:rPr>
        <w:t>q</w:t>
      </w:r>
      <w:r>
        <w:rPr>
          <w:rFonts w:ascii="Arial" w:hAnsi="Arial" w:cs="Arial"/>
          <w:b/>
          <w:bCs/>
          <w:sz w:val="20"/>
          <w:szCs w:val="20"/>
          <w:lang w:val="en-US"/>
        </w:rPr>
        <w:t xml:space="preserve">uality standards for </w:t>
      </w:r>
      <w:r w:rsidR="00EE2293">
        <w:rPr>
          <w:rFonts w:ascii="Arial" w:hAnsi="Arial" w:cs="Arial"/>
          <w:b/>
          <w:bCs/>
          <w:sz w:val="20"/>
          <w:szCs w:val="20"/>
          <w:lang w:val="en-US"/>
        </w:rPr>
        <w:t xml:space="preserve">the </w:t>
      </w:r>
      <w:r>
        <w:rPr>
          <w:rFonts w:ascii="Arial" w:hAnsi="Arial" w:cs="Arial"/>
          <w:b/>
          <w:bCs/>
          <w:sz w:val="20"/>
          <w:szCs w:val="20"/>
          <w:lang w:val="en-US"/>
        </w:rPr>
        <w:t>management of diabetes</w:t>
      </w:r>
      <w:r w:rsidR="0006750B">
        <w:rPr>
          <w:rFonts w:ascii="Arial" w:hAnsi="Arial" w:cs="Arial"/>
          <w:b/>
          <w:bCs/>
          <w:sz w:val="20"/>
          <w:szCs w:val="20"/>
          <w:lang w:val="en-US"/>
        </w:rPr>
        <w:t>.</w:t>
      </w:r>
      <w:r>
        <w:rPr>
          <w:rFonts w:ascii="Arial" w:hAnsi="Arial" w:cs="Arial"/>
          <w:b/>
          <w:bCs/>
          <w:sz w:val="20"/>
          <w:szCs w:val="20"/>
          <w:lang w:val="en-US"/>
        </w:rPr>
        <w:t xml:space="preserve"> </w:t>
      </w:r>
    </w:p>
    <w:p w:rsidR="000C270C" w:rsidRPr="002E5246" w:rsidRDefault="000C270C" w:rsidP="002E5246">
      <w:pPr>
        <w:pStyle w:val="Heading2"/>
        <w:rPr>
          <w:rFonts w:cs="Arial"/>
          <w:b w:val="0"/>
          <w:bCs w:val="0"/>
          <w:sz w:val="20"/>
          <w:szCs w:val="20"/>
        </w:rPr>
      </w:pPr>
      <w:bookmarkStart w:id="22" w:name="_Toc424825183"/>
      <w:bookmarkStart w:id="23" w:name="_Toc300930972"/>
      <w:r w:rsidRPr="00127A54">
        <w:rPr>
          <w:szCs w:val="28"/>
        </w:rPr>
        <w:lastRenderedPageBreak/>
        <w:t xml:space="preserve">3.4 </w:t>
      </w:r>
      <w:r w:rsidRPr="00042A4A">
        <w:rPr>
          <w:szCs w:val="28"/>
        </w:rPr>
        <w:t xml:space="preserve">Goal 4: Reduce the impact of diabetes </w:t>
      </w:r>
      <w:r w:rsidR="00EE5956">
        <w:rPr>
          <w:szCs w:val="28"/>
        </w:rPr>
        <w:t>among</w:t>
      </w:r>
      <w:r w:rsidRPr="00042A4A">
        <w:rPr>
          <w:szCs w:val="28"/>
        </w:rPr>
        <w:t xml:space="preserve"> Aboriginal and Torres Strait Islander peoples</w:t>
      </w:r>
      <w:bookmarkEnd w:id="22"/>
      <w:bookmarkEnd w:id="23"/>
      <w:r w:rsidRPr="002E5246">
        <w:rPr>
          <w:rFonts w:eastAsiaTheme="minorEastAsia" w:cs="Arial"/>
          <w:b w:val="0"/>
          <w:bCs w:val="0"/>
          <w:sz w:val="20"/>
          <w:szCs w:val="20"/>
        </w:rPr>
        <w:t xml:space="preserve"> </w:t>
      </w:r>
    </w:p>
    <w:p w:rsidR="000C270C" w:rsidRPr="000C270C" w:rsidRDefault="000C270C" w:rsidP="002E5246">
      <w:pPr>
        <w:widowControl w:val="0"/>
        <w:autoSpaceDE w:val="0"/>
        <w:autoSpaceDN w:val="0"/>
        <w:adjustRightInd w:val="0"/>
        <w:spacing w:before="240" w:after="240" w:line="240" w:lineRule="auto"/>
        <w:jc w:val="both"/>
        <w:rPr>
          <w:rFonts w:ascii="Arial" w:hAnsi="Arial" w:cs="Arial"/>
          <w:sz w:val="20"/>
          <w:szCs w:val="20"/>
          <w:lang w:val="en-US"/>
        </w:rPr>
      </w:pPr>
      <w:r w:rsidRPr="000C270C">
        <w:rPr>
          <w:rFonts w:ascii="Arial" w:hAnsi="Arial" w:cs="Arial"/>
          <w:sz w:val="20"/>
          <w:szCs w:val="20"/>
          <w:lang w:val="en-US"/>
        </w:rPr>
        <w:t xml:space="preserve">Aboriginal and Torres Strait Islander </w:t>
      </w:r>
      <w:r w:rsidR="00FE1CBF">
        <w:rPr>
          <w:rFonts w:ascii="Arial" w:hAnsi="Arial" w:cs="Arial"/>
          <w:sz w:val="20"/>
          <w:szCs w:val="20"/>
          <w:lang w:val="en-US"/>
        </w:rPr>
        <w:t>peoples</w:t>
      </w:r>
      <w:r w:rsidR="00EC6F31" w:rsidRPr="000C270C">
        <w:rPr>
          <w:rFonts w:ascii="Arial" w:hAnsi="Arial" w:cs="Arial"/>
          <w:sz w:val="20"/>
          <w:szCs w:val="20"/>
          <w:lang w:val="en-US"/>
        </w:rPr>
        <w:t xml:space="preserve"> </w:t>
      </w:r>
      <w:r w:rsidRPr="000C270C">
        <w:rPr>
          <w:rFonts w:ascii="Arial" w:hAnsi="Arial" w:cs="Arial"/>
          <w:sz w:val="20"/>
          <w:szCs w:val="20"/>
          <w:lang w:val="en-US"/>
        </w:rPr>
        <w:t>have one of the highest rates of diabetes in the world</w:t>
      </w:r>
      <w:r w:rsidR="00AC236C">
        <w:rPr>
          <w:rFonts w:ascii="Arial" w:hAnsi="Arial" w:cs="Arial"/>
          <w:sz w:val="20"/>
          <w:szCs w:val="20"/>
          <w:lang w:val="en-US"/>
        </w:rPr>
        <w:t>. A</w:t>
      </w:r>
      <w:r w:rsidRPr="000C270C">
        <w:rPr>
          <w:rFonts w:ascii="Arial" w:hAnsi="Arial" w:cs="Arial"/>
          <w:sz w:val="20"/>
          <w:szCs w:val="20"/>
          <w:lang w:val="en-US"/>
        </w:rPr>
        <w:t>s many as 25% of adults have type 2 diabetes</w:t>
      </w:r>
      <w:r w:rsidR="0082128E">
        <w:rPr>
          <w:rFonts w:ascii="Arial" w:hAnsi="Arial" w:cs="Arial"/>
          <w:sz w:val="20"/>
          <w:szCs w:val="20"/>
          <w:lang w:val="en-US"/>
        </w:rPr>
        <w:t>,</w:t>
      </w:r>
      <w:r w:rsidR="008977F3" w:rsidRPr="002E5246">
        <w:rPr>
          <w:rFonts w:ascii="Arial" w:hAnsi="Arial" w:cs="Arial"/>
          <w:sz w:val="20"/>
          <w:szCs w:val="20"/>
          <w:vertAlign w:val="superscript"/>
          <w:lang w:val="en-US"/>
        </w:rPr>
        <w:t>1</w:t>
      </w:r>
      <w:r w:rsidR="00846FD4">
        <w:rPr>
          <w:rFonts w:ascii="Arial" w:hAnsi="Arial" w:cs="Arial"/>
          <w:sz w:val="20"/>
          <w:szCs w:val="20"/>
          <w:vertAlign w:val="superscript"/>
          <w:lang w:val="en-US"/>
        </w:rPr>
        <w:t>8</w:t>
      </w:r>
      <w:r w:rsidR="008977F3" w:rsidRPr="002E5246">
        <w:rPr>
          <w:rFonts w:ascii="Arial" w:hAnsi="Arial" w:cs="Arial"/>
          <w:sz w:val="20"/>
          <w:szCs w:val="20"/>
          <w:vertAlign w:val="superscript"/>
          <w:lang w:val="en-US"/>
        </w:rPr>
        <w:t>,</w:t>
      </w:r>
      <w:r w:rsidR="00846FD4">
        <w:rPr>
          <w:rFonts w:ascii="Arial" w:hAnsi="Arial" w:cs="Arial"/>
          <w:sz w:val="20"/>
          <w:szCs w:val="20"/>
          <w:vertAlign w:val="superscript"/>
          <w:lang w:val="en-US"/>
        </w:rPr>
        <w:t>19</w:t>
      </w:r>
      <w:r w:rsidRPr="000C270C">
        <w:rPr>
          <w:rFonts w:ascii="Arial" w:hAnsi="Arial" w:cs="Arial"/>
          <w:sz w:val="20"/>
          <w:szCs w:val="20"/>
          <w:lang w:val="en-US"/>
        </w:rPr>
        <w:t xml:space="preserve"> </w:t>
      </w:r>
      <w:r w:rsidR="00817E4F">
        <w:rPr>
          <w:rFonts w:ascii="Arial" w:hAnsi="Arial" w:cs="Arial"/>
          <w:sz w:val="20"/>
          <w:szCs w:val="20"/>
          <w:lang w:val="en-US"/>
        </w:rPr>
        <w:t>and the disease is increasingly</w:t>
      </w:r>
      <w:r w:rsidRPr="000C270C">
        <w:rPr>
          <w:rFonts w:ascii="Arial" w:hAnsi="Arial" w:cs="Arial"/>
          <w:sz w:val="20"/>
          <w:szCs w:val="20"/>
          <w:lang w:val="en-US"/>
        </w:rPr>
        <w:t xml:space="preserve"> diagnosed in children, adolescents and young adults</w:t>
      </w:r>
      <w:r w:rsidR="00817E4F">
        <w:rPr>
          <w:rFonts w:ascii="Arial" w:hAnsi="Arial" w:cs="Arial"/>
          <w:sz w:val="20"/>
          <w:szCs w:val="20"/>
          <w:lang w:val="en-US"/>
        </w:rPr>
        <w:t>,</w:t>
      </w:r>
      <w:r w:rsidR="008977F3" w:rsidRPr="002E5246">
        <w:rPr>
          <w:rFonts w:ascii="Arial" w:hAnsi="Arial" w:cs="Arial"/>
          <w:sz w:val="20"/>
          <w:szCs w:val="20"/>
          <w:vertAlign w:val="superscript"/>
          <w:lang w:val="en-US"/>
        </w:rPr>
        <w:t>4</w:t>
      </w:r>
      <w:r w:rsidRPr="000C270C">
        <w:rPr>
          <w:rFonts w:ascii="Arial" w:hAnsi="Arial" w:cs="Arial"/>
          <w:sz w:val="20"/>
          <w:szCs w:val="20"/>
          <w:lang w:val="en-US"/>
        </w:rPr>
        <w:t xml:space="preserve"> with rising rates of diabetes in pregnancy establishing intergenerational patterns of premature disease</w:t>
      </w:r>
      <w:r w:rsidR="00DC4448">
        <w:rPr>
          <w:rFonts w:ascii="Arial" w:hAnsi="Arial" w:cs="Arial"/>
          <w:sz w:val="20"/>
          <w:szCs w:val="20"/>
          <w:lang w:val="en-US"/>
        </w:rPr>
        <w:t>.</w:t>
      </w:r>
      <w:r w:rsidR="008977F3" w:rsidRPr="002E5246">
        <w:rPr>
          <w:rFonts w:ascii="Arial" w:hAnsi="Arial" w:cs="Arial"/>
          <w:sz w:val="20"/>
          <w:szCs w:val="20"/>
          <w:vertAlign w:val="superscript"/>
          <w:lang w:val="en-US"/>
        </w:rPr>
        <w:t>5</w:t>
      </w:r>
      <w:r w:rsidR="008700B5">
        <w:rPr>
          <w:rFonts w:ascii="Arial" w:hAnsi="Arial" w:cs="Arial"/>
          <w:sz w:val="20"/>
          <w:szCs w:val="20"/>
          <w:vertAlign w:val="superscript"/>
          <w:lang w:val="en-US"/>
        </w:rPr>
        <w:t>7</w:t>
      </w:r>
      <w:r w:rsidR="0082128E">
        <w:rPr>
          <w:rFonts w:ascii="Arial" w:hAnsi="Arial" w:cs="Arial"/>
          <w:sz w:val="20"/>
          <w:szCs w:val="20"/>
          <w:lang w:val="en-US"/>
        </w:rPr>
        <w:t xml:space="preserve"> (</w:t>
      </w:r>
      <w:r w:rsidR="0082128E" w:rsidRPr="000C270C">
        <w:rPr>
          <w:rFonts w:ascii="Arial" w:hAnsi="Arial" w:cs="Arial"/>
          <w:sz w:val="20"/>
          <w:szCs w:val="20"/>
          <w:lang w:val="en-US"/>
        </w:rPr>
        <w:t>Figure 6 shows the prevalence of type 2 diabetes by age group.</w:t>
      </w:r>
      <w:r w:rsidR="0082128E">
        <w:rPr>
          <w:rFonts w:ascii="Arial" w:hAnsi="Arial" w:cs="Arial"/>
          <w:sz w:val="20"/>
          <w:szCs w:val="20"/>
          <w:lang w:val="en-US"/>
        </w:rPr>
        <w:t>)</w:t>
      </w:r>
      <w:r w:rsidRPr="000C270C">
        <w:rPr>
          <w:rFonts w:ascii="Arial" w:hAnsi="Arial" w:cs="Arial"/>
          <w:sz w:val="20"/>
          <w:szCs w:val="20"/>
          <w:lang w:val="en-US"/>
        </w:rPr>
        <w:t xml:space="preserve"> The rapid progression and severity of diabetes-related complications among Aboriginal and Torres Strait Islander peoples is a major concern</w:t>
      </w:r>
      <w:r w:rsidR="00D45858">
        <w:rPr>
          <w:rFonts w:ascii="Arial" w:hAnsi="Arial" w:cs="Arial"/>
          <w:sz w:val="20"/>
          <w:szCs w:val="20"/>
          <w:lang w:val="en-US"/>
        </w:rPr>
        <w:t>.</w:t>
      </w:r>
      <w:r w:rsidR="00846FD4">
        <w:rPr>
          <w:rFonts w:ascii="Arial" w:hAnsi="Arial" w:cs="Arial"/>
          <w:sz w:val="20"/>
          <w:szCs w:val="20"/>
          <w:vertAlign w:val="superscript"/>
          <w:lang w:val="en-US"/>
        </w:rPr>
        <w:t>5</w:t>
      </w:r>
      <w:r w:rsidR="008700B5">
        <w:rPr>
          <w:rFonts w:ascii="Arial" w:hAnsi="Arial" w:cs="Arial"/>
          <w:sz w:val="20"/>
          <w:szCs w:val="20"/>
          <w:vertAlign w:val="superscript"/>
          <w:lang w:val="en-US"/>
        </w:rPr>
        <w:t>8</w:t>
      </w:r>
    </w:p>
    <w:p w:rsidR="007235C8" w:rsidRDefault="000C270C" w:rsidP="000C270C">
      <w:pPr>
        <w:spacing w:before="180" w:after="60" w:line="288" w:lineRule="auto"/>
        <w:rPr>
          <w:rFonts w:ascii="Arial" w:hAnsi="Arial" w:cs="Arial"/>
          <w:sz w:val="24"/>
          <w:szCs w:val="24"/>
          <w:lang w:val="en-GB"/>
        </w:rPr>
      </w:pPr>
      <w:r w:rsidRPr="000C270C">
        <w:rPr>
          <w:rFonts w:ascii="Arial" w:hAnsi="Arial" w:cs="Arial"/>
          <w:caps/>
          <w:sz w:val="24"/>
          <w:szCs w:val="24"/>
          <w:lang w:val="en-GB"/>
        </w:rPr>
        <w:t xml:space="preserve">Figure 6: </w:t>
      </w:r>
      <w:r w:rsidR="007235C8">
        <w:rPr>
          <w:rFonts w:ascii="Arial" w:hAnsi="Arial" w:cs="Arial"/>
          <w:sz w:val="24"/>
          <w:szCs w:val="24"/>
          <w:lang w:val="en-GB"/>
        </w:rPr>
        <w:t>Prevalence of diabetes in Australian Aboriginal and Torres Strait Islander persons (18+) by age group</w:t>
      </w:r>
      <w:r w:rsidR="007235C8" w:rsidRPr="008700B5">
        <w:rPr>
          <w:rFonts w:ascii="Arial" w:hAnsi="Arial" w:cs="Arial"/>
          <w:bCs/>
          <w:sz w:val="24"/>
          <w:szCs w:val="24"/>
          <w:vertAlign w:val="superscript"/>
          <w:lang w:val="en-GB"/>
        </w:rPr>
        <w:t>59</w:t>
      </w:r>
    </w:p>
    <w:p w:rsidR="000C270C" w:rsidRPr="000C270C" w:rsidRDefault="00221B3A" w:rsidP="000C270C">
      <w:pPr>
        <w:spacing w:after="0" w:line="240" w:lineRule="auto"/>
        <w:jc w:val="both"/>
        <w:rPr>
          <w:rFonts w:ascii="Arial" w:hAnsi="Arial" w:cs="Arial"/>
          <w:sz w:val="20"/>
          <w:szCs w:val="20"/>
          <w:lang w:val="en-US"/>
        </w:rPr>
      </w:pPr>
      <w:r>
        <w:rPr>
          <w:rFonts w:ascii="Arial" w:hAnsi="Arial" w:cs="Arial"/>
          <w:noProof/>
          <w:sz w:val="20"/>
          <w:szCs w:val="20"/>
        </w:rPr>
        <mc:AlternateContent>
          <mc:Choice Requires="wps">
            <w:drawing>
              <wp:anchor distT="0" distB="0" distL="114300" distR="114300" simplePos="0" relativeHeight="251659264" behindDoc="0" locked="0" layoutInCell="1" allowOverlap="1">
                <wp:simplePos x="0" y="0"/>
                <wp:positionH relativeFrom="column">
                  <wp:posOffset>79872</wp:posOffset>
                </wp:positionH>
                <wp:positionV relativeFrom="paragraph">
                  <wp:posOffset>923213</wp:posOffset>
                </wp:positionV>
                <wp:extent cx="186055" cy="1009015"/>
                <wp:effectExtent l="0" t="0" r="0" b="635"/>
                <wp:wrapNone/>
                <wp:docPr id="28" name="McK 3. Unit of measu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090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446D9" w:rsidRPr="003043B3" w:rsidRDefault="00C446D9" w:rsidP="007235C8">
                            <w:pPr>
                              <w:pStyle w:val="NormalWeb"/>
                              <w:spacing w:before="0" w:beforeAutospacing="0" w:after="0" w:afterAutospacing="0"/>
                              <w:textAlignment w:val="baseline"/>
                              <w:rPr>
                                <w:color w:val="000000" w:themeColor="text1"/>
                              </w:rPr>
                            </w:pPr>
                            <w:r w:rsidRPr="003043B3">
                              <w:rPr>
                                <w:rFonts w:asciiTheme="minorHAnsi" w:hAnsi="Calibri" w:cstheme="minorBidi"/>
                                <w:b/>
                                <w:bCs/>
                                <w:color w:val="000000" w:themeColor="text1"/>
                                <w:kern w:val="24"/>
                                <w:lang w:val="en-US"/>
                              </w:rPr>
                              <w:t>Per</w:t>
                            </w:r>
                            <w:r>
                              <w:rPr>
                                <w:rFonts w:asciiTheme="minorHAnsi" w:hAnsi="Calibri" w:cstheme="minorBidi"/>
                                <w:b/>
                                <w:bCs/>
                                <w:color w:val="000000" w:themeColor="text1"/>
                                <w:kern w:val="24"/>
                                <w:lang w:val="en-US"/>
                              </w:rPr>
                              <w:t xml:space="preserve"> </w:t>
                            </w:r>
                            <w:r w:rsidRPr="003043B3">
                              <w:rPr>
                                <w:rFonts w:asciiTheme="minorHAnsi" w:hAnsi="Calibri" w:cstheme="minorBidi"/>
                                <w:b/>
                                <w:bCs/>
                                <w:color w:val="000000" w:themeColor="text1"/>
                                <w:kern w:val="24"/>
                                <w:lang w:val="en-US"/>
                              </w:rPr>
                              <w:t>cent</w:t>
                            </w:r>
                          </w:p>
                        </w:txbxContent>
                      </wps:txbx>
                      <wps:bodyPr vert="vert270" wrap="square" lIns="0" tIns="0" rIns="0" bIns="0">
                        <a:spAutoFit/>
                      </wps:bodyPr>
                    </wps:wsp>
                  </a:graphicData>
                </a:graphic>
              </wp:anchor>
            </w:drawing>
          </mc:Choice>
          <mc:Fallback>
            <w:pict>
              <v:shape id="McK 3. Unit of measure" o:spid="_x0000_s1036" type="#_x0000_t202" style="position:absolute;left:0;text-align:left;margin-left:6.3pt;margin-top:72.7pt;width:14.65pt;height:79.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" filled="f" fillcolor="#4f81bd [3204]" stroked="f" strokecolor="black [3213]">
                <v:shadow color="#eeece1 [3214]"/>
                <v:textbox style="layout-flow:vertical;mso-layout-flow-alt:bottom-to-top;mso-fit-shape-to-text:t" inset="0,0,0,0">
                  <w:txbxContent>
                    <w:p w:rsidR="00C446D9" w:rsidRPr="003043B3" w:rsidRDefault="00C446D9" w:rsidP="007235C8">
                      <w:pPr>
                        <w:pStyle w:val="NormalWeb"/>
                        <w:spacing w:before="0" w:beforeAutospacing="0" w:after="0" w:afterAutospacing="0"/>
                        <w:textAlignment w:val="baseline"/>
                        <w:rPr>
                          <w:color w:val="000000" w:themeColor="text1"/>
                        </w:rPr>
                      </w:pPr>
                      <w:r w:rsidRPr="003043B3">
                        <w:rPr>
                          <w:rFonts w:asciiTheme="minorHAnsi" w:hAnsi="Calibri" w:cstheme="minorBidi"/>
                          <w:b/>
                          <w:bCs/>
                          <w:color w:val="000000" w:themeColor="text1"/>
                          <w:kern w:val="24"/>
                          <w:lang w:val="en-US"/>
                        </w:rPr>
                        <w:t>Per</w:t>
                      </w:r>
                      <w:r>
                        <w:rPr>
                          <w:rFonts w:asciiTheme="minorHAnsi" w:hAnsi="Calibri" w:cstheme="minorBidi"/>
                          <w:b/>
                          <w:bCs/>
                          <w:color w:val="000000" w:themeColor="text1"/>
                          <w:kern w:val="24"/>
                          <w:lang w:val="en-US"/>
                        </w:rPr>
                        <w:t xml:space="preserve"> </w:t>
                      </w:r>
                      <w:r w:rsidRPr="003043B3">
                        <w:rPr>
                          <w:rFonts w:asciiTheme="minorHAnsi" w:hAnsi="Calibri" w:cstheme="minorBidi"/>
                          <w:b/>
                          <w:bCs/>
                          <w:color w:val="000000" w:themeColor="text1"/>
                          <w:kern w:val="24"/>
                          <w:lang w:val="en-US"/>
                        </w:rPr>
                        <w:t>cent</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60288" behindDoc="0" locked="0" layoutInCell="1" allowOverlap="1">
                <wp:simplePos x="0" y="0"/>
                <wp:positionH relativeFrom="column">
                  <wp:posOffset>2100058</wp:posOffset>
                </wp:positionH>
                <wp:positionV relativeFrom="paragraph">
                  <wp:posOffset>2661636</wp:posOffset>
                </wp:positionV>
                <wp:extent cx="1077595" cy="300990"/>
                <wp:effectExtent l="0" t="0" r="8255" b="3810"/>
                <wp:wrapNone/>
                <wp:docPr id="14" name="Rectangle 3"/>
                <wp:cNvGraphicFramePr/>
                <a:graphic xmlns:a="http://schemas.openxmlformats.org/drawingml/2006/main">
                  <a:graphicData uri="http://schemas.microsoft.com/office/word/2010/wordprocessingShape">
                    <wps:wsp>
                      <wps:cNvSpPr txBox="1"/>
                      <wps:spPr>
                        <a:xfrm>
                          <a:off x="0" y="0"/>
                          <a:ext cx="1077595" cy="30099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446D9" w:rsidRPr="003043B3" w:rsidRDefault="00C446D9" w:rsidP="003043B3">
                            <w:pPr>
                              <w:pStyle w:val="NormalWeb"/>
                              <w:spacing w:before="0" w:beforeAutospacing="0" w:after="0" w:afterAutospacing="0"/>
                              <w:jc w:val="center"/>
                              <w:textAlignment w:val="baseline"/>
                              <w:rPr>
                                <w:color w:val="000000" w:themeColor="text1"/>
                                <w:sz w:val="20"/>
                                <w:szCs w:val="20"/>
                              </w:rPr>
                            </w:pPr>
                            <w:r w:rsidRPr="003043B3">
                              <w:rPr>
                                <w:rFonts w:ascii="Arial" w:hAnsi="Arial" w:cstheme="minorBidi"/>
                                <w:b/>
                                <w:bCs/>
                                <w:color w:val="000000" w:themeColor="text1"/>
                                <w:kern w:val="24"/>
                                <w:sz w:val="20"/>
                                <w:szCs w:val="20"/>
                              </w:rPr>
                              <w:t>Age group</w:t>
                            </w:r>
                          </w:p>
                          <w:p w:rsidR="00C446D9" w:rsidRPr="003043B3" w:rsidRDefault="00C446D9" w:rsidP="003043B3">
                            <w:pPr>
                              <w:pStyle w:val="NormalWeb"/>
                              <w:spacing w:before="0" w:beforeAutospacing="0" w:after="0" w:afterAutospacing="0"/>
                              <w:jc w:val="center"/>
                              <w:textAlignment w:val="baseline"/>
                              <w:rPr>
                                <w:color w:val="000000" w:themeColor="text1"/>
                                <w:sz w:val="20"/>
                                <w:szCs w:val="20"/>
                              </w:rPr>
                            </w:pPr>
                            <w:r w:rsidRPr="003043B3">
                              <w:rPr>
                                <w:rFonts w:ascii="Arial" w:hAnsi="Arial" w:cstheme="minorBidi"/>
                                <w:b/>
                                <w:bCs/>
                                <w:color w:val="000000" w:themeColor="text1"/>
                                <w:kern w:val="24"/>
                                <w:sz w:val="20"/>
                                <w:szCs w:val="20"/>
                              </w:rPr>
                              <w:t>Years</w:t>
                            </w:r>
                          </w:p>
                        </w:txbxContent>
                      </wps:txbx>
                      <wps:bodyPr vert="horz" wrap="square" lIns="0" tIns="0" rIns="0" bIns="0" numCol="1" anchor="t" anchorCtr="0" compatLnSpc="1">
                        <a:prstTxWarp prst="textNoShape">
                          <a:avLst/>
                        </a:prstTxWarp>
                        <a:spAutoFit/>
                      </wps:bodyPr>
                    </wps:wsp>
                  </a:graphicData>
                </a:graphic>
              </wp:anchor>
            </w:drawing>
          </mc:Choice>
          <mc:Fallback>
            <w:pict>
              <v:shape id="Rectangle 3" o:spid="_x0000_s1037" type="#_x0000_t202" style="position:absolute;left:0;text-align:left;margin-left:165.35pt;margin-top:209.6pt;width:84.85pt;height:23.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" filled="f" fillcolor="#4f81bd [3204]" stroked="f">
                <v:shadow color="#eeece1 [3214]"/>
                <v:textbox style="mso-fit-shape-to-text:t" inset="0,0,0,0">
                  <w:txbxContent>
                    <w:p w:rsidR="00C446D9" w:rsidRPr="003043B3" w:rsidRDefault="00C446D9" w:rsidP="003043B3">
                      <w:pPr>
                        <w:pStyle w:val="NormalWeb"/>
                        <w:spacing w:before="0" w:beforeAutospacing="0" w:after="0" w:afterAutospacing="0"/>
                        <w:jc w:val="center"/>
                        <w:textAlignment w:val="baseline"/>
                        <w:rPr>
                          <w:color w:val="000000" w:themeColor="text1"/>
                          <w:sz w:val="20"/>
                          <w:szCs w:val="20"/>
                        </w:rPr>
                      </w:pPr>
                      <w:r w:rsidRPr="003043B3">
                        <w:rPr>
                          <w:rFonts w:ascii="Arial" w:hAnsi="Arial" w:cstheme="minorBidi"/>
                          <w:b/>
                          <w:bCs/>
                          <w:color w:val="000000" w:themeColor="text1"/>
                          <w:kern w:val="24"/>
                          <w:sz w:val="20"/>
                          <w:szCs w:val="20"/>
                        </w:rPr>
                        <w:t>Age group</w:t>
                      </w:r>
                    </w:p>
                    <w:p w:rsidR="00C446D9" w:rsidRPr="003043B3" w:rsidRDefault="00C446D9" w:rsidP="003043B3">
                      <w:pPr>
                        <w:pStyle w:val="NormalWeb"/>
                        <w:spacing w:before="0" w:beforeAutospacing="0" w:after="0" w:afterAutospacing="0"/>
                        <w:jc w:val="center"/>
                        <w:textAlignment w:val="baseline"/>
                        <w:rPr>
                          <w:color w:val="000000" w:themeColor="text1"/>
                          <w:sz w:val="20"/>
                          <w:szCs w:val="20"/>
                        </w:rPr>
                      </w:pPr>
                      <w:r w:rsidRPr="003043B3">
                        <w:rPr>
                          <w:rFonts w:ascii="Arial" w:hAnsi="Arial" w:cstheme="minorBidi"/>
                          <w:b/>
                          <w:bCs/>
                          <w:color w:val="000000" w:themeColor="text1"/>
                          <w:kern w:val="24"/>
                          <w:sz w:val="20"/>
                          <w:szCs w:val="20"/>
                        </w:rPr>
                        <w:t>Years</w:t>
                      </w:r>
                    </w:p>
                  </w:txbxContent>
                </v:textbox>
              </v:shape>
            </w:pict>
          </mc:Fallback>
        </mc:AlternateContent>
      </w:r>
      <w:r w:rsidR="007235C8" w:rsidRPr="003B6F37">
        <w:rPr>
          <w:rFonts w:ascii="Arial" w:hAnsi="Arial" w:cs="Arial"/>
          <w:noProof/>
          <w:sz w:val="20"/>
          <w:szCs w:val="20"/>
        </w:rPr>
        <w:drawing>
          <wp:inline distT="0" distB="0" distL="0" distR="0" wp14:anchorId="709AEE46" wp14:editId="02B3DCEF">
            <wp:extent cx="5343896" cy="3099460"/>
            <wp:effectExtent l="0" t="0" r="9525" b="24765"/>
            <wp:docPr id="1" name="Chart 1" descr="18-24 year olds = 0.4% diabetes &#10;25-34 year olds = 4.1% diabetes &#10;35-44 year olds = 10.8% diabetes &#10;45-54 year olds = 20.7% diabetes &#10;55 years and over = 37.9% diabetes" title="Figure 6. Prevalence of diabetes in Australian Aboriginal and Torres Strait Islander pers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C270C" w:rsidRPr="000C270C" w:rsidRDefault="000C270C" w:rsidP="000C270C">
      <w:pPr>
        <w:spacing w:after="0" w:line="240" w:lineRule="auto"/>
        <w:jc w:val="both"/>
        <w:rPr>
          <w:rFonts w:ascii="Arial" w:hAnsi="Arial" w:cs="Arial"/>
          <w:sz w:val="20"/>
          <w:szCs w:val="20"/>
          <w:lang w:val="en-US"/>
        </w:rPr>
      </w:pPr>
    </w:p>
    <w:p w:rsidR="000C270C" w:rsidRPr="000C270C" w:rsidRDefault="000C270C">
      <w:pPr>
        <w:spacing w:before="120" w:after="240" w:line="240" w:lineRule="auto"/>
        <w:jc w:val="both"/>
        <w:rPr>
          <w:rFonts w:ascii="Arial" w:hAnsi="Arial" w:cs="Arial"/>
          <w:sz w:val="20"/>
          <w:szCs w:val="20"/>
          <w:lang w:val="en-US"/>
        </w:rPr>
      </w:pPr>
      <w:r w:rsidRPr="00157F21">
        <w:rPr>
          <w:rFonts w:ascii="Arial" w:hAnsi="Arial" w:cs="Arial"/>
          <w:sz w:val="20"/>
          <w:szCs w:val="20"/>
          <w:lang w:val="en-US"/>
        </w:rPr>
        <w:t xml:space="preserve">The determinants of diabetes in Aboriginal and Torres Strait Islander populations are complex and inter-connected and </w:t>
      </w:r>
      <w:r w:rsidR="00D349FD" w:rsidRPr="00157F21">
        <w:rPr>
          <w:rFonts w:ascii="Arial" w:hAnsi="Arial" w:cs="Arial"/>
          <w:sz w:val="20"/>
          <w:szCs w:val="20"/>
          <w:lang w:val="en-US"/>
        </w:rPr>
        <w:t>have proved</w:t>
      </w:r>
      <w:r w:rsidRPr="00157F21">
        <w:rPr>
          <w:rFonts w:ascii="Arial" w:hAnsi="Arial" w:cs="Arial"/>
          <w:sz w:val="20"/>
          <w:szCs w:val="20"/>
          <w:lang w:val="en-US"/>
        </w:rPr>
        <w:t xml:space="preserve"> difficult to overcome. Any national response requires</w:t>
      </w:r>
      <w:r w:rsidR="00B34FD4" w:rsidRPr="00157F21">
        <w:rPr>
          <w:rFonts w:ascii="Arial" w:hAnsi="Arial" w:cs="Arial"/>
          <w:sz w:val="20"/>
          <w:szCs w:val="20"/>
          <w:lang w:val="en-US"/>
        </w:rPr>
        <w:t xml:space="preserve"> an</w:t>
      </w:r>
      <w:r w:rsidRPr="00157F21">
        <w:rPr>
          <w:rFonts w:ascii="Arial" w:hAnsi="Arial" w:cs="Arial"/>
          <w:sz w:val="20"/>
          <w:szCs w:val="20"/>
          <w:lang w:val="en-US"/>
        </w:rPr>
        <w:t xml:space="preserve"> awareness that </w:t>
      </w:r>
      <w:r w:rsidR="00B34FD4" w:rsidRPr="00157F21">
        <w:rPr>
          <w:rFonts w:ascii="Arial" w:hAnsi="Arial" w:cs="Arial"/>
          <w:sz w:val="20"/>
          <w:szCs w:val="20"/>
          <w:lang w:val="en-US"/>
        </w:rPr>
        <w:t xml:space="preserve">Aboriginal and Torres Strait Islander people </w:t>
      </w:r>
      <w:r w:rsidRPr="00157F21">
        <w:rPr>
          <w:rFonts w:ascii="Arial" w:hAnsi="Arial" w:cs="Arial"/>
          <w:sz w:val="20"/>
          <w:szCs w:val="20"/>
          <w:lang w:val="en-US"/>
        </w:rPr>
        <w:t>may experience cultural and linguistic challenges and geographic and socio</w:t>
      </w:r>
      <w:r w:rsidR="00AE4957" w:rsidRPr="00157F21">
        <w:rPr>
          <w:rFonts w:ascii="Arial" w:hAnsi="Arial" w:cs="Arial"/>
          <w:sz w:val="20"/>
          <w:szCs w:val="20"/>
          <w:lang w:val="en-US"/>
        </w:rPr>
        <w:t>-</w:t>
      </w:r>
      <w:r w:rsidRPr="00157F21">
        <w:rPr>
          <w:rFonts w:ascii="Arial" w:hAnsi="Arial" w:cs="Arial"/>
          <w:sz w:val="20"/>
          <w:szCs w:val="20"/>
          <w:lang w:val="en-US"/>
        </w:rPr>
        <w:t xml:space="preserve">economic barriers that limit their access to diabetes-related services and education. Indigenous communities </w:t>
      </w:r>
      <w:r w:rsidR="00DF4847" w:rsidRPr="00157F21">
        <w:rPr>
          <w:rFonts w:ascii="Arial" w:hAnsi="Arial" w:cs="Arial"/>
          <w:sz w:val="20"/>
          <w:szCs w:val="20"/>
          <w:lang w:val="en-US"/>
        </w:rPr>
        <w:t xml:space="preserve">also </w:t>
      </w:r>
      <w:r w:rsidRPr="00157F21">
        <w:rPr>
          <w:rFonts w:ascii="Arial" w:hAnsi="Arial" w:cs="Arial"/>
          <w:sz w:val="20"/>
          <w:szCs w:val="20"/>
          <w:lang w:val="en-US"/>
        </w:rPr>
        <w:t xml:space="preserve">have many unique languages and traditions, as well as varying needs and existing capacities. This cultural diversity </w:t>
      </w:r>
      <w:r w:rsidR="00AC2A34" w:rsidRPr="00157F21">
        <w:rPr>
          <w:rFonts w:ascii="Arial" w:hAnsi="Arial" w:cs="Arial"/>
          <w:sz w:val="20"/>
          <w:szCs w:val="20"/>
          <w:lang w:val="en-US"/>
        </w:rPr>
        <w:t>and the</w:t>
      </w:r>
      <w:r w:rsidRPr="00157F21">
        <w:rPr>
          <w:rFonts w:ascii="Arial" w:hAnsi="Arial" w:cs="Arial"/>
          <w:sz w:val="20"/>
          <w:szCs w:val="20"/>
          <w:lang w:val="en-US"/>
        </w:rPr>
        <w:t xml:space="preserve"> varying local and regional circumstances</w:t>
      </w:r>
      <w:r w:rsidR="00AC2A34" w:rsidRPr="00157F21">
        <w:rPr>
          <w:rFonts w:ascii="Arial" w:hAnsi="Arial" w:cs="Arial"/>
          <w:sz w:val="20"/>
          <w:szCs w:val="20"/>
          <w:lang w:val="en-US"/>
        </w:rPr>
        <w:t xml:space="preserve"> of Indigenous communities</w:t>
      </w:r>
      <w:r w:rsidRPr="00157F21">
        <w:rPr>
          <w:rFonts w:ascii="Arial" w:hAnsi="Arial" w:cs="Arial"/>
          <w:sz w:val="20"/>
          <w:szCs w:val="20"/>
          <w:lang w:val="en-US"/>
        </w:rPr>
        <w:t xml:space="preserve"> need to</w:t>
      </w:r>
      <w:r w:rsidRPr="000C270C">
        <w:rPr>
          <w:rFonts w:ascii="Arial" w:hAnsi="Arial" w:cs="Arial"/>
          <w:sz w:val="20"/>
          <w:szCs w:val="20"/>
          <w:lang w:val="en-US"/>
        </w:rPr>
        <w:t xml:space="preserve"> be recognised</w:t>
      </w:r>
      <w:r w:rsidR="00E448A3">
        <w:rPr>
          <w:rFonts w:ascii="Arial" w:hAnsi="Arial" w:cs="Arial"/>
          <w:sz w:val="20"/>
          <w:szCs w:val="20"/>
          <w:lang w:val="en-US"/>
        </w:rPr>
        <w:t xml:space="preserve"> and</w:t>
      </w:r>
      <w:r w:rsidRPr="000C270C">
        <w:rPr>
          <w:rFonts w:ascii="Arial" w:hAnsi="Arial" w:cs="Arial"/>
          <w:sz w:val="20"/>
          <w:szCs w:val="20"/>
          <w:lang w:val="en-US"/>
        </w:rPr>
        <w:t xml:space="preserve"> respected</w:t>
      </w:r>
      <w:r w:rsidR="00E448A3">
        <w:rPr>
          <w:rFonts w:ascii="Arial" w:hAnsi="Arial" w:cs="Arial"/>
          <w:sz w:val="20"/>
          <w:szCs w:val="20"/>
          <w:lang w:val="en-US"/>
        </w:rPr>
        <w:t>,</w:t>
      </w:r>
      <w:r w:rsidRPr="000C270C">
        <w:rPr>
          <w:rFonts w:ascii="Arial" w:hAnsi="Arial" w:cs="Arial"/>
          <w:sz w:val="20"/>
          <w:szCs w:val="20"/>
          <w:lang w:val="en-US"/>
        </w:rPr>
        <w:t xml:space="preserve"> and should inform the development of </w:t>
      </w:r>
      <w:r w:rsidR="000F6D47">
        <w:rPr>
          <w:rFonts w:ascii="Arial" w:hAnsi="Arial" w:cs="Arial"/>
          <w:sz w:val="20"/>
          <w:szCs w:val="20"/>
          <w:lang w:val="en-US"/>
        </w:rPr>
        <w:t xml:space="preserve">any </w:t>
      </w:r>
      <w:r w:rsidR="00C64F8E">
        <w:rPr>
          <w:rFonts w:ascii="Arial" w:hAnsi="Arial" w:cs="Arial"/>
          <w:sz w:val="20"/>
          <w:szCs w:val="20"/>
          <w:lang w:val="en-US"/>
        </w:rPr>
        <w:t>strategies</w:t>
      </w:r>
      <w:r w:rsidR="00C64F8E" w:rsidRPr="000C270C">
        <w:rPr>
          <w:rFonts w:ascii="Arial" w:hAnsi="Arial" w:cs="Arial"/>
          <w:sz w:val="20"/>
          <w:szCs w:val="20"/>
          <w:lang w:val="en-US"/>
        </w:rPr>
        <w:t xml:space="preserve"> </w:t>
      </w:r>
      <w:r w:rsidRPr="000C270C">
        <w:rPr>
          <w:rFonts w:ascii="Arial" w:hAnsi="Arial" w:cs="Arial"/>
          <w:sz w:val="20"/>
          <w:szCs w:val="20"/>
          <w:lang w:val="en-US"/>
        </w:rPr>
        <w:t xml:space="preserve">that </w:t>
      </w:r>
      <w:r w:rsidR="00C64F8E">
        <w:rPr>
          <w:rFonts w:ascii="Arial" w:hAnsi="Arial" w:cs="Arial"/>
          <w:sz w:val="20"/>
          <w:szCs w:val="20"/>
          <w:lang w:val="en-US"/>
        </w:rPr>
        <w:t>seek</w:t>
      </w:r>
      <w:r w:rsidR="00C64F8E" w:rsidRPr="000C270C">
        <w:rPr>
          <w:rFonts w:ascii="Arial" w:hAnsi="Arial" w:cs="Arial"/>
          <w:sz w:val="20"/>
          <w:szCs w:val="20"/>
          <w:lang w:val="en-US"/>
        </w:rPr>
        <w:t xml:space="preserve"> </w:t>
      </w:r>
      <w:r w:rsidRPr="000C270C">
        <w:rPr>
          <w:rFonts w:ascii="Arial" w:hAnsi="Arial" w:cs="Arial"/>
          <w:sz w:val="20"/>
          <w:szCs w:val="20"/>
          <w:lang w:val="en-US"/>
        </w:rPr>
        <w:t xml:space="preserve">to reduce the burden and impact of diabetes. </w:t>
      </w:r>
    </w:p>
    <w:p w:rsidR="0007196C" w:rsidRPr="000C270C" w:rsidRDefault="000C270C" w:rsidP="00F47298">
      <w:pPr>
        <w:spacing w:before="240" w:after="240" w:line="240" w:lineRule="auto"/>
        <w:jc w:val="both"/>
        <w:rPr>
          <w:rFonts w:ascii="Arial" w:hAnsi="Arial" w:cs="Arial"/>
          <w:sz w:val="20"/>
          <w:szCs w:val="20"/>
          <w:lang w:val="en-US"/>
        </w:rPr>
      </w:pPr>
      <w:r w:rsidRPr="000C270C">
        <w:rPr>
          <w:rFonts w:ascii="Arial" w:hAnsi="Arial" w:cs="Arial"/>
          <w:sz w:val="20"/>
          <w:szCs w:val="20"/>
          <w:lang w:val="en-US"/>
        </w:rPr>
        <w:t xml:space="preserve">Policies and practices that reduce the impact of diabetes in Aboriginal and Torres Strait Islander communities </w:t>
      </w:r>
      <w:r w:rsidR="00065DE7">
        <w:rPr>
          <w:rFonts w:ascii="Arial" w:hAnsi="Arial" w:cs="Arial"/>
          <w:sz w:val="20"/>
          <w:szCs w:val="20"/>
          <w:lang w:val="en-US"/>
        </w:rPr>
        <w:t>offer</w:t>
      </w:r>
      <w:r w:rsidR="00B34641" w:rsidRPr="000C270C">
        <w:rPr>
          <w:rFonts w:ascii="Arial" w:hAnsi="Arial" w:cs="Arial"/>
          <w:sz w:val="20"/>
          <w:szCs w:val="20"/>
          <w:lang w:val="en-US"/>
        </w:rPr>
        <w:t xml:space="preserve"> </w:t>
      </w:r>
      <w:r w:rsidRPr="000C270C">
        <w:rPr>
          <w:rFonts w:ascii="Arial" w:hAnsi="Arial" w:cs="Arial"/>
          <w:sz w:val="20"/>
          <w:szCs w:val="20"/>
          <w:lang w:val="en-US"/>
        </w:rPr>
        <w:t>exemplar approaches for a more coordinated and holistic national strategy</w:t>
      </w:r>
      <w:r w:rsidR="00BC0051">
        <w:rPr>
          <w:rFonts w:ascii="Arial" w:hAnsi="Arial" w:cs="Arial"/>
          <w:sz w:val="20"/>
          <w:szCs w:val="20"/>
          <w:lang w:val="en-US"/>
        </w:rPr>
        <w:t>,</w:t>
      </w:r>
      <w:r w:rsidRPr="000C270C">
        <w:rPr>
          <w:rFonts w:ascii="Arial" w:hAnsi="Arial" w:cs="Arial"/>
          <w:sz w:val="20"/>
          <w:szCs w:val="20"/>
          <w:lang w:val="en-US"/>
        </w:rPr>
        <w:t xml:space="preserve"> because of </w:t>
      </w:r>
      <w:r w:rsidR="00BC0051">
        <w:rPr>
          <w:rFonts w:ascii="Arial" w:hAnsi="Arial" w:cs="Arial"/>
          <w:sz w:val="20"/>
          <w:szCs w:val="20"/>
          <w:lang w:val="en-US"/>
        </w:rPr>
        <w:t xml:space="preserve">both </w:t>
      </w:r>
      <w:r w:rsidRPr="000C270C">
        <w:rPr>
          <w:rFonts w:ascii="Arial" w:hAnsi="Arial" w:cs="Arial"/>
          <w:sz w:val="20"/>
          <w:szCs w:val="20"/>
          <w:lang w:val="en-US"/>
        </w:rPr>
        <w:t>the priority placed on diabetes control and the existence of a strong</w:t>
      </w:r>
      <w:r w:rsidR="00084B0D">
        <w:rPr>
          <w:rFonts w:ascii="Arial" w:hAnsi="Arial" w:cs="Arial"/>
          <w:sz w:val="20"/>
          <w:szCs w:val="20"/>
          <w:lang w:val="en-US"/>
        </w:rPr>
        <w:t>,</w:t>
      </w:r>
      <w:r w:rsidRPr="000C270C">
        <w:rPr>
          <w:rFonts w:ascii="Arial" w:hAnsi="Arial" w:cs="Arial"/>
          <w:sz w:val="20"/>
          <w:szCs w:val="20"/>
          <w:lang w:val="en-US"/>
        </w:rPr>
        <w:t xml:space="preserve"> community-controlled primary care sector. Aboriginal Community Controlled Health Services currently have access to electronic clinical medical record tools, collect extensive performance indicators </w:t>
      </w:r>
      <w:r w:rsidR="00920276">
        <w:rPr>
          <w:rFonts w:ascii="Arial" w:hAnsi="Arial" w:cs="Arial"/>
          <w:sz w:val="20"/>
          <w:szCs w:val="20"/>
          <w:lang w:val="en-US"/>
        </w:rPr>
        <w:t>on</w:t>
      </w:r>
      <w:r w:rsidR="00920276" w:rsidRPr="000C270C">
        <w:rPr>
          <w:rFonts w:ascii="Arial" w:hAnsi="Arial" w:cs="Arial"/>
          <w:sz w:val="20"/>
          <w:szCs w:val="20"/>
          <w:lang w:val="en-US"/>
        </w:rPr>
        <w:t xml:space="preserve"> </w:t>
      </w:r>
      <w:r w:rsidRPr="000C270C">
        <w:rPr>
          <w:rFonts w:ascii="Arial" w:hAnsi="Arial" w:cs="Arial"/>
          <w:sz w:val="20"/>
          <w:szCs w:val="20"/>
          <w:lang w:val="en-US"/>
        </w:rPr>
        <w:t xml:space="preserve">care provision and quality, and are well placed to integrate clinical guidelines into their activities through organisational policy and procedures. </w:t>
      </w:r>
    </w:p>
    <w:p w:rsidR="00921857" w:rsidRDefault="000C270C" w:rsidP="00F47298">
      <w:pPr>
        <w:spacing w:before="240" w:after="240" w:line="240" w:lineRule="auto"/>
        <w:jc w:val="both"/>
        <w:rPr>
          <w:rFonts w:ascii="Arial" w:hAnsi="Arial" w:cs="Arial"/>
          <w:sz w:val="20"/>
          <w:szCs w:val="20"/>
          <w:lang w:val="en-US"/>
        </w:rPr>
      </w:pPr>
      <w:r w:rsidRPr="000C270C">
        <w:rPr>
          <w:rFonts w:ascii="Arial" w:hAnsi="Arial" w:cs="Arial"/>
          <w:sz w:val="20"/>
          <w:szCs w:val="20"/>
          <w:lang w:val="en-US"/>
        </w:rPr>
        <w:t xml:space="preserve">Information sharing is vital to </w:t>
      </w:r>
      <w:r w:rsidR="006F7ADA">
        <w:rPr>
          <w:rFonts w:ascii="Arial" w:hAnsi="Arial" w:cs="Arial"/>
          <w:sz w:val="20"/>
          <w:szCs w:val="20"/>
          <w:lang w:val="en-US"/>
        </w:rPr>
        <w:t xml:space="preserve">care </w:t>
      </w:r>
      <w:r w:rsidRPr="000C270C">
        <w:rPr>
          <w:rFonts w:ascii="Arial" w:hAnsi="Arial" w:cs="Arial"/>
          <w:sz w:val="20"/>
          <w:szCs w:val="20"/>
          <w:lang w:val="en-US"/>
        </w:rPr>
        <w:t xml:space="preserve">coordination. </w:t>
      </w:r>
      <w:r w:rsidR="006F7ADA">
        <w:rPr>
          <w:rFonts w:ascii="Arial" w:hAnsi="Arial" w:cs="Arial"/>
          <w:sz w:val="20"/>
          <w:szCs w:val="20"/>
          <w:lang w:val="en-US"/>
        </w:rPr>
        <w:t>T</w:t>
      </w:r>
      <w:r w:rsidRPr="000C270C">
        <w:rPr>
          <w:rFonts w:ascii="Arial" w:hAnsi="Arial" w:cs="Arial"/>
          <w:sz w:val="20"/>
          <w:szCs w:val="20"/>
          <w:lang w:val="en-US"/>
        </w:rPr>
        <w:t xml:space="preserve">his can be achieved by </w:t>
      </w:r>
      <w:r w:rsidR="000146A5">
        <w:rPr>
          <w:rFonts w:ascii="Arial" w:hAnsi="Arial" w:cs="Arial"/>
          <w:sz w:val="20"/>
          <w:szCs w:val="20"/>
          <w:lang w:val="en-US"/>
        </w:rPr>
        <w:t>enabling</w:t>
      </w:r>
      <w:r w:rsidR="000146A5" w:rsidRPr="000C270C">
        <w:rPr>
          <w:rFonts w:ascii="Arial" w:hAnsi="Arial" w:cs="Arial"/>
          <w:sz w:val="20"/>
          <w:szCs w:val="20"/>
          <w:lang w:val="en-US"/>
        </w:rPr>
        <w:t xml:space="preserve"> </w:t>
      </w:r>
      <w:r w:rsidRPr="000C270C">
        <w:rPr>
          <w:rFonts w:ascii="Arial" w:hAnsi="Arial" w:cs="Arial"/>
          <w:sz w:val="20"/>
          <w:szCs w:val="20"/>
          <w:lang w:val="en-US"/>
        </w:rPr>
        <w:t xml:space="preserve">multidisciplinary teams </w:t>
      </w:r>
      <w:r w:rsidR="009A03AC">
        <w:rPr>
          <w:rFonts w:ascii="Arial" w:hAnsi="Arial" w:cs="Arial"/>
          <w:sz w:val="20"/>
          <w:szCs w:val="20"/>
          <w:lang w:val="en-US"/>
        </w:rPr>
        <w:t>to work</w:t>
      </w:r>
      <w:r w:rsidR="009A03AC" w:rsidRPr="000C270C">
        <w:rPr>
          <w:rFonts w:ascii="Arial" w:hAnsi="Arial" w:cs="Arial"/>
          <w:sz w:val="20"/>
          <w:szCs w:val="20"/>
          <w:lang w:val="en-US"/>
        </w:rPr>
        <w:t xml:space="preserve"> </w:t>
      </w:r>
      <w:r w:rsidRPr="000C270C">
        <w:rPr>
          <w:rFonts w:ascii="Arial" w:hAnsi="Arial" w:cs="Arial"/>
          <w:sz w:val="20"/>
          <w:szCs w:val="20"/>
          <w:lang w:val="en-US"/>
        </w:rPr>
        <w:t>within a single primary health care service</w:t>
      </w:r>
      <w:r w:rsidR="00935D21">
        <w:rPr>
          <w:rFonts w:ascii="Arial" w:hAnsi="Arial" w:cs="Arial"/>
          <w:sz w:val="20"/>
          <w:szCs w:val="20"/>
          <w:lang w:val="en-US"/>
        </w:rPr>
        <w:t>,</w:t>
      </w:r>
      <w:r w:rsidRPr="000C270C">
        <w:rPr>
          <w:rFonts w:ascii="Arial" w:hAnsi="Arial" w:cs="Arial"/>
          <w:sz w:val="20"/>
          <w:szCs w:val="20"/>
          <w:lang w:val="en-US"/>
        </w:rPr>
        <w:t xml:space="preserve"> using a unified clinical information system. </w:t>
      </w:r>
      <w:r w:rsidR="00323CDB">
        <w:rPr>
          <w:rFonts w:ascii="Arial" w:hAnsi="Arial" w:cs="Arial"/>
          <w:sz w:val="20"/>
          <w:szCs w:val="20"/>
          <w:lang w:val="en-US"/>
        </w:rPr>
        <w:t>While this</w:t>
      </w:r>
      <w:r w:rsidRPr="000C270C">
        <w:rPr>
          <w:rFonts w:ascii="Arial" w:hAnsi="Arial" w:cs="Arial"/>
          <w:sz w:val="20"/>
          <w:szCs w:val="20"/>
          <w:lang w:val="en-US"/>
        </w:rPr>
        <w:t xml:space="preserve"> already occurs within many Aboriginal Community Controlled Health Services</w:t>
      </w:r>
      <w:r w:rsidR="00202C7E">
        <w:rPr>
          <w:rFonts w:ascii="Arial" w:hAnsi="Arial" w:cs="Arial"/>
          <w:sz w:val="20"/>
          <w:szCs w:val="20"/>
          <w:lang w:val="en-US"/>
        </w:rPr>
        <w:t>, it</w:t>
      </w:r>
      <w:r w:rsidRPr="000C270C">
        <w:rPr>
          <w:rFonts w:ascii="Arial" w:hAnsi="Arial" w:cs="Arial"/>
          <w:sz w:val="20"/>
          <w:szCs w:val="20"/>
          <w:lang w:val="en-US"/>
        </w:rPr>
        <w:t xml:space="preserve"> is not the reality for most service providers in Australia</w:t>
      </w:r>
      <w:r w:rsidR="00202C7E">
        <w:rPr>
          <w:rFonts w:ascii="Arial" w:hAnsi="Arial" w:cs="Arial"/>
          <w:sz w:val="20"/>
          <w:szCs w:val="20"/>
          <w:lang w:val="en-US"/>
        </w:rPr>
        <w:t>, and</w:t>
      </w:r>
      <w:r w:rsidRPr="000C270C">
        <w:rPr>
          <w:rFonts w:ascii="Arial" w:hAnsi="Arial" w:cs="Arial"/>
          <w:sz w:val="20"/>
          <w:szCs w:val="20"/>
          <w:lang w:val="en-US"/>
        </w:rPr>
        <w:t xml:space="preserve"> </w:t>
      </w:r>
      <w:r w:rsidR="00202C7E">
        <w:rPr>
          <w:rFonts w:ascii="Arial" w:hAnsi="Arial" w:cs="Arial"/>
          <w:sz w:val="20"/>
          <w:szCs w:val="20"/>
          <w:lang w:val="en-US"/>
        </w:rPr>
        <w:t>it is</w:t>
      </w:r>
      <w:r w:rsidRPr="000C270C">
        <w:rPr>
          <w:rFonts w:ascii="Arial" w:hAnsi="Arial" w:cs="Arial"/>
          <w:sz w:val="20"/>
          <w:szCs w:val="20"/>
          <w:lang w:val="en-US"/>
        </w:rPr>
        <w:t xml:space="preserve"> </w:t>
      </w:r>
      <w:r w:rsidR="00DD2618">
        <w:rPr>
          <w:rFonts w:ascii="Arial" w:hAnsi="Arial" w:cs="Arial"/>
          <w:sz w:val="20"/>
          <w:szCs w:val="20"/>
          <w:lang w:val="en-US"/>
        </w:rPr>
        <w:lastRenderedPageBreak/>
        <w:t>crucial</w:t>
      </w:r>
      <w:r w:rsidR="00DD2618" w:rsidRPr="000C270C">
        <w:rPr>
          <w:rFonts w:ascii="Arial" w:hAnsi="Arial" w:cs="Arial"/>
          <w:sz w:val="20"/>
          <w:szCs w:val="20"/>
          <w:lang w:val="en-US"/>
        </w:rPr>
        <w:t xml:space="preserve"> </w:t>
      </w:r>
      <w:r w:rsidRPr="000C270C">
        <w:rPr>
          <w:rFonts w:ascii="Arial" w:hAnsi="Arial" w:cs="Arial"/>
          <w:sz w:val="20"/>
          <w:szCs w:val="20"/>
          <w:lang w:val="en-US"/>
        </w:rPr>
        <w:t>that an effective</w:t>
      </w:r>
      <w:r w:rsidR="00CD20D5">
        <w:rPr>
          <w:rFonts w:ascii="Arial" w:hAnsi="Arial" w:cs="Arial"/>
          <w:sz w:val="20"/>
          <w:szCs w:val="20"/>
          <w:lang w:val="en-US"/>
        </w:rPr>
        <w:t>,</w:t>
      </w:r>
      <w:r w:rsidRPr="000C270C">
        <w:rPr>
          <w:rFonts w:ascii="Arial" w:hAnsi="Arial" w:cs="Arial"/>
          <w:sz w:val="20"/>
          <w:szCs w:val="20"/>
          <w:lang w:val="en-US"/>
        </w:rPr>
        <w:t xml:space="preserve"> shared electronic health system</w:t>
      </w:r>
      <w:r w:rsidR="005E2CF6">
        <w:rPr>
          <w:rFonts w:ascii="Arial" w:hAnsi="Arial" w:cs="Arial"/>
          <w:sz w:val="20"/>
          <w:szCs w:val="20"/>
          <w:lang w:val="en-US"/>
        </w:rPr>
        <w:t xml:space="preserve"> is implemented</w:t>
      </w:r>
      <w:r w:rsidRPr="000C270C">
        <w:rPr>
          <w:rFonts w:ascii="Arial" w:hAnsi="Arial" w:cs="Arial"/>
          <w:sz w:val="20"/>
          <w:szCs w:val="20"/>
          <w:lang w:val="en-US"/>
        </w:rPr>
        <w:t xml:space="preserve"> to link hospital and primary care records from different disciplines.</w:t>
      </w:r>
      <w:r w:rsidR="0053475A">
        <w:rPr>
          <w:rFonts w:ascii="Arial" w:hAnsi="Arial" w:cs="Arial"/>
          <w:sz w:val="20"/>
          <w:szCs w:val="20"/>
          <w:lang w:val="en-US"/>
        </w:rPr>
        <w:t xml:space="preserve"> </w:t>
      </w:r>
      <w:r w:rsidRPr="000C270C">
        <w:rPr>
          <w:rFonts w:ascii="Arial" w:hAnsi="Arial" w:cs="Arial"/>
          <w:sz w:val="20"/>
          <w:szCs w:val="20"/>
          <w:lang w:val="en-US"/>
        </w:rPr>
        <w:t>In the Northern Territory,</w:t>
      </w:r>
      <w:r w:rsidR="002F7DD1">
        <w:rPr>
          <w:rFonts w:ascii="Arial" w:hAnsi="Arial" w:cs="Arial"/>
          <w:sz w:val="20"/>
          <w:szCs w:val="20"/>
          <w:lang w:val="en-US"/>
        </w:rPr>
        <w:t xml:space="preserve"> for example,</w:t>
      </w:r>
      <w:r w:rsidR="009439A8">
        <w:rPr>
          <w:rFonts w:ascii="Arial" w:hAnsi="Arial" w:cs="Arial"/>
          <w:sz w:val="20"/>
          <w:szCs w:val="20"/>
          <w:lang w:val="en-US"/>
        </w:rPr>
        <w:t xml:space="preserve"> </w:t>
      </w:r>
      <w:r w:rsidR="008D284D">
        <w:rPr>
          <w:rFonts w:ascii="Arial" w:hAnsi="Arial" w:cs="Arial"/>
          <w:sz w:val="20"/>
          <w:szCs w:val="20"/>
          <w:lang w:val="en-US"/>
        </w:rPr>
        <w:t>My Health Record</w:t>
      </w:r>
      <w:r w:rsidRPr="000C270C">
        <w:rPr>
          <w:rFonts w:ascii="Arial" w:hAnsi="Arial" w:cs="Arial"/>
          <w:sz w:val="20"/>
          <w:szCs w:val="20"/>
          <w:lang w:val="en-US"/>
        </w:rPr>
        <w:t xml:space="preserve"> </w:t>
      </w:r>
      <w:r w:rsidR="002F7DD1">
        <w:rPr>
          <w:rFonts w:ascii="Arial" w:hAnsi="Arial" w:cs="Arial"/>
          <w:sz w:val="20"/>
          <w:szCs w:val="20"/>
          <w:lang w:val="en-US"/>
        </w:rPr>
        <w:t>is already</w:t>
      </w:r>
      <w:r w:rsidR="002F7DD1" w:rsidRPr="000C270C">
        <w:rPr>
          <w:rFonts w:ascii="Arial" w:hAnsi="Arial" w:cs="Arial"/>
          <w:sz w:val="20"/>
          <w:szCs w:val="20"/>
          <w:lang w:val="en-US"/>
        </w:rPr>
        <w:t xml:space="preserve"> </w:t>
      </w:r>
      <w:r w:rsidR="002950DC">
        <w:rPr>
          <w:rFonts w:ascii="Arial" w:hAnsi="Arial" w:cs="Arial"/>
          <w:sz w:val="20"/>
          <w:szCs w:val="20"/>
          <w:lang w:val="en-US"/>
        </w:rPr>
        <w:t>support</w:t>
      </w:r>
      <w:r w:rsidR="002F7DD1">
        <w:rPr>
          <w:rFonts w:ascii="Arial" w:hAnsi="Arial" w:cs="Arial"/>
          <w:sz w:val="20"/>
          <w:szCs w:val="20"/>
          <w:lang w:val="en-US"/>
        </w:rPr>
        <w:t>ing</w:t>
      </w:r>
      <w:r w:rsidRPr="000C270C">
        <w:rPr>
          <w:rFonts w:ascii="Arial" w:hAnsi="Arial" w:cs="Arial"/>
          <w:sz w:val="20"/>
          <w:szCs w:val="20"/>
          <w:lang w:val="en-US"/>
        </w:rPr>
        <w:t xml:space="preserve"> continuing and coordinated care </w:t>
      </w:r>
      <w:r w:rsidR="00482171">
        <w:rPr>
          <w:rFonts w:ascii="Arial" w:hAnsi="Arial" w:cs="Arial"/>
          <w:sz w:val="20"/>
          <w:szCs w:val="20"/>
          <w:lang w:val="en-US"/>
        </w:rPr>
        <w:t>for</w:t>
      </w:r>
      <w:r w:rsidR="00482171" w:rsidRPr="000C270C">
        <w:rPr>
          <w:rFonts w:ascii="Arial" w:hAnsi="Arial" w:cs="Arial"/>
          <w:sz w:val="20"/>
          <w:szCs w:val="20"/>
          <w:lang w:val="en-US"/>
        </w:rPr>
        <w:t xml:space="preserve"> </w:t>
      </w:r>
      <w:r w:rsidRPr="000C270C">
        <w:rPr>
          <w:rFonts w:ascii="Arial" w:hAnsi="Arial" w:cs="Arial"/>
          <w:sz w:val="20"/>
          <w:szCs w:val="20"/>
          <w:lang w:val="en-US"/>
        </w:rPr>
        <w:t xml:space="preserve">Aboriginal </w:t>
      </w:r>
      <w:r w:rsidR="0082757A">
        <w:rPr>
          <w:rFonts w:ascii="Arial" w:hAnsi="Arial" w:cs="Arial"/>
          <w:sz w:val="20"/>
          <w:szCs w:val="20"/>
          <w:lang w:val="en-US"/>
        </w:rPr>
        <w:t xml:space="preserve">and Torres Strait Islander </w:t>
      </w:r>
      <w:r w:rsidRPr="000C270C">
        <w:rPr>
          <w:rFonts w:ascii="Arial" w:hAnsi="Arial" w:cs="Arial"/>
          <w:sz w:val="20"/>
          <w:szCs w:val="20"/>
          <w:lang w:val="en-US"/>
        </w:rPr>
        <w:t xml:space="preserve">people, </w:t>
      </w:r>
      <w:r w:rsidR="00A25957">
        <w:rPr>
          <w:rFonts w:ascii="Arial" w:hAnsi="Arial" w:cs="Arial"/>
          <w:sz w:val="20"/>
          <w:szCs w:val="20"/>
          <w:lang w:val="en-US"/>
        </w:rPr>
        <w:t>particularly</w:t>
      </w:r>
      <w:r w:rsidRPr="000C270C">
        <w:rPr>
          <w:rFonts w:ascii="Arial" w:hAnsi="Arial" w:cs="Arial"/>
          <w:sz w:val="20"/>
          <w:szCs w:val="20"/>
          <w:lang w:val="en-US"/>
        </w:rPr>
        <w:t xml:space="preserve"> </w:t>
      </w:r>
      <w:r w:rsidR="002316BD">
        <w:rPr>
          <w:rFonts w:ascii="Arial" w:hAnsi="Arial" w:cs="Arial"/>
          <w:sz w:val="20"/>
          <w:szCs w:val="20"/>
          <w:lang w:val="en-US"/>
        </w:rPr>
        <w:t>those</w:t>
      </w:r>
      <w:r w:rsidRPr="000C270C">
        <w:rPr>
          <w:rFonts w:ascii="Arial" w:hAnsi="Arial" w:cs="Arial"/>
          <w:sz w:val="20"/>
          <w:szCs w:val="20"/>
          <w:lang w:val="en-US"/>
        </w:rPr>
        <w:t xml:space="preserve"> who move regularly between different communities and hospitals. </w:t>
      </w:r>
      <w:r w:rsidR="00F4174D">
        <w:rPr>
          <w:rFonts w:ascii="Arial" w:hAnsi="Arial" w:cs="Arial"/>
          <w:sz w:val="20"/>
          <w:szCs w:val="20"/>
          <w:lang w:val="en-US"/>
        </w:rPr>
        <w:t>A shared system should also enable the collection of data on the performance of all providers involved in a patient’s care. The</w:t>
      </w:r>
      <w:r w:rsidR="00667930">
        <w:rPr>
          <w:rFonts w:ascii="Arial" w:hAnsi="Arial" w:cs="Arial"/>
          <w:sz w:val="20"/>
          <w:szCs w:val="20"/>
          <w:lang w:val="en-US"/>
        </w:rPr>
        <w:t xml:space="preserve"> new</w:t>
      </w:r>
      <w:r w:rsidR="00595B2C">
        <w:rPr>
          <w:rFonts w:ascii="Arial" w:hAnsi="Arial" w:cs="Arial"/>
          <w:sz w:val="20"/>
          <w:szCs w:val="20"/>
          <w:lang w:val="en-US"/>
        </w:rPr>
        <w:t xml:space="preserve"> national m</w:t>
      </w:r>
      <w:r w:rsidR="00F4174D">
        <w:rPr>
          <w:rFonts w:ascii="Arial" w:hAnsi="Arial" w:cs="Arial"/>
          <w:sz w:val="20"/>
          <w:szCs w:val="20"/>
          <w:lang w:val="en-US"/>
        </w:rPr>
        <w:t>yHealth</w:t>
      </w:r>
      <w:r w:rsidR="00667930">
        <w:rPr>
          <w:rFonts w:ascii="Arial" w:hAnsi="Arial" w:cs="Arial"/>
          <w:sz w:val="20"/>
          <w:szCs w:val="20"/>
          <w:lang w:val="en-US"/>
        </w:rPr>
        <w:t xml:space="preserve"> system</w:t>
      </w:r>
      <w:r w:rsidRPr="000C270C">
        <w:rPr>
          <w:rFonts w:ascii="Arial" w:hAnsi="Arial" w:cs="Arial"/>
          <w:sz w:val="20"/>
          <w:szCs w:val="20"/>
          <w:lang w:val="en-US"/>
        </w:rPr>
        <w:t xml:space="preserve"> </w:t>
      </w:r>
      <w:r w:rsidR="00F4174D">
        <w:rPr>
          <w:rFonts w:ascii="Arial" w:hAnsi="Arial" w:cs="Arial"/>
          <w:sz w:val="20"/>
          <w:szCs w:val="20"/>
          <w:lang w:val="en-US"/>
        </w:rPr>
        <w:t>will achieve this</w:t>
      </w:r>
      <w:r w:rsidR="00204426">
        <w:rPr>
          <w:rFonts w:ascii="Arial" w:hAnsi="Arial" w:cs="Arial"/>
          <w:sz w:val="20"/>
          <w:szCs w:val="20"/>
          <w:lang w:val="en-US"/>
        </w:rPr>
        <w:t xml:space="preserve"> in part</w:t>
      </w:r>
      <w:r w:rsidR="00F4174D">
        <w:rPr>
          <w:rFonts w:ascii="Arial" w:hAnsi="Arial" w:cs="Arial"/>
          <w:sz w:val="20"/>
          <w:szCs w:val="20"/>
          <w:lang w:val="en-US"/>
        </w:rPr>
        <w:t xml:space="preserve">, but </w:t>
      </w:r>
      <w:r w:rsidR="00204426">
        <w:rPr>
          <w:rFonts w:ascii="Arial" w:hAnsi="Arial" w:cs="Arial"/>
          <w:sz w:val="20"/>
          <w:szCs w:val="20"/>
          <w:lang w:val="en-US"/>
        </w:rPr>
        <w:t xml:space="preserve">it will </w:t>
      </w:r>
      <w:r w:rsidRPr="000C270C">
        <w:rPr>
          <w:rFonts w:ascii="Arial" w:hAnsi="Arial" w:cs="Arial"/>
          <w:sz w:val="20"/>
          <w:szCs w:val="20"/>
          <w:lang w:val="en-US"/>
        </w:rPr>
        <w:t xml:space="preserve">need to be actively shaped in </w:t>
      </w:r>
      <w:r w:rsidR="00F4174D">
        <w:rPr>
          <w:rFonts w:ascii="Arial" w:hAnsi="Arial" w:cs="Arial"/>
          <w:sz w:val="20"/>
          <w:szCs w:val="20"/>
          <w:lang w:val="en-US"/>
        </w:rPr>
        <w:t>this</w:t>
      </w:r>
      <w:r w:rsidR="00667930" w:rsidRPr="000C270C">
        <w:rPr>
          <w:rFonts w:ascii="Arial" w:hAnsi="Arial" w:cs="Arial"/>
          <w:sz w:val="20"/>
          <w:szCs w:val="20"/>
          <w:lang w:val="en-US"/>
        </w:rPr>
        <w:t xml:space="preserve"> </w:t>
      </w:r>
      <w:r w:rsidRPr="000C270C">
        <w:rPr>
          <w:rFonts w:ascii="Arial" w:hAnsi="Arial" w:cs="Arial"/>
          <w:sz w:val="20"/>
          <w:szCs w:val="20"/>
          <w:lang w:val="en-US"/>
        </w:rPr>
        <w:t>directio</w:t>
      </w:r>
      <w:r w:rsidR="00F4174D">
        <w:rPr>
          <w:rFonts w:ascii="Arial" w:hAnsi="Arial" w:cs="Arial"/>
          <w:sz w:val="20"/>
          <w:szCs w:val="20"/>
          <w:lang w:val="en-US"/>
        </w:rPr>
        <w:t>n.</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 xml:space="preserve">While </w:t>
      </w:r>
      <w:r w:rsidR="00B1077A">
        <w:rPr>
          <w:rFonts w:ascii="Arial" w:hAnsi="Arial" w:cs="Arial"/>
          <w:sz w:val="20"/>
          <w:szCs w:val="20"/>
          <w:lang w:val="en-US"/>
        </w:rPr>
        <w:t xml:space="preserve">the </w:t>
      </w:r>
      <w:r w:rsidRPr="000C270C">
        <w:rPr>
          <w:rFonts w:ascii="Arial" w:hAnsi="Arial" w:cs="Arial"/>
          <w:sz w:val="20"/>
          <w:szCs w:val="20"/>
          <w:lang w:val="en-US"/>
        </w:rPr>
        <w:t>areas for action suggested for all Australians under earlier goals also apply to communities with a higher prevalence of diabetes, Aboriginal and Torres Strait Islander peoples warrant particular attention and</w:t>
      </w:r>
      <w:r w:rsidR="00B1077A">
        <w:rPr>
          <w:rFonts w:ascii="Arial" w:hAnsi="Arial" w:cs="Arial"/>
          <w:sz w:val="20"/>
          <w:szCs w:val="20"/>
          <w:lang w:val="en-US"/>
        </w:rPr>
        <w:t>,</w:t>
      </w:r>
      <w:r w:rsidRPr="000C270C">
        <w:rPr>
          <w:rFonts w:ascii="Arial" w:hAnsi="Arial" w:cs="Arial"/>
          <w:sz w:val="20"/>
          <w:szCs w:val="20"/>
          <w:lang w:val="en-US"/>
        </w:rPr>
        <w:t xml:space="preserve"> in many cases</w:t>
      </w:r>
      <w:r w:rsidR="00B1077A">
        <w:rPr>
          <w:rFonts w:ascii="Arial" w:hAnsi="Arial" w:cs="Arial"/>
          <w:sz w:val="20"/>
          <w:szCs w:val="20"/>
          <w:lang w:val="en-US"/>
        </w:rPr>
        <w:t>,</w:t>
      </w:r>
      <w:r w:rsidRPr="000C270C">
        <w:rPr>
          <w:rFonts w:ascii="Arial" w:hAnsi="Arial" w:cs="Arial"/>
          <w:sz w:val="20"/>
          <w:szCs w:val="20"/>
          <w:lang w:val="en-US"/>
        </w:rPr>
        <w:t xml:space="preserve"> require specific activities focused on the needs and realities of </w:t>
      </w:r>
      <w:r w:rsidR="00297285">
        <w:rPr>
          <w:rFonts w:ascii="Arial" w:hAnsi="Arial" w:cs="Arial"/>
          <w:sz w:val="20"/>
          <w:szCs w:val="20"/>
          <w:lang w:val="en-US"/>
        </w:rPr>
        <w:t>their</w:t>
      </w:r>
      <w:r w:rsidR="00297285" w:rsidRPr="000C270C">
        <w:rPr>
          <w:rFonts w:ascii="Arial" w:hAnsi="Arial" w:cs="Arial"/>
          <w:sz w:val="20"/>
          <w:szCs w:val="20"/>
          <w:lang w:val="en-US"/>
        </w:rPr>
        <w:t xml:space="preserve"> </w:t>
      </w:r>
      <w:r w:rsidRPr="000C270C">
        <w:rPr>
          <w:rFonts w:ascii="Arial" w:hAnsi="Arial" w:cs="Arial"/>
          <w:sz w:val="20"/>
          <w:szCs w:val="20"/>
          <w:lang w:val="en-US"/>
        </w:rPr>
        <w:t>communities</w:t>
      </w:r>
      <w:r w:rsidR="00FA7D86">
        <w:rPr>
          <w:rFonts w:ascii="Arial" w:hAnsi="Arial" w:cs="Arial"/>
          <w:sz w:val="20"/>
          <w:szCs w:val="20"/>
          <w:lang w:val="en-US"/>
        </w:rPr>
        <w:t xml:space="preserve"> (e.g., food security and affordability, maternal and child health care).</w:t>
      </w:r>
      <w:r w:rsidRPr="000C270C">
        <w:rPr>
          <w:rFonts w:ascii="Arial" w:hAnsi="Arial" w:cs="Arial"/>
          <w:sz w:val="20"/>
          <w:szCs w:val="20"/>
          <w:lang w:val="en-US"/>
        </w:rPr>
        <w:t xml:space="preserve"> This may require different polic</w:t>
      </w:r>
      <w:r w:rsidR="009447B8">
        <w:rPr>
          <w:rFonts w:ascii="Arial" w:hAnsi="Arial" w:cs="Arial"/>
          <w:sz w:val="20"/>
          <w:szCs w:val="20"/>
          <w:lang w:val="en-US"/>
        </w:rPr>
        <w:t xml:space="preserve">y or health system approaches. </w:t>
      </w:r>
    </w:p>
    <w:p w:rsidR="000C270C" w:rsidRPr="002E5246" w:rsidRDefault="000C270C" w:rsidP="000C270C">
      <w:pPr>
        <w:widowControl w:val="0"/>
        <w:autoSpaceDE w:val="0"/>
        <w:autoSpaceDN w:val="0"/>
        <w:adjustRightInd w:val="0"/>
        <w:spacing w:before="240" w:after="240" w:line="240" w:lineRule="auto"/>
        <w:jc w:val="both"/>
        <w:rPr>
          <w:rFonts w:ascii="Arial" w:hAnsi="Arial" w:cs="Arial"/>
          <w:b/>
          <w:bCs/>
          <w:sz w:val="24"/>
          <w:szCs w:val="24"/>
          <w:lang w:val="en-US"/>
        </w:rPr>
      </w:pPr>
      <w:r w:rsidRPr="002E5246">
        <w:rPr>
          <w:rFonts w:ascii="Arial" w:hAnsi="Arial" w:cs="Arial"/>
          <w:b/>
          <w:bCs/>
          <w:sz w:val="24"/>
          <w:szCs w:val="24"/>
          <w:lang w:val="en-US"/>
        </w:rPr>
        <w:t>3.4.1 Areas for action</w:t>
      </w:r>
    </w:p>
    <w:p w:rsidR="000C270C" w:rsidRPr="000C270C" w:rsidRDefault="00B427B9">
      <w:pPr>
        <w:widowControl w:val="0"/>
        <w:autoSpaceDE w:val="0"/>
        <w:autoSpaceDN w:val="0"/>
        <w:adjustRightInd w:val="0"/>
        <w:spacing w:before="240" w:after="240" w:line="240" w:lineRule="auto"/>
        <w:jc w:val="both"/>
        <w:rPr>
          <w:rFonts w:ascii="Arial" w:hAnsi="Arial" w:cs="Arial"/>
          <w:bCs/>
          <w:sz w:val="20"/>
          <w:szCs w:val="20"/>
          <w:lang w:val="en-US"/>
        </w:rPr>
      </w:pPr>
      <w:r>
        <w:rPr>
          <w:rFonts w:ascii="Arial" w:hAnsi="Arial" w:cs="Arial"/>
          <w:bCs/>
          <w:sz w:val="20"/>
          <w:szCs w:val="20"/>
          <w:lang w:val="en-US"/>
        </w:rPr>
        <w:t>The</w:t>
      </w:r>
      <w:r w:rsidR="000C270C" w:rsidRPr="000C270C">
        <w:rPr>
          <w:rFonts w:ascii="Arial" w:hAnsi="Arial" w:cs="Arial"/>
          <w:bCs/>
          <w:sz w:val="20"/>
          <w:szCs w:val="20"/>
          <w:lang w:val="en-US"/>
        </w:rPr>
        <w:t xml:space="preserve"> goals and action areas </w:t>
      </w:r>
      <w:r w:rsidR="00340EDB">
        <w:rPr>
          <w:rFonts w:ascii="Arial" w:hAnsi="Arial" w:cs="Arial"/>
          <w:bCs/>
          <w:sz w:val="20"/>
          <w:szCs w:val="20"/>
          <w:lang w:val="en-US"/>
        </w:rPr>
        <w:t>for Goals 1 to 3</w:t>
      </w:r>
      <w:r w:rsidR="00633695">
        <w:rPr>
          <w:rFonts w:ascii="Arial" w:hAnsi="Arial" w:cs="Arial"/>
          <w:bCs/>
          <w:sz w:val="20"/>
          <w:szCs w:val="20"/>
          <w:lang w:val="en-US"/>
        </w:rPr>
        <w:t xml:space="preserve"> </w:t>
      </w:r>
      <w:r w:rsidR="000C270C" w:rsidRPr="000C270C">
        <w:rPr>
          <w:rFonts w:ascii="Arial" w:hAnsi="Arial" w:cs="Arial"/>
          <w:bCs/>
          <w:sz w:val="20"/>
          <w:szCs w:val="20"/>
          <w:lang w:val="en-US"/>
        </w:rPr>
        <w:t xml:space="preserve">are applicable to </w:t>
      </w:r>
      <w:r w:rsidR="000C270C" w:rsidRPr="000C270C">
        <w:rPr>
          <w:rFonts w:ascii="Arial" w:hAnsi="Arial" w:cs="Arial"/>
          <w:sz w:val="20"/>
          <w:szCs w:val="20"/>
          <w:lang w:val="en-US"/>
        </w:rPr>
        <w:t>Aboriginal and Torres Strait Islander people</w:t>
      </w:r>
      <w:r w:rsidR="00633695">
        <w:rPr>
          <w:rFonts w:ascii="Arial" w:hAnsi="Arial" w:cs="Arial"/>
          <w:bCs/>
          <w:sz w:val="20"/>
          <w:szCs w:val="20"/>
          <w:lang w:val="en-US"/>
        </w:rPr>
        <w:t>, but</w:t>
      </w:r>
      <w:r w:rsidR="000C270C" w:rsidRPr="000C270C">
        <w:rPr>
          <w:rFonts w:ascii="Arial" w:hAnsi="Arial" w:cs="Arial"/>
          <w:bCs/>
          <w:sz w:val="20"/>
          <w:szCs w:val="20"/>
          <w:lang w:val="en-US"/>
        </w:rPr>
        <w:t xml:space="preserve"> </w:t>
      </w:r>
      <w:r w:rsidR="00633695">
        <w:rPr>
          <w:rFonts w:ascii="Arial" w:hAnsi="Arial" w:cs="Arial"/>
          <w:bCs/>
          <w:sz w:val="20"/>
          <w:szCs w:val="20"/>
          <w:lang w:val="en-US"/>
        </w:rPr>
        <w:t xml:space="preserve">additional </w:t>
      </w:r>
      <w:r w:rsidR="000C270C" w:rsidRPr="000C270C">
        <w:rPr>
          <w:rFonts w:ascii="Arial" w:hAnsi="Arial" w:cs="Arial"/>
          <w:bCs/>
          <w:sz w:val="20"/>
          <w:szCs w:val="20"/>
          <w:lang w:val="en-US"/>
        </w:rPr>
        <w:t>areas of action</w:t>
      </w:r>
      <w:r w:rsidR="00633695">
        <w:rPr>
          <w:rFonts w:ascii="Arial" w:hAnsi="Arial" w:cs="Arial"/>
          <w:bCs/>
          <w:sz w:val="20"/>
          <w:szCs w:val="20"/>
          <w:lang w:val="en-US"/>
        </w:rPr>
        <w:t xml:space="preserve"> specific to Indigenous communities</w:t>
      </w:r>
      <w:r w:rsidR="000C270C" w:rsidRPr="000C270C">
        <w:rPr>
          <w:rFonts w:ascii="Arial" w:hAnsi="Arial" w:cs="Arial"/>
          <w:bCs/>
          <w:sz w:val="20"/>
          <w:szCs w:val="20"/>
          <w:lang w:val="en-US"/>
        </w:rPr>
        <w:t xml:space="preserve"> include</w:t>
      </w:r>
      <w:r w:rsidR="00633695">
        <w:rPr>
          <w:rFonts w:ascii="Arial" w:hAnsi="Arial" w:cs="Arial"/>
          <w:bCs/>
          <w:sz w:val="20"/>
          <w:szCs w:val="20"/>
          <w:lang w:val="en-US"/>
        </w:rPr>
        <w:t xml:space="preserve"> the following</w:t>
      </w:r>
      <w:r w:rsidR="000C270C" w:rsidRPr="000C270C">
        <w:rPr>
          <w:rFonts w:ascii="Arial" w:hAnsi="Arial" w:cs="Arial"/>
          <w:bCs/>
          <w:sz w:val="20"/>
          <w:szCs w:val="20"/>
          <w:lang w:val="en-US"/>
        </w:rPr>
        <w:t>:</w:t>
      </w:r>
    </w:p>
    <w:p w:rsidR="00921857" w:rsidRPr="002E5246" w:rsidRDefault="00FD23F9" w:rsidP="00F47298">
      <w:pPr>
        <w:pStyle w:val="01squarebullet"/>
        <w:ind w:left="357" w:right="0" w:hanging="357"/>
        <w:jc w:val="both"/>
        <w:rPr>
          <w:rFonts w:ascii="Arial" w:hAnsi="Arial" w:cs="Arial"/>
          <w:color w:val="7F7F7F" w:themeColor="text1" w:themeTint="80"/>
          <w:sz w:val="20"/>
          <w:szCs w:val="20"/>
        </w:rPr>
      </w:pPr>
      <w:r>
        <w:rPr>
          <w:rFonts w:ascii="Arial" w:hAnsi="Arial" w:cs="Arial"/>
          <w:sz w:val="20"/>
          <w:szCs w:val="20"/>
        </w:rPr>
        <w:t>D</w:t>
      </w:r>
      <w:r w:rsidR="008977F3" w:rsidRPr="002E5246">
        <w:rPr>
          <w:rFonts w:ascii="Arial" w:hAnsi="Arial" w:cs="Arial"/>
          <w:sz w:val="20"/>
          <w:szCs w:val="20"/>
        </w:rPr>
        <w:t xml:space="preserve">evelop and implement community-wide, culturally relevant awareness </w:t>
      </w:r>
      <w:r w:rsidR="00805DE2">
        <w:rPr>
          <w:rFonts w:ascii="Arial" w:hAnsi="Arial" w:cs="Arial"/>
          <w:sz w:val="20"/>
          <w:szCs w:val="20"/>
        </w:rPr>
        <w:t>programmes</w:t>
      </w:r>
      <w:r w:rsidR="00E80400">
        <w:rPr>
          <w:rFonts w:ascii="Arial" w:hAnsi="Arial" w:cs="Arial"/>
          <w:sz w:val="20"/>
          <w:szCs w:val="20"/>
        </w:rPr>
        <w:t xml:space="preserve"> (including school education programmes)</w:t>
      </w:r>
      <w:r w:rsidR="00805DE2" w:rsidRPr="002E5246">
        <w:rPr>
          <w:rFonts w:ascii="Arial" w:hAnsi="Arial" w:cs="Arial"/>
          <w:sz w:val="20"/>
          <w:szCs w:val="20"/>
        </w:rPr>
        <w:t xml:space="preserve"> </w:t>
      </w:r>
      <w:r w:rsidR="008977F3" w:rsidRPr="002E5246">
        <w:rPr>
          <w:rFonts w:ascii="Arial" w:hAnsi="Arial" w:cs="Arial"/>
          <w:sz w:val="20"/>
          <w:szCs w:val="20"/>
        </w:rPr>
        <w:t>that communicate the seriousness of diabetes and its complications. Education should be provided in a culturally and linguistically appropriate manner, which includes translating materials and services.</w:t>
      </w:r>
    </w:p>
    <w:p w:rsidR="00921857" w:rsidRPr="002E5246" w:rsidRDefault="00173F9B" w:rsidP="00F47298">
      <w:pPr>
        <w:pStyle w:val="01squarebullet"/>
        <w:ind w:left="357" w:right="0" w:hanging="357"/>
        <w:jc w:val="both"/>
        <w:rPr>
          <w:rFonts w:ascii="Arial" w:hAnsi="Arial" w:cs="Arial"/>
          <w:color w:val="7F7F7F" w:themeColor="text1" w:themeTint="80"/>
          <w:sz w:val="20"/>
          <w:szCs w:val="20"/>
        </w:rPr>
      </w:pPr>
      <w:r>
        <w:rPr>
          <w:rFonts w:ascii="Arial" w:hAnsi="Arial" w:cs="Arial"/>
          <w:color w:val="000000" w:themeColor="text1"/>
          <w:sz w:val="20"/>
          <w:szCs w:val="20"/>
        </w:rPr>
        <w:t>D</w:t>
      </w:r>
      <w:r w:rsidR="008977F3" w:rsidRPr="002E5246">
        <w:rPr>
          <w:rFonts w:ascii="Arial" w:hAnsi="Arial" w:cs="Arial"/>
          <w:color w:val="000000" w:themeColor="text1"/>
          <w:sz w:val="20"/>
          <w:szCs w:val="20"/>
        </w:rPr>
        <w:t>evelop, fund and implement a national diabetes prevention program</w:t>
      </w:r>
      <w:r w:rsidR="00A546D8">
        <w:rPr>
          <w:rFonts w:ascii="Arial" w:hAnsi="Arial" w:cs="Arial"/>
          <w:color w:val="000000" w:themeColor="text1"/>
          <w:sz w:val="20"/>
          <w:szCs w:val="20"/>
        </w:rPr>
        <w:t>me</w:t>
      </w:r>
      <w:r w:rsidR="00EA4873">
        <w:rPr>
          <w:rFonts w:ascii="Arial" w:hAnsi="Arial" w:cs="Arial"/>
          <w:color w:val="000000" w:themeColor="text1"/>
          <w:sz w:val="20"/>
          <w:szCs w:val="20"/>
        </w:rPr>
        <w:t>,</w:t>
      </w:r>
      <w:r w:rsidR="008977F3" w:rsidRPr="002E5246">
        <w:rPr>
          <w:rFonts w:ascii="Arial" w:hAnsi="Arial" w:cs="Arial"/>
          <w:color w:val="000000" w:themeColor="text1"/>
          <w:sz w:val="20"/>
          <w:szCs w:val="20"/>
        </w:rPr>
        <w:t xml:space="preserve"> designed specifically for Aboriginal and Torres Strait Islander people</w:t>
      </w:r>
      <w:r w:rsidR="006210FB">
        <w:rPr>
          <w:rFonts w:ascii="Arial" w:hAnsi="Arial" w:cs="Arial"/>
          <w:color w:val="000000" w:themeColor="text1"/>
          <w:sz w:val="20"/>
          <w:szCs w:val="20"/>
        </w:rPr>
        <w:t>, which</w:t>
      </w:r>
      <w:r w:rsidR="008977F3" w:rsidRPr="002E5246">
        <w:rPr>
          <w:rFonts w:ascii="Arial" w:hAnsi="Arial" w:cs="Arial"/>
          <w:color w:val="000000" w:themeColor="text1"/>
          <w:sz w:val="20"/>
          <w:szCs w:val="20"/>
        </w:rPr>
        <w:t xml:space="preserve"> includ</w:t>
      </w:r>
      <w:r w:rsidR="006210FB">
        <w:rPr>
          <w:rFonts w:ascii="Arial" w:hAnsi="Arial" w:cs="Arial"/>
          <w:color w:val="000000" w:themeColor="text1"/>
          <w:sz w:val="20"/>
          <w:szCs w:val="20"/>
        </w:rPr>
        <w:t>es</w:t>
      </w:r>
      <w:r w:rsidR="008977F3" w:rsidRPr="002E5246">
        <w:rPr>
          <w:rFonts w:ascii="Arial" w:hAnsi="Arial" w:cs="Arial"/>
          <w:color w:val="000000" w:themeColor="text1"/>
          <w:sz w:val="20"/>
          <w:szCs w:val="20"/>
        </w:rPr>
        <w:t xml:space="preserve"> </w:t>
      </w:r>
      <w:r w:rsidR="006210FB">
        <w:rPr>
          <w:rFonts w:ascii="Arial" w:hAnsi="Arial" w:cs="Arial"/>
          <w:color w:val="000000" w:themeColor="text1"/>
          <w:sz w:val="20"/>
          <w:szCs w:val="20"/>
        </w:rPr>
        <w:t xml:space="preserve">efforts to facilitate </w:t>
      </w:r>
      <w:r w:rsidR="008977F3" w:rsidRPr="002E5246">
        <w:rPr>
          <w:rFonts w:ascii="Arial" w:hAnsi="Arial" w:cs="Arial"/>
          <w:color w:val="000000" w:themeColor="text1"/>
          <w:sz w:val="20"/>
          <w:szCs w:val="20"/>
        </w:rPr>
        <w:t>earl</w:t>
      </w:r>
      <w:r w:rsidR="006210FB">
        <w:rPr>
          <w:rFonts w:ascii="Arial" w:hAnsi="Arial" w:cs="Arial"/>
          <w:color w:val="000000" w:themeColor="text1"/>
          <w:sz w:val="20"/>
          <w:szCs w:val="20"/>
        </w:rPr>
        <w:t>ier</w:t>
      </w:r>
      <w:r w:rsidR="008977F3" w:rsidRPr="002E5246">
        <w:rPr>
          <w:rFonts w:ascii="Arial" w:hAnsi="Arial" w:cs="Arial"/>
          <w:color w:val="000000" w:themeColor="text1"/>
          <w:sz w:val="20"/>
          <w:szCs w:val="20"/>
        </w:rPr>
        <w:t xml:space="preserve"> identificatio</w:t>
      </w:r>
      <w:r w:rsidR="006210FB">
        <w:rPr>
          <w:rFonts w:ascii="Arial" w:hAnsi="Arial" w:cs="Arial"/>
          <w:color w:val="000000" w:themeColor="text1"/>
          <w:sz w:val="20"/>
          <w:szCs w:val="20"/>
        </w:rPr>
        <w:t>n of people with diabetes</w:t>
      </w:r>
      <w:r w:rsidR="008977F3" w:rsidRPr="002E5246">
        <w:rPr>
          <w:rFonts w:ascii="Arial" w:hAnsi="Arial" w:cs="Arial"/>
          <w:color w:val="000000" w:themeColor="text1"/>
          <w:sz w:val="20"/>
          <w:szCs w:val="20"/>
        </w:rPr>
        <w:t xml:space="preserve">. </w:t>
      </w:r>
    </w:p>
    <w:p w:rsidR="00921857" w:rsidRPr="002E5246" w:rsidRDefault="006210FB" w:rsidP="00F47298">
      <w:pPr>
        <w:pStyle w:val="01squarebullet"/>
        <w:ind w:left="357" w:right="0" w:hanging="357"/>
        <w:jc w:val="both"/>
        <w:rPr>
          <w:rFonts w:ascii="Arial" w:hAnsi="Arial" w:cs="Arial"/>
          <w:sz w:val="20"/>
          <w:szCs w:val="20"/>
          <w:lang w:val="en-US"/>
        </w:rPr>
      </w:pPr>
      <w:r>
        <w:rPr>
          <w:rFonts w:ascii="Arial" w:eastAsiaTheme="minorEastAsia" w:hAnsi="Arial" w:cs="Arial"/>
          <w:sz w:val="20"/>
          <w:szCs w:val="20"/>
          <w:lang w:val="en-US"/>
        </w:rPr>
        <w:t>E</w:t>
      </w:r>
      <w:r w:rsidR="008977F3" w:rsidRPr="002E5246">
        <w:rPr>
          <w:rFonts w:ascii="Arial" w:hAnsi="Arial" w:cs="Arial"/>
          <w:sz w:val="20"/>
          <w:szCs w:val="20"/>
          <w:lang w:val="en-US"/>
        </w:rPr>
        <w:t>stablish and fund pre</w:t>
      </w:r>
      <w:r w:rsidR="00112DE2">
        <w:rPr>
          <w:rFonts w:ascii="Arial" w:hAnsi="Arial" w:cs="Arial"/>
          <w:sz w:val="20"/>
          <w:szCs w:val="20"/>
          <w:lang w:val="en-US"/>
        </w:rPr>
        <w:t>-</w:t>
      </w:r>
      <w:r w:rsidR="008977F3" w:rsidRPr="002E5246">
        <w:rPr>
          <w:rFonts w:ascii="Arial" w:hAnsi="Arial" w:cs="Arial"/>
          <w:sz w:val="20"/>
          <w:szCs w:val="20"/>
          <w:lang w:val="en-US"/>
        </w:rPr>
        <w:t xml:space="preserve">conception, pregnancy and early years </w:t>
      </w:r>
      <w:r w:rsidR="00F708D0">
        <w:rPr>
          <w:rFonts w:ascii="Arial" w:eastAsiaTheme="minorEastAsia" w:hAnsi="Arial" w:cs="Arial"/>
          <w:sz w:val="20"/>
          <w:szCs w:val="20"/>
          <w:lang w:val="en-US"/>
        </w:rPr>
        <w:t>programmes</w:t>
      </w:r>
      <w:r w:rsidR="008977F3" w:rsidRPr="002E5246">
        <w:rPr>
          <w:rFonts w:ascii="Arial" w:hAnsi="Arial" w:cs="Arial"/>
          <w:sz w:val="20"/>
          <w:szCs w:val="20"/>
          <w:lang w:val="en-US"/>
        </w:rPr>
        <w:t xml:space="preserve"> that enhance </w:t>
      </w:r>
      <w:r w:rsidR="009C1780">
        <w:rPr>
          <w:rFonts w:ascii="Arial" w:eastAsiaTheme="minorEastAsia" w:hAnsi="Arial" w:cs="Arial"/>
          <w:sz w:val="20"/>
          <w:szCs w:val="20"/>
          <w:lang w:val="en-US"/>
        </w:rPr>
        <w:t xml:space="preserve">the </w:t>
      </w:r>
      <w:r w:rsidR="008977F3" w:rsidRPr="002E5246">
        <w:rPr>
          <w:rFonts w:ascii="Arial" w:hAnsi="Arial" w:cs="Arial"/>
          <w:sz w:val="20"/>
          <w:szCs w:val="20"/>
          <w:lang w:val="en-US"/>
        </w:rPr>
        <w:t xml:space="preserve">education and health of Indigenous men and women; detect gestational and previously undiagnosed diabetes and manage it through pregnancy; and coordinate follow-up and postnatal care for mothers and babies. </w:t>
      </w:r>
    </w:p>
    <w:p w:rsidR="00921857" w:rsidRPr="002E5246" w:rsidRDefault="00AF6126" w:rsidP="00F47298">
      <w:pPr>
        <w:pStyle w:val="01squarebullet"/>
        <w:ind w:left="357" w:right="0" w:hanging="357"/>
        <w:jc w:val="both"/>
        <w:rPr>
          <w:rFonts w:ascii="Arial" w:hAnsi="Arial" w:cs="Arial"/>
          <w:color w:val="7F7F7F" w:themeColor="text1" w:themeTint="80"/>
          <w:sz w:val="20"/>
          <w:szCs w:val="20"/>
        </w:rPr>
      </w:pPr>
      <w:r>
        <w:rPr>
          <w:rFonts w:ascii="Arial" w:hAnsi="Arial" w:cs="Arial"/>
          <w:sz w:val="20"/>
          <w:szCs w:val="20"/>
        </w:rPr>
        <w:t>E</w:t>
      </w:r>
      <w:r w:rsidR="008977F3" w:rsidRPr="002E5246">
        <w:rPr>
          <w:rFonts w:ascii="Arial" w:hAnsi="Arial" w:cs="Arial"/>
          <w:sz w:val="20"/>
          <w:szCs w:val="20"/>
        </w:rPr>
        <w:t xml:space="preserve">nhance </w:t>
      </w:r>
      <w:r w:rsidR="007549CC">
        <w:rPr>
          <w:rFonts w:ascii="Arial" w:hAnsi="Arial" w:cs="Arial"/>
          <w:sz w:val="20"/>
          <w:szCs w:val="20"/>
        </w:rPr>
        <w:t xml:space="preserve">the </w:t>
      </w:r>
      <w:r w:rsidR="008977F3" w:rsidRPr="002E5246">
        <w:rPr>
          <w:rFonts w:ascii="Arial" w:hAnsi="Arial" w:cs="Arial"/>
          <w:sz w:val="20"/>
          <w:szCs w:val="20"/>
        </w:rPr>
        <w:t>pre</w:t>
      </w:r>
      <w:r w:rsidR="00387032">
        <w:rPr>
          <w:rFonts w:ascii="Arial" w:hAnsi="Arial" w:cs="Arial"/>
          <w:sz w:val="20"/>
          <w:szCs w:val="20"/>
        </w:rPr>
        <w:t>-</w:t>
      </w:r>
      <w:r w:rsidR="008977F3" w:rsidRPr="002E5246">
        <w:rPr>
          <w:rFonts w:ascii="Arial" w:hAnsi="Arial" w:cs="Arial"/>
          <w:sz w:val="20"/>
          <w:szCs w:val="20"/>
        </w:rPr>
        <w:t>conception education and health of Indigenous women</w:t>
      </w:r>
      <w:r w:rsidR="000B4F60">
        <w:rPr>
          <w:rFonts w:ascii="Arial" w:hAnsi="Arial" w:cs="Arial"/>
          <w:sz w:val="20"/>
          <w:szCs w:val="20"/>
        </w:rPr>
        <w:t>.</w:t>
      </w:r>
      <w:r w:rsidR="008977F3" w:rsidRPr="002E5246">
        <w:rPr>
          <w:rFonts w:ascii="Arial" w:hAnsi="Arial" w:cs="Arial"/>
          <w:sz w:val="20"/>
          <w:szCs w:val="20"/>
        </w:rPr>
        <w:t xml:space="preserve"> </w:t>
      </w:r>
      <w:r w:rsidR="000B4F60">
        <w:rPr>
          <w:rFonts w:ascii="Arial" w:hAnsi="Arial" w:cs="Arial"/>
          <w:sz w:val="20"/>
          <w:szCs w:val="20"/>
        </w:rPr>
        <w:t>This includes</w:t>
      </w:r>
      <w:r w:rsidR="008977F3" w:rsidRPr="002E5246">
        <w:rPr>
          <w:rFonts w:ascii="Arial" w:hAnsi="Arial" w:cs="Arial"/>
          <w:sz w:val="20"/>
          <w:szCs w:val="20"/>
        </w:rPr>
        <w:t xml:space="preserve"> </w:t>
      </w:r>
      <w:r w:rsidR="00E10D86">
        <w:rPr>
          <w:rFonts w:ascii="Arial" w:hAnsi="Arial" w:cs="Arial"/>
          <w:sz w:val="20"/>
          <w:szCs w:val="20"/>
        </w:rPr>
        <w:t>targeted efforts to</w:t>
      </w:r>
      <w:r w:rsidR="008977F3" w:rsidRPr="002E5246">
        <w:rPr>
          <w:rFonts w:ascii="Arial" w:hAnsi="Arial" w:cs="Arial"/>
          <w:sz w:val="20"/>
          <w:szCs w:val="20"/>
        </w:rPr>
        <w:t xml:space="preserve"> </w:t>
      </w:r>
      <w:r w:rsidR="00EA330B">
        <w:rPr>
          <w:rFonts w:ascii="Arial" w:hAnsi="Arial" w:cs="Arial"/>
          <w:sz w:val="20"/>
          <w:szCs w:val="20"/>
        </w:rPr>
        <w:t>reduce</w:t>
      </w:r>
      <w:r w:rsidR="008977F3" w:rsidRPr="002E5246">
        <w:rPr>
          <w:rFonts w:ascii="Arial" w:hAnsi="Arial" w:cs="Arial"/>
          <w:sz w:val="20"/>
          <w:szCs w:val="20"/>
        </w:rPr>
        <w:t xml:space="preserve"> the use of alcohol, tobacco</w:t>
      </w:r>
      <w:r w:rsidR="00764402">
        <w:rPr>
          <w:rFonts w:ascii="Arial" w:hAnsi="Arial" w:cs="Arial"/>
          <w:sz w:val="20"/>
          <w:szCs w:val="20"/>
        </w:rPr>
        <w:t xml:space="preserve"> and</w:t>
      </w:r>
      <w:r w:rsidR="008977F3" w:rsidRPr="002E5246">
        <w:rPr>
          <w:rFonts w:ascii="Arial" w:hAnsi="Arial" w:cs="Arial"/>
          <w:sz w:val="20"/>
          <w:szCs w:val="20"/>
        </w:rPr>
        <w:t xml:space="preserve"> other drugs</w:t>
      </w:r>
      <w:r w:rsidR="00991027">
        <w:rPr>
          <w:rFonts w:ascii="Arial" w:hAnsi="Arial" w:cs="Arial"/>
          <w:sz w:val="20"/>
          <w:szCs w:val="20"/>
        </w:rPr>
        <w:t>,</w:t>
      </w:r>
      <w:r w:rsidR="008977F3" w:rsidRPr="002E5246">
        <w:rPr>
          <w:rFonts w:ascii="Arial" w:hAnsi="Arial" w:cs="Arial"/>
          <w:sz w:val="20"/>
          <w:szCs w:val="20"/>
        </w:rPr>
        <w:t xml:space="preserve"> and</w:t>
      </w:r>
      <w:r w:rsidR="00991027">
        <w:rPr>
          <w:rFonts w:ascii="Arial" w:hAnsi="Arial" w:cs="Arial"/>
          <w:sz w:val="20"/>
          <w:szCs w:val="20"/>
        </w:rPr>
        <w:t xml:space="preserve"> to</w:t>
      </w:r>
      <w:r w:rsidR="008977F3" w:rsidRPr="002E5246">
        <w:rPr>
          <w:rFonts w:ascii="Arial" w:hAnsi="Arial" w:cs="Arial"/>
          <w:sz w:val="20"/>
          <w:szCs w:val="20"/>
        </w:rPr>
        <w:t xml:space="preserve"> </w:t>
      </w:r>
      <w:r w:rsidR="00E9275D">
        <w:rPr>
          <w:rFonts w:ascii="Arial" w:hAnsi="Arial" w:cs="Arial"/>
          <w:sz w:val="20"/>
          <w:szCs w:val="20"/>
        </w:rPr>
        <w:t>promote</w:t>
      </w:r>
      <w:r w:rsidR="008977F3" w:rsidRPr="002E5246">
        <w:rPr>
          <w:rFonts w:ascii="Arial" w:hAnsi="Arial" w:cs="Arial"/>
          <w:sz w:val="20"/>
          <w:szCs w:val="20"/>
        </w:rPr>
        <w:t xml:space="preserve"> </w:t>
      </w:r>
      <w:r w:rsidR="00330742">
        <w:rPr>
          <w:rFonts w:ascii="Arial" w:hAnsi="Arial" w:cs="Arial"/>
          <w:sz w:val="20"/>
          <w:szCs w:val="20"/>
        </w:rPr>
        <w:t>a healthy</w:t>
      </w:r>
      <w:r w:rsidR="008977F3" w:rsidRPr="002E5246">
        <w:rPr>
          <w:rFonts w:ascii="Arial" w:hAnsi="Arial" w:cs="Arial"/>
          <w:sz w:val="20"/>
          <w:szCs w:val="20"/>
        </w:rPr>
        <w:t xml:space="preserve"> diet</w:t>
      </w:r>
      <w:r w:rsidR="00DF5D61">
        <w:rPr>
          <w:rFonts w:ascii="Arial" w:hAnsi="Arial" w:cs="Arial"/>
          <w:sz w:val="20"/>
          <w:szCs w:val="20"/>
        </w:rPr>
        <w:t>.</w:t>
      </w:r>
    </w:p>
    <w:p w:rsidR="00921857" w:rsidRPr="002E5246" w:rsidRDefault="00F92E6D" w:rsidP="00F47298">
      <w:pPr>
        <w:pStyle w:val="01squarebullet"/>
        <w:ind w:left="357" w:right="0" w:hanging="357"/>
        <w:jc w:val="both"/>
        <w:rPr>
          <w:rFonts w:ascii="Arial" w:hAnsi="Arial" w:cs="Arial"/>
          <w:sz w:val="20"/>
          <w:szCs w:val="20"/>
          <w:lang w:val="en-US"/>
        </w:rPr>
      </w:pPr>
      <w:r>
        <w:rPr>
          <w:rFonts w:ascii="Arial" w:eastAsiaTheme="minorEastAsia" w:hAnsi="Arial" w:cs="Arial"/>
          <w:sz w:val="20"/>
          <w:szCs w:val="20"/>
          <w:lang w:val="en-US"/>
        </w:rPr>
        <w:t>D</w:t>
      </w:r>
      <w:r w:rsidR="008977F3" w:rsidRPr="002E5246">
        <w:rPr>
          <w:rFonts w:ascii="Arial" w:hAnsi="Arial" w:cs="Arial"/>
          <w:sz w:val="20"/>
          <w:szCs w:val="20"/>
          <w:lang w:val="en-US"/>
        </w:rPr>
        <w:t>evelop, fund and implement community</w:t>
      </w:r>
      <w:r w:rsidR="00EF3476">
        <w:rPr>
          <w:rFonts w:ascii="Arial" w:eastAsiaTheme="minorEastAsia" w:hAnsi="Arial" w:cs="Arial"/>
          <w:sz w:val="20"/>
          <w:szCs w:val="20"/>
          <w:lang w:val="en-US"/>
        </w:rPr>
        <w:t>-</w:t>
      </w:r>
      <w:r w:rsidR="008977F3" w:rsidRPr="002E5246">
        <w:rPr>
          <w:rFonts w:ascii="Arial" w:hAnsi="Arial" w:cs="Arial"/>
          <w:sz w:val="20"/>
          <w:szCs w:val="20"/>
          <w:lang w:val="en-US"/>
        </w:rPr>
        <w:t>wide interventions to increase the availability, affordability and consumption of fresh foods</w:t>
      </w:r>
      <w:r w:rsidR="00302203">
        <w:rPr>
          <w:rFonts w:ascii="Arial" w:hAnsi="Arial" w:cs="Arial"/>
          <w:sz w:val="20"/>
          <w:szCs w:val="20"/>
          <w:lang w:val="en-US"/>
        </w:rPr>
        <w:t>,</w:t>
      </w:r>
      <w:r w:rsidR="008977F3" w:rsidRPr="002E5246">
        <w:rPr>
          <w:rFonts w:ascii="Arial" w:hAnsi="Arial" w:cs="Arial"/>
          <w:sz w:val="20"/>
          <w:szCs w:val="20"/>
          <w:lang w:val="en-US"/>
        </w:rPr>
        <w:t xml:space="preserve"> and</w:t>
      </w:r>
      <w:r w:rsidR="00302203">
        <w:rPr>
          <w:rFonts w:ascii="Arial" w:hAnsi="Arial" w:cs="Arial"/>
          <w:sz w:val="20"/>
          <w:szCs w:val="20"/>
          <w:lang w:val="en-US"/>
        </w:rPr>
        <w:t xml:space="preserve"> to</w:t>
      </w:r>
      <w:r w:rsidR="008977F3" w:rsidRPr="002E5246">
        <w:rPr>
          <w:rFonts w:ascii="Arial" w:hAnsi="Arial" w:cs="Arial"/>
          <w:sz w:val="20"/>
          <w:szCs w:val="20"/>
          <w:lang w:val="en-US"/>
        </w:rPr>
        <w:t xml:space="preserve"> reduce the consumption of sugar</w:t>
      </w:r>
      <w:r w:rsidR="00A067B6">
        <w:rPr>
          <w:rFonts w:ascii="Arial" w:eastAsiaTheme="minorEastAsia" w:hAnsi="Arial" w:cs="Arial"/>
          <w:sz w:val="20"/>
          <w:szCs w:val="20"/>
          <w:lang w:val="en-US"/>
        </w:rPr>
        <w:t>-</w:t>
      </w:r>
      <w:r w:rsidR="008977F3" w:rsidRPr="002E5246">
        <w:rPr>
          <w:rFonts w:ascii="Arial" w:hAnsi="Arial" w:cs="Arial"/>
          <w:sz w:val="20"/>
          <w:szCs w:val="20"/>
          <w:lang w:val="en-US"/>
        </w:rPr>
        <w:t>sweetened beverages,</w:t>
      </w:r>
      <w:r w:rsidR="00260386">
        <w:rPr>
          <w:rFonts w:ascii="Arial" w:eastAsiaTheme="minorEastAsia" w:hAnsi="Arial" w:cs="Arial"/>
          <w:sz w:val="20"/>
          <w:szCs w:val="20"/>
          <w:lang w:val="en-US"/>
        </w:rPr>
        <w:t xml:space="preserve"> as well as</w:t>
      </w:r>
      <w:r w:rsidR="008977F3" w:rsidRPr="002E5246">
        <w:rPr>
          <w:rFonts w:ascii="Arial" w:hAnsi="Arial" w:cs="Arial"/>
          <w:sz w:val="20"/>
          <w:szCs w:val="20"/>
          <w:lang w:val="en-US"/>
        </w:rPr>
        <w:t xml:space="preserve"> high</w:t>
      </w:r>
      <w:r w:rsidR="00260386">
        <w:rPr>
          <w:rFonts w:ascii="Arial" w:eastAsiaTheme="minorEastAsia" w:hAnsi="Arial" w:cs="Arial"/>
          <w:sz w:val="20"/>
          <w:szCs w:val="20"/>
          <w:lang w:val="en-US"/>
        </w:rPr>
        <w:t>-</w:t>
      </w:r>
      <w:r w:rsidR="008977F3" w:rsidRPr="002E5246">
        <w:rPr>
          <w:rFonts w:ascii="Arial" w:hAnsi="Arial" w:cs="Arial"/>
          <w:sz w:val="20"/>
          <w:szCs w:val="20"/>
          <w:lang w:val="en-US"/>
        </w:rPr>
        <w:t>fat, high</w:t>
      </w:r>
      <w:r w:rsidR="00260386">
        <w:rPr>
          <w:rFonts w:ascii="Arial" w:eastAsiaTheme="minorEastAsia" w:hAnsi="Arial" w:cs="Arial"/>
          <w:sz w:val="20"/>
          <w:szCs w:val="20"/>
          <w:lang w:val="en-US"/>
        </w:rPr>
        <w:t>-</w:t>
      </w:r>
      <w:r w:rsidR="008977F3" w:rsidRPr="002E5246">
        <w:rPr>
          <w:rFonts w:ascii="Arial" w:hAnsi="Arial" w:cs="Arial"/>
          <w:sz w:val="20"/>
          <w:szCs w:val="20"/>
          <w:lang w:val="en-US"/>
        </w:rPr>
        <w:t>sugar, high</w:t>
      </w:r>
      <w:r w:rsidR="00260386">
        <w:rPr>
          <w:rFonts w:ascii="Arial" w:eastAsiaTheme="minorEastAsia" w:hAnsi="Arial" w:cs="Arial"/>
          <w:sz w:val="20"/>
          <w:szCs w:val="20"/>
          <w:lang w:val="en-US"/>
        </w:rPr>
        <w:t>-</w:t>
      </w:r>
      <w:r w:rsidR="008977F3" w:rsidRPr="002E5246">
        <w:rPr>
          <w:rFonts w:ascii="Arial" w:hAnsi="Arial" w:cs="Arial"/>
          <w:sz w:val="20"/>
          <w:szCs w:val="20"/>
          <w:lang w:val="en-US"/>
        </w:rPr>
        <w:t xml:space="preserve">salt and highly processed foods </w:t>
      </w:r>
      <w:r w:rsidR="00F4764E">
        <w:rPr>
          <w:rFonts w:ascii="Arial" w:eastAsiaTheme="minorEastAsia" w:hAnsi="Arial" w:cs="Arial"/>
          <w:sz w:val="20"/>
          <w:szCs w:val="20"/>
          <w:lang w:val="en-US"/>
        </w:rPr>
        <w:t>(</w:t>
      </w:r>
      <w:r w:rsidR="008977F3" w:rsidRPr="002E5246">
        <w:rPr>
          <w:rFonts w:ascii="Arial" w:hAnsi="Arial" w:cs="Arial"/>
          <w:sz w:val="20"/>
          <w:szCs w:val="20"/>
          <w:lang w:val="en-US"/>
        </w:rPr>
        <w:t>including price signalling to disincentivise the consumption of unhealthy foods</w:t>
      </w:r>
      <w:r w:rsidR="00F4764E">
        <w:rPr>
          <w:rFonts w:ascii="Arial" w:eastAsiaTheme="minorEastAsia" w:hAnsi="Arial" w:cs="Arial"/>
          <w:sz w:val="20"/>
          <w:szCs w:val="20"/>
          <w:lang w:val="en-US"/>
        </w:rPr>
        <w:t>).</w:t>
      </w:r>
    </w:p>
    <w:p w:rsidR="00921857" w:rsidRPr="002E5246" w:rsidRDefault="009B1518" w:rsidP="00F47298">
      <w:pPr>
        <w:pStyle w:val="01squarebullet"/>
        <w:ind w:left="357" w:right="0" w:hanging="357"/>
        <w:jc w:val="both"/>
        <w:rPr>
          <w:rFonts w:ascii="Arial" w:hAnsi="Arial" w:cs="Arial"/>
          <w:sz w:val="20"/>
          <w:szCs w:val="20"/>
          <w:lang w:val="en-US"/>
        </w:rPr>
      </w:pPr>
      <w:r>
        <w:rPr>
          <w:rFonts w:ascii="Arial" w:eastAsiaTheme="minorEastAsia" w:hAnsi="Arial" w:cs="Arial"/>
          <w:sz w:val="20"/>
          <w:szCs w:val="20"/>
          <w:lang w:val="en-US"/>
        </w:rPr>
        <w:t>E</w:t>
      </w:r>
      <w:r w:rsidR="008977F3" w:rsidRPr="002E5246">
        <w:rPr>
          <w:rFonts w:ascii="Arial" w:hAnsi="Arial" w:cs="Arial"/>
          <w:sz w:val="20"/>
          <w:szCs w:val="20"/>
          <w:lang w:val="en-US"/>
        </w:rPr>
        <w:t>nsure access to necessary specialist support through strategically located regional networks of care and linked facilities for the treatment of serious</w:t>
      </w:r>
      <w:r w:rsidR="00590861">
        <w:rPr>
          <w:rFonts w:ascii="Arial" w:eastAsiaTheme="minorEastAsia" w:hAnsi="Arial" w:cs="Arial"/>
          <w:sz w:val="20"/>
          <w:szCs w:val="20"/>
          <w:lang w:val="en-US"/>
        </w:rPr>
        <w:t xml:space="preserve"> diabetes</w:t>
      </w:r>
      <w:r w:rsidR="008977F3" w:rsidRPr="002E5246">
        <w:rPr>
          <w:rFonts w:ascii="Arial" w:hAnsi="Arial" w:cs="Arial"/>
          <w:sz w:val="20"/>
          <w:szCs w:val="20"/>
          <w:lang w:val="en-US"/>
        </w:rPr>
        <w:t xml:space="preserve"> complications, particular</w:t>
      </w:r>
      <w:r w:rsidR="001F0B2D">
        <w:rPr>
          <w:rFonts w:ascii="Arial" w:hAnsi="Arial" w:cs="Arial"/>
          <w:sz w:val="20"/>
          <w:szCs w:val="20"/>
          <w:lang w:val="en-US"/>
        </w:rPr>
        <w:t>ly</w:t>
      </w:r>
      <w:r w:rsidR="008977F3" w:rsidRPr="002E5246">
        <w:rPr>
          <w:rFonts w:ascii="Arial" w:hAnsi="Arial" w:cs="Arial"/>
          <w:sz w:val="20"/>
          <w:szCs w:val="20"/>
          <w:lang w:val="en-US"/>
        </w:rPr>
        <w:t xml:space="preserve"> kidney and eye disease.</w:t>
      </w:r>
    </w:p>
    <w:p w:rsidR="00921857" w:rsidRPr="002E5246" w:rsidRDefault="003B76B5" w:rsidP="00F47298">
      <w:pPr>
        <w:pStyle w:val="01squarebullet"/>
        <w:spacing w:before="96" w:after="96"/>
        <w:ind w:left="357" w:right="0" w:hanging="357"/>
        <w:jc w:val="both"/>
        <w:rPr>
          <w:rFonts w:ascii="Arial" w:hAnsi="Arial" w:cs="Arial"/>
          <w:sz w:val="20"/>
          <w:szCs w:val="20"/>
        </w:rPr>
      </w:pPr>
      <w:r>
        <w:rPr>
          <w:rFonts w:ascii="Arial" w:hAnsi="Arial" w:cs="Arial"/>
          <w:sz w:val="20"/>
          <w:szCs w:val="20"/>
        </w:rPr>
        <w:t>E</w:t>
      </w:r>
      <w:r w:rsidR="008977F3" w:rsidRPr="002E5246">
        <w:rPr>
          <w:rFonts w:ascii="Arial" w:hAnsi="Arial" w:cs="Arial"/>
          <w:sz w:val="20"/>
          <w:szCs w:val="20"/>
        </w:rPr>
        <w:t>nhance the resourcing of primary health care services to better identify and manage diabetes (including among adolescents and children), incorporate risk calculators and electronic decision</w:t>
      </w:r>
      <w:r w:rsidR="00E01537">
        <w:rPr>
          <w:rFonts w:ascii="Arial" w:hAnsi="Arial" w:cs="Arial"/>
          <w:sz w:val="20"/>
          <w:szCs w:val="20"/>
        </w:rPr>
        <w:t>-</w:t>
      </w:r>
      <w:r w:rsidR="008977F3" w:rsidRPr="002E5246">
        <w:rPr>
          <w:rFonts w:ascii="Arial" w:hAnsi="Arial" w:cs="Arial"/>
          <w:sz w:val="20"/>
          <w:szCs w:val="20"/>
        </w:rPr>
        <w:t>support mechanisms</w:t>
      </w:r>
      <w:r w:rsidR="009E5751">
        <w:rPr>
          <w:rFonts w:ascii="Arial" w:hAnsi="Arial" w:cs="Arial"/>
          <w:sz w:val="20"/>
          <w:szCs w:val="20"/>
        </w:rPr>
        <w:t>,</w:t>
      </w:r>
      <w:r w:rsidR="008977F3" w:rsidRPr="002E5246">
        <w:rPr>
          <w:rFonts w:ascii="Arial" w:hAnsi="Arial" w:cs="Arial"/>
          <w:sz w:val="20"/>
          <w:szCs w:val="20"/>
        </w:rPr>
        <w:t xml:space="preserve"> and increase opportunities for people with diabetes to better self-manage</w:t>
      </w:r>
      <w:r w:rsidR="006225AE">
        <w:rPr>
          <w:rFonts w:ascii="Arial" w:hAnsi="Arial" w:cs="Arial"/>
          <w:sz w:val="20"/>
          <w:szCs w:val="20"/>
        </w:rPr>
        <w:t xml:space="preserve"> the condition.</w:t>
      </w:r>
    </w:p>
    <w:p w:rsidR="00921857" w:rsidRPr="002E5246" w:rsidRDefault="00AF096B" w:rsidP="00F47298">
      <w:pPr>
        <w:pStyle w:val="01squarebullet"/>
        <w:ind w:left="357" w:right="0" w:hanging="357"/>
        <w:jc w:val="both"/>
        <w:rPr>
          <w:rFonts w:ascii="Arial" w:hAnsi="Arial" w:cs="Arial"/>
          <w:sz w:val="20"/>
          <w:szCs w:val="20"/>
        </w:rPr>
      </w:pPr>
      <w:r>
        <w:rPr>
          <w:rFonts w:ascii="Arial" w:hAnsi="Arial" w:cs="Arial"/>
          <w:sz w:val="20"/>
          <w:szCs w:val="20"/>
        </w:rPr>
        <w:t>S</w:t>
      </w:r>
      <w:r w:rsidR="008977F3" w:rsidRPr="002E5246">
        <w:rPr>
          <w:rFonts w:ascii="Arial" w:hAnsi="Arial" w:cs="Arial"/>
          <w:sz w:val="20"/>
          <w:szCs w:val="20"/>
        </w:rPr>
        <w:t>treamline and reduce the complexity of MBS reimbursement options to maximise access to multidisciplinary care.</w:t>
      </w:r>
    </w:p>
    <w:p w:rsidR="00921857" w:rsidRPr="002E5246" w:rsidRDefault="005602A8" w:rsidP="00F47298">
      <w:pPr>
        <w:pStyle w:val="01squarebullet"/>
        <w:ind w:left="357" w:right="0" w:hanging="357"/>
        <w:jc w:val="both"/>
        <w:rPr>
          <w:rFonts w:ascii="Arial" w:hAnsi="Arial" w:cs="Arial"/>
          <w:sz w:val="20"/>
          <w:szCs w:val="20"/>
        </w:rPr>
      </w:pPr>
      <w:r>
        <w:rPr>
          <w:rFonts w:ascii="Arial" w:hAnsi="Arial" w:cs="Arial"/>
          <w:sz w:val="20"/>
          <w:szCs w:val="20"/>
        </w:rPr>
        <w:t>I</w:t>
      </w:r>
      <w:r w:rsidR="008977F3" w:rsidRPr="002E5246">
        <w:rPr>
          <w:rFonts w:ascii="Arial" w:hAnsi="Arial" w:cs="Arial"/>
          <w:sz w:val="20"/>
          <w:szCs w:val="20"/>
        </w:rPr>
        <w:t xml:space="preserve">ncrease the number of diabetes educators working in Aboriginal </w:t>
      </w:r>
      <w:r w:rsidR="005827A2">
        <w:rPr>
          <w:rFonts w:ascii="Arial" w:hAnsi="Arial" w:cs="Arial"/>
          <w:sz w:val="20"/>
          <w:szCs w:val="20"/>
        </w:rPr>
        <w:t xml:space="preserve">and Torres Strait Islander </w:t>
      </w:r>
      <w:r w:rsidR="008977F3" w:rsidRPr="002E5246">
        <w:rPr>
          <w:rFonts w:ascii="Arial" w:hAnsi="Arial" w:cs="Arial"/>
          <w:sz w:val="20"/>
          <w:szCs w:val="20"/>
        </w:rPr>
        <w:t>primary care settings.</w:t>
      </w:r>
    </w:p>
    <w:p w:rsidR="000C270C" w:rsidRPr="002E5246" w:rsidRDefault="005A1B52" w:rsidP="00F47298">
      <w:pPr>
        <w:pStyle w:val="01squarebullet"/>
        <w:spacing w:line="240" w:lineRule="auto"/>
        <w:ind w:left="357" w:right="0" w:hanging="357"/>
        <w:jc w:val="both"/>
        <w:rPr>
          <w:rFonts w:ascii="Arial" w:hAnsi="Arial" w:cs="Arial"/>
          <w:b/>
          <w:bCs/>
          <w:sz w:val="24"/>
          <w:szCs w:val="24"/>
          <w:lang w:val="en-US"/>
        </w:rPr>
      </w:pPr>
      <w:r>
        <w:rPr>
          <w:rFonts w:ascii="Arial" w:hAnsi="Arial" w:cs="Arial"/>
          <w:sz w:val="20"/>
          <w:szCs w:val="20"/>
        </w:rPr>
        <w:t>P</w:t>
      </w:r>
      <w:r w:rsidR="008977F3" w:rsidRPr="002E5246">
        <w:rPr>
          <w:rFonts w:ascii="Arial" w:hAnsi="Arial" w:cs="Arial"/>
          <w:sz w:val="20"/>
          <w:szCs w:val="20"/>
        </w:rPr>
        <w:t xml:space="preserve">rovide stimulating early years education and intervention </w:t>
      </w:r>
      <w:r w:rsidR="00482DD7">
        <w:rPr>
          <w:rFonts w:ascii="Arial" w:hAnsi="Arial" w:cs="Arial"/>
          <w:sz w:val="20"/>
          <w:szCs w:val="20"/>
        </w:rPr>
        <w:t>programmes</w:t>
      </w:r>
      <w:r w:rsidR="008977F3" w:rsidRPr="002E5246">
        <w:rPr>
          <w:rFonts w:ascii="Arial" w:hAnsi="Arial" w:cs="Arial"/>
          <w:sz w:val="20"/>
          <w:szCs w:val="20"/>
        </w:rPr>
        <w:t xml:space="preserve"> </w:t>
      </w:r>
      <w:r w:rsidR="004D38DD">
        <w:rPr>
          <w:rFonts w:ascii="Arial" w:hAnsi="Arial" w:cs="Arial"/>
          <w:sz w:val="20"/>
          <w:szCs w:val="20"/>
        </w:rPr>
        <w:t>that</w:t>
      </w:r>
      <w:r w:rsidR="008977F3" w:rsidRPr="002E5246">
        <w:rPr>
          <w:rFonts w:ascii="Arial" w:hAnsi="Arial" w:cs="Arial"/>
          <w:sz w:val="20"/>
          <w:szCs w:val="20"/>
        </w:rPr>
        <w:t xml:space="preserve"> address developmental vulnerabilities and the social and environmental determinants of Aboriginal </w:t>
      </w:r>
      <w:r w:rsidR="008977F3" w:rsidRPr="002E5246">
        <w:rPr>
          <w:rFonts w:ascii="Arial" w:hAnsi="Arial" w:cs="Arial"/>
          <w:sz w:val="20"/>
          <w:szCs w:val="20"/>
        </w:rPr>
        <w:lastRenderedPageBreak/>
        <w:t>and Torres Strait Islander health</w:t>
      </w:r>
      <w:r w:rsidR="00D529F8">
        <w:rPr>
          <w:rFonts w:ascii="Arial" w:hAnsi="Arial" w:cs="Arial"/>
          <w:sz w:val="20"/>
          <w:szCs w:val="20"/>
        </w:rPr>
        <w:t>,</w:t>
      </w:r>
      <w:r w:rsidR="008977F3" w:rsidRPr="002E5246">
        <w:rPr>
          <w:rFonts w:ascii="Arial" w:hAnsi="Arial" w:cs="Arial"/>
          <w:sz w:val="20"/>
          <w:szCs w:val="20"/>
        </w:rPr>
        <w:t xml:space="preserve"> including the Nurse Home Visitation </w:t>
      </w:r>
      <w:r w:rsidR="00BD1FBC">
        <w:rPr>
          <w:rFonts w:ascii="Arial" w:hAnsi="Arial" w:cs="Arial"/>
          <w:sz w:val="20"/>
          <w:szCs w:val="20"/>
        </w:rPr>
        <w:t>programme (which targets mothers)</w:t>
      </w:r>
      <w:r w:rsidR="008977F3" w:rsidRPr="002E5246">
        <w:rPr>
          <w:rFonts w:ascii="Arial" w:hAnsi="Arial" w:cs="Arial"/>
          <w:sz w:val="20"/>
          <w:szCs w:val="20"/>
        </w:rPr>
        <w:t xml:space="preserve"> and the Abecedarian Educational Day Care </w:t>
      </w:r>
      <w:r w:rsidR="00BD1FBC">
        <w:rPr>
          <w:rFonts w:ascii="Arial" w:hAnsi="Arial" w:cs="Arial"/>
          <w:sz w:val="20"/>
          <w:szCs w:val="20"/>
        </w:rPr>
        <w:t>Program</w:t>
      </w:r>
      <w:r w:rsidR="00F71723">
        <w:rPr>
          <w:rFonts w:ascii="Arial" w:hAnsi="Arial" w:cs="Arial"/>
          <w:sz w:val="20"/>
          <w:szCs w:val="20"/>
        </w:rPr>
        <w:t>me</w:t>
      </w:r>
      <w:r w:rsidR="00BD1FBC">
        <w:rPr>
          <w:rFonts w:ascii="Arial" w:hAnsi="Arial" w:cs="Arial"/>
          <w:sz w:val="20"/>
          <w:szCs w:val="20"/>
        </w:rPr>
        <w:t xml:space="preserve"> (which</w:t>
      </w:r>
      <w:r w:rsidR="008977F3" w:rsidRPr="002E5246">
        <w:rPr>
          <w:rFonts w:ascii="Arial" w:hAnsi="Arial" w:cs="Arial"/>
          <w:sz w:val="20"/>
          <w:szCs w:val="20"/>
        </w:rPr>
        <w:t xml:space="preserve"> target</w:t>
      </w:r>
      <w:r w:rsidR="00BD1FBC">
        <w:rPr>
          <w:rFonts w:ascii="Arial" w:hAnsi="Arial" w:cs="Arial"/>
          <w:sz w:val="20"/>
          <w:szCs w:val="20"/>
        </w:rPr>
        <w:t>s</w:t>
      </w:r>
      <w:r w:rsidR="008977F3" w:rsidRPr="002E5246">
        <w:rPr>
          <w:rFonts w:ascii="Arial" w:hAnsi="Arial" w:cs="Arial"/>
          <w:sz w:val="20"/>
          <w:szCs w:val="20"/>
        </w:rPr>
        <w:t xml:space="preserve"> the child</w:t>
      </w:r>
      <w:r w:rsidR="00BD1FBC">
        <w:rPr>
          <w:rFonts w:ascii="Arial" w:hAnsi="Arial" w:cs="Arial"/>
          <w:sz w:val="20"/>
          <w:szCs w:val="20"/>
        </w:rPr>
        <w:t>).</w:t>
      </w:r>
    </w:p>
    <w:p w:rsidR="000C270C" w:rsidRPr="000C270C" w:rsidRDefault="000C270C" w:rsidP="000C270C">
      <w:pPr>
        <w:widowControl w:val="0"/>
        <w:autoSpaceDE w:val="0"/>
        <w:autoSpaceDN w:val="0"/>
        <w:adjustRightInd w:val="0"/>
        <w:spacing w:before="240" w:after="240" w:line="240" w:lineRule="auto"/>
        <w:jc w:val="both"/>
        <w:rPr>
          <w:rFonts w:ascii="Arial" w:hAnsi="Arial" w:cs="Arial"/>
          <w:b/>
          <w:bCs/>
          <w:sz w:val="24"/>
          <w:szCs w:val="24"/>
          <w:lang w:val="en-US"/>
        </w:rPr>
      </w:pPr>
      <w:r w:rsidRPr="000C270C">
        <w:rPr>
          <w:rFonts w:ascii="Arial" w:hAnsi="Arial" w:cs="Arial"/>
          <w:b/>
          <w:bCs/>
          <w:sz w:val="24"/>
          <w:szCs w:val="24"/>
          <w:lang w:val="en-US"/>
        </w:rPr>
        <w:t>3.4.2 Potential ways to measure Australia’s progress towards this goal</w:t>
      </w:r>
    </w:p>
    <w:p w:rsidR="00921857" w:rsidRDefault="008977F3" w:rsidP="00F47298">
      <w:pPr>
        <w:pStyle w:val="01squarebullet"/>
        <w:ind w:left="357" w:right="0" w:hanging="357"/>
        <w:jc w:val="both"/>
        <w:rPr>
          <w:rFonts w:ascii="Arial" w:hAnsi="Arial" w:cs="Arial"/>
          <w:sz w:val="20"/>
          <w:szCs w:val="20"/>
          <w:lang w:val="en-US"/>
        </w:rPr>
      </w:pPr>
      <w:r w:rsidRPr="002E5246">
        <w:rPr>
          <w:rFonts w:ascii="Arial" w:hAnsi="Arial" w:cs="Arial"/>
          <w:b/>
          <w:sz w:val="20"/>
          <w:szCs w:val="20"/>
        </w:rPr>
        <w:t>The number of new cases of diabetes diagnosed each year among Aboriginal and Torres Strait Islander people</w:t>
      </w:r>
      <w:r w:rsidR="002D23F3">
        <w:rPr>
          <w:rFonts w:ascii="Arial" w:hAnsi="Arial" w:cs="Arial"/>
          <w:b/>
          <w:sz w:val="20"/>
          <w:szCs w:val="20"/>
        </w:rPr>
        <w:t>s</w:t>
      </w:r>
      <w:r w:rsidR="00C769EB">
        <w:rPr>
          <w:rFonts w:ascii="Arial" w:eastAsiaTheme="minorEastAsia" w:hAnsi="Arial" w:cs="Arial"/>
          <w:b/>
          <w:sz w:val="20"/>
          <w:szCs w:val="20"/>
        </w:rPr>
        <w:t xml:space="preserve">. </w:t>
      </w:r>
      <w:r w:rsidRPr="002E5246">
        <w:rPr>
          <w:rFonts w:ascii="Arial" w:eastAsiaTheme="minorEastAsia" w:hAnsi="Arial" w:cs="Arial"/>
          <w:sz w:val="20"/>
          <w:szCs w:val="20"/>
          <w:lang w:val="en-US"/>
        </w:rPr>
        <w:t>There is currently no definitive way of counting the number of people with diabetes in Australia. Although the NDSS register may be used in the short term, many people with diabetes from A</w:t>
      </w:r>
      <w:r w:rsidRPr="002E5246">
        <w:rPr>
          <w:rFonts w:ascii="Arial" w:eastAsiaTheme="minorEastAsia" w:hAnsi="Arial" w:cs="Arial"/>
          <w:bCs/>
          <w:sz w:val="20"/>
          <w:szCs w:val="20"/>
          <w:lang w:val="en-US"/>
        </w:rPr>
        <w:t xml:space="preserve">boriginal and Torres Strait Islander communities </w:t>
      </w:r>
      <w:r w:rsidRPr="002E5246">
        <w:rPr>
          <w:rFonts w:ascii="Arial" w:eastAsiaTheme="minorEastAsia" w:hAnsi="Arial" w:cs="Arial"/>
          <w:sz w:val="20"/>
          <w:szCs w:val="20"/>
          <w:lang w:val="en-US"/>
        </w:rPr>
        <w:t>are not currently registered. Increasing the number of people who register with the NDSS needs to be encouraged and facilitated.</w:t>
      </w:r>
    </w:p>
    <w:p w:rsidR="00921857" w:rsidRPr="002E5246" w:rsidRDefault="008977F3" w:rsidP="00F47298">
      <w:pPr>
        <w:pStyle w:val="01squarebullet"/>
        <w:ind w:left="357" w:right="0" w:hanging="357"/>
        <w:jc w:val="both"/>
        <w:rPr>
          <w:rFonts w:ascii="Arial" w:hAnsi="Arial" w:cs="Arial"/>
          <w:sz w:val="20"/>
          <w:szCs w:val="20"/>
          <w:lang w:val="en-US"/>
        </w:rPr>
      </w:pPr>
      <w:r w:rsidRPr="002E5246">
        <w:rPr>
          <w:rFonts w:ascii="Arial" w:hAnsi="Arial" w:cs="Arial"/>
          <w:b/>
          <w:bCs/>
          <w:sz w:val="20"/>
          <w:szCs w:val="20"/>
          <w:lang w:val="en-US"/>
        </w:rPr>
        <w:t xml:space="preserve">The incidence of complications </w:t>
      </w:r>
      <w:r w:rsidR="0029424F">
        <w:rPr>
          <w:rFonts w:ascii="Arial" w:hAnsi="Arial" w:cs="Arial"/>
          <w:b/>
          <w:bCs/>
          <w:sz w:val="20"/>
          <w:szCs w:val="20"/>
          <w:lang w:val="en-US"/>
        </w:rPr>
        <w:t>among</w:t>
      </w:r>
      <w:r w:rsidR="0029424F" w:rsidRPr="002E5246">
        <w:rPr>
          <w:rFonts w:ascii="Arial" w:hAnsi="Arial" w:cs="Arial"/>
          <w:b/>
          <w:bCs/>
          <w:sz w:val="20"/>
          <w:szCs w:val="20"/>
          <w:lang w:val="en-US"/>
        </w:rPr>
        <w:t xml:space="preserve"> </w:t>
      </w:r>
      <w:r w:rsidRPr="002E5246">
        <w:rPr>
          <w:rFonts w:ascii="Arial" w:hAnsi="Arial" w:cs="Arial"/>
          <w:b/>
          <w:bCs/>
          <w:sz w:val="20"/>
          <w:szCs w:val="20"/>
          <w:lang w:val="en-US"/>
        </w:rPr>
        <w:t xml:space="preserve">people with diabetes </w:t>
      </w:r>
      <w:r w:rsidRPr="002E5246">
        <w:rPr>
          <w:rFonts w:ascii="Arial" w:hAnsi="Arial" w:cs="Arial"/>
          <w:b/>
          <w:sz w:val="20"/>
          <w:szCs w:val="20"/>
          <w:lang w:val="en-US"/>
        </w:rPr>
        <w:t>from A</w:t>
      </w:r>
      <w:r w:rsidRPr="002E5246">
        <w:rPr>
          <w:rFonts w:ascii="Arial" w:hAnsi="Arial" w:cs="Arial"/>
          <w:b/>
          <w:bCs/>
          <w:sz w:val="20"/>
          <w:szCs w:val="20"/>
          <w:lang w:val="en-US"/>
        </w:rPr>
        <w:t>boriginal and Torres Strait Islander communities</w:t>
      </w:r>
      <w:r w:rsidR="00C769EB">
        <w:rPr>
          <w:rFonts w:ascii="Arial" w:eastAsiaTheme="minorEastAsia" w:hAnsi="Arial" w:cs="Arial"/>
          <w:b/>
          <w:bCs/>
          <w:sz w:val="20"/>
          <w:szCs w:val="20"/>
          <w:lang w:val="en-US"/>
        </w:rPr>
        <w:t>.</w:t>
      </w:r>
      <w:r w:rsidRPr="002E5246">
        <w:rPr>
          <w:rFonts w:ascii="Arial" w:hAnsi="Arial" w:cs="Arial"/>
          <w:b/>
          <w:bCs/>
          <w:sz w:val="20"/>
          <w:szCs w:val="20"/>
          <w:lang w:val="en-US"/>
        </w:rPr>
        <w:t xml:space="preserve"> </w:t>
      </w:r>
      <w:r w:rsidRPr="002E5246">
        <w:rPr>
          <w:rFonts w:ascii="Arial" w:hAnsi="Arial" w:cs="Arial"/>
          <w:sz w:val="20"/>
          <w:szCs w:val="20"/>
          <w:lang w:val="en-US"/>
        </w:rPr>
        <w:t>As with the general population, measured complications could include treatment for eye disease (e.g., laser or intra-vitreal injection), lower limb amputations, use of dialysis, heart attacks and strokes. National key performance indicators measured by the AIHW may also be used to quantify aspects of diabetes care provided by Indigenous-specific primary health care services.</w:t>
      </w:r>
    </w:p>
    <w:p w:rsidR="00921857" w:rsidRPr="002E5246" w:rsidRDefault="008977F3" w:rsidP="00F47298">
      <w:pPr>
        <w:pStyle w:val="01squarebullet"/>
        <w:ind w:left="357" w:right="0" w:hanging="357"/>
        <w:jc w:val="both"/>
        <w:rPr>
          <w:rFonts w:ascii="Arial" w:hAnsi="Arial" w:cs="Arial"/>
          <w:b/>
          <w:bCs/>
          <w:sz w:val="20"/>
          <w:szCs w:val="20"/>
          <w:lang w:val="en-US"/>
        </w:rPr>
      </w:pPr>
      <w:r w:rsidRPr="002E5246">
        <w:rPr>
          <w:rFonts w:ascii="Arial" w:hAnsi="Arial" w:cs="Arial"/>
          <w:b/>
          <w:bCs/>
          <w:sz w:val="20"/>
          <w:szCs w:val="20"/>
          <w:lang w:val="en-US"/>
        </w:rPr>
        <w:t>The percentage of pregnant women diagnosed with gestational diabetes</w:t>
      </w:r>
      <w:r w:rsidR="00C769EB" w:rsidRPr="008E6B67">
        <w:rPr>
          <w:rFonts w:ascii="Arial" w:eastAsiaTheme="minorEastAsia" w:hAnsi="Arial" w:cs="Arial"/>
          <w:b/>
          <w:bCs/>
          <w:sz w:val="20"/>
          <w:szCs w:val="20"/>
          <w:lang w:val="en-US"/>
        </w:rPr>
        <w:t>.</w:t>
      </w:r>
    </w:p>
    <w:p w:rsidR="00921857" w:rsidRPr="002E5246" w:rsidRDefault="008977F3" w:rsidP="00F47298">
      <w:pPr>
        <w:pStyle w:val="01squarebullet"/>
        <w:ind w:left="357" w:right="0" w:hanging="357"/>
        <w:jc w:val="both"/>
        <w:rPr>
          <w:rFonts w:ascii="Arial" w:hAnsi="Arial" w:cs="Arial"/>
          <w:b/>
          <w:bCs/>
          <w:sz w:val="20"/>
          <w:szCs w:val="20"/>
          <w:lang w:val="en-US"/>
        </w:rPr>
      </w:pPr>
      <w:r w:rsidRPr="002E5246">
        <w:rPr>
          <w:rFonts w:ascii="Arial" w:hAnsi="Arial" w:cs="Arial"/>
          <w:b/>
          <w:bCs/>
          <w:sz w:val="20"/>
          <w:szCs w:val="20"/>
          <w:lang w:val="en-US"/>
        </w:rPr>
        <w:t xml:space="preserve">The percentage of people with diabetes </w:t>
      </w:r>
      <w:r w:rsidRPr="002E5246">
        <w:rPr>
          <w:rFonts w:ascii="Arial" w:hAnsi="Arial" w:cs="Arial"/>
          <w:b/>
          <w:sz w:val="20"/>
          <w:szCs w:val="20"/>
          <w:lang w:val="en-US"/>
        </w:rPr>
        <w:t>from A</w:t>
      </w:r>
      <w:r w:rsidRPr="002E5246">
        <w:rPr>
          <w:rFonts w:ascii="Arial" w:hAnsi="Arial" w:cs="Arial"/>
          <w:b/>
          <w:bCs/>
          <w:sz w:val="20"/>
          <w:szCs w:val="20"/>
          <w:lang w:val="en-US"/>
        </w:rPr>
        <w:t>boriginal and Torres Strait Islander communit</w:t>
      </w:r>
      <w:r w:rsidR="00C769EB" w:rsidRPr="008E6B67">
        <w:rPr>
          <w:rFonts w:ascii="Arial" w:hAnsi="Arial" w:cs="Arial"/>
          <w:b/>
          <w:bCs/>
          <w:sz w:val="20"/>
          <w:szCs w:val="20"/>
          <w:lang w:val="en-US"/>
        </w:rPr>
        <w:t>ies</w:t>
      </w:r>
      <w:r w:rsidRPr="002E5246">
        <w:rPr>
          <w:rFonts w:ascii="Arial" w:hAnsi="Arial" w:cs="Arial"/>
          <w:b/>
          <w:bCs/>
          <w:sz w:val="20"/>
          <w:szCs w:val="20"/>
          <w:lang w:val="en-US"/>
        </w:rPr>
        <w:t xml:space="preserve"> with above</w:t>
      </w:r>
      <w:r w:rsidR="00A763DE" w:rsidRPr="008E6B67">
        <w:rPr>
          <w:rFonts w:ascii="Arial" w:hAnsi="Arial" w:cs="Arial"/>
          <w:b/>
          <w:bCs/>
          <w:sz w:val="20"/>
          <w:szCs w:val="20"/>
          <w:lang w:val="en-US"/>
        </w:rPr>
        <w:t>-</w:t>
      </w:r>
      <w:r w:rsidRPr="002E5246">
        <w:rPr>
          <w:rFonts w:ascii="Arial" w:hAnsi="Arial" w:cs="Arial"/>
          <w:b/>
          <w:bCs/>
          <w:sz w:val="20"/>
          <w:szCs w:val="20"/>
          <w:lang w:val="en-US"/>
        </w:rPr>
        <w:t>target HbA1c, albuminuria, cholesterol or blood pressure</w:t>
      </w:r>
      <w:r w:rsidR="004360E2" w:rsidRPr="008E6B67">
        <w:rPr>
          <w:rFonts w:ascii="Arial" w:hAnsi="Arial" w:cs="Arial"/>
          <w:b/>
          <w:bCs/>
          <w:sz w:val="20"/>
          <w:szCs w:val="20"/>
          <w:lang w:val="en-US"/>
        </w:rPr>
        <w:t>.</w:t>
      </w:r>
    </w:p>
    <w:p w:rsidR="00921857" w:rsidRPr="002E5246" w:rsidRDefault="008977F3" w:rsidP="00F47298">
      <w:pPr>
        <w:pStyle w:val="01squarebullet"/>
        <w:ind w:left="357" w:right="0" w:hanging="357"/>
        <w:jc w:val="both"/>
        <w:rPr>
          <w:rFonts w:ascii="Arial" w:hAnsi="Arial" w:cs="Arial"/>
          <w:b/>
          <w:sz w:val="20"/>
          <w:szCs w:val="20"/>
          <w:lang w:val="en-US"/>
        </w:rPr>
      </w:pPr>
      <w:r w:rsidRPr="002E5246">
        <w:rPr>
          <w:rFonts w:ascii="Arial" w:hAnsi="Arial" w:cs="Arial"/>
          <w:b/>
          <w:bCs/>
          <w:sz w:val="20"/>
          <w:szCs w:val="20"/>
          <w:lang w:val="en-US"/>
        </w:rPr>
        <w:t xml:space="preserve">The percentage of people </w:t>
      </w:r>
      <w:r w:rsidRPr="002E5246">
        <w:rPr>
          <w:rFonts w:ascii="Arial" w:hAnsi="Arial" w:cs="Arial"/>
          <w:b/>
          <w:sz w:val="20"/>
          <w:szCs w:val="20"/>
          <w:lang w:val="en-US"/>
        </w:rPr>
        <w:t>with diabetes from A</w:t>
      </w:r>
      <w:r w:rsidRPr="002E5246">
        <w:rPr>
          <w:rFonts w:ascii="Arial" w:hAnsi="Arial" w:cs="Arial"/>
          <w:b/>
          <w:bCs/>
          <w:sz w:val="20"/>
          <w:szCs w:val="20"/>
          <w:lang w:val="en-US"/>
        </w:rPr>
        <w:t>boriginal and Torres Strait Islander communit</w:t>
      </w:r>
      <w:r w:rsidR="006C080D" w:rsidRPr="008E6B67">
        <w:rPr>
          <w:rFonts w:ascii="Arial" w:hAnsi="Arial" w:cs="Arial"/>
          <w:b/>
          <w:bCs/>
          <w:sz w:val="20"/>
          <w:szCs w:val="20"/>
          <w:lang w:val="en-US"/>
        </w:rPr>
        <w:t>ies</w:t>
      </w:r>
      <w:r w:rsidRPr="002E5246">
        <w:rPr>
          <w:rFonts w:ascii="Arial" w:hAnsi="Arial" w:cs="Arial"/>
          <w:b/>
          <w:bCs/>
          <w:sz w:val="20"/>
          <w:szCs w:val="20"/>
          <w:lang w:val="en-US"/>
        </w:rPr>
        <w:t xml:space="preserve"> who receive annual testing for complications. </w:t>
      </w:r>
    </w:p>
    <w:p w:rsidR="00921857" w:rsidRPr="002E5246" w:rsidRDefault="00D46B4C" w:rsidP="00F47298">
      <w:pPr>
        <w:pStyle w:val="01squarebullet"/>
        <w:ind w:left="357" w:right="0" w:hanging="357"/>
        <w:jc w:val="both"/>
        <w:rPr>
          <w:rFonts w:ascii="Arial" w:hAnsi="Arial" w:cs="Arial"/>
          <w:b/>
          <w:bCs/>
          <w:sz w:val="20"/>
          <w:szCs w:val="20"/>
          <w:lang w:val="en-US"/>
        </w:rPr>
      </w:pPr>
      <w:r w:rsidRPr="008E6B67">
        <w:rPr>
          <w:rFonts w:ascii="Arial" w:hAnsi="Arial" w:cs="Arial"/>
          <w:b/>
          <w:bCs/>
          <w:sz w:val="20"/>
          <w:szCs w:val="20"/>
          <w:lang w:val="en-US"/>
        </w:rPr>
        <w:t>R</w:t>
      </w:r>
      <w:r w:rsidR="008977F3" w:rsidRPr="002E5246">
        <w:rPr>
          <w:rFonts w:ascii="Arial" w:hAnsi="Arial" w:cs="Arial"/>
          <w:b/>
          <w:bCs/>
          <w:sz w:val="20"/>
          <w:szCs w:val="20"/>
          <w:lang w:val="en-US"/>
        </w:rPr>
        <w:t xml:space="preserve">ates of smoking and alcohol consumption </w:t>
      </w:r>
      <w:r w:rsidR="00772027" w:rsidRPr="008E6B67">
        <w:rPr>
          <w:rFonts w:ascii="Arial" w:hAnsi="Arial" w:cs="Arial"/>
          <w:b/>
          <w:bCs/>
          <w:sz w:val="20"/>
          <w:szCs w:val="20"/>
          <w:lang w:val="en-US"/>
        </w:rPr>
        <w:t>among</w:t>
      </w:r>
      <w:r w:rsidR="008977F3" w:rsidRPr="002E5246">
        <w:rPr>
          <w:rFonts w:ascii="Arial" w:hAnsi="Arial" w:cs="Arial"/>
          <w:b/>
          <w:bCs/>
          <w:sz w:val="20"/>
          <w:szCs w:val="20"/>
          <w:lang w:val="en-US"/>
        </w:rPr>
        <w:t xml:space="preserve"> pregnant women with diabetes</w:t>
      </w:r>
      <w:r w:rsidR="00772027" w:rsidRPr="008E6B67">
        <w:rPr>
          <w:rFonts w:ascii="Arial" w:hAnsi="Arial" w:cs="Arial"/>
          <w:b/>
          <w:bCs/>
          <w:sz w:val="20"/>
          <w:szCs w:val="20"/>
          <w:lang w:val="en-US"/>
        </w:rPr>
        <w:t>.</w:t>
      </w:r>
      <w:r w:rsidR="008977F3" w:rsidRPr="002E5246">
        <w:rPr>
          <w:rFonts w:ascii="Arial" w:hAnsi="Arial" w:cs="Arial"/>
          <w:b/>
          <w:bCs/>
          <w:sz w:val="20"/>
          <w:szCs w:val="20"/>
          <w:lang w:val="en-US"/>
        </w:rPr>
        <w:t xml:space="preserve">  </w:t>
      </w:r>
    </w:p>
    <w:p w:rsidR="00921857" w:rsidRPr="002E5246" w:rsidRDefault="0068646B" w:rsidP="00F47298">
      <w:pPr>
        <w:pStyle w:val="01squarebullet"/>
        <w:ind w:left="357" w:right="0" w:hanging="357"/>
        <w:jc w:val="both"/>
        <w:rPr>
          <w:rFonts w:ascii="Arial" w:hAnsi="Arial" w:cs="Arial"/>
          <w:b/>
          <w:bCs/>
          <w:sz w:val="20"/>
          <w:szCs w:val="20"/>
          <w:lang w:val="en-US"/>
        </w:rPr>
      </w:pPr>
      <w:r w:rsidRPr="008E6B67">
        <w:rPr>
          <w:rFonts w:ascii="Arial" w:hAnsi="Arial" w:cs="Arial"/>
          <w:b/>
          <w:sz w:val="20"/>
          <w:szCs w:val="20"/>
          <w:lang w:val="en-US"/>
        </w:rPr>
        <w:t>The</w:t>
      </w:r>
      <w:r w:rsidR="008977F3" w:rsidRPr="002E5246">
        <w:rPr>
          <w:rFonts w:ascii="Arial" w:hAnsi="Arial" w:cs="Arial"/>
          <w:b/>
          <w:sz w:val="20"/>
          <w:szCs w:val="20"/>
          <w:lang w:val="en-US"/>
        </w:rPr>
        <w:t xml:space="preserve"> cost of a healthy food basket</w:t>
      </w:r>
      <w:r w:rsidR="00D83886" w:rsidRPr="008E6B67">
        <w:rPr>
          <w:rFonts w:ascii="Arial" w:hAnsi="Arial" w:cs="Arial"/>
          <w:b/>
          <w:sz w:val="20"/>
          <w:szCs w:val="20"/>
          <w:lang w:val="en-US"/>
        </w:rPr>
        <w:t>, monitored</w:t>
      </w:r>
      <w:r w:rsidR="008977F3" w:rsidRPr="002E5246">
        <w:rPr>
          <w:rFonts w:ascii="Arial" w:hAnsi="Arial" w:cs="Arial"/>
          <w:b/>
          <w:sz w:val="20"/>
          <w:szCs w:val="20"/>
          <w:lang w:val="en-US"/>
        </w:rPr>
        <w:t xml:space="preserve"> to </w:t>
      </w:r>
      <w:r w:rsidR="00F80A89">
        <w:rPr>
          <w:rFonts w:ascii="Arial" w:hAnsi="Arial" w:cs="Arial"/>
          <w:b/>
          <w:sz w:val="20"/>
          <w:szCs w:val="20"/>
          <w:lang w:val="en-US"/>
        </w:rPr>
        <w:t>assess</w:t>
      </w:r>
      <w:r w:rsidR="00F80A89" w:rsidRPr="002E5246">
        <w:rPr>
          <w:rFonts w:ascii="Arial" w:hAnsi="Arial" w:cs="Arial"/>
          <w:b/>
          <w:sz w:val="20"/>
          <w:szCs w:val="20"/>
          <w:lang w:val="en-US"/>
        </w:rPr>
        <w:t xml:space="preserve"> </w:t>
      </w:r>
      <w:r w:rsidR="008977F3" w:rsidRPr="002E5246">
        <w:rPr>
          <w:rFonts w:ascii="Arial" w:hAnsi="Arial" w:cs="Arial"/>
          <w:b/>
          <w:sz w:val="20"/>
          <w:szCs w:val="20"/>
          <w:lang w:val="en-US"/>
        </w:rPr>
        <w:t>the availability and affordability of foods required for a healthy diet.</w:t>
      </w:r>
      <w:r w:rsidR="008977F3" w:rsidRPr="002E5246">
        <w:rPr>
          <w:rFonts w:ascii="Arial" w:hAnsi="Arial" w:cs="Arial"/>
          <w:b/>
          <w:bCs/>
          <w:sz w:val="20"/>
          <w:szCs w:val="20"/>
          <w:lang w:val="en-US"/>
        </w:rPr>
        <w:t xml:space="preserve"> </w:t>
      </w:r>
    </w:p>
    <w:p w:rsidR="000C270C" w:rsidRPr="002E5246" w:rsidRDefault="008A1C27" w:rsidP="00F47298">
      <w:pPr>
        <w:pStyle w:val="01squarebullet"/>
        <w:ind w:left="357" w:right="0" w:hanging="357"/>
        <w:jc w:val="both"/>
        <w:rPr>
          <w:rFonts w:ascii="Arial" w:hAnsi="Arial" w:cs="Arial"/>
          <w:b/>
          <w:bCs/>
          <w:sz w:val="20"/>
          <w:szCs w:val="20"/>
          <w:lang w:val="en-US"/>
        </w:rPr>
      </w:pPr>
      <w:r w:rsidRPr="008E6B67">
        <w:rPr>
          <w:rFonts w:ascii="Arial" w:hAnsi="Arial" w:cs="Arial"/>
          <w:b/>
          <w:bCs/>
          <w:sz w:val="20"/>
          <w:szCs w:val="20"/>
          <w:lang w:val="en-US"/>
        </w:rPr>
        <w:t>The n</w:t>
      </w:r>
      <w:r w:rsidR="008977F3" w:rsidRPr="002E5246">
        <w:rPr>
          <w:rFonts w:ascii="Arial" w:eastAsiaTheme="minorEastAsia" w:hAnsi="Arial" w:cs="Arial"/>
          <w:b/>
          <w:bCs/>
          <w:sz w:val="20"/>
          <w:szCs w:val="20"/>
          <w:lang w:val="en-US"/>
        </w:rPr>
        <w:t xml:space="preserve">umber of </w:t>
      </w:r>
      <w:r w:rsidR="007C77FD" w:rsidRPr="008E6B67">
        <w:rPr>
          <w:rFonts w:ascii="Arial" w:hAnsi="Arial" w:cs="Arial"/>
          <w:b/>
          <w:bCs/>
          <w:sz w:val="20"/>
          <w:szCs w:val="20"/>
          <w:lang w:val="en-US"/>
        </w:rPr>
        <w:t>Aboriginal and Torres Strait Islander</w:t>
      </w:r>
      <w:r w:rsidR="008977F3" w:rsidRPr="002E5246">
        <w:rPr>
          <w:rFonts w:ascii="Arial" w:eastAsiaTheme="minorEastAsia" w:hAnsi="Arial" w:cs="Arial"/>
          <w:b/>
          <w:bCs/>
          <w:sz w:val="20"/>
          <w:szCs w:val="20"/>
          <w:lang w:val="en-US"/>
        </w:rPr>
        <w:t xml:space="preserve"> children participating in evidence</w:t>
      </w:r>
      <w:r w:rsidR="00FD0D81" w:rsidRPr="008E6B67">
        <w:rPr>
          <w:rFonts w:ascii="Arial" w:hAnsi="Arial" w:cs="Arial"/>
          <w:b/>
          <w:bCs/>
          <w:sz w:val="20"/>
          <w:szCs w:val="20"/>
          <w:lang w:val="en-US"/>
        </w:rPr>
        <w:t>-</w:t>
      </w:r>
      <w:r w:rsidR="008977F3" w:rsidRPr="002E5246">
        <w:rPr>
          <w:rFonts w:ascii="Arial" w:eastAsiaTheme="minorEastAsia" w:hAnsi="Arial" w:cs="Arial"/>
          <w:b/>
          <w:bCs/>
          <w:sz w:val="20"/>
          <w:szCs w:val="20"/>
          <w:lang w:val="en-US"/>
        </w:rPr>
        <w:t>based early childhood education programmes</w:t>
      </w:r>
      <w:r w:rsidR="008F305F" w:rsidRPr="008E6B67">
        <w:rPr>
          <w:rFonts w:ascii="Arial" w:hAnsi="Arial" w:cs="Arial"/>
          <w:b/>
          <w:bCs/>
          <w:sz w:val="20"/>
          <w:szCs w:val="20"/>
          <w:lang w:val="en-US"/>
        </w:rPr>
        <w:t>.</w:t>
      </w:r>
    </w:p>
    <w:p w:rsidR="00F84480" w:rsidRDefault="000C270C" w:rsidP="00F47298">
      <w:pPr>
        <w:pStyle w:val="Heading2"/>
        <w:spacing w:before="360"/>
      </w:pPr>
      <w:bookmarkStart w:id="24" w:name="_Toc424825184"/>
      <w:bookmarkStart w:id="25" w:name="_Toc300930973"/>
      <w:r w:rsidRPr="002E5246">
        <w:t>3.5 Goal 5</w:t>
      </w:r>
      <w:r w:rsidR="005976B9" w:rsidRPr="002E5246">
        <w:t>:</w:t>
      </w:r>
      <w:r w:rsidRPr="002E5246">
        <w:t xml:space="preserve"> Reduce the impact of diabetes </w:t>
      </w:r>
      <w:r w:rsidR="00EE5956">
        <w:t>among</w:t>
      </w:r>
      <w:r w:rsidRPr="002E5246">
        <w:t xml:space="preserve"> high</w:t>
      </w:r>
      <w:r w:rsidR="00A94CC6" w:rsidRPr="002E5246">
        <w:t>-</w:t>
      </w:r>
      <w:r w:rsidRPr="002E5246">
        <w:t xml:space="preserve">risk </w:t>
      </w:r>
      <w:bookmarkEnd w:id="24"/>
      <w:r w:rsidRPr="002E5246">
        <w:t>and vulnerable groups</w:t>
      </w:r>
      <w:bookmarkEnd w:id="25"/>
    </w:p>
    <w:p w:rsidR="000C270C" w:rsidRPr="000C270C" w:rsidRDefault="000C270C" w:rsidP="000C270C">
      <w:pPr>
        <w:widowControl w:val="0"/>
        <w:autoSpaceDE w:val="0"/>
        <w:autoSpaceDN w:val="0"/>
        <w:adjustRightInd w:val="0"/>
        <w:spacing w:after="240" w:line="240" w:lineRule="auto"/>
        <w:jc w:val="both"/>
        <w:rPr>
          <w:rFonts w:ascii="Arial" w:hAnsi="Arial" w:cs="Arial"/>
          <w:b/>
          <w:sz w:val="20"/>
          <w:szCs w:val="20"/>
          <w:lang w:val="en-US"/>
        </w:rPr>
      </w:pPr>
      <w:r w:rsidRPr="000C270C">
        <w:rPr>
          <w:rFonts w:ascii="Arial" w:hAnsi="Arial" w:cs="Arial"/>
          <w:b/>
          <w:sz w:val="20"/>
          <w:szCs w:val="20"/>
          <w:lang w:val="en-US"/>
        </w:rPr>
        <w:t>Rationale</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Australia is socially and culturally diverse</w:t>
      </w:r>
      <w:r w:rsidR="003477F6">
        <w:rPr>
          <w:rFonts w:ascii="Arial" w:hAnsi="Arial" w:cs="Arial"/>
          <w:sz w:val="20"/>
          <w:szCs w:val="20"/>
          <w:lang w:val="en-US"/>
        </w:rPr>
        <w:t>, which</w:t>
      </w:r>
      <w:r w:rsidR="00A94CC6">
        <w:rPr>
          <w:rFonts w:ascii="Arial" w:hAnsi="Arial" w:cs="Arial"/>
          <w:sz w:val="20"/>
          <w:szCs w:val="20"/>
          <w:lang w:val="en-US"/>
        </w:rPr>
        <w:t xml:space="preserve"> </w:t>
      </w:r>
      <w:r w:rsidRPr="000C270C">
        <w:rPr>
          <w:rFonts w:ascii="Arial" w:hAnsi="Arial" w:cs="Arial"/>
          <w:sz w:val="20"/>
          <w:szCs w:val="20"/>
          <w:lang w:val="en-US"/>
        </w:rPr>
        <w:t xml:space="preserve">has important implications for the development of a National Diabetes Strategy. The areas for action suggested for all Australians under Goals 1 to 3 apply equally to </w:t>
      </w:r>
      <w:r w:rsidR="0074745F">
        <w:rPr>
          <w:rFonts w:ascii="Arial" w:hAnsi="Arial" w:cs="Arial"/>
          <w:sz w:val="20"/>
          <w:szCs w:val="20"/>
          <w:lang w:val="en-US"/>
        </w:rPr>
        <w:t xml:space="preserve">socially and culturally diverse </w:t>
      </w:r>
      <w:r w:rsidRPr="000C270C">
        <w:rPr>
          <w:rFonts w:ascii="Arial" w:hAnsi="Arial" w:cs="Arial"/>
          <w:sz w:val="20"/>
          <w:szCs w:val="20"/>
          <w:lang w:val="en-US"/>
        </w:rPr>
        <w:t>communities</w:t>
      </w:r>
      <w:r w:rsidR="00EB2FB9">
        <w:rPr>
          <w:rFonts w:ascii="Arial" w:hAnsi="Arial" w:cs="Arial"/>
          <w:sz w:val="20"/>
          <w:szCs w:val="20"/>
          <w:lang w:val="en-US"/>
        </w:rPr>
        <w:t>,</w:t>
      </w:r>
      <w:r w:rsidRPr="000C270C">
        <w:rPr>
          <w:rFonts w:ascii="Arial" w:hAnsi="Arial" w:cs="Arial"/>
          <w:sz w:val="20"/>
          <w:szCs w:val="20"/>
          <w:lang w:val="en-US"/>
        </w:rPr>
        <w:t xml:space="preserve"> </w:t>
      </w:r>
      <w:r w:rsidR="00081A01">
        <w:rPr>
          <w:rFonts w:ascii="Arial" w:hAnsi="Arial" w:cs="Arial"/>
          <w:sz w:val="20"/>
          <w:szCs w:val="20"/>
          <w:lang w:val="en-US"/>
        </w:rPr>
        <w:t>including</w:t>
      </w:r>
      <w:r w:rsidRPr="000C270C">
        <w:rPr>
          <w:rFonts w:ascii="Arial" w:hAnsi="Arial" w:cs="Arial"/>
          <w:sz w:val="20"/>
          <w:szCs w:val="20"/>
          <w:lang w:val="en-US"/>
        </w:rPr>
        <w:t xml:space="preserve"> </w:t>
      </w:r>
      <w:r w:rsidR="00CB6715">
        <w:rPr>
          <w:rFonts w:ascii="Arial" w:hAnsi="Arial" w:cs="Arial"/>
          <w:sz w:val="20"/>
          <w:szCs w:val="20"/>
          <w:lang w:val="en-US"/>
        </w:rPr>
        <w:t>culturally and linguistically diverse (</w:t>
      </w:r>
      <w:r w:rsidRPr="000C270C">
        <w:rPr>
          <w:rFonts w:ascii="Arial" w:hAnsi="Arial" w:cs="Arial"/>
          <w:sz w:val="20"/>
          <w:szCs w:val="20"/>
          <w:lang w:val="en-US"/>
        </w:rPr>
        <w:t>CALD</w:t>
      </w:r>
      <w:r w:rsidR="00CB6715">
        <w:rPr>
          <w:rFonts w:ascii="Arial" w:hAnsi="Arial" w:cs="Arial"/>
          <w:sz w:val="20"/>
          <w:szCs w:val="20"/>
          <w:lang w:val="en-US"/>
        </w:rPr>
        <w:t>)</w:t>
      </w:r>
      <w:r w:rsidRPr="000C270C">
        <w:rPr>
          <w:rFonts w:ascii="Arial" w:hAnsi="Arial" w:cs="Arial"/>
          <w:sz w:val="20"/>
          <w:szCs w:val="20"/>
          <w:lang w:val="en-US"/>
        </w:rPr>
        <w:t xml:space="preserve"> communities, older Australians, </w:t>
      </w:r>
      <w:r w:rsidR="00457ED2">
        <w:rPr>
          <w:rFonts w:ascii="Arial" w:hAnsi="Arial" w:cs="Arial"/>
          <w:sz w:val="20"/>
          <w:szCs w:val="20"/>
          <w:lang w:val="en-US"/>
        </w:rPr>
        <w:t xml:space="preserve">and </w:t>
      </w:r>
      <w:r w:rsidRPr="000C270C">
        <w:rPr>
          <w:rFonts w:ascii="Arial" w:hAnsi="Arial" w:cs="Arial"/>
          <w:sz w:val="20"/>
          <w:szCs w:val="20"/>
          <w:lang w:val="en-US"/>
        </w:rPr>
        <w:t xml:space="preserve">rural and remote communities. Each </w:t>
      </w:r>
      <w:r w:rsidR="002E136E">
        <w:rPr>
          <w:rFonts w:ascii="Arial" w:hAnsi="Arial" w:cs="Arial"/>
          <w:sz w:val="20"/>
          <w:szCs w:val="20"/>
          <w:lang w:val="en-US"/>
        </w:rPr>
        <w:t xml:space="preserve">group </w:t>
      </w:r>
      <w:r w:rsidRPr="000C270C">
        <w:rPr>
          <w:rFonts w:ascii="Arial" w:hAnsi="Arial" w:cs="Arial"/>
          <w:sz w:val="20"/>
          <w:szCs w:val="20"/>
          <w:lang w:val="en-US"/>
        </w:rPr>
        <w:t xml:space="preserve">warrants particular attention and may require different policy or health system approaches. </w:t>
      </w:r>
    </w:p>
    <w:p w:rsidR="0064325C" w:rsidRDefault="0082273A" w:rsidP="000C270C">
      <w:pPr>
        <w:autoSpaceDE w:val="0"/>
        <w:autoSpaceDN w:val="0"/>
        <w:adjustRightInd w:val="0"/>
        <w:spacing w:after="240" w:line="240" w:lineRule="auto"/>
        <w:jc w:val="both"/>
        <w:rPr>
          <w:rFonts w:ascii="Arial" w:hAnsi="Arial" w:cs="Arial"/>
          <w:sz w:val="20"/>
          <w:szCs w:val="20"/>
          <w:lang w:val="en-US"/>
        </w:rPr>
      </w:pPr>
      <w:r>
        <w:rPr>
          <w:rFonts w:ascii="Arial" w:hAnsi="Arial" w:cs="Arial"/>
          <w:sz w:val="20"/>
          <w:szCs w:val="20"/>
          <w:lang w:val="en-US"/>
        </w:rPr>
        <w:t xml:space="preserve">In order to </w:t>
      </w:r>
      <w:r w:rsidR="0030384D">
        <w:rPr>
          <w:rFonts w:ascii="Arial" w:hAnsi="Arial" w:cs="Arial"/>
          <w:sz w:val="20"/>
          <w:szCs w:val="20"/>
          <w:lang w:val="en-US"/>
        </w:rPr>
        <w:t>develop</w:t>
      </w:r>
      <w:r>
        <w:rPr>
          <w:rFonts w:ascii="Arial" w:hAnsi="Arial" w:cs="Arial"/>
          <w:sz w:val="20"/>
          <w:szCs w:val="20"/>
          <w:lang w:val="en-US"/>
        </w:rPr>
        <w:t xml:space="preserve"> a comprehensive and culturally responsive national approach to diabetes, the National Diabetes Strategy must </w:t>
      </w:r>
      <w:r w:rsidR="000C270C" w:rsidRPr="000C270C">
        <w:rPr>
          <w:rFonts w:ascii="Arial" w:hAnsi="Arial" w:cs="Arial"/>
          <w:sz w:val="20"/>
          <w:szCs w:val="20"/>
          <w:lang w:val="en-US"/>
        </w:rPr>
        <w:t>engage with those at higher risk of developing diabetes or its complications in a culturally appropriate and relevant way</w:t>
      </w:r>
      <w:r w:rsidR="001A25E4">
        <w:rPr>
          <w:rFonts w:ascii="Arial" w:hAnsi="Arial" w:cs="Arial"/>
          <w:sz w:val="20"/>
          <w:szCs w:val="20"/>
          <w:lang w:val="en-US"/>
        </w:rPr>
        <w:t>. It must also</w:t>
      </w:r>
      <w:r w:rsidR="008A6DF2">
        <w:rPr>
          <w:rFonts w:ascii="Arial" w:hAnsi="Arial" w:cs="Arial"/>
          <w:sz w:val="20"/>
          <w:szCs w:val="20"/>
          <w:lang w:val="en-US"/>
        </w:rPr>
        <w:t xml:space="preserve"> devote </w:t>
      </w:r>
      <w:r w:rsidR="000C270C" w:rsidRPr="000C270C">
        <w:rPr>
          <w:rFonts w:ascii="Arial" w:hAnsi="Arial" w:cs="Arial"/>
          <w:sz w:val="20"/>
          <w:szCs w:val="20"/>
          <w:lang w:val="en-US"/>
        </w:rPr>
        <w:t xml:space="preserve">specific attention to </w:t>
      </w:r>
      <w:r w:rsidR="008A6DF2">
        <w:rPr>
          <w:rFonts w:ascii="Arial" w:hAnsi="Arial" w:cs="Arial"/>
          <w:sz w:val="20"/>
          <w:szCs w:val="20"/>
          <w:lang w:val="en-US"/>
        </w:rPr>
        <w:t xml:space="preserve">high-risk and vulnerable </w:t>
      </w:r>
      <w:r w:rsidR="000C270C" w:rsidRPr="000C270C">
        <w:rPr>
          <w:rFonts w:ascii="Arial" w:hAnsi="Arial" w:cs="Arial"/>
          <w:sz w:val="20"/>
          <w:szCs w:val="20"/>
          <w:lang w:val="en-US"/>
        </w:rPr>
        <w:t xml:space="preserve">groups when </w:t>
      </w:r>
      <w:r w:rsidR="0004728C">
        <w:rPr>
          <w:rFonts w:ascii="Arial" w:hAnsi="Arial" w:cs="Arial"/>
          <w:sz w:val="20"/>
          <w:szCs w:val="20"/>
          <w:lang w:val="en-US"/>
        </w:rPr>
        <w:t>identifying</w:t>
      </w:r>
      <w:r w:rsidR="0004728C" w:rsidRPr="000C270C">
        <w:rPr>
          <w:rFonts w:ascii="Arial" w:hAnsi="Arial" w:cs="Arial"/>
          <w:sz w:val="20"/>
          <w:szCs w:val="20"/>
          <w:lang w:val="en-US"/>
        </w:rPr>
        <w:t xml:space="preserve"> </w:t>
      </w:r>
      <w:r w:rsidR="000C270C" w:rsidRPr="000C270C">
        <w:rPr>
          <w:rFonts w:ascii="Arial" w:hAnsi="Arial" w:cs="Arial"/>
          <w:sz w:val="20"/>
          <w:szCs w:val="20"/>
          <w:lang w:val="en-US"/>
        </w:rPr>
        <w:t xml:space="preserve">actions for the prevention, diagnosis and management of diabetes and its complications. </w:t>
      </w:r>
      <w:r w:rsidR="0097059F">
        <w:rPr>
          <w:rFonts w:ascii="Arial" w:hAnsi="Arial" w:cs="Arial"/>
          <w:sz w:val="20"/>
          <w:szCs w:val="20"/>
          <w:lang w:val="en-US"/>
        </w:rPr>
        <w:t>H</w:t>
      </w:r>
      <w:r w:rsidR="000C270C" w:rsidRPr="000C270C">
        <w:rPr>
          <w:rFonts w:ascii="Arial" w:hAnsi="Arial" w:cs="Arial"/>
          <w:sz w:val="20"/>
          <w:szCs w:val="20"/>
          <w:lang w:val="en-US"/>
        </w:rPr>
        <w:t>ealth care for these high</w:t>
      </w:r>
      <w:r w:rsidR="00D11CB2">
        <w:rPr>
          <w:rFonts w:ascii="Arial" w:hAnsi="Arial" w:cs="Arial"/>
          <w:sz w:val="20"/>
          <w:szCs w:val="20"/>
          <w:lang w:val="en-US"/>
        </w:rPr>
        <w:t>-</w:t>
      </w:r>
      <w:r w:rsidR="000C270C" w:rsidRPr="000C270C">
        <w:rPr>
          <w:rFonts w:ascii="Arial" w:hAnsi="Arial" w:cs="Arial"/>
          <w:sz w:val="20"/>
          <w:szCs w:val="20"/>
          <w:lang w:val="en-US"/>
        </w:rPr>
        <w:t>risk</w:t>
      </w:r>
      <w:r w:rsidR="00D11CB2">
        <w:rPr>
          <w:rFonts w:ascii="Arial" w:hAnsi="Arial" w:cs="Arial"/>
          <w:sz w:val="20"/>
          <w:szCs w:val="20"/>
          <w:lang w:val="en-US"/>
        </w:rPr>
        <w:t xml:space="preserve"> and vulnerable</w:t>
      </w:r>
      <w:r w:rsidR="000C270C" w:rsidRPr="000C270C">
        <w:rPr>
          <w:rFonts w:ascii="Arial" w:hAnsi="Arial" w:cs="Arial"/>
          <w:sz w:val="20"/>
          <w:szCs w:val="20"/>
          <w:lang w:val="en-US"/>
        </w:rPr>
        <w:t xml:space="preserve"> groups can be </w:t>
      </w:r>
      <w:r w:rsidR="00E13BF2">
        <w:rPr>
          <w:rFonts w:ascii="Arial" w:hAnsi="Arial" w:cs="Arial"/>
          <w:sz w:val="20"/>
          <w:szCs w:val="20"/>
          <w:lang w:val="en-US"/>
        </w:rPr>
        <w:t>greatly improved</w:t>
      </w:r>
      <w:r w:rsidR="00E13BF2" w:rsidRPr="000C270C">
        <w:rPr>
          <w:rFonts w:ascii="Arial" w:hAnsi="Arial" w:cs="Arial"/>
          <w:sz w:val="20"/>
          <w:szCs w:val="20"/>
          <w:lang w:val="en-US"/>
        </w:rPr>
        <w:t xml:space="preserve"> </w:t>
      </w:r>
      <w:r w:rsidR="000C270C" w:rsidRPr="000C270C">
        <w:rPr>
          <w:rFonts w:ascii="Arial" w:hAnsi="Arial" w:cs="Arial"/>
          <w:sz w:val="20"/>
          <w:szCs w:val="20"/>
          <w:lang w:val="en-US"/>
        </w:rPr>
        <w:t>by</w:t>
      </w:r>
      <w:r w:rsidR="0064325C">
        <w:rPr>
          <w:rFonts w:ascii="Arial" w:hAnsi="Arial" w:cs="Arial"/>
          <w:sz w:val="20"/>
          <w:szCs w:val="20"/>
          <w:lang w:val="en-US"/>
        </w:rPr>
        <w:t>:</w:t>
      </w:r>
    </w:p>
    <w:p w:rsidR="0064325C" w:rsidRPr="002E5246" w:rsidRDefault="0064325C" w:rsidP="00F47298">
      <w:pPr>
        <w:pStyle w:val="01squarebullet"/>
        <w:ind w:left="357" w:right="0" w:hanging="357"/>
        <w:jc w:val="both"/>
        <w:rPr>
          <w:rFonts w:ascii="Arial" w:hAnsi="Arial" w:cs="Arial"/>
          <w:sz w:val="20"/>
          <w:szCs w:val="20"/>
        </w:rPr>
      </w:pPr>
      <w:r>
        <w:rPr>
          <w:rFonts w:ascii="Arial" w:hAnsi="Arial" w:cs="Arial"/>
          <w:sz w:val="20"/>
          <w:szCs w:val="20"/>
        </w:rPr>
        <w:t>C</w:t>
      </w:r>
      <w:r w:rsidR="000C270C" w:rsidRPr="002E5246">
        <w:rPr>
          <w:rFonts w:ascii="Arial" w:hAnsi="Arial" w:cs="Arial"/>
          <w:sz w:val="20"/>
          <w:szCs w:val="20"/>
        </w:rPr>
        <w:t>oordinating regional services across primary, secondary and tertiary care to ensure access to care and the necessary support services</w:t>
      </w:r>
    </w:p>
    <w:p w:rsidR="0064325C" w:rsidRPr="002E5246" w:rsidRDefault="0064325C" w:rsidP="00F47298">
      <w:pPr>
        <w:pStyle w:val="01squarebullet"/>
        <w:ind w:left="357" w:right="0" w:hanging="357"/>
        <w:jc w:val="both"/>
        <w:rPr>
          <w:rFonts w:ascii="Arial" w:hAnsi="Arial" w:cs="Arial"/>
          <w:sz w:val="20"/>
          <w:szCs w:val="20"/>
        </w:rPr>
      </w:pPr>
      <w:r w:rsidRPr="002E5246">
        <w:rPr>
          <w:rFonts w:ascii="Arial" w:hAnsi="Arial" w:cs="Arial"/>
          <w:sz w:val="20"/>
          <w:szCs w:val="20"/>
        </w:rPr>
        <w:lastRenderedPageBreak/>
        <w:t>S</w:t>
      </w:r>
      <w:r w:rsidR="000C270C" w:rsidRPr="002E5246">
        <w:rPr>
          <w:rFonts w:ascii="Arial" w:hAnsi="Arial" w:cs="Arial"/>
          <w:sz w:val="20"/>
          <w:szCs w:val="20"/>
        </w:rPr>
        <w:t>treamlining referral pathways</w:t>
      </w:r>
    </w:p>
    <w:p w:rsidR="0064325C" w:rsidRPr="002E5246" w:rsidRDefault="0064325C" w:rsidP="00F47298">
      <w:pPr>
        <w:pStyle w:val="01squarebullet"/>
        <w:ind w:left="357" w:right="0" w:hanging="357"/>
        <w:jc w:val="both"/>
        <w:rPr>
          <w:rFonts w:ascii="Arial" w:hAnsi="Arial" w:cs="Arial"/>
          <w:sz w:val="20"/>
          <w:szCs w:val="20"/>
        </w:rPr>
      </w:pPr>
      <w:r w:rsidRPr="002E5246">
        <w:rPr>
          <w:rFonts w:ascii="Arial" w:hAnsi="Arial" w:cs="Arial"/>
          <w:sz w:val="20"/>
          <w:szCs w:val="20"/>
        </w:rPr>
        <w:t>S</w:t>
      </w:r>
      <w:r w:rsidR="000C270C" w:rsidRPr="002E5246">
        <w:rPr>
          <w:rFonts w:ascii="Arial" w:hAnsi="Arial" w:cs="Arial"/>
          <w:sz w:val="20"/>
          <w:szCs w:val="20"/>
        </w:rPr>
        <w:t>upporting community-based health workers through additional training</w:t>
      </w:r>
    </w:p>
    <w:p w:rsidR="000C270C" w:rsidRPr="002E5246" w:rsidRDefault="0064325C" w:rsidP="00F47298">
      <w:pPr>
        <w:pStyle w:val="01squarebullet"/>
        <w:spacing w:after="240"/>
        <w:ind w:left="357" w:right="0" w:hanging="357"/>
        <w:jc w:val="both"/>
        <w:rPr>
          <w:rFonts w:ascii="Arial" w:hAnsi="Arial" w:cs="Arial"/>
          <w:sz w:val="20"/>
          <w:szCs w:val="20"/>
        </w:rPr>
      </w:pPr>
      <w:r w:rsidRPr="002E5246">
        <w:rPr>
          <w:rFonts w:ascii="Arial" w:hAnsi="Arial" w:cs="Arial"/>
          <w:sz w:val="20"/>
          <w:szCs w:val="20"/>
        </w:rPr>
        <w:t>C</w:t>
      </w:r>
      <w:r w:rsidR="000C270C" w:rsidRPr="002E5246">
        <w:rPr>
          <w:rFonts w:ascii="Arial" w:hAnsi="Arial" w:cs="Arial"/>
          <w:sz w:val="20"/>
          <w:szCs w:val="20"/>
        </w:rPr>
        <w:t xml:space="preserve">ollaboratively planning and implementing integrated, multidisciplinary care. </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b/>
          <w:bCs/>
          <w:sz w:val="20"/>
          <w:szCs w:val="20"/>
          <w:lang w:val="en-US"/>
        </w:rPr>
        <w:t xml:space="preserve">Culturally and linguistically diverse people </w:t>
      </w:r>
    </w:p>
    <w:p w:rsidR="00917506"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 xml:space="preserve">This </w:t>
      </w:r>
      <w:r w:rsidR="003607BD">
        <w:rPr>
          <w:rFonts w:ascii="Arial" w:hAnsi="Arial" w:cs="Arial"/>
          <w:sz w:val="20"/>
          <w:szCs w:val="20"/>
          <w:lang w:val="en-US"/>
        </w:rPr>
        <w:t>strategic framework</w:t>
      </w:r>
      <w:r w:rsidR="003607BD" w:rsidRPr="000C270C">
        <w:rPr>
          <w:rFonts w:ascii="Arial" w:hAnsi="Arial" w:cs="Arial"/>
          <w:sz w:val="20"/>
          <w:szCs w:val="20"/>
          <w:lang w:val="en-US"/>
        </w:rPr>
        <w:t xml:space="preserve"> </w:t>
      </w:r>
      <w:r w:rsidRPr="000C270C">
        <w:rPr>
          <w:rFonts w:ascii="Arial" w:hAnsi="Arial" w:cs="Arial"/>
          <w:sz w:val="20"/>
          <w:szCs w:val="20"/>
          <w:lang w:val="en-US"/>
        </w:rPr>
        <w:t>recognises the ethnic diversity of the Australian population</w:t>
      </w:r>
      <w:r w:rsidR="00E457E9">
        <w:rPr>
          <w:rFonts w:ascii="Arial" w:hAnsi="Arial" w:cs="Arial"/>
          <w:sz w:val="20"/>
          <w:szCs w:val="20"/>
          <w:lang w:val="en-US"/>
        </w:rPr>
        <w:t>,</w:t>
      </w:r>
      <w:r w:rsidR="00E457E9" w:rsidRPr="000C270C">
        <w:rPr>
          <w:rFonts w:ascii="Arial" w:hAnsi="Arial" w:cs="Arial"/>
          <w:sz w:val="20"/>
          <w:szCs w:val="20"/>
          <w:lang w:val="en-US"/>
        </w:rPr>
        <w:t xml:space="preserve"> </w:t>
      </w:r>
      <w:r w:rsidRPr="000C270C">
        <w:rPr>
          <w:rFonts w:ascii="Arial" w:hAnsi="Arial" w:cs="Arial"/>
          <w:sz w:val="20"/>
          <w:szCs w:val="20"/>
          <w:lang w:val="en-US"/>
        </w:rPr>
        <w:t xml:space="preserve">approximately 30% of </w:t>
      </w:r>
      <w:r w:rsidR="00E457E9">
        <w:rPr>
          <w:rFonts w:ascii="Arial" w:hAnsi="Arial" w:cs="Arial"/>
          <w:sz w:val="20"/>
          <w:szCs w:val="20"/>
          <w:lang w:val="en-US"/>
        </w:rPr>
        <w:t xml:space="preserve">whom </w:t>
      </w:r>
      <w:r w:rsidR="00246730">
        <w:rPr>
          <w:rFonts w:ascii="Arial" w:hAnsi="Arial" w:cs="Arial"/>
          <w:sz w:val="20"/>
          <w:szCs w:val="20"/>
          <w:lang w:val="en-US"/>
        </w:rPr>
        <w:t>were</w:t>
      </w:r>
      <w:r w:rsidR="00246730" w:rsidRPr="000C270C">
        <w:rPr>
          <w:rFonts w:ascii="Arial" w:hAnsi="Arial" w:cs="Arial"/>
          <w:sz w:val="20"/>
          <w:szCs w:val="20"/>
          <w:lang w:val="en-US"/>
        </w:rPr>
        <w:t xml:space="preserve"> </w:t>
      </w:r>
      <w:r w:rsidRPr="000C270C">
        <w:rPr>
          <w:rFonts w:ascii="Arial" w:hAnsi="Arial" w:cs="Arial"/>
          <w:sz w:val="20"/>
          <w:szCs w:val="20"/>
          <w:lang w:val="en-US"/>
        </w:rPr>
        <w:t>born overseas. People from some CALD backgrounds are at higher risk of developing type 2 diabetes</w:t>
      </w:r>
      <w:r w:rsidR="00093256">
        <w:rPr>
          <w:rFonts w:ascii="Arial" w:hAnsi="Arial" w:cs="Arial"/>
          <w:sz w:val="20"/>
          <w:szCs w:val="20"/>
          <w:lang w:val="en-US"/>
        </w:rPr>
        <w:t>, most</w:t>
      </w:r>
      <w:r w:rsidRPr="000C270C">
        <w:rPr>
          <w:rFonts w:ascii="Arial" w:hAnsi="Arial" w:cs="Arial"/>
          <w:sz w:val="20"/>
          <w:szCs w:val="20"/>
          <w:lang w:val="en-US"/>
        </w:rPr>
        <w:t xml:space="preserve"> notably Pacific Islanders</w:t>
      </w:r>
      <w:r w:rsidR="002F5693">
        <w:rPr>
          <w:rFonts w:ascii="Arial" w:hAnsi="Arial" w:cs="Arial"/>
          <w:sz w:val="20"/>
          <w:szCs w:val="20"/>
          <w:lang w:val="en-US"/>
        </w:rPr>
        <w:t>,</w:t>
      </w:r>
      <w:r w:rsidRPr="000C270C">
        <w:rPr>
          <w:rFonts w:ascii="Arial" w:hAnsi="Arial" w:cs="Arial"/>
          <w:sz w:val="20"/>
          <w:szCs w:val="20"/>
          <w:lang w:val="en-US"/>
        </w:rPr>
        <w:t xml:space="preserve"> </w:t>
      </w:r>
      <w:r w:rsidR="00093256">
        <w:rPr>
          <w:rFonts w:ascii="Arial" w:hAnsi="Arial" w:cs="Arial"/>
          <w:sz w:val="20"/>
          <w:szCs w:val="20"/>
          <w:lang w:val="en-US"/>
        </w:rPr>
        <w:t>people</w:t>
      </w:r>
      <w:r w:rsidR="00093256" w:rsidRPr="000C270C">
        <w:rPr>
          <w:rFonts w:ascii="Arial" w:hAnsi="Arial" w:cs="Arial"/>
          <w:sz w:val="20"/>
          <w:szCs w:val="20"/>
          <w:lang w:val="en-US"/>
        </w:rPr>
        <w:t xml:space="preserve"> </w:t>
      </w:r>
      <w:r w:rsidRPr="000C270C">
        <w:rPr>
          <w:rFonts w:ascii="Arial" w:hAnsi="Arial" w:cs="Arial"/>
          <w:sz w:val="20"/>
          <w:szCs w:val="20"/>
          <w:lang w:val="en-US"/>
        </w:rPr>
        <w:t>from the Indian subcontinent</w:t>
      </w:r>
      <w:r w:rsidR="002F5693">
        <w:rPr>
          <w:rFonts w:ascii="Arial" w:hAnsi="Arial" w:cs="Arial"/>
          <w:sz w:val="20"/>
          <w:szCs w:val="20"/>
          <w:lang w:val="en-US"/>
        </w:rPr>
        <w:t>,</w:t>
      </w:r>
      <w:r w:rsidRPr="000C270C">
        <w:rPr>
          <w:rFonts w:ascii="Arial" w:hAnsi="Arial" w:cs="Arial"/>
          <w:sz w:val="20"/>
          <w:szCs w:val="20"/>
          <w:lang w:val="en-US"/>
        </w:rPr>
        <w:t xml:space="preserve"> and</w:t>
      </w:r>
      <w:r w:rsidR="002F5693">
        <w:rPr>
          <w:rFonts w:ascii="Arial" w:hAnsi="Arial" w:cs="Arial"/>
          <w:sz w:val="20"/>
          <w:szCs w:val="20"/>
          <w:lang w:val="en-US"/>
        </w:rPr>
        <w:t xml:space="preserve"> people</w:t>
      </w:r>
      <w:r w:rsidRPr="000C270C">
        <w:rPr>
          <w:rFonts w:ascii="Arial" w:hAnsi="Arial" w:cs="Arial"/>
          <w:sz w:val="20"/>
          <w:szCs w:val="20"/>
          <w:lang w:val="en-US"/>
        </w:rPr>
        <w:t xml:space="preserve"> of Chinese and Vietnamese origin</w:t>
      </w:r>
      <w:r w:rsidR="00CD063D">
        <w:rPr>
          <w:rFonts w:ascii="Arial" w:hAnsi="Arial" w:cs="Arial"/>
          <w:sz w:val="20"/>
          <w:szCs w:val="20"/>
          <w:lang w:val="en-US"/>
        </w:rPr>
        <w:t>.</w:t>
      </w:r>
      <w:r w:rsidR="008977F3" w:rsidRPr="002E5246">
        <w:rPr>
          <w:rFonts w:ascii="Arial" w:hAnsi="Arial" w:cs="Arial"/>
          <w:sz w:val="20"/>
          <w:szCs w:val="20"/>
          <w:vertAlign w:val="superscript"/>
          <w:lang w:val="en-US"/>
        </w:rPr>
        <w:t>2</w:t>
      </w:r>
      <w:r w:rsidR="009B0290">
        <w:rPr>
          <w:rFonts w:ascii="Arial" w:hAnsi="Arial" w:cs="Arial"/>
          <w:sz w:val="20"/>
          <w:szCs w:val="20"/>
          <w:vertAlign w:val="superscript"/>
          <w:lang w:val="en-US"/>
        </w:rPr>
        <w:t>0</w:t>
      </w:r>
      <w:r w:rsidRPr="000C270C">
        <w:rPr>
          <w:rFonts w:ascii="Arial" w:hAnsi="Arial" w:cs="Arial"/>
          <w:sz w:val="20"/>
          <w:szCs w:val="20"/>
          <w:lang w:val="en-US"/>
        </w:rPr>
        <w:t xml:space="preserve"> </w:t>
      </w:r>
    </w:p>
    <w:p w:rsidR="00921857" w:rsidRDefault="000C270C" w:rsidP="009447B8">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People from these backgrounds who have diabetes may also experience cultural and linguistic barriers that limit their access to diabetes-related services and education.</w:t>
      </w:r>
      <w:r w:rsidR="00917506">
        <w:rPr>
          <w:rFonts w:ascii="Arial" w:hAnsi="Arial" w:cs="Arial"/>
          <w:sz w:val="20"/>
          <w:szCs w:val="20"/>
          <w:lang w:val="en-US"/>
        </w:rPr>
        <w:t xml:space="preserve"> </w:t>
      </w:r>
      <w:r w:rsidR="00A1392F">
        <w:rPr>
          <w:rFonts w:ascii="Arial" w:hAnsi="Arial" w:cs="Arial"/>
          <w:sz w:val="20"/>
          <w:szCs w:val="20"/>
          <w:lang w:val="en-US"/>
        </w:rPr>
        <w:t>In Australia</w:t>
      </w:r>
      <w:r w:rsidRPr="000C270C">
        <w:rPr>
          <w:rFonts w:ascii="Arial" w:hAnsi="Arial" w:cs="Arial"/>
          <w:sz w:val="20"/>
          <w:szCs w:val="20"/>
          <w:lang w:val="en-US"/>
        </w:rPr>
        <w:t xml:space="preserve">, </w:t>
      </w:r>
      <w:r w:rsidR="00A1392F">
        <w:rPr>
          <w:rFonts w:ascii="Arial" w:hAnsi="Arial" w:cs="Arial"/>
          <w:sz w:val="20"/>
          <w:szCs w:val="20"/>
          <w:lang w:val="en-US"/>
        </w:rPr>
        <w:t>1</w:t>
      </w:r>
      <w:r w:rsidR="00A1392F" w:rsidRPr="000C270C">
        <w:rPr>
          <w:rFonts w:ascii="Arial" w:hAnsi="Arial" w:cs="Arial"/>
          <w:sz w:val="20"/>
          <w:szCs w:val="20"/>
          <w:lang w:val="en-US"/>
        </w:rPr>
        <w:t xml:space="preserve"> </w:t>
      </w:r>
      <w:r w:rsidRPr="000C270C">
        <w:rPr>
          <w:rFonts w:ascii="Arial" w:hAnsi="Arial" w:cs="Arial"/>
          <w:sz w:val="20"/>
          <w:szCs w:val="20"/>
          <w:lang w:val="en-US"/>
        </w:rPr>
        <w:t xml:space="preserve">in </w:t>
      </w:r>
      <w:r w:rsidR="00A1392F">
        <w:rPr>
          <w:rFonts w:ascii="Arial" w:hAnsi="Arial" w:cs="Arial"/>
          <w:sz w:val="20"/>
          <w:szCs w:val="20"/>
          <w:lang w:val="en-US"/>
        </w:rPr>
        <w:t>5</w:t>
      </w:r>
      <w:r w:rsidR="00A1392F" w:rsidRPr="000C270C">
        <w:rPr>
          <w:rFonts w:ascii="Arial" w:hAnsi="Arial" w:cs="Arial"/>
          <w:sz w:val="20"/>
          <w:szCs w:val="20"/>
          <w:lang w:val="en-US"/>
        </w:rPr>
        <w:t xml:space="preserve"> </w:t>
      </w:r>
      <w:r w:rsidRPr="000C270C">
        <w:rPr>
          <w:rFonts w:ascii="Arial" w:hAnsi="Arial" w:cs="Arial"/>
          <w:sz w:val="20"/>
          <w:szCs w:val="20"/>
          <w:lang w:val="en-US"/>
        </w:rPr>
        <w:t>people speak a language other than English</w:t>
      </w:r>
      <w:r w:rsidR="00A1392F">
        <w:rPr>
          <w:rFonts w:ascii="Arial" w:hAnsi="Arial" w:cs="Arial"/>
          <w:sz w:val="20"/>
          <w:szCs w:val="20"/>
          <w:lang w:val="en-US"/>
        </w:rPr>
        <w:t xml:space="preserve"> at home</w:t>
      </w:r>
      <w:r w:rsidRPr="000C270C">
        <w:rPr>
          <w:rFonts w:ascii="Arial" w:hAnsi="Arial" w:cs="Arial"/>
          <w:sz w:val="20"/>
          <w:szCs w:val="20"/>
          <w:lang w:val="en-US"/>
        </w:rPr>
        <w:t xml:space="preserve">. </w:t>
      </w:r>
      <w:r w:rsidR="003A66CC">
        <w:rPr>
          <w:rFonts w:ascii="Arial" w:hAnsi="Arial" w:cs="Arial"/>
          <w:sz w:val="20"/>
          <w:szCs w:val="20"/>
          <w:lang w:val="en-US"/>
        </w:rPr>
        <w:t>Health</w:t>
      </w:r>
      <w:r w:rsidRPr="000C270C">
        <w:rPr>
          <w:rFonts w:ascii="Arial" w:hAnsi="Arial" w:cs="Arial"/>
          <w:sz w:val="20"/>
          <w:szCs w:val="20"/>
          <w:lang w:val="en-US"/>
        </w:rPr>
        <w:t xml:space="preserve"> literacy is a major issue for over 60% of Australians, </w:t>
      </w:r>
      <w:r w:rsidR="00811EFD">
        <w:rPr>
          <w:rFonts w:ascii="Arial" w:hAnsi="Arial" w:cs="Arial"/>
          <w:sz w:val="20"/>
          <w:szCs w:val="20"/>
          <w:lang w:val="en-US"/>
        </w:rPr>
        <w:t>but for</w:t>
      </w:r>
      <w:r w:rsidR="00E137E2">
        <w:rPr>
          <w:rFonts w:ascii="Arial" w:hAnsi="Arial" w:cs="Arial"/>
          <w:sz w:val="20"/>
          <w:szCs w:val="20"/>
          <w:lang w:val="en-US"/>
        </w:rPr>
        <w:t xml:space="preserve"> people in</w:t>
      </w:r>
      <w:r w:rsidRPr="000C270C">
        <w:rPr>
          <w:rFonts w:ascii="Arial" w:hAnsi="Arial" w:cs="Arial"/>
          <w:sz w:val="20"/>
          <w:szCs w:val="20"/>
          <w:lang w:val="en-US"/>
        </w:rPr>
        <w:t xml:space="preserve"> high</w:t>
      </w:r>
      <w:r w:rsidR="00AC0948">
        <w:rPr>
          <w:rFonts w:ascii="Arial" w:hAnsi="Arial" w:cs="Arial"/>
          <w:sz w:val="20"/>
          <w:szCs w:val="20"/>
          <w:lang w:val="en-US"/>
        </w:rPr>
        <w:t>-</w:t>
      </w:r>
      <w:r w:rsidRPr="000C270C">
        <w:rPr>
          <w:rFonts w:ascii="Arial" w:hAnsi="Arial" w:cs="Arial"/>
          <w:sz w:val="20"/>
          <w:szCs w:val="20"/>
          <w:lang w:val="en-US"/>
        </w:rPr>
        <w:t>risk or vulnerable groups</w:t>
      </w:r>
      <w:r w:rsidR="003F4904">
        <w:rPr>
          <w:rFonts w:ascii="Arial" w:hAnsi="Arial" w:cs="Arial"/>
          <w:sz w:val="20"/>
          <w:szCs w:val="20"/>
          <w:lang w:val="en-US"/>
        </w:rPr>
        <w:t>—</w:t>
      </w:r>
      <w:r w:rsidR="003A66CC">
        <w:rPr>
          <w:rFonts w:ascii="Arial" w:hAnsi="Arial" w:cs="Arial"/>
          <w:sz w:val="20"/>
          <w:szCs w:val="20"/>
          <w:lang w:val="en-US"/>
        </w:rPr>
        <w:t xml:space="preserve">and </w:t>
      </w:r>
      <w:r w:rsidRPr="000C270C">
        <w:rPr>
          <w:rFonts w:ascii="Arial" w:hAnsi="Arial" w:cs="Arial"/>
          <w:sz w:val="20"/>
          <w:szCs w:val="20"/>
          <w:lang w:val="en-US"/>
        </w:rPr>
        <w:t>particularly those who speak a language other than English</w:t>
      </w:r>
      <w:r w:rsidR="003F4904">
        <w:rPr>
          <w:rFonts w:ascii="Arial" w:hAnsi="Arial" w:cs="Arial"/>
          <w:sz w:val="20"/>
          <w:szCs w:val="20"/>
          <w:lang w:val="en-US"/>
        </w:rPr>
        <w:t>—</w:t>
      </w:r>
      <w:r w:rsidRPr="000C270C">
        <w:rPr>
          <w:rFonts w:ascii="Arial" w:hAnsi="Arial" w:cs="Arial"/>
          <w:sz w:val="20"/>
          <w:szCs w:val="20"/>
          <w:lang w:val="en-US"/>
        </w:rPr>
        <w:t xml:space="preserve">lower health literacy can </w:t>
      </w:r>
      <w:r w:rsidR="00B356E5">
        <w:rPr>
          <w:rFonts w:ascii="Arial" w:hAnsi="Arial" w:cs="Arial"/>
          <w:sz w:val="20"/>
          <w:szCs w:val="20"/>
          <w:lang w:val="en-US"/>
        </w:rPr>
        <w:t>impede</w:t>
      </w:r>
      <w:r w:rsidR="003A66CC">
        <w:rPr>
          <w:rFonts w:ascii="Arial" w:hAnsi="Arial" w:cs="Arial"/>
          <w:sz w:val="20"/>
          <w:szCs w:val="20"/>
          <w:lang w:val="en-US"/>
        </w:rPr>
        <w:t xml:space="preserve"> informed </w:t>
      </w:r>
      <w:r w:rsidR="00B356E5">
        <w:rPr>
          <w:rFonts w:ascii="Arial" w:hAnsi="Arial" w:cs="Arial"/>
          <w:sz w:val="20"/>
          <w:szCs w:val="20"/>
          <w:lang w:val="en-US"/>
        </w:rPr>
        <w:t>decision making around</w:t>
      </w:r>
      <w:r w:rsidR="003A66CC">
        <w:rPr>
          <w:rFonts w:ascii="Arial" w:hAnsi="Arial" w:cs="Arial"/>
          <w:sz w:val="20"/>
          <w:szCs w:val="20"/>
          <w:lang w:val="en-US"/>
        </w:rPr>
        <w:t xml:space="preserve"> health care and </w:t>
      </w:r>
      <w:r w:rsidR="00B356E5">
        <w:rPr>
          <w:rFonts w:ascii="Arial" w:hAnsi="Arial" w:cs="Arial"/>
          <w:sz w:val="20"/>
          <w:szCs w:val="20"/>
          <w:lang w:val="en-US"/>
        </w:rPr>
        <w:t>result in</w:t>
      </w:r>
      <w:r w:rsidR="00B356E5" w:rsidRPr="000C270C">
        <w:rPr>
          <w:rFonts w:ascii="Arial" w:hAnsi="Arial" w:cs="Arial"/>
          <w:sz w:val="20"/>
          <w:szCs w:val="20"/>
          <w:lang w:val="en-US"/>
        </w:rPr>
        <w:t xml:space="preserve"> </w:t>
      </w:r>
      <w:r w:rsidRPr="000C270C">
        <w:rPr>
          <w:rFonts w:ascii="Arial" w:hAnsi="Arial" w:cs="Arial"/>
          <w:sz w:val="20"/>
          <w:szCs w:val="20"/>
          <w:lang w:val="en-US"/>
        </w:rPr>
        <w:t xml:space="preserve">poorer health outcomes. </w:t>
      </w:r>
      <w:r w:rsidR="00280C70">
        <w:rPr>
          <w:rFonts w:ascii="Arial" w:hAnsi="Arial" w:cs="Arial"/>
          <w:sz w:val="20"/>
          <w:szCs w:val="20"/>
          <w:lang w:val="en-US"/>
        </w:rPr>
        <w:t xml:space="preserve">For this reason, </w:t>
      </w:r>
      <w:r w:rsidRPr="000C270C">
        <w:rPr>
          <w:rFonts w:ascii="Arial" w:hAnsi="Arial" w:cs="Arial"/>
          <w:sz w:val="20"/>
          <w:szCs w:val="20"/>
          <w:lang w:val="en-US"/>
        </w:rPr>
        <w:t>implementin</w:t>
      </w:r>
      <w:r w:rsidR="00FD65EB">
        <w:rPr>
          <w:rFonts w:ascii="Arial" w:hAnsi="Arial" w:cs="Arial"/>
          <w:sz w:val="20"/>
          <w:szCs w:val="20"/>
          <w:lang w:val="en-US"/>
        </w:rPr>
        <w:t>g</w:t>
      </w:r>
      <w:r w:rsidRPr="000C270C">
        <w:rPr>
          <w:rFonts w:ascii="Arial" w:hAnsi="Arial" w:cs="Arial"/>
          <w:sz w:val="20"/>
          <w:szCs w:val="20"/>
          <w:lang w:val="en-US"/>
        </w:rPr>
        <w:t xml:space="preserve"> and evaluatin</w:t>
      </w:r>
      <w:r w:rsidR="00FD65EB">
        <w:rPr>
          <w:rFonts w:ascii="Arial" w:hAnsi="Arial" w:cs="Arial"/>
          <w:sz w:val="20"/>
          <w:szCs w:val="20"/>
          <w:lang w:val="en-US"/>
        </w:rPr>
        <w:t>g</w:t>
      </w:r>
      <w:r w:rsidRPr="000C270C">
        <w:rPr>
          <w:rFonts w:ascii="Arial" w:hAnsi="Arial" w:cs="Arial"/>
          <w:sz w:val="20"/>
          <w:szCs w:val="20"/>
          <w:lang w:val="en-US"/>
        </w:rPr>
        <w:t xml:space="preserve"> culturally appropriate prevention and management </w:t>
      </w:r>
      <w:r w:rsidR="00BC5946">
        <w:rPr>
          <w:rFonts w:ascii="Arial" w:hAnsi="Arial" w:cs="Arial"/>
          <w:sz w:val="20"/>
          <w:szCs w:val="20"/>
          <w:lang w:val="en-US"/>
        </w:rPr>
        <w:t xml:space="preserve">programmes, which </w:t>
      </w:r>
      <w:r w:rsidRPr="000C270C">
        <w:rPr>
          <w:rFonts w:ascii="Arial" w:hAnsi="Arial" w:cs="Arial"/>
          <w:sz w:val="20"/>
          <w:szCs w:val="20"/>
          <w:lang w:val="en-US"/>
        </w:rPr>
        <w:t xml:space="preserve">focus on </w:t>
      </w:r>
      <w:r w:rsidR="006200EE">
        <w:rPr>
          <w:rFonts w:ascii="Arial" w:hAnsi="Arial" w:cs="Arial"/>
          <w:sz w:val="20"/>
          <w:szCs w:val="20"/>
          <w:lang w:val="en-US"/>
        </w:rPr>
        <w:t xml:space="preserve">the </w:t>
      </w:r>
      <w:r w:rsidR="00BC5946">
        <w:rPr>
          <w:rFonts w:ascii="Arial" w:hAnsi="Arial" w:cs="Arial"/>
          <w:sz w:val="20"/>
          <w:szCs w:val="20"/>
          <w:lang w:val="en-US"/>
        </w:rPr>
        <w:t>specific</w:t>
      </w:r>
      <w:r w:rsidRPr="000C270C">
        <w:rPr>
          <w:rFonts w:ascii="Arial" w:hAnsi="Arial" w:cs="Arial"/>
          <w:sz w:val="20"/>
          <w:szCs w:val="20"/>
          <w:lang w:val="en-US"/>
        </w:rPr>
        <w:t xml:space="preserve"> needs</w:t>
      </w:r>
      <w:r w:rsidR="006200EE">
        <w:rPr>
          <w:rFonts w:ascii="Arial" w:hAnsi="Arial" w:cs="Arial"/>
          <w:sz w:val="20"/>
          <w:szCs w:val="20"/>
          <w:lang w:val="en-US"/>
        </w:rPr>
        <w:t xml:space="preserve"> of these groups</w:t>
      </w:r>
      <w:r w:rsidR="00BC5946">
        <w:rPr>
          <w:rFonts w:ascii="Arial" w:hAnsi="Arial" w:cs="Arial"/>
          <w:sz w:val="20"/>
          <w:szCs w:val="20"/>
          <w:lang w:val="en-US"/>
        </w:rPr>
        <w:t>,</w:t>
      </w:r>
      <w:r w:rsidRPr="000C270C">
        <w:rPr>
          <w:rFonts w:ascii="Arial" w:hAnsi="Arial" w:cs="Arial"/>
          <w:sz w:val="20"/>
          <w:szCs w:val="20"/>
          <w:lang w:val="en-US"/>
        </w:rPr>
        <w:t xml:space="preserve"> </w:t>
      </w:r>
      <w:r w:rsidR="00BC5946">
        <w:rPr>
          <w:rFonts w:ascii="Arial" w:hAnsi="Arial" w:cs="Arial"/>
          <w:sz w:val="20"/>
          <w:szCs w:val="20"/>
          <w:lang w:val="en-US"/>
        </w:rPr>
        <w:t>remain</w:t>
      </w:r>
      <w:r w:rsidR="00AC22F2">
        <w:rPr>
          <w:rFonts w:ascii="Arial" w:hAnsi="Arial" w:cs="Arial"/>
          <w:sz w:val="20"/>
          <w:szCs w:val="20"/>
          <w:lang w:val="en-US"/>
        </w:rPr>
        <w:t>s</w:t>
      </w:r>
      <w:r w:rsidRPr="000C270C">
        <w:rPr>
          <w:rFonts w:ascii="Arial" w:hAnsi="Arial" w:cs="Arial"/>
          <w:sz w:val="20"/>
          <w:szCs w:val="20"/>
          <w:lang w:val="en-US"/>
        </w:rPr>
        <w:t xml:space="preserve"> essential. This is </w:t>
      </w:r>
      <w:r w:rsidR="002D6E2A">
        <w:rPr>
          <w:rFonts w:ascii="Arial" w:hAnsi="Arial" w:cs="Arial"/>
          <w:sz w:val="20"/>
          <w:szCs w:val="20"/>
          <w:lang w:val="en-US"/>
        </w:rPr>
        <w:t>particularly true for people with</w:t>
      </w:r>
      <w:r w:rsidRPr="000C270C">
        <w:rPr>
          <w:rFonts w:ascii="Arial" w:hAnsi="Arial" w:cs="Arial"/>
          <w:sz w:val="20"/>
          <w:szCs w:val="20"/>
          <w:lang w:val="en-US"/>
        </w:rPr>
        <w:t xml:space="preserve"> diabetes</w:t>
      </w:r>
      <w:r w:rsidR="002D6E2A">
        <w:rPr>
          <w:rFonts w:ascii="Arial" w:hAnsi="Arial" w:cs="Arial"/>
          <w:sz w:val="20"/>
          <w:szCs w:val="20"/>
          <w:lang w:val="en-US"/>
        </w:rPr>
        <w:t>,</w:t>
      </w:r>
      <w:r w:rsidRPr="000C270C">
        <w:rPr>
          <w:rFonts w:ascii="Arial" w:hAnsi="Arial" w:cs="Arial"/>
          <w:sz w:val="20"/>
          <w:szCs w:val="20"/>
          <w:lang w:val="en-US"/>
        </w:rPr>
        <w:t xml:space="preserve"> </w:t>
      </w:r>
      <w:r w:rsidR="002D6E2A">
        <w:rPr>
          <w:rFonts w:ascii="Arial" w:hAnsi="Arial" w:cs="Arial"/>
          <w:sz w:val="20"/>
          <w:szCs w:val="20"/>
          <w:lang w:val="en-US"/>
        </w:rPr>
        <w:t>which</w:t>
      </w:r>
      <w:r w:rsidRPr="000C270C">
        <w:rPr>
          <w:rFonts w:ascii="Arial" w:hAnsi="Arial" w:cs="Arial"/>
          <w:sz w:val="20"/>
          <w:szCs w:val="20"/>
          <w:lang w:val="en-US"/>
        </w:rPr>
        <w:t xml:space="preserve"> impose</w:t>
      </w:r>
      <w:r w:rsidR="002D6E2A">
        <w:rPr>
          <w:rFonts w:ascii="Arial" w:hAnsi="Arial" w:cs="Arial"/>
          <w:sz w:val="20"/>
          <w:szCs w:val="20"/>
          <w:lang w:val="en-US"/>
        </w:rPr>
        <w:t>s</w:t>
      </w:r>
      <w:r w:rsidRPr="000C270C">
        <w:rPr>
          <w:rFonts w:ascii="Arial" w:hAnsi="Arial" w:cs="Arial"/>
          <w:sz w:val="20"/>
          <w:szCs w:val="20"/>
          <w:lang w:val="en-US"/>
        </w:rPr>
        <w:t xml:space="preserve"> ongoing lifestyle modification and self-care requirements on the individual. </w:t>
      </w:r>
    </w:p>
    <w:p w:rsidR="000C270C" w:rsidRPr="000C270C" w:rsidRDefault="00E4183D" w:rsidP="000C270C">
      <w:pPr>
        <w:autoSpaceDE w:val="0"/>
        <w:autoSpaceDN w:val="0"/>
        <w:adjustRightInd w:val="0"/>
        <w:spacing w:after="240" w:line="240" w:lineRule="auto"/>
        <w:jc w:val="both"/>
        <w:rPr>
          <w:rFonts w:ascii="Arial" w:hAnsi="Arial" w:cs="Arial"/>
          <w:sz w:val="20"/>
          <w:szCs w:val="20"/>
          <w:lang w:val="en-US"/>
        </w:rPr>
      </w:pPr>
      <w:r>
        <w:rPr>
          <w:rFonts w:ascii="Arial" w:hAnsi="Arial" w:cs="Arial"/>
          <w:sz w:val="20"/>
          <w:szCs w:val="20"/>
          <w:lang w:val="en-US"/>
        </w:rPr>
        <w:t>S</w:t>
      </w:r>
      <w:r w:rsidR="000C270C" w:rsidRPr="000C270C">
        <w:rPr>
          <w:rFonts w:ascii="Arial" w:hAnsi="Arial" w:cs="Arial"/>
          <w:sz w:val="20"/>
          <w:szCs w:val="20"/>
          <w:lang w:val="en-US"/>
        </w:rPr>
        <w:t>trategies for preventin</w:t>
      </w:r>
      <w:r w:rsidR="00980E6D">
        <w:rPr>
          <w:rFonts w:ascii="Arial" w:hAnsi="Arial" w:cs="Arial"/>
          <w:sz w:val="20"/>
          <w:szCs w:val="20"/>
          <w:lang w:val="en-US"/>
        </w:rPr>
        <w:t>g</w:t>
      </w:r>
      <w:r w:rsidR="000C270C" w:rsidRPr="000C270C">
        <w:rPr>
          <w:rFonts w:ascii="Arial" w:hAnsi="Arial" w:cs="Arial"/>
          <w:sz w:val="20"/>
          <w:szCs w:val="20"/>
          <w:lang w:val="en-US"/>
        </w:rPr>
        <w:t xml:space="preserve"> </w:t>
      </w:r>
      <w:r w:rsidR="00980E6D">
        <w:rPr>
          <w:rFonts w:ascii="Arial" w:hAnsi="Arial" w:cs="Arial"/>
          <w:sz w:val="20"/>
          <w:szCs w:val="20"/>
          <w:lang w:val="en-US"/>
        </w:rPr>
        <w:t>and managing</w:t>
      </w:r>
      <w:r w:rsidR="00980E6D" w:rsidRPr="000C270C">
        <w:rPr>
          <w:rFonts w:ascii="Arial" w:hAnsi="Arial" w:cs="Arial"/>
          <w:sz w:val="20"/>
          <w:szCs w:val="20"/>
          <w:lang w:val="en-US"/>
        </w:rPr>
        <w:t xml:space="preserve"> </w:t>
      </w:r>
      <w:r w:rsidR="000C270C" w:rsidRPr="000C270C">
        <w:rPr>
          <w:rFonts w:ascii="Arial" w:hAnsi="Arial" w:cs="Arial"/>
          <w:sz w:val="20"/>
          <w:szCs w:val="20"/>
          <w:lang w:val="en-US"/>
        </w:rPr>
        <w:t xml:space="preserve">diabetes </w:t>
      </w:r>
      <w:r w:rsidR="00980E6D">
        <w:rPr>
          <w:rFonts w:ascii="Arial" w:hAnsi="Arial" w:cs="Arial"/>
          <w:sz w:val="20"/>
          <w:szCs w:val="20"/>
          <w:lang w:val="en-US"/>
        </w:rPr>
        <w:t>must</w:t>
      </w:r>
      <w:r w:rsidR="000C270C" w:rsidRPr="000C270C">
        <w:rPr>
          <w:rFonts w:ascii="Arial" w:hAnsi="Arial" w:cs="Arial"/>
          <w:sz w:val="20"/>
          <w:szCs w:val="20"/>
          <w:lang w:val="en-US"/>
        </w:rPr>
        <w:t xml:space="preserve"> be tailored to the specific needs of CALD communities</w:t>
      </w:r>
      <w:r w:rsidR="006A0607">
        <w:rPr>
          <w:rFonts w:ascii="Arial" w:hAnsi="Arial" w:cs="Arial"/>
          <w:sz w:val="20"/>
          <w:szCs w:val="20"/>
          <w:lang w:val="en-US"/>
        </w:rPr>
        <w:t>.</w:t>
      </w:r>
      <w:r w:rsidR="000C270C" w:rsidRPr="000C270C">
        <w:rPr>
          <w:rFonts w:ascii="Arial" w:hAnsi="Arial" w:cs="Arial"/>
          <w:sz w:val="20"/>
          <w:szCs w:val="20"/>
          <w:lang w:val="en-US"/>
        </w:rPr>
        <w:t xml:space="preserve"> </w:t>
      </w:r>
      <w:r w:rsidR="006A0607">
        <w:rPr>
          <w:rFonts w:ascii="Arial" w:hAnsi="Arial" w:cs="Arial"/>
          <w:sz w:val="20"/>
          <w:szCs w:val="20"/>
          <w:lang w:val="en-US"/>
        </w:rPr>
        <w:t>P</w:t>
      </w:r>
      <w:r w:rsidR="000C270C" w:rsidRPr="000C270C">
        <w:rPr>
          <w:rFonts w:ascii="Arial" w:hAnsi="Arial" w:cs="Arial"/>
          <w:sz w:val="20"/>
          <w:szCs w:val="20"/>
          <w:lang w:val="en-US"/>
        </w:rPr>
        <w:t xml:space="preserve">rogrammes </w:t>
      </w:r>
      <w:r w:rsidR="00980E6D">
        <w:rPr>
          <w:rFonts w:ascii="Arial" w:hAnsi="Arial" w:cs="Arial"/>
          <w:sz w:val="20"/>
          <w:szCs w:val="20"/>
          <w:lang w:val="en-US"/>
        </w:rPr>
        <w:t>must be</w:t>
      </w:r>
      <w:r w:rsidR="00980E6D" w:rsidRPr="000C270C">
        <w:rPr>
          <w:rFonts w:ascii="Arial" w:hAnsi="Arial" w:cs="Arial"/>
          <w:sz w:val="20"/>
          <w:szCs w:val="20"/>
          <w:lang w:val="en-US"/>
        </w:rPr>
        <w:t xml:space="preserve"> </w:t>
      </w:r>
      <w:r w:rsidR="000C270C" w:rsidRPr="000C270C">
        <w:rPr>
          <w:rFonts w:ascii="Arial" w:hAnsi="Arial" w:cs="Arial"/>
          <w:sz w:val="20"/>
          <w:szCs w:val="20"/>
          <w:lang w:val="en-US"/>
        </w:rPr>
        <w:t>person-centred</w:t>
      </w:r>
      <w:r w:rsidR="00E5191E">
        <w:rPr>
          <w:rFonts w:ascii="Arial" w:hAnsi="Arial" w:cs="Arial"/>
          <w:sz w:val="20"/>
          <w:szCs w:val="20"/>
          <w:lang w:val="en-US"/>
        </w:rPr>
        <w:t xml:space="preserve"> and</w:t>
      </w:r>
      <w:r w:rsidR="00980E6D">
        <w:rPr>
          <w:rFonts w:ascii="Arial" w:hAnsi="Arial" w:cs="Arial"/>
          <w:sz w:val="20"/>
          <w:szCs w:val="20"/>
          <w:lang w:val="en-US"/>
        </w:rPr>
        <w:t xml:space="preserve"> </w:t>
      </w:r>
      <w:r w:rsidR="000C270C" w:rsidRPr="000C270C">
        <w:rPr>
          <w:rFonts w:ascii="Arial" w:hAnsi="Arial" w:cs="Arial"/>
          <w:sz w:val="20"/>
          <w:szCs w:val="20"/>
          <w:lang w:val="en-US"/>
        </w:rPr>
        <w:t>culturally safe</w:t>
      </w:r>
      <w:r w:rsidR="00B7545C">
        <w:rPr>
          <w:rFonts w:ascii="Arial" w:hAnsi="Arial" w:cs="Arial"/>
          <w:sz w:val="20"/>
          <w:szCs w:val="20"/>
          <w:lang w:val="en-US"/>
        </w:rPr>
        <w:t>,</w:t>
      </w:r>
      <w:r w:rsidR="000C270C" w:rsidRPr="000C270C">
        <w:rPr>
          <w:rFonts w:ascii="Arial" w:hAnsi="Arial" w:cs="Arial"/>
          <w:sz w:val="20"/>
          <w:szCs w:val="20"/>
          <w:lang w:val="en-US"/>
        </w:rPr>
        <w:t xml:space="preserve"> and</w:t>
      </w:r>
      <w:r w:rsidR="00E5191E">
        <w:rPr>
          <w:rFonts w:ascii="Arial" w:hAnsi="Arial" w:cs="Arial"/>
          <w:sz w:val="20"/>
          <w:szCs w:val="20"/>
          <w:lang w:val="en-US"/>
        </w:rPr>
        <w:t xml:space="preserve"> they</w:t>
      </w:r>
      <w:r w:rsidR="000C270C" w:rsidRPr="000C270C">
        <w:rPr>
          <w:rFonts w:ascii="Arial" w:hAnsi="Arial" w:cs="Arial"/>
          <w:sz w:val="20"/>
          <w:szCs w:val="20"/>
          <w:lang w:val="en-US"/>
        </w:rPr>
        <w:t xml:space="preserve"> </w:t>
      </w:r>
      <w:r w:rsidR="00980E6D">
        <w:rPr>
          <w:rFonts w:ascii="Arial" w:hAnsi="Arial" w:cs="Arial"/>
          <w:sz w:val="20"/>
          <w:szCs w:val="20"/>
          <w:lang w:val="en-US"/>
        </w:rPr>
        <w:t xml:space="preserve">must </w:t>
      </w:r>
      <w:r w:rsidR="000C270C" w:rsidRPr="000C270C">
        <w:rPr>
          <w:rFonts w:ascii="Arial" w:hAnsi="Arial" w:cs="Arial"/>
          <w:sz w:val="20"/>
          <w:szCs w:val="20"/>
          <w:lang w:val="en-US"/>
        </w:rPr>
        <w:t>respect the many diverse languages, religious beliefs and cultural practices in the community.</w:t>
      </w:r>
    </w:p>
    <w:p w:rsidR="000C270C" w:rsidRPr="000C270C" w:rsidRDefault="000C270C" w:rsidP="000C270C">
      <w:pPr>
        <w:widowControl w:val="0"/>
        <w:autoSpaceDE w:val="0"/>
        <w:autoSpaceDN w:val="0"/>
        <w:adjustRightInd w:val="0"/>
        <w:spacing w:after="240" w:line="240" w:lineRule="auto"/>
        <w:jc w:val="both"/>
        <w:rPr>
          <w:rFonts w:ascii="Arial" w:hAnsi="Arial" w:cs="Arial"/>
          <w:b/>
          <w:bCs/>
          <w:sz w:val="20"/>
          <w:szCs w:val="20"/>
          <w:lang w:val="en-US"/>
        </w:rPr>
      </w:pPr>
      <w:r w:rsidRPr="000C270C">
        <w:rPr>
          <w:rFonts w:ascii="Arial" w:hAnsi="Arial" w:cs="Arial"/>
          <w:b/>
          <w:bCs/>
          <w:sz w:val="20"/>
          <w:szCs w:val="20"/>
          <w:lang w:val="en-US"/>
        </w:rPr>
        <w:t xml:space="preserve">Older Australians </w:t>
      </w:r>
    </w:p>
    <w:p w:rsidR="00191E0C" w:rsidRPr="000C270C" w:rsidRDefault="00191E0C" w:rsidP="00191E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Diabetes (especially type 2 diabetes) is more prevalent among older Australians</w:t>
      </w:r>
      <w:r>
        <w:rPr>
          <w:rFonts w:ascii="Arial" w:hAnsi="Arial" w:cs="Arial"/>
          <w:sz w:val="20"/>
          <w:szCs w:val="20"/>
          <w:lang w:val="en-US"/>
        </w:rPr>
        <w:t xml:space="preserve"> (Figure 7),</w:t>
      </w:r>
      <w:r w:rsidRPr="007F058D">
        <w:rPr>
          <w:rFonts w:ascii="Arial" w:hAnsi="Arial" w:cs="Arial"/>
          <w:sz w:val="20"/>
          <w:szCs w:val="20"/>
          <w:vertAlign w:val="superscript"/>
          <w:lang w:val="en-US"/>
        </w:rPr>
        <w:t>8,1</w:t>
      </w:r>
      <w:r>
        <w:rPr>
          <w:rFonts w:ascii="Arial" w:hAnsi="Arial" w:cs="Arial"/>
          <w:sz w:val="20"/>
          <w:szCs w:val="20"/>
          <w:vertAlign w:val="superscript"/>
          <w:lang w:val="en-US"/>
        </w:rPr>
        <w:t>7</w:t>
      </w:r>
      <w:r w:rsidRPr="000C270C">
        <w:rPr>
          <w:rFonts w:ascii="Arial" w:hAnsi="Arial" w:cs="Arial"/>
          <w:sz w:val="20"/>
          <w:szCs w:val="20"/>
          <w:lang w:val="en-US"/>
        </w:rPr>
        <w:t xml:space="preserve"> </w:t>
      </w:r>
      <w:r>
        <w:rPr>
          <w:rFonts w:ascii="Arial" w:hAnsi="Arial" w:cs="Arial"/>
          <w:sz w:val="20"/>
          <w:szCs w:val="20"/>
          <w:lang w:val="en-US"/>
        </w:rPr>
        <w:t>and</w:t>
      </w:r>
      <w:r w:rsidRPr="000C270C">
        <w:rPr>
          <w:rFonts w:ascii="Arial" w:hAnsi="Arial" w:cs="Arial"/>
          <w:sz w:val="20"/>
          <w:szCs w:val="20"/>
          <w:lang w:val="en-US"/>
        </w:rPr>
        <w:t xml:space="preserve"> older people with diabetes experience higher rates of comorbidity and disability. </w:t>
      </w:r>
      <w:r>
        <w:rPr>
          <w:rFonts w:ascii="Arial" w:hAnsi="Arial" w:cs="Arial"/>
          <w:sz w:val="20"/>
          <w:szCs w:val="20"/>
          <w:lang w:val="en-US"/>
        </w:rPr>
        <w:t xml:space="preserve">In particular, they experience functional </w:t>
      </w:r>
      <w:r w:rsidRPr="000C270C">
        <w:rPr>
          <w:rFonts w:ascii="Arial" w:hAnsi="Arial" w:cs="Arial"/>
          <w:sz w:val="20"/>
          <w:szCs w:val="20"/>
          <w:lang w:val="en-US"/>
        </w:rPr>
        <w:t>decline and frailty</w:t>
      </w:r>
      <w:r>
        <w:rPr>
          <w:rFonts w:ascii="Arial" w:hAnsi="Arial" w:cs="Arial"/>
          <w:sz w:val="20"/>
          <w:szCs w:val="20"/>
          <w:lang w:val="en-US"/>
        </w:rPr>
        <w:t xml:space="preserve"> earlier,</w:t>
      </w:r>
      <w:r w:rsidRPr="007F058D">
        <w:rPr>
          <w:rFonts w:ascii="Arial" w:hAnsi="Arial" w:cs="Arial"/>
          <w:sz w:val="20"/>
          <w:szCs w:val="20"/>
          <w:vertAlign w:val="superscript"/>
          <w:lang w:val="en-US"/>
        </w:rPr>
        <w:t>6</w:t>
      </w:r>
      <w:r>
        <w:rPr>
          <w:rFonts w:ascii="Arial" w:hAnsi="Arial" w:cs="Arial"/>
          <w:sz w:val="20"/>
          <w:szCs w:val="20"/>
          <w:vertAlign w:val="superscript"/>
          <w:lang w:val="en-US"/>
        </w:rPr>
        <w:t>1</w:t>
      </w:r>
      <w:r>
        <w:rPr>
          <w:rFonts w:ascii="Arial" w:hAnsi="Arial" w:cs="Arial"/>
          <w:sz w:val="20"/>
          <w:szCs w:val="20"/>
          <w:lang w:val="en-US"/>
        </w:rPr>
        <w:t xml:space="preserve"> as well as</w:t>
      </w:r>
      <w:r w:rsidRPr="000C270C">
        <w:rPr>
          <w:rFonts w:ascii="Arial" w:hAnsi="Arial" w:cs="Arial"/>
          <w:sz w:val="20"/>
          <w:szCs w:val="20"/>
          <w:lang w:val="en-US"/>
        </w:rPr>
        <w:t xml:space="preserve"> </w:t>
      </w:r>
      <w:r>
        <w:rPr>
          <w:rFonts w:ascii="Arial" w:hAnsi="Arial" w:cs="Arial"/>
          <w:sz w:val="20"/>
          <w:szCs w:val="20"/>
          <w:lang w:val="en-US"/>
        </w:rPr>
        <w:t>an</w:t>
      </w:r>
      <w:r w:rsidRPr="000C270C">
        <w:rPr>
          <w:rFonts w:ascii="Arial" w:hAnsi="Arial" w:cs="Arial"/>
          <w:sz w:val="20"/>
          <w:szCs w:val="20"/>
          <w:lang w:val="en-US"/>
        </w:rPr>
        <w:t xml:space="preserve"> increased risk of hospitalisation and longer </w:t>
      </w:r>
      <w:r>
        <w:rPr>
          <w:rFonts w:ascii="Arial" w:hAnsi="Arial" w:cs="Arial"/>
          <w:sz w:val="20"/>
          <w:szCs w:val="20"/>
          <w:lang w:val="en-US"/>
        </w:rPr>
        <w:t xml:space="preserve">hospital </w:t>
      </w:r>
      <w:r w:rsidRPr="000C270C">
        <w:rPr>
          <w:rFonts w:ascii="Arial" w:hAnsi="Arial" w:cs="Arial"/>
          <w:sz w:val="20"/>
          <w:szCs w:val="20"/>
          <w:lang w:val="en-US"/>
        </w:rPr>
        <w:t>stay</w:t>
      </w:r>
      <w:r>
        <w:rPr>
          <w:rFonts w:ascii="Arial" w:hAnsi="Arial" w:cs="Arial"/>
          <w:sz w:val="20"/>
          <w:szCs w:val="20"/>
          <w:lang w:val="en-US"/>
        </w:rPr>
        <w:t>s</w:t>
      </w:r>
      <w:r w:rsidRPr="000C270C">
        <w:rPr>
          <w:rFonts w:ascii="Arial" w:hAnsi="Arial" w:cs="Arial"/>
          <w:sz w:val="20"/>
          <w:szCs w:val="20"/>
          <w:lang w:val="en-US"/>
        </w:rPr>
        <w:t>.</w:t>
      </w:r>
    </w:p>
    <w:p w:rsidR="00191E0C" w:rsidRDefault="00191E0C" w:rsidP="00191E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 xml:space="preserve">Spending on health and aged care is expected to rise rapidly over the next few decades as Australia manages changing community needs, </w:t>
      </w:r>
      <w:r>
        <w:rPr>
          <w:rFonts w:ascii="Arial" w:hAnsi="Arial" w:cs="Arial"/>
          <w:sz w:val="20"/>
          <w:szCs w:val="20"/>
          <w:lang w:val="en-US"/>
        </w:rPr>
        <w:t>including an estimated 7-fold increase in</w:t>
      </w:r>
      <w:r w:rsidRPr="000C270C">
        <w:rPr>
          <w:rFonts w:ascii="Arial" w:hAnsi="Arial" w:cs="Arial"/>
          <w:sz w:val="20"/>
          <w:szCs w:val="20"/>
          <w:lang w:val="en-US"/>
        </w:rPr>
        <w:t xml:space="preserve"> health care expenditure for those aged over 65 years</w:t>
      </w:r>
      <w:r>
        <w:rPr>
          <w:rFonts w:ascii="Arial" w:hAnsi="Arial" w:cs="Arial"/>
          <w:sz w:val="20"/>
          <w:szCs w:val="20"/>
          <w:lang w:val="en-US"/>
        </w:rPr>
        <w:t>.</w:t>
      </w:r>
      <w:r w:rsidRPr="000C270C">
        <w:rPr>
          <w:rFonts w:ascii="Arial" w:hAnsi="Arial" w:cs="Arial"/>
          <w:sz w:val="20"/>
          <w:szCs w:val="20"/>
          <w:lang w:val="en-US"/>
        </w:rPr>
        <w:t xml:space="preserve"> </w:t>
      </w:r>
    </w:p>
    <w:p w:rsidR="00191E0C" w:rsidRDefault="00191E0C" w:rsidP="00191E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Potential actions for older Australian</w:t>
      </w:r>
      <w:r>
        <w:rPr>
          <w:rFonts w:ascii="Arial" w:hAnsi="Arial" w:cs="Arial"/>
          <w:sz w:val="20"/>
          <w:szCs w:val="20"/>
          <w:lang w:val="en-US"/>
        </w:rPr>
        <w:t>s</w:t>
      </w:r>
      <w:r w:rsidRPr="000C270C">
        <w:rPr>
          <w:rFonts w:ascii="Arial" w:hAnsi="Arial" w:cs="Arial"/>
          <w:sz w:val="20"/>
          <w:szCs w:val="20"/>
          <w:lang w:val="en-US"/>
        </w:rPr>
        <w:t xml:space="preserve"> include ensuring that </w:t>
      </w:r>
      <w:r>
        <w:rPr>
          <w:rFonts w:ascii="Arial" w:hAnsi="Arial" w:cs="Arial"/>
          <w:sz w:val="20"/>
          <w:szCs w:val="20"/>
          <w:lang w:val="en-US"/>
        </w:rPr>
        <w:t xml:space="preserve">the </w:t>
      </w:r>
      <w:r w:rsidRPr="000C270C">
        <w:rPr>
          <w:rFonts w:ascii="Arial" w:hAnsi="Arial" w:cs="Arial"/>
          <w:sz w:val="20"/>
          <w:szCs w:val="20"/>
          <w:lang w:val="en-US"/>
        </w:rPr>
        <w:t>relevant guidelines inform care and clinical decision making across health and aged care settings</w:t>
      </w:r>
      <w:r>
        <w:rPr>
          <w:rFonts w:ascii="Arial" w:hAnsi="Arial" w:cs="Arial"/>
          <w:sz w:val="20"/>
          <w:szCs w:val="20"/>
          <w:lang w:val="en-US"/>
        </w:rPr>
        <w:t>,</w:t>
      </w:r>
      <w:r w:rsidRPr="007F058D">
        <w:rPr>
          <w:rFonts w:ascii="Arial" w:hAnsi="Arial" w:cs="Arial"/>
          <w:sz w:val="20"/>
          <w:szCs w:val="20"/>
          <w:vertAlign w:val="superscript"/>
          <w:lang w:val="en-US"/>
        </w:rPr>
        <w:t>6</w:t>
      </w:r>
      <w:r>
        <w:rPr>
          <w:rFonts w:ascii="Arial" w:hAnsi="Arial" w:cs="Arial"/>
          <w:sz w:val="20"/>
          <w:szCs w:val="20"/>
          <w:vertAlign w:val="superscript"/>
          <w:lang w:val="en-US"/>
        </w:rPr>
        <w:t>1</w:t>
      </w:r>
      <w:r w:rsidRPr="007F058D">
        <w:rPr>
          <w:rFonts w:ascii="Arial" w:hAnsi="Arial" w:cs="Arial"/>
          <w:sz w:val="20"/>
          <w:szCs w:val="20"/>
          <w:vertAlign w:val="superscript"/>
          <w:lang w:val="en-US"/>
        </w:rPr>
        <w:t>,6</w:t>
      </w:r>
      <w:r>
        <w:rPr>
          <w:rFonts w:ascii="Arial" w:hAnsi="Arial" w:cs="Arial"/>
          <w:sz w:val="20"/>
          <w:szCs w:val="20"/>
          <w:vertAlign w:val="superscript"/>
          <w:lang w:val="en-US"/>
        </w:rPr>
        <w:t>2</w:t>
      </w:r>
      <w:r w:rsidRPr="000C270C">
        <w:rPr>
          <w:rFonts w:ascii="Arial" w:hAnsi="Arial" w:cs="Arial"/>
          <w:sz w:val="20"/>
          <w:szCs w:val="20"/>
          <w:lang w:val="en-US"/>
        </w:rPr>
        <w:t xml:space="preserve"> </w:t>
      </w:r>
      <w:r>
        <w:rPr>
          <w:rFonts w:ascii="Arial" w:hAnsi="Arial" w:cs="Arial"/>
          <w:sz w:val="20"/>
          <w:szCs w:val="20"/>
          <w:lang w:val="en-US"/>
        </w:rPr>
        <w:t>a</w:t>
      </w:r>
      <w:r w:rsidR="00B25125">
        <w:rPr>
          <w:rFonts w:ascii="Arial" w:hAnsi="Arial" w:cs="Arial"/>
          <w:sz w:val="20"/>
          <w:szCs w:val="20"/>
          <w:lang w:val="en-US"/>
        </w:rPr>
        <w:t>s well as</w:t>
      </w:r>
      <w:r>
        <w:rPr>
          <w:rFonts w:ascii="Arial" w:hAnsi="Arial" w:cs="Arial"/>
          <w:sz w:val="20"/>
          <w:szCs w:val="20"/>
          <w:lang w:val="en-US"/>
        </w:rPr>
        <w:t xml:space="preserve"> </w:t>
      </w:r>
      <w:r w:rsidRPr="000C270C">
        <w:rPr>
          <w:rFonts w:ascii="Arial" w:hAnsi="Arial" w:cs="Arial"/>
          <w:sz w:val="20"/>
          <w:szCs w:val="20"/>
          <w:lang w:val="en-US"/>
        </w:rPr>
        <w:t>link</w:t>
      </w:r>
      <w:r>
        <w:rPr>
          <w:rFonts w:ascii="Arial" w:hAnsi="Arial" w:cs="Arial"/>
          <w:sz w:val="20"/>
          <w:szCs w:val="20"/>
          <w:lang w:val="en-US"/>
        </w:rPr>
        <w:t>ing</w:t>
      </w:r>
      <w:r w:rsidRPr="000C270C">
        <w:rPr>
          <w:rFonts w:ascii="Arial" w:hAnsi="Arial" w:cs="Arial"/>
          <w:sz w:val="20"/>
          <w:szCs w:val="20"/>
          <w:lang w:val="en-US"/>
        </w:rPr>
        <w:t xml:space="preserve"> services that provide diabetes care and support to older Australians through implementation of </w:t>
      </w:r>
      <w:r w:rsidR="008D284D">
        <w:rPr>
          <w:rFonts w:ascii="Arial" w:hAnsi="Arial" w:cs="Arial"/>
          <w:sz w:val="20"/>
          <w:szCs w:val="20"/>
          <w:lang w:val="en-US"/>
        </w:rPr>
        <w:t>My Health Record</w:t>
      </w:r>
      <w:r w:rsidRPr="000C270C">
        <w:rPr>
          <w:rFonts w:ascii="Arial" w:hAnsi="Arial" w:cs="Arial"/>
          <w:sz w:val="20"/>
          <w:szCs w:val="20"/>
          <w:lang w:val="en-US"/>
        </w:rPr>
        <w:t>s and</w:t>
      </w:r>
      <w:r>
        <w:rPr>
          <w:rFonts w:ascii="Arial" w:hAnsi="Arial" w:cs="Arial"/>
          <w:sz w:val="20"/>
          <w:szCs w:val="20"/>
          <w:lang w:val="en-US"/>
        </w:rPr>
        <w:t xml:space="preserve"> the creation of</w:t>
      </w:r>
      <w:r w:rsidRPr="000C270C">
        <w:rPr>
          <w:rFonts w:ascii="Arial" w:hAnsi="Arial" w:cs="Arial"/>
          <w:sz w:val="20"/>
          <w:szCs w:val="20"/>
          <w:lang w:val="en-US"/>
        </w:rPr>
        <w:t xml:space="preserve"> PHNs.</w:t>
      </w:r>
      <w:r>
        <w:rPr>
          <w:rFonts w:ascii="Arial" w:hAnsi="Arial" w:cs="Arial"/>
          <w:sz w:val="20"/>
          <w:szCs w:val="20"/>
          <w:lang w:val="en-US"/>
        </w:rPr>
        <w:t xml:space="preserve"> Steps should also be taken to facilitate </w:t>
      </w:r>
      <w:r w:rsidRPr="000C270C">
        <w:rPr>
          <w:rFonts w:ascii="Arial" w:hAnsi="Arial" w:cs="Arial"/>
          <w:sz w:val="20"/>
          <w:szCs w:val="20"/>
          <w:lang w:val="en-US"/>
        </w:rPr>
        <w:t xml:space="preserve">early discharge planning and communication </w:t>
      </w:r>
      <w:r>
        <w:rPr>
          <w:rFonts w:ascii="Arial" w:hAnsi="Arial" w:cs="Arial"/>
          <w:sz w:val="20"/>
          <w:szCs w:val="20"/>
          <w:lang w:val="en-US"/>
        </w:rPr>
        <w:t>with</w:t>
      </w:r>
      <w:r w:rsidRPr="000C270C">
        <w:rPr>
          <w:rFonts w:ascii="Arial" w:hAnsi="Arial" w:cs="Arial"/>
          <w:sz w:val="20"/>
          <w:szCs w:val="20"/>
          <w:lang w:val="en-US"/>
        </w:rPr>
        <w:t xml:space="preserve"> the outpatient diab</w:t>
      </w:r>
      <w:r>
        <w:rPr>
          <w:rFonts w:ascii="Arial" w:hAnsi="Arial" w:cs="Arial"/>
          <w:sz w:val="20"/>
          <w:szCs w:val="20"/>
          <w:lang w:val="en-US"/>
        </w:rPr>
        <w:t>etes care team and/or</w:t>
      </w:r>
      <w:r w:rsidRPr="000C270C">
        <w:rPr>
          <w:rFonts w:ascii="Arial" w:hAnsi="Arial" w:cs="Arial"/>
          <w:sz w:val="20"/>
          <w:szCs w:val="20"/>
          <w:lang w:val="en-US"/>
        </w:rPr>
        <w:t xml:space="preserve"> treating GP. </w:t>
      </w:r>
      <w:r>
        <w:rPr>
          <w:rFonts w:ascii="Arial" w:hAnsi="Arial" w:cs="Arial"/>
          <w:sz w:val="20"/>
          <w:szCs w:val="20"/>
          <w:lang w:val="en-US"/>
        </w:rPr>
        <w:t>T</w:t>
      </w:r>
      <w:r w:rsidRPr="000C270C">
        <w:rPr>
          <w:rFonts w:ascii="Arial" w:hAnsi="Arial" w:cs="Arial"/>
          <w:sz w:val="20"/>
          <w:szCs w:val="20"/>
          <w:lang w:val="en-US"/>
        </w:rPr>
        <w:t>ransitioning care between services is a key area of vulnerability in the management of diabetes among older Australians</w:t>
      </w:r>
      <w:r>
        <w:rPr>
          <w:rFonts w:ascii="Arial" w:hAnsi="Arial" w:cs="Arial"/>
          <w:sz w:val="20"/>
          <w:szCs w:val="20"/>
          <w:lang w:val="en-US"/>
        </w:rPr>
        <w:t>,</w:t>
      </w:r>
      <w:r w:rsidRPr="000C270C">
        <w:rPr>
          <w:rFonts w:ascii="Arial" w:hAnsi="Arial" w:cs="Arial"/>
          <w:sz w:val="20"/>
          <w:szCs w:val="20"/>
          <w:lang w:val="en-US"/>
        </w:rPr>
        <w:t xml:space="preserve"> and there is a high risk </w:t>
      </w:r>
      <w:r>
        <w:rPr>
          <w:rFonts w:ascii="Arial" w:hAnsi="Arial" w:cs="Arial"/>
          <w:sz w:val="20"/>
          <w:szCs w:val="20"/>
          <w:lang w:val="en-US"/>
        </w:rPr>
        <w:t>of</w:t>
      </w:r>
      <w:r w:rsidRPr="000C270C">
        <w:rPr>
          <w:rFonts w:ascii="Arial" w:hAnsi="Arial" w:cs="Arial"/>
          <w:sz w:val="20"/>
          <w:szCs w:val="20"/>
          <w:lang w:val="en-US"/>
        </w:rPr>
        <w:t xml:space="preserve"> medication mismanagement and increased hypoglycaemia or hyperglycaemia</w:t>
      </w:r>
      <w:r>
        <w:rPr>
          <w:rFonts w:ascii="Arial" w:hAnsi="Arial" w:cs="Arial"/>
          <w:sz w:val="20"/>
          <w:szCs w:val="20"/>
          <w:lang w:val="en-US"/>
        </w:rPr>
        <w:t>.</w:t>
      </w:r>
      <w:r w:rsidRPr="007F058D">
        <w:rPr>
          <w:rFonts w:ascii="Arial" w:hAnsi="Arial" w:cs="Arial"/>
          <w:sz w:val="20"/>
          <w:szCs w:val="20"/>
          <w:vertAlign w:val="superscript"/>
          <w:lang w:val="en-US"/>
        </w:rPr>
        <w:t>6</w:t>
      </w:r>
      <w:r>
        <w:rPr>
          <w:rFonts w:ascii="Arial" w:hAnsi="Arial" w:cs="Arial"/>
          <w:sz w:val="20"/>
          <w:szCs w:val="20"/>
          <w:vertAlign w:val="superscript"/>
          <w:lang w:val="en-US"/>
        </w:rPr>
        <w:t>1,62</w:t>
      </w:r>
      <w:r w:rsidRPr="000C270C">
        <w:rPr>
          <w:rFonts w:ascii="Arial" w:hAnsi="Arial" w:cs="Arial"/>
          <w:sz w:val="20"/>
          <w:szCs w:val="20"/>
          <w:lang w:val="en-US"/>
        </w:rPr>
        <w:t xml:space="preserve"> </w:t>
      </w:r>
    </w:p>
    <w:p w:rsidR="00F954DA" w:rsidRDefault="00F954DA">
      <w:pPr>
        <w:rPr>
          <w:rFonts w:ascii="Arial" w:hAnsi="Arial" w:cs="Arial"/>
          <w:sz w:val="24"/>
          <w:szCs w:val="24"/>
          <w:lang w:val="en-GB"/>
        </w:rPr>
      </w:pPr>
      <w:r>
        <w:rPr>
          <w:rFonts w:ascii="Arial" w:hAnsi="Arial" w:cs="Arial"/>
          <w:sz w:val="24"/>
          <w:szCs w:val="24"/>
          <w:lang w:val="en-GB"/>
        </w:rPr>
        <w:br w:type="page"/>
      </w:r>
    </w:p>
    <w:p w:rsidR="000C270C" w:rsidRPr="002E5246" w:rsidRDefault="000C270C" w:rsidP="002E5246">
      <w:pPr>
        <w:rPr>
          <w:rFonts w:ascii="Arial" w:hAnsi="Arial" w:cs="Arial"/>
          <w:sz w:val="24"/>
          <w:szCs w:val="24"/>
          <w:lang w:val="en-GB"/>
        </w:rPr>
      </w:pPr>
      <w:r w:rsidRPr="000C270C">
        <w:rPr>
          <w:rFonts w:ascii="Arial" w:hAnsi="Arial" w:cs="Arial"/>
          <w:sz w:val="24"/>
          <w:szCs w:val="24"/>
          <w:lang w:val="en-GB"/>
        </w:rPr>
        <w:lastRenderedPageBreak/>
        <w:t>FIGURE 7: Prevalence of diabetes in Australian adults</w:t>
      </w:r>
      <w:r w:rsidR="004C57DD">
        <w:rPr>
          <w:rFonts w:ascii="Arial" w:hAnsi="Arial" w:cs="Arial"/>
          <w:sz w:val="24"/>
          <w:szCs w:val="24"/>
          <w:lang w:val="en-GB"/>
        </w:rPr>
        <w:t xml:space="preserve"> (18+) by age group</w:t>
      </w:r>
      <w:r w:rsidR="008977F3" w:rsidRPr="002E5246">
        <w:rPr>
          <w:rFonts w:ascii="Arial" w:hAnsi="Arial" w:cs="Arial"/>
          <w:sz w:val="24"/>
          <w:szCs w:val="24"/>
          <w:vertAlign w:val="superscript"/>
          <w:lang w:val="en-GB"/>
        </w:rPr>
        <w:t>60</w:t>
      </w:r>
      <w:r w:rsidRPr="000C270C">
        <w:rPr>
          <w:rFonts w:ascii="Arial" w:hAnsi="Arial" w:cs="Arial"/>
          <w:sz w:val="24"/>
          <w:szCs w:val="24"/>
          <w:lang w:val="en-GB"/>
        </w:rPr>
        <w:t xml:space="preserve"> </w:t>
      </w:r>
    </w:p>
    <w:p w:rsidR="000C270C" w:rsidRPr="000C270C" w:rsidRDefault="00BE4F2A" w:rsidP="000C270C">
      <w:pPr>
        <w:widowControl w:val="0"/>
        <w:autoSpaceDE w:val="0"/>
        <w:autoSpaceDN w:val="0"/>
        <w:adjustRightInd w:val="0"/>
        <w:spacing w:after="240" w:line="240" w:lineRule="auto"/>
        <w:jc w:val="both"/>
        <w:rPr>
          <w:rFonts w:ascii="Calibri" w:hAnsi="Calibri" w:cs="Calibri"/>
          <w:sz w:val="24"/>
          <w:szCs w:val="24"/>
          <w:lang w:val="en-US"/>
        </w:rPr>
      </w:pPr>
      <w:r w:rsidRPr="009F731F">
        <w:rPr>
          <w:rFonts w:ascii="Calibri" w:hAnsi="Calibri" w:cs="Calibri"/>
          <w:noProof/>
          <w:sz w:val="24"/>
          <w:szCs w:val="24"/>
        </w:rPr>
        <mc:AlternateContent>
          <mc:Choice Requires="wps">
            <w:drawing>
              <wp:anchor distT="0" distB="0" distL="114300" distR="114300" simplePos="0" relativeHeight="251662336" behindDoc="0" locked="0" layoutInCell="1" allowOverlap="1" wp14:anchorId="492F66B5" wp14:editId="3A841C34">
                <wp:simplePos x="0" y="0"/>
                <wp:positionH relativeFrom="column">
                  <wp:posOffset>198912</wp:posOffset>
                </wp:positionH>
                <wp:positionV relativeFrom="paragraph">
                  <wp:posOffset>1678635</wp:posOffset>
                </wp:positionV>
                <wp:extent cx="225631" cy="652994"/>
                <wp:effectExtent l="0" t="0" r="3175" b="13970"/>
                <wp:wrapNone/>
                <wp:docPr id="16" name="McK 3. Unit of measu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31" cy="65299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446D9" w:rsidRPr="00BE4F2A" w:rsidRDefault="00C446D9" w:rsidP="009F731F">
                            <w:pPr>
                              <w:pStyle w:val="NormalWeb"/>
                              <w:spacing w:before="0" w:beforeAutospacing="0" w:after="0" w:afterAutospacing="0"/>
                              <w:textAlignment w:val="baseline"/>
                              <w:rPr>
                                <w:b/>
                                <w:szCs w:val="20"/>
                              </w:rPr>
                            </w:pPr>
                            <w:r w:rsidRPr="00BE4F2A">
                              <w:rPr>
                                <w:rFonts w:asciiTheme="minorHAnsi" w:hAnsi="Calibri" w:cstheme="minorBidi"/>
                                <w:b/>
                                <w:bCs/>
                                <w:kern w:val="24"/>
                                <w:szCs w:val="20"/>
                                <w:lang w:val="en-US"/>
                              </w:rPr>
                              <w:t>Per cent</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5.65pt;margin-top:132.2pt;width:17.75pt;height:5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" filled="f" fillcolor="#4f81bd [3204]" stroked="f" strokecolor="black [3213]">
                <v:shadow color="#eeece1 [3214]"/>
                <v:textbox style="layout-flow:vertical;mso-layout-flow-alt:bottom-to-top" inset="0,0,0,0">
                  <w:txbxContent>
                    <w:p w:rsidR="00C446D9" w:rsidRPr="00BE4F2A" w:rsidRDefault="00C446D9" w:rsidP="009F731F">
                      <w:pPr>
                        <w:pStyle w:val="NormalWeb"/>
                        <w:spacing w:before="0" w:beforeAutospacing="0" w:after="0" w:afterAutospacing="0"/>
                        <w:textAlignment w:val="baseline"/>
                        <w:rPr>
                          <w:b/>
                          <w:szCs w:val="20"/>
                        </w:rPr>
                      </w:pPr>
                      <w:r w:rsidRPr="00BE4F2A">
                        <w:rPr>
                          <w:rFonts w:asciiTheme="minorHAnsi" w:hAnsi="Calibri" w:cstheme="minorBidi"/>
                          <w:b/>
                          <w:bCs/>
                          <w:kern w:val="24"/>
                          <w:szCs w:val="20"/>
                          <w:lang w:val="en-US"/>
                        </w:rPr>
                        <w:t>Per cent</w:t>
                      </w:r>
                    </w:p>
                  </w:txbxContent>
                </v:textbox>
              </v:shape>
            </w:pict>
          </mc:Fallback>
        </mc:AlternateContent>
      </w:r>
      <w:r w:rsidR="009F731F" w:rsidRPr="009F731F">
        <w:rPr>
          <w:rFonts w:ascii="Calibri" w:hAnsi="Calibri" w:cs="Calibri"/>
          <w:noProof/>
          <w:sz w:val="24"/>
          <w:szCs w:val="24"/>
        </w:rPr>
        <mc:AlternateContent>
          <mc:Choice Requires="wps">
            <w:drawing>
              <wp:anchor distT="0" distB="0" distL="114300" distR="114300" simplePos="0" relativeHeight="251663360" behindDoc="0" locked="0" layoutInCell="1" allowOverlap="1" wp14:anchorId="793AB753" wp14:editId="5C97F372">
                <wp:simplePos x="0" y="0"/>
                <wp:positionH relativeFrom="column">
                  <wp:posOffset>2000251</wp:posOffset>
                </wp:positionH>
                <wp:positionV relativeFrom="paragraph">
                  <wp:posOffset>3138804</wp:posOffset>
                </wp:positionV>
                <wp:extent cx="1296670" cy="352425"/>
                <wp:effectExtent l="0" t="0" r="0" b="9525"/>
                <wp:wrapNone/>
                <wp:docPr id="21" name="Rectangle 3"/>
                <wp:cNvGraphicFramePr/>
                <a:graphic xmlns:a="http://schemas.openxmlformats.org/drawingml/2006/main">
                  <a:graphicData uri="http://schemas.microsoft.com/office/word/2010/wordprocessingShape">
                    <wps:wsp>
                      <wps:cNvSpPr txBox="1"/>
                      <wps:spPr>
                        <a:xfrm>
                          <a:off x="0" y="0"/>
                          <a:ext cx="1296670" cy="352425"/>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446D9" w:rsidRPr="009F731F" w:rsidRDefault="00C446D9" w:rsidP="009F731F">
                            <w:pPr>
                              <w:pStyle w:val="NormalWeb"/>
                              <w:spacing w:before="0" w:beforeAutospacing="0" w:after="0" w:afterAutospacing="0"/>
                              <w:jc w:val="center"/>
                              <w:textAlignment w:val="baseline"/>
                              <w:rPr>
                                <w:sz w:val="20"/>
                                <w:szCs w:val="20"/>
                              </w:rPr>
                            </w:pPr>
                            <w:r w:rsidRPr="009F731F">
                              <w:rPr>
                                <w:rFonts w:ascii="Arial" w:hAnsi="Arial" w:cstheme="minorBidi"/>
                                <w:b/>
                                <w:bCs/>
                                <w:color w:val="000000" w:themeColor="text1"/>
                                <w:kern w:val="24"/>
                                <w:sz w:val="20"/>
                                <w:szCs w:val="20"/>
                              </w:rPr>
                              <w:t>Age group</w:t>
                            </w:r>
                          </w:p>
                          <w:p w:rsidR="00C446D9" w:rsidRPr="009F731F" w:rsidRDefault="00C446D9" w:rsidP="009F731F">
                            <w:pPr>
                              <w:pStyle w:val="NormalWeb"/>
                              <w:spacing w:before="0" w:beforeAutospacing="0" w:after="0" w:afterAutospacing="0"/>
                              <w:jc w:val="center"/>
                              <w:textAlignment w:val="baseline"/>
                              <w:rPr>
                                <w:sz w:val="20"/>
                                <w:szCs w:val="20"/>
                              </w:rPr>
                            </w:pPr>
                            <w:r>
                              <w:rPr>
                                <w:rFonts w:ascii="Arial" w:hAnsi="Arial" w:cstheme="minorBidi"/>
                                <w:b/>
                                <w:bCs/>
                                <w:kern w:val="24"/>
                                <w:sz w:val="20"/>
                                <w:szCs w:val="20"/>
                              </w:rPr>
                              <w:t>(y</w:t>
                            </w:r>
                            <w:r w:rsidRPr="009F731F">
                              <w:rPr>
                                <w:rFonts w:ascii="Arial" w:hAnsi="Arial" w:cstheme="minorBidi"/>
                                <w:b/>
                                <w:bCs/>
                                <w:kern w:val="24"/>
                                <w:sz w:val="20"/>
                                <w:szCs w:val="20"/>
                              </w:rPr>
                              <w:t>ears</w:t>
                            </w:r>
                            <w:r>
                              <w:rPr>
                                <w:rFonts w:ascii="Arial" w:hAnsi="Arial" w:cstheme="minorBidi"/>
                                <w:b/>
                                <w:bCs/>
                                <w:kern w:val="24"/>
                                <w:sz w:val="20"/>
                                <w:szCs w:val="20"/>
                              </w:rPr>
                              <w:t>)</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57.5pt;margin-top:247.15pt;width:102.1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" filled="f" fillcolor="#4f81bd [3204]" stroked="f">
                <v:shadow color="#eeece1 [3214]"/>
                <v:textbox inset="0,0,0,0">
                  <w:txbxContent>
                    <w:p w:rsidR="00C446D9" w:rsidRPr="009F731F" w:rsidRDefault="00C446D9" w:rsidP="009F731F">
                      <w:pPr>
                        <w:pStyle w:val="NormalWeb"/>
                        <w:spacing w:before="0" w:beforeAutospacing="0" w:after="0" w:afterAutospacing="0"/>
                        <w:jc w:val="center"/>
                        <w:textAlignment w:val="baseline"/>
                        <w:rPr>
                          <w:sz w:val="20"/>
                          <w:szCs w:val="20"/>
                        </w:rPr>
                      </w:pPr>
                      <w:r w:rsidRPr="009F731F">
                        <w:rPr>
                          <w:rFonts w:ascii="Arial" w:hAnsi="Arial" w:cstheme="minorBidi"/>
                          <w:b/>
                          <w:bCs/>
                          <w:color w:val="000000" w:themeColor="text1"/>
                          <w:kern w:val="24"/>
                          <w:sz w:val="20"/>
                          <w:szCs w:val="20"/>
                        </w:rPr>
                        <w:t>Age group</w:t>
                      </w:r>
                    </w:p>
                    <w:p w:rsidR="00C446D9" w:rsidRPr="009F731F" w:rsidRDefault="00C446D9" w:rsidP="009F731F">
                      <w:pPr>
                        <w:pStyle w:val="NormalWeb"/>
                        <w:spacing w:before="0" w:beforeAutospacing="0" w:after="0" w:afterAutospacing="0"/>
                        <w:jc w:val="center"/>
                        <w:textAlignment w:val="baseline"/>
                        <w:rPr>
                          <w:sz w:val="20"/>
                          <w:szCs w:val="20"/>
                        </w:rPr>
                      </w:pPr>
                      <w:r>
                        <w:rPr>
                          <w:rFonts w:ascii="Arial" w:hAnsi="Arial" w:cstheme="minorBidi"/>
                          <w:b/>
                          <w:bCs/>
                          <w:kern w:val="24"/>
                          <w:sz w:val="20"/>
                          <w:szCs w:val="20"/>
                        </w:rPr>
                        <w:t>(</w:t>
                      </w:r>
                      <w:proofErr w:type="gramStart"/>
                      <w:r>
                        <w:rPr>
                          <w:rFonts w:ascii="Arial" w:hAnsi="Arial" w:cstheme="minorBidi"/>
                          <w:b/>
                          <w:bCs/>
                          <w:kern w:val="24"/>
                          <w:sz w:val="20"/>
                          <w:szCs w:val="20"/>
                        </w:rPr>
                        <w:t>y</w:t>
                      </w:r>
                      <w:r w:rsidRPr="009F731F">
                        <w:rPr>
                          <w:rFonts w:ascii="Arial" w:hAnsi="Arial" w:cstheme="minorBidi"/>
                          <w:b/>
                          <w:bCs/>
                          <w:kern w:val="24"/>
                          <w:sz w:val="20"/>
                          <w:szCs w:val="20"/>
                        </w:rPr>
                        <w:t>ears</w:t>
                      </w:r>
                      <w:proofErr w:type="gramEnd"/>
                      <w:r>
                        <w:rPr>
                          <w:rFonts w:ascii="Arial" w:hAnsi="Arial" w:cstheme="minorBidi"/>
                          <w:b/>
                          <w:bCs/>
                          <w:kern w:val="24"/>
                          <w:sz w:val="20"/>
                          <w:szCs w:val="20"/>
                        </w:rPr>
                        <w:t>)</w:t>
                      </w:r>
                    </w:p>
                  </w:txbxContent>
                </v:textbox>
              </v:shape>
            </w:pict>
          </mc:Fallback>
        </mc:AlternateContent>
      </w:r>
      <w:r w:rsidR="009F731F" w:rsidRPr="009F731F">
        <w:rPr>
          <w:rFonts w:ascii="Calibri" w:hAnsi="Calibri" w:cs="Calibri"/>
          <w:noProof/>
          <w:sz w:val="24"/>
          <w:szCs w:val="24"/>
        </w:rPr>
        <w:drawing>
          <wp:inline distT="0" distB="0" distL="0" distR="0" wp14:anchorId="4C6345D6" wp14:editId="177B1263">
            <wp:extent cx="5114261" cy="3700131"/>
            <wp:effectExtent l="0" t="0" r="10795" b="15240"/>
            <wp:docPr id="17" name="Chart 17" descr="18-24 years = 0.5% diabetes&#10;35-44 years = 2.8% diabetes&#10;45-54 years = 4.6% diabetes&#10;55-64 years = 8.3% diabetes&#10;65-74 years = 15.0% diabetes&#10;75 years and over = 11.3% diabetes&#10;" title="Figure 7. Prevalence of diabetes in Australian adults by age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C270C" w:rsidRPr="000C270C" w:rsidRDefault="000C270C" w:rsidP="000C270C">
      <w:pPr>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In order to efficiently provide best</w:t>
      </w:r>
      <w:r w:rsidR="00E65949">
        <w:rPr>
          <w:rFonts w:ascii="Arial" w:hAnsi="Arial" w:cs="Arial"/>
          <w:sz w:val="20"/>
          <w:szCs w:val="20"/>
          <w:lang w:val="en-US"/>
        </w:rPr>
        <w:t>-</w:t>
      </w:r>
      <w:r w:rsidRPr="000C270C">
        <w:rPr>
          <w:rFonts w:ascii="Arial" w:hAnsi="Arial" w:cs="Arial"/>
          <w:sz w:val="20"/>
          <w:szCs w:val="20"/>
          <w:lang w:val="en-US"/>
        </w:rPr>
        <w:t>practice care, maintain good quality of life and reduce future costs, it is essential that the health and aged care systems have a coordinated and complementary approach to diabetes care during ageing. The role of informal carers for older people with diabetes should be supported through information, education and links to services, including culturally appropriate local support groups</w:t>
      </w:r>
      <w:r w:rsidR="00E65949">
        <w:rPr>
          <w:rFonts w:ascii="Arial" w:hAnsi="Arial" w:cs="Arial"/>
          <w:sz w:val="20"/>
          <w:szCs w:val="20"/>
          <w:lang w:val="en-US"/>
        </w:rPr>
        <w:t>. C</w:t>
      </w:r>
      <w:r w:rsidRPr="000C270C">
        <w:rPr>
          <w:rFonts w:ascii="Arial" w:hAnsi="Arial" w:cs="Arial"/>
          <w:sz w:val="20"/>
          <w:szCs w:val="20"/>
          <w:lang w:val="en-US"/>
        </w:rPr>
        <w:t>onsideration of care context, assessment, care planning and diabetes</w:t>
      </w:r>
      <w:r w:rsidR="00E65949">
        <w:rPr>
          <w:rFonts w:ascii="Arial" w:hAnsi="Arial" w:cs="Arial"/>
          <w:sz w:val="20"/>
          <w:szCs w:val="20"/>
          <w:lang w:val="en-US"/>
        </w:rPr>
        <w:t>-</w:t>
      </w:r>
      <w:r w:rsidRPr="000C270C">
        <w:rPr>
          <w:rFonts w:ascii="Arial" w:hAnsi="Arial" w:cs="Arial"/>
          <w:sz w:val="20"/>
          <w:szCs w:val="20"/>
          <w:lang w:val="en-US"/>
        </w:rPr>
        <w:t>specific risk assessment</w:t>
      </w:r>
      <w:r w:rsidR="000A47FC">
        <w:rPr>
          <w:rFonts w:ascii="Arial" w:hAnsi="Arial" w:cs="Arial"/>
          <w:sz w:val="20"/>
          <w:szCs w:val="20"/>
          <w:lang w:val="en-US"/>
        </w:rPr>
        <w:t>s</w:t>
      </w:r>
      <w:r w:rsidRPr="000C270C">
        <w:rPr>
          <w:rFonts w:ascii="Arial" w:hAnsi="Arial" w:cs="Arial"/>
          <w:sz w:val="20"/>
          <w:szCs w:val="20"/>
          <w:lang w:val="en-US"/>
        </w:rPr>
        <w:t xml:space="preserve"> </w:t>
      </w:r>
      <w:r w:rsidR="000A47FC">
        <w:rPr>
          <w:rFonts w:ascii="Arial" w:hAnsi="Arial" w:cs="Arial"/>
          <w:sz w:val="20"/>
          <w:szCs w:val="20"/>
          <w:lang w:val="en-US"/>
        </w:rPr>
        <w:t>are</w:t>
      </w:r>
      <w:r w:rsidR="000A47FC" w:rsidRPr="000C270C">
        <w:rPr>
          <w:rFonts w:ascii="Arial" w:hAnsi="Arial" w:cs="Arial"/>
          <w:sz w:val="20"/>
          <w:szCs w:val="20"/>
          <w:lang w:val="en-US"/>
        </w:rPr>
        <w:t xml:space="preserve"> </w:t>
      </w:r>
      <w:r w:rsidRPr="000C270C">
        <w:rPr>
          <w:rFonts w:ascii="Arial" w:hAnsi="Arial" w:cs="Arial"/>
          <w:sz w:val="20"/>
          <w:szCs w:val="20"/>
          <w:lang w:val="en-US"/>
        </w:rPr>
        <w:t xml:space="preserve">required to enable a proactive and preventative care approach. </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b/>
          <w:bCs/>
          <w:sz w:val="20"/>
          <w:szCs w:val="20"/>
          <w:lang w:val="en-US"/>
        </w:rPr>
        <w:t>Australians living in rural and remote areas</w:t>
      </w:r>
    </w:p>
    <w:p w:rsidR="000C270C" w:rsidRPr="000C270C" w:rsidRDefault="000C270C" w:rsidP="000C270C">
      <w:pPr>
        <w:widowControl w:val="0"/>
        <w:autoSpaceDE w:val="0"/>
        <w:autoSpaceDN w:val="0"/>
        <w:adjustRightInd w:val="0"/>
        <w:spacing w:after="240" w:line="240" w:lineRule="auto"/>
        <w:jc w:val="both"/>
        <w:rPr>
          <w:rFonts w:ascii="Arial" w:hAnsi="Arial" w:cs="Arial"/>
          <w:b/>
          <w:bCs/>
          <w:sz w:val="24"/>
          <w:szCs w:val="24"/>
          <w:lang w:val="en-US"/>
        </w:rPr>
      </w:pPr>
      <w:r w:rsidRPr="000C270C">
        <w:rPr>
          <w:rFonts w:ascii="Arial" w:hAnsi="Arial" w:cs="Arial"/>
          <w:sz w:val="20"/>
          <w:szCs w:val="20"/>
          <w:lang w:val="en-US"/>
        </w:rPr>
        <w:t>Rural and remote communities include people from a variety of ethnic and cultural backgrounds and age groups. As such, the areas for action for Aboriginal and Torres Strait Islander peoples, CALD communities and older Australians are applicable to remote and rural communities. In addition to these actions, however, it is important to address the geographical barriers that can limit access to diabetes services and education in these communities</w:t>
      </w:r>
      <w:r w:rsidR="002A2F63">
        <w:rPr>
          <w:rFonts w:ascii="Arial" w:hAnsi="Arial" w:cs="Arial"/>
          <w:sz w:val="20"/>
          <w:szCs w:val="20"/>
          <w:lang w:val="en-US"/>
        </w:rPr>
        <w:t>.</w:t>
      </w:r>
      <w:r w:rsidR="008977F3" w:rsidRPr="002E5246">
        <w:rPr>
          <w:rFonts w:ascii="Arial" w:hAnsi="Arial" w:cs="Arial"/>
          <w:sz w:val="20"/>
          <w:szCs w:val="20"/>
          <w:vertAlign w:val="superscript"/>
          <w:lang w:val="en-US"/>
        </w:rPr>
        <w:t>2</w:t>
      </w:r>
      <w:r w:rsidR="009B0290">
        <w:rPr>
          <w:rFonts w:ascii="Arial" w:hAnsi="Arial" w:cs="Arial"/>
          <w:sz w:val="20"/>
          <w:szCs w:val="20"/>
          <w:vertAlign w:val="superscript"/>
          <w:lang w:val="en-US"/>
        </w:rPr>
        <w:t>1</w:t>
      </w:r>
      <w:r w:rsidRPr="000C270C">
        <w:rPr>
          <w:rFonts w:ascii="Arial" w:hAnsi="Arial" w:cs="Arial"/>
          <w:sz w:val="20"/>
          <w:szCs w:val="20"/>
          <w:lang w:val="en-US"/>
        </w:rPr>
        <w:t xml:space="preserve"> </w:t>
      </w:r>
    </w:p>
    <w:p w:rsidR="000C270C" w:rsidRPr="000C270C" w:rsidRDefault="000C270C" w:rsidP="000C270C">
      <w:pPr>
        <w:widowControl w:val="0"/>
        <w:autoSpaceDE w:val="0"/>
        <w:autoSpaceDN w:val="0"/>
        <w:adjustRightInd w:val="0"/>
        <w:spacing w:after="240" w:line="240" w:lineRule="auto"/>
        <w:jc w:val="both"/>
        <w:rPr>
          <w:rFonts w:ascii="Arial" w:hAnsi="Arial" w:cs="Arial"/>
          <w:b/>
          <w:bCs/>
          <w:sz w:val="20"/>
          <w:szCs w:val="20"/>
          <w:lang w:val="en-US"/>
        </w:rPr>
      </w:pPr>
      <w:r w:rsidRPr="000C270C">
        <w:rPr>
          <w:rFonts w:ascii="Arial" w:hAnsi="Arial" w:cs="Arial"/>
          <w:b/>
          <w:bCs/>
          <w:sz w:val="24"/>
          <w:szCs w:val="24"/>
          <w:lang w:val="en-US"/>
        </w:rPr>
        <w:t>3.5.1 Areas for action</w:t>
      </w:r>
      <w:r w:rsidRPr="000C270C">
        <w:rPr>
          <w:rFonts w:ascii="Arial" w:hAnsi="Arial" w:cs="Arial"/>
          <w:b/>
          <w:bCs/>
          <w:sz w:val="20"/>
          <w:szCs w:val="20"/>
          <w:lang w:val="en-US"/>
        </w:rPr>
        <w:t xml:space="preserve"> </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b/>
          <w:bCs/>
          <w:sz w:val="20"/>
          <w:szCs w:val="20"/>
          <w:lang w:val="en-US"/>
        </w:rPr>
        <w:t xml:space="preserve">Culturally and linguistically diverse people </w:t>
      </w:r>
    </w:p>
    <w:p w:rsidR="000C270C" w:rsidRPr="000C270C" w:rsidRDefault="000C270C" w:rsidP="000C270C">
      <w:pPr>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 xml:space="preserve">Actions for the prevention </w:t>
      </w:r>
      <w:r w:rsidR="00B819D0">
        <w:rPr>
          <w:rFonts w:ascii="Arial" w:hAnsi="Arial" w:cs="Arial"/>
          <w:sz w:val="20"/>
          <w:szCs w:val="20"/>
          <w:lang w:val="en-US"/>
        </w:rPr>
        <w:t xml:space="preserve">and management </w:t>
      </w:r>
      <w:r w:rsidRPr="000C270C">
        <w:rPr>
          <w:rFonts w:ascii="Arial" w:hAnsi="Arial" w:cs="Arial"/>
          <w:sz w:val="20"/>
          <w:szCs w:val="20"/>
          <w:lang w:val="en-US"/>
        </w:rPr>
        <w:t xml:space="preserve">of diabetes need to be tailored to the specific needs of CALD communities to ensure that person-centred, culturally safe care respects diverse languages, religious beliefs and cultural practices. </w:t>
      </w:r>
    </w:p>
    <w:p w:rsidR="000C270C" w:rsidRPr="000C270C" w:rsidRDefault="00A35D63">
      <w:pPr>
        <w:autoSpaceDE w:val="0"/>
        <w:autoSpaceDN w:val="0"/>
        <w:adjustRightInd w:val="0"/>
        <w:spacing w:after="240" w:line="240" w:lineRule="auto"/>
        <w:jc w:val="both"/>
        <w:rPr>
          <w:rFonts w:ascii="Arial" w:hAnsi="Arial" w:cs="Arial"/>
          <w:sz w:val="20"/>
          <w:szCs w:val="20"/>
          <w:lang w:val="en-US"/>
        </w:rPr>
      </w:pPr>
      <w:r>
        <w:rPr>
          <w:rFonts w:ascii="Arial" w:hAnsi="Arial" w:cs="Arial"/>
          <w:sz w:val="20"/>
          <w:szCs w:val="20"/>
          <w:lang w:val="en-US"/>
        </w:rPr>
        <w:t xml:space="preserve">Actions to </w:t>
      </w:r>
      <w:r w:rsidR="000C270C" w:rsidRPr="000C270C">
        <w:rPr>
          <w:rFonts w:ascii="Arial" w:hAnsi="Arial" w:cs="Arial"/>
          <w:sz w:val="20"/>
          <w:szCs w:val="20"/>
          <w:lang w:val="en-US"/>
        </w:rPr>
        <w:t>remove barriers that limit access to services and education</w:t>
      </w:r>
      <w:r>
        <w:rPr>
          <w:rFonts w:ascii="Arial" w:hAnsi="Arial" w:cs="Arial"/>
          <w:sz w:val="20"/>
          <w:szCs w:val="20"/>
          <w:lang w:val="en-US"/>
        </w:rPr>
        <w:t xml:space="preserve"> include</w:t>
      </w:r>
      <w:r w:rsidR="000C270C" w:rsidRPr="000C270C">
        <w:rPr>
          <w:rFonts w:ascii="Arial" w:hAnsi="Arial" w:cs="Arial"/>
          <w:sz w:val="20"/>
          <w:szCs w:val="20"/>
          <w:lang w:val="en-US"/>
        </w:rPr>
        <w:t>:</w:t>
      </w:r>
    </w:p>
    <w:p w:rsidR="00921857" w:rsidRPr="002E5246" w:rsidRDefault="008977F3" w:rsidP="00F47298">
      <w:pPr>
        <w:pStyle w:val="01squarebullet"/>
        <w:ind w:left="357" w:right="0" w:hanging="357"/>
        <w:jc w:val="both"/>
        <w:rPr>
          <w:rFonts w:ascii="Arial" w:hAnsi="Arial" w:cs="Arial"/>
          <w:sz w:val="20"/>
          <w:szCs w:val="20"/>
        </w:rPr>
      </w:pPr>
      <w:r w:rsidRPr="002E5246">
        <w:rPr>
          <w:rFonts w:ascii="Arial" w:hAnsi="Arial" w:cs="Arial"/>
          <w:sz w:val="20"/>
          <w:szCs w:val="20"/>
        </w:rPr>
        <w:t xml:space="preserve">Translating all consumer resources into the appropriate languages </w:t>
      </w:r>
    </w:p>
    <w:p w:rsidR="00921857" w:rsidRPr="002E5246" w:rsidRDefault="00A35D63" w:rsidP="00F47298">
      <w:pPr>
        <w:pStyle w:val="01squarebullet"/>
        <w:ind w:left="357" w:right="0" w:hanging="357"/>
        <w:jc w:val="both"/>
        <w:rPr>
          <w:rFonts w:ascii="Arial" w:hAnsi="Arial" w:cs="Arial"/>
          <w:sz w:val="20"/>
          <w:szCs w:val="20"/>
        </w:rPr>
      </w:pPr>
      <w:r>
        <w:rPr>
          <w:rFonts w:ascii="Arial" w:hAnsi="Arial" w:cs="Arial"/>
          <w:sz w:val="20"/>
          <w:szCs w:val="20"/>
        </w:rPr>
        <w:t>E</w:t>
      </w:r>
      <w:r w:rsidR="008977F3" w:rsidRPr="002E5246">
        <w:rPr>
          <w:rFonts w:ascii="Arial" w:hAnsi="Arial" w:cs="Arial"/>
          <w:sz w:val="20"/>
          <w:szCs w:val="20"/>
        </w:rPr>
        <w:t>nsur</w:t>
      </w:r>
      <w:r>
        <w:rPr>
          <w:rFonts w:ascii="Arial" w:hAnsi="Arial" w:cs="Arial"/>
          <w:sz w:val="20"/>
          <w:szCs w:val="20"/>
        </w:rPr>
        <w:t>ing</w:t>
      </w:r>
      <w:r w:rsidR="008977F3" w:rsidRPr="002E5246">
        <w:rPr>
          <w:rFonts w:ascii="Arial" w:hAnsi="Arial" w:cs="Arial"/>
          <w:sz w:val="20"/>
          <w:szCs w:val="20"/>
        </w:rPr>
        <w:t xml:space="preserve"> that appropriate translation services are available during health</w:t>
      </w:r>
      <w:r w:rsidR="00175713">
        <w:rPr>
          <w:rFonts w:ascii="Arial" w:hAnsi="Arial" w:cs="Arial"/>
          <w:sz w:val="20"/>
          <w:szCs w:val="20"/>
        </w:rPr>
        <w:t xml:space="preserve"> </w:t>
      </w:r>
      <w:r w:rsidR="008977F3" w:rsidRPr="002E5246">
        <w:rPr>
          <w:rFonts w:ascii="Arial" w:hAnsi="Arial" w:cs="Arial"/>
          <w:sz w:val="20"/>
          <w:szCs w:val="20"/>
        </w:rPr>
        <w:t>care encounters</w:t>
      </w:r>
    </w:p>
    <w:p w:rsidR="00921857" w:rsidRPr="002E5246" w:rsidRDefault="000870EA" w:rsidP="00F47298">
      <w:pPr>
        <w:pStyle w:val="01squarebullet"/>
        <w:ind w:left="357" w:right="0" w:hanging="357"/>
        <w:jc w:val="both"/>
        <w:rPr>
          <w:rFonts w:ascii="Arial" w:hAnsi="Arial" w:cs="Arial"/>
          <w:sz w:val="20"/>
          <w:szCs w:val="20"/>
        </w:rPr>
      </w:pPr>
      <w:r>
        <w:rPr>
          <w:rFonts w:ascii="Arial" w:hAnsi="Arial" w:cs="Arial"/>
          <w:sz w:val="20"/>
          <w:szCs w:val="20"/>
        </w:rPr>
        <w:lastRenderedPageBreak/>
        <w:t>I</w:t>
      </w:r>
      <w:r w:rsidR="008977F3" w:rsidRPr="002E5246">
        <w:rPr>
          <w:rFonts w:ascii="Arial" w:hAnsi="Arial" w:cs="Arial"/>
          <w:sz w:val="20"/>
          <w:szCs w:val="20"/>
        </w:rPr>
        <w:t>nvestigat</w:t>
      </w:r>
      <w:r w:rsidR="001025C6">
        <w:rPr>
          <w:rFonts w:ascii="Arial" w:hAnsi="Arial" w:cs="Arial"/>
          <w:sz w:val="20"/>
          <w:szCs w:val="20"/>
        </w:rPr>
        <w:t>ing</w:t>
      </w:r>
      <w:r w:rsidR="008977F3" w:rsidRPr="002E5246">
        <w:rPr>
          <w:rFonts w:ascii="Arial" w:hAnsi="Arial" w:cs="Arial"/>
          <w:sz w:val="20"/>
          <w:szCs w:val="20"/>
        </w:rPr>
        <w:t xml:space="preserve"> the potential for NDSS registration</w:t>
      </w:r>
      <w:r w:rsidR="00E0329C">
        <w:rPr>
          <w:rFonts w:ascii="Arial" w:hAnsi="Arial" w:cs="Arial"/>
          <w:sz w:val="20"/>
          <w:szCs w:val="20"/>
        </w:rPr>
        <w:t>,</w:t>
      </w:r>
      <w:r w:rsidR="008977F3" w:rsidRPr="002E5246">
        <w:rPr>
          <w:rFonts w:ascii="Arial" w:hAnsi="Arial" w:cs="Arial"/>
          <w:sz w:val="20"/>
          <w:szCs w:val="20"/>
        </w:rPr>
        <w:t xml:space="preserve"> and develop</w:t>
      </w:r>
      <w:r w:rsidR="00CF436E">
        <w:rPr>
          <w:rFonts w:ascii="Arial" w:hAnsi="Arial" w:cs="Arial"/>
          <w:sz w:val="20"/>
          <w:szCs w:val="20"/>
        </w:rPr>
        <w:t>ing</w:t>
      </w:r>
      <w:r w:rsidR="008977F3" w:rsidRPr="002E5246">
        <w:rPr>
          <w:rFonts w:ascii="Arial" w:hAnsi="Arial" w:cs="Arial"/>
          <w:sz w:val="20"/>
          <w:szCs w:val="20"/>
        </w:rPr>
        <w:t xml:space="preserve"> a communication strategy to overcome barriers and promote the NDSS to these communities </w:t>
      </w:r>
      <w:r w:rsidR="003E3BF3">
        <w:rPr>
          <w:rFonts w:ascii="Arial" w:hAnsi="Arial" w:cs="Arial"/>
          <w:sz w:val="20"/>
          <w:szCs w:val="20"/>
        </w:rPr>
        <w:t>through</w:t>
      </w:r>
      <w:r w:rsidR="008977F3" w:rsidRPr="002E5246">
        <w:rPr>
          <w:rFonts w:ascii="Arial" w:hAnsi="Arial" w:cs="Arial"/>
          <w:sz w:val="20"/>
          <w:szCs w:val="20"/>
        </w:rPr>
        <w:t xml:space="preserve"> nationally consistent messages</w:t>
      </w:r>
    </w:p>
    <w:p w:rsidR="00921857" w:rsidRPr="002E5246" w:rsidRDefault="00CF7490" w:rsidP="00F47298">
      <w:pPr>
        <w:pStyle w:val="01squarebullet"/>
        <w:ind w:left="357" w:right="0" w:hanging="357"/>
        <w:jc w:val="both"/>
        <w:rPr>
          <w:rFonts w:ascii="Arial" w:hAnsi="Arial" w:cs="Arial"/>
          <w:sz w:val="20"/>
          <w:szCs w:val="20"/>
          <w:lang w:val="en-US"/>
        </w:rPr>
      </w:pPr>
      <w:r>
        <w:rPr>
          <w:rFonts w:ascii="Arial" w:eastAsiaTheme="minorEastAsia" w:hAnsi="Arial" w:cs="Arial"/>
          <w:sz w:val="20"/>
          <w:szCs w:val="20"/>
          <w:lang w:val="en-US"/>
        </w:rPr>
        <w:t>I</w:t>
      </w:r>
      <w:r w:rsidR="008977F3" w:rsidRPr="002E5246">
        <w:rPr>
          <w:rFonts w:ascii="Arial" w:hAnsi="Arial" w:cs="Arial"/>
          <w:sz w:val="20"/>
          <w:szCs w:val="20"/>
          <w:lang w:val="en-US"/>
        </w:rPr>
        <w:t>mprov</w:t>
      </w:r>
      <w:r>
        <w:rPr>
          <w:rFonts w:ascii="Arial" w:eastAsiaTheme="minorEastAsia" w:hAnsi="Arial" w:cs="Arial"/>
          <w:sz w:val="20"/>
          <w:szCs w:val="20"/>
          <w:lang w:val="en-US"/>
        </w:rPr>
        <w:t>ing</w:t>
      </w:r>
      <w:r w:rsidR="008977F3" w:rsidRPr="002E5246">
        <w:rPr>
          <w:rFonts w:ascii="Arial" w:hAnsi="Arial" w:cs="Arial"/>
          <w:sz w:val="20"/>
          <w:szCs w:val="20"/>
          <w:lang w:val="en-US"/>
        </w:rPr>
        <w:t xml:space="preserve"> health literacy through the dissemination of culturally appropriate information and programmes for the management and care of diabetes </w:t>
      </w:r>
    </w:p>
    <w:p w:rsidR="00921857" w:rsidRPr="002E5246" w:rsidRDefault="000268FC" w:rsidP="00F47298">
      <w:pPr>
        <w:pStyle w:val="01squarebullet"/>
        <w:spacing w:after="240"/>
        <w:ind w:left="357" w:right="0" w:hanging="357"/>
        <w:jc w:val="both"/>
        <w:rPr>
          <w:rFonts w:ascii="Arial" w:hAnsi="Arial" w:cs="Arial"/>
          <w:sz w:val="20"/>
          <w:szCs w:val="20"/>
        </w:rPr>
      </w:pPr>
      <w:r>
        <w:rPr>
          <w:rFonts w:ascii="Arial" w:hAnsi="Arial" w:cs="Arial"/>
          <w:sz w:val="20"/>
          <w:szCs w:val="20"/>
        </w:rPr>
        <w:t>D</w:t>
      </w:r>
      <w:r w:rsidR="008977F3" w:rsidRPr="002E5246">
        <w:rPr>
          <w:rFonts w:ascii="Arial" w:hAnsi="Arial" w:cs="Arial"/>
          <w:sz w:val="20"/>
          <w:szCs w:val="20"/>
        </w:rPr>
        <w:t>evelop</w:t>
      </w:r>
      <w:r>
        <w:rPr>
          <w:rFonts w:ascii="Arial" w:hAnsi="Arial" w:cs="Arial"/>
          <w:sz w:val="20"/>
          <w:szCs w:val="20"/>
        </w:rPr>
        <w:t>ing,</w:t>
      </w:r>
      <w:r w:rsidR="008977F3" w:rsidRPr="002E5246">
        <w:rPr>
          <w:rFonts w:ascii="Arial" w:hAnsi="Arial" w:cs="Arial"/>
          <w:sz w:val="20"/>
          <w:szCs w:val="20"/>
        </w:rPr>
        <w:t xml:space="preserve"> roll</w:t>
      </w:r>
      <w:r>
        <w:rPr>
          <w:rFonts w:ascii="Arial" w:hAnsi="Arial" w:cs="Arial"/>
          <w:sz w:val="20"/>
          <w:szCs w:val="20"/>
        </w:rPr>
        <w:t>ing</w:t>
      </w:r>
      <w:r w:rsidR="008977F3" w:rsidRPr="002E5246">
        <w:rPr>
          <w:rFonts w:ascii="Arial" w:hAnsi="Arial" w:cs="Arial"/>
          <w:sz w:val="20"/>
          <w:szCs w:val="20"/>
        </w:rPr>
        <w:t xml:space="preserve"> out, evaluat</w:t>
      </w:r>
      <w:r>
        <w:rPr>
          <w:rFonts w:ascii="Arial" w:hAnsi="Arial" w:cs="Arial"/>
          <w:sz w:val="20"/>
          <w:szCs w:val="20"/>
        </w:rPr>
        <w:t>ing</w:t>
      </w:r>
      <w:r w:rsidR="008977F3" w:rsidRPr="002E5246">
        <w:rPr>
          <w:rFonts w:ascii="Arial" w:hAnsi="Arial" w:cs="Arial"/>
          <w:sz w:val="20"/>
          <w:szCs w:val="20"/>
        </w:rPr>
        <w:t xml:space="preserve"> and </w:t>
      </w:r>
      <w:r>
        <w:rPr>
          <w:rFonts w:ascii="Arial" w:hAnsi="Arial" w:cs="Arial"/>
          <w:sz w:val="20"/>
          <w:szCs w:val="20"/>
        </w:rPr>
        <w:t xml:space="preserve">(where necessary) </w:t>
      </w:r>
      <w:r w:rsidR="008977F3" w:rsidRPr="002E5246">
        <w:rPr>
          <w:rFonts w:ascii="Arial" w:hAnsi="Arial" w:cs="Arial"/>
          <w:sz w:val="20"/>
          <w:szCs w:val="20"/>
        </w:rPr>
        <w:t>adapt</w:t>
      </w:r>
      <w:r>
        <w:rPr>
          <w:rFonts w:ascii="Arial" w:hAnsi="Arial" w:cs="Arial"/>
          <w:sz w:val="20"/>
          <w:szCs w:val="20"/>
        </w:rPr>
        <w:t xml:space="preserve">ing </w:t>
      </w:r>
      <w:r w:rsidR="008977F3" w:rsidRPr="002E5246">
        <w:rPr>
          <w:rFonts w:ascii="Arial" w:hAnsi="Arial" w:cs="Arial"/>
          <w:sz w:val="20"/>
          <w:szCs w:val="20"/>
        </w:rPr>
        <w:t>a culturally and linguistically appropriate diabetes education package to ensure the successful transfer of information on diabetes prevention and management.</w:t>
      </w:r>
    </w:p>
    <w:p w:rsidR="000C270C" w:rsidRPr="000C270C" w:rsidRDefault="000C270C" w:rsidP="000C270C">
      <w:pPr>
        <w:widowControl w:val="0"/>
        <w:autoSpaceDE w:val="0"/>
        <w:autoSpaceDN w:val="0"/>
        <w:adjustRightInd w:val="0"/>
        <w:spacing w:after="240" w:line="240" w:lineRule="auto"/>
        <w:jc w:val="both"/>
        <w:rPr>
          <w:rFonts w:ascii="Arial" w:hAnsi="Arial" w:cs="Arial"/>
          <w:b/>
          <w:bCs/>
          <w:sz w:val="20"/>
          <w:szCs w:val="20"/>
          <w:lang w:val="en-US"/>
        </w:rPr>
      </w:pPr>
      <w:r w:rsidRPr="000C270C">
        <w:rPr>
          <w:rFonts w:ascii="Arial" w:hAnsi="Arial" w:cs="Arial"/>
          <w:b/>
          <w:bCs/>
          <w:sz w:val="20"/>
          <w:szCs w:val="20"/>
          <w:lang w:val="en-US"/>
        </w:rPr>
        <w:t xml:space="preserve">Older Australians </w:t>
      </w:r>
    </w:p>
    <w:p w:rsidR="000C270C" w:rsidRPr="000C270C" w:rsidRDefault="000B39CD">
      <w:pPr>
        <w:autoSpaceDE w:val="0"/>
        <w:autoSpaceDN w:val="0"/>
        <w:adjustRightInd w:val="0"/>
        <w:spacing w:after="240" w:line="240" w:lineRule="auto"/>
        <w:jc w:val="both"/>
        <w:rPr>
          <w:rFonts w:ascii="Arial" w:hAnsi="Arial" w:cs="Arial"/>
          <w:sz w:val="20"/>
          <w:szCs w:val="20"/>
          <w:lang w:val="en-US"/>
        </w:rPr>
      </w:pPr>
      <w:r>
        <w:rPr>
          <w:rFonts w:ascii="Arial" w:hAnsi="Arial" w:cs="Arial"/>
          <w:sz w:val="20"/>
          <w:szCs w:val="20"/>
          <w:lang w:val="en-US"/>
        </w:rPr>
        <w:t>In order to</w:t>
      </w:r>
      <w:r w:rsidRPr="000C270C">
        <w:rPr>
          <w:rFonts w:ascii="Arial" w:hAnsi="Arial" w:cs="Arial"/>
          <w:sz w:val="20"/>
          <w:szCs w:val="20"/>
          <w:lang w:val="en-US"/>
        </w:rPr>
        <w:t xml:space="preserve"> </w:t>
      </w:r>
      <w:r w:rsidR="000C270C" w:rsidRPr="000C270C">
        <w:rPr>
          <w:rFonts w:ascii="Arial" w:hAnsi="Arial" w:cs="Arial"/>
          <w:sz w:val="20"/>
          <w:szCs w:val="20"/>
          <w:lang w:val="en-US"/>
        </w:rPr>
        <w:t>efficiently provide best</w:t>
      </w:r>
      <w:r w:rsidR="000B5479">
        <w:rPr>
          <w:rFonts w:ascii="Arial" w:hAnsi="Arial" w:cs="Arial"/>
          <w:sz w:val="20"/>
          <w:szCs w:val="20"/>
          <w:lang w:val="en-US"/>
        </w:rPr>
        <w:t>-</w:t>
      </w:r>
      <w:r w:rsidR="000C270C" w:rsidRPr="000C270C">
        <w:rPr>
          <w:rFonts w:ascii="Arial" w:hAnsi="Arial" w:cs="Arial"/>
          <w:sz w:val="20"/>
          <w:szCs w:val="20"/>
          <w:lang w:val="en-US"/>
        </w:rPr>
        <w:t xml:space="preserve">practice care, maintain good quality of life and reduce future costs, health and aged care systems </w:t>
      </w:r>
      <w:r w:rsidR="000B5479">
        <w:rPr>
          <w:rFonts w:ascii="Arial" w:hAnsi="Arial" w:cs="Arial"/>
          <w:sz w:val="20"/>
          <w:szCs w:val="20"/>
          <w:lang w:val="en-US"/>
        </w:rPr>
        <w:t xml:space="preserve">must </w:t>
      </w:r>
      <w:r w:rsidR="000C270C" w:rsidRPr="000C270C">
        <w:rPr>
          <w:rFonts w:ascii="Arial" w:hAnsi="Arial" w:cs="Arial"/>
          <w:sz w:val="20"/>
          <w:szCs w:val="20"/>
          <w:lang w:val="en-US"/>
        </w:rPr>
        <w:t>have a coordinated and complementary approach to diabetes care during ageing. This can be assisted by:</w:t>
      </w:r>
    </w:p>
    <w:p w:rsidR="00921857" w:rsidRPr="002E5246" w:rsidRDefault="00537239" w:rsidP="00F47298">
      <w:pPr>
        <w:pStyle w:val="01squarebullet"/>
        <w:ind w:left="357" w:right="0" w:hanging="357"/>
        <w:jc w:val="both"/>
        <w:rPr>
          <w:rFonts w:ascii="Arial" w:hAnsi="Arial" w:cs="Arial"/>
          <w:sz w:val="20"/>
          <w:szCs w:val="20"/>
        </w:rPr>
      </w:pPr>
      <w:r>
        <w:rPr>
          <w:rFonts w:ascii="Arial" w:hAnsi="Arial" w:cs="Arial"/>
          <w:sz w:val="20"/>
          <w:szCs w:val="20"/>
        </w:rPr>
        <w:t>P</w:t>
      </w:r>
      <w:r w:rsidR="008977F3" w:rsidRPr="002E5246">
        <w:rPr>
          <w:rFonts w:ascii="Arial" w:hAnsi="Arial" w:cs="Arial"/>
          <w:sz w:val="20"/>
          <w:szCs w:val="20"/>
        </w:rPr>
        <w:t xml:space="preserve">romoting the adoption and implementation of relevant guidelines on managing diabetes in older people </w:t>
      </w:r>
      <w:r w:rsidR="00F4449E">
        <w:rPr>
          <w:rFonts w:ascii="Arial" w:hAnsi="Arial" w:cs="Arial"/>
          <w:sz w:val="20"/>
          <w:szCs w:val="20"/>
        </w:rPr>
        <w:t>to</w:t>
      </w:r>
      <w:r w:rsidR="008977F3" w:rsidRPr="002E5246">
        <w:rPr>
          <w:rFonts w:ascii="Arial" w:hAnsi="Arial" w:cs="Arial"/>
          <w:sz w:val="20"/>
          <w:szCs w:val="20"/>
        </w:rPr>
        <w:t xml:space="preserve"> inform care and clinical decision making across health and aged care settings </w:t>
      </w:r>
    </w:p>
    <w:p w:rsidR="00921857" w:rsidRPr="002E5246" w:rsidRDefault="00582BF9" w:rsidP="00F47298">
      <w:pPr>
        <w:pStyle w:val="01squarebullet"/>
        <w:ind w:left="357" w:right="0" w:hanging="357"/>
        <w:jc w:val="both"/>
        <w:rPr>
          <w:rFonts w:ascii="Arial" w:hAnsi="Arial" w:cs="Arial"/>
          <w:sz w:val="20"/>
          <w:szCs w:val="20"/>
        </w:rPr>
      </w:pPr>
      <w:r>
        <w:rPr>
          <w:rFonts w:ascii="Arial" w:hAnsi="Arial" w:cs="Arial"/>
          <w:sz w:val="20"/>
          <w:szCs w:val="20"/>
        </w:rPr>
        <w:t>E</w:t>
      </w:r>
      <w:r w:rsidR="008977F3" w:rsidRPr="002E5246">
        <w:rPr>
          <w:rFonts w:ascii="Arial" w:hAnsi="Arial" w:cs="Arial"/>
          <w:sz w:val="20"/>
          <w:szCs w:val="20"/>
        </w:rPr>
        <w:t xml:space="preserve">nsuring that staff in aged care settings are trained in </w:t>
      </w:r>
      <w:r w:rsidR="00C375CA">
        <w:rPr>
          <w:rFonts w:ascii="Arial" w:hAnsi="Arial" w:cs="Arial"/>
          <w:sz w:val="20"/>
          <w:szCs w:val="20"/>
        </w:rPr>
        <w:t>managing</w:t>
      </w:r>
      <w:r w:rsidR="008977F3" w:rsidRPr="002E5246">
        <w:rPr>
          <w:rFonts w:ascii="Arial" w:hAnsi="Arial" w:cs="Arial"/>
          <w:sz w:val="20"/>
          <w:szCs w:val="20"/>
        </w:rPr>
        <w:t xml:space="preserve"> diabetes</w:t>
      </w:r>
      <w:r w:rsidR="00B800FB">
        <w:rPr>
          <w:rFonts w:ascii="Arial" w:hAnsi="Arial" w:cs="Arial"/>
          <w:sz w:val="20"/>
          <w:szCs w:val="20"/>
        </w:rPr>
        <w:t>, given</w:t>
      </w:r>
      <w:r w:rsidR="008977F3" w:rsidRPr="002E5246">
        <w:rPr>
          <w:rFonts w:ascii="Arial" w:hAnsi="Arial" w:cs="Arial"/>
          <w:sz w:val="20"/>
          <w:szCs w:val="20"/>
        </w:rPr>
        <w:t xml:space="preserve"> </w:t>
      </w:r>
      <w:r w:rsidR="00B800FB">
        <w:rPr>
          <w:rFonts w:ascii="Arial" w:hAnsi="Arial" w:cs="Arial"/>
          <w:sz w:val="20"/>
          <w:szCs w:val="20"/>
        </w:rPr>
        <w:t>the</w:t>
      </w:r>
      <w:r w:rsidR="008977F3" w:rsidRPr="002E5246">
        <w:rPr>
          <w:rFonts w:ascii="Arial" w:hAnsi="Arial" w:cs="Arial"/>
          <w:sz w:val="20"/>
          <w:szCs w:val="20"/>
        </w:rPr>
        <w:t xml:space="preserve"> high risk </w:t>
      </w:r>
      <w:r w:rsidR="00301868">
        <w:rPr>
          <w:rFonts w:ascii="Arial" w:hAnsi="Arial" w:cs="Arial"/>
          <w:sz w:val="20"/>
          <w:szCs w:val="20"/>
        </w:rPr>
        <w:t>of</w:t>
      </w:r>
      <w:r w:rsidR="00301868" w:rsidRPr="002E5246">
        <w:rPr>
          <w:rFonts w:ascii="Arial" w:hAnsi="Arial" w:cs="Arial"/>
          <w:sz w:val="20"/>
          <w:szCs w:val="20"/>
        </w:rPr>
        <w:t xml:space="preserve"> </w:t>
      </w:r>
      <w:r w:rsidR="008977F3" w:rsidRPr="002E5246">
        <w:rPr>
          <w:rFonts w:ascii="Arial" w:hAnsi="Arial" w:cs="Arial"/>
          <w:sz w:val="20"/>
          <w:szCs w:val="20"/>
        </w:rPr>
        <w:t xml:space="preserve">medication mismanagement and increased risk of hypoglycaemia or hyperglycaemia </w:t>
      </w:r>
      <w:r w:rsidR="00AF3A94">
        <w:rPr>
          <w:rFonts w:ascii="Arial" w:hAnsi="Arial" w:cs="Arial"/>
          <w:sz w:val="20"/>
          <w:szCs w:val="20"/>
        </w:rPr>
        <w:t xml:space="preserve">(which </w:t>
      </w:r>
      <w:r w:rsidR="008977F3" w:rsidRPr="002E5246">
        <w:rPr>
          <w:rFonts w:ascii="Arial" w:hAnsi="Arial" w:cs="Arial"/>
          <w:sz w:val="20"/>
          <w:szCs w:val="20"/>
        </w:rPr>
        <w:t>may result in hospitalisation</w:t>
      </w:r>
      <w:r w:rsidR="00AF3A94">
        <w:rPr>
          <w:rFonts w:ascii="Arial" w:hAnsi="Arial" w:cs="Arial"/>
          <w:sz w:val="20"/>
          <w:szCs w:val="20"/>
        </w:rPr>
        <w:t>)</w:t>
      </w:r>
    </w:p>
    <w:p w:rsidR="00921857" w:rsidRPr="002E5246" w:rsidRDefault="008D7E5D" w:rsidP="00F47298">
      <w:pPr>
        <w:pStyle w:val="01squarebullet"/>
        <w:ind w:left="357" w:right="0" w:hanging="357"/>
        <w:jc w:val="both"/>
        <w:rPr>
          <w:rFonts w:ascii="Arial" w:hAnsi="Arial" w:cs="Arial"/>
          <w:sz w:val="20"/>
          <w:szCs w:val="20"/>
          <w:lang w:val="en-US"/>
        </w:rPr>
      </w:pPr>
      <w:r>
        <w:rPr>
          <w:rFonts w:ascii="Arial" w:eastAsiaTheme="minorEastAsia" w:hAnsi="Arial" w:cs="Arial"/>
          <w:sz w:val="20"/>
          <w:szCs w:val="20"/>
          <w:lang w:val="en-US"/>
        </w:rPr>
        <w:t>E</w:t>
      </w:r>
      <w:r w:rsidR="008977F3" w:rsidRPr="002E5246">
        <w:rPr>
          <w:rFonts w:ascii="Arial" w:hAnsi="Arial" w:cs="Arial"/>
          <w:sz w:val="20"/>
          <w:szCs w:val="20"/>
          <w:lang w:val="en-US"/>
        </w:rPr>
        <w:t xml:space="preserve">nsuring appropriate </w:t>
      </w:r>
      <w:r w:rsidR="00A524AA">
        <w:rPr>
          <w:rFonts w:ascii="Arial" w:eastAsiaTheme="minorEastAsia" w:hAnsi="Arial" w:cs="Arial"/>
          <w:sz w:val="20"/>
          <w:szCs w:val="20"/>
          <w:lang w:val="en-US"/>
        </w:rPr>
        <w:t>care transitions</w:t>
      </w:r>
      <w:r w:rsidR="008977F3" w:rsidRPr="002E5246">
        <w:rPr>
          <w:rFonts w:ascii="Arial" w:hAnsi="Arial" w:cs="Arial"/>
          <w:sz w:val="20"/>
          <w:szCs w:val="20"/>
          <w:lang w:val="en-US"/>
        </w:rPr>
        <w:t xml:space="preserve"> </w:t>
      </w:r>
      <w:r w:rsidR="00A524AA">
        <w:rPr>
          <w:rFonts w:ascii="Arial" w:eastAsiaTheme="minorEastAsia" w:hAnsi="Arial" w:cs="Arial"/>
          <w:sz w:val="20"/>
          <w:szCs w:val="20"/>
          <w:lang w:val="en-US"/>
        </w:rPr>
        <w:t xml:space="preserve">between </w:t>
      </w:r>
      <w:r w:rsidR="008977F3" w:rsidRPr="002E5246">
        <w:rPr>
          <w:rFonts w:ascii="Arial" w:hAnsi="Arial" w:cs="Arial"/>
          <w:sz w:val="20"/>
          <w:szCs w:val="20"/>
          <w:lang w:val="en-US"/>
        </w:rPr>
        <w:t xml:space="preserve">services </w:t>
      </w:r>
    </w:p>
    <w:p w:rsidR="00921857" w:rsidRPr="002E5246" w:rsidRDefault="00FB171D" w:rsidP="00F47298">
      <w:pPr>
        <w:pStyle w:val="01squarebullet"/>
        <w:ind w:left="357" w:right="0" w:hanging="357"/>
        <w:jc w:val="both"/>
        <w:rPr>
          <w:rFonts w:ascii="Arial" w:hAnsi="Arial" w:cs="Arial"/>
          <w:sz w:val="20"/>
          <w:szCs w:val="20"/>
          <w:lang w:val="en-US"/>
        </w:rPr>
      </w:pPr>
      <w:r>
        <w:rPr>
          <w:rFonts w:ascii="Arial" w:eastAsiaTheme="minorEastAsia" w:hAnsi="Arial" w:cs="Arial"/>
          <w:sz w:val="20"/>
          <w:szCs w:val="20"/>
          <w:lang w:val="en-US"/>
        </w:rPr>
        <w:t>F</w:t>
      </w:r>
      <w:r w:rsidR="008977F3" w:rsidRPr="002E5246">
        <w:rPr>
          <w:rFonts w:ascii="Arial" w:hAnsi="Arial" w:cs="Arial"/>
          <w:sz w:val="20"/>
          <w:szCs w:val="20"/>
          <w:lang w:val="en-US"/>
        </w:rPr>
        <w:t xml:space="preserve">acilitating early discharge planning and communication </w:t>
      </w:r>
      <w:r w:rsidR="00530B2A">
        <w:rPr>
          <w:rFonts w:ascii="Arial" w:hAnsi="Arial" w:cs="Arial"/>
          <w:sz w:val="20"/>
          <w:szCs w:val="20"/>
          <w:lang w:val="en-US"/>
        </w:rPr>
        <w:t>with</w:t>
      </w:r>
      <w:r w:rsidR="00530B2A" w:rsidRPr="002E5246">
        <w:rPr>
          <w:rFonts w:ascii="Arial" w:hAnsi="Arial" w:cs="Arial"/>
          <w:sz w:val="20"/>
          <w:szCs w:val="20"/>
          <w:lang w:val="en-US"/>
        </w:rPr>
        <w:t xml:space="preserve"> </w:t>
      </w:r>
      <w:r w:rsidR="008977F3" w:rsidRPr="002E5246">
        <w:rPr>
          <w:rFonts w:ascii="Arial" w:hAnsi="Arial" w:cs="Arial"/>
          <w:sz w:val="20"/>
          <w:szCs w:val="20"/>
          <w:lang w:val="en-US"/>
        </w:rPr>
        <w:t xml:space="preserve">the diabetes care team and/or treating GP </w:t>
      </w:r>
    </w:p>
    <w:p w:rsidR="00921857" w:rsidRPr="002E5246" w:rsidRDefault="0065093B" w:rsidP="00F47298">
      <w:pPr>
        <w:pStyle w:val="01squarebullet"/>
        <w:ind w:left="357" w:right="0" w:hanging="357"/>
        <w:jc w:val="both"/>
        <w:rPr>
          <w:rFonts w:ascii="Arial" w:hAnsi="Arial" w:cs="Arial"/>
          <w:sz w:val="20"/>
          <w:szCs w:val="20"/>
          <w:lang w:val="en-US"/>
        </w:rPr>
      </w:pPr>
      <w:r>
        <w:rPr>
          <w:rFonts w:ascii="Arial" w:eastAsiaTheme="minorEastAsia" w:hAnsi="Arial" w:cs="Arial"/>
          <w:sz w:val="20"/>
          <w:szCs w:val="20"/>
          <w:lang w:val="en-US"/>
        </w:rPr>
        <w:t>S</w:t>
      </w:r>
      <w:r w:rsidR="008977F3" w:rsidRPr="002E5246">
        <w:rPr>
          <w:rFonts w:ascii="Arial" w:hAnsi="Arial" w:cs="Arial"/>
          <w:sz w:val="20"/>
          <w:szCs w:val="20"/>
          <w:lang w:val="en-US"/>
        </w:rPr>
        <w:t>upporting the role of carers for older people with diabetes through information, education and links to services, including culturally appropriate local support groups</w:t>
      </w:r>
    </w:p>
    <w:p w:rsidR="000C270C" w:rsidRPr="000C270C" w:rsidRDefault="00254779" w:rsidP="00F47298">
      <w:pPr>
        <w:pStyle w:val="01squarebullet"/>
        <w:ind w:left="357" w:right="0" w:hanging="357"/>
        <w:jc w:val="both"/>
        <w:rPr>
          <w:b/>
          <w:bCs/>
        </w:rPr>
      </w:pPr>
      <w:r>
        <w:rPr>
          <w:rFonts w:ascii="Arial" w:eastAsiaTheme="minorEastAsia" w:hAnsi="Arial" w:cs="Arial"/>
          <w:sz w:val="20"/>
          <w:szCs w:val="20"/>
          <w:lang w:val="en-US"/>
        </w:rPr>
        <w:t>E</w:t>
      </w:r>
      <w:r w:rsidR="008977F3" w:rsidRPr="002E5246">
        <w:rPr>
          <w:rFonts w:ascii="Arial" w:eastAsiaTheme="minorEastAsia" w:hAnsi="Arial" w:cs="Arial"/>
          <w:sz w:val="20"/>
          <w:szCs w:val="20"/>
          <w:lang w:val="en-US"/>
        </w:rPr>
        <w:t>nsuring consideration of care context</w:t>
      </w:r>
      <w:r w:rsidR="0054188F">
        <w:rPr>
          <w:rFonts w:ascii="Arial" w:eastAsiaTheme="minorEastAsia" w:hAnsi="Arial" w:cs="Arial"/>
          <w:sz w:val="20"/>
          <w:szCs w:val="20"/>
          <w:lang w:val="en-US"/>
        </w:rPr>
        <w:t>s</w:t>
      </w:r>
      <w:r w:rsidR="008977F3" w:rsidRPr="002E5246">
        <w:rPr>
          <w:rFonts w:ascii="Arial" w:eastAsiaTheme="minorEastAsia" w:hAnsi="Arial" w:cs="Arial"/>
          <w:sz w:val="20"/>
          <w:szCs w:val="20"/>
          <w:lang w:val="en-US"/>
        </w:rPr>
        <w:t>, care planning and diabetes</w:t>
      </w:r>
      <w:r w:rsidR="00516698">
        <w:rPr>
          <w:rFonts w:ascii="Arial" w:eastAsiaTheme="minorEastAsia" w:hAnsi="Arial" w:cs="Arial"/>
          <w:sz w:val="20"/>
          <w:szCs w:val="20"/>
          <w:lang w:val="en-US"/>
        </w:rPr>
        <w:t>-</w:t>
      </w:r>
      <w:r w:rsidR="008977F3" w:rsidRPr="002E5246">
        <w:rPr>
          <w:rFonts w:ascii="Arial" w:eastAsiaTheme="minorEastAsia" w:hAnsi="Arial" w:cs="Arial"/>
          <w:sz w:val="20"/>
          <w:szCs w:val="20"/>
          <w:lang w:val="en-US"/>
        </w:rPr>
        <w:t>specific risk assessment</w:t>
      </w:r>
      <w:r w:rsidR="0054188F">
        <w:rPr>
          <w:rFonts w:ascii="Arial" w:eastAsiaTheme="minorEastAsia" w:hAnsi="Arial" w:cs="Arial"/>
          <w:sz w:val="20"/>
          <w:szCs w:val="20"/>
          <w:lang w:val="en-US"/>
        </w:rPr>
        <w:t>s</w:t>
      </w:r>
      <w:r w:rsidR="008977F3" w:rsidRPr="002E5246">
        <w:rPr>
          <w:rFonts w:ascii="Arial" w:eastAsiaTheme="minorEastAsia" w:hAnsi="Arial" w:cs="Arial"/>
          <w:sz w:val="20"/>
          <w:szCs w:val="20"/>
          <w:lang w:val="en-US"/>
        </w:rPr>
        <w:t xml:space="preserve"> to enable proactive and preventative care approach</w:t>
      </w:r>
      <w:r w:rsidR="00220E60">
        <w:rPr>
          <w:rFonts w:ascii="Arial" w:eastAsiaTheme="minorEastAsia" w:hAnsi="Arial" w:cs="Arial"/>
          <w:sz w:val="20"/>
          <w:szCs w:val="20"/>
          <w:lang w:val="en-US"/>
        </w:rPr>
        <w:t>es</w:t>
      </w:r>
      <w:r w:rsidR="008977F3" w:rsidRPr="002E5246">
        <w:rPr>
          <w:rFonts w:ascii="Arial" w:eastAsiaTheme="minorEastAsia" w:hAnsi="Arial" w:cs="Arial"/>
          <w:sz w:val="20"/>
          <w:szCs w:val="20"/>
          <w:lang w:val="en-US"/>
        </w:rPr>
        <w:t xml:space="preserve">. </w:t>
      </w:r>
    </w:p>
    <w:p w:rsidR="000C270C" w:rsidRPr="000C270C" w:rsidRDefault="000C270C" w:rsidP="002E5246">
      <w:pPr>
        <w:widowControl w:val="0"/>
        <w:autoSpaceDE w:val="0"/>
        <w:autoSpaceDN w:val="0"/>
        <w:adjustRightInd w:val="0"/>
        <w:spacing w:before="240" w:after="240" w:line="240" w:lineRule="auto"/>
        <w:jc w:val="both"/>
        <w:rPr>
          <w:rFonts w:ascii="Arial" w:hAnsi="Arial" w:cs="Arial"/>
          <w:sz w:val="20"/>
          <w:szCs w:val="20"/>
          <w:lang w:val="en-US"/>
        </w:rPr>
      </w:pPr>
      <w:r w:rsidRPr="000C270C">
        <w:rPr>
          <w:rFonts w:ascii="Arial" w:hAnsi="Arial" w:cs="Arial"/>
          <w:b/>
          <w:bCs/>
          <w:sz w:val="20"/>
          <w:szCs w:val="20"/>
          <w:lang w:val="en-US"/>
        </w:rPr>
        <w:t>Australians living in rural and remote areas</w:t>
      </w:r>
    </w:p>
    <w:p w:rsidR="00921857" w:rsidRDefault="000C270C" w:rsidP="00F47298">
      <w:pPr>
        <w:tabs>
          <w:tab w:val="left" w:pos="1213"/>
        </w:tabs>
        <w:spacing w:before="120" w:after="240" w:line="240" w:lineRule="auto"/>
        <w:jc w:val="both"/>
        <w:rPr>
          <w:rFonts w:ascii="Arial" w:eastAsia="Times New Roman" w:hAnsi="Arial" w:cs="Arial"/>
          <w:sz w:val="20"/>
          <w:szCs w:val="20"/>
          <w:lang w:val="en-GB"/>
        </w:rPr>
      </w:pPr>
      <w:r w:rsidRPr="000C270C">
        <w:rPr>
          <w:rFonts w:ascii="Arial" w:eastAsia="Times New Roman" w:hAnsi="Arial" w:cs="Arial"/>
          <w:sz w:val="20"/>
          <w:szCs w:val="20"/>
          <w:lang w:val="en-GB"/>
        </w:rPr>
        <w:t>People with diabetes who live in rural and remote communities may experience geographical barriers that limit their access to services. This can be addressed by</w:t>
      </w:r>
      <w:r w:rsidR="0054600E">
        <w:rPr>
          <w:rFonts w:ascii="Arial" w:eastAsia="Times New Roman" w:hAnsi="Arial" w:cs="Arial"/>
          <w:sz w:val="20"/>
          <w:szCs w:val="20"/>
          <w:lang w:val="en-GB"/>
        </w:rPr>
        <w:t>:</w:t>
      </w:r>
    </w:p>
    <w:p w:rsidR="00921857" w:rsidRPr="002E5246" w:rsidRDefault="00E61DCE" w:rsidP="00F47298">
      <w:pPr>
        <w:pStyle w:val="01squarebullet"/>
        <w:ind w:left="357" w:right="0" w:hanging="357"/>
        <w:jc w:val="both"/>
        <w:rPr>
          <w:rFonts w:ascii="Arial" w:hAnsi="Arial" w:cs="Arial"/>
          <w:sz w:val="20"/>
          <w:szCs w:val="20"/>
        </w:rPr>
      </w:pPr>
      <w:r>
        <w:rPr>
          <w:rFonts w:ascii="Arial" w:hAnsi="Arial" w:cs="Arial"/>
          <w:sz w:val="20"/>
          <w:szCs w:val="20"/>
        </w:rPr>
        <w:t>C</w:t>
      </w:r>
      <w:r w:rsidR="008977F3" w:rsidRPr="002E5246">
        <w:rPr>
          <w:rFonts w:ascii="Arial" w:hAnsi="Arial" w:cs="Arial"/>
          <w:sz w:val="20"/>
          <w:szCs w:val="20"/>
        </w:rPr>
        <w:t>oordinating regional services across primary, secondary and tertiary care to ensure access to care and the necessary support services</w:t>
      </w:r>
    </w:p>
    <w:p w:rsidR="00921857" w:rsidRPr="002E5246" w:rsidRDefault="00D326D2" w:rsidP="00F47298">
      <w:pPr>
        <w:pStyle w:val="01squarebullet"/>
        <w:ind w:left="357" w:right="0" w:hanging="357"/>
        <w:jc w:val="both"/>
        <w:rPr>
          <w:rFonts w:ascii="Arial" w:hAnsi="Arial" w:cs="Arial"/>
          <w:sz w:val="20"/>
          <w:szCs w:val="20"/>
        </w:rPr>
      </w:pPr>
      <w:r>
        <w:rPr>
          <w:rFonts w:ascii="Arial" w:hAnsi="Arial" w:cs="Arial"/>
          <w:sz w:val="20"/>
          <w:szCs w:val="20"/>
        </w:rPr>
        <w:t>S</w:t>
      </w:r>
      <w:r w:rsidR="008977F3" w:rsidRPr="002E5246">
        <w:rPr>
          <w:rFonts w:ascii="Arial" w:hAnsi="Arial" w:cs="Arial"/>
          <w:sz w:val="20"/>
          <w:szCs w:val="20"/>
        </w:rPr>
        <w:t>upporting community-based health workers through training and education</w:t>
      </w:r>
    </w:p>
    <w:p w:rsidR="00921857" w:rsidRPr="002E5246" w:rsidRDefault="001F069B" w:rsidP="00F47298">
      <w:pPr>
        <w:pStyle w:val="01squarebullet"/>
        <w:ind w:left="357" w:right="0" w:hanging="357"/>
        <w:jc w:val="both"/>
        <w:rPr>
          <w:rFonts w:ascii="Arial" w:hAnsi="Arial" w:cs="Arial"/>
          <w:sz w:val="20"/>
          <w:szCs w:val="20"/>
        </w:rPr>
      </w:pPr>
      <w:r>
        <w:rPr>
          <w:rFonts w:ascii="Arial" w:hAnsi="Arial" w:cs="Arial"/>
          <w:sz w:val="20"/>
          <w:szCs w:val="20"/>
        </w:rPr>
        <w:t>E</w:t>
      </w:r>
      <w:r w:rsidR="008977F3" w:rsidRPr="002E5246">
        <w:rPr>
          <w:rFonts w:ascii="Arial" w:hAnsi="Arial" w:cs="Arial"/>
          <w:sz w:val="20"/>
          <w:szCs w:val="20"/>
        </w:rPr>
        <w:t>xpanding telehealth and internet medical services</w:t>
      </w:r>
      <w:r w:rsidR="003C2040">
        <w:rPr>
          <w:rFonts w:ascii="Arial" w:hAnsi="Arial" w:cs="Arial"/>
          <w:sz w:val="20"/>
          <w:szCs w:val="20"/>
        </w:rPr>
        <w:t>,</w:t>
      </w:r>
      <w:r w:rsidR="008977F3" w:rsidRPr="002E5246">
        <w:rPr>
          <w:rFonts w:ascii="Arial" w:hAnsi="Arial" w:cs="Arial"/>
          <w:sz w:val="20"/>
          <w:szCs w:val="20"/>
        </w:rPr>
        <w:t xml:space="preserve"> and ensuring equitable access to other technologies and services</w:t>
      </w:r>
    </w:p>
    <w:p w:rsidR="00921857" w:rsidRPr="002E5246" w:rsidRDefault="00BD4113" w:rsidP="00F47298">
      <w:pPr>
        <w:pStyle w:val="01squarebullet"/>
        <w:ind w:left="357" w:right="0" w:hanging="357"/>
        <w:jc w:val="both"/>
        <w:rPr>
          <w:rFonts w:ascii="Arial" w:hAnsi="Arial" w:cs="Arial"/>
          <w:sz w:val="20"/>
          <w:szCs w:val="20"/>
        </w:rPr>
      </w:pPr>
      <w:r>
        <w:rPr>
          <w:rFonts w:ascii="Arial" w:hAnsi="Arial" w:cs="Arial"/>
          <w:sz w:val="20"/>
          <w:szCs w:val="20"/>
        </w:rPr>
        <w:t>E</w:t>
      </w:r>
      <w:r w:rsidR="008977F3" w:rsidRPr="002E5246">
        <w:rPr>
          <w:rFonts w:ascii="Arial" w:hAnsi="Arial" w:cs="Arial"/>
          <w:sz w:val="20"/>
          <w:szCs w:val="20"/>
        </w:rPr>
        <w:t xml:space="preserve">xamining the possible benefits of </w:t>
      </w:r>
      <w:r w:rsidR="00835565">
        <w:rPr>
          <w:rFonts w:ascii="Arial" w:hAnsi="Arial" w:cs="Arial"/>
          <w:sz w:val="20"/>
          <w:szCs w:val="20"/>
        </w:rPr>
        <w:t>empowering</w:t>
      </w:r>
      <w:r w:rsidR="00835565" w:rsidRPr="002E5246">
        <w:rPr>
          <w:rFonts w:ascii="Arial" w:hAnsi="Arial" w:cs="Arial"/>
          <w:sz w:val="20"/>
          <w:szCs w:val="20"/>
        </w:rPr>
        <w:t xml:space="preserve"> </w:t>
      </w:r>
      <w:r w:rsidR="008977F3" w:rsidRPr="002E5246">
        <w:rPr>
          <w:rFonts w:ascii="Arial" w:hAnsi="Arial" w:cs="Arial"/>
          <w:sz w:val="20"/>
          <w:szCs w:val="20"/>
        </w:rPr>
        <w:t xml:space="preserve">community pharmacies and other health professionals </w:t>
      </w:r>
      <w:r w:rsidR="00DC13DC">
        <w:rPr>
          <w:rFonts w:ascii="Arial" w:hAnsi="Arial" w:cs="Arial"/>
          <w:sz w:val="20"/>
          <w:szCs w:val="20"/>
        </w:rPr>
        <w:t>(</w:t>
      </w:r>
      <w:r w:rsidR="008977F3" w:rsidRPr="002E5246">
        <w:rPr>
          <w:rFonts w:ascii="Arial" w:hAnsi="Arial" w:cs="Arial"/>
          <w:sz w:val="20"/>
          <w:szCs w:val="20"/>
        </w:rPr>
        <w:t>such as dentists</w:t>
      </w:r>
      <w:r w:rsidR="00DC13DC">
        <w:rPr>
          <w:rFonts w:ascii="Arial" w:hAnsi="Arial" w:cs="Arial"/>
          <w:sz w:val="20"/>
          <w:szCs w:val="20"/>
        </w:rPr>
        <w:t>)</w:t>
      </w:r>
      <w:r w:rsidR="008977F3" w:rsidRPr="002E5246">
        <w:rPr>
          <w:rFonts w:ascii="Arial" w:hAnsi="Arial" w:cs="Arial"/>
          <w:sz w:val="20"/>
          <w:szCs w:val="20"/>
        </w:rPr>
        <w:t xml:space="preserve"> to provide advice and care </w:t>
      </w:r>
      <w:r w:rsidR="005D0C3C">
        <w:rPr>
          <w:rFonts w:ascii="Arial" w:hAnsi="Arial" w:cs="Arial"/>
          <w:sz w:val="20"/>
          <w:szCs w:val="20"/>
        </w:rPr>
        <w:t>when</w:t>
      </w:r>
      <w:r w:rsidR="005D0C3C" w:rsidRPr="002E5246">
        <w:rPr>
          <w:rFonts w:ascii="Arial" w:hAnsi="Arial" w:cs="Arial"/>
          <w:sz w:val="20"/>
          <w:szCs w:val="20"/>
        </w:rPr>
        <w:t xml:space="preserve"> </w:t>
      </w:r>
      <w:r w:rsidR="008977F3" w:rsidRPr="002E5246">
        <w:rPr>
          <w:rFonts w:ascii="Arial" w:hAnsi="Arial" w:cs="Arial"/>
          <w:sz w:val="20"/>
          <w:szCs w:val="20"/>
        </w:rPr>
        <w:t>other primary health care access is limited</w:t>
      </w:r>
    </w:p>
    <w:p w:rsidR="000C270C" w:rsidRPr="002E5246" w:rsidRDefault="006D10E3" w:rsidP="00F47298">
      <w:pPr>
        <w:pStyle w:val="01squarebullet"/>
        <w:ind w:left="357" w:right="0" w:hanging="357"/>
        <w:jc w:val="both"/>
        <w:rPr>
          <w:rFonts w:ascii="Georgia" w:hAnsi="Georgia"/>
        </w:rPr>
      </w:pPr>
      <w:r>
        <w:rPr>
          <w:rFonts w:ascii="Arial" w:hAnsi="Arial" w:cs="Arial"/>
          <w:sz w:val="20"/>
          <w:szCs w:val="20"/>
        </w:rPr>
        <w:t>D</w:t>
      </w:r>
      <w:r w:rsidR="008977F3" w:rsidRPr="002E5246">
        <w:rPr>
          <w:rFonts w:ascii="Arial" w:hAnsi="Arial" w:cs="Arial"/>
          <w:sz w:val="20"/>
          <w:szCs w:val="20"/>
        </w:rPr>
        <w:t>eveloping partnerships and linkages between local clinician</w:t>
      </w:r>
      <w:r w:rsidR="007634DC">
        <w:rPr>
          <w:rFonts w:ascii="Arial" w:hAnsi="Arial" w:cs="Arial"/>
          <w:sz w:val="20"/>
          <w:szCs w:val="20"/>
        </w:rPr>
        <w:t>s and</w:t>
      </w:r>
      <w:r w:rsidR="008977F3" w:rsidRPr="002E5246">
        <w:rPr>
          <w:rFonts w:ascii="Arial" w:hAnsi="Arial" w:cs="Arial"/>
          <w:sz w:val="20"/>
          <w:szCs w:val="20"/>
        </w:rPr>
        <w:t xml:space="preserve"> health professionals and major specialist diabetes centres</w:t>
      </w:r>
      <w:r w:rsidR="00BA448D">
        <w:rPr>
          <w:rFonts w:ascii="Arial" w:hAnsi="Arial" w:cs="Arial"/>
          <w:sz w:val="20"/>
          <w:szCs w:val="20"/>
        </w:rPr>
        <w:t>.</w:t>
      </w:r>
    </w:p>
    <w:p w:rsidR="00923357" w:rsidRDefault="00923357">
      <w:pPr>
        <w:rPr>
          <w:rFonts w:ascii="Arial" w:hAnsi="Arial" w:cs="Arial"/>
          <w:b/>
          <w:bCs/>
          <w:sz w:val="24"/>
          <w:szCs w:val="24"/>
          <w:lang w:val="en-US"/>
        </w:rPr>
      </w:pPr>
      <w:r>
        <w:rPr>
          <w:rFonts w:ascii="Arial" w:hAnsi="Arial" w:cs="Arial"/>
          <w:b/>
          <w:bCs/>
          <w:sz w:val="24"/>
          <w:szCs w:val="24"/>
          <w:lang w:val="en-US"/>
        </w:rPr>
        <w:br w:type="page"/>
      </w:r>
    </w:p>
    <w:p w:rsidR="000C270C" w:rsidRPr="000C270C" w:rsidRDefault="000C270C" w:rsidP="000C270C">
      <w:pPr>
        <w:widowControl w:val="0"/>
        <w:autoSpaceDE w:val="0"/>
        <w:autoSpaceDN w:val="0"/>
        <w:adjustRightInd w:val="0"/>
        <w:spacing w:before="240" w:after="240" w:line="240" w:lineRule="auto"/>
        <w:jc w:val="both"/>
        <w:rPr>
          <w:rFonts w:ascii="Arial" w:hAnsi="Arial" w:cs="Arial"/>
          <w:b/>
          <w:bCs/>
          <w:sz w:val="24"/>
          <w:szCs w:val="24"/>
          <w:lang w:val="en-US"/>
        </w:rPr>
      </w:pPr>
      <w:r w:rsidRPr="000C270C">
        <w:rPr>
          <w:rFonts w:ascii="Arial" w:hAnsi="Arial" w:cs="Arial"/>
          <w:b/>
          <w:bCs/>
          <w:sz w:val="24"/>
          <w:szCs w:val="24"/>
          <w:lang w:val="en-US"/>
        </w:rPr>
        <w:lastRenderedPageBreak/>
        <w:t>3.5.2 Potential ways to measure Australia’s progress towards this goal</w:t>
      </w:r>
    </w:p>
    <w:p w:rsidR="00921857" w:rsidRDefault="008977F3" w:rsidP="002E5246">
      <w:pPr>
        <w:pStyle w:val="01squarebullet"/>
        <w:ind w:left="357" w:hanging="357"/>
        <w:jc w:val="both"/>
        <w:rPr>
          <w:rFonts w:ascii="Arial" w:hAnsi="Arial" w:cs="Arial"/>
          <w:b/>
          <w:sz w:val="20"/>
          <w:szCs w:val="20"/>
        </w:rPr>
      </w:pPr>
      <w:r w:rsidRPr="009B2083">
        <w:rPr>
          <w:rFonts w:ascii="Arial" w:hAnsi="Arial" w:cs="Arial"/>
          <w:b/>
          <w:sz w:val="20"/>
          <w:szCs w:val="20"/>
        </w:rPr>
        <w:t>The number and percentage of people in high</w:t>
      </w:r>
      <w:r w:rsidR="0021085F" w:rsidRPr="009B2083">
        <w:rPr>
          <w:rFonts w:ascii="Arial" w:eastAsiaTheme="minorEastAsia" w:hAnsi="Arial" w:cs="Arial"/>
          <w:b/>
          <w:sz w:val="20"/>
          <w:szCs w:val="20"/>
        </w:rPr>
        <w:t>-</w:t>
      </w:r>
      <w:r w:rsidRPr="009B2083">
        <w:rPr>
          <w:rFonts w:ascii="Arial" w:hAnsi="Arial" w:cs="Arial"/>
          <w:b/>
          <w:sz w:val="20"/>
          <w:szCs w:val="20"/>
        </w:rPr>
        <w:t>risk communities developing diabetes</w:t>
      </w:r>
      <w:r w:rsidR="009B2083">
        <w:rPr>
          <w:rFonts w:ascii="Arial" w:hAnsi="Arial" w:cs="Arial"/>
          <w:b/>
          <w:sz w:val="20"/>
          <w:szCs w:val="20"/>
        </w:rPr>
        <w:t xml:space="preserve"> each year</w:t>
      </w:r>
      <w:r w:rsidR="00BA448D" w:rsidRPr="009B2083">
        <w:rPr>
          <w:rFonts w:ascii="Arial" w:hAnsi="Arial" w:cs="Arial"/>
          <w:b/>
          <w:sz w:val="20"/>
          <w:szCs w:val="20"/>
        </w:rPr>
        <w:t>.</w:t>
      </w:r>
    </w:p>
    <w:p w:rsidR="009B2083" w:rsidRPr="009B2083" w:rsidRDefault="009B2083" w:rsidP="009B2083">
      <w:pPr>
        <w:pStyle w:val="01squarebullet"/>
        <w:ind w:left="357" w:hanging="357"/>
        <w:jc w:val="both"/>
        <w:rPr>
          <w:rFonts w:ascii="Arial" w:hAnsi="Arial" w:cs="Arial"/>
          <w:b/>
          <w:sz w:val="20"/>
          <w:szCs w:val="20"/>
          <w:lang w:val="en-US"/>
        </w:rPr>
      </w:pPr>
      <w:r w:rsidRPr="009B2083">
        <w:rPr>
          <w:rFonts w:ascii="Arial" w:hAnsi="Arial" w:cs="Arial"/>
          <w:b/>
          <w:bCs/>
          <w:sz w:val="20"/>
          <w:szCs w:val="20"/>
          <w:lang w:val="en-US"/>
        </w:rPr>
        <w:t xml:space="preserve">The percentage of people with diabetes in </w:t>
      </w:r>
      <w:r w:rsidRPr="009B2083">
        <w:rPr>
          <w:rFonts w:ascii="Arial" w:eastAsiaTheme="minorEastAsia" w:hAnsi="Arial" w:cs="Arial"/>
          <w:b/>
          <w:bCs/>
          <w:sz w:val="20"/>
          <w:szCs w:val="20"/>
          <w:lang w:val="en-US"/>
        </w:rPr>
        <w:t xml:space="preserve">high-risk </w:t>
      </w:r>
      <w:r w:rsidRPr="009B2083">
        <w:rPr>
          <w:rFonts w:ascii="Arial" w:hAnsi="Arial" w:cs="Arial"/>
          <w:b/>
          <w:bCs/>
          <w:sz w:val="20"/>
          <w:szCs w:val="20"/>
          <w:lang w:val="en-US"/>
        </w:rPr>
        <w:t>groups with above</w:t>
      </w:r>
      <w:r w:rsidRPr="009B2083">
        <w:rPr>
          <w:rFonts w:ascii="Arial" w:eastAsiaTheme="minorEastAsia" w:hAnsi="Arial" w:cs="Arial"/>
          <w:b/>
          <w:bCs/>
          <w:sz w:val="20"/>
          <w:szCs w:val="20"/>
          <w:lang w:val="en-US"/>
        </w:rPr>
        <w:t>-</w:t>
      </w:r>
      <w:r w:rsidRPr="009B2083">
        <w:rPr>
          <w:rFonts w:ascii="Arial" w:hAnsi="Arial" w:cs="Arial"/>
          <w:b/>
          <w:bCs/>
          <w:sz w:val="20"/>
          <w:szCs w:val="20"/>
          <w:lang w:val="en-US"/>
        </w:rPr>
        <w:t>target HbA1c, cholesterol, albuminuria and blood pressure.</w:t>
      </w:r>
    </w:p>
    <w:p w:rsidR="00921857" w:rsidRPr="009B2083" w:rsidRDefault="008977F3" w:rsidP="002E5246">
      <w:pPr>
        <w:pStyle w:val="01squarebullet"/>
        <w:ind w:left="357" w:hanging="357"/>
        <w:jc w:val="both"/>
        <w:rPr>
          <w:rFonts w:ascii="Arial" w:hAnsi="Arial" w:cs="Arial"/>
          <w:b/>
          <w:bCs/>
          <w:sz w:val="20"/>
          <w:szCs w:val="20"/>
          <w:lang w:val="en-US"/>
        </w:rPr>
      </w:pPr>
      <w:r w:rsidRPr="009B2083">
        <w:rPr>
          <w:rFonts w:ascii="Arial" w:hAnsi="Arial" w:cs="Arial"/>
          <w:b/>
          <w:bCs/>
          <w:sz w:val="20"/>
          <w:szCs w:val="20"/>
          <w:lang w:val="en-US"/>
        </w:rPr>
        <w:t>The percentage of people in</w:t>
      </w:r>
      <w:r w:rsidR="00072D3A" w:rsidRPr="009B2083">
        <w:rPr>
          <w:rFonts w:ascii="Arial" w:eastAsiaTheme="minorEastAsia" w:hAnsi="Arial" w:cs="Arial"/>
          <w:b/>
          <w:bCs/>
          <w:sz w:val="20"/>
          <w:szCs w:val="20"/>
          <w:lang w:val="en-US"/>
        </w:rPr>
        <w:t xml:space="preserve"> high-risk </w:t>
      </w:r>
      <w:r w:rsidRPr="009B2083">
        <w:rPr>
          <w:rFonts w:ascii="Arial" w:hAnsi="Arial" w:cs="Arial"/>
          <w:b/>
          <w:bCs/>
          <w:sz w:val="20"/>
          <w:szCs w:val="20"/>
          <w:lang w:val="en-US"/>
        </w:rPr>
        <w:t>groups who are overweight, obese or have other modifiable risk factors</w:t>
      </w:r>
      <w:r w:rsidR="00BA448D" w:rsidRPr="009B2083">
        <w:rPr>
          <w:rFonts w:ascii="Arial" w:hAnsi="Arial" w:cs="Arial"/>
          <w:b/>
          <w:bCs/>
          <w:sz w:val="20"/>
          <w:szCs w:val="20"/>
          <w:lang w:val="en-US"/>
        </w:rPr>
        <w:t>.</w:t>
      </w:r>
    </w:p>
    <w:p w:rsidR="00921857" w:rsidRPr="009B2083" w:rsidRDefault="008977F3" w:rsidP="002E5246">
      <w:pPr>
        <w:pStyle w:val="01squarebullet"/>
        <w:ind w:left="357" w:hanging="357"/>
        <w:jc w:val="both"/>
        <w:rPr>
          <w:rFonts w:ascii="Arial" w:hAnsi="Arial" w:cs="Arial"/>
          <w:b/>
          <w:sz w:val="20"/>
          <w:szCs w:val="20"/>
          <w:lang w:val="en-US"/>
        </w:rPr>
      </w:pPr>
      <w:r w:rsidRPr="009B2083">
        <w:rPr>
          <w:rFonts w:ascii="Arial" w:hAnsi="Arial" w:cs="Arial"/>
          <w:b/>
          <w:bCs/>
          <w:sz w:val="20"/>
          <w:szCs w:val="20"/>
          <w:lang w:val="en-US"/>
        </w:rPr>
        <w:t xml:space="preserve">The number of people </w:t>
      </w:r>
      <w:r w:rsidR="00F83B67" w:rsidRPr="009B2083">
        <w:rPr>
          <w:rFonts w:ascii="Arial" w:eastAsiaTheme="minorEastAsia" w:hAnsi="Arial" w:cs="Arial"/>
          <w:b/>
          <w:bCs/>
          <w:sz w:val="20"/>
          <w:szCs w:val="20"/>
          <w:lang w:val="en-US"/>
        </w:rPr>
        <w:t xml:space="preserve">in </w:t>
      </w:r>
      <w:r w:rsidR="001D113E">
        <w:rPr>
          <w:rFonts w:ascii="Arial" w:eastAsiaTheme="minorEastAsia" w:hAnsi="Arial" w:cs="Arial"/>
          <w:b/>
          <w:bCs/>
          <w:sz w:val="20"/>
          <w:szCs w:val="20"/>
          <w:lang w:val="en-US"/>
        </w:rPr>
        <w:t xml:space="preserve">these </w:t>
      </w:r>
      <w:r w:rsidR="00F83B67" w:rsidRPr="009B2083">
        <w:rPr>
          <w:rFonts w:ascii="Arial" w:eastAsiaTheme="minorEastAsia" w:hAnsi="Arial" w:cs="Arial"/>
          <w:b/>
          <w:bCs/>
          <w:sz w:val="20"/>
          <w:szCs w:val="20"/>
          <w:lang w:val="en-US"/>
        </w:rPr>
        <w:t>high-risk</w:t>
      </w:r>
      <w:r w:rsidRPr="009B2083">
        <w:rPr>
          <w:rFonts w:ascii="Arial" w:hAnsi="Arial" w:cs="Arial"/>
          <w:b/>
          <w:bCs/>
          <w:sz w:val="20"/>
          <w:szCs w:val="20"/>
          <w:lang w:val="en-US"/>
        </w:rPr>
        <w:t xml:space="preserve"> groups who receive annual testing for complications</w:t>
      </w:r>
      <w:r w:rsidR="00842DEF">
        <w:rPr>
          <w:rFonts w:ascii="Arial" w:hAnsi="Arial" w:cs="Arial"/>
          <w:b/>
          <w:bCs/>
          <w:sz w:val="20"/>
          <w:szCs w:val="20"/>
          <w:lang w:val="en-US"/>
        </w:rPr>
        <w:t>.</w:t>
      </w:r>
    </w:p>
    <w:p w:rsidR="00921857" w:rsidRPr="009B2083" w:rsidRDefault="008977F3" w:rsidP="002E5246">
      <w:pPr>
        <w:pStyle w:val="01squarebullet"/>
        <w:ind w:left="357" w:hanging="357"/>
        <w:jc w:val="both"/>
        <w:rPr>
          <w:rFonts w:ascii="Arial" w:hAnsi="Arial" w:cs="Arial"/>
          <w:b/>
          <w:sz w:val="20"/>
          <w:szCs w:val="20"/>
          <w:lang w:val="en-US"/>
        </w:rPr>
      </w:pPr>
      <w:r w:rsidRPr="009B2083">
        <w:rPr>
          <w:rFonts w:ascii="Arial" w:hAnsi="Arial" w:cs="Arial"/>
          <w:b/>
          <w:bCs/>
          <w:sz w:val="20"/>
          <w:szCs w:val="20"/>
          <w:lang w:val="en-US"/>
        </w:rPr>
        <w:t xml:space="preserve">The incidence of complications in people with diabetes </w:t>
      </w:r>
      <w:r w:rsidR="00576ECA" w:rsidRPr="009B2083">
        <w:rPr>
          <w:rFonts w:ascii="Arial" w:eastAsiaTheme="minorEastAsia" w:hAnsi="Arial" w:cs="Arial"/>
          <w:b/>
          <w:bCs/>
          <w:sz w:val="20"/>
          <w:szCs w:val="20"/>
          <w:lang w:val="en-US"/>
        </w:rPr>
        <w:t>in high-risk</w:t>
      </w:r>
      <w:r w:rsidRPr="009B2083">
        <w:rPr>
          <w:rFonts w:ascii="Arial" w:hAnsi="Arial" w:cs="Arial"/>
          <w:b/>
          <w:bCs/>
          <w:sz w:val="20"/>
          <w:szCs w:val="20"/>
          <w:lang w:val="en-US"/>
        </w:rPr>
        <w:t xml:space="preserve"> groups</w:t>
      </w:r>
      <w:r w:rsidR="00BA448D" w:rsidRPr="009B2083">
        <w:rPr>
          <w:rFonts w:ascii="Arial" w:hAnsi="Arial" w:cs="Arial"/>
          <w:b/>
          <w:bCs/>
          <w:sz w:val="20"/>
          <w:szCs w:val="20"/>
          <w:lang w:val="en-US"/>
        </w:rPr>
        <w:t>.</w:t>
      </w:r>
      <w:r w:rsidRPr="009B2083">
        <w:rPr>
          <w:rFonts w:ascii="Arial" w:hAnsi="Arial" w:cs="Arial"/>
          <w:b/>
          <w:bCs/>
          <w:sz w:val="20"/>
          <w:szCs w:val="20"/>
          <w:lang w:val="en-US"/>
        </w:rPr>
        <w:t xml:space="preserve"> </w:t>
      </w:r>
    </w:p>
    <w:p w:rsidR="000C270C" w:rsidRPr="009B2083" w:rsidRDefault="008977F3" w:rsidP="002E5246">
      <w:pPr>
        <w:pStyle w:val="01squarebullet"/>
        <w:ind w:left="357" w:hanging="357"/>
        <w:jc w:val="both"/>
        <w:rPr>
          <w:b/>
          <w:sz w:val="20"/>
          <w:szCs w:val="20"/>
          <w:lang w:val="en-US"/>
        </w:rPr>
      </w:pPr>
      <w:r w:rsidRPr="009B2083">
        <w:rPr>
          <w:rFonts w:ascii="Arial" w:hAnsi="Arial" w:cs="Arial"/>
          <w:b/>
          <w:sz w:val="20"/>
          <w:szCs w:val="20"/>
          <w:lang w:val="en-US"/>
        </w:rPr>
        <w:t>Trends</w:t>
      </w:r>
      <w:r w:rsidRPr="009B2083">
        <w:rPr>
          <w:rFonts w:ascii="Arial" w:eastAsiaTheme="minorEastAsia" w:hAnsi="Arial" w:cs="Arial"/>
          <w:b/>
          <w:sz w:val="20"/>
          <w:szCs w:val="20"/>
          <w:lang w:val="en-US"/>
        </w:rPr>
        <w:t xml:space="preserve"> in hospital admissions </w:t>
      </w:r>
      <w:r w:rsidR="008F62C4" w:rsidRPr="009B2083">
        <w:rPr>
          <w:rFonts w:ascii="Arial" w:eastAsiaTheme="minorEastAsia" w:hAnsi="Arial" w:cs="Arial"/>
          <w:b/>
          <w:sz w:val="20"/>
          <w:szCs w:val="20"/>
          <w:lang w:val="en-US"/>
        </w:rPr>
        <w:t>among</w:t>
      </w:r>
      <w:r w:rsidRPr="009B2083">
        <w:rPr>
          <w:rFonts w:ascii="Arial" w:eastAsiaTheme="minorEastAsia" w:hAnsi="Arial" w:cs="Arial"/>
          <w:b/>
          <w:sz w:val="20"/>
          <w:szCs w:val="20"/>
          <w:lang w:val="en-US"/>
        </w:rPr>
        <w:t xml:space="preserve"> older people with diabetes</w:t>
      </w:r>
      <w:r w:rsidR="00BA448D" w:rsidRPr="009B2083">
        <w:rPr>
          <w:rFonts w:ascii="Arial" w:eastAsiaTheme="minorEastAsia" w:hAnsi="Arial" w:cs="Arial"/>
          <w:b/>
          <w:sz w:val="20"/>
          <w:szCs w:val="20"/>
          <w:lang w:val="en-US"/>
        </w:rPr>
        <w:t>.</w:t>
      </w:r>
    </w:p>
    <w:p w:rsidR="000C270C" w:rsidRPr="000C270C" w:rsidRDefault="000C270C" w:rsidP="002E5246">
      <w:pPr>
        <w:pStyle w:val="Heading2"/>
        <w:spacing w:before="360"/>
      </w:pPr>
      <w:bookmarkStart w:id="26" w:name="_Toc424825185"/>
      <w:bookmarkStart w:id="27" w:name="_Toc300930974"/>
      <w:r w:rsidRPr="000C270C">
        <w:t>3.6 Goal 6</w:t>
      </w:r>
      <w:r w:rsidR="005B3008">
        <w:t>:</w:t>
      </w:r>
      <w:r w:rsidRPr="000C270C">
        <w:t xml:space="preserve"> Reduce the impact of </w:t>
      </w:r>
      <w:r w:rsidR="00CE46C3">
        <w:t xml:space="preserve">pre-existing and gestational </w:t>
      </w:r>
      <w:r w:rsidRPr="000C270C">
        <w:t>diabetes in pregnancy</w:t>
      </w:r>
      <w:bookmarkEnd w:id="26"/>
      <w:bookmarkEnd w:id="27"/>
      <w:r w:rsidRPr="000C270C">
        <w:t xml:space="preserve"> </w:t>
      </w:r>
    </w:p>
    <w:p w:rsidR="000C270C" w:rsidRPr="000C270C" w:rsidRDefault="000C270C" w:rsidP="002E5246">
      <w:pPr>
        <w:autoSpaceDE w:val="0"/>
        <w:autoSpaceDN w:val="0"/>
        <w:adjustRightInd w:val="0"/>
        <w:spacing w:before="240" w:after="240" w:line="240" w:lineRule="auto"/>
        <w:jc w:val="both"/>
        <w:rPr>
          <w:rFonts w:ascii="Arial" w:hAnsi="Arial" w:cs="Arial"/>
          <w:b/>
          <w:sz w:val="20"/>
          <w:szCs w:val="20"/>
          <w:lang w:val="en-US"/>
        </w:rPr>
      </w:pPr>
      <w:r w:rsidRPr="000C270C">
        <w:rPr>
          <w:rFonts w:ascii="Arial" w:hAnsi="Arial" w:cs="Arial"/>
          <w:b/>
          <w:sz w:val="20"/>
          <w:szCs w:val="20"/>
          <w:lang w:val="en-US"/>
        </w:rPr>
        <w:t>Rationale</w:t>
      </w:r>
    </w:p>
    <w:p w:rsidR="00921857" w:rsidRDefault="000C270C" w:rsidP="002E5246">
      <w:pPr>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Rates of type 2 diabetes in pregnancy are increasing among both Aboriginal and Torres Strait Islander women</w:t>
      </w:r>
      <w:r w:rsidR="00695DEE">
        <w:rPr>
          <w:rFonts w:ascii="Arial" w:hAnsi="Arial" w:cs="Arial"/>
          <w:sz w:val="20"/>
          <w:szCs w:val="20"/>
          <w:lang w:val="en-US"/>
        </w:rPr>
        <w:t xml:space="preserve"> and non-Indigenous women</w:t>
      </w:r>
      <w:r w:rsidRPr="000C270C">
        <w:rPr>
          <w:rFonts w:ascii="Arial" w:hAnsi="Arial" w:cs="Arial"/>
          <w:sz w:val="20"/>
          <w:szCs w:val="20"/>
          <w:lang w:val="en-US"/>
        </w:rPr>
        <w:t>. C</w:t>
      </w:r>
      <w:r w:rsidRPr="000C270C">
        <w:rPr>
          <w:rFonts w:ascii="Arial" w:hAnsi="Arial" w:cs="Arial"/>
          <w:iCs/>
          <w:sz w:val="20"/>
          <w:szCs w:val="20"/>
          <w:lang w:val="en-US"/>
        </w:rPr>
        <w:t xml:space="preserve">ompared to other Australian women, Aboriginal and Torres Strait Islander women who gave birth </w:t>
      </w:r>
      <w:r w:rsidR="007576E3">
        <w:rPr>
          <w:rFonts w:ascii="Arial" w:hAnsi="Arial" w:cs="Arial"/>
          <w:iCs/>
          <w:sz w:val="20"/>
          <w:szCs w:val="20"/>
          <w:lang w:val="en-US"/>
        </w:rPr>
        <w:t>between</w:t>
      </w:r>
      <w:r w:rsidR="007576E3" w:rsidRPr="000C270C">
        <w:rPr>
          <w:rFonts w:ascii="Arial" w:hAnsi="Arial" w:cs="Arial"/>
          <w:iCs/>
          <w:sz w:val="20"/>
          <w:szCs w:val="20"/>
          <w:lang w:val="en-US"/>
        </w:rPr>
        <w:t xml:space="preserve"> </w:t>
      </w:r>
      <w:r w:rsidRPr="000C270C">
        <w:rPr>
          <w:rFonts w:ascii="Arial" w:hAnsi="Arial" w:cs="Arial"/>
          <w:iCs/>
          <w:sz w:val="20"/>
          <w:szCs w:val="20"/>
          <w:lang w:val="en-US"/>
        </w:rPr>
        <w:t xml:space="preserve">2005–06 </w:t>
      </w:r>
      <w:r w:rsidR="003B299A">
        <w:rPr>
          <w:rFonts w:ascii="Arial" w:hAnsi="Arial" w:cs="Arial"/>
          <w:iCs/>
          <w:sz w:val="20"/>
          <w:szCs w:val="20"/>
          <w:lang w:val="en-US"/>
        </w:rPr>
        <w:t>and</w:t>
      </w:r>
      <w:r w:rsidR="003B299A" w:rsidRPr="000C270C">
        <w:rPr>
          <w:rFonts w:ascii="Arial" w:hAnsi="Arial" w:cs="Arial"/>
          <w:iCs/>
          <w:sz w:val="20"/>
          <w:szCs w:val="20"/>
          <w:lang w:val="en-US"/>
        </w:rPr>
        <w:t xml:space="preserve"> </w:t>
      </w:r>
      <w:r w:rsidRPr="000C270C">
        <w:rPr>
          <w:rFonts w:ascii="Arial" w:hAnsi="Arial" w:cs="Arial"/>
          <w:iCs/>
          <w:sz w:val="20"/>
          <w:szCs w:val="20"/>
          <w:lang w:val="en-US"/>
        </w:rPr>
        <w:t xml:space="preserve">2007–08 were 10.4 times </w:t>
      </w:r>
      <w:r w:rsidR="007C6291">
        <w:rPr>
          <w:rFonts w:ascii="Arial" w:hAnsi="Arial" w:cs="Arial"/>
          <w:iCs/>
          <w:sz w:val="20"/>
          <w:szCs w:val="20"/>
          <w:lang w:val="en-US"/>
        </w:rPr>
        <w:t>more</w:t>
      </w:r>
      <w:r w:rsidR="007C6291" w:rsidRPr="000C270C">
        <w:rPr>
          <w:rFonts w:ascii="Arial" w:hAnsi="Arial" w:cs="Arial"/>
          <w:iCs/>
          <w:sz w:val="20"/>
          <w:szCs w:val="20"/>
          <w:lang w:val="en-US"/>
        </w:rPr>
        <w:t xml:space="preserve"> </w:t>
      </w:r>
      <w:r w:rsidRPr="000C270C">
        <w:rPr>
          <w:rFonts w:ascii="Arial" w:hAnsi="Arial" w:cs="Arial"/>
          <w:iCs/>
          <w:sz w:val="20"/>
          <w:szCs w:val="20"/>
          <w:lang w:val="en-US"/>
        </w:rPr>
        <w:t>likely to have pre-existing type 2 diabetes in pregnancy</w:t>
      </w:r>
      <w:r w:rsidR="001472E0">
        <w:rPr>
          <w:rFonts w:ascii="Arial" w:hAnsi="Arial" w:cs="Arial"/>
          <w:iCs/>
          <w:sz w:val="20"/>
          <w:szCs w:val="20"/>
          <w:lang w:val="en-US"/>
        </w:rPr>
        <w:t>,</w:t>
      </w:r>
      <w:r w:rsidRPr="000C270C">
        <w:rPr>
          <w:rFonts w:ascii="Arial" w:hAnsi="Arial" w:cs="Arial"/>
          <w:iCs/>
          <w:sz w:val="20"/>
          <w:szCs w:val="20"/>
          <w:lang w:val="en-US"/>
        </w:rPr>
        <w:t xml:space="preserve"> and 1.5 times </w:t>
      </w:r>
      <w:r w:rsidR="007C6291">
        <w:rPr>
          <w:rFonts w:ascii="Arial" w:hAnsi="Arial" w:cs="Arial"/>
          <w:iCs/>
          <w:sz w:val="20"/>
          <w:szCs w:val="20"/>
          <w:lang w:val="en-US"/>
        </w:rPr>
        <w:t>more</w:t>
      </w:r>
      <w:r w:rsidR="007C6291" w:rsidRPr="000C270C">
        <w:rPr>
          <w:rFonts w:ascii="Arial" w:hAnsi="Arial" w:cs="Arial"/>
          <w:iCs/>
          <w:sz w:val="20"/>
          <w:szCs w:val="20"/>
          <w:lang w:val="en-US"/>
        </w:rPr>
        <w:t xml:space="preserve"> </w:t>
      </w:r>
      <w:r w:rsidRPr="000C270C">
        <w:rPr>
          <w:rFonts w:ascii="Arial" w:hAnsi="Arial" w:cs="Arial"/>
          <w:iCs/>
          <w:sz w:val="20"/>
          <w:szCs w:val="20"/>
          <w:lang w:val="en-US"/>
        </w:rPr>
        <w:t>likely to have GDM</w:t>
      </w:r>
      <w:r w:rsidR="00571495">
        <w:rPr>
          <w:rFonts w:ascii="Arial" w:hAnsi="Arial" w:cs="Arial"/>
          <w:iCs/>
          <w:sz w:val="20"/>
          <w:szCs w:val="20"/>
          <w:lang w:val="en-US"/>
        </w:rPr>
        <w:t>.</w:t>
      </w:r>
      <w:r w:rsidR="008977F3" w:rsidRPr="002E5246">
        <w:rPr>
          <w:rFonts w:ascii="Arial" w:hAnsi="Arial" w:cs="Arial"/>
          <w:iCs/>
          <w:sz w:val="20"/>
          <w:szCs w:val="20"/>
          <w:vertAlign w:val="superscript"/>
          <w:lang w:val="en-US"/>
        </w:rPr>
        <w:t>6</w:t>
      </w:r>
      <w:r w:rsidR="00157F21">
        <w:rPr>
          <w:rFonts w:ascii="Arial" w:hAnsi="Arial" w:cs="Arial"/>
          <w:iCs/>
          <w:sz w:val="20"/>
          <w:szCs w:val="20"/>
          <w:vertAlign w:val="superscript"/>
          <w:lang w:val="en-US"/>
        </w:rPr>
        <w:t>2</w:t>
      </w:r>
      <w:r w:rsidR="00C9429D">
        <w:rPr>
          <w:rFonts w:ascii="Arial" w:hAnsi="Arial" w:cs="Arial"/>
          <w:sz w:val="20"/>
          <w:szCs w:val="20"/>
          <w:lang w:val="en-US"/>
        </w:rPr>
        <w:t xml:space="preserve"> </w:t>
      </w:r>
      <w:r w:rsidRPr="000C270C">
        <w:rPr>
          <w:rFonts w:ascii="Arial" w:hAnsi="Arial" w:cs="Arial"/>
          <w:sz w:val="20"/>
          <w:szCs w:val="20"/>
          <w:lang w:val="en-US"/>
        </w:rPr>
        <w:t>Diabetes during pregnancy places women and their children at significant risk during and after pregnancy</w:t>
      </w:r>
      <w:r w:rsidR="00D17044">
        <w:rPr>
          <w:rFonts w:ascii="Arial" w:hAnsi="Arial" w:cs="Arial"/>
          <w:sz w:val="20"/>
          <w:szCs w:val="20"/>
          <w:lang w:val="en-US"/>
        </w:rPr>
        <w:t>, and</w:t>
      </w:r>
      <w:r w:rsidRPr="000C270C">
        <w:rPr>
          <w:rFonts w:ascii="Arial" w:hAnsi="Arial" w:cs="Arial"/>
          <w:sz w:val="20"/>
          <w:szCs w:val="20"/>
          <w:lang w:val="en-US"/>
        </w:rPr>
        <w:t xml:space="preserve"> </w:t>
      </w:r>
      <w:r w:rsidR="00D17044">
        <w:rPr>
          <w:rFonts w:ascii="Arial" w:hAnsi="Arial" w:cs="Arial"/>
          <w:sz w:val="20"/>
          <w:szCs w:val="20"/>
          <w:lang w:val="en-US"/>
        </w:rPr>
        <w:t>f</w:t>
      </w:r>
      <w:r w:rsidRPr="000C270C">
        <w:rPr>
          <w:rFonts w:ascii="Arial" w:hAnsi="Arial" w:cs="Arial"/>
          <w:sz w:val="20"/>
          <w:szCs w:val="20"/>
          <w:lang w:val="en-US"/>
        </w:rPr>
        <w:t xml:space="preserve">etal and infant death is </w:t>
      </w:r>
      <w:r w:rsidR="0047403E">
        <w:rPr>
          <w:rFonts w:ascii="Arial" w:hAnsi="Arial" w:cs="Arial"/>
          <w:sz w:val="20"/>
          <w:szCs w:val="20"/>
          <w:lang w:val="en-US"/>
        </w:rPr>
        <w:t>4</w:t>
      </w:r>
      <w:r w:rsidR="0047403E" w:rsidRPr="000C270C">
        <w:rPr>
          <w:rFonts w:ascii="Arial" w:hAnsi="Arial" w:cs="Arial"/>
          <w:sz w:val="20"/>
          <w:szCs w:val="20"/>
          <w:lang w:val="en-US"/>
        </w:rPr>
        <w:t xml:space="preserve"> </w:t>
      </w:r>
      <w:r w:rsidRPr="000C270C">
        <w:rPr>
          <w:rFonts w:ascii="Arial" w:hAnsi="Arial" w:cs="Arial"/>
          <w:sz w:val="20"/>
          <w:szCs w:val="20"/>
          <w:lang w:val="en-US"/>
        </w:rPr>
        <w:t>times more likely among women who have diabetes prior to pregnancy</w:t>
      </w:r>
      <w:r w:rsidR="00D17044">
        <w:rPr>
          <w:rFonts w:ascii="Arial" w:hAnsi="Arial" w:cs="Arial"/>
          <w:sz w:val="20"/>
          <w:szCs w:val="20"/>
          <w:lang w:val="en-US"/>
        </w:rPr>
        <w:t>.</w:t>
      </w:r>
      <w:r w:rsidR="008977F3" w:rsidRPr="002E5246">
        <w:rPr>
          <w:rFonts w:ascii="Arial" w:hAnsi="Arial" w:cs="Arial"/>
          <w:sz w:val="20"/>
          <w:szCs w:val="20"/>
          <w:vertAlign w:val="superscript"/>
          <w:lang w:val="en-US"/>
        </w:rPr>
        <w:t>6</w:t>
      </w:r>
      <w:r w:rsidR="00157F21">
        <w:rPr>
          <w:rFonts w:ascii="Arial" w:hAnsi="Arial" w:cs="Arial"/>
          <w:sz w:val="20"/>
          <w:szCs w:val="20"/>
          <w:vertAlign w:val="superscript"/>
          <w:lang w:val="en-US"/>
        </w:rPr>
        <w:t>3</w:t>
      </w:r>
      <w:r w:rsidR="0055249D" w:rsidRPr="002E5246">
        <w:rPr>
          <w:rFonts w:ascii="Arial" w:hAnsi="Arial" w:cs="Arial"/>
          <w:sz w:val="20"/>
          <w:szCs w:val="20"/>
          <w:lang w:val="en-US"/>
        </w:rPr>
        <w:t xml:space="preserve"> </w:t>
      </w:r>
      <w:r w:rsidRPr="000C270C">
        <w:rPr>
          <w:rFonts w:ascii="Arial" w:hAnsi="Arial" w:cs="Arial"/>
          <w:sz w:val="20"/>
          <w:szCs w:val="20"/>
          <w:lang w:val="en-US"/>
        </w:rPr>
        <w:t>It is important that steps are taken to mitigate this risk prior to pregnancy (</w:t>
      </w:r>
      <w:r w:rsidR="00E035A8">
        <w:rPr>
          <w:rFonts w:ascii="Arial" w:hAnsi="Arial" w:cs="Arial"/>
          <w:sz w:val="20"/>
          <w:szCs w:val="20"/>
          <w:lang w:val="en-US"/>
        </w:rPr>
        <w:t>e.g.</w:t>
      </w:r>
      <w:r w:rsidR="007E1A13">
        <w:rPr>
          <w:rFonts w:ascii="Arial" w:hAnsi="Arial" w:cs="Arial"/>
          <w:sz w:val="20"/>
          <w:szCs w:val="20"/>
          <w:lang w:val="en-US"/>
        </w:rPr>
        <w:t>,</w:t>
      </w:r>
      <w:r w:rsidRPr="000C270C">
        <w:rPr>
          <w:rFonts w:ascii="Arial" w:hAnsi="Arial" w:cs="Arial"/>
          <w:sz w:val="20"/>
          <w:szCs w:val="20"/>
          <w:lang w:val="en-US"/>
        </w:rPr>
        <w:t xml:space="preserve"> through pre-conception care for both men and women), during pregnancy and following delivery. </w:t>
      </w:r>
    </w:p>
    <w:p w:rsidR="000C270C" w:rsidRPr="000C270C" w:rsidRDefault="000C270C" w:rsidP="002E5246">
      <w:pPr>
        <w:autoSpaceDE w:val="0"/>
        <w:autoSpaceDN w:val="0"/>
        <w:adjustRightInd w:val="0"/>
        <w:spacing w:before="40" w:after="40" w:line="240" w:lineRule="auto"/>
        <w:jc w:val="both"/>
        <w:rPr>
          <w:rFonts w:ascii="Arial" w:hAnsi="Arial" w:cs="Arial"/>
          <w:b/>
          <w:bCs/>
          <w:sz w:val="24"/>
          <w:szCs w:val="24"/>
          <w:lang w:val="en-US"/>
        </w:rPr>
      </w:pPr>
      <w:r w:rsidRPr="000C270C">
        <w:rPr>
          <w:rFonts w:ascii="Arial" w:hAnsi="Arial" w:cs="Arial"/>
          <w:sz w:val="20"/>
          <w:szCs w:val="20"/>
          <w:lang w:val="en-US"/>
        </w:rPr>
        <w:t>While all women should be included in general preventative care, women with GDM in previous pregnancies</w:t>
      </w:r>
      <w:r w:rsidR="00152502">
        <w:rPr>
          <w:rFonts w:ascii="Arial" w:hAnsi="Arial" w:cs="Arial"/>
          <w:sz w:val="20"/>
          <w:szCs w:val="20"/>
          <w:lang w:val="en-US"/>
        </w:rPr>
        <w:t xml:space="preserve"> are at high risk of developing diabetes in the future and therefore</w:t>
      </w:r>
      <w:r w:rsidRPr="000C270C">
        <w:rPr>
          <w:rFonts w:ascii="Arial" w:hAnsi="Arial" w:cs="Arial"/>
          <w:sz w:val="20"/>
          <w:szCs w:val="20"/>
          <w:lang w:val="en-US"/>
        </w:rPr>
        <w:t xml:space="preserve"> warrant particular focus</w:t>
      </w:r>
      <w:r w:rsidR="00194FA3">
        <w:rPr>
          <w:rFonts w:ascii="Arial" w:hAnsi="Arial" w:cs="Arial"/>
          <w:sz w:val="20"/>
          <w:szCs w:val="20"/>
          <w:lang w:val="en-US"/>
        </w:rPr>
        <w:t xml:space="preserve">, </w:t>
      </w:r>
      <w:r w:rsidRPr="000C270C">
        <w:rPr>
          <w:rFonts w:ascii="Arial" w:hAnsi="Arial" w:cs="Arial"/>
          <w:sz w:val="20"/>
          <w:szCs w:val="20"/>
          <w:lang w:val="en-US"/>
        </w:rPr>
        <w:t>in terms of</w:t>
      </w:r>
      <w:r w:rsidR="00F014FD">
        <w:rPr>
          <w:rFonts w:ascii="Arial" w:hAnsi="Arial" w:cs="Arial"/>
          <w:sz w:val="20"/>
          <w:szCs w:val="20"/>
          <w:lang w:val="en-US"/>
        </w:rPr>
        <w:t xml:space="preserve"> both</w:t>
      </w:r>
      <w:r w:rsidRPr="000C270C">
        <w:rPr>
          <w:rFonts w:ascii="Arial" w:hAnsi="Arial" w:cs="Arial"/>
          <w:sz w:val="20"/>
          <w:szCs w:val="20"/>
          <w:lang w:val="en-US"/>
        </w:rPr>
        <w:t xml:space="preserve"> health and lifestyle. The provision of ongoing support and care after pregnancy is essential to help prevent the development of type 2 diabetes. </w:t>
      </w:r>
      <w:r w:rsidR="003A54E9">
        <w:rPr>
          <w:rFonts w:ascii="Arial" w:hAnsi="Arial" w:cs="Arial"/>
          <w:sz w:val="20"/>
          <w:szCs w:val="20"/>
          <w:lang w:val="en-US"/>
        </w:rPr>
        <w:t>In the l</w:t>
      </w:r>
      <w:r w:rsidRPr="000C270C">
        <w:rPr>
          <w:rFonts w:ascii="Arial" w:hAnsi="Arial" w:cs="Arial"/>
          <w:sz w:val="20"/>
          <w:szCs w:val="20"/>
          <w:lang w:val="en-US"/>
        </w:rPr>
        <w:t xml:space="preserve">ong term, 50% of women who </w:t>
      </w:r>
      <w:r w:rsidR="00FA451D">
        <w:rPr>
          <w:rFonts w:ascii="Arial" w:hAnsi="Arial" w:cs="Arial"/>
          <w:sz w:val="20"/>
          <w:szCs w:val="20"/>
          <w:lang w:val="en-US"/>
        </w:rPr>
        <w:t>develop</w:t>
      </w:r>
      <w:r w:rsidR="00F40DF1" w:rsidRPr="000C270C">
        <w:rPr>
          <w:rFonts w:ascii="Arial" w:hAnsi="Arial" w:cs="Arial"/>
          <w:sz w:val="20"/>
          <w:szCs w:val="20"/>
          <w:lang w:val="en-US"/>
        </w:rPr>
        <w:t xml:space="preserve"> </w:t>
      </w:r>
      <w:r w:rsidRPr="000C270C">
        <w:rPr>
          <w:rFonts w:ascii="Arial" w:hAnsi="Arial" w:cs="Arial"/>
          <w:sz w:val="20"/>
          <w:szCs w:val="20"/>
          <w:lang w:val="en-US"/>
        </w:rPr>
        <w:t xml:space="preserve">GDM will </w:t>
      </w:r>
      <w:r w:rsidR="003076E3">
        <w:rPr>
          <w:rFonts w:ascii="Arial" w:hAnsi="Arial" w:cs="Arial"/>
          <w:sz w:val="20"/>
          <w:szCs w:val="20"/>
          <w:lang w:val="en-US"/>
        </w:rPr>
        <w:t xml:space="preserve">also </w:t>
      </w:r>
      <w:r w:rsidRPr="000C270C">
        <w:rPr>
          <w:rFonts w:ascii="Arial" w:hAnsi="Arial" w:cs="Arial"/>
          <w:sz w:val="20"/>
          <w:szCs w:val="20"/>
          <w:lang w:val="en-US"/>
        </w:rPr>
        <w:t>develop type 2 diabetes. In addition, their children are at increased risk of developing obesity and type 2 diabetes</w:t>
      </w:r>
      <w:r w:rsidR="003B3A90">
        <w:rPr>
          <w:rFonts w:ascii="Arial" w:hAnsi="Arial" w:cs="Arial"/>
          <w:sz w:val="20"/>
          <w:szCs w:val="20"/>
          <w:lang w:val="en-US"/>
        </w:rPr>
        <w:t>,</w:t>
      </w:r>
      <w:r w:rsidR="008977F3" w:rsidRPr="002E5246">
        <w:rPr>
          <w:rFonts w:ascii="Arial" w:hAnsi="Arial" w:cs="Arial"/>
          <w:sz w:val="20"/>
          <w:szCs w:val="20"/>
          <w:vertAlign w:val="superscript"/>
          <w:lang w:val="en-US"/>
        </w:rPr>
        <w:t>6</w:t>
      </w:r>
      <w:r w:rsidR="00CD5066">
        <w:rPr>
          <w:rFonts w:ascii="Arial" w:hAnsi="Arial" w:cs="Arial"/>
          <w:sz w:val="20"/>
          <w:szCs w:val="20"/>
          <w:vertAlign w:val="superscript"/>
          <w:lang w:val="en-US"/>
        </w:rPr>
        <w:t>4</w:t>
      </w:r>
      <w:r w:rsidRPr="000C270C">
        <w:rPr>
          <w:rFonts w:ascii="Arial" w:hAnsi="Arial" w:cs="Arial"/>
          <w:sz w:val="20"/>
          <w:szCs w:val="20"/>
          <w:lang w:val="en-US"/>
        </w:rPr>
        <w:t xml:space="preserve"> hence the saying </w:t>
      </w:r>
      <w:r w:rsidR="002F71A9">
        <w:rPr>
          <w:rFonts w:ascii="Arial" w:hAnsi="Arial" w:cs="Arial"/>
          <w:sz w:val="20"/>
          <w:szCs w:val="20"/>
          <w:lang w:val="en-US"/>
        </w:rPr>
        <w:t>‘</w:t>
      </w:r>
      <w:r w:rsidRPr="000C270C">
        <w:rPr>
          <w:rFonts w:ascii="Arial" w:hAnsi="Arial" w:cs="Arial"/>
          <w:sz w:val="20"/>
          <w:szCs w:val="20"/>
          <w:lang w:val="en-US"/>
        </w:rPr>
        <w:t>Diabetes begets Diabetes</w:t>
      </w:r>
      <w:r w:rsidR="002F71A9">
        <w:rPr>
          <w:rFonts w:ascii="Arial" w:hAnsi="Arial" w:cs="Arial"/>
          <w:sz w:val="20"/>
          <w:szCs w:val="20"/>
          <w:lang w:val="en-US"/>
        </w:rPr>
        <w:t>.’</w:t>
      </w:r>
      <w:r w:rsidRPr="000C270C">
        <w:rPr>
          <w:rFonts w:ascii="Arial" w:hAnsi="Arial" w:cs="Arial"/>
          <w:sz w:val="20"/>
          <w:szCs w:val="20"/>
          <w:lang w:val="en-US"/>
        </w:rPr>
        <w:t xml:space="preserve"> </w:t>
      </w:r>
      <w:r w:rsidR="006A4BA9">
        <w:rPr>
          <w:rFonts w:ascii="Arial" w:hAnsi="Arial" w:cs="Arial"/>
          <w:sz w:val="20"/>
          <w:szCs w:val="20"/>
          <w:lang w:val="en-US"/>
        </w:rPr>
        <w:t>Identifying</w:t>
      </w:r>
      <w:r w:rsidRPr="000C270C">
        <w:rPr>
          <w:rFonts w:ascii="Arial" w:hAnsi="Arial" w:cs="Arial"/>
          <w:sz w:val="20"/>
          <w:szCs w:val="20"/>
          <w:lang w:val="en-US"/>
        </w:rPr>
        <w:t xml:space="preserve"> and </w:t>
      </w:r>
      <w:r w:rsidR="006A4BA9">
        <w:rPr>
          <w:rFonts w:ascii="Arial" w:hAnsi="Arial" w:cs="Arial"/>
          <w:sz w:val="20"/>
          <w:szCs w:val="20"/>
          <w:lang w:val="en-US"/>
        </w:rPr>
        <w:t>normalising</w:t>
      </w:r>
      <w:r w:rsidR="006A4BA9" w:rsidRPr="000C270C">
        <w:rPr>
          <w:rFonts w:ascii="Arial" w:hAnsi="Arial" w:cs="Arial"/>
          <w:sz w:val="20"/>
          <w:szCs w:val="20"/>
          <w:lang w:val="en-US"/>
        </w:rPr>
        <w:t xml:space="preserve"> </w:t>
      </w:r>
      <w:r w:rsidRPr="000C270C">
        <w:rPr>
          <w:rFonts w:ascii="Arial" w:hAnsi="Arial" w:cs="Arial"/>
          <w:sz w:val="20"/>
          <w:szCs w:val="20"/>
          <w:lang w:val="en-US"/>
        </w:rPr>
        <w:t xml:space="preserve">maternal hyperglycaemia </w:t>
      </w:r>
      <w:r w:rsidR="005C2A07">
        <w:rPr>
          <w:rFonts w:ascii="Arial" w:hAnsi="Arial" w:cs="Arial"/>
          <w:sz w:val="20"/>
          <w:szCs w:val="20"/>
          <w:lang w:val="en-US"/>
        </w:rPr>
        <w:t>provides</w:t>
      </w:r>
      <w:r w:rsidR="005C2A07" w:rsidRPr="000C270C">
        <w:rPr>
          <w:rFonts w:ascii="Arial" w:hAnsi="Arial" w:cs="Arial"/>
          <w:sz w:val="20"/>
          <w:szCs w:val="20"/>
          <w:lang w:val="en-US"/>
        </w:rPr>
        <w:t xml:space="preserve"> </w:t>
      </w:r>
      <w:r w:rsidR="005C2A07">
        <w:rPr>
          <w:rFonts w:ascii="Arial" w:hAnsi="Arial" w:cs="Arial"/>
          <w:sz w:val="20"/>
          <w:szCs w:val="20"/>
          <w:lang w:val="en-US"/>
        </w:rPr>
        <w:t>an</w:t>
      </w:r>
      <w:r w:rsidR="005C2A07" w:rsidRPr="000C270C">
        <w:rPr>
          <w:rFonts w:ascii="Arial" w:hAnsi="Arial" w:cs="Arial"/>
          <w:sz w:val="20"/>
          <w:szCs w:val="20"/>
          <w:lang w:val="en-US"/>
        </w:rPr>
        <w:t xml:space="preserve"> </w:t>
      </w:r>
      <w:r w:rsidRPr="000C270C">
        <w:rPr>
          <w:rFonts w:ascii="Arial" w:hAnsi="Arial" w:cs="Arial"/>
          <w:sz w:val="20"/>
          <w:szCs w:val="20"/>
          <w:lang w:val="en-US"/>
        </w:rPr>
        <w:t>opportunity to minimise the short</w:t>
      </w:r>
      <w:r w:rsidR="00D35E49">
        <w:rPr>
          <w:rFonts w:ascii="Arial" w:hAnsi="Arial" w:cs="Arial"/>
          <w:sz w:val="20"/>
          <w:szCs w:val="20"/>
          <w:lang w:val="en-US"/>
        </w:rPr>
        <w:t>-</w:t>
      </w:r>
      <w:r w:rsidRPr="000C270C">
        <w:rPr>
          <w:rFonts w:ascii="Arial" w:hAnsi="Arial" w:cs="Arial"/>
          <w:sz w:val="20"/>
          <w:szCs w:val="20"/>
          <w:lang w:val="en-US"/>
        </w:rPr>
        <w:t>term complications and reduce the later development of diabetes, obesity and their associated complications. In addition, evidence suggest</w:t>
      </w:r>
      <w:r w:rsidR="00E841FA">
        <w:rPr>
          <w:rFonts w:ascii="Arial" w:hAnsi="Arial" w:cs="Arial"/>
          <w:sz w:val="20"/>
          <w:szCs w:val="20"/>
          <w:lang w:val="en-US"/>
        </w:rPr>
        <w:t>s</w:t>
      </w:r>
      <w:r w:rsidRPr="000C270C">
        <w:rPr>
          <w:rFonts w:ascii="Arial" w:hAnsi="Arial" w:cs="Arial"/>
          <w:sz w:val="20"/>
          <w:szCs w:val="20"/>
          <w:lang w:val="en-US"/>
        </w:rPr>
        <w:t xml:space="preserve"> that breastfeeding reduces the risk of diabetes in </w:t>
      </w:r>
      <w:r w:rsidR="00B314ED">
        <w:rPr>
          <w:rFonts w:ascii="Arial" w:hAnsi="Arial" w:cs="Arial"/>
          <w:sz w:val="20"/>
          <w:szCs w:val="20"/>
          <w:lang w:val="en-US"/>
        </w:rPr>
        <w:t>both mother and</w:t>
      </w:r>
      <w:r w:rsidR="00B314ED" w:rsidRPr="000C270C">
        <w:rPr>
          <w:rFonts w:ascii="Arial" w:hAnsi="Arial" w:cs="Arial"/>
          <w:sz w:val="20"/>
          <w:szCs w:val="20"/>
          <w:lang w:val="en-US"/>
        </w:rPr>
        <w:t xml:space="preserve"> </w:t>
      </w:r>
      <w:r w:rsidRPr="000C270C">
        <w:rPr>
          <w:rFonts w:ascii="Arial" w:hAnsi="Arial" w:cs="Arial"/>
          <w:sz w:val="20"/>
          <w:szCs w:val="20"/>
          <w:lang w:val="en-US"/>
        </w:rPr>
        <w:t>baby</w:t>
      </w:r>
      <w:r w:rsidR="00B314ED">
        <w:rPr>
          <w:rFonts w:ascii="Arial" w:hAnsi="Arial" w:cs="Arial"/>
          <w:sz w:val="20"/>
          <w:szCs w:val="20"/>
          <w:lang w:val="en-US"/>
        </w:rPr>
        <w:t>.</w:t>
      </w:r>
      <w:r w:rsidR="008977F3" w:rsidRPr="002E5246">
        <w:rPr>
          <w:rFonts w:ascii="Arial" w:hAnsi="Arial" w:cs="Arial"/>
          <w:sz w:val="20"/>
          <w:szCs w:val="20"/>
          <w:vertAlign w:val="superscript"/>
          <w:lang w:val="en-US"/>
        </w:rPr>
        <w:t>4</w:t>
      </w:r>
      <w:r w:rsidR="006A1BC5">
        <w:rPr>
          <w:rFonts w:ascii="Arial" w:hAnsi="Arial" w:cs="Arial"/>
          <w:sz w:val="20"/>
          <w:szCs w:val="20"/>
          <w:vertAlign w:val="superscript"/>
          <w:lang w:val="en-US"/>
        </w:rPr>
        <w:t>3</w:t>
      </w:r>
    </w:p>
    <w:p w:rsidR="000C270C" w:rsidRPr="000C270C" w:rsidRDefault="000C270C" w:rsidP="000C270C">
      <w:pPr>
        <w:widowControl w:val="0"/>
        <w:autoSpaceDE w:val="0"/>
        <w:autoSpaceDN w:val="0"/>
        <w:adjustRightInd w:val="0"/>
        <w:spacing w:before="240" w:after="240" w:line="240" w:lineRule="auto"/>
        <w:jc w:val="both"/>
        <w:rPr>
          <w:rFonts w:ascii="Arial" w:hAnsi="Arial" w:cs="Arial"/>
          <w:sz w:val="20"/>
          <w:szCs w:val="20"/>
          <w:lang w:val="en-US"/>
        </w:rPr>
      </w:pPr>
      <w:r w:rsidRPr="000C270C">
        <w:rPr>
          <w:rFonts w:ascii="Arial" w:hAnsi="Arial" w:cs="Arial"/>
          <w:b/>
          <w:bCs/>
          <w:sz w:val="24"/>
          <w:szCs w:val="24"/>
          <w:lang w:val="en-US"/>
        </w:rPr>
        <w:t>3.6.2 Areas for action</w:t>
      </w:r>
      <w:r w:rsidRPr="000C270C">
        <w:rPr>
          <w:rFonts w:ascii="Arial" w:hAnsi="Arial" w:cs="Arial"/>
          <w:sz w:val="20"/>
          <w:szCs w:val="20"/>
          <w:lang w:val="en-US"/>
        </w:rPr>
        <w:t xml:space="preserve"> </w:t>
      </w:r>
    </w:p>
    <w:p w:rsidR="000C270C" w:rsidRPr="000C270C" w:rsidRDefault="000C270C">
      <w:pPr>
        <w:widowControl w:val="0"/>
        <w:autoSpaceDE w:val="0"/>
        <w:autoSpaceDN w:val="0"/>
        <w:adjustRightInd w:val="0"/>
        <w:spacing w:before="240" w:after="240" w:line="240" w:lineRule="auto"/>
        <w:jc w:val="both"/>
        <w:rPr>
          <w:rFonts w:ascii="Arial" w:hAnsi="Arial" w:cs="Arial"/>
          <w:b/>
          <w:bCs/>
          <w:sz w:val="24"/>
          <w:szCs w:val="24"/>
          <w:lang w:val="en-US"/>
        </w:rPr>
      </w:pPr>
      <w:r w:rsidRPr="000C270C">
        <w:rPr>
          <w:rFonts w:ascii="Arial" w:hAnsi="Arial" w:cs="Arial"/>
          <w:sz w:val="20"/>
          <w:szCs w:val="20"/>
          <w:lang w:val="en-US"/>
        </w:rPr>
        <w:t xml:space="preserve">Diabetes during pregnancy places women and their children at significant risk during and after the pregnancy. </w:t>
      </w:r>
      <w:r w:rsidR="005A7498">
        <w:rPr>
          <w:rFonts w:ascii="Arial" w:hAnsi="Arial" w:cs="Arial"/>
          <w:sz w:val="20"/>
          <w:szCs w:val="20"/>
          <w:lang w:val="en-US"/>
        </w:rPr>
        <w:t>Actions to</w:t>
      </w:r>
      <w:r w:rsidR="005A7498" w:rsidRPr="000C270C">
        <w:rPr>
          <w:rFonts w:ascii="Arial" w:hAnsi="Arial" w:cs="Arial"/>
          <w:sz w:val="20"/>
          <w:szCs w:val="20"/>
          <w:lang w:val="en-US"/>
        </w:rPr>
        <w:t xml:space="preserve"> </w:t>
      </w:r>
      <w:r w:rsidR="003C3AF8">
        <w:rPr>
          <w:rFonts w:ascii="Arial" w:hAnsi="Arial" w:cs="Arial"/>
          <w:sz w:val="20"/>
          <w:szCs w:val="20"/>
          <w:lang w:val="en-US"/>
        </w:rPr>
        <w:t>optimise</w:t>
      </w:r>
      <w:r w:rsidR="003C3AF8" w:rsidRPr="000C270C">
        <w:rPr>
          <w:rFonts w:ascii="Arial" w:hAnsi="Arial" w:cs="Arial"/>
          <w:sz w:val="20"/>
          <w:szCs w:val="20"/>
          <w:lang w:val="en-US"/>
        </w:rPr>
        <w:t xml:space="preserve"> </w:t>
      </w:r>
      <w:r w:rsidR="005A7498">
        <w:rPr>
          <w:rFonts w:ascii="Arial" w:hAnsi="Arial" w:cs="Arial"/>
          <w:sz w:val="20"/>
          <w:szCs w:val="20"/>
          <w:lang w:val="en-US"/>
        </w:rPr>
        <w:t xml:space="preserve">pregnancy </w:t>
      </w:r>
      <w:r w:rsidRPr="000C270C">
        <w:rPr>
          <w:rFonts w:ascii="Arial" w:hAnsi="Arial" w:cs="Arial"/>
          <w:sz w:val="20"/>
          <w:szCs w:val="20"/>
          <w:lang w:val="en-US"/>
        </w:rPr>
        <w:t xml:space="preserve">outcomes </w:t>
      </w:r>
      <w:r w:rsidR="005A7498">
        <w:rPr>
          <w:rFonts w:ascii="Arial" w:hAnsi="Arial" w:cs="Arial"/>
          <w:sz w:val="20"/>
          <w:szCs w:val="20"/>
          <w:lang w:val="en-US"/>
        </w:rPr>
        <w:t>include</w:t>
      </w:r>
      <w:r w:rsidRPr="000C270C">
        <w:rPr>
          <w:rFonts w:ascii="Arial" w:hAnsi="Arial" w:cs="Arial"/>
          <w:sz w:val="20"/>
          <w:szCs w:val="20"/>
          <w:lang w:val="en-US"/>
        </w:rPr>
        <w:t>:</w:t>
      </w:r>
    </w:p>
    <w:p w:rsidR="000C270C" w:rsidRPr="000C270C" w:rsidRDefault="005A7498"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P</w:t>
      </w:r>
      <w:r w:rsidR="000C270C" w:rsidRPr="000C270C">
        <w:rPr>
          <w:rFonts w:ascii="Arial" w:eastAsia="Times New Roman" w:hAnsi="Arial" w:cs="Arial"/>
          <w:sz w:val="20"/>
          <w:szCs w:val="20"/>
          <w:lang w:val="en-GB"/>
        </w:rPr>
        <w:t>rovid</w:t>
      </w:r>
      <w:r>
        <w:rPr>
          <w:rFonts w:ascii="Arial" w:eastAsia="Times New Roman" w:hAnsi="Arial" w:cs="Arial"/>
          <w:sz w:val="20"/>
          <w:szCs w:val="20"/>
          <w:lang w:val="en-GB"/>
        </w:rPr>
        <w:t>ing</w:t>
      </w:r>
      <w:r w:rsidR="000C270C" w:rsidRPr="000C270C">
        <w:rPr>
          <w:rFonts w:ascii="Arial" w:eastAsia="Times New Roman" w:hAnsi="Arial" w:cs="Arial"/>
          <w:sz w:val="20"/>
          <w:szCs w:val="20"/>
          <w:lang w:val="en-GB"/>
        </w:rPr>
        <w:t xml:space="preserve"> accessible prepregnancy programmes to identify and address risk factors that may result in adverse outcomes</w:t>
      </w:r>
    </w:p>
    <w:p w:rsidR="000C270C" w:rsidRPr="000C270C" w:rsidRDefault="006757BB"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E</w:t>
      </w:r>
      <w:r w:rsidR="000C270C" w:rsidRPr="000C270C">
        <w:rPr>
          <w:rFonts w:ascii="Arial" w:eastAsia="Times New Roman" w:hAnsi="Arial" w:cs="Arial"/>
          <w:sz w:val="20"/>
          <w:szCs w:val="20"/>
          <w:lang w:val="en-GB"/>
        </w:rPr>
        <w:t>nsur</w:t>
      </w:r>
      <w:r>
        <w:rPr>
          <w:rFonts w:ascii="Arial" w:eastAsia="Times New Roman" w:hAnsi="Arial" w:cs="Arial"/>
          <w:sz w:val="20"/>
          <w:szCs w:val="20"/>
          <w:lang w:val="en-GB"/>
        </w:rPr>
        <w:t xml:space="preserve">ing </w:t>
      </w:r>
      <w:r w:rsidR="000C270C" w:rsidRPr="000C270C">
        <w:rPr>
          <w:rFonts w:ascii="Arial" w:eastAsia="Times New Roman" w:hAnsi="Arial" w:cs="Arial"/>
          <w:sz w:val="20"/>
          <w:szCs w:val="20"/>
          <w:lang w:val="en-GB"/>
        </w:rPr>
        <w:t>that all women with known diabetes receive prepregnancy programmes</w:t>
      </w:r>
      <w:r w:rsidR="00A35743">
        <w:rPr>
          <w:rFonts w:ascii="Arial" w:eastAsia="Times New Roman" w:hAnsi="Arial" w:cs="Arial"/>
          <w:sz w:val="20"/>
          <w:szCs w:val="20"/>
          <w:lang w:val="en-GB"/>
        </w:rPr>
        <w:t xml:space="preserve"> and </w:t>
      </w:r>
      <w:r w:rsidR="000C270C" w:rsidRPr="000C270C">
        <w:rPr>
          <w:rFonts w:ascii="Arial" w:eastAsia="Times New Roman" w:hAnsi="Arial" w:cs="Arial"/>
          <w:sz w:val="20"/>
          <w:szCs w:val="20"/>
          <w:lang w:val="en-GB"/>
        </w:rPr>
        <w:t>advice</w:t>
      </w:r>
    </w:p>
    <w:p w:rsidR="000C270C" w:rsidRPr="000C270C" w:rsidRDefault="00FF0F21"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E</w:t>
      </w:r>
      <w:r w:rsidR="000C270C" w:rsidRPr="000C270C">
        <w:rPr>
          <w:rFonts w:ascii="Arial" w:eastAsia="Times New Roman" w:hAnsi="Arial" w:cs="Arial"/>
          <w:sz w:val="20"/>
          <w:szCs w:val="20"/>
          <w:lang w:val="en-GB"/>
        </w:rPr>
        <w:t>nsur</w:t>
      </w:r>
      <w:r>
        <w:rPr>
          <w:rFonts w:ascii="Arial" w:eastAsia="Times New Roman" w:hAnsi="Arial" w:cs="Arial"/>
          <w:sz w:val="20"/>
          <w:szCs w:val="20"/>
          <w:lang w:val="en-GB"/>
        </w:rPr>
        <w:t>ing</w:t>
      </w:r>
      <w:r w:rsidR="00E572A2">
        <w:rPr>
          <w:rFonts w:ascii="Arial" w:eastAsia="Times New Roman" w:hAnsi="Arial" w:cs="Arial"/>
          <w:sz w:val="20"/>
          <w:szCs w:val="20"/>
          <w:lang w:val="en-GB"/>
        </w:rPr>
        <w:t xml:space="preserve"> that</w:t>
      </w:r>
      <w:r w:rsidR="000C270C" w:rsidRPr="000C270C">
        <w:rPr>
          <w:rFonts w:ascii="Arial" w:eastAsia="Times New Roman" w:hAnsi="Arial" w:cs="Arial"/>
          <w:sz w:val="20"/>
          <w:szCs w:val="20"/>
          <w:lang w:val="en-GB"/>
        </w:rPr>
        <w:t xml:space="preserve"> all pregnant women are appropriately screen</w:t>
      </w:r>
      <w:r w:rsidR="004D4EC0">
        <w:rPr>
          <w:rFonts w:ascii="Arial" w:eastAsia="Times New Roman" w:hAnsi="Arial" w:cs="Arial"/>
          <w:sz w:val="20"/>
          <w:szCs w:val="20"/>
          <w:lang w:val="en-GB"/>
        </w:rPr>
        <w:t>e</w:t>
      </w:r>
      <w:r w:rsidR="000C270C" w:rsidRPr="000C270C">
        <w:rPr>
          <w:rFonts w:ascii="Arial" w:eastAsia="Times New Roman" w:hAnsi="Arial" w:cs="Arial"/>
          <w:sz w:val="20"/>
          <w:szCs w:val="20"/>
          <w:lang w:val="en-GB"/>
        </w:rPr>
        <w:t>d for diabetes</w:t>
      </w:r>
    </w:p>
    <w:p w:rsidR="000C270C" w:rsidRPr="000C270C" w:rsidRDefault="00C90147"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E</w:t>
      </w:r>
      <w:r w:rsidR="000C270C" w:rsidRPr="000C270C">
        <w:rPr>
          <w:rFonts w:ascii="Arial" w:eastAsia="Times New Roman" w:hAnsi="Arial" w:cs="Arial"/>
          <w:sz w:val="20"/>
          <w:szCs w:val="20"/>
          <w:lang w:val="en-GB"/>
        </w:rPr>
        <w:t>nsur</w:t>
      </w:r>
      <w:r>
        <w:rPr>
          <w:rFonts w:ascii="Arial" w:eastAsia="Times New Roman" w:hAnsi="Arial" w:cs="Arial"/>
          <w:sz w:val="20"/>
          <w:szCs w:val="20"/>
          <w:lang w:val="en-GB"/>
        </w:rPr>
        <w:t>ing</w:t>
      </w:r>
      <w:r w:rsidR="000C270C" w:rsidRPr="000C270C">
        <w:rPr>
          <w:rFonts w:ascii="Arial" w:eastAsia="Times New Roman" w:hAnsi="Arial" w:cs="Arial"/>
          <w:sz w:val="20"/>
          <w:szCs w:val="20"/>
          <w:lang w:val="en-GB"/>
        </w:rPr>
        <w:t xml:space="preserve"> that women with diabetes in pregnancy have access to a credentialed diabetes educator and expert advice on diet and physical activity </w:t>
      </w:r>
    </w:p>
    <w:p w:rsidR="0046696E" w:rsidRPr="000C270C" w:rsidRDefault="004260E3"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lastRenderedPageBreak/>
        <w:t>P</w:t>
      </w:r>
      <w:r w:rsidR="000C270C" w:rsidRPr="000C270C">
        <w:rPr>
          <w:rFonts w:ascii="Arial" w:eastAsia="Times New Roman" w:hAnsi="Arial" w:cs="Arial"/>
          <w:sz w:val="20"/>
          <w:szCs w:val="20"/>
          <w:lang w:val="en-GB"/>
        </w:rPr>
        <w:t>rovid</w:t>
      </w:r>
      <w:r w:rsidR="00C36C67">
        <w:rPr>
          <w:rFonts w:ascii="Arial" w:eastAsia="Times New Roman" w:hAnsi="Arial" w:cs="Arial"/>
          <w:sz w:val="20"/>
          <w:szCs w:val="20"/>
          <w:lang w:val="en-GB"/>
        </w:rPr>
        <w:t>i</w:t>
      </w:r>
      <w:r>
        <w:rPr>
          <w:rFonts w:ascii="Arial" w:eastAsia="Times New Roman" w:hAnsi="Arial" w:cs="Arial"/>
          <w:sz w:val="20"/>
          <w:szCs w:val="20"/>
          <w:lang w:val="en-GB"/>
        </w:rPr>
        <w:t>ng</w:t>
      </w:r>
      <w:r w:rsidR="000C270C" w:rsidRPr="000C270C">
        <w:rPr>
          <w:rFonts w:ascii="Arial" w:eastAsia="Times New Roman" w:hAnsi="Arial" w:cs="Arial"/>
          <w:sz w:val="20"/>
          <w:szCs w:val="20"/>
          <w:lang w:val="en-GB"/>
        </w:rPr>
        <w:t xml:space="preserve"> post</w:t>
      </w:r>
      <w:r w:rsidR="00C36C67">
        <w:rPr>
          <w:rFonts w:ascii="Arial" w:eastAsia="Times New Roman" w:hAnsi="Arial" w:cs="Arial"/>
          <w:sz w:val="20"/>
          <w:szCs w:val="20"/>
          <w:lang w:val="en-GB"/>
        </w:rPr>
        <w:t>-</w:t>
      </w:r>
      <w:r w:rsidR="000C270C" w:rsidRPr="000C270C">
        <w:rPr>
          <w:rFonts w:ascii="Arial" w:eastAsia="Times New Roman" w:hAnsi="Arial" w:cs="Arial"/>
          <w:sz w:val="20"/>
          <w:szCs w:val="20"/>
          <w:lang w:val="en-GB"/>
        </w:rPr>
        <w:t>pregnancy programmes for all women with diabetes in pregnancy</w:t>
      </w:r>
    </w:p>
    <w:p w:rsidR="00921857" w:rsidRDefault="0046696E" w:rsidP="00F47298">
      <w:pPr>
        <w:numPr>
          <w:ilvl w:val="0"/>
          <w:numId w:val="10"/>
        </w:numPr>
        <w:spacing w:before="120" w:after="60" w:line="264" w:lineRule="auto"/>
        <w:ind w:left="357" w:hanging="357"/>
        <w:jc w:val="both"/>
        <w:rPr>
          <w:rFonts w:ascii="Arial" w:eastAsia="Times New Roman" w:hAnsi="Arial" w:cs="Arial"/>
          <w:b/>
          <w:bCs/>
          <w:sz w:val="19"/>
          <w:szCs w:val="19"/>
          <w:lang w:val="en-GB"/>
        </w:rPr>
      </w:pPr>
      <w:r>
        <w:rPr>
          <w:rFonts w:ascii="Arial" w:eastAsia="Times New Roman" w:hAnsi="Arial" w:cs="Arial"/>
          <w:sz w:val="20"/>
          <w:szCs w:val="20"/>
          <w:lang w:val="en-GB"/>
        </w:rPr>
        <w:t>E</w:t>
      </w:r>
      <w:r w:rsidR="00B37B64">
        <w:rPr>
          <w:rFonts w:ascii="Arial" w:eastAsia="Times New Roman" w:hAnsi="Arial" w:cs="Arial"/>
          <w:sz w:val="20"/>
          <w:szCs w:val="20"/>
          <w:lang w:val="en-GB"/>
        </w:rPr>
        <w:t>n</w:t>
      </w:r>
      <w:r w:rsidR="00203049">
        <w:rPr>
          <w:rFonts w:ascii="Arial" w:eastAsia="Times New Roman" w:hAnsi="Arial" w:cs="Arial"/>
          <w:sz w:val="20"/>
          <w:szCs w:val="20"/>
          <w:lang w:val="en-GB"/>
        </w:rPr>
        <w:t>sur</w:t>
      </w:r>
      <w:r w:rsidR="00B37B64">
        <w:rPr>
          <w:rFonts w:ascii="Arial" w:eastAsia="Times New Roman" w:hAnsi="Arial" w:cs="Arial"/>
          <w:sz w:val="20"/>
          <w:szCs w:val="20"/>
          <w:lang w:val="en-GB"/>
        </w:rPr>
        <w:t>ing that</w:t>
      </w:r>
      <w:r w:rsidR="00203049">
        <w:rPr>
          <w:rFonts w:ascii="Arial" w:eastAsia="Times New Roman" w:hAnsi="Arial" w:cs="Arial"/>
          <w:sz w:val="20"/>
          <w:szCs w:val="20"/>
          <w:lang w:val="en-GB"/>
        </w:rPr>
        <w:t xml:space="preserve"> women with previous GDM receive counselling regarding </w:t>
      </w:r>
      <w:r w:rsidR="001653FD">
        <w:rPr>
          <w:rFonts w:ascii="Arial" w:eastAsia="Times New Roman" w:hAnsi="Arial" w:cs="Arial"/>
          <w:sz w:val="20"/>
          <w:szCs w:val="20"/>
          <w:lang w:val="en-GB"/>
        </w:rPr>
        <w:t xml:space="preserve">the </w:t>
      </w:r>
      <w:r w:rsidR="00203049">
        <w:rPr>
          <w:rFonts w:ascii="Arial" w:eastAsia="Times New Roman" w:hAnsi="Arial" w:cs="Arial"/>
          <w:sz w:val="20"/>
          <w:szCs w:val="20"/>
          <w:lang w:val="en-GB"/>
        </w:rPr>
        <w:t>future risk of diabetes</w:t>
      </w:r>
    </w:p>
    <w:p w:rsidR="009B2083" w:rsidRPr="003F061B" w:rsidRDefault="00410E47" w:rsidP="00F47298">
      <w:pPr>
        <w:numPr>
          <w:ilvl w:val="0"/>
          <w:numId w:val="10"/>
        </w:numPr>
        <w:spacing w:before="120" w:after="60" w:line="264" w:lineRule="auto"/>
        <w:ind w:left="357" w:hanging="357"/>
        <w:jc w:val="both"/>
        <w:rPr>
          <w:rFonts w:ascii="Arial" w:eastAsia="Times New Roman" w:hAnsi="Arial" w:cs="Arial"/>
          <w:b/>
          <w:bCs/>
          <w:sz w:val="24"/>
          <w:szCs w:val="24"/>
          <w:lang w:val="en-GB"/>
        </w:rPr>
      </w:pPr>
      <w:r>
        <w:rPr>
          <w:rFonts w:ascii="Arial" w:eastAsia="Times New Roman" w:hAnsi="Arial" w:cs="Arial"/>
          <w:sz w:val="20"/>
          <w:szCs w:val="20"/>
          <w:lang w:val="en-GB"/>
        </w:rPr>
        <w:t>P</w:t>
      </w:r>
      <w:r w:rsidR="00203049">
        <w:rPr>
          <w:rFonts w:ascii="Arial" w:eastAsia="Times New Roman" w:hAnsi="Arial" w:cs="Arial"/>
          <w:sz w:val="20"/>
          <w:szCs w:val="20"/>
          <w:lang w:val="en-GB"/>
        </w:rPr>
        <w:t>rovid</w:t>
      </w:r>
      <w:r>
        <w:rPr>
          <w:rFonts w:ascii="Arial" w:eastAsia="Times New Roman" w:hAnsi="Arial" w:cs="Arial"/>
          <w:sz w:val="20"/>
          <w:szCs w:val="20"/>
          <w:lang w:val="en-GB"/>
        </w:rPr>
        <w:t>ing</w:t>
      </w:r>
      <w:r w:rsidR="00203049">
        <w:rPr>
          <w:rFonts w:ascii="Arial" w:eastAsia="Times New Roman" w:hAnsi="Arial" w:cs="Arial"/>
          <w:sz w:val="20"/>
          <w:szCs w:val="20"/>
          <w:lang w:val="en-GB"/>
        </w:rPr>
        <w:t xml:space="preserve"> paediatric follow-up </w:t>
      </w:r>
      <w:r w:rsidR="00D71D55">
        <w:rPr>
          <w:rFonts w:ascii="Arial" w:eastAsia="Times New Roman" w:hAnsi="Arial" w:cs="Arial"/>
          <w:sz w:val="20"/>
          <w:szCs w:val="20"/>
          <w:lang w:val="en-GB"/>
        </w:rPr>
        <w:t>for</w:t>
      </w:r>
      <w:r w:rsidR="00203049">
        <w:rPr>
          <w:rFonts w:ascii="Arial" w:eastAsia="Times New Roman" w:hAnsi="Arial" w:cs="Arial"/>
          <w:sz w:val="20"/>
          <w:szCs w:val="20"/>
          <w:lang w:val="en-GB"/>
        </w:rPr>
        <w:t xml:space="preserve"> at-risk children (e.g.</w:t>
      </w:r>
      <w:r w:rsidR="00866822">
        <w:rPr>
          <w:rFonts w:ascii="Arial" w:eastAsia="Times New Roman" w:hAnsi="Arial" w:cs="Arial"/>
          <w:sz w:val="20"/>
          <w:szCs w:val="20"/>
          <w:lang w:val="en-GB"/>
        </w:rPr>
        <w:t>,</w:t>
      </w:r>
      <w:r w:rsidR="00203049">
        <w:rPr>
          <w:rFonts w:ascii="Arial" w:eastAsia="Times New Roman" w:hAnsi="Arial" w:cs="Arial"/>
          <w:sz w:val="20"/>
          <w:szCs w:val="20"/>
          <w:lang w:val="en-GB"/>
        </w:rPr>
        <w:t xml:space="preserve"> children</w:t>
      </w:r>
      <w:r w:rsidR="003B0C0D">
        <w:rPr>
          <w:rFonts w:ascii="Arial" w:eastAsia="Times New Roman" w:hAnsi="Arial" w:cs="Arial"/>
          <w:sz w:val="20"/>
          <w:szCs w:val="20"/>
          <w:lang w:val="en-GB"/>
        </w:rPr>
        <w:t xml:space="preserve"> of mothers</w:t>
      </w:r>
      <w:r w:rsidR="00203049">
        <w:rPr>
          <w:rFonts w:ascii="Arial" w:eastAsia="Times New Roman" w:hAnsi="Arial" w:cs="Arial"/>
          <w:sz w:val="20"/>
          <w:szCs w:val="20"/>
          <w:lang w:val="en-GB"/>
        </w:rPr>
        <w:t xml:space="preserve"> with GDM or obesity)</w:t>
      </w:r>
      <w:r w:rsidR="00BA448D">
        <w:rPr>
          <w:rFonts w:ascii="Arial" w:eastAsia="Times New Roman" w:hAnsi="Arial" w:cs="Arial"/>
          <w:sz w:val="20"/>
          <w:szCs w:val="20"/>
          <w:lang w:val="en-GB"/>
        </w:rPr>
        <w:t>.</w:t>
      </w:r>
    </w:p>
    <w:p w:rsidR="000C270C" w:rsidRPr="000C270C" w:rsidRDefault="000C270C" w:rsidP="000C270C">
      <w:pPr>
        <w:widowControl w:val="0"/>
        <w:autoSpaceDE w:val="0"/>
        <w:autoSpaceDN w:val="0"/>
        <w:adjustRightInd w:val="0"/>
        <w:spacing w:before="240" w:after="240" w:line="240" w:lineRule="auto"/>
        <w:ind w:right="142"/>
        <w:jc w:val="both"/>
        <w:rPr>
          <w:rFonts w:ascii="Arial" w:eastAsia="Times New Roman" w:hAnsi="Arial" w:cs="Arial"/>
          <w:b/>
          <w:bCs/>
          <w:sz w:val="24"/>
          <w:szCs w:val="24"/>
          <w:lang w:val="en-GB"/>
        </w:rPr>
      </w:pPr>
      <w:r w:rsidRPr="000C270C">
        <w:rPr>
          <w:rFonts w:ascii="Arial" w:eastAsia="Times New Roman" w:hAnsi="Arial" w:cs="Arial"/>
          <w:b/>
          <w:bCs/>
          <w:sz w:val="24"/>
          <w:szCs w:val="24"/>
          <w:lang w:val="en-GB"/>
        </w:rPr>
        <w:t xml:space="preserve">3.6.2 Potential ways to </w:t>
      </w:r>
      <w:r w:rsidR="00B8749C">
        <w:rPr>
          <w:rFonts w:ascii="Arial" w:eastAsia="Times New Roman" w:hAnsi="Arial" w:cs="Arial"/>
          <w:b/>
          <w:bCs/>
          <w:sz w:val="24"/>
          <w:szCs w:val="24"/>
          <w:lang w:val="en-GB"/>
        </w:rPr>
        <w:t>measure</w:t>
      </w:r>
      <w:r w:rsidR="00B8749C" w:rsidRPr="000C270C">
        <w:rPr>
          <w:rFonts w:ascii="Arial" w:eastAsia="Times New Roman" w:hAnsi="Arial" w:cs="Arial"/>
          <w:b/>
          <w:bCs/>
          <w:sz w:val="24"/>
          <w:szCs w:val="24"/>
          <w:lang w:val="en-GB"/>
        </w:rPr>
        <w:t xml:space="preserve"> </w:t>
      </w:r>
      <w:r w:rsidR="005E3008">
        <w:rPr>
          <w:rFonts w:ascii="Arial" w:eastAsia="Times New Roman" w:hAnsi="Arial" w:cs="Arial"/>
          <w:b/>
          <w:bCs/>
          <w:sz w:val="24"/>
          <w:szCs w:val="24"/>
          <w:lang w:val="en-GB"/>
        </w:rPr>
        <w:t xml:space="preserve">Australia’s </w:t>
      </w:r>
      <w:r w:rsidRPr="000C270C">
        <w:rPr>
          <w:rFonts w:ascii="Arial" w:eastAsia="Times New Roman" w:hAnsi="Arial" w:cs="Arial"/>
          <w:b/>
          <w:bCs/>
          <w:sz w:val="24"/>
          <w:szCs w:val="24"/>
          <w:lang w:val="en-GB"/>
        </w:rPr>
        <w:t xml:space="preserve">progress towards this goal </w:t>
      </w:r>
    </w:p>
    <w:p w:rsidR="00921857" w:rsidRPr="003B0C0D" w:rsidRDefault="008977F3" w:rsidP="00F47298">
      <w:pPr>
        <w:pStyle w:val="01squarebullet"/>
        <w:ind w:left="357" w:right="0" w:hanging="357"/>
        <w:jc w:val="both"/>
        <w:rPr>
          <w:rFonts w:ascii="Arial" w:hAnsi="Arial" w:cs="Arial"/>
          <w:b/>
          <w:sz w:val="20"/>
          <w:szCs w:val="20"/>
        </w:rPr>
      </w:pPr>
      <w:r w:rsidRPr="003B0C0D">
        <w:rPr>
          <w:rFonts w:ascii="Arial" w:hAnsi="Arial" w:cs="Arial"/>
          <w:b/>
          <w:sz w:val="20"/>
          <w:szCs w:val="20"/>
        </w:rPr>
        <w:t xml:space="preserve">The percentage of pregnant women with diabetes </w:t>
      </w:r>
      <w:r w:rsidR="00203049" w:rsidRPr="003B0C0D">
        <w:rPr>
          <w:rFonts w:ascii="Arial" w:eastAsiaTheme="minorEastAsia" w:hAnsi="Arial" w:cs="Arial"/>
          <w:b/>
          <w:sz w:val="20"/>
          <w:szCs w:val="20"/>
        </w:rPr>
        <w:t xml:space="preserve">whose </w:t>
      </w:r>
      <w:r w:rsidRPr="003B0C0D">
        <w:rPr>
          <w:rFonts w:ascii="Arial" w:hAnsi="Arial" w:cs="Arial"/>
          <w:b/>
          <w:sz w:val="20"/>
          <w:szCs w:val="20"/>
        </w:rPr>
        <w:t>HbA1</w:t>
      </w:r>
      <w:r w:rsidR="00C43864">
        <w:rPr>
          <w:rFonts w:ascii="Arial" w:hAnsi="Arial" w:cs="Arial"/>
          <w:b/>
          <w:sz w:val="20"/>
          <w:szCs w:val="20"/>
        </w:rPr>
        <w:t>c</w:t>
      </w:r>
      <w:r w:rsidRPr="003B0C0D">
        <w:rPr>
          <w:rFonts w:ascii="Arial" w:hAnsi="Arial" w:cs="Arial"/>
          <w:b/>
          <w:sz w:val="20"/>
          <w:szCs w:val="20"/>
        </w:rPr>
        <w:t xml:space="preserve"> </w:t>
      </w:r>
      <w:r w:rsidR="00203049" w:rsidRPr="003B0C0D">
        <w:rPr>
          <w:rFonts w:ascii="Arial" w:eastAsiaTheme="minorEastAsia" w:hAnsi="Arial" w:cs="Arial"/>
          <w:b/>
          <w:sz w:val="20"/>
          <w:szCs w:val="20"/>
        </w:rPr>
        <w:t xml:space="preserve">is measured </w:t>
      </w:r>
      <w:r w:rsidRPr="003B0C0D">
        <w:rPr>
          <w:rFonts w:ascii="Arial" w:hAnsi="Arial" w:cs="Arial"/>
          <w:b/>
          <w:sz w:val="20"/>
          <w:szCs w:val="20"/>
        </w:rPr>
        <w:t>in the first and third trimester</w:t>
      </w:r>
      <w:r w:rsidR="00BA448D" w:rsidRPr="003B0C0D">
        <w:rPr>
          <w:rFonts w:ascii="Arial" w:hAnsi="Arial" w:cs="Arial"/>
          <w:b/>
          <w:sz w:val="20"/>
          <w:szCs w:val="20"/>
        </w:rPr>
        <w:t>.</w:t>
      </w:r>
    </w:p>
    <w:p w:rsidR="00921857" w:rsidRPr="003B0C0D" w:rsidRDefault="008977F3" w:rsidP="00F47298">
      <w:pPr>
        <w:pStyle w:val="01squarebullet"/>
        <w:ind w:left="357" w:right="0" w:hanging="357"/>
        <w:jc w:val="both"/>
        <w:rPr>
          <w:rFonts w:ascii="Arial" w:hAnsi="Arial" w:cs="Arial"/>
          <w:b/>
          <w:sz w:val="20"/>
          <w:szCs w:val="20"/>
        </w:rPr>
      </w:pPr>
      <w:r w:rsidRPr="003B0C0D">
        <w:rPr>
          <w:rFonts w:ascii="Arial" w:hAnsi="Arial" w:cs="Arial"/>
          <w:b/>
          <w:sz w:val="20"/>
          <w:szCs w:val="20"/>
        </w:rPr>
        <w:t>The perinatal and infant mortality rates of children of mothers with diabetes</w:t>
      </w:r>
      <w:r w:rsidR="00BA448D" w:rsidRPr="003B0C0D">
        <w:rPr>
          <w:rFonts w:ascii="Arial" w:hAnsi="Arial" w:cs="Arial"/>
          <w:b/>
          <w:sz w:val="20"/>
          <w:szCs w:val="20"/>
        </w:rPr>
        <w:t>.</w:t>
      </w:r>
    </w:p>
    <w:p w:rsidR="00921857" w:rsidRPr="003B0C0D" w:rsidRDefault="008977F3" w:rsidP="00F47298">
      <w:pPr>
        <w:pStyle w:val="01squarebullet"/>
        <w:ind w:left="357" w:right="0" w:hanging="357"/>
        <w:jc w:val="both"/>
        <w:rPr>
          <w:rFonts w:ascii="Arial" w:hAnsi="Arial" w:cs="Arial"/>
          <w:b/>
          <w:sz w:val="20"/>
          <w:szCs w:val="20"/>
        </w:rPr>
      </w:pPr>
      <w:r w:rsidRPr="003B0C0D">
        <w:rPr>
          <w:rFonts w:ascii="Arial" w:hAnsi="Arial" w:cs="Arial"/>
          <w:b/>
          <w:sz w:val="20"/>
          <w:szCs w:val="20"/>
        </w:rPr>
        <w:t xml:space="preserve">The percentage of mothers with GDM </w:t>
      </w:r>
      <w:r w:rsidR="0060767D" w:rsidRPr="003B0C0D">
        <w:rPr>
          <w:rFonts w:ascii="Arial" w:eastAsiaTheme="minorEastAsia" w:hAnsi="Arial" w:cs="Arial"/>
          <w:b/>
          <w:sz w:val="20"/>
          <w:szCs w:val="20"/>
        </w:rPr>
        <w:t>who</w:t>
      </w:r>
      <w:r w:rsidR="0079418F" w:rsidRPr="003B0C0D">
        <w:rPr>
          <w:rFonts w:ascii="Arial" w:eastAsiaTheme="minorEastAsia" w:hAnsi="Arial" w:cs="Arial"/>
          <w:b/>
          <w:sz w:val="20"/>
          <w:szCs w:val="20"/>
        </w:rPr>
        <w:t xml:space="preserve">se </w:t>
      </w:r>
      <w:r w:rsidRPr="003B0C0D">
        <w:rPr>
          <w:rFonts w:ascii="Arial" w:hAnsi="Arial" w:cs="Arial"/>
          <w:b/>
          <w:sz w:val="20"/>
          <w:szCs w:val="20"/>
        </w:rPr>
        <w:t xml:space="preserve">postnatal OGTT </w:t>
      </w:r>
      <w:r w:rsidR="00E42456" w:rsidRPr="003B0C0D">
        <w:rPr>
          <w:rFonts w:ascii="Arial" w:eastAsiaTheme="minorEastAsia" w:hAnsi="Arial" w:cs="Arial"/>
          <w:b/>
          <w:sz w:val="20"/>
          <w:szCs w:val="20"/>
        </w:rPr>
        <w:t xml:space="preserve">is </w:t>
      </w:r>
      <w:r w:rsidRPr="003B0C0D">
        <w:rPr>
          <w:rFonts w:ascii="Arial" w:hAnsi="Arial" w:cs="Arial"/>
          <w:b/>
          <w:sz w:val="20"/>
          <w:szCs w:val="20"/>
        </w:rPr>
        <w:t>retested at 2 years postpartum</w:t>
      </w:r>
      <w:r w:rsidR="00BA448D" w:rsidRPr="003B0C0D">
        <w:rPr>
          <w:rFonts w:ascii="Arial" w:hAnsi="Arial" w:cs="Arial"/>
          <w:b/>
          <w:sz w:val="20"/>
          <w:szCs w:val="20"/>
        </w:rPr>
        <w:t>.</w:t>
      </w:r>
    </w:p>
    <w:p w:rsidR="00921857" w:rsidRPr="003B0C0D" w:rsidRDefault="009B2083" w:rsidP="00F47298">
      <w:pPr>
        <w:pStyle w:val="01squarebullet"/>
        <w:ind w:left="357" w:right="0" w:hanging="357"/>
        <w:jc w:val="both"/>
        <w:rPr>
          <w:rFonts w:ascii="Arial" w:hAnsi="Arial" w:cs="Arial"/>
          <w:b/>
          <w:sz w:val="20"/>
          <w:szCs w:val="20"/>
        </w:rPr>
      </w:pPr>
      <w:r>
        <w:rPr>
          <w:rFonts w:ascii="Arial" w:eastAsiaTheme="minorEastAsia" w:hAnsi="Arial" w:cs="Arial"/>
          <w:b/>
          <w:sz w:val="20"/>
          <w:szCs w:val="20"/>
        </w:rPr>
        <w:t>Use d</w:t>
      </w:r>
      <w:r w:rsidR="00D11971" w:rsidRPr="003B0C0D">
        <w:rPr>
          <w:rFonts w:ascii="Arial" w:eastAsiaTheme="minorEastAsia" w:hAnsi="Arial" w:cs="Arial"/>
          <w:b/>
          <w:sz w:val="20"/>
          <w:szCs w:val="20"/>
        </w:rPr>
        <w:t>ata</w:t>
      </w:r>
      <w:r w:rsidR="008977F3" w:rsidRPr="003B0C0D">
        <w:rPr>
          <w:rFonts w:ascii="Arial" w:eastAsiaTheme="minorEastAsia" w:hAnsi="Arial" w:cs="Arial"/>
          <w:b/>
          <w:sz w:val="20"/>
          <w:szCs w:val="20"/>
        </w:rPr>
        <w:t xml:space="preserve"> from the NDSS National Gestational Diabetes Register </w:t>
      </w:r>
      <w:r w:rsidR="000F3400" w:rsidRPr="003B0C0D">
        <w:rPr>
          <w:rFonts w:ascii="Arial" w:eastAsiaTheme="minorEastAsia" w:hAnsi="Arial" w:cs="Arial"/>
          <w:b/>
          <w:sz w:val="20"/>
          <w:szCs w:val="20"/>
        </w:rPr>
        <w:t xml:space="preserve">(collected </w:t>
      </w:r>
      <w:r w:rsidR="008977F3" w:rsidRPr="003B0C0D">
        <w:rPr>
          <w:rFonts w:ascii="Arial" w:eastAsiaTheme="minorEastAsia" w:hAnsi="Arial" w:cs="Arial"/>
          <w:b/>
          <w:sz w:val="20"/>
          <w:szCs w:val="20"/>
        </w:rPr>
        <w:t>on an opt-out basis</w:t>
      </w:r>
      <w:r w:rsidR="000F3400" w:rsidRPr="003B0C0D">
        <w:rPr>
          <w:rFonts w:ascii="Arial" w:eastAsiaTheme="minorEastAsia" w:hAnsi="Arial" w:cs="Arial"/>
          <w:b/>
          <w:sz w:val="20"/>
          <w:szCs w:val="20"/>
        </w:rPr>
        <w:t>)</w:t>
      </w:r>
      <w:r w:rsidR="00BA448D" w:rsidRPr="003B0C0D">
        <w:rPr>
          <w:rFonts w:ascii="Arial" w:eastAsiaTheme="minorEastAsia" w:hAnsi="Arial" w:cs="Arial"/>
          <w:b/>
          <w:sz w:val="20"/>
          <w:szCs w:val="20"/>
        </w:rPr>
        <w:t>.</w:t>
      </w:r>
      <w:r w:rsidR="008977F3" w:rsidRPr="003B0C0D">
        <w:rPr>
          <w:rFonts w:ascii="Arial" w:eastAsiaTheme="minorEastAsia" w:hAnsi="Arial" w:cs="Arial"/>
          <w:b/>
          <w:sz w:val="20"/>
          <w:szCs w:val="20"/>
        </w:rPr>
        <w:t xml:space="preserve"> </w:t>
      </w:r>
    </w:p>
    <w:p w:rsidR="000C270C" w:rsidRPr="000C270C" w:rsidRDefault="000C270C" w:rsidP="000C270C">
      <w:pPr>
        <w:widowControl w:val="0"/>
        <w:autoSpaceDE w:val="0"/>
        <w:autoSpaceDN w:val="0"/>
        <w:adjustRightInd w:val="0"/>
        <w:spacing w:after="240" w:line="240" w:lineRule="auto"/>
        <w:jc w:val="both"/>
        <w:rPr>
          <w:rFonts w:cs="Arial"/>
          <w:sz w:val="20"/>
          <w:szCs w:val="20"/>
          <w:lang w:val="en-US"/>
        </w:rPr>
      </w:pPr>
    </w:p>
    <w:p w:rsidR="000C270C" w:rsidRPr="000C270C" w:rsidRDefault="000C270C" w:rsidP="002E5246">
      <w:pPr>
        <w:pStyle w:val="Heading2"/>
      </w:pPr>
      <w:bookmarkStart w:id="28" w:name="_Toc424825186"/>
      <w:bookmarkStart w:id="29" w:name="_Toc300930975"/>
      <w:r w:rsidRPr="000C270C">
        <w:t>3.7 Goal 7</w:t>
      </w:r>
      <w:r w:rsidR="00714D01">
        <w:t>:</w:t>
      </w:r>
      <w:r w:rsidRPr="000C270C">
        <w:t xml:space="preserve"> Strengthen prevention and care through research, evidence, data</w:t>
      </w:r>
      <w:bookmarkEnd w:id="28"/>
      <w:r w:rsidRPr="000C270C">
        <w:t xml:space="preserve"> and national oversight</w:t>
      </w:r>
      <w:bookmarkEnd w:id="29"/>
    </w:p>
    <w:p w:rsidR="000C270C" w:rsidRPr="002E5246" w:rsidRDefault="000C270C" w:rsidP="008F5556">
      <w:pPr>
        <w:spacing w:before="240" w:after="240" w:line="240" w:lineRule="auto"/>
        <w:rPr>
          <w:rFonts w:ascii="Arial" w:hAnsi="Arial" w:cs="Arial"/>
          <w:sz w:val="20"/>
          <w:szCs w:val="20"/>
          <w:lang w:val="en-US"/>
        </w:rPr>
      </w:pPr>
      <w:r w:rsidRPr="002E5246">
        <w:rPr>
          <w:rFonts w:ascii="Arial" w:hAnsi="Arial" w:cs="Arial"/>
          <w:b/>
          <w:sz w:val="20"/>
          <w:szCs w:val="20"/>
          <w:lang w:val="en-US"/>
        </w:rPr>
        <w:t>Rationale</w:t>
      </w:r>
    </w:p>
    <w:p w:rsidR="000C270C" w:rsidRPr="000C270C" w:rsidRDefault="000C270C" w:rsidP="000C270C">
      <w:pPr>
        <w:widowControl w:val="0"/>
        <w:autoSpaceDE w:val="0"/>
        <w:autoSpaceDN w:val="0"/>
        <w:adjustRightInd w:val="0"/>
        <w:spacing w:after="240" w:line="240" w:lineRule="auto"/>
        <w:jc w:val="both"/>
        <w:rPr>
          <w:rFonts w:ascii="Arial" w:hAnsi="Arial" w:cs="Arial"/>
          <w:b/>
          <w:sz w:val="20"/>
          <w:szCs w:val="20"/>
          <w:lang w:val="en-US"/>
        </w:rPr>
      </w:pPr>
      <w:r w:rsidRPr="000C270C">
        <w:rPr>
          <w:rFonts w:ascii="Arial" w:hAnsi="Arial" w:cs="Arial"/>
          <w:b/>
          <w:sz w:val="20"/>
          <w:szCs w:val="20"/>
          <w:lang w:val="en-US"/>
        </w:rPr>
        <w:t>Strengthening research</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Diabetes is the fastest growing chronic disease in Australia</w:t>
      </w:r>
      <w:r w:rsidR="003F2E99">
        <w:rPr>
          <w:rFonts w:ascii="Arial" w:hAnsi="Arial" w:cs="Arial"/>
          <w:sz w:val="20"/>
          <w:szCs w:val="20"/>
          <w:lang w:val="en-US"/>
        </w:rPr>
        <w:t>, and</w:t>
      </w:r>
      <w:r w:rsidRPr="000C270C">
        <w:rPr>
          <w:rFonts w:ascii="Arial" w:hAnsi="Arial" w:cs="Arial"/>
          <w:sz w:val="20"/>
          <w:szCs w:val="20"/>
          <w:lang w:val="en-US"/>
        </w:rPr>
        <w:t xml:space="preserve"> </w:t>
      </w:r>
      <w:r w:rsidR="003F2E99">
        <w:rPr>
          <w:rFonts w:ascii="Arial" w:hAnsi="Arial" w:cs="Arial"/>
          <w:sz w:val="20"/>
          <w:szCs w:val="20"/>
          <w:lang w:val="en-US"/>
        </w:rPr>
        <w:t>it</w:t>
      </w:r>
      <w:r w:rsidRPr="000C270C">
        <w:rPr>
          <w:rFonts w:ascii="Arial" w:hAnsi="Arial" w:cs="Arial"/>
          <w:sz w:val="20"/>
          <w:szCs w:val="20"/>
          <w:lang w:val="en-US"/>
        </w:rPr>
        <w:t xml:space="preserve"> is predicted that diabetes will become the leading burden of disease in Australia by 2017</w:t>
      </w:r>
      <w:r w:rsidR="003F2E99">
        <w:rPr>
          <w:rFonts w:ascii="Arial" w:hAnsi="Arial" w:cs="Arial"/>
          <w:sz w:val="20"/>
          <w:szCs w:val="20"/>
          <w:lang w:val="en-US"/>
        </w:rPr>
        <w:t>.</w:t>
      </w:r>
      <w:r w:rsidR="008977F3" w:rsidRPr="002E5246">
        <w:rPr>
          <w:rFonts w:ascii="Arial" w:hAnsi="Arial" w:cs="Arial"/>
          <w:sz w:val="20"/>
          <w:szCs w:val="20"/>
          <w:vertAlign w:val="superscript"/>
          <w:lang w:val="en-US"/>
        </w:rPr>
        <w:t>6</w:t>
      </w:r>
      <w:r w:rsidR="00CD5066">
        <w:rPr>
          <w:rFonts w:ascii="Arial" w:hAnsi="Arial" w:cs="Arial"/>
          <w:sz w:val="20"/>
          <w:szCs w:val="20"/>
          <w:vertAlign w:val="superscript"/>
          <w:lang w:val="en-US"/>
        </w:rPr>
        <w:t>5</w:t>
      </w:r>
      <w:r w:rsidRPr="000C270C">
        <w:rPr>
          <w:rFonts w:ascii="Arial" w:hAnsi="Arial" w:cs="Arial"/>
          <w:sz w:val="20"/>
          <w:szCs w:val="20"/>
          <w:lang w:val="en-US"/>
        </w:rPr>
        <w:t xml:space="preserve"> </w:t>
      </w:r>
      <w:r w:rsidR="003F2E99">
        <w:rPr>
          <w:rFonts w:ascii="Arial" w:hAnsi="Arial" w:cs="Arial"/>
          <w:sz w:val="20"/>
          <w:szCs w:val="20"/>
          <w:lang w:val="en-US"/>
        </w:rPr>
        <w:t>D</w:t>
      </w:r>
      <w:r w:rsidRPr="000C270C">
        <w:rPr>
          <w:rFonts w:ascii="Arial" w:hAnsi="Arial" w:cs="Arial"/>
          <w:sz w:val="20"/>
          <w:szCs w:val="20"/>
          <w:lang w:val="en-US"/>
        </w:rPr>
        <w:t xml:space="preserve">iabetes </w:t>
      </w:r>
      <w:r w:rsidR="008411F9">
        <w:rPr>
          <w:rFonts w:ascii="Arial" w:hAnsi="Arial" w:cs="Arial"/>
          <w:sz w:val="20"/>
          <w:szCs w:val="20"/>
          <w:lang w:val="en-US"/>
        </w:rPr>
        <w:t xml:space="preserve">already </w:t>
      </w:r>
      <w:r w:rsidRPr="000C270C">
        <w:rPr>
          <w:rFonts w:ascii="Arial" w:hAnsi="Arial" w:cs="Arial"/>
          <w:sz w:val="20"/>
          <w:szCs w:val="20"/>
          <w:lang w:val="en-US"/>
        </w:rPr>
        <w:t>has a significant impact on Australia’s health and productivity</w:t>
      </w:r>
      <w:r w:rsidR="001B5B41">
        <w:rPr>
          <w:rFonts w:ascii="Arial" w:hAnsi="Arial" w:cs="Arial"/>
          <w:sz w:val="20"/>
          <w:szCs w:val="20"/>
          <w:lang w:val="en-US"/>
        </w:rPr>
        <w:t>,</w:t>
      </w:r>
      <w:r w:rsidR="008977F3" w:rsidRPr="002E5246">
        <w:rPr>
          <w:rFonts w:ascii="Arial" w:hAnsi="Arial" w:cs="Arial"/>
          <w:sz w:val="20"/>
          <w:szCs w:val="20"/>
          <w:vertAlign w:val="superscript"/>
          <w:lang w:val="en-US"/>
        </w:rPr>
        <w:t>2</w:t>
      </w:r>
      <w:r w:rsidR="00CD5066">
        <w:rPr>
          <w:rFonts w:ascii="Arial" w:hAnsi="Arial" w:cs="Arial"/>
          <w:sz w:val="20"/>
          <w:szCs w:val="20"/>
          <w:vertAlign w:val="superscript"/>
          <w:lang w:val="en-US"/>
        </w:rPr>
        <w:t>6</w:t>
      </w:r>
      <w:r w:rsidRPr="000C270C">
        <w:rPr>
          <w:rFonts w:ascii="Arial" w:hAnsi="Arial" w:cs="Arial"/>
          <w:sz w:val="20"/>
          <w:szCs w:val="20"/>
          <w:lang w:val="en-US"/>
        </w:rPr>
        <w:t xml:space="preserve"> </w:t>
      </w:r>
      <w:r w:rsidR="0098290A">
        <w:rPr>
          <w:rFonts w:ascii="Arial" w:hAnsi="Arial" w:cs="Arial"/>
          <w:sz w:val="20"/>
          <w:szCs w:val="20"/>
          <w:lang w:val="en-US"/>
        </w:rPr>
        <w:t xml:space="preserve">and research into the condition has therefore been </w:t>
      </w:r>
      <w:r w:rsidR="000B2E94">
        <w:rPr>
          <w:rFonts w:ascii="Arial" w:hAnsi="Arial" w:cs="Arial"/>
          <w:sz w:val="20"/>
          <w:szCs w:val="20"/>
          <w:lang w:val="en-US"/>
        </w:rPr>
        <w:t>prioritised</w:t>
      </w:r>
      <w:r w:rsidR="007C3FFB">
        <w:rPr>
          <w:rFonts w:ascii="Arial" w:hAnsi="Arial" w:cs="Arial"/>
          <w:sz w:val="20"/>
          <w:szCs w:val="20"/>
          <w:lang w:val="en-US"/>
        </w:rPr>
        <w:t>. This includes</w:t>
      </w:r>
      <w:r w:rsidRPr="000C270C">
        <w:rPr>
          <w:rFonts w:ascii="Arial" w:hAnsi="Arial" w:cs="Arial"/>
          <w:sz w:val="20"/>
          <w:szCs w:val="20"/>
          <w:lang w:val="en-US"/>
        </w:rPr>
        <w:t xml:space="preserve"> </w:t>
      </w:r>
      <w:r w:rsidR="007C3FFB">
        <w:rPr>
          <w:rFonts w:ascii="Arial" w:hAnsi="Arial" w:cs="Arial"/>
          <w:sz w:val="20"/>
          <w:szCs w:val="20"/>
          <w:lang w:val="en-US"/>
        </w:rPr>
        <w:t>research on</w:t>
      </w:r>
      <w:r w:rsidR="007C3FFB" w:rsidRPr="000C270C">
        <w:rPr>
          <w:rFonts w:ascii="Arial" w:hAnsi="Arial" w:cs="Arial"/>
          <w:sz w:val="20"/>
          <w:szCs w:val="20"/>
          <w:lang w:val="en-US"/>
        </w:rPr>
        <w:t xml:space="preserve"> </w:t>
      </w:r>
      <w:r w:rsidRPr="000C270C">
        <w:rPr>
          <w:rFonts w:ascii="Arial" w:hAnsi="Arial" w:cs="Arial"/>
          <w:sz w:val="20"/>
          <w:szCs w:val="20"/>
          <w:lang w:val="en-US"/>
        </w:rPr>
        <w:t>the basic science of the disease</w:t>
      </w:r>
      <w:r w:rsidR="00C26ECC">
        <w:rPr>
          <w:rFonts w:ascii="Arial" w:hAnsi="Arial" w:cs="Arial"/>
          <w:sz w:val="20"/>
          <w:szCs w:val="20"/>
          <w:lang w:val="en-US"/>
        </w:rPr>
        <w:t xml:space="preserve"> and</w:t>
      </w:r>
      <w:r w:rsidRPr="000C270C">
        <w:rPr>
          <w:rFonts w:ascii="Arial" w:hAnsi="Arial" w:cs="Arial"/>
          <w:sz w:val="20"/>
          <w:szCs w:val="20"/>
          <w:lang w:val="en-US"/>
        </w:rPr>
        <w:t xml:space="preserve"> its socio-economic, environment</w:t>
      </w:r>
      <w:r w:rsidR="000F7B8B">
        <w:rPr>
          <w:rFonts w:ascii="Arial" w:hAnsi="Arial" w:cs="Arial"/>
          <w:sz w:val="20"/>
          <w:szCs w:val="20"/>
          <w:lang w:val="en-US"/>
        </w:rPr>
        <w:t>al</w:t>
      </w:r>
      <w:r w:rsidRPr="000C270C">
        <w:rPr>
          <w:rFonts w:ascii="Arial" w:hAnsi="Arial" w:cs="Arial"/>
          <w:sz w:val="20"/>
          <w:szCs w:val="20"/>
          <w:lang w:val="en-US"/>
        </w:rPr>
        <w:t xml:space="preserve"> and behavioural impact</w:t>
      </w:r>
      <w:r w:rsidR="00AB1EA5">
        <w:rPr>
          <w:rFonts w:ascii="Arial" w:hAnsi="Arial" w:cs="Arial"/>
          <w:sz w:val="20"/>
          <w:szCs w:val="20"/>
          <w:lang w:val="en-US"/>
        </w:rPr>
        <w:t>s</w:t>
      </w:r>
      <w:r w:rsidR="000E2508">
        <w:rPr>
          <w:rFonts w:ascii="Arial" w:hAnsi="Arial" w:cs="Arial"/>
          <w:sz w:val="20"/>
          <w:szCs w:val="20"/>
          <w:lang w:val="en-US"/>
        </w:rPr>
        <w:t>;</w:t>
      </w:r>
      <w:r w:rsidRPr="000C270C">
        <w:rPr>
          <w:rFonts w:ascii="Arial" w:hAnsi="Arial" w:cs="Arial"/>
          <w:sz w:val="20"/>
          <w:szCs w:val="20"/>
          <w:lang w:val="en-US"/>
        </w:rPr>
        <w:t xml:space="preserve"> translational research</w:t>
      </w:r>
      <w:r w:rsidR="000E2508">
        <w:rPr>
          <w:rFonts w:ascii="Arial" w:hAnsi="Arial" w:cs="Arial"/>
          <w:sz w:val="20"/>
          <w:szCs w:val="20"/>
          <w:lang w:val="en-US"/>
        </w:rPr>
        <w:t>; and</w:t>
      </w:r>
      <w:r w:rsidRPr="000C270C">
        <w:rPr>
          <w:rFonts w:ascii="Arial" w:hAnsi="Arial" w:cs="Arial"/>
          <w:sz w:val="20"/>
          <w:szCs w:val="20"/>
          <w:lang w:val="en-US"/>
        </w:rPr>
        <w:t xml:space="preserve"> </w:t>
      </w:r>
      <w:r w:rsidR="00B371E5">
        <w:rPr>
          <w:rFonts w:ascii="Arial" w:hAnsi="Arial" w:cs="Arial"/>
          <w:sz w:val="20"/>
          <w:szCs w:val="20"/>
          <w:lang w:val="en-US"/>
        </w:rPr>
        <w:t xml:space="preserve">research on </w:t>
      </w:r>
      <w:r w:rsidRPr="000C270C">
        <w:rPr>
          <w:rFonts w:ascii="Arial" w:hAnsi="Arial" w:cs="Arial"/>
          <w:sz w:val="20"/>
          <w:szCs w:val="20"/>
          <w:lang w:val="en-US"/>
        </w:rPr>
        <w:t xml:space="preserve">appropriate clinical outcomes. </w:t>
      </w:r>
    </w:p>
    <w:p w:rsidR="000C270C" w:rsidRPr="00D620F1"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 xml:space="preserve">Australia has a long history of conducting high-quality diabetes research </w:t>
      </w:r>
      <w:r w:rsidR="00D22881">
        <w:rPr>
          <w:rFonts w:ascii="Arial" w:hAnsi="Arial" w:cs="Arial"/>
          <w:sz w:val="20"/>
          <w:szCs w:val="20"/>
          <w:lang w:val="en-US"/>
        </w:rPr>
        <w:t xml:space="preserve">and </w:t>
      </w:r>
      <w:r w:rsidRPr="000C270C">
        <w:rPr>
          <w:rFonts w:ascii="Arial" w:hAnsi="Arial" w:cs="Arial"/>
          <w:sz w:val="20"/>
          <w:szCs w:val="20"/>
          <w:lang w:val="en-US"/>
        </w:rPr>
        <w:t xml:space="preserve">contributing to international research efforts. </w:t>
      </w:r>
      <w:r w:rsidR="00C373FA">
        <w:rPr>
          <w:rFonts w:ascii="Arial" w:hAnsi="Arial" w:cs="Arial"/>
          <w:sz w:val="20"/>
          <w:szCs w:val="20"/>
          <w:lang w:val="en-US"/>
        </w:rPr>
        <w:t>However, w</w:t>
      </w:r>
      <w:r w:rsidRPr="000C270C">
        <w:rPr>
          <w:rFonts w:ascii="Arial" w:hAnsi="Arial" w:cs="Arial"/>
          <w:sz w:val="20"/>
          <w:szCs w:val="20"/>
          <w:lang w:val="en-US"/>
        </w:rPr>
        <w:t xml:space="preserve">hile research funded through </w:t>
      </w:r>
      <w:r w:rsidR="00D620F1">
        <w:rPr>
          <w:rFonts w:ascii="Arial" w:hAnsi="Arial" w:cs="Arial"/>
          <w:sz w:val="20"/>
          <w:szCs w:val="20"/>
          <w:lang w:val="en-US"/>
        </w:rPr>
        <w:t xml:space="preserve">the </w:t>
      </w:r>
      <w:r w:rsidRPr="000C270C">
        <w:rPr>
          <w:rFonts w:ascii="Arial" w:hAnsi="Arial" w:cs="Arial"/>
          <w:sz w:val="20"/>
          <w:szCs w:val="20"/>
          <w:lang w:val="en-US"/>
        </w:rPr>
        <w:t xml:space="preserve">NHMRC likely falls within the research priorities suggested in previous </w:t>
      </w:r>
      <w:r w:rsidR="00E82244">
        <w:rPr>
          <w:rFonts w:ascii="Arial" w:hAnsi="Arial" w:cs="Arial"/>
          <w:sz w:val="20"/>
          <w:szCs w:val="20"/>
          <w:lang w:val="en-US"/>
        </w:rPr>
        <w:t>n</w:t>
      </w:r>
      <w:r w:rsidRPr="000C270C">
        <w:rPr>
          <w:rFonts w:ascii="Arial" w:hAnsi="Arial" w:cs="Arial"/>
          <w:sz w:val="20"/>
          <w:szCs w:val="20"/>
          <w:lang w:val="en-US"/>
        </w:rPr>
        <w:t xml:space="preserve">ational </w:t>
      </w:r>
      <w:r w:rsidR="00E82244">
        <w:rPr>
          <w:rFonts w:ascii="Arial" w:hAnsi="Arial" w:cs="Arial"/>
          <w:sz w:val="20"/>
          <w:szCs w:val="20"/>
          <w:lang w:val="en-US"/>
        </w:rPr>
        <w:t>d</w:t>
      </w:r>
      <w:r w:rsidRPr="000C270C">
        <w:rPr>
          <w:rFonts w:ascii="Arial" w:hAnsi="Arial" w:cs="Arial"/>
          <w:sz w:val="20"/>
          <w:szCs w:val="20"/>
          <w:lang w:val="en-US"/>
        </w:rPr>
        <w:t xml:space="preserve">iabetes </w:t>
      </w:r>
      <w:r w:rsidR="00E82244">
        <w:rPr>
          <w:rFonts w:ascii="Arial" w:hAnsi="Arial" w:cs="Arial"/>
          <w:sz w:val="20"/>
          <w:szCs w:val="20"/>
          <w:lang w:val="en-US"/>
        </w:rPr>
        <w:t>s</w:t>
      </w:r>
      <w:r w:rsidRPr="000C270C">
        <w:rPr>
          <w:rFonts w:ascii="Arial" w:hAnsi="Arial" w:cs="Arial"/>
          <w:sz w:val="20"/>
          <w:szCs w:val="20"/>
          <w:lang w:val="en-US"/>
        </w:rPr>
        <w:t xml:space="preserve">trategies, </w:t>
      </w:r>
      <w:r w:rsidR="001621FA">
        <w:rPr>
          <w:rFonts w:ascii="Arial" w:hAnsi="Arial" w:cs="Arial"/>
          <w:sz w:val="20"/>
          <w:szCs w:val="20"/>
          <w:lang w:val="en-US"/>
        </w:rPr>
        <w:t>it has</w:t>
      </w:r>
      <w:r w:rsidRPr="000C270C">
        <w:rPr>
          <w:rFonts w:ascii="Arial" w:hAnsi="Arial" w:cs="Arial"/>
          <w:sz w:val="20"/>
          <w:szCs w:val="20"/>
          <w:lang w:val="en-US"/>
        </w:rPr>
        <w:t xml:space="preserve"> not been officially allocated to those research priorities.</w:t>
      </w:r>
      <w:r w:rsidR="00C373FA">
        <w:rPr>
          <w:rFonts w:ascii="Arial" w:hAnsi="Arial" w:cs="Arial"/>
          <w:sz w:val="20"/>
          <w:szCs w:val="20"/>
          <w:lang w:val="en-US"/>
        </w:rPr>
        <w:t xml:space="preserve"> </w:t>
      </w:r>
      <w:r w:rsidRPr="000C270C">
        <w:rPr>
          <w:rFonts w:ascii="Arial" w:hAnsi="Arial" w:cs="Arial"/>
          <w:sz w:val="20"/>
          <w:szCs w:val="20"/>
          <w:lang w:val="en-US"/>
        </w:rPr>
        <w:t xml:space="preserve">In order to progress research </w:t>
      </w:r>
      <w:r w:rsidR="00126DC8">
        <w:rPr>
          <w:rFonts w:ascii="Arial" w:hAnsi="Arial" w:cs="Arial"/>
          <w:sz w:val="20"/>
          <w:szCs w:val="20"/>
          <w:lang w:val="en-US"/>
        </w:rPr>
        <w:t>into</w:t>
      </w:r>
      <w:r w:rsidR="00126DC8" w:rsidRPr="000C270C">
        <w:rPr>
          <w:rFonts w:ascii="Arial" w:hAnsi="Arial" w:cs="Arial"/>
          <w:sz w:val="20"/>
          <w:szCs w:val="20"/>
          <w:lang w:val="en-US"/>
        </w:rPr>
        <w:t xml:space="preserve"> </w:t>
      </w:r>
      <w:r w:rsidRPr="000C270C">
        <w:rPr>
          <w:rFonts w:ascii="Arial" w:hAnsi="Arial" w:cs="Arial"/>
          <w:sz w:val="20"/>
          <w:szCs w:val="20"/>
          <w:lang w:val="en-US"/>
        </w:rPr>
        <w:t xml:space="preserve">evidence-based best practice for </w:t>
      </w:r>
      <w:r w:rsidR="00126DC8">
        <w:rPr>
          <w:rFonts w:ascii="Arial" w:hAnsi="Arial" w:cs="Arial"/>
          <w:sz w:val="20"/>
          <w:szCs w:val="20"/>
          <w:lang w:val="en-US"/>
        </w:rPr>
        <w:t xml:space="preserve">the </w:t>
      </w:r>
      <w:r w:rsidRPr="000C270C">
        <w:rPr>
          <w:rFonts w:ascii="Arial" w:hAnsi="Arial" w:cs="Arial"/>
          <w:sz w:val="20"/>
          <w:szCs w:val="20"/>
          <w:lang w:val="en-US"/>
        </w:rPr>
        <w:t>prevention of diabetes and its complications</w:t>
      </w:r>
      <w:r w:rsidR="00E23DD0">
        <w:rPr>
          <w:rFonts w:ascii="Arial" w:hAnsi="Arial" w:cs="Arial"/>
          <w:sz w:val="20"/>
          <w:szCs w:val="20"/>
          <w:lang w:val="en-US"/>
        </w:rPr>
        <w:t>, as well as</w:t>
      </w:r>
      <w:r w:rsidRPr="000C270C">
        <w:rPr>
          <w:rFonts w:ascii="Arial" w:hAnsi="Arial" w:cs="Arial"/>
          <w:sz w:val="20"/>
          <w:szCs w:val="20"/>
          <w:lang w:val="en-US"/>
        </w:rPr>
        <w:t xml:space="preserve"> a cure for diabetes, a national research agenda needs to</w:t>
      </w:r>
      <w:r w:rsidRPr="000C270C">
        <w:rPr>
          <w:rFonts w:ascii="Arial" w:hAnsi="Arial" w:cs="Arial"/>
          <w:bCs/>
          <w:sz w:val="20"/>
          <w:szCs w:val="20"/>
          <w:lang w:val="en-US"/>
        </w:rPr>
        <w:t xml:space="preserve"> be multidisciplinary, complementary </w:t>
      </w:r>
      <w:r w:rsidR="00395E49">
        <w:rPr>
          <w:rFonts w:ascii="Arial" w:hAnsi="Arial" w:cs="Arial"/>
          <w:bCs/>
          <w:sz w:val="20"/>
          <w:szCs w:val="20"/>
          <w:lang w:val="en-US"/>
        </w:rPr>
        <w:t xml:space="preserve">and </w:t>
      </w:r>
      <w:r w:rsidRPr="000C270C">
        <w:rPr>
          <w:rFonts w:ascii="Arial" w:hAnsi="Arial" w:cs="Arial"/>
          <w:bCs/>
          <w:sz w:val="20"/>
          <w:szCs w:val="20"/>
          <w:lang w:val="en-US"/>
        </w:rPr>
        <w:t>collaborative</w:t>
      </w:r>
      <w:r w:rsidR="00395E49">
        <w:rPr>
          <w:rFonts w:ascii="Arial" w:hAnsi="Arial" w:cs="Arial"/>
          <w:bCs/>
          <w:sz w:val="20"/>
          <w:szCs w:val="20"/>
          <w:lang w:val="en-US"/>
        </w:rPr>
        <w:t>,</w:t>
      </w:r>
      <w:r w:rsidRPr="000C270C">
        <w:rPr>
          <w:rFonts w:ascii="Arial" w:hAnsi="Arial" w:cs="Arial"/>
          <w:bCs/>
          <w:sz w:val="20"/>
          <w:szCs w:val="20"/>
          <w:lang w:val="en-US"/>
        </w:rPr>
        <w:t xml:space="preserve"> and research priorities </w:t>
      </w:r>
      <w:r w:rsidR="00211798">
        <w:rPr>
          <w:rFonts w:ascii="Arial" w:hAnsi="Arial" w:cs="Arial"/>
          <w:bCs/>
          <w:sz w:val="20"/>
          <w:szCs w:val="20"/>
          <w:lang w:val="en-US"/>
        </w:rPr>
        <w:t>need to</w:t>
      </w:r>
      <w:r w:rsidR="00211798" w:rsidRPr="000C270C">
        <w:rPr>
          <w:rFonts w:ascii="Arial" w:hAnsi="Arial" w:cs="Arial"/>
          <w:bCs/>
          <w:sz w:val="20"/>
          <w:szCs w:val="20"/>
          <w:lang w:val="en-US"/>
        </w:rPr>
        <w:t xml:space="preserve"> </w:t>
      </w:r>
      <w:r w:rsidRPr="000C270C">
        <w:rPr>
          <w:rFonts w:ascii="Arial" w:hAnsi="Arial" w:cs="Arial"/>
          <w:bCs/>
          <w:sz w:val="20"/>
          <w:szCs w:val="20"/>
          <w:lang w:val="en-US"/>
        </w:rPr>
        <w:t>be clearly defined.</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At present, a number of organisations fund diabetes research, including government bodies such as the Australian Research Council and the NHMRC; non-government</w:t>
      </w:r>
      <w:r w:rsidR="00EC5E06">
        <w:rPr>
          <w:rFonts w:ascii="Arial" w:hAnsi="Arial" w:cs="Arial"/>
          <w:sz w:val="20"/>
          <w:szCs w:val="20"/>
          <w:lang w:val="en-US"/>
        </w:rPr>
        <w:t>al</w:t>
      </w:r>
      <w:r w:rsidRPr="000C270C">
        <w:rPr>
          <w:rFonts w:ascii="Arial" w:hAnsi="Arial" w:cs="Arial"/>
          <w:sz w:val="20"/>
          <w:szCs w:val="20"/>
          <w:lang w:val="en-US"/>
        </w:rPr>
        <w:t xml:space="preserve"> organisations including the Diabetes Australia Research Trust (funded through Diabetes Australia), the Juvenile Diabetes Research Foundation (and its associated</w:t>
      </w:r>
      <w:r w:rsidR="008B4BF4">
        <w:rPr>
          <w:rFonts w:ascii="Arial" w:hAnsi="Arial" w:cs="Arial"/>
          <w:sz w:val="20"/>
          <w:szCs w:val="20"/>
          <w:lang w:val="en-US"/>
        </w:rPr>
        <w:t xml:space="preserve"> </w:t>
      </w:r>
      <w:r w:rsidRPr="000C270C">
        <w:rPr>
          <w:rFonts w:ascii="Arial" w:hAnsi="Arial" w:cs="Arial"/>
          <w:sz w:val="20"/>
          <w:szCs w:val="20"/>
          <w:lang w:val="en-US"/>
        </w:rPr>
        <w:t xml:space="preserve">Australian Type 1 Diabetes Clinical Research Network) and the Australian Diabetes Society; and other private sector and philanthropic bodies. While each organisation makes a vital contribution to diabetes research, steps </w:t>
      </w:r>
      <w:r w:rsidR="00B2665C">
        <w:rPr>
          <w:rFonts w:ascii="Arial" w:hAnsi="Arial" w:cs="Arial"/>
          <w:sz w:val="20"/>
          <w:szCs w:val="20"/>
          <w:lang w:val="en-US"/>
        </w:rPr>
        <w:t>should</w:t>
      </w:r>
      <w:r w:rsidRPr="000C270C">
        <w:rPr>
          <w:rFonts w:ascii="Arial" w:hAnsi="Arial" w:cs="Arial"/>
          <w:sz w:val="20"/>
          <w:szCs w:val="20"/>
          <w:lang w:val="en-US"/>
        </w:rPr>
        <w:t xml:space="preserve"> be taken to better coordinate their efforts.</w:t>
      </w:r>
    </w:p>
    <w:p w:rsidR="000C270C" w:rsidRPr="000C270C" w:rsidRDefault="008B4BF4" w:rsidP="000C270C">
      <w:pPr>
        <w:widowControl w:val="0"/>
        <w:autoSpaceDE w:val="0"/>
        <w:autoSpaceDN w:val="0"/>
        <w:adjustRightInd w:val="0"/>
        <w:spacing w:after="240" w:line="240" w:lineRule="auto"/>
        <w:jc w:val="both"/>
        <w:rPr>
          <w:rFonts w:ascii="Arial" w:hAnsi="Arial" w:cs="Arial"/>
          <w:sz w:val="20"/>
          <w:szCs w:val="20"/>
          <w:lang w:val="en-US"/>
        </w:rPr>
      </w:pPr>
      <w:r>
        <w:rPr>
          <w:rFonts w:ascii="Arial" w:hAnsi="Arial" w:cs="Arial"/>
          <w:sz w:val="20"/>
          <w:szCs w:val="20"/>
          <w:lang w:val="en-US"/>
        </w:rPr>
        <w:t>While</w:t>
      </w:r>
      <w:r w:rsidRPr="000C270C">
        <w:rPr>
          <w:rFonts w:ascii="Arial" w:hAnsi="Arial" w:cs="Arial"/>
          <w:sz w:val="20"/>
          <w:szCs w:val="20"/>
          <w:lang w:val="en-US"/>
        </w:rPr>
        <w:t xml:space="preserve"> </w:t>
      </w:r>
      <w:r w:rsidR="000C270C" w:rsidRPr="000C270C">
        <w:rPr>
          <w:rFonts w:ascii="Arial" w:hAnsi="Arial" w:cs="Arial"/>
          <w:sz w:val="20"/>
          <w:szCs w:val="20"/>
          <w:lang w:val="en-US"/>
        </w:rPr>
        <w:t xml:space="preserve">Australia currently has multiple diabetes research funding streams, research efforts need to be </w:t>
      </w:r>
      <w:r w:rsidR="004967F9">
        <w:rPr>
          <w:rFonts w:ascii="Arial" w:hAnsi="Arial" w:cs="Arial"/>
          <w:sz w:val="20"/>
          <w:szCs w:val="20"/>
          <w:lang w:val="en-US"/>
        </w:rPr>
        <w:t>more closely</w:t>
      </w:r>
      <w:r w:rsidR="004967F9" w:rsidRPr="000C270C">
        <w:rPr>
          <w:rFonts w:ascii="Arial" w:hAnsi="Arial" w:cs="Arial"/>
          <w:sz w:val="20"/>
          <w:szCs w:val="20"/>
          <w:lang w:val="en-US"/>
        </w:rPr>
        <w:t xml:space="preserve"> </w:t>
      </w:r>
      <w:r w:rsidR="000C270C" w:rsidRPr="000C270C">
        <w:rPr>
          <w:rFonts w:ascii="Arial" w:hAnsi="Arial" w:cs="Arial"/>
          <w:sz w:val="20"/>
          <w:szCs w:val="20"/>
          <w:lang w:val="en-US"/>
        </w:rPr>
        <w:t>focused on:</w:t>
      </w:r>
    </w:p>
    <w:p w:rsidR="000C270C" w:rsidRPr="000C270C" w:rsidRDefault="0012679C"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S</w:t>
      </w:r>
      <w:r w:rsidR="000C270C" w:rsidRPr="000C270C">
        <w:rPr>
          <w:rFonts w:ascii="Arial" w:eastAsia="Times New Roman" w:hAnsi="Arial" w:cs="Arial"/>
          <w:sz w:val="20"/>
          <w:szCs w:val="20"/>
          <w:lang w:val="en-GB"/>
        </w:rPr>
        <w:t xml:space="preserve">trengthening evidence-based practice for the prevention of diabetes and its complications </w:t>
      </w:r>
    </w:p>
    <w:p w:rsidR="000C270C" w:rsidRPr="000C270C" w:rsidRDefault="0012679C"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lastRenderedPageBreak/>
        <w:t>I</w:t>
      </w:r>
      <w:r w:rsidR="000C270C" w:rsidRPr="000C270C">
        <w:rPr>
          <w:rFonts w:ascii="Arial" w:eastAsia="Times New Roman" w:hAnsi="Arial" w:cs="Arial"/>
          <w:sz w:val="20"/>
          <w:szCs w:val="20"/>
          <w:lang w:val="en-GB"/>
        </w:rPr>
        <w:t>dentifying a cure for diabetes</w:t>
      </w:r>
    </w:p>
    <w:p w:rsidR="000C270C" w:rsidRPr="000C270C" w:rsidRDefault="008F40F3"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D</w:t>
      </w:r>
      <w:r w:rsidR="000C270C" w:rsidRPr="000C270C">
        <w:rPr>
          <w:rFonts w:ascii="Arial" w:eastAsia="Times New Roman" w:hAnsi="Arial" w:cs="Arial"/>
          <w:sz w:val="20"/>
          <w:szCs w:val="20"/>
          <w:lang w:val="en-GB"/>
        </w:rPr>
        <w:t>eveloping new data</w:t>
      </w:r>
      <w:r w:rsidR="00A45D3E">
        <w:rPr>
          <w:rFonts w:ascii="Arial" w:eastAsia="Times New Roman" w:hAnsi="Arial" w:cs="Arial"/>
          <w:sz w:val="20"/>
          <w:szCs w:val="20"/>
          <w:lang w:val="en-GB"/>
        </w:rPr>
        <w:t xml:space="preserve"> </w:t>
      </w:r>
      <w:r w:rsidR="000C270C" w:rsidRPr="000C270C">
        <w:rPr>
          <w:rFonts w:ascii="Arial" w:eastAsia="Times New Roman" w:hAnsi="Arial" w:cs="Arial"/>
          <w:sz w:val="20"/>
          <w:szCs w:val="20"/>
          <w:lang w:val="en-GB"/>
        </w:rPr>
        <w:t>sets (and enabl</w:t>
      </w:r>
      <w:r w:rsidR="00E75454">
        <w:rPr>
          <w:rFonts w:ascii="Arial" w:eastAsia="Times New Roman" w:hAnsi="Arial" w:cs="Arial"/>
          <w:sz w:val="20"/>
          <w:szCs w:val="20"/>
          <w:lang w:val="en-GB"/>
        </w:rPr>
        <w:t>ing</w:t>
      </w:r>
      <w:r w:rsidR="000C270C" w:rsidRPr="000C270C">
        <w:rPr>
          <w:rFonts w:ascii="Arial" w:eastAsia="Times New Roman" w:hAnsi="Arial" w:cs="Arial"/>
          <w:sz w:val="20"/>
          <w:szCs w:val="20"/>
          <w:lang w:val="en-GB"/>
        </w:rPr>
        <w:t xml:space="preserve"> connectivity between existing data</w:t>
      </w:r>
      <w:r w:rsidR="004675DC">
        <w:rPr>
          <w:rFonts w:ascii="Arial" w:eastAsia="Times New Roman" w:hAnsi="Arial" w:cs="Arial"/>
          <w:sz w:val="20"/>
          <w:szCs w:val="20"/>
          <w:lang w:val="en-GB"/>
        </w:rPr>
        <w:t xml:space="preserve"> </w:t>
      </w:r>
      <w:r w:rsidR="000C270C" w:rsidRPr="000C270C">
        <w:rPr>
          <w:rFonts w:ascii="Arial" w:eastAsia="Times New Roman" w:hAnsi="Arial" w:cs="Arial"/>
          <w:sz w:val="20"/>
          <w:szCs w:val="20"/>
          <w:lang w:val="en-GB"/>
        </w:rPr>
        <w:t>sets) that can inform population-based health decisions</w:t>
      </w:r>
    </w:p>
    <w:p w:rsidR="000C270C" w:rsidRPr="000C270C" w:rsidRDefault="003C14AC"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I</w:t>
      </w:r>
      <w:r w:rsidR="000C270C" w:rsidRPr="000C270C">
        <w:rPr>
          <w:rFonts w:ascii="Arial" w:eastAsia="Times New Roman" w:hAnsi="Arial" w:cs="Arial"/>
          <w:sz w:val="20"/>
          <w:szCs w:val="20"/>
          <w:lang w:val="en-GB"/>
        </w:rPr>
        <w:t xml:space="preserve">nforming health policy decisions </w:t>
      </w:r>
    </w:p>
    <w:p w:rsidR="000C270C" w:rsidRPr="000C270C" w:rsidRDefault="00131DC4"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 xml:space="preserve">Evaluating </w:t>
      </w:r>
      <w:r w:rsidR="000C270C" w:rsidRPr="000C270C">
        <w:rPr>
          <w:rFonts w:ascii="Arial" w:eastAsia="Times New Roman" w:hAnsi="Arial" w:cs="Arial"/>
          <w:sz w:val="20"/>
          <w:szCs w:val="20"/>
          <w:lang w:val="en-GB"/>
        </w:rPr>
        <w:t>newer and improved medications and technologies</w:t>
      </w:r>
      <w:r w:rsidR="00BA448D">
        <w:rPr>
          <w:rFonts w:ascii="Arial" w:eastAsia="Times New Roman" w:hAnsi="Arial" w:cs="Arial"/>
          <w:sz w:val="20"/>
          <w:szCs w:val="20"/>
          <w:lang w:val="en-GB"/>
        </w:rPr>
        <w:t>.</w:t>
      </w:r>
      <w:r w:rsidR="000C270C" w:rsidRPr="000C270C">
        <w:rPr>
          <w:rFonts w:ascii="Arial" w:eastAsia="Times New Roman" w:hAnsi="Arial" w:cs="Arial"/>
          <w:sz w:val="20"/>
          <w:szCs w:val="20"/>
          <w:lang w:val="en-GB"/>
        </w:rPr>
        <w:t xml:space="preserve"> </w:t>
      </w:r>
    </w:p>
    <w:p w:rsidR="00C90EC0" w:rsidRDefault="000C270C" w:rsidP="002E5246">
      <w:pPr>
        <w:spacing w:before="240" w:after="240" w:line="240" w:lineRule="auto"/>
        <w:jc w:val="both"/>
        <w:rPr>
          <w:rFonts w:ascii="Arial" w:hAnsi="Arial" w:cs="Arial"/>
          <w:b/>
          <w:sz w:val="20"/>
          <w:szCs w:val="20"/>
          <w:lang w:val="en-US"/>
        </w:rPr>
      </w:pPr>
      <w:r w:rsidRPr="000C270C">
        <w:rPr>
          <w:rFonts w:ascii="Arial" w:hAnsi="Arial" w:cs="Arial"/>
          <w:sz w:val="20"/>
          <w:szCs w:val="20"/>
          <w:lang w:val="en-US"/>
        </w:rPr>
        <w:t xml:space="preserve">To achieve this, an internationally relevant and nationally coordinated Australian diabetes research agenda should be developed to focus, coordinate and translate research into clinical practice. </w:t>
      </w:r>
      <w:r w:rsidR="00F7311B">
        <w:rPr>
          <w:rFonts w:ascii="Arial" w:hAnsi="Arial" w:cs="Arial"/>
          <w:sz w:val="20"/>
          <w:szCs w:val="20"/>
          <w:lang w:val="en-US"/>
        </w:rPr>
        <w:t>Appointing</w:t>
      </w:r>
      <w:r w:rsidRPr="000C270C">
        <w:rPr>
          <w:rFonts w:ascii="Arial" w:hAnsi="Arial" w:cs="Arial"/>
          <w:sz w:val="20"/>
          <w:szCs w:val="20"/>
          <w:lang w:val="en-US"/>
        </w:rPr>
        <w:t xml:space="preserve"> a custodian or existing body to effectively coordinate diabetes research in Australia, including the management of existing and new data sets, will </w:t>
      </w:r>
      <w:r w:rsidR="007022FC">
        <w:rPr>
          <w:rFonts w:ascii="Arial" w:hAnsi="Arial" w:cs="Arial"/>
          <w:sz w:val="20"/>
          <w:szCs w:val="20"/>
          <w:lang w:val="en-US"/>
        </w:rPr>
        <w:t>help</w:t>
      </w:r>
      <w:r w:rsidR="007022FC" w:rsidRPr="000C270C">
        <w:rPr>
          <w:rFonts w:ascii="Arial" w:hAnsi="Arial" w:cs="Arial"/>
          <w:sz w:val="20"/>
          <w:szCs w:val="20"/>
          <w:lang w:val="en-US"/>
        </w:rPr>
        <w:t xml:space="preserve"> </w:t>
      </w:r>
      <w:r w:rsidRPr="000C270C">
        <w:rPr>
          <w:rFonts w:ascii="Arial" w:hAnsi="Arial" w:cs="Arial"/>
          <w:sz w:val="20"/>
          <w:szCs w:val="20"/>
          <w:lang w:val="en-US"/>
        </w:rPr>
        <w:t xml:space="preserve">to prioritise and leverage research outcomes. </w:t>
      </w:r>
    </w:p>
    <w:p w:rsidR="000C270C" w:rsidRPr="000C270C" w:rsidRDefault="000C270C" w:rsidP="002E5246">
      <w:pPr>
        <w:rPr>
          <w:rFonts w:ascii="Arial" w:hAnsi="Arial" w:cs="Arial"/>
          <w:b/>
          <w:sz w:val="20"/>
          <w:szCs w:val="20"/>
          <w:lang w:val="en-US"/>
        </w:rPr>
      </w:pPr>
      <w:r w:rsidRPr="000C270C">
        <w:rPr>
          <w:rFonts w:ascii="Arial" w:hAnsi="Arial" w:cs="Arial"/>
          <w:b/>
          <w:sz w:val="20"/>
          <w:szCs w:val="20"/>
          <w:lang w:val="en-US"/>
        </w:rPr>
        <w:t>Strengthening data linkage and connectivity</w:t>
      </w:r>
    </w:p>
    <w:p w:rsidR="00921857" w:rsidRDefault="000C270C" w:rsidP="002E5246">
      <w:pPr>
        <w:widowControl w:val="0"/>
        <w:autoSpaceDE w:val="0"/>
        <w:autoSpaceDN w:val="0"/>
        <w:adjustRightInd w:val="0"/>
        <w:spacing w:before="120" w:after="240" w:line="240" w:lineRule="auto"/>
        <w:jc w:val="both"/>
        <w:rPr>
          <w:rFonts w:ascii="Arial" w:hAnsi="Arial" w:cs="Arial"/>
          <w:sz w:val="20"/>
          <w:szCs w:val="20"/>
          <w:lang w:val="en-US"/>
        </w:rPr>
      </w:pPr>
      <w:r w:rsidRPr="000C270C">
        <w:rPr>
          <w:rFonts w:ascii="Arial" w:hAnsi="Arial" w:cs="Arial"/>
          <w:bCs/>
          <w:sz w:val="20"/>
          <w:szCs w:val="20"/>
          <w:lang w:val="en-US"/>
        </w:rPr>
        <w:t>W</w:t>
      </w:r>
      <w:r w:rsidRPr="000C270C">
        <w:rPr>
          <w:rFonts w:ascii="Arial" w:hAnsi="Arial" w:cs="Arial"/>
          <w:sz w:val="20"/>
          <w:szCs w:val="20"/>
          <w:lang w:val="en-US"/>
        </w:rPr>
        <w:t>hile best</w:t>
      </w:r>
      <w:r w:rsidR="00BF5209">
        <w:rPr>
          <w:rFonts w:ascii="Arial" w:hAnsi="Arial" w:cs="Arial"/>
          <w:sz w:val="20"/>
          <w:szCs w:val="20"/>
          <w:lang w:val="en-US"/>
        </w:rPr>
        <w:t xml:space="preserve"> </w:t>
      </w:r>
      <w:r w:rsidRPr="000C270C">
        <w:rPr>
          <w:rFonts w:ascii="Arial" w:hAnsi="Arial" w:cs="Arial"/>
          <w:sz w:val="20"/>
          <w:szCs w:val="20"/>
          <w:lang w:val="en-US"/>
        </w:rPr>
        <w:t>practice</w:t>
      </w:r>
      <w:r w:rsidR="00BF5209">
        <w:rPr>
          <w:rFonts w:ascii="Arial" w:hAnsi="Arial" w:cs="Arial"/>
          <w:sz w:val="20"/>
          <w:szCs w:val="20"/>
          <w:lang w:val="en-US"/>
        </w:rPr>
        <w:t>s for</w:t>
      </w:r>
      <w:r w:rsidRPr="000C270C">
        <w:rPr>
          <w:rFonts w:ascii="Arial" w:hAnsi="Arial" w:cs="Arial"/>
          <w:sz w:val="20"/>
          <w:szCs w:val="20"/>
          <w:lang w:val="en-US"/>
        </w:rPr>
        <w:t xml:space="preserve"> </w:t>
      </w:r>
      <w:r w:rsidR="00BF5209">
        <w:rPr>
          <w:rFonts w:ascii="Arial" w:hAnsi="Arial" w:cs="Arial"/>
          <w:sz w:val="20"/>
          <w:szCs w:val="20"/>
          <w:lang w:val="en-US"/>
        </w:rPr>
        <w:t xml:space="preserve">diabetes </w:t>
      </w:r>
      <w:r w:rsidRPr="000C270C">
        <w:rPr>
          <w:rFonts w:ascii="Arial" w:hAnsi="Arial" w:cs="Arial"/>
          <w:sz w:val="20"/>
          <w:szCs w:val="20"/>
          <w:lang w:val="en-US"/>
        </w:rPr>
        <w:t xml:space="preserve">care </w:t>
      </w:r>
      <w:r w:rsidR="00BF5209">
        <w:rPr>
          <w:rFonts w:ascii="Arial" w:hAnsi="Arial" w:cs="Arial"/>
          <w:sz w:val="20"/>
          <w:szCs w:val="20"/>
          <w:lang w:val="en-US"/>
        </w:rPr>
        <w:t>are</w:t>
      </w:r>
      <w:r w:rsidRPr="000C270C">
        <w:rPr>
          <w:rFonts w:ascii="Arial" w:hAnsi="Arial" w:cs="Arial"/>
          <w:sz w:val="20"/>
          <w:szCs w:val="20"/>
          <w:lang w:val="en-US"/>
        </w:rPr>
        <w:t xml:space="preserve"> well documented, health care policies </w:t>
      </w:r>
      <w:r w:rsidR="00B2068F">
        <w:rPr>
          <w:rFonts w:ascii="Arial" w:hAnsi="Arial" w:cs="Arial"/>
          <w:sz w:val="20"/>
          <w:szCs w:val="20"/>
          <w:lang w:val="en-US"/>
        </w:rPr>
        <w:t>for</w:t>
      </w:r>
      <w:r w:rsidRPr="000C270C">
        <w:rPr>
          <w:rFonts w:ascii="Arial" w:hAnsi="Arial" w:cs="Arial"/>
          <w:sz w:val="20"/>
          <w:szCs w:val="20"/>
          <w:lang w:val="en-US"/>
        </w:rPr>
        <w:t xml:space="preserve"> chronic diseases such as diabetes should be informed by robust evidence generated for the Australian setting. Since 1992, every Australian who has consulted a doctor, had a medical test or been prescribed medication has contributed to recorded health data. As a result, there are a number of existing data</w:t>
      </w:r>
      <w:r w:rsidR="0052238A">
        <w:rPr>
          <w:rFonts w:ascii="Arial" w:hAnsi="Arial" w:cs="Arial"/>
          <w:sz w:val="20"/>
          <w:szCs w:val="20"/>
          <w:lang w:val="en-US"/>
        </w:rPr>
        <w:t xml:space="preserve"> </w:t>
      </w:r>
      <w:r w:rsidRPr="000C270C">
        <w:rPr>
          <w:rFonts w:ascii="Arial" w:hAnsi="Arial" w:cs="Arial"/>
          <w:sz w:val="20"/>
          <w:szCs w:val="20"/>
          <w:lang w:val="en-US"/>
        </w:rPr>
        <w:t xml:space="preserve">sets and databases, including the NDSS (incorporating the National Gestational Diabetes </w:t>
      </w:r>
      <w:r w:rsidR="001047FF">
        <w:rPr>
          <w:rFonts w:ascii="Arial" w:hAnsi="Arial" w:cs="Arial"/>
          <w:sz w:val="20"/>
          <w:szCs w:val="20"/>
          <w:lang w:val="en-US"/>
        </w:rPr>
        <w:t>R</w:t>
      </w:r>
      <w:r w:rsidRPr="000C270C">
        <w:rPr>
          <w:rFonts w:ascii="Arial" w:hAnsi="Arial" w:cs="Arial"/>
          <w:sz w:val="20"/>
          <w:szCs w:val="20"/>
          <w:lang w:val="en-US"/>
        </w:rPr>
        <w:t>egister), the National Insulin Treated Diabetes Register, the PB</w:t>
      </w:r>
      <w:r w:rsidR="00DD5A4F">
        <w:rPr>
          <w:rFonts w:ascii="Arial" w:hAnsi="Arial" w:cs="Arial"/>
          <w:sz w:val="20"/>
          <w:szCs w:val="20"/>
          <w:lang w:val="en-US"/>
        </w:rPr>
        <w:t xml:space="preserve">S, Medicare records, the AIHW, </w:t>
      </w:r>
      <w:r w:rsidR="008D284D">
        <w:rPr>
          <w:rFonts w:ascii="Arial" w:hAnsi="Arial" w:cs="Arial"/>
          <w:sz w:val="20"/>
          <w:szCs w:val="20"/>
          <w:lang w:val="en-US"/>
        </w:rPr>
        <w:t>My Health Record</w:t>
      </w:r>
      <w:r w:rsidRPr="000C270C">
        <w:rPr>
          <w:rFonts w:ascii="Arial" w:hAnsi="Arial" w:cs="Arial"/>
          <w:sz w:val="20"/>
          <w:szCs w:val="20"/>
          <w:lang w:val="en-US"/>
        </w:rPr>
        <w:t>, hospital</w:t>
      </w:r>
      <w:r w:rsidR="007D607B">
        <w:rPr>
          <w:rFonts w:ascii="Arial" w:hAnsi="Arial" w:cs="Arial"/>
          <w:sz w:val="20"/>
          <w:szCs w:val="20"/>
          <w:lang w:val="en-US"/>
        </w:rPr>
        <w:t xml:space="preserve"> records</w:t>
      </w:r>
      <w:r w:rsidRPr="000C270C">
        <w:rPr>
          <w:rFonts w:ascii="Arial" w:hAnsi="Arial" w:cs="Arial"/>
          <w:sz w:val="20"/>
          <w:szCs w:val="20"/>
          <w:lang w:val="en-US"/>
        </w:rPr>
        <w:t xml:space="preserve">, and birth and death registries. </w:t>
      </w:r>
    </w:p>
    <w:p w:rsidR="000C270C" w:rsidRPr="000C270C" w:rsidRDefault="000C270C" w:rsidP="000C270C">
      <w:pPr>
        <w:widowControl w:val="0"/>
        <w:autoSpaceDE w:val="0"/>
        <w:autoSpaceDN w:val="0"/>
        <w:adjustRightInd w:val="0"/>
        <w:spacing w:after="240" w:line="240" w:lineRule="auto"/>
        <w:jc w:val="both"/>
        <w:rPr>
          <w:rFonts w:ascii="Arial" w:hAnsi="Arial" w:cs="Arial"/>
          <w:b/>
          <w:bCs/>
          <w:sz w:val="24"/>
          <w:szCs w:val="24"/>
          <w:lang w:val="en-US"/>
        </w:rPr>
      </w:pPr>
      <w:r w:rsidRPr="000C270C">
        <w:rPr>
          <w:rFonts w:ascii="Arial" w:hAnsi="Arial" w:cs="Arial"/>
          <w:sz w:val="20"/>
          <w:szCs w:val="20"/>
          <w:lang w:val="en-US"/>
        </w:rPr>
        <w:t>Hospitalisation and birth/death records</w:t>
      </w:r>
      <w:r w:rsidR="00EC66B7">
        <w:rPr>
          <w:rFonts w:ascii="Arial" w:hAnsi="Arial" w:cs="Arial"/>
          <w:sz w:val="20"/>
          <w:szCs w:val="20"/>
          <w:lang w:val="en-US"/>
        </w:rPr>
        <w:t>,</w:t>
      </w:r>
      <w:r w:rsidRPr="000C270C">
        <w:rPr>
          <w:rFonts w:ascii="Arial" w:hAnsi="Arial" w:cs="Arial"/>
          <w:sz w:val="20"/>
          <w:szCs w:val="20"/>
          <w:lang w:val="en-US"/>
        </w:rPr>
        <w:t xml:space="preserve"> along with Medicare and PBS data and other health </w:t>
      </w:r>
      <w:r w:rsidR="00EC66B7">
        <w:rPr>
          <w:rFonts w:ascii="Arial" w:hAnsi="Arial" w:cs="Arial"/>
          <w:sz w:val="20"/>
          <w:szCs w:val="20"/>
          <w:lang w:val="en-US"/>
        </w:rPr>
        <w:t>programme</w:t>
      </w:r>
      <w:r w:rsidR="00EC66B7" w:rsidRPr="000C270C">
        <w:rPr>
          <w:rFonts w:ascii="Arial" w:hAnsi="Arial" w:cs="Arial"/>
          <w:sz w:val="20"/>
          <w:szCs w:val="20"/>
          <w:lang w:val="en-US"/>
        </w:rPr>
        <w:t xml:space="preserve"> </w:t>
      </w:r>
      <w:r w:rsidRPr="000C270C">
        <w:rPr>
          <w:rFonts w:ascii="Arial" w:hAnsi="Arial" w:cs="Arial"/>
          <w:sz w:val="20"/>
          <w:szCs w:val="20"/>
          <w:lang w:val="en-US"/>
        </w:rPr>
        <w:t>data</w:t>
      </w:r>
      <w:r w:rsidR="00EC66B7">
        <w:rPr>
          <w:rFonts w:ascii="Arial" w:hAnsi="Arial" w:cs="Arial"/>
          <w:sz w:val="20"/>
          <w:szCs w:val="20"/>
          <w:lang w:val="en-US"/>
        </w:rPr>
        <w:t>,</w:t>
      </w:r>
      <w:r w:rsidRPr="000C270C">
        <w:rPr>
          <w:rFonts w:ascii="Arial" w:hAnsi="Arial" w:cs="Arial"/>
          <w:sz w:val="20"/>
          <w:szCs w:val="20"/>
          <w:lang w:val="en-US"/>
        </w:rPr>
        <w:t xml:space="preserve"> are state and national assets</w:t>
      </w:r>
      <w:r w:rsidR="002B11D5">
        <w:rPr>
          <w:rFonts w:ascii="Arial" w:hAnsi="Arial" w:cs="Arial"/>
          <w:sz w:val="20"/>
          <w:szCs w:val="20"/>
          <w:lang w:val="en-US"/>
        </w:rPr>
        <w:t>.</w:t>
      </w:r>
      <w:r w:rsidRPr="000C270C">
        <w:rPr>
          <w:rFonts w:ascii="Arial" w:hAnsi="Arial" w:cs="Arial"/>
          <w:sz w:val="20"/>
          <w:szCs w:val="20"/>
          <w:lang w:val="en-US"/>
        </w:rPr>
        <w:t xml:space="preserve"> </w:t>
      </w:r>
      <w:r w:rsidR="002B11D5">
        <w:rPr>
          <w:rFonts w:ascii="Arial" w:hAnsi="Arial" w:cs="Arial"/>
          <w:sz w:val="20"/>
          <w:szCs w:val="20"/>
          <w:lang w:val="en-US"/>
        </w:rPr>
        <w:t>They</w:t>
      </w:r>
      <w:r w:rsidR="00C65BB3">
        <w:rPr>
          <w:rFonts w:ascii="Arial" w:hAnsi="Arial" w:cs="Arial"/>
          <w:sz w:val="20"/>
          <w:szCs w:val="20"/>
          <w:lang w:val="en-US"/>
        </w:rPr>
        <w:t xml:space="preserve"> are</w:t>
      </w:r>
      <w:r w:rsidR="002B11D5" w:rsidRPr="000C270C">
        <w:rPr>
          <w:rFonts w:ascii="Arial" w:hAnsi="Arial" w:cs="Arial"/>
          <w:sz w:val="20"/>
          <w:szCs w:val="20"/>
          <w:lang w:val="en-US"/>
        </w:rPr>
        <w:t xml:space="preserve"> </w:t>
      </w:r>
      <w:r w:rsidRPr="000C270C">
        <w:rPr>
          <w:rFonts w:ascii="Arial" w:hAnsi="Arial" w:cs="Arial"/>
          <w:sz w:val="20"/>
          <w:szCs w:val="20"/>
          <w:lang w:val="en-US"/>
        </w:rPr>
        <w:t>immeasurabl</w:t>
      </w:r>
      <w:r w:rsidR="001C014C">
        <w:rPr>
          <w:rFonts w:ascii="Arial" w:hAnsi="Arial" w:cs="Arial"/>
          <w:sz w:val="20"/>
          <w:szCs w:val="20"/>
          <w:lang w:val="en-US"/>
        </w:rPr>
        <w:t>y</w:t>
      </w:r>
      <w:r w:rsidRPr="000C270C">
        <w:rPr>
          <w:rFonts w:ascii="Arial" w:hAnsi="Arial" w:cs="Arial"/>
          <w:sz w:val="20"/>
          <w:szCs w:val="20"/>
          <w:lang w:val="en-US"/>
        </w:rPr>
        <w:t xml:space="preserve"> valu</w:t>
      </w:r>
      <w:r w:rsidR="001C014C">
        <w:rPr>
          <w:rFonts w:ascii="Arial" w:hAnsi="Arial" w:cs="Arial"/>
          <w:sz w:val="20"/>
          <w:szCs w:val="20"/>
          <w:lang w:val="en-US"/>
        </w:rPr>
        <w:t>able</w:t>
      </w:r>
      <w:r w:rsidRPr="000C270C">
        <w:rPr>
          <w:rFonts w:ascii="Arial" w:hAnsi="Arial" w:cs="Arial"/>
          <w:sz w:val="20"/>
          <w:szCs w:val="20"/>
          <w:lang w:val="en-US"/>
        </w:rPr>
        <w:t xml:space="preserve"> </w:t>
      </w:r>
      <w:r w:rsidR="001C447D">
        <w:rPr>
          <w:rFonts w:ascii="Arial" w:hAnsi="Arial" w:cs="Arial"/>
          <w:sz w:val="20"/>
          <w:szCs w:val="20"/>
          <w:lang w:val="en-US"/>
        </w:rPr>
        <w:t xml:space="preserve">for </w:t>
      </w:r>
      <w:r w:rsidRPr="000C270C">
        <w:rPr>
          <w:rFonts w:ascii="Arial" w:hAnsi="Arial" w:cs="Arial"/>
          <w:sz w:val="20"/>
          <w:szCs w:val="20"/>
          <w:lang w:val="en-US"/>
        </w:rPr>
        <w:t>research</w:t>
      </w:r>
      <w:r w:rsidR="001C447D">
        <w:rPr>
          <w:rFonts w:ascii="Arial" w:hAnsi="Arial" w:cs="Arial"/>
          <w:sz w:val="20"/>
          <w:szCs w:val="20"/>
          <w:lang w:val="en-US"/>
        </w:rPr>
        <w:t xml:space="preserve"> purposes</w:t>
      </w:r>
      <w:r w:rsidR="005B7A1A">
        <w:rPr>
          <w:rFonts w:ascii="Arial" w:hAnsi="Arial" w:cs="Arial"/>
          <w:sz w:val="20"/>
          <w:szCs w:val="20"/>
          <w:lang w:val="en-US"/>
        </w:rPr>
        <w:t>, but</w:t>
      </w:r>
      <w:r w:rsidRPr="000C270C">
        <w:rPr>
          <w:rFonts w:ascii="Arial" w:hAnsi="Arial" w:cs="Arial"/>
          <w:sz w:val="20"/>
          <w:szCs w:val="20"/>
          <w:lang w:val="en-US"/>
        </w:rPr>
        <w:t xml:space="preserve"> </w:t>
      </w:r>
      <w:r w:rsidR="005B7A1A">
        <w:rPr>
          <w:rFonts w:ascii="Arial" w:hAnsi="Arial" w:cs="Arial"/>
          <w:sz w:val="20"/>
          <w:szCs w:val="20"/>
          <w:lang w:val="en-US"/>
        </w:rPr>
        <w:t xml:space="preserve">they </w:t>
      </w:r>
      <w:r w:rsidR="00E532C8">
        <w:rPr>
          <w:rFonts w:ascii="Arial" w:hAnsi="Arial" w:cs="Arial"/>
          <w:sz w:val="20"/>
          <w:szCs w:val="20"/>
          <w:lang w:val="en-US"/>
        </w:rPr>
        <w:t xml:space="preserve">could also </w:t>
      </w:r>
      <w:r w:rsidR="00267A25">
        <w:rPr>
          <w:rFonts w:ascii="Arial" w:hAnsi="Arial" w:cs="Arial"/>
          <w:sz w:val="20"/>
          <w:szCs w:val="20"/>
          <w:lang w:val="en-US"/>
        </w:rPr>
        <w:t>play a</w:t>
      </w:r>
      <w:r w:rsidR="005B7A1A">
        <w:rPr>
          <w:rFonts w:ascii="Arial" w:hAnsi="Arial" w:cs="Arial"/>
          <w:sz w:val="20"/>
          <w:szCs w:val="20"/>
          <w:lang w:val="en-US"/>
        </w:rPr>
        <w:t xml:space="preserve"> critical </w:t>
      </w:r>
      <w:r w:rsidR="00267A25">
        <w:rPr>
          <w:rFonts w:ascii="Arial" w:hAnsi="Arial" w:cs="Arial"/>
          <w:sz w:val="20"/>
          <w:szCs w:val="20"/>
          <w:lang w:val="en-US"/>
        </w:rPr>
        <w:t>role in</w:t>
      </w:r>
      <w:r w:rsidR="005B7A1A">
        <w:rPr>
          <w:rFonts w:ascii="Arial" w:hAnsi="Arial" w:cs="Arial"/>
          <w:sz w:val="20"/>
          <w:szCs w:val="20"/>
          <w:lang w:val="en-US"/>
        </w:rPr>
        <w:t xml:space="preserve"> </w:t>
      </w:r>
      <w:r w:rsidRPr="000C270C">
        <w:rPr>
          <w:rFonts w:ascii="Arial" w:hAnsi="Arial" w:cs="Arial"/>
          <w:sz w:val="20"/>
          <w:szCs w:val="20"/>
          <w:lang w:val="en-US"/>
        </w:rPr>
        <w:t xml:space="preserve">strengthening </w:t>
      </w:r>
      <w:r w:rsidR="001C014C">
        <w:rPr>
          <w:rFonts w:ascii="Arial" w:hAnsi="Arial" w:cs="Arial"/>
          <w:sz w:val="20"/>
          <w:szCs w:val="20"/>
          <w:lang w:val="en-US"/>
        </w:rPr>
        <w:t xml:space="preserve">chronic disease </w:t>
      </w:r>
      <w:r w:rsidRPr="000C270C">
        <w:rPr>
          <w:rFonts w:ascii="Arial" w:hAnsi="Arial" w:cs="Arial"/>
          <w:sz w:val="20"/>
          <w:szCs w:val="20"/>
          <w:lang w:val="en-US"/>
        </w:rPr>
        <w:t xml:space="preserve">prevention and management if </w:t>
      </w:r>
      <w:r w:rsidR="00E532C8">
        <w:rPr>
          <w:rFonts w:ascii="Arial" w:hAnsi="Arial" w:cs="Arial"/>
          <w:sz w:val="20"/>
          <w:szCs w:val="20"/>
          <w:lang w:val="en-US"/>
        </w:rPr>
        <w:t xml:space="preserve">they were </w:t>
      </w:r>
      <w:r w:rsidRPr="000C270C">
        <w:rPr>
          <w:rFonts w:ascii="Arial" w:hAnsi="Arial" w:cs="Arial"/>
          <w:sz w:val="20"/>
          <w:szCs w:val="20"/>
          <w:lang w:val="en-US"/>
        </w:rPr>
        <w:t>better linked. These data have already been recorded and are ready to be analysed and used</w:t>
      </w:r>
      <w:r w:rsidR="007E66E3">
        <w:rPr>
          <w:rFonts w:ascii="Arial" w:hAnsi="Arial" w:cs="Arial"/>
          <w:sz w:val="20"/>
          <w:szCs w:val="20"/>
          <w:lang w:val="en-US"/>
        </w:rPr>
        <w:t>, and</w:t>
      </w:r>
      <w:r w:rsidRPr="000C270C">
        <w:rPr>
          <w:rFonts w:ascii="Arial" w:hAnsi="Arial" w:cs="Arial"/>
          <w:sz w:val="20"/>
          <w:szCs w:val="20"/>
          <w:lang w:val="en-US"/>
        </w:rPr>
        <w:t xml:space="preserve"> </w:t>
      </w:r>
      <w:r w:rsidR="007E66E3">
        <w:rPr>
          <w:rFonts w:ascii="Arial" w:hAnsi="Arial" w:cs="Arial"/>
          <w:sz w:val="20"/>
          <w:szCs w:val="20"/>
          <w:lang w:val="en-US"/>
        </w:rPr>
        <w:t>m</w:t>
      </w:r>
      <w:r w:rsidRPr="000C270C">
        <w:rPr>
          <w:rFonts w:ascii="Arial" w:hAnsi="Arial" w:cs="Arial"/>
          <w:sz w:val="20"/>
          <w:szCs w:val="20"/>
          <w:lang w:val="en-US"/>
        </w:rPr>
        <w:t xml:space="preserve">any questions can be answered </w:t>
      </w:r>
      <w:r w:rsidR="00046231">
        <w:rPr>
          <w:rFonts w:ascii="Arial" w:hAnsi="Arial" w:cs="Arial"/>
          <w:sz w:val="20"/>
          <w:szCs w:val="20"/>
          <w:lang w:val="en-US"/>
        </w:rPr>
        <w:t>using</w:t>
      </w:r>
      <w:r w:rsidR="00046231" w:rsidRPr="000C270C">
        <w:rPr>
          <w:rFonts w:ascii="Arial" w:hAnsi="Arial" w:cs="Arial"/>
          <w:sz w:val="20"/>
          <w:szCs w:val="20"/>
          <w:lang w:val="en-US"/>
        </w:rPr>
        <w:t xml:space="preserve"> </w:t>
      </w:r>
      <w:r w:rsidRPr="000C270C">
        <w:rPr>
          <w:rFonts w:ascii="Arial" w:hAnsi="Arial" w:cs="Arial"/>
          <w:sz w:val="20"/>
          <w:szCs w:val="20"/>
          <w:lang w:val="en-US"/>
        </w:rPr>
        <w:t>these data</w:t>
      </w:r>
      <w:r w:rsidR="005A6899">
        <w:rPr>
          <w:rFonts w:ascii="Arial" w:hAnsi="Arial" w:cs="Arial"/>
          <w:sz w:val="20"/>
          <w:szCs w:val="20"/>
          <w:lang w:val="en-US"/>
        </w:rPr>
        <w:t xml:space="preserve"> (rather than</w:t>
      </w:r>
      <w:r w:rsidRPr="000C270C">
        <w:rPr>
          <w:rFonts w:ascii="Arial" w:hAnsi="Arial" w:cs="Arial"/>
          <w:sz w:val="20"/>
          <w:szCs w:val="20"/>
          <w:lang w:val="en-US"/>
        </w:rPr>
        <w:t xml:space="preserve"> performing long-term and expensive clinical trials</w:t>
      </w:r>
      <w:r w:rsidR="005A6899">
        <w:rPr>
          <w:rFonts w:ascii="Arial" w:hAnsi="Arial" w:cs="Arial"/>
          <w:sz w:val="20"/>
          <w:szCs w:val="20"/>
          <w:lang w:val="en-US"/>
        </w:rPr>
        <w:t>)</w:t>
      </w:r>
      <w:r w:rsidRPr="000C270C">
        <w:rPr>
          <w:rFonts w:ascii="Arial" w:hAnsi="Arial" w:cs="Arial"/>
          <w:sz w:val="20"/>
          <w:szCs w:val="20"/>
          <w:lang w:val="en-US"/>
        </w:rPr>
        <w:t xml:space="preserve">. </w:t>
      </w:r>
      <w:r w:rsidR="001155CF">
        <w:rPr>
          <w:rFonts w:ascii="Arial" w:hAnsi="Arial" w:cs="Arial"/>
          <w:sz w:val="20"/>
          <w:szCs w:val="20"/>
          <w:lang w:val="en-US"/>
        </w:rPr>
        <w:t>At present</w:t>
      </w:r>
      <w:r w:rsidRPr="000C270C">
        <w:rPr>
          <w:rFonts w:ascii="Arial" w:hAnsi="Arial" w:cs="Arial"/>
          <w:sz w:val="20"/>
          <w:szCs w:val="20"/>
          <w:lang w:val="en-US"/>
        </w:rPr>
        <w:t>,</w:t>
      </w:r>
      <w:r w:rsidR="00F32757">
        <w:rPr>
          <w:rFonts w:ascii="Arial" w:hAnsi="Arial" w:cs="Arial"/>
          <w:sz w:val="20"/>
          <w:szCs w:val="20"/>
          <w:lang w:val="en-US"/>
        </w:rPr>
        <w:t xml:space="preserve"> however,</w:t>
      </w:r>
      <w:r w:rsidRPr="000C270C">
        <w:rPr>
          <w:rFonts w:ascii="Arial" w:hAnsi="Arial" w:cs="Arial"/>
          <w:sz w:val="20"/>
          <w:szCs w:val="20"/>
          <w:lang w:val="en-US"/>
        </w:rPr>
        <w:t xml:space="preserve"> it is difficult to access and link these data sources in an effective and time-efficient manner, primarily </w:t>
      </w:r>
      <w:r w:rsidR="00B0170E">
        <w:rPr>
          <w:rFonts w:ascii="Arial" w:hAnsi="Arial" w:cs="Arial"/>
          <w:sz w:val="20"/>
          <w:szCs w:val="20"/>
          <w:lang w:val="en-US"/>
        </w:rPr>
        <w:t>because of</w:t>
      </w:r>
      <w:r w:rsidRPr="000C270C">
        <w:rPr>
          <w:rFonts w:ascii="Arial" w:hAnsi="Arial" w:cs="Arial"/>
          <w:sz w:val="20"/>
          <w:szCs w:val="20"/>
          <w:lang w:val="en-US"/>
        </w:rPr>
        <w:t xml:space="preserve"> administrative requirements and concerns about data security and individual privacy. In many cases, individual consent </w:t>
      </w:r>
      <w:r w:rsidR="00B5565D">
        <w:rPr>
          <w:rFonts w:ascii="Arial" w:hAnsi="Arial" w:cs="Arial"/>
          <w:sz w:val="20"/>
          <w:szCs w:val="20"/>
          <w:lang w:val="en-US"/>
        </w:rPr>
        <w:t xml:space="preserve">is required </w:t>
      </w:r>
      <w:r w:rsidRPr="000C270C">
        <w:rPr>
          <w:rFonts w:ascii="Arial" w:hAnsi="Arial" w:cs="Arial"/>
          <w:sz w:val="20"/>
          <w:szCs w:val="20"/>
          <w:lang w:val="en-US"/>
        </w:rPr>
        <w:t xml:space="preserve">from each person whose data will be </w:t>
      </w:r>
      <w:r w:rsidR="003A1436">
        <w:rPr>
          <w:rFonts w:ascii="Arial" w:hAnsi="Arial" w:cs="Arial"/>
          <w:sz w:val="20"/>
          <w:szCs w:val="20"/>
          <w:lang w:val="en-US"/>
        </w:rPr>
        <w:t>accessed</w:t>
      </w:r>
      <w:r w:rsidRPr="000C270C">
        <w:rPr>
          <w:rFonts w:ascii="Arial" w:hAnsi="Arial" w:cs="Arial"/>
          <w:sz w:val="20"/>
          <w:szCs w:val="20"/>
          <w:lang w:val="en-US"/>
        </w:rPr>
        <w:t xml:space="preserve">. </w:t>
      </w:r>
    </w:p>
    <w:p w:rsidR="000C270C" w:rsidRPr="000C270C" w:rsidRDefault="000C270C" w:rsidP="000C270C">
      <w:pPr>
        <w:widowControl w:val="0"/>
        <w:autoSpaceDE w:val="0"/>
        <w:autoSpaceDN w:val="0"/>
        <w:adjustRightInd w:val="0"/>
        <w:spacing w:after="240" w:line="240" w:lineRule="auto"/>
        <w:jc w:val="both"/>
        <w:rPr>
          <w:rFonts w:ascii="Arial" w:hAnsi="Arial" w:cs="Arial"/>
          <w:b/>
          <w:bCs/>
          <w:sz w:val="24"/>
          <w:szCs w:val="24"/>
          <w:lang w:val="en-US"/>
        </w:rPr>
      </w:pPr>
      <w:r w:rsidRPr="000C270C">
        <w:rPr>
          <w:rFonts w:ascii="Arial" w:hAnsi="Arial" w:cs="Arial"/>
          <w:b/>
          <w:bCs/>
          <w:sz w:val="24"/>
          <w:szCs w:val="24"/>
          <w:lang w:val="en-US"/>
        </w:rPr>
        <w:t>3.7.1 Areas for action</w:t>
      </w:r>
    </w:p>
    <w:p w:rsidR="000C270C" w:rsidRPr="000C270C" w:rsidRDefault="00A35743" w:rsidP="000C270C">
      <w:pPr>
        <w:spacing w:after="0" w:line="240" w:lineRule="auto"/>
        <w:rPr>
          <w:rFonts w:ascii="Arial" w:hAnsi="Arial" w:cs="Arial"/>
          <w:b/>
          <w:bCs/>
          <w:sz w:val="20"/>
          <w:szCs w:val="20"/>
          <w:lang w:val="en-US"/>
        </w:rPr>
      </w:pPr>
      <w:r>
        <w:rPr>
          <w:rFonts w:ascii="Arial" w:hAnsi="Arial" w:cs="Arial"/>
          <w:b/>
          <w:bCs/>
          <w:sz w:val="20"/>
          <w:szCs w:val="20"/>
          <w:lang w:val="en-US"/>
        </w:rPr>
        <w:t>Develop a n</w:t>
      </w:r>
      <w:r w:rsidR="000C270C" w:rsidRPr="000C270C">
        <w:rPr>
          <w:rFonts w:ascii="Arial" w:hAnsi="Arial" w:cs="Arial"/>
          <w:b/>
          <w:bCs/>
          <w:sz w:val="20"/>
          <w:szCs w:val="20"/>
          <w:lang w:val="en-US"/>
        </w:rPr>
        <w:t xml:space="preserve">ational </w:t>
      </w:r>
      <w:r>
        <w:rPr>
          <w:rFonts w:ascii="Arial" w:hAnsi="Arial" w:cs="Arial"/>
          <w:b/>
          <w:bCs/>
          <w:sz w:val="20"/>
          <w:szCs w:val="20"/>
          <w:lang w:val="en-US"/>
        </w:rPr>
        <w:t>r</w:t>
      </w:r>
      <w:r w:rsidR="000C270C" w:rsidRPr="000C270C">
        <w:rPr>
          <w:rFonts w:ascii="Arial" w:hAnsi="Arial" w:cs="Arial"/>
          <w:b/>
          <w:bCs/>
          <w:sz w:val="20"/>
          <w:szCs w:val="20"/>
          <w:lang w:val="en-US"/>
        </w:rPr>
        <w:t>esearch agenda</w:t>
      </w:r>
    </w:p>
    <w:p w:rsidR="000C270C" w:rsidRPr="000C270C" w:rsidRDefault="000C270C" w:rsidP="000C270C">
      <w:pPr>
        <w:spacing w:after="0" w:line="240" w:lineRule="auto"/>
        <w:rPr>
          <w:rFonts w:ascii="Arial" w:hAnsi="Arial" w:cs="Arial"/>
          <w:b/>
          <w:bCs/>
          <w:sz w:val="20"/>
          <w:szCs w:val="20"/>
          <w:lang w:val="en-US"/>
        </w:rPr>
      </w:pPr>
    </w:p>
    <w:p w:rsidR="000C270C" w:rsidRPr="000C270C" w:rsidRDefault="000C270C">
      <w:pPr>
        <w:spacing w:after="240" w:line="240" w:lineRule="auto"/>
        <w:jc w:val="both"/>
        <w:rPr>
          <w:rFonts w:ascii="Arial" w:hAnsi="Arial" w:cs="Arial"/>
          <w:sz w:val="20"/>
          <w:szCs w:val="20"/>
          <w:lang w:val="en-US"/>
        </w:rPr>
      </w:pPr>
      <w:r w:rsidRPr="000C270C">
        <w:rPr>
          <w:rFonts w:ascii="Arial" w:hAnsi="Arial" w:cs="Arial"/>
          <w:sz w:val="20"/>
          <w:szCs w:val="20"/>
          <w:lang w:val="en-US"/>
        </w:rPr>
        <w:t>A nationally coordinated research agenda, designed specifically to coordinate diabetes research across multiple funding streams</w:t>
      </w:r>
      <w:r w:rsidR="00EB593D">
        <w:rPr>
          <w:rFonts w:ascii="Arial" w:hAnsi="Arial" w:cs="Arial"/>
          <w:sz w:val="20"/>
          <w:szCs w:val="20"/>
          <w:lang w:val="en-US"/>
        </w:rPr>
        <w:t>,</w:t>
      </w:r>
      <w:r w:rsidRPr="000C270C">
        <w:rPr>
          <w:rFonts w:ascii="Arial" w:hAnsi="Arial" w:cs="Arial"/>
          <w:sz w:val="20"/>
          <w:szCs w:val="20"/>
          <w:lang w:val="en-US"/>
        </w:rPr>
        <w:t xml:space="preserve"> should be developed. This agenda </w:t>
      </w:r>
      <w:r w:rsidR="00EB593D">
        <w:rPr>
          <w:rFonts w:ascii="Arial" w:hAnsi="Arial" w:cs="Arial"/>
          <w:sz w:val="20"/>
          <w:szCs w:val="20"/>
          <w:lang w:val="en-US"/>
        </w:rPr>
        <w:t>should</w:t>
      </w:r>
      <w:r w:rsidR="00EB593D" w:rsidRPr="000C270C">
        <w:rPr>
          <w:rFonts w:ascii="Arial" w:hAnsi="Arial" w:cs="Arial"/>
          <w:sz w:val="20"/>
          <w:szCs w:val="20"/>
          <w:lang w:val="en-US"/>
        </w:rPr>
        <w:t xml:space="preserve"> </w:t>
      </w:r>
      <w:r w:rsidRPr="000C270C">
        <w:rPr>
          <w:rFonts w:ascii="Arial" w:hAnsi="Arial" w:cs="Arial"/>
          <w:sz w:val="20"/>
          <w:szCs w:val="20"/>
          <w:lang w:val="en-US"/>
        </w:rPr>
        <w:t>guide research on a range of relevant topics, including the basic science of diabetes, clinical practice, prevention, complications, implementation and translation</w:t>
      </w:r>
      <w:r w:rsidR="007751F0">
        <w:rPr>
          <w:rFonts w:ascii="Arial" w:hAnsi="Arial" w:cs="Arial"/>
          <w:sz w:val="20"/>
          <w:szCs w:val="20"/>
          <w:lang w:val="en-US"/>
        </w:rPr>
        <w:t xml:space="preserve"> of research</w:t>
      </w:r>
      <w:r w:rsidRPr="000C270C">
        <w:rPr>
          <w:rFonts w:ascii="Arial" w:hAnsi="Arial" w:cs="Arial"/>
          <w:sz w:val="20"/>
          <w:szCs w:val="20"/>
          <w:lang w:val="en-US"/>
        </w:rPr>
        <w:t xml:space="preserve">, health service delivery, lifestyle changes, and the social, economic, demographic and environmental impacts of the disease. </w:t>
      </w:r>
      <w:r w:rsidR="004B3937">
        <w:rPr>
          <w:rFonts w:ascii="Arial" w:hAnsi="Arial" w:cs="Arial"/>
          <w:sz w:val="20"/>
          <w:szCs w:val="20"/>
          <w:lang w:val="en-US"/>
        </w:rPr>
        <w:t>In collaboration with</w:t>
      </w:r>
      <w:r w:rsidRPr="000C270C">
        <w:rPr>
          <w:rFonts w:ascii="Arial" w:hAnsi="Arial" w:cs="Arial"/>
          <w:sz w:val="20"/>
          <w:szCs w:val="20"/>
          <w:lang w:val="en-US"/>
        </w:rPr>
        <w:t xml:space="preserve"> the NHMRC and </w:t>
      </w:r>
      <w:r w:rsidR="00465F23">
        <w:rPr>
          <w:rFonts w:ascii="Arial" w:hAnsi="Arial" w:cs="Arial"/>
          <w:sz w:val="20"/>
          <w:szCs w:val="20"/>
          <w:lang w:val="en-US"/>
        </w:rPr>
        <w:t xml:space="preserve">the </w:t>
      </w:r>
      <w:r w:rsidRPr="000C270C">
        <w:rPr>
          <w:rFonts w:ascii="Arial" w:hAnsi="Arial" w:cs="Arial"/>
          <w:sz w:val="20"/>
          <w:szCs w:val="20"/>
          <w:lang w:val="en-US"/>
        </w:rPr>
        <w:t>A</w:t>
      </w:r>
      <w:r w:rsidR="000E75E4">
        <w:rPr>
          <w:rFonts w:ascii="Arial" w:hAnsi="Arial" w:cs="Arial"/>
          <w:sz w:val="20"/>
          <w:szCs w:val="20"/>
          <w:lang w:val="en-US"/>
        </w:rPr>
        <w:t>ustralian Research Council (A</w:t>
      </w:r>
      <w:r w:rsidRPr="000C270C">
        <w:rPr>
          <w:rFonts w:ascii="Arial" w:hAnsi="Arial" w:cs="Arial"/>
          <w:sz w:val="20"/>
          <w:szCs w:val="20"/>
          <w:lang w:val="en-US"/>
        </w:rPr>
        <w:t>RC</w:t>
      </w:r>
      <w:r w:rsidR="000E75E4">
        <w:rPr>
          <w:rFonts w:ascii="Arial" w:hAnsi="Arial" w:cs="Arial"/>
          <w:sz w:val="20"/>
          <w:szCs w:val="20"/>
          <w:lang w:val="en-US"/>
        </w:rPr>
        <w:t>)</w:t>
      </w:r>
      <w:r w:rsidRPr="000C270C">
        <w:rPr>
          <w:rFonts w:ascii="Arial" w:hAnsi="Arial" w:cs="Arial"/>
          <w:sz w:val="20"/>
          <w:szCs w:val="20"/>
          <w:lang w:val="en-US"/>
        </w:rPr>
        <w:t xml:space="preserve">, </w:t>
      </w:r>
      <w:r w:rsidR="00C46F0F">
        <w:rPr>
          <w:rFonts w:ascii="Arial" w:hAnsi="Arial" w:cs="Arial"/>
          <w:sz w:val="20"/>
          <w:szCs w:val="20"/>
          <w:lang w:val="en-US"/>
        </w:rPr>
        <w:t>as well as</w:t>
      </w:r>
      <w:r w:rsidRPr="000C270C">
        <w:rPr>
          <w:rFonts w:ascii="Arial" w:hAnsi="Arial" w:cs="Arial"/>
          <w:sz w:val="20"/>
          <w:szCs w:val="20"/>
          <w:lang w:val="en-US"/>
        </w:rPr>
        <w:t xml:space="preserve"> other funders and organisations, research</w:t>
      </w:r>
      <w:r w:rsidR="006055B0">
        <w:rPr>
          <w:rFonts w:ascii="Arial" w:hAnsi="Arial" w:cs="Arial"/>
          <w:sz w:val="20"/>
          <w:szCs w:val="20"/>
          <w:lang w:val="en-US"/>
        </w:rPr>
        <w:t xml:space="preserve"> </w:t>
      </w:r>
      <w:r w:rsidR="00437CA9">
        <w:rPr>
          <w:rFonts w:ascii="Arial" w:hAnsi="Arial" w:cs="Arial"/>
          <w:sz w:val="20"/>
          <w:szCs w:val="20"/>
          <w:lang w:val="en-US"/>
        </w:rPr>
        <w:t xml:space="preserve">efforts </w:t>
      </w:r>
      <w:r w:rsidR="006055B0">
        <w:rPr>
          <w:rFonts w:ascii="Arial" w:hAnsi="Arial" w:cs="Arial"/>
          <w:sz w:val="20"/>
          <w:szCs w:val="20"/>
          <w:lang w:val="en-US"/>
        </w:rPr>
        <w:t>should be supported</w:t>
      </w:r>
      <w:r w:rsidRPr="000C270C">
        <w:rPr>
          <w:rFonts w:ascii="Arial" w:hAnsi="Arial" w:cs="Arial"/>
          <w:sz w:val="20"/>
          <w:szCs w:val="20"/>
          <w:lang w:val="en-US"/>
        </w:rPr>
        <w:t xml:space="preserve"> in the following areas: </w:t>
      </w:r>
    </w:p>
    <w:p w:rsidR="000C270C" w:rsidRPr="000C270C" w:rsidRDefault="00144A58"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Examining</w:t>
      </w:r>
      <w:r w:rsidR="000C270C" w:rsidRPr="000C270C">
        <w:rPr>
          <w:rFonts w:ascii="Arial" w:eastAsia="Times New Roman" w:hAnsi="Arial" w:cs="Arial"/>
          <w:sz w:val="20"/>
          <w:szCs w:val="20"/>
          <w:lang w:val="en-GB"/>
        </w:rPr>
        <w:t xml:space="preserve"> the barriers to best practice and </w:t>
      </w:r>
      <w:r w:rsidR="000B4444">
        <w:rPr>
          <w:rFonts w:ascii="Arial" w:eastAsia="Times New Roman" w:hAnsi="Arial" w:cs="Arial"/>
          <w:sz w:val="20"/>
          <w:szCs w:val="20"/>
          <w:lang w:val="en-GB"/>
        </w:rPr>
        <w:t xml:space="preserve">the </w:t>
      </w:r>
      <w:r w:rsidR="000C270C" w:rsidRPr="000C270C">
        <w:rPr>
          <w:rFonts w:ascii="Arial" w:eastAsia="Times New Roman" w:hAnsi="Arial" w:cs="Arial"/>
          <w:sz w:val="20"/>
          <w:szCs w:val="20"/>
          <w:lang w:val="en-GB"/>
        </w:rPr>
        <w:t xml:space="preserve">availability </w:t>
      </w:r>
      <w:r w:rsidR="000B4444">
        <w:rPr>
          <w:rFonts w:ascii="Arial" w:eastAsia="Times New Roman" w:hAnsi="Arial" w:cs="Arial"/>
          <w:sz w:val="20"/>
          <w:szCs w:val="20"/>
          <w:lang w:val="en-GB"/>
        </w:rPr>
        <w:t>of (</w:t>
      </w:r>
      <w:r w:rsidR="000C270C" w:rsidRPr="000C270C">
        <w:rPr>
          <w:rFonts w:ascii="Arial" w:eastAsia="Times New Roman" w:hAnsi="Arial" w:cs="Arial"/>
          <w:sz w:val="20"/>
          <w:szCs w:val="20"/>
          <w:lang w:val="en-GB"/>
        </w:rPr>
        <w:t>and access to</w:t>
      </w:r>
      <w:r w:rsidR="000B4444">
        <w:rPr>
          <w:rFonts w:ascii="Arial" w:eastAsia="Times New Roman" w:hAnsi="Arial" w:cs="Arial"/>
          <w:sz w:val="20"/>
          <w:szCs w:val="20"/>
          <w:lang w:val="en-GB"/>
        </w:rPr>
        <w:t>)</w:t>
      </w:r>
      <w:r w:rsidR="000C270C" w:rsidRPr="000C270C">
        <w:rPr>
          <w:rFonts w:ascii="Arial" w:eastAsia="Times New Roman" w:hAnsi="Arial" w:cs="Arial"/>
          <w:sz w:val="20"/>
          <w:szCs w:val="20"/>
          <w:lang w:val="en-GB"/>
        </w:rPr>
        <w:t xml:space="preserve"> appropriate health services </w:t>
      </w:r>
      <w:r w:rsidR="000B4444">
        <w:rPr>
          <w:rFonts w:ascii="Arial" w:eastAsia="Times New Roman" w:hAnsi="Arial" w:cs="Arial"/>
          <w:sz w:val="20"/>
          <w:szCs w:val="20"/>
          <w:lang w:val="en-GB"/>
        </w:rPr>
        <w:t>in order to</w:t>
      </w:r>
      <w:r w:rsidR="000C270C" w:rsidRPr="000C270C">
        <w:rPr>
          <w:rFonts w:ascii="Arial" w:eastAsia="Times New Roman" w:hAnsi="Arial" w:cs="Arial"/>
          <w:sz w:val="20"/>
          <w:szCs w:val="20"/>
          <w:lang w:val="en-GB"/>
        </w:rPr>
        <w:t xml:space="preserve"> develop specific </w:t>
      </w:r>
      <w:r w:rsidR="000B4444">
        <w:rPr>
          <w:rFonts w:ascii="Arial" w:eastAsia="Times New Roman" w:hAnsi="Arial" w:cs="Arial"/>
          <w:sz w:val="20"/>
          <w:szCs w:val="20"/>
          <w:lang w:val="en-GB"/>
        </w:rPr>
        <w:t>strategies</w:t>
      </w:r>
      <w:r w:rsidR="000B4444" w:rsidRPr="000C270C">
        <w:rPr>
          <w:rFonts w:ascii="Arial" w:eastAsia="Times New Roman" w:hAnsi="Arial" w:cs="Arial"/>
          <w:sz w:val="20"/>
          <w:szCs w:val="20"/>
          <w:lang w:val="en-GB"/>
        </w:rPr>
        <w:t xml:space="preserve"> </w:t>
      </w:r>
      <w:r w:rsidR="000C270C" w:rsidRPr="000C270C">
        <w:rPr>
          <w:rFonts w:ascii="Arial" w:eastAsia="Times New Roman" w:hAnsi="Arial" w:cs="Arial"/>
          <w:sz w:val="20"/>
          <w:szCs w:val="20"/>
          <w:lang w:val="en-GB"/>
        </w:rPr>
        <w:t>to address and overcome these barriers</w:t>
      </w:r>
      <w:r w:rsidR="00A32CF9">
        <w:rPr>
          <w:rFonts w:ascii="Arial" w:eastAsia="Times New Roman" w:hAnsi="Arial" w:cs="Arial"/>
          <w:sz w:val="20"/>
          <w:szCs w:val="20"/>
          <w:lang w:val="en-GB"/>
        </w:rPr>
        <w:t>.</w:t>
      </w:r>
    </w:p>
    <w:p w:rsidR="000C270C" w:rsidRPr="000C270C" w:rsidRDefault="00952FF2"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I</w:t>
      </w:r>
      <w:r w:rsidR="000C270C" w:rsidRPr="000C270C">
        <w:rPr>
          <w:rFonts w:ascii="Arial" w:eastAsia="Times New Roman" w:hAnsi="Arial" w:cs="Arial"/>
          <w:sz w:val="20"/>
          <w:szCs w:val="20"/>
          <w:lang w:val="en-GB"/>
        </w:rPr>
        <w:t>dentifying the cause(s) of type 1 diabetes and how to prevent, cure and treat the condition (including research into the potential benefits of stem cell technology and islet cell transplantation)</w:t>
      </w:r>
      <w:r w:rsidR="00A32CF9">
        <w:rPr>
          <w:rFonts w:ascii="Arial" w:eastAsia="Times New Roman" w:hAnsi="Arial" w:cs="Arial"/>
          <w:sz w:val="20"/>
          <w:szCs w:val="20"/>
          <w:lang w:val="en-GB"/>
        </w:rPr>
        <w:t>.</w:t>
      </w:r>
      <w:r w:rsidR="000C270C" w:rsidRPr="000C270C">
        <w:rPr>
          <w:rFonts w:ascii="Arial" w:eastAsia="Times New Roman" w:hAnsi="Arial" w:cs="Arial"/>
          <w:sz w:val="20"/>
          <w:szCs w:val="20"/>
          <w:lang w:val="en-GB"/>
        </w:rPr>
        <w:t xml:space="preserve"> </w:t>
      </w:r>
    </w:p>
    <w:p w:rsidR="000C270C" w:rsidRPr="000C270C" w:rsidRDefault="00796864"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I</w:t>
      </w:r>
      <w:r w:rsidR="000C270C" w:rsidRPr="000C270C">
        <w:rPr>
          <w:rFonts w:ascii="Arial" w:eastAsia="Times New Roman" w:hAnsi="Arial" w:cs="Arial"/>
          <w:sz w:val="20"/>
          <w:szCs w:val="20"/>
          <w:lang w:val="en-GB"/>
        </w:rPr>
        <w:t xml:space="preserve">dentifying the cause(s) of type 2 diabetes and ways to improve outcomes for people with the condition (including research that explores why certain medicines for type 2 diabetes </w:t>
      </w:r>
      <w:r w:rsidR="000C270C" w:rsidRPr="000C270C">
        <w:rPr>
          <w:rFonts w:ascii="Arial" w:eastAsia="Times New Roman" w:hAnsi="Arial" w:cs="Arial"/>
          <w:sz w:val="20"/>
          <w:szCs w:val="20"/>
          <w:lang w:val="en-GB"/>
        </w:rPr>
        <w:lastRenderedPageBreak/>
        <w:t>work better in some individuals than others, and how best to identify which people will respond favourably to these medicines)</w:t>
      </w:r>
      <w:r w:rsidR="00F85A5E">
        <w:rPr>
          <w:rFonts w:ascii="Arial" w:eastAsia="Times New Roman" w:hAnsi="Arial" w:cs="Arial"/>
          <w:sz w:val="20"/>
          <w:szCs w:val="20"/>
          <w:lang w:val="en-GB"/>
        </w:rPr>
        <w:t>.</w:t>
      </w:r>
      <w:r w:rsidR="000C270C" w:rsidRPr="000C270C">
        <w:rPr>
          <w:rFonts w:ascii="Arial" w:eastAsia="Times New Roman" w:hAnsi="Arial" w:cs="Arial"/>
          <w:sz w:val="20"/>
          <w:szCs w:val="20"/>
          <w:lang w:val="en-GB"/>
        </w:rPr>
        <w:t xml:space="preserve"> </w:t>
      </w:r>
    </w:p>
    <w:p w:rsidR="000C270C" w:rsidRPr="000C270C" w:rsidRDefault="00891C3C"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Translating</w:t>
      </w:r>
      <w:r w:rsidR="000C270C" w:rsidRPr="000C270C">
        <w:rPr>
          <w:rFonts w:ascii="Arial" w:eastAsia="Times New Roman" w:hAnsi="Arial" w:cs="Arial"/>
          <w:sz w:val="20"/>
          <w:szCs w:val="20"/>
          <w:lang w:val="en-GB"/>
        </w:rPr>
        <w:t xml:space="preserve"> research into improved therapies for the optimal management of diabetes</w:t>
      </w:r>
      <w:r w:rsidR="0060422E">
        <w:rPr>
          <w:rFonts w:ascii="Arial" w:eastAsia="Times New Roman" w:hAnsi="Arial" w:cs="Arial"/>
          <w:sz w:val="20"/>
          <w:szCs w:val="20"/>
          <w:lang w:val="en-GB"/>
        </w:rPr>
        <w:t>.</w:t>
      </w:r>
    </w:p>
    <w:p w:rsidR="000C270C" w:rsidRPr="000C270C" w:rsidRDefault="005D3340"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P</w:t>
      </w:r>
      <w:r w:rsidR="000C270C" w:rsidRPr="000C270C">
        <w:rPr>
          <w:rFonts w:ascii="Arial" w:eastAsia="Times New Roman" w:hAnsi="Arial" w:cs="Arial"/>
          <w:sz w:val="20"/>
          <w:szCs w:val="20"/>
          <w:lang w:val="en-GB"/>
        </w:rPr>
        <w:t>reventing and managing type 2 diabetes in Aboriginal and Torres Strait Islander peoples, including children, adolescents and other high</w:t>
      </w:r>
      <w:r w:rsidR="007F023B">
        <w:rPr>
          <w:rFonts w:ascii="Arial" w:eastAsia="Times New Roman" w:hAnsi="Arial" w:cs="Arial"/>
          <w:sz w:val="20"/>
          <w:szCs w:val="20"/>
          <w:lang w:val="en-GB"/>
        </w:rPr>
        <w:t>-</w:t>
      </w:r>
      <w:r w:rsidR="000C270C" w:rsidRPr="000C270C">
        <w:rPr>
          <w:rFonts w:ascii="Arial" w:eastAsia="Times New Roman" w:hAnsi="Arial" w:cs="Arial"/>
          <w:sz w:val="20"/>
          <w:szCs w:val="20"/>
          <w:lang w:val="en-GB"/>
        </w:rPr>
        <w:t>risk and vulnerable groups</w:t>
      </w:r>
      <w:r w:rsidR="009C4F45">
        <w:rPr>
          <w:rFonts w:ascii="Arial" w:eastAsia="Times New Roman" w:hAnsi="Arial" w:cs="Arial"/>
          <w:sz w:val="20"/>
          <w:szCs w:val="20"/>
          <w:lang w:val="en-GB"/>
        </w:rPr>
        <w:t>.</w:t>
      </w:r>
    </w:p>
    <w:p w:rsidR="000C270C" w:rsidRPr="000C270C" w:rsidRDefault="007D3385"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Using</w:t>
      </w:r>
      <w:r w:rsidR="000C270C" w:rsidRPr="000C270C">
        <w:rPr>
          <w:rFonts w:ascii="Arial" w:eastAsia="Times New Roman" w:hAnsi="Arial" w:cs="Arial"/>
          <w:sz w:val="20"/>
          <w:szCs w:val="20"/>
          <w:lang w:val="en-GB"/>
        </w:rPr>
        <w:t xml:space="preserve"> de-identified aggregate data</w:t>
      </w:r>
      <w:r w:rsidR="00D5164A">
        <w:rPr>
          <w:rFonts w:ascii="Arial" w:eastAsia="Times New Roman" w:hAnsi="Arial" w:cs="Arial"/>
          <w:sz w:val="20"/>
          <w:szCs w:val="20"/>
          <w:lang w:val="en-GB"/>
        </w:rPr>
        <w:t xml:space="preserve"> (provided by linking existing data sets)</w:t>
      </w:r>
      <w:r w:rsidR="000C270C" w:rsidRPr="000C270C">
        <w:rPr>
          <w:rFonts w:ascii="Arial" w:eastAsia="Times New Roman" w:hAnsi="Arial" w:cs="Arial"/>
          <w:sz w:val="20"/>
          <w:szCs w:val="20"/>
          <w:lang w:val="en-GB"/>
        </w:rPr>
        <w:t xml:space="preserve"> to understand how people develop diseases</w:t>
      </w:r>
      <w:r w:rsidR="00D3076E">
        <w:rPr>
          <w:rFonts w:ascii="Arial" w:eastAsia="Times New Roman" w:hAnsi="Arial" w:cs="Arial"/>
          <w:sz w:val="20"/>
          <w:szCs w:val="20"/>
          <w:lang w:val="en-GB"/>
        </w:rPr>
        <w:t>,</w:t>
      </w:r>
      <w:r w:rsidR="000C270C" w:rsidRPr="000C270C">
        <w:rPr>
          <w:rFonts w:ascii="Arial" w:eastAsia="Times New Roman" w:hAnsi="Arial" w:cs="Arial"/>
          <w:sz w:val="20"/>
          <w:szCs w:val="20"/>
          <w:lang w:val="en-GB"/>
        </w:rPr>
        <w:t xml:space="preserve"> including diabetes; how diseases progress under different </w:t>
      </w:r>
      <w:r w:rsidR="00105F7E">
        <w:rPr>
          <w:rFonts w:ascii="Arial" w:eastAsia="Times New Roman" w:hAnsi="Arial" w:cs="Arial"/>
          <w:sz w:val="20"/>
          <w:szCs w:val="20"/>
          <w:lang w:val="en-GB"/>
        </w:rPr>
        <w:t>preventative</w:t>
      </w:r>
      <w:r w:rsidR="00105F7E" w:rsidRPr="000C270C">
        <w:rPr>
          <w:rFonts w:ascii="Arial" w:eastAsia="Times New Roman" w:hAnsi="Arial" w:cs="Arial"/>
          <w:sz w:val="20"/>
          <w:szCs w:val="20"/>
          <w:lang w:val="en-GB"/>
        </w:rPr>
        <w:t xml:space="preserve"> </w:t>
      </w:r>
      <w:r w:rsidR="000C270C" w:rsidRPr="000C270C">
        <w:rPr>
          <w:rFonts w:ascii="Arial" w:eastAsia="Times New Roman" w:hAnsi="Arial" w:cs="Arial"/>
          <w:sz w:val="20"/>
          <w:szCs w:val="20"/>
          <w:lang w:val="en-GB"/>
        </w:rPr>
        <w:t>and treatment strategies; and how health dollars can be more efficiently and effectively focused</w:t>
      </w:r>
      <w:r w:rsidR="00985234">
        <w:rPr>
          <w:rFonts w:ascii="Arial" w:eastAsia="Times New Roman" w:hAnsi="Arial" w:cs="Arial"/>
          <w:sz w:val="20"/>
          <w:szCs w:val="20"/>
          <w:lang w:val="en-GB"/>
        </w:rPr>
        <w:t>.</w:t>
      </w:r>
      <w:r w:rsidR="000C270C" w:rsidRPr="000C270C">
        <w:rPr>
          <w:rFonts w:ascii="Arial" w:eastAsia="Times New Roman" w:hAnsi="Arial" w:cs="Arial"/>
          <w:sz w:val="20"/>
          <w:szCs w:val="20"/>
          <w:lang w:val="en-GB"/>
        </w:rPr>
        <w:t xml:space="preserve"> </w:t>
      </w:r>
    </w:p>
    <w:p w:rsidR="000C270C" w:rsidRPr="000C270C" w:rsidRDefault="00D3076E" w:rsidP="00AF7228">
      <w:pPr>
        <w:numPr>
          <w:ilvl w:val="0"/>
          <w:numId w:val="10"/>
        </w:numPr>
        <w:spacing w:before="120" w:after="24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C</w:t>
      </w:r>
      <w:r w:rsidR="000C270C" w:rsidRPr="000C270C">
        <w:rPr>
          <w:rFonts w:ascii="Arial" w:eastAsia="Times New Roman" w:hAnsi="Arial" w:cs="Arial"/>
          <w:sz w:val="20"/>
          <w:szCs w:val="20"/>
          <w:lang w:val="en-GB"/>
        </w:rPr>
        <w:t>ollat</w:t>
      </w:r>
      <w:r w:rsidR="008A12DD">
        <w:rPr>
          <w:rFonts w:ascii="Arial" w:eastAsia="Times New Roman" w:hAnsi="Arial" w:cs="Arial"/>
          <w:sz w:val="20"/>
          <w:szCs w:val="20"/>
          <w:lang w:val="en-GB"/>
        </w:rPr>
        <w:t>ing</w:t>
      </w:r>
      <w:r w:rsidR="000C270C" w:rsidRPr="000C270C">
        <w:rPr>
          <w:rFonts w:ascii="Arial" w:eastAsia="Times New Roman" w:hAnsi="Arial" w:cs="Arial"/>
          <w:sz w:val="20"/>
          <w:szCs w:val="20"/>
          <w:lang w:val="en-GB"/>
        </w:rPr>
        <w:t xml:space="preserve"> and </w:t>
      </w:r>
      <w:r w:rsidR="008A12DD">
        <w:rPr>
          <w:rFonts w:ascii="Arial" w:eastAsia="Times New Roman" w:hAnsi="Arial" w:cs="Arial"/>
          <w:sz w:val="20"/>
          <w:szCs w:val="20"/>
          <w:lang w:val="en-GB"/>
        </w:rPr>
        <w:t xml:space="preserve">widely </w:t>
      </w:r>
      <w:r w:rsidR="000C270C" w:rsidRPr="000C270C">
        <w:rPr>
          <w:rFonts w:ascii="Arial" w:eastAsia="Times New Roman" w:hAnsi="Arial" w:cs="Arial"/>
          <w:sz w:val="20"/>
          <w:szCs w:val="20"/>
          <w:lang w:val="en-GB"/>
        </w:rPr>
        <w:t>disseminat</w:t>
      </w:r>
      <w:r w:rsidR="00F4142C">
        <w:rPr>
          <w:rFonts w:ascii="Arial" w:eastAsia="Times New Roman" w:hAnsi="Arial" w:cs="Arial"/>
          <w:sz w:val="20"/>
          <w:szCs w:val="20"/>
          <w:lang w:val="en-GB"/>
        </w:rPr>
        <w:t>ing</w:t>
      </w:r>
      <w:r w:rsidR="000C270C" w:rsidRPr="000C270C">
        <w:rPr>
          <w:rFonts w:ascii="Arial" w:eastAsia="Times New Roman" w:hAnsi="Arial" w:cs="Arial"/>
          <w:sz w:val="20"/>
          <w:szCs w:val="20"/>
          <w:lang w:val="en-GB"/>
        </w:rPr>
        <w:t xml:space="preserve"> research findings</w:t>
      </w:r>
      <w:r w:rsidR="00BA448D">
        <w:rPr>
          <w:rFonts w:ascii="Arial" w:eastAsia="Times New Roman" w:hAnsi="Arial" w:cs="Arial"/>
          <w:sz w:val="20"/>
          <w:szCs w:val="20"/>
          <w:lang w:val="en-GB"/>
        </w:rPr>
        <w:t>.</w:t>
      </w:r>
    </w:p>
    <w:p w:rsidR="000C270C" w:rsidRPr="000C270C" w:rsidRDefault="000C270C" w:rsidP="002E5246">
      <w:pPr>
        <w:rPr>
          <w:rFonts w:ascii="Arial" w:hAnsi="Arial" w:cs="Arial"/>
          <w:b/>
          <w:sz w:val="20"/>
          <w:szCs w:val="20"/>
          <w:lang w:val="en-US"/>
        </w:rPr>
      </w:pPr>
      <w:r w:rsidRPr="000C270C">
        <w:rPr>
          <w:rFonts w:ascii="Arial" w:hAnsi="Arial" w:cs="Arial"/>
          <w:b/>
          <w:sz w:val="20"/>
          <w:szCs w:val="20"/>
          <w:lang w:val="en-US"/>
        </w:rPr>
        <w:t xml:space="preserve">Improve </w:t>
      </w:r>
      <w:r w:rsidR="00A35743">
        <w:rPr>
          <w:rFonts w:ascii="Arial" w:hAnsi="Arial" w:cs="Arial"/>
          <w:b/>
          <w:sz w:val="20"/>
          <w:szCs w:val="20"/>
          <w:lang w:val="en-US"/>
        </w:rPr>
        <w:t xml:space="preserve">and expand </w:t>
      </w:r>
      <w:r w:rsidRPr="000C270C">
        <w:rPr>
          <w:rFonts w:ascii="Arial" w:hAnsi="Arial" w:cs="Arial"/>
          <w:b/>
          <w:sz w:val="20"/>
          <w:szCs w:val="20"/>
          <w:lang w:val="en-US"/>
        </w:rPr>
        <w:t>data linkage and facilitate ease of access</w:t>
      </w:r>
    </w:p>
    <w:p w:rsidR="000C270C" w:rsidRPr="002E5246" w:rsidRDefault="00196BB3" w:rsidP="000C270C">
      <w:pPr>
        <w:widowControl w:val="0"/>
        <w:autoSpaceDE w:val="0"/>
        <w:autoSpaceDN w:val="0"/>
        <w:adjustRightInd w:val="0"/>
        <w:spacing w:after="240" w:line="240" w:lineRule="auto"/>
        <w:jc w:val="both"/>
        <w:rPr>
          <w:rFonts w:ascii="Arial" w:hAnsi="Arial" w:cs="Arial"/>
          <w:sz w:val="20"/>
          <w:szCs w:val="20"/>
          <w:lang w:val="en-US"/>
        </w:rPr>
      </w:pPr>
      <w:r>
        <w:rPr>
          <w:rFonts w:ascii="Arial" w:hAnsi="Arial" w:cs="Arial"/>
          <w:sz w:val="20"/>
          <w:szCs w:val="20"/>
          <w:lang w:val="en-US"/>
        </w:rPr>
        <w:t>This can be achieved by</w:t>
      </w:r>
      <w:r w:rsidR="008977F3" w:rsidRPr="002E5246">
        <w:rPr>
          <w:rFonts w:ascii="Arial" w:hAnsi="Arial" w:cs="Arial"/>
          <w:sz w:val="20"/>
          <w:szCs w:val="20"/>
          <w:lang w:val="en-US"/>
        </w:rPr>
        <w:t>:</w:t>
      </w:r>
    </w:p>
    <w:p w:rsidR="00921857" w:rsidRPr="002E5246" w:rsidRDefault="0060656A" w:rsidP="00F47298">
      <w:pPr>
        <w:pStyle w:val="01squarebullet"/>
        <w:ind w:left="357" w:right="0" w:hanging="357"/>
        <w:jc w:val="both"/>
        <w:rPr>
          <w:rFonts w:ascii="Arial" w:hAnsi="Arial" w:cs="Arial"/>
          <w:sz w:val="20"/>
          <w:szCs w:val="20"/>
        </w:rPr>
      </w:pPr>
      <w:r>
        <w:rPr>
          <w:rFonts w:ascii="Arial" w:eastAsiaTheme="minorEastAsia" w:hAnsi="Arial" w:cs="Arial"/>
          <w:sz w:val="20"/>
          <w:szCs w:val="20"/>
        </w:rPr>
        <w:t>P</w:t>
      </w:r>
      <w:r w:rsidR="008977F3" w:rsidRPr="002E5246">
        <w:rPr>
          <w:rFonts w:ascii="Arial" w:hAnsi="Arial" w:cs="Arial"/>
          <w:sz w:val="20"/>
          <w:szCs w:val="20"/>
        </w:rPr>
        <w:t>roviding clear pathway</w:t>
      </w:r>
      <w:r w:rsidR="009F17AA">
        <w:rPr>
          <w:rFonts w:ascii="Arial" w:eastAsiaTheme="minorEastAsia" w:hAnsi="Arial" w:cs="Arial"/>
          <w:sz w:val="20"/>
          <w:szCs w:val="20"/>
        </w:rPr>
        <w:t>s</w:t>
      </w:r>
      <w:r w:rsidR="00617E14">
        <w:rPr>
          <w:rFonts w:ascii="Arial" w:eastAsiaTheme="minorEastAsia" w:hAnsi="Arial" w:cs="Arial"/>
          <w:sz w:val="20"/>
          <w:szCs w:val="20"/>
        </w:rPr>
        <w:t xml:space="preserve"> </w:t>
      </w:r>
      <w:r w:rsidR="00FC43BF">
        <w:rPr>
          <w:rFonts w:ascii="Arial" w:eastAsiaTheme="minorEastAsia" w:hAnsi="Arial" w:cs="Arial"/>
          <w:sz w:val="20"/>
          <w:szCs w:val="20"/>
        </w:rPr>
        <w:t xml:space="preserve">and criteria </w:t>
      </w:r>
      <w:r w:rsidR="00617E14">
        <w:rPr>
          <w:rFonts w:ascii="Arial" w:eastAsiaTheme="minorEastAsia" w:hAnsi="Arial" w:cs="Arial"/>
          <w:sz w:val="20"/>
          <w:szCs w:val="20"/>
        </w:rPr>
        <w:t>for accessing existing data sets</w:t>
      </w:r>
      <w:r w:rsidR="00B543FA">
        <w:rPr>
          <w:rFonts w:ascii="Arial" w:eastAsiaTheme="minorEastAsia" w:hAnsi="Arial" w:cs="Arial"/>
          <w:sz w:val="20"/>
          <w:szCs w:val="20"/>
        </w:rPr>
        <w:t xml:space="preserve"> for research purposes</w:t>
      </w:r>
      <w:r w:rsidR="00D9008F">
        <w:rPr>
          <w:rFonts w:ascii="Arial" w:eastAsiaTheme="minorEastAsia" w:hAnsi="Arial" w:cs="Arial"/>
          <w:sz w:val="20"/>
          <w:szCs w:val="20"/>
        </w:rPr>
        <w:t>—including</w:t>
      </w:r>
      <w:r w:rsidR="0096234A">
        <w:rPr>
          <w:rFonts w:ascii="Arial" w:eastAsiaTheme="minorEastAsia" w:hAnsi="Arial" w:cs="Arial"/>
          <w:sz w:val="20"/>
          <w:szCs w:val="20"/>
        </w:rPr>
        <w:t xml:space="preserve"> NDSS data,</w:t>
      </w:r>
      <w:r w:rsidR="00D9008F">
        <w:rPr>
          <w:rFonts w:ascii="Arial" w:eastAsiaTheme="minorEastAsia" w:hAnsi="Arial" w:cs="Arial"/>
          <w:sz w:val="20"/>
          <w:szCs w:val="20"/>
        </w:rPr>
        <w:t xml:space="preserve"> </w:t>
      </w:r>
      <w:r w:rsidR="00D9008F" w:rsidRPr="007C18B7">
        <w:rPr>
          <w:rFonts w:ascii="Arial" w:eastAsiaTheme="minorEastAsia" w:hAnsi="Arial" w:cs="Arial"/>
          <w:sz w:val="20"/>
          <w:szCs w:val="20"/>
        </w:rPr>
        <w:t>the National Diabetes Register, the</w:t>
      </w:r>
      <w:r w:rsidR="003D7BA2">
        <w:rPr>
          <w:rFonts w:ascii="Arial" w:eastAsiaTheme="minorEastAsia" w:hAnsi="Arial" w:cs="Arial"/>
          <w:sz w:val="20"/>
          <w:szCs w:val="20"/>
        </w:rPr>
        <w:t xml:space="preserve"> National Gestational Diabetes R</w:t>
      </w:r>
      <w:r w:rsidR="00D9008F" w:rsidRPr="007C18B7">
        <w:rPr>
          <w:rFonts w:ascii="Arial" w:eastAsiaTheme="minorEastAsia" w:hAnsi="Arial" w:cs="Arial"/>
          <w:sz w:val="20"/>
          <w:szCs w:val="20"/>
        </w:rPr>
        <w:t>egister, PBS</w:t>
      </w:r>
      <w:r w:rsidR="00D9008F">
        <w:rPr>
          <w:rFonts w:ascii="Arial" w:eastAsiaTheme="minorEastAsia" w:hAnsi="Arial" w:cs="Arial"/>
          <w:sz w:val="20"/>
          <w:szCs w:val="20"/>
        </w:rPr>
        <w:t xml:space="preserve"> records</w:t>
      </w:r>
      <w:r w:rsidR="00D9008F" w:rsidRPr="007C18B7">
        <w:rPr>
          <w:rFonts w:ascii="Arial" w:eastAsiaTheme="minorEastAsia" w:hAnsi="Arial" w:cs="Arial"/>
          <w:sz w:val="20"/>
          <w:szCs w:val="20"/>
        </w:rPr>
        <w:t>, MBS</w:t>
      </w:r>
      <w:r w:rsidR="00D9008F">
        <w:rPr>
          <w:rFonts w:ascii="Arial" w:eastAsiaTheme="minorEastAsia" w:hAnsi="Arial" w:cs="Arial"/>
          <w:sz w:val="20"/>
          <w:szCs w:val="20"/>
        </w:rPr>
        <w:t xml:space="preserve"> records</w:t>
      </w:r>
      <w:r w:rsidR="00094761">
        <w:rPr>
          <w:rFonts w:ascii="Arial" w:eastAsiaTheme="minorEastAsia" w:hAnsi="Arial" w:cs="Arial"/>
          <w:sz w:val="20"/>
          <w:szCs w:val="20"/>
        </w:rPr>
        <w:t xml:space="preserve">, </w:t>
      </w:r>
      <w:r w:rsidR="008D284D">
        <w:rPr>
          <w:rFonts w:ascii="Arial" w:eastAsiaTheme="minorEastAsia" w:hAnsi="Arial" w:cs="Arial"/>
          <w:sz w:val="20"/>
          <w:szCs w:val="20"/>
        </w:rPr>
        <w:t>My Health Record</w:t>
      </w:r>
      <w:r w:rsidR="00D9008F">
        <w:rPr>
          <w:rFonts w:ascii="Arial" w:eastAsiaTheme="minorEastAsia" w:hAnsi="Arial" w:cs="Arial"/>
          <w:sz w:val="20"/>
          <w:szCs w:val="20"/>
        </w:rPr>
        <w:t>, hospital records</w:t>
      </w:r>
      <w:r w:rsidR="00D9008F" w:rsidRPr="007C18B7">
        <w:rPr>
          <w:rFonts w:ascii="Arial" w:eastAsiaTheme="minorEastAsia" w:hAnsi="Arial" w:cs="Arial"/>
          <w:sz w:val="20"/>
          <w:szCs w:val="20"/>
        </w:rPr>
        <w:t>, and birth and death registries</w:t>
      </w:r>
      <w:r w:rsidR="00D9008F">
        <w:rPr>
          <w:rFonts w:ascii="Arial" w:eastAsiaTheme="minorEastAsia" w:hAnsi="Arial" w:cs="Arial"/>
          <w:sz w:val="20"/>
          <w:szCs w:val="20"/>
        </w:rPr>
        <w:t>—</w:t>
      </w:r>
      <w:r w:rsidR="00617E14">
        <w:rPr>
          <w:rFonts w:ascii="Arial" w:eastAsiaTheme="minorEastAsia" w:hAnsi="Arial" w:cs="Arial"/>
          <w:sz w:val="20"/>
          <w:szCs w:val="20"/>
        </w:rPr>
        <w:t xml:space="preserve">as well as </w:t>
      </w:r>
      <w:r w:rsidR="008977F3" w:rsidRPr="002E5246">
        <w:rPr>
          <w:rFonts w:ascii="Arial" w:hAnsi="Arial" w:cs="Arial"/>
          <w:sz w:val="20"/>
          <w:szCs w:val="20"/>
        </w:rPr>
        <w:t xml:space="preserve">a means of assessing applications </w:t>
      </w:r>
      <w:r w:rsidR="00617E14">
        <w:rPr>
          <w:rFonts w:ascii="Arial" w:eastAsiaTheme="minorEastAsia" w:hAnsi="Arial" w:cs="Arial"/>
          <w:sz w:val="20"/>
          <w:szCs w:val="20"/>
        </w:rPr>
        <w:t>to access these data sets</w:t>
      </w:r>
      <w:r w:rsidR="008977F3" w:rsidRPr="002E5246">
        <w:rPr>
          <w:rFonts w:ascii="Arial" w:hAnsi="Arial" w:cs="Arial"/>
          <w:sz w:val="20"/>
          <w:szCs w:val="20"/>
        </w:rPr>
        <w:t xml:space="preserve"> </w:t>
      </w:r>
    </w:p>
    <w:p w:rsidR="00921857" w:rsidRPr="002E5246" w:rsidRDefault="00353957" w:rsidP="00F47298">
      <w:pPr>
        <w:pStyle w:val="01squarebullet"/>
        <w:ind w:left="357" w:right="0" w:hanging="357"/>
        <w:jc w:val="both"/>
        <w:rPr>
          <w:rFonts w:ascii="Arial" w:hAnsi="Arial" w:cs="Arial"/>
          <w:sz w:val="20"/>
          <w:szCs w:val="20"/>
        </w:rPr>
      </w:pPr>
      <w:r>
        <w:rPr>
          <w:rFonts w:ascii="Arial" w:eastAsiaTheme="minorEastAsia" w:hAnsi="Arial" w:cs="Arial"/>
          <w:sz w:val="20"/>
          <w:szCs w:val="20"/>
        </w:rPr>
        <w:t>F</w:t>
      </w:r>
      <w:r w:rsidR="008977F3" w:rsidRPr="002E5246">
        <w:rPr>
          <w:rFonts w:ascii="Arial" w:hAnsi="Arial" w:cs="Arial"/>
          <w:sz w:val="20"/>
          <w:szCs w:val="20"/>
        </w:rPr>
        <w:t xml:space="preserve">acilitating and improving </w:t>
      </w:r>
      <w:r w:rsidR="00247732">
        <w:rPr>
          <w:rFonts w:ascii="Arial" w:eastAsiaTheme="minorEastAsia" w:hAnsi="Arial" w:cs="Arial"/>
          <w:sz w:val="20"/>
          <w:szCs w:val="20"/>
        </w:rPr>
        <w:t xml:space="preserve">the </w:t>
      </w:r>
      <w:r w:rsidR="008977F3" w:rsidRPr="002E5246">
        <w:rPr>
          <w:rFonts w:ascii="Arial" w:hAnsi="Arial" w:cs="Arial"/>
          <w:sz w:val="20"/>
          <w:szCs w:val="20"/>
        </w:rPr>
        <w:t xml:space="preserve">connectivity of key data systems between different levels of the health care </w:t>
      </w:r>
      <w:r w:rsidR="000657B6">
        <w:rPr>
          <w:rFonts w:ascii="Arial" w:eastAsiaTheme="minorEastAsia" w:hAnsi="Arial" w:cs="Arial"/>
          <w:sz w:val="20"/>
          <w:szCs w:val="20"/>
        </w:rPr>
        <w:t xml:space="preserve">system </w:t>
      </w:r>
      <w:r w:rsidR="008977F3" w:rsidRPr="002E5246">
        <w:rPr>
          <w:rFonts w:ascii="Arial" w:hAnsi="Arial" w:cs="Arial"/>
          <w:sz w:val="20"/>
          <w:szCs w:val="20"/>
        </w:rPr>
        <w:t>to optimi</w:t>
      </w:r>
      <w:r w:rsidR="000657B6">
        <w:rPr>
          <w:rFonts w:ascii="Arial" w:eastAsiaTheme="minorEastAsia" w:hAnsi="Arial" w:cs="Arial"/>
          <w:sz w:val="20"/>
          <w:szCs w:val="20"/>
        </w:rPr>
        <w:t>s</w:t>
      </w:r>
      <w:r w:rsidR="008977F3" w:rsidRPr="002E5246">
        <w:rPr>
          <w:rFonts w:ascii="Arial" w:hAnsi="Arial" w:cs="Arial"/>
          <w:sz w:val="20"/>
          <w:szCs w:val="20"/>
        </w:rPr>
        <w:t xml:space="preserve">e diabetes care </w:t>
      </w:r>
    </w:p>
    <w:p w:rsidR="00921857" w:rsidRPr="002E5246" w:rsidRDefault="003A35A0" w:rsidP="00F47298">
      <w:pPr>
        <w:pStyle w:val="01squarebullet"/>
        <w:ind w:left="357" w:right="0" w:hanging="357"/>
        <w:jc w:val="both"/>
        <w:rPr>
          <w:rFonts w:ascii="Arial" w:hAnsi="Arial" w:cs="Arial"/>
          <w:b/>
          <w:sz w:val="20"/>
          <w:szCs w:val="20"/>
          <w:lang w:val="en-US"/>
        </w:rPr>
      </w:pPr>
      <w:r>
        <w:rPr>
          <w:rFonts w:ascii="Arial" w:eastAsiaTheme="minorEastAsia" w:hAnsi="Arial" w:cs="Arial"/>
          <w:sz w:val="20"/>
          <w:szCs w:val="20"/>
        </w:rPr>
        <w:t>U</w:t>
      </w:r>
      <w:r w:rsidR="008977F3" w:rsidRPr="002E5246">
        <w:rPr>
          <w:rFonts w:ascii="Arial" w:hAnsi="Arial" w:cs="Arial"/>
          <w:sz w:val="20"/>
          <w:szCs w:val="20"/>
        </w:rPr>
        <w:t>ndertaking a regular national biomedical health survey (</w:t>
      </w:r>
      <w:r w:rsidR="00700101">
        <w:rPr>
          <w:rFonts w:ascii="Arial" w:eastAsiaTheme="minorEastAsia" w:hAnsi="Arial" w:cs="Arial"/>
          <w:sz w:val="20"/>
          <w:szCs w:val="20"/>
        </w:rPr>
        <w:t>which includes</w:t>
      </w:r>
      <w:r w:rsidR="008977F3" w:rsidRPr="002E5246">
        <w:rPr>
          <w:rFonts w:ascii="Arial" w:hAnsi="Arial" w:cs="Arial"/>
          <w:sz w:val="20"/>
          <w:szCs w:val="20"/>
        </w:rPr>
        <w:t xml:space="preserve"> diabetes</w:t>
      </w:r>
      <w:r w:rsidR="007761AA">
        <w:rPr>
          <w:rFonts w:ascii="Arial" w:eastAsiaTheme="minorEastAsia" w:hAnsi="Arial" w:cs="Arial"/>
          <w:sz w:val="20"/>
          <w:szCs w:val="20"/>
        </w:rPr>
        <w:t>,</w:t>
      </w:r>
      <w:r w:rsidR="008977F3" w:rsidRPr="002E5246">
        <w:rPr>
          <w:rFonts w:ascii="Arial" w:hAnsi="Arial" w:cs="Arial"/>
          <w:sz w:val="20"/>
          <w:szCs w:val="20"/>
        </w:rPr>
        <w:t xml:space="preserve"> chronic disease and Aboriginal and Torres Strait Islander component</w:t>
      </w:r>
      <w:r w:rsidR="007761AA">
        <w:rPr>
          <w:rFonts w:ascii="Arial" w:eastAsiaTheme="minorEastAsia" w:hAnsi="Arial" w:cs="Arial"/>
          <w:sz w:val="20"/>
          <w:szCs w:val="20"/>
        </w:rPr>
        <w:t>s</w:t>
      </w:r>
      <w:r w:rsidR="008977F3" w:rsidRPr="002E5246">
        <w:rPr>
          <w:rFonts w:ascii="Arial" w:hAnsi="Arial" w:cs="Arial"/>
          <w:sz w:val="20"/>
          <w:szCs w:val="20"/>
        </w:rPr>
        <w:t>) every 5 years to collect additional and prospective data that can inform and underpin health policy.</w:t>
      </w:r>
    </w:p>
    <w:p w:rsidR="00921857" w:rsidRDefault="000C270C" w:rsidP="002E5246">
      <w:pPr>
        <w:widowControl w:val="0"/>
        <w:autoSpaceDE w:val="0"/>
        <w:autoSpaceDN w:val="0"/>
        <w:adjustRightInd w:val="0"/>
        <w:spacing w:before="240" w:after="240" w:line="240" w:lineRule="auto"/>
        <w:jc w:val="both"/>
        <w:rPr>
          <w:rFonts w:ascii="Arial" w:hAnsi="Arial" w:cs="Arial"/>
          <w:b/>
          <w:sz w:val="20"/>
          <w:szCs w:val="20"/>
          <w:lang w:val="en-US"/>
        </w:rPr>
      </w:pPr>
      <w:r w:rsidRPr="000C270C">
        <w:rPr>
          <w:rFonts w:ascii="Arial" w:hAnsi="Arial" w:cs="Arial"/>
          <w:b/>
          <w:sz w:val="20"/>
          <w:szCs w:val="20"/>
          <w:lang w:val="en-US"/>
        </w:rPr>
        <w:t>National oversight</w:t>
      </w:r>
    </w:p>
    <w:p w:rsidR="000C270C" w:rsidRPr="000C270C" w:rsidRDefault="000C270C" w:rsidP="000C270C">
      <w:pPr>
        <w:widowControl w:val="0"/>
        <w:autoSpaceDE w:val="0"/>
        <w:autoSpaceDN w:val="0"/>
        <w:adjustRightInd w:val="0"/>
        <w:spacing w:after="240" w:line="240" w:lineRule="auto"/>
        <w:jc w:val="both"/>
        <w:rPr>
          <w:rFonts w:ascii="Arial" w:hAnsi="Arial" w:cs="Arial"/>
          <w:sz w:val="20"/>
          <w:szCs w:val="20"/>
          <w:lang w:val="en-US"/>
        </w:rPr>
      </w:pPr>
      <w:r w:rsidRPr="000C270C">
        <w:rPr>
          <w:rFonts w:ascii="Arial" w:hAnsi="Arial" w:cs="Arial"/>
          <w:sz w:val="20"/>
          <w:szCs w:val="20"/>
          <w:lang w:val="en-US"/>
        </w:rPr>
        <w:t xml:space="preserve">The National Diabetes Strategy Advisory Group strongly recommends that the Federal Government establish a National Diabetes Commission </w:t>
      </w:r>
      <w:r w:rsidR="00323185">
        <w:rPr>
          <w:rFonts w:ascii="Arial" w:hAnsi="Arial" w:cs="Arial"/>
          <w:sz w:val="20"/>
          <w:szCs w:val="20"/>
          <w:lang w:val="en-US"/>
        </w:rPr>
        <w:t>in recognition of</w:t>
      </w:r>
      <w:r w:rsidR="00323185" w:rsidRPr="000C270C">
        <w:rPr>
          <w:rFonts w:ascii="Arial" w:hAnsi="Arial" w:cs="Arial"/>
          <w:sz w:val="20"/>
          <w:szCs w:val="20"/>
          <w:lang w:val="en-US"/>
        </w:rPr>
        <w:t xml:space="preserve"> </w:t>
      </w:r>
      <w:r w:rsidRPr="000C270C">
        <w:rPr>
          <w:rFonts w:ascii="Arial" w:hAnsi="Arial" w:cs="Arial"/>
          <w:sz w:val="20"/>
          <w:szCs w:val="20"/>
          <w:lang w:val="en-US"/>
        </w:rPr>
        <w:t xml:space="preserve">the </w:t>
      </w:r>
      <w:r w:rsidR="00FC465D">
        <w:rPr>
          <w:rFonts w:ascii="Arial" w:hAnsi="Arial" w:cs="Arial"/>
          <w:sz w:val="20"/>
          <w:szCs w:val="20"/>
          <w:lang w:val="en-US"/>
        </w:rPr>
        <w:t>significant</w:t>
      </w:r>
      <w:r w:rsidR="00FC465D" w:rsidRPr="000C270C">
        <w:rPr>
          <w:rFonts w:ascii="Arial" w:hAnsi="Arial" w:cs="Arial"/>
          <w:sz w:val="20"/>
          <w:szCs w:val="20"/>
          <w:lang w:val="en-US"/>
        </w:rPr>
        <w:t xml:space="preserve"> </w:t>
      </w:r>
      <w:r w:rsidRPr="000C270C">
        <w:rPr>
          <w:rFonts w:ascii="Arial" w:hAnsi="Arial" w:cs="Arial"/>
          <w:sz w:val="20"/>
          <w:szCs w:val="20"/>
          <w:lang w:val="en-US"/>
        </w:rPr>
        <w:t xml:space="preserve">impact of diabetes on the Australian community. This would have the capacity to successfully transform systems, promote change and ensure that Australians with or at risk of diabetes </w:t>
      </w:r>
      <w:r w:rsidR="00B1283D">
        <w:rPr>
          <w:rFonts w:ascii="Arial" w:hAnsi="Arial" w:cs="Arial"/>
          <w:sz w:val="20"/>
          <w:szCs w:val="20"/>
          <w:lang w:val="en-US"/>
        </w:rPr>
        <w:t>receive</w:t>
      </w:r>
      <w:r w:rsidR="00B1283D" w:rsidRPr="000C270C">
        <w:rPr>
          <w:rFonts w:ascii="Arial" w:hAnsi="Arial" w:cs="Arial"/>
          <w:sz w:val="20"/>
          <w:szCs w:val="20"/>
          <w:lang w:val="en-US"/>
        </w:rPr>
        <w:t xml:space="preserve"> </w:t>
      </w:r>
      <w:r w:rsidRPr="000C270C">
        <w:rPr>
          <w:rFonts w:ascii="Arial" w:hAnsi="Arial" w:cs="Arial"/>
          <w:sz w:val="20"/>
          <w:szCs w:val="20"/>
          <w:lang w:val="en-US"/>
        </w:rPr>
        <w:t>optimal care. Th</w:t>
      </w:r>
      <w:r w:rsidR="00BF3C32">
        <w:rPr>
          <w:rFonts w:ascii="Arial" w:hAnsi="Arial" w:cs="Arial"/>
          <w:sz w:val="20"/>
          <w:szCs w:val="20"/>
          <w:lang w:val="en-US"/>
        </w:rPr>
        <w:t>e commission</w:t>
      </w:r>
      <w:r w:rsidRPr="000C270C">
        <w:rPr>
          <w:rFonts w:ascii="Arial" w:hAnsi="Arial" w:cs="Arial"/>
          <w:sz w:val="20"/>
          <w:szCs w:val="20"/>
          <w:lang w:val="en-US"/>
        </w:rPr>
        <w:t xml:space="preserve"> could be model</w:t>
      </w:r>
      <w:r w:rsidR="00EE2802">
        <w:rPr>
          <w:rFonts w:ascii="Arial" w:hAnsi="Arial" w:cs="Arial"/>
          <w:sz w:val="20"/>
          <w:szCs w:val="20"/>
          <w:lang w:val="en-US"/>
        </w:rPr>
        <w:t>l</w:t>
      </w:r>
      <w:r w:rsidRPr="000C270C">
        <w:rPr>
          <w:rFonts w:ascii="Arial" w:hAnsi="Arial" w:cs="Arial"/>
          <w:sz w:val="20"/>
          <w:szCs w:val="20"/>
          <w:lang w:val="en-US"/>
        </w:rPr>
        <w:t>ed on Australia’s National Mental Health Commission and the U</w:t>
      </w:r>
      <w:r w:rsidR="00B674FB">
        <w:rPr>
          <w:rFonts w:ascii="Arial" w:hAnsi="Arial" w:cs="Arial"/>
          <w:sz w:val="20"/>
          <w:szCs w:val="20"/>
          <w:lang w:val="en-US"/>
        </w:rPr>
        <w:t>nited States’</w:t>
      </w:r>
      <w:r w:rsidRPr="000C270C">
        <w:rPr>
          <w:rFonts w:ascii="Arial" w:hAnsi="Arial" w:cs="Arial"/>
          <w:sz w:val="20"/>
          <w:szCs w:val="20"/>
          <w:lang w:val="en-US"/>
        </w:rPr>
        <w:t xml:space="preserve"> National Commission on Diabetes. A National Diabetes Commission would provide leadership</w:t>
      </w:r>
      <w:r w:rsidR="00251F54">
        <w:rPr>
          <w:rFonts w:ascii="Arial" w:hAnsi="Arial" w:cs="Arial"/>
          <w:sz w:val="20"/>
          <w:szCs w:val="20"/>
          <w:lang w:val="en-US"/>
        </w:rPr>
        <w:t>,</w:t>
      </w:r>
      <w:r w:rsidRPr="000C270C">
        <w:rPr>
          <w:rFonts w:ascii="Arial" w:hAnsi="Arial" w:cs="Arial"/>
          <w:sz w:val="20"/>
          <w:szCs w:val="20"/>
          <w:lang w:val="en-US"/>
        </w:rPr>
        <w:t xml:space="preserve"> oversee reporting and facilitate </w:t>
      </w:r>
      <w:r w:rsidR="00251F54">
        <w:rPr>
          <w:rFonts w:ascii="Arial" w:hAnsi="Arial" w:cs="Arial"/>
          <w:sz w:val="20"/>
          <w:szCs w:val="20"/>
          <w:lang w:val="en-US"/>
        </w:rPr>
        <w:t xml:space="preserve">the </w:t>
      </w:r>
      <w:r w:rsidRPr="000C270C">
        <w:rPr>
          <w:rFonts w:ascii="Arial" w:hAnsi="Arial" w:cs="Arial"/>
          <w:sz w:val="20"/>
          <w:szCs w:val="20"/>
          <w:lang w:val="en-US"/>
        </w:rPr>
        <w:t xml:space="preserve">integration of national </w:t>
      </w:r>
      <w:r w:rsidR="00B31ADC">
        <w:rPr>
          <w:rFonts w:ascii="Arial" w:hAnsi="Arial" w:cs="Arial"/>
          <w:sz w:val="20"/>
          <w:szCs w:val="20"/>
          <w:lang w:val="en-US"/>
        </w:rPr>
        <w:t xml:space="preserve">diabetes </w:t>
      </w:r>
      <w:r w:rsidRPr="000C270C">
        <w:rPr>
          <w:rFonts w:ascii="Arial" w:hAnsi="Arial" w:cs="Arial"/>
          <w:sz w:val="20"/>
          <w:szCs w:val="20"/>
          <w:lang w:val="en-US"/>
        </w:rPr>
        <w:t>activities by:</w:t>
      </w:r>
    </w:p>
    <w:p w:rsidR="00921857" w:rsidRPr="002E5246" w:rsidRDefault="00174801" w:rsidP="00F47298">
      <w:pPr>
        <w:pStyle w:val="01squarebullet"/>
        <w:ind w:left="357" w:right="0" w:hanging="357"/>
        <w:jc w:val="both"/>
        <w:rPr>
          <w:rFonts w:ascii="Arial" w:hAnsi="Arial" w:cs="Arial"/>
          <w:sz w:val="20"/>
          <w:szCs w:val="20"/>
        </w:rPr>
      </w:pPr>
      <w:r>
        <w:rPr>
          <w:rFonts w:ascii="Arial" w:eastAsiaTheme="minorEastAsia" w:hAnsi="Arial" w:cs="Arial"/>
          <w:sz w:val="20"/>
          <w:szCs w:val="20"/>
        </w:rPr>
        <w:t>D</w:t>
      </w:r>
      <w:r w:rsidR="008977F3" w:rsidRPr="002E5246">
        <w:rPr>
          <w:rFonts w:ascii="Arial" w:hAnsi="Arial" w:cs="Arial"/>
          <w:sz w:val="20"/>
          <w:szCs w:val="20"/>
        </w:rPr>
        <w:t>eveloping a National Diabetes Strategy implementation plan</w:t>
      </w:r>
      <w:r w:rsidR="00DD1B01">
        <w:rPr>
          <w:rFonts w:ascii="Arial" w:eastAsiaTheme="minorEastAsia" w:hAnsi="Arial" w:cs="Arial"/>
          <w:sz w:val="20"/>
          <w:szCs w:val="20"/>
        </w:rPr>
        <w:t>,</w:t>
      </w:r>
      <w:r w:rsidR="008977F3" w:rsidRPr="002E5246">
        <w:rPr>
          <w:rFonts w:ascii="Arial" w:hAnsi="Arial" w:cs="Arial"/>
          <w:sz w:val="20"/>
          <w:szCs w:val="20"/>
        </w:rPr>
        <w:t xml:space="preserve"> agreed to by the </w:t>
      </w:r>
      <w:r w:rsidR="002512A7">
        <w:rPr>
          <w:rFonts w:ascii="Arial" w:eastAsiaTheme="minorEastAsia" w:hAnsi="Arial" w:cs="Arial"/>
          <w:sz w:val="20"/>
          <w:szCs w:val="20"/>
        </w:rPr>
        <w:t>states</w:t>
      </w:r>
      <w:r w:rsidR="008977F3" w:rsidRPr="002E5246">
        <w:rPr>
          <w:rFonts w:ascii="Arial" w:hAnsi="Arial" w:cs="Arial"/>
          <w:sz w:val="20"/>
          <w:szCs w:val="20"/>
        </w:rPr>
        <w:t xml:space="preserve"> and territories (AHMAC/COAG endorsement)</w:t>
      </w:r>
    </w:p>
    <w:p w:rsidR="00921857" w:rsidRPr="002E5246" w:rsidRDefault="003C515F" w:rsidP="00F47298">
      <w:pPr>
        <w:pStyle w:val="01squarebullet"/>
        <w:ind w:left="357" w:right="0" w:hanging="357"/>
        <w:jc w:val="both"/>
        <w:rPr>
          <w:rFonts w:ascii="Arial" w:hAnsi="Arial" w:cs="Arial"/>
          <w:sz w:val="20"/>
          <w:szCs w:val="20"/>
        </w:rPr>
      </w:pPr>
      <w:r>
        <w:rPr>
          <w:rFonts w:ascii="Arial" w:eastAsiaTheme="minorEastAsia" w:hAnsi="Arial" w:cs="Arial"/>
          <w:sz w:val="20"/>
          <w:szCs w:val="20"/>
        </w:rPr>
        <w:t>E</w:t>
      </w:r>
      <w:r w:rsidR="008977F3" w:rsidRPr="002E5246">
        <w:rPr>
          <w:rFonts w:ascii="Arial" w:eastAsiaTheme="minorEastAsia" w:hAnsi="Arial" w:cs="Arial"/>
          <w:sz w:val="20"/>
          <w:szCs w:val="20"/>
        </w:rPr>
        <w:t xml:space="preserve">stablishing a mechanism for monitoring and ensuring implementation of the </w:t>
      </w:r>
      <w:r w:rsidR="001A7128">
        <w:rPr>
          <w:rFonts w:ascii="Arial" w:eastAsiaTheme="minorEastAsia" w:hAnsi="Arial" w:cs="Arial"/>
          <w:sz w:val="20"/>
          <w:szCs w:val="20"/>
        </w:rPr>
        <w:t>N</w:t>
      </w:r>
      <w:r w:rsidR="008977F3" w:rsidRPr="002E5246">
        <w:rPr>
          <w:rFonts w:ascii="Arial" w:eastAsiaTheme="minorEastAsia" w:hAnsi="Arial" w:cs="Arial"/>
          <w:sz w:val="20"/>
          <w:szCs w:val="20"/>
        </w:rPr>
        <w:t xml:space="preserve">ational </w:t>
      </w:r>
      <w:r w:rsidR="001A7128">
        <w:rPr>
          <w:rFonts w:ascii="Arial" w:eastAsiaTheme="minorEastAsia" w:hAnsi="Arial" w:cs="Arial"/>
          <w:sz w:val="20"/>
          <w:szCs w:val="20"/>
        </w:rPr>
        <w:t>D</w:t>
      </w:r>
      <w:r w:rsidR="008977F3" w:rsidRPr="002E5246">
        <w:rPr>
          <w:rFonts w:ascii="Arial" w:eastAsiaTheme="minorEastAsia" w:hAnsi="Arial" w:cs="Arial"/>
          <w:sz w:val="20"/>
          <w:szCs w:val="20"/>
        </w:rPr>
        <w:t xml:space="preserve">iabetes </w:t>
      </w:r>
      <w:r w:rsidR="001A7128">
        <w:rPr>
          <w:rFonts w:ascii="Arial" w:eastAsiaTheme="minorEastAsia" w:hAnsi="Arial" w:cs="Arial"/>
          <w:sz w:val="20"/>
          <w:szCs w:val="20"/>
        </w:rPr>
        <w:t>S</w:t>
      </w:r>
      <w:r w:rsidR="008977F3" w:rsidRPr="002E5246">
        <w:rPr>
          <w:rFonts w:ascii="Arial" w:eastAsiaTheme="minorEastAsia" w:hAnsi="Arial" w:cs="Arial"/>
          <w:sz w:val="20"/>
          <w:szCs w:val="20"/>
        </w:rPr>
        <w:t>trategy</w:t>
      </w:r>
      <w:r w:rsidR="00BA448D">
        <w:rPr>
          <w:rFonts w:ascii="Arial" w:eastAsiaTheme="minorEastAsia" w:hAnsi="Arial" w:cs="Arial"/>
          <w:sz w:val="20"/>
          <w:szCs w:val="20"/>
        </w:rPr>
        <w:t>.</w:t>
      </w:r>
    </w:p>
    <w:p w:rsidR="000C270C" w:rsidRPr="002E5246" w:rsidRDefault="008977F3" w:rsidP="000C270C">
      <w:pPr>
        <w:widowControl w:val="0"/>
        <w:autoSpaceDE w:val="0"/>
        <w:autoSpaceDN w:val="0"/>
        <w:adjustRightInd w:val="0"/>
        <w:spacing w:before="240" w:after="240" w:line="240" w:lineRule="auto"/>
        <w:jc w:val="both"/>
        <w:rPr>
          <w:rFonts w:ascii="Arial" w:hAnsi="Arial" w:cs="Arial"/>
          <w:b/>
          <w:bCs/>
          <w:sz w:val="24"/>
          <w:szCs w:val="24"/>
          <w:lang w:val="en-US"/>
        </w:rPr>
      </w:pPr>
      <w:r w:rsidRPr="002E5246">
        <w:rPr>
          <w:rFonts w:ascii="Arial" w:hAnsi="Arial" w:cs="Arial"/>
          <w:b/>
          <w:bCs/>
          <w:sz w:val="24"/>
          <w:szCs w:val="24"/>
          <w:lang w:val="en-US"/>
        </w:rPr>
        <w:t>3.7.2 Potential ways to measure Australia’s progress towards this goal</w:t>
      </w:r>
    </w:p>
    <w:p w:rsidR="00921857" w:rsidRPr="002E5246" w:rsidRDefault="008977F3" w:rsidP="00DB56BC">
      <w:pPr>
        <w:pStyle w:val="01squarebullet"/>
        <w:ind w:left="357" w:hanging="357"/>
        <w:jc w:val="both"/>
        <w:rPr>
          <w:rFonts w:ascii="Arial" w:hAnsi="Arial" w:cs="Arial"/>
          <w:b/>
          <w:sz w:val="20"/>
          <w:szCs w:val="20"/>
        </w:rPr>
      </w:pPr>
      <w:r w:rsidRPr="002E5246">
        <w:rPr>
          <w:rFonts w:ascii="Arial" w:hAnsi="Arial" w:cs="Arial"/>
          <w:b/>
          <w:sz w:val="20"/>
          <w:szCs w:val="20"/>
        </w:rPr>
        <w:t>Progress against key milestones in developing a national research agenda</w:t>
      </w:r>
      <w:r w:rsidR="009E5DAF">
        <w:rPr>
          <w:rFonts w:ascii="Arial" w:eastAsiaTheme="minorEastAsia" w:hAnsi="Arial" w:cs="Arial"/>
          <w:b/>
          <w:sz w:val="20"/>
          <w:szCs w:val="20"/>
        </w:rPr>
        <w:t>.</w:t>
      </w:r>
      <w:r w:rsidR="005258ED">
        <w:rPr>
          <w:rFonts w:ascii="Arial" w:eastAsiaTheme="minorEastAsia" w:hAnsi="Arial" w:cs="Arial"/>
          <w:b/>
          <w:sz w:val="20"/>
          <w:szCs w:val="20"/>
        </w:rPr>
        <w:t xml:space="preserve"> </w:t>
      </w:r>
      <w:r w:rsidR="005258ED" w:rsidRPr="007C18B7">
        <w:rPr>
          <w:rFonts w:ascii="Arial" w:hAnsi="Arial" w:cs="Arial"/>
          <w:sz w:val="20"/>
          <w:szCs w:val="20"/>
          <w:lang w:val="en-US"/>
        </w:rPr>
        <w:t>A series of milestones could be created to monitor progress toward</w:t>
      </w:r>
      <w:r w:rsidR="005258ED">
        <w:rPr>
          <w:rFonts w:ascii="Arial" w:eastAsiaTheme="minorEastAsia" w:hAnsi="Arial" w:cs="Arial"/>
          <w:sz w:val="20"/>
          <w:szCs w:val="20"/>
          <w:lang w:val="en-US"/>
        </w:rPr>
        <w:t>s</w:t>
      </w:r>
      <w:r w:rsidR="005258ED" w:rsidRPr="007C18B7">
        <w:rPr>
          <w:rFonts w:ascii="Arial" w:hAnsi="Arial" w:cs="Arial"/>
          <w:sz w:val="20"/>
          <w:szCs w:val="20"/>
          <w:lang w:val="en-US"/>
        </w:rPr>
        <w:t xml:space="preserve"> meeting national data</w:t>
      </w:r>
      <w:r w:rsidR="005258ED">
        <w:rPr>
          <w:rFonts w:ascii="Arial" w:hAnsi="Arial" w:cs="Arial"/>
          <w:sz w:val="20"/>
          <w:szCs w:val="20"/>
          <w:lang w:val="en-US"/>
        </w:rPr>
        <w:t xml:space="preserve"> </w:t>
      </w:r>
      <w:r w:rsidR="005258ED" w:rsidRPr="007C18B7">
        <w:rPr>
          <w:rFonts w:ascii="Arial" w:hAnsi="Arial" w:cs="Arial"/>
          <w:sz w:val="20"/>
          <w:szCs w:val="20"/>
          <w:lang w:val="en-US"/>
        </w:rPr>
        <w:t xml:space="preserve">set needs. A regular national health survey that collects biomedical data (including diabetes data) should be undertaken every </w:t>
      </w:r>
      <w:r w:rsidR="005258ED">
        <w:rPr>
          <w:rFonts w:ascii="Arial" w:eastAsiaTheme="minorEastAsia" w:hAnsi="Arial" w:cs="Arial"/>
          <w:sz w:val="20"/>
          <w:szCs w:val="20"/>
          <w:lang w:val="en-US"/>
        </w:rPr>
        <w:t>5</w:t>
      </w:r>
      <w:r w:rsidR="005258ED" w:rsidRPr="007C18B7">
        <w:rPr>
          <w:rFonts w:ascii="Arial" w:hAnsi="Arial" w:cs="Arial"/>
          <w:sz w:val="20"/>
          <w:szCs w:val="20"/>
          <w:lang w:val="en-US"/>
        </w:rPr>
        <w:t xml:space="preserve"> years. While potential milestones are yet to be determined, </w:t>
      </w:r>
      <w:r w:rsidR="005258ED">
        <w:rPr>
          <w:rFonts w:ascii="Arial" w:eastAsiaTheme="minorEastAsia" w:hAnsi="Arial" w:cs="Arial"/>
          <w:sz w:val="20"/>
          <w:szCs w:val="20"/>
          <w:lang w:val="en-US"/>
        </w:rPr>
        <w:t>they</w:t>
      </w:r>
      <w:r w:rsidR="005258ED" w:rsidRPr="007C18B7">
        <w:rPr>
          <w:rFonts w:ascii="Arial" w:hAnsi="Arial" w:cs="Arial"/>
          <w:sz w:val="20"/>
          <w:szCs w:val="20"/>
          <w:lang w:val="en-US"/>
        </w:rPr>
        <w:t xml:space="preserve"> may include the number of research studies accessing the data</w:t>
      </w:r>
      <w:r w:rsidR="005258ED">
        <w:rPr>
          <w:rFonts w:ascii="Arial" w:hAnsi="Arial" w:cs="Arial"/>
          <w:sz w:val="20"/>
          <w:szCs w:val="20"/>
          <w:lang w:val="en-US"/>
        </w:rPr>
        <w:t xml:space="preserve"> </w:t>
      </w:r>
      <w:r w:rsidR="005258ED" w:rsidRPr="007C18B7">
        <w:rPr>
          <w:rFonts w:ascii="Arial" w:hAnsi="Arial" w:cs="Arial"/>
          <w:sz w:val="20"/>
          <w:szCs w:val="20"/>
          <w:lang w:val="en-US"/>
        </w:rPr>
        <w:t>sets and should encompass evidence of progress toward</w:t>
      </w:r>
      <w:r w:rsidR="001C4257">
        <w:rPr>
          <w:rFonts w:ascii="Arial" w:hAnsi="Arial" w:cs="Arial"/>
          <w:sz w:val="20"/>
          <w:szCs w:val="20"/>
          <w:lang w:val="en-US"/>
        </w:rPr>
        <w:t>s</w:t>
      </w:r>
      <w:r w:rsidR="005258ED" w:rsidRPr="007C18B7">
        <w:rPr>
          <w:rFonts w:ascii="Arial" w:hAnsi="Arial" w:cs="Arial"/>
          <w:sz w:val="20"/>
          <w:szCs w:val="20"/>
          <w:lang w:val="en-US"/>
        </w:rPr>
        <w:t xml:space="preserve"> implementing the National Diabetes Strategy.</w:t>
      </w:r>
    </w:p>
    <w:p w:rsidR="00921857" w:rsidRPr="002E5246" w:rsidRDefault="008977F3" w:rsidP="00DB56BC">
      <w:pPr>
        <w:pStyle w:val="01squarebullet"/>
        <w:spacing w:before="96" w:after="96"/>
        <w:ind w:left="357" w:hanging="357"/>
        <w:jc w:val="both"/>
        <w:rPr>
          <w:rFonts w:ascii="Arial" w:hAnsi="Arial" w:cs="Arial"/>
          <w:b/>
          <w:sz w:val="20"/>
          <w:szCs w:val="20"/>
        </w:rPr>
      </w:pPr>
      <w:r w:rsidRPr="002E5246">
        <w:rPr>
          <w:rFonts w:ascii="Arial" w:hAnsi="Arial" w:cs="Arial"/>
          <w:b/>
          <w:sz w:val="20"/>
          <w:szCs w:val="20"/>
        </w:rPr>
        <w:lastRenderedPageBreak/>
        <w:t>The number, completeness and coverage of national data</w:t>
      </w:r>
      <w:r w:rsidR="006D47D2" w:rsidRPr="00127A54">
        <w:rPr>
          <w:rFonts w:ascii="Arial" w:hAnsi="Arial" w:cs="Arial"/>
          <w:b/>
          <w:sz w:val="20"/>
          <w:szCs w:val="20"/>
        </w:rPr>
        <w:t xml:space="preserve"> </w:t>
      </w:r>
      <w:r w:rsidRPr="002E5246">
        <w:rPr>
          <w:rFonts w:ascii="Arial" w:hAnsi="Arial" w:cs="Arial"/>
          <w:b/>
          <w:sz w:val="20"/>
          <w:szCs w:val="20"/>
        </w:rPr>
        <w:t>sets documenting the burden, health system use, management and complications of diabetes</w:t>
      </w:r>
      <w:r w:rsidR="00BA448D">
        <w:rPr>
          <w:rFonts w:ascii="Arial" w:hAnsi="Arial" w:cs="Arial"/>
          <w:b/>
          <w:sz w:val="20"/>
          <w:szCs w:val="20"/>
        </w:rPr>
        <w:t>.</w:t>
      </w:r>
    </w:p>
    <w:p w:rsidR="00921857" w:rsidRPr="002E5246" w:rsidRDefault="009D67B9" w:rsidP="00DB56BC">
      <w:pPr>
        <w:pStyle w:val="01squarebullet"/>
        <w:ind w:left="357" w:hanging="357"/>
        <w:jc w:val="both"/>
        <w:rPr>
          <w:rFonts w:ascii="Arial" w:hAnsi="Arial" w:cs="Arial"/>
          <w:bCs/>
          <w:sz w:val="20"/>
          <w:szCs w:val="20"/>
        </w:rPr>
      </w:pPr>
      <w:r>
        <w:rPr>
          <w:rFonts w:ascii="Arial" w:hAnsi="Arial" w:cs="Arial"/>
          <w:b/>
          <w:sz w:val="20"/>
          <w:szCs w:val="20"/>
        </w:rPr>
        <w:t>The e</w:t>
      </w:r>
      <w:r w:rsidR="008977F3" w:rsidRPr="002E5246">
        <w:rPr>
          <w:rFonts w:ascii="Arial" w:hAnsi="Arial" w:cs="Arial"/>
          <w:b/>
          <w:sz w:val="20"/>
          <w:szCs w:val="20"/>
        </w:rPr>
        <w:t>stimated completeness</w:t>
      </w:r>
      <w:r w:rsidR="00DD431B" w:rsidRPr="002D62C0">
        <w:rPr>
          <w:rFonts w:ascii="Arial" w:hAnsi="Arial" w:cs="Arial"/>
          <w:b/>
          <w:sz w:val="20"/>
          <w:szCs w:val="20"/>
        </w:rPr>
        <w:t xml:space="preserve"> and</w:t>
      </w:r>
      <w:r w:rsidR="008977F3" w:rsidRPr="002E5246">
        <w:rPr>
          <w:rFonts w:ascii="Arial" w:hAnsi="Arial" w:cs="Arial"/>
          <w:b/>
          <w:sz w:val="20"/>
          <w:szCs w:val="20"/>
        </w:rPr>
        <w:t xml:space="preserve"> coverage </w:t>
      </w:r>
      <w:r w:rsidR="00DD431B" w:rsidRPr="002D62C0">
        <w:rPr>
          <w:rFonts w:ascii="Arial" w:hAnsi="Arial" w:cs="Arial"/>
          <w:b/>
          <w:sz w:val="20"/>
          <w:szCs w:val="20"/>
        </w:rPr>
        <w:t xml:space="preserve">of the NDSS database, as well as </w:t>
      </w:r>
      <w:r w:rsidR="008977F3" w:rsidRPr="002E5246">
        <w:rPr>
          <w:rFonts w:ascii="Arial" w:hAnsi="Arial" w:cs="Arial"/>
          <w:b/>
          <w:sz w:val="20"/>
          <w:szCs w:val="20"/>
        </w:rPr>
        <w:t>yearly registrations</w:t>
      </w:r>
      <w:r w:rsidR="00BA448D">
        <w:rPr>
          <w:rFonts w:ascii="Arial" w:hAnsi="Arial" w:cs="Arial"/>
          <w:b/>
          <w:sz w:val="20"/>
          <w:szCs w:val="20"/>
        </w:rPr>
        <w:t>.</w:t>
      </w:r>
      <w:r w:rsidR="008977F3" w:rsidRPr="002E5246">
        <w:rPr>
          <w:rFonts w:ascii="Arial" w:hAnsi="Arial" w:cs="Arial"/>
          <w:sz w:val="20"/>
          <w:szCs w:val="20"/>
        </w:rPr>
        <w:t xml:space="preserve"> </w:t>
      </w:r>
    </w:p>
    <w:p w:rsidR="00921857" w:rsidRPr="00F264B1" w:rsidRDefault="008977F3" w:rsidP="00DB56BC">
      <w:pPr>
        <w:pStyle w:val="01squarebullet"/>
        <w:ind w:left="357" w:hanging="357"/>
        <w:jc w:val="both"/>
        <w:rPr>
          <w:rFonts w:ascii="Arial" w:hAnsi="Arial" w:cs="Arial"/>
          <w:b/>
          <w:bCs/>
          <w:sz w:val="20"/>
          <w:szCs w:val="20"/>
          <w:lang w:val="en-US"/>
        </w:rPr>
      </w:pPr>
      <w:r w:rsidRPr="002E5246">
        <w:rPr>
          <w:rFonts w:ascii="Arial" w:eastAsiaTheme="minorEastAsia" w:hAnsi="Arial" w:cs="Arial"/>
          <w:b/>
          <w:bCs/>
          <w:sz w:val="20"/>
          <w:szCs w:val="20"/>
          <w:lang w:val="en-US"/>
        </w:rPr>
        <w:t>Progress towards establishing a national diabetes database</w:t>
      </w:r>
      <w:r w:rsidR="00BA448D">
        <w:rPr>
          <w:rFonts w:ascii="Arial" w:eastAsiaTheme="minorEastAsia" w:hAnsi="Arial" w:cs="Arial"/>
          <w:b/>
          <w:bCs/>
          <w:sz w:val="20"/>
          <w:szCs w:val="20"/>
          <w:lang w:val="en-US"/>
        </w:rPr>
        <w:t>.</w:t>
      </w:r>
    </w:p>
    <w:p w:rsidR="00F264B1" w:rsidRPr="00F264B1" w:rsidRDefault="00F264B1" w:rsidP="00DB56BC">
      <w:pPr>
        <w:pStyle w:val="01squarebullet"/>
        <w:ind w:left="357" w:hanging="357"/>
        <w:jc w:val="both"/>
        <w:rPr>
          <w:rFonts w:ascii="Arial" w:hAnsi="Arial" w:cs="Arial"/>
          <w:b/>
          <w:bCs/>
          <w:sz w:val="20"/>
          <w:szCs w:val="20"/>
          <w:lang w:val="en-US"/>
        </w:rPr>
      </w:pPr>
      <w:r>
        <w:rPr>
          <w:rFonts w:ascii="Arial" w:hAnsi="Arial" w:cs="Arial"/>
          <w:b/>
          <w:sz w:val="20"/>
          <w:szCs w:val="20"/>
        </w:rPr>
        <w:t>Develop</w:t>
      </w:r>
      <w:r w:rsidR="00433A92">
        <w:rPr>
          <w:rFonts w:ascii="Arial" w:hAnsi="Arial" w:cs="Arial"/>
          <w:b/>
          <w:sz w:val="20"/>
          <w:szCs w:val="20"/>
        </w:rPr>
        <w:t>ment of</w:t>
      </w:r>
      <w:r>
        <w:rPr>
          <w:rFonts w:ascii="Arial" w:hAnsi="Arial" w:cs="Arial"/>
          <w:b/>
          <w:sz w:val="20"/>
          <w:szCs w:val="20"/>
        </w:rPr>
        <w:t xml:space="preserve"> a</w:t>
      </w:r>
      <w:r w:rsidRPr="00F264B1">
        <w:rPr>
          <w:rFonts w:ascii="Arial" w:hAnsi="Arial" w:cs="Arial"/>
          <w:b/>
          <w:sz w:val="20"/>
          <w:szCs w:val="20"/>
        </w:rPr>
        <w:t xml:space="preserve"> mechanism for monitoring </w:t>
      </w:r>
      <w:r w:rsidR="00E14B56">
        <w:rPr>
          <w:rFonts w:ascii="Arial" w:hAnsi="Arial" w:cs="Arial"/>
          <w:b/>
          <w:sz w:val="20"/>
          <w:szCs w:val="20"/>
        </w:rPr>
        <w:t>and</w:t>
      </w:r>
      <w:r w:rsidRPr="00F264B1">
        <w:rPr>
          <w:rFonts w:ascii="Arial" w:hAnsi="Arial" w:cs="Arial"/>
          <w:b/>
          <w:sz w:val="20"/>
          <w:szCs w:val="20"/>
        </w:rPr>
        <w:t xml:space="preserve"> ensuring implementation of the National Diabetes Strategy</w:t>
      </w:r>
      <w:r w:rsidR="00B563C1">
        <w:rPr>
          <w:rFonts w:ascii="Arial" w:hAnsi="Arial" w:cs="Arial"/>
          <w:b/>
          <w:sz w:val="20"/>
          <w:szCs w:val="20"/>
        </w:rPr>
        <w:t>.</w:t>
      </w:r>
    </w:p>
    <w:p w:rsidR="00A04309" w:rsidRDefault="00A04309">
      <w:pPr>
        <w:rPr>
          <w:rFonts w:ascii="Arial" w:eastAsiaTheme="majorEastAsia" w:hAnsi="Arial" w:cs="Arial"/>
          <w:bCs/>
          <w:sz w:val="20"/>
          <w:szCs w:val="20"/>
          <w:lang w:val="en-US"/>
        </w:rPr>
      </w:pPr>
      <w:r>
        <w:rPr>
          <w:rFonts w:cs="Arial"/>
          <w:b/>
          <w:sz w:val="20"/>
          <w:szCs w:val="20"/>
        </w:rPr>
        <w:br w:type="page"/>
      </w:r>
    </w:p>
    <w:p w:rsidR="000C270C" w:rsidRPr="008F5556" w:rsidRDefault="000C270C" w:rsidP="008F5556">
      <w:pPr>
        <w:tabs>
          <w:tab w:val="right" w:leader="dot" w:pos="9781"/>
        </w:tabs>
        <w:spacing w:after="100"/>
        <w:rPr>
          <w:rFonts w:ascii="Arial" w:hAnsi="Arial" w:cs="Arial"/>
          <w:b/>
          <w:sz w:val="32"/>
          <w:szCs w:val="32"/>
          <w:lang w:val="en-US"/>
        </w:rPr>
      </w:pPr>
      <w:bookmarkStart w:id="30" w:name="_Toc424825188"/>
      <w:bookmarkStart w:id="31" w:name="_Toc300930976"/>
      <w:r w:rsidRPr="008F5556">
        <w:rPr>
          <w:rFonts w:ascii="Arial" w:hAnsi="Arial" w:cs="Arial"/>
          <w:b/>
          <w:sz w:val="32"/>
          <w:szCs w:val="32"/>
          <w:lang w:val="en-US"/>
        </w:rPr>
        <w:lastRenderedPageBreak/>
        <w:t xml:space="preserve">Next </w:t>
      </w:r>
      <w:r w:rsidR="004E152B" w:rsidRPr="008F5556">
        <w:rPr>
          <w:rFonts w:ascii="Arial" w:hAnsi="Arial" w:cs="Arial"/>
          <w:b/>
          <w:sz w:val="32"/>
          <w:szCs w:val="32"/>
          <w:lang w:val="en-US"/>
        </w:rPr>
        <w:t>s</w:t>
      </w:r>
      <w:r w:rsidRPr="008F5556">
        <w:rPr>
          <w:rFonts w:ascii="Arial" w:hAnsi="Arial" w:cs="Arial"/>
          <w:b/>
          <w:sz w:val="32"/>
          <w:szCs w:val="32"/>
          <w:lang w:val="en-US"/>
        </w:rPr>
        <w:t>teps</w:t>
      </w:r>
      <w:bookmarkEnd w:id="30"/>
      <w:bookmarkEnd w:id="31"/>
    </w:p>
    <w:p w:rsidR="00921857" w:rsidRDefault="000C270C" w:rsidP="002E5246">
      <w:pPr>
        <w:widowControl w:val="0"/>
        <w:autoSpaceDE w:val="0"/>
        <w:autoSpaceDN w:val="0"/>
        <w:adjustRightInd w:val="0"/>
        <w:spacing w:before="240" w:after="240" w:line="240" w:lineRule="auto"/>
        <w:jc w:val="both"/>
        <w:rPr>
          <w:rFonts w:ascii="Arial" w:hAnsi="Arial" w:cs="Arial"/>
          <w:sz w:val="20"/>
          <w:szCs w:val="20"/>
          <w:lang w:val="en-US"/>
        </w:rPr>
      </w:pPr>
      <w:r w:rsidRPr="000C270C">
        <w:rPr>
          <w:rFonts w:ascii="Arial" w:hAnsi="Arial" w:cs="Arial"/>
          <w:sz w:val="20"/>
          <w:szCs w:val="20"/>
          <w:lang w:val="en-US"/>
        </w:rPr>
        <w:t>Australia has an opportunity to further enhance its already excellent health</w:t>
      </w:r>
      <w:r w:rsidR="00CE4868">
        <w:rPr>
          <w:rFonts w:ascii="Arial" w:hAnsi="Arial" w:cs="Arial"/>
          <w:sz w:val="20"/>
          <w:szCs w:val="20"/>
          <w:lang w:val="en-US"/>
        </w:rPr>
        <w:t xml:space="preserve"> </w:t>
      </w:r>
      <w:r w:rsidRPr="000C270C">
        <w:rPr>
          <w:rFonts w:ascii="Arial" w:hAnsi="Arial" w:cs="Arial"/>
          <w:sz w:val="20"/>
          <w:szCs w:val="20"/>
          <w:lang w:val="en-US"/>
        </w:rPr>
        <w:t>care system and lead the way in diabetes care, prevention, management and research. This will require a coordinated effort from governments and other parts of the community</w:t>
      </w:r>
      <w:r w:rsidR="0095301B">
        <w:rPr>
          <w:rFonts w:ascii="Arial" w:hAnsi="Arial" w:cs="Arial"/>
          <w:sz w:val="20"/>
          <w:szCs w:val="20"/>
          <w:lang w:val="en-US"/>
        </w:rPr>
        <w:t>,</w:t>
      </w:r>
      <w:r w:rsidRPr="000C270C">
        <w:rPr>
          <w:rFonts w:ascii="Arial" w:hAnsi="Arial" w:cs="Arial"/>
          <w:sz w:val="20"/>
          <w:szCs w:val="20"/>
          <w:lang w:val="en-US"/>
        </w:rPr>
        <w:t xml:space="preserve"> including people with diabetes, health care professionals, researchers, families, carers, communities and industry.</w:t>
      </w:r>
      <w:r w:rsidR="00E04CB6">
        <w:rPr>
          <w:rFonts w:ascii="Arial" w:hAnsi="Arial" w:cs="Arial"/>
          <w:sz w:val="20"/>
          <w:szCs w:val="20"/>
          <w:lang w:val="en-US"/>
        </w:rPr>
        <w:t xml:space="preserve"> </w:t>
      </w:r>
    </w:p>
    <w:p w:rsidR="00921857" w:rsidRDefault="00253E33" w:rsidP="002E5246">
      <w:pPr>
        <w:widowControl w:val="0"/>
        <w:autoSpaceDE w:val="0"/>
        <w:autoSpaceDN w:val="0"/>
        <w:adjustRightInd w:val="0"/>
        <w:spacing w:before="240" w:after="240" w:line="240" w:lineRule="auto"/>
        <w:jc w:val="both"/>
        <w:rPr>
          <w:rFonts w:ascii="Arial" w:hAnsi="Arial" w:cs="Arial"/>
          <w:sz w:val="20"/>
          <w:szCs w:val="20"/>
          <w:lang w:val="en-US"/>
        </w:rPr>
      </w:pPr>
      <w:r>
        <w:rPr>
          <w:rFonts w:ascii="Arial" w:hAnsi="Arial" w:cs="Arial"/>
          <w:sz w:val="20"/>
          <w:szCs w:val="20"/>
          <w:lang w:val="en-US"/>
        </w:rPr>
        <w:t xml:space="preserve">It is hoped that </w:t>
      </w:r>
      <w:r w:rsidR="00CF3382">
        <w:rPr>
          <w:rFonts w:ascii="Arial" w:hAnsi="Arial" w:cs="Arial"/>
          <w:sz w:val="20"/>
          <w:szCs w:val="20"/>
          <w:lang w:val="en-US"/>
        </w:rPr>
        <w:t>this</w:t>
      </w:r>
      <w:r w:rsidR="00CC3C3F">
        <w:rPr>
          <w:rFonts w:ascii="Arial" w:hAnsi="Arial" w:cs="Arial"/>
          <w:sz w:val="20"/>
          <w:szCs w:val="20"/>
          <w:lang w:val="en-US"/>
        </w:rPr>
        <w:t xml:space="preserve"> </w:t>
      </w:r>
      <w:r>
        <w:rPr>
          <w:rFonts w:ascii="Arial" w:hAnsi="Arial" w:cs="Arial"/>
          <w:sz w:val="20"/>
          <w:szCs w:val="20"/>
          <w:lang w:val="en-US"/>
        </w:rPr>
        <w:t>S</w:t>
      </w:r>
      <w:r w:rsidR="000C270C" w:rsidRPr="000C270C">
        <w:rPr>
          <w:rFonts w:ascii="Arial" w:hAnsi="Arial" w:cs="Arial"/>
          <w:sz w:val="20"/>
          <w:szCs w:val="20"/>
          <w:lang w:val="en-US"/>
        </w:rPr>
        <w:t xml:space="preserve">trategic </w:t>
      </w:r>
      <w:r>
        <w:rPr>
          <w:rFonts w:ascii="Arial" w:hAnsi="Arial" w:cs="Arial"/>
          <w:sz w:val="20"/>
          <w:szCs w:val="20"/>
          <w:lang w:val="en-US"/>
        </w:rPr>
        <w:t>F</w:t>
      </w:r>
      <w:r w:rsidR="000C270C" w:rsidRPr="000C270C">
        <w:rPr>
          <w:rFonts w:ascii="Arial" w:hAnsi="Arial" w:cs="Arial"/>
          <w:sz w:val="20"/>
          <w:szCs w:val="20"/>
          <w:lang w:val="en-US"/>
        </w:rPr>
        <w:t>ramework</w:t>
      </w:r>
      <w:r>
        <w:rPr>
          <w:rFonts w:ascii="Arial" w:hAnsi="Arial" w:cs="Arial"/>
          <w:sz w:val="20"/>
          <w:szCs w:val="20"/>
          <w:lang w:val="en-US"/>
        </w:rPr>
        <w:t xml:space="preserve"> for Action</w:t>
      </w:r>
      <w:r w:rsidR="000C270C" w:rsidRPr="000C270C">
        <w:rPr>
          <w:rFonts w:ascii="Arial" w:hAnsi="Arial" w:cs="Arial"/>
          <w:sz w:val="20"/>
          <w:szCs w:val="20"/>
          <w:lang w:val="en-US"/>
        </w:rPr>
        <w:t xml:space="preserve"> provide</w:t>
      </w:r>
      <w:r w:rsidR="00105F29">
        <w:rPr>
          <w:rFonts w:ascii="Arial" w:hAnsi="Arial" w:cs="Arial"/>
          <w:sz w:val="20"/>
          <w:szCs w:val="20"/>
          <w:lang w:val="en-US"/>
        </w:rPr>
        <w:t>s</w:t>
      </w:r>
      <w:r w:rsidR="000C270C" w:rsidRPr="000C270C">
        <w:rPr>
          <w:rFonts w:ascii="Arial" w:hAnsi="Arial" w:cs="Arial"/>
          <w:sz w:val="20"/>
          <w:szCs w:val="20"/>
          <w:lang w:val="en-US"/>
        </w:rPr>
        <w:t xml:space="preserve"> a useful foundation for </w:t>
      </w:r>
      <w:r>
        <w:rPr>
          <w:rFonts w:ascii="Arial" w:hAnsi="Arial" w:cs="Arial"/>
          <w:sz w:val="20"/>
          <w:szCs w:val="20"/>
          <w:lang w:val="en-US"/>
        </w:rPr>
        <w:t>Australia’s</w:t>
      </w:r>
      <w:r w:rsidR="000C270C" w:rsidRPr="000C270C">
        <w:rPr>
          <w:rFonts w:ascii="Arial" w:hAnsi="Arial" w:cs="Arial"/>
          <w:sz w:val="20"/>
          <w:szCs w:val="20"/>
          <w:lang w:val="en-US"/>
        </w:rPr>
        <w:t xml:space="preserve"> National Diabetes Strategy.</w:t>
      </w:r>
      <w:r>
        <w:rPr>
          <w:rFonts w:ascii="Arial" w:hAnsi="Arial" w:cs="Arial"/>
          <w:sz w:val="20"/>
          <w:szCs w:val="20"/>
          <w:lang w:val="en-US"/>
        </w:rPr>
        <w:t xml:space="preserve"> </w:t>
      </w:r>
      <w:r w:rsidR="00CF3382">
        <w:rPr>
          <w:rFonts w:ascii="Arial" w:hAnsi="Arial" w:cs="Arial"/>
          <w:sz w:val="20"/>
          <w:szCs w:val="20"/>
          <w:lang w:val="en-US"/>
        </w:rPr>
        <w:t>The NDSAG will submit</w:t>
      </w:r>
      <w:r w:rsidR="000C270C" w:rsidRPr="000C270C">
        <w:rPr>
          <w:rFonts w:ascii="Arial" w:hAnsi="Arial" w:cs="Arial"/>
          <w:sz w:val="20"/>
          <w:szCs w:val="20"/>
          <w:lang w:val="en-US"/>
        </w:rPr>
        <w:t xml:space="preserve"> </w:t>
      </w:r>
      <w:r w:rsidR="00CF3382">
        <w:rPr>
          <w:rFonts w:ascii="Arial" w:hAnsi="Arial" w:cs="Arial"/>
          <w:sz w:val="20"/>
          <w:szCs w:val="20"/>
          <w:lang w:val="en-US"/>
        </w:rPr>
        <w:t>this paper</w:t>
      </w:r>
      <w:r w:rsidR="009450C7">
        <w:rPr>
          <w:rFonts w:ascii="Arial" w:hAnsi="Arial" w:cs="Arial"/>
          <w:sz w:val="20"/>
          <w:szCs w:val="20"/>
          <w:lang w:val="en-US"/>
        </w:rPr>
        <w:t xml:space="preserve"> to</w:t>
      </w:r>
      <w:r w:rsidR="000C270C" w:rsidRPr="000C270C">
        <w:rPr>
          <w:rFonts w:ascii="Arial" w:hAnsi="Arial" w:cs="Arial"/>
          <w:sz w:val="20"/>
          <w:szCs w:val="20"/>
          <w:lang w:val="en-US"/>
        </w:rPr>
        <w:t xml:space="preserve"> the Minister for Health</w:t>
      </w:r>
      <w:r w:rsidR="009450C7">
        <w:rPr>
          <w:rFonts w:ascii="Arial" w:hAnsi="Arial" w:cs="Arial"/>
          <w:sz w:val="20"/>
          <w:szCs w:val="20"/>
          <w:lang w:val="en-US"/>
        </w:rPr>
        <w:t xml:space="preserve"> for consideration, and</w:t>
      </w:r>
      <w:r w:rsidR="000C270C" w:rsidRPr="000C270C">
        <w:rPr>
          <w:rFonts w:ascii="Arial" w:hAnsi="Arial" w:cs="Arial"/>
          <w:sz w:val="20"/>
          <w:szCs w:val="20"/>
          <w:lang w:val="en-US"/>
        </w:rPr>
        <w:t xml:space="preserve"> </w:t>
      </w:r>
      <w:r w:rsidR="009450C7">
        <w:rPr>
          <w:rFonts w:ascii="Arial" w:hAnsi="Arial" w:cs="Arial"/>
          <w:sz w:val="20"/>
          <w:szCs w:val="20"/>
          <w:lang w:val="en-US"/>
        </w:rPr>
        <w:t>t</w:t>
      </w:r>
      <w:r w:rsidR="000C270C" w:rsidRPr="000C270C">
        <w:rPr>
          <w:rFonts w:ascii="Arial" w:hAnsi="Arial" w:cs="Arial"/>
          <w:sz w:val="20"/>
          <w:szCs w:val="20"/>
          <w:lang w:val="en-US"/>
        </w:rPr>
        <w:t xml:space="preserve">he Australian Government will then prepare a draft National Diabetes Strategy for review by the AHMAC and the COAG Health Council. The final National Diabetes Strategy is anticipated in </w:t>
      </w:r>
      <w:r w:rsidR="00A80A1D">
        <w:rPr>
          <w:rFonts w:ascii="Arial" w:hAnsi="Arial" w:cs="Arial"/>
          <w:sz w:val="20"/>
          <w:szCs w:val="20"/>
          <w:lang w:val="en-US"/>
        </w:rPr>
        <w:t>late</w:t>
      </w:r>
      <w:r w:rsidR="000C270C" w:rsidRPr="000C270C">
        <w:rPr>
          <w:rFonts w:ascii="Arial" w:hAnsi="Arial" w:cs="Arial"/>
          <w:sz w:val="20"/>
          <w:szCs w:val="20"/>
          <w:lang w:val="en-US"/>
        </w:rPr>
        <w:t xml:space="preserve"> 201</w:t>
      </w:r>
      <w:r w:rsidR="00A80A1D">
        <w:rPr>
          <w:rFonts w:ascii="Arial" w:hAnsi="Arial" w:cs="Arial"/>
          <w:sz w:val="20"/>
          <w:szCs w:val="20"/>
          <w:lang w:val="en-US"/>
        </w:rPr>
        <w:t>5</w:t>
      </w:r>
      <w:r w:rsidR="000C270C" w:rsidRPr="000C270C">
        <w:rPr>
          <w:rFonts w:ascii="Arial" w:hAnsi="Arial" w:cs="Arial"/>
          <w:sz w:val="20"/>
          <w:szCs w:val="20"/>
          <w:lang w:val="en-US"/>
        </w:rPr>
        <w:t>.</w:t>
      </w:r>
    </w:p>
    <w:p w:rsidR="004C22FB" w:rsidRPr="002E5246" w:rsidRDefault="00B46EA5" w:rsidP="002E5246">
      <w:pPr>
        <w:widowControl w:val="0"/>
        <w:autoSpaceDE w:val="0"/>
        <w:autoSpaceDN w:val="0"/>
        <w:adjustRightInd w:val="0"/>
        <w:spacing w:before="240" w:after="240" w:line="240" w:lineRule="auto"/>
        <w:jc w:val="both"/>
        <w:rPr>
          <w:rFonts w:ascii="Arial" w:hAnsi="Arial" w:cs="Arial"/>
          <w:iCs/>
          <w:color w:val="000000" w:themeColor="text1"/>
          <w:sz w:val="20"/>
          <w:szCs w:val="20"/>
          <w:lang w:val="en-US"/>
        </w:rPr>
      </w:pPr>
      <w:r w:rsidRPr="002E5246">
        <w:rPr>
          <w:rFonts w:ascii="Arial" w:hAnsi="Arial" w:cs="Arial"/>
          <w:iCs/>
          <w:color w:val="000000" w:themeColor="text1"/>
          <w:sz w:val="20"/>
          <w:szCs w:val="20"/>
          <w:lang w:val="en-US"/>
        </w:rPr>
        <w:t>Looking to the future</w:t>
      </w:r>
      <w:r>
        <w:rPr>
          <w:rFonts w:ascii="Arial" w:hAnsi="Arial" w:cs="Arial"/>
          <w:iCs/>
          <w:color w:val="000000" w:themeColor="text1"/>
          <w:sz w:val="20"/>
          <w:szCs w:val="20"/>
          <w:lang w:val="en-US"/>
        </w:rPr>
        <w:t>,</w:t>
      </w:r>
      <w:r w:rsidRPr="002E5246">
        <w:rPr>
          <w:rFonts w:ascii="Arial" w:hAnsi="Arial" w:cs="Arial"/>
          <w:iCs/>
          <w:color w:val="000000" w:themeColor="text1"/>
          <w:sz w:val="20"/>
          <w:szCs w:val="20"/>
          <w:lang w:val="en-US"/>
        </w:rPr>
        <w:t xml:space="preserve"> the NDSAG have provided </w:t>
      </w:r>
      <w:r w:rsidR="00E7289A">
        <w:rPr>
          <w:rFonts w:ascii="Arial" w:hAnsi="Arial" w:cs="Arial"/>
          <w:iCs/>
          <w:color w:val="000000" w:themeColor="text1"/>
          <w:sz w:val="20"/>
          <w:szCs w:val="20"/>
          <w:lang w:val="en-US"/>
        </w:rPr>
        <w:t>(</w:t>
      </w:r>
      <w:r w:rsidRPr="002E5246">
        <w:rPr>
          <w:rFonts w:ascii="Arial" w:hAnsi="Arial" w:cs="Arial"/>
          <w:iCs/>
          <w:color w:val="000000" w:themeColor="text1"/>
          <w:sz w:val="20"/>
          <w:szCs w:val="20"/>
          <w:lang w:val="en-US"/>
        </w:rPr>
        <w:t>below</w:t>
      </w:r>
      <w:r w:rsidR="00E7289A">
        <w:rPr>
          <w:rFonts w:ascii="Arial" w:hAnsi="Arial" w:cs="Arial"/>
          <w:iCs/>
          <w:color w:val="000000" w:themeColor="text1"/>
          <w:sz w:val="20"/>
          <w:szCs w:val="20"/>
          <w:lang w:val="en-US"/>
        </w:rPr>
        <w:t>)</w:t>
      </w:r>
      <w:r w:rsidRPr="002E5246">
        <w:rPr>
          <w:rFonts w:ascii="Arial" w:hAnsi="Arial" w:cs="Arial"/>
          <w:iCs/>
          <w:color w:val="000000" w:themeColor="text1"/>
          <w:sz w:val="20"/>
          <w:szCs w:val="20"/>
          <w:lang w:val="en-US"/>
        </w:rPr>
        <w:t xml:space="preserve"> a short commentary on the potential impact </w:t>
      </w:r>
      <w:r w:rsidR="00E7289A">
        <w:rPr>
          <w:rFonts w:ascii="Arial" w:hAnsi="Arial" w:cs="Arial"/>
          <w:iCs/>
          <w:color w:val="000000" w:themeColor="text1"/>
          <w:sz w:val="20"/>
          <w:szCs w:val="20"/>
          <w:lang w:val="en-US"/>
        </w:rPr>
        <w:t xml:space="preserve">of </w:t>
      </w:r>
      <w:r w:rsidRPr="002E5246">
        <w:rPr>
          <w:rFonts w:ascii="Arial" w:hAnsi="Arial" w:cs="Arial"/>
          <w:iCs/>
          <w:color w:val="000000" w:themeColor="text1"/>
          <w:sz w:val="20"/>
          <w:szCs w:val="20"/>
          <w:lang w:val="en-US"/>
        </w:rPr>
        <w:t>emerging technology on the prevention and management of diabetes.</w:t>
      </w:r>
    </w:p>
    <w:p w:rsidR="004C22FB" w:rsidRPr="000C270C" w:rsidRDefault="004C22FB">
      <w:pPr>
        <w:keepNext/>
        <w:keepLines/>
        <w:spacing w:before="360" w:after="0" w:line="240" w:lineRule="auto"/>
        <w:outlineLvl w:val="0"/>
        <w:rPr>
          <w:rFonts w:ascii="Arial" w:eastAsiaTheme="majorEastAsia" w:hAnsi="Arial" w:cstheme="majorBidi"/>
          <w:bCs/>
          <w:smallCaps/>
          <w:sz w:val="24"/>
          <w:szCs w:val="24"/>
          <w:lang w:val="en-US"/>
        </w:rPr>
      </w:pPr>
      <w:r w:rsidRPr="000C270C">
        <w:rPr>
          <w:rFonts w:ascii="Arial" w:eastAsiaTheme="majorEastAsia" w:hAnsi="Arial" w:cstheme="majorBidi"/>
          <w:b/>
          <w:bCs/>
          <w:sz w:val="24"/>
          <w:szCs w:val="24"/>
          <w:lang w:val="en-US"/>
        </w:rPr>
        <w:t>Emerging technologie</w:t>
      </w:r>
      <w:r>
        <w:rPr>
          <w:rFonts w:ascii="Arial" w:eastAsiaTheme="majorEastAsia" w:hAnsi="Arial" w:cstheme="majorBidi"/>
          <w:b/>
          <w:bCs/>
          <w:sz w:val="24"/>
          <w:szCs w:val="24"/>
          <w:lang w:val="en-US"/>
        </w:rPr>
        <w:t>s</w:t>
      </w:r>
      <w:r w:rsidR="007F11C8">
        <w:rPr>
          <w:rFonts w:ascii="Arial" w:eastAsiaTheme="majorEastAsia" w:hAnsi="Arial" w:cstheme="majorBidi"/>
          <w:b/>
          <w:bCs/>
          <w:sz w:val="24"/>
          <w:szCs w:val="24"/>
          <w:lang w:val="en-US"/>
        </w:rPr>
        <w:t xml:space="preserve"> for </w:t>
      </w:r>
      <w:r>
        <w:rPr>
          <w:rFonts w:ascii="Arial" w:eastAsiaTheme="majorEastAsia" w:hAnsi="Arial" w:cstheme="majorBidi"/>
          <w:b/>
          <w:bCs/>
          <w:sz w:val="24"/>
          <w:szCs w:val="24"/>
          <w:lang w:val="en-US"/>
        </w:rPr>
        <w:t xml:space="preserve">the </w:t>
      </w:r>
      <w:r w:rsidRPr="000C270C">
        <w:rPr>
          <w:rFonts w:ascii="Arial" w:eastAsiaTheme="majorEastAsia" w:hAnsi="Arial" w:cstheme="majorBidi"/>
          <w:b/>
          <w:bCs/>
          <w:sz w:val="24"/>
          <w:szCs w:val="24"/>
          <w:lang w:val="en-US"/>
        </w:rPr>
        <w:t>future management of diabetes</w:t>
      </w:r>
    </w:p>
    <w:p w:rsidR="004C22FB" w:rsidRPr="000C270C" w:rsidRDefault="004C22FB" w:rsidP="002E5246">
      <w:pPr>
        <w:keepNext/>
        <w:keepLines/>
        <w:spacing w:before="240" w:after="0" w:line="240" w:lineRule="auto"/>
        <w:jc w:val="both"/>
        <w:outlineLvl w:val="0"/>
        <w:rPr>
          <w:rFonts w:ascii="Arial" w:eastAsiaTheme="majorEastAsia" w:hAnsi="Arial" w:cstheme="majorBidi"/>
          <w:bCs/>
          <w:smallCaps/>
          <w:sz w:val="20"/>
          <w:szCs w:val="28"/>
          <w:lang w:val="en-US"/>
        </w:rPr>
      </w:pPr>
      <w:r w:rsidRPr="000C270C">
        <w:rPr>
          <w:rFonts w:ascii="Arial" w:eastAsiaTheme="majorEastAsia" w:hAnsi="Arial" w:cstheme="majorBidi"/>
          <w:b/>
          <w:bCs/>
          <w:sz w:val="20"/>
          <w:szCs w:val="28"/>
          <w:lang w:val="en-US"/>
        </w:rPr>
        <w:t>Background</w:t>
      </w:r>
    </w:p>
    <w:p w:rsidR="004C22FB" w:rsidRPr="002E5246" w:rsidRDefault="004C22FB" w:rsidP="002E5246">
      <w:pPr>
        <w:spacing w:before="240" w:after="0" w:line="240" w:lineRule="auto"/>
        <w:jc w:val="both"/>
        <w:rPr>
          <w:rFonts w:ascii="Arial" w:hAnsi="Arial" w:cs="Arial"/>
          <w:sz w:val="20"/>
          <w:szCs w:val="20"/>
          <w:lang w:val="en-US"/>
        </w:rPr>
      </w:pPr>
      <w:r w:rsidRPr="002E5246">
        <w:rPr>
          <w:rFonts w:ascii="Arial" w:hAnsi="Arial" w:cs="Arial"/>
          <w:sz w:val="20"/>
          <w:szCs w:val="20"/>
          <w:lang w:val="en-US"/>
        </w:rPr>
        <w:t xml:space="preserve">A National Diabetes Strategy for Australia will be delivered in the context of a </w:t>
      </w:r>
      <w:r w:rsidR="006458CE">
        <w:rPr>
          <w:rFonts w:ascii="Arial" w:hAnsi="Arial" w:cs="Arial"/>
          <w:sz w:val="20"/>
          <w:szCs w:val="20"/>
          <w:lang w:val="en-US"/>
        </w:rPr>
        <w:t xml:space="preserve">rapidly changing </w:t>
      </w:r>
      <w:r w:rsidRPr="002E5246">
        <w:rPr>
          <w:rFonts w:ascii="Arial" w:hAnsi="Arial" w:cs="Arial"/>
          <w:sz w:val="20"/>
          <w:szCs w:val="20"/>
          <w:lang w:val="en-US"/>
        </w:rPr>
        <w:t>health</w:t>
      </w:r>
      <w:r w:rsidR="00E84329">
        <w:rPr>
          <w:rFonts w:ascii="Arial" w:hAnsi="Arial" w:cs="Arial"/>
          <w:sz w:val="20"/>
          <w:szCs w:val="20"/>
          <w:lang w:val="en-US"/>
        </w:rPr>
        <w:t xml:space="preserve"> care</w:t>
      </w:r>
      <w:r w:rsidRPr="002E5246">
        <w:rPr>
          <w:rFonts w:ascii="Arial" w:hAnsi="Arial" w:cs="Arial"/>
          <w:sz w:val="20"/>
          <w:szCs w:val="20"/>
          <w:lang w:val="en-US"/>
        </w:rPr>
        <w:t xml:space="preserve"> system. The role of technology</w:t>
      </w:r>
      <w:r w:rsidR="006458CE">
        <w:rPr>
          <w:rFonts w:ascii="Arial" w:hAnsi="Arial" w:cs="Arial"/>
          <w:sz w:val="20"/>
          <w:szCs w:val="20"/>
          <w:lang w:val="en-US"/>
        </w:rPr>
        <w:t>,</w:t>
      </w:r>
      <w:r w:rsidRPr="002E5246">
        <w:rPr>
          <w:rFonts w:ascii="Arial" w:hAnsi="Arial" w:cs="Arial"/>
          <w:sz w:val="20"/>
          <w:szCs w:val="20"/>
          <w:lang w:val="en-US"/>
        </w:rPr>
        <w:t xml:space="preserve"> patient engagement, the connectivity and utilisation of data from a variety of sources, and the emergence of new entrants in the health system will all influence change. </w:t>
      </w:r>
    </w:p>
    <w:p w:rsidR="004C22FB" w:rsidRPr="002E5246" w:rsidRDefault="004C22FB" w:rsidP="004C22FB">
      <w:pPr>
        <w:spacing w:after="0" w:line="240" w:lineRule="auto"/>
        <w:jc w:val="both"/>
        <w:rPr>
          <w:rFonts w:ascii="Arial" w:hAnsi="Arial" w:cs="Arial"/>
          <w:sz w:val="20"/>
          <w:szCs w:val="20"/>
          <w:lang w:val="en-US"/>
        </w:rPr>
      </w:pPr>
    </w:p>
    <w:p w:rsidR="004C22FB" w:rsidRPr="002E5246" w:rsidRDefault="004C22FB" w:rsidP="004C22FB">
      <w:pPr>
        <w:spacing w:after="0" w:line="240" w:lineRule="auto"/>
        <w:jc w:val="both"/>
        <w:rPr>
          <w:rFonts w:ascii="Arial" w:hAnsi="Arial" w:cs="Arial"/>
          <w:sz w:val="20"/>
          <w:szCs w:val="20"/>
          <w:lang w:val="en-US"/>
        </w:rPr>
      </w:pPr>
      <w:r w:rsidRPr="002E5246">
        <w:rPr>
          <w:rFonts w:ascii="Arial" w:hAnsi="Arial" w:cs="Arial"/>
          <w:sz w:val="20"/>
          <w:szCs w:val="20"/>
          <w:lang w:val="en-US"/>
        </w:rPr>
        <w:t xml:space="preserve">One of the challenges identified in </w:t>
      </w:r>
      <w:r w:rsidR="005E3A3E">
        <w:rPr>
          <w:rFonts w:ascii="Arial" w:hAnsi="Arial" w:cs="Arial"/>
          <w:sz w:val="20"/>
          <w:szCs w:val="20"/>
          <w:lang w:val="en-US"/>
        </w:rPr>
        <w:t>this</w:t>
      </w:r>
      <w:r w:rsidRPr="002E5246">
        <w:rPr>
          <w:rFonts w:ascii="Arial" w:hAnsi="Arial" w:cs="Arial"/>
          <w:sz w:val="20"/>
          <w:szCs w:val="20"/>
          <w:lang w:val="en-US"/>
        </w:rPr>
        <w:t xml:space="preserve"> </w:t>
      </w:r>
      <w:r w:rsidR="006458CE">
        <w:rPr>
          <w:rFonts w:ascii="Arial" w:hAnsi="Arial" w:cs="Arial"/>
          <w:sz w:val="20"/>
          <w:szCs w:val="20"/>
          <w:lang w:val="en-US"/>
        </w:rPr>
        <w:t>strategic framework</w:t>
      </w:r>
      <w:r w:rsidRPr="002E5246">
        <w:rPr>
          <w:rFonts w:ascii="Arial" w:hAnsi="Arial" w:cs="Arial"/>
          <w:sz w:val="20"/>
          <w:szCs w:val="20"/>
          <w:lang w:val="en-US"/>
        </w:rPr>
        <w:t xml:space="preserve"> is the need to improve</w:t>
      </w:r>
      <w:r w:rsidR="007E0914">
        <w:rPr>
          <w:rFonts w:ascii="Arial" w:hAnsi="Arial" w:cs="Arial"/>
          <w:sz w:val="20"/>
          <w:szCs w:val="20"/>
          <w:lang w:val="en-US"/>
        </w:rPr>
        <w:t xml:space="preserve"> the</w:t>
      </w:r>
      <w:r w:rsidRPr="002E5246">
        <w:rPr>
          <w:rFonts w:ascii="Arial" w:hAnsi="Arial" w:cs="Arial"/>
          <w:sz w:val="20"/>
          <w:szCs w:val="20"/>
          <w:lang w:val="en-US"/>
        </w:rPr>
        <w:t xml:space="preserve"> integration and coordination of care. Emerging technology is one of the few ways in which solutions can be scaled fast enough to respond to a health problem growing as rapidly as diabetes. </w:t>
      </w:r>
      <w:r w:rsidR="003D4CF0">
        <w:rPr>
          <w:rFonts w:ascii="Arial" w:hAnsi="Arial" w:cs="Arial"/>
          <w:sz w:val="20"/>
          <w:szCs w:val="20"/>
          <w:lang w:val="en-US"/>
        </w:rPr>
        <w:t xml:space="preserve">As a result, </w:t>
      </w:r>
      <w:r w:rsidR="003D4CF0" w:rsidRPr="00127A54">
        <w:rPr>
          <w:rFonts w:ascii="Arial" w:hAnsi="Arial" w:cs="Arial"/>
          <w:sz w:val="20"/>
          <w:szCs w:val="20"/>
          <w:lang w:val="en-US"/>
        </w:rPr>
        <w:t>t</w:t>
      </w:r>
      <w:r w:rsidR="00DB6056">
        <w:rPr>
          <w:rFonts w:ascii="Arial" w:hAnsi="Arial" w:cs="Arial"/>
          <w:sz w:val="20"/>
          <w:szCs w:val="20"/>
          <w:lang w:val="en-US"/>
        </w:rPr>
        <w:t>echnology will play</w:t>
      </w:r>
      <w:r w:rsidRPr="002E5246">
        <w:rPr>
          <w:rFonts w:ascii="Arial" w:hAnsi="Arial" w:cs="Arial"/>
          <w:sz w:val="20"/>
          <w:szCs w:val="20"/>
          <w:lang w:val="en-US"/>
        </w:rPr>
        <w:t xml:space="preserve"> an increasingly important </w:t>
      </w:r>
      <w:r w:rsidR="00DB6056">
        <w:rPr>
          <w:rFonts w:ascii="Arial" w:hAnsi="Arial" w:cs="Arial"/>
          <w:sz w:val="20"/>
          <w:szCs w:val="20"/>
          <w:lang w:val="en-US"/>
        </w:rPr>
        <w:t>role</w:t>
      </w:r>
      <w:r w:rsidR="00DB6056" w:rsidRPr="00127A54">
        <w:rPr>
          <w:rFonts w:ascii="Arial" w:hAnsi="Arial" w:cs="Arial"/>
          <w:sz w:val="20"/>
          <w:szCs w:val="20"/>
          <w:lang w:val="en-US"/>
        </w:rPr>
        <w:t xml:space="preserve"> in</w:t>
      </w:r>
      <w:r w:rsidRPr="002E5246">
        <w:rPr>
          <w:rFonts w:ascii="Arial" w:hAnsi="Arial" w:cs="Arial"/>
          <w:sz w:val="20"/>
          <w:szCs w:val="20"/>
          <w:lang w:val="en-US"/>
        </w:rPr>
        <w:t xml:space="preserve"> preventing and managing diabetes effectively in the health system of the future.</w:t>
      </w:r>
    </w:p>
    <w:p w:rsidR="004C22FB" w:rsidRPr="002E5246" w:rsidRDefault="004C22FB" w:rsidP="002E5246">
      <w:pPr>
        <w:spacing w:before="240" w:after="0" w:line="240" w:lineRule="auto"/>
        <w:jc w:val="both"/>
        <w:rPr>
          <w:rFonts w:ascii="Arial" w:hAnsi="Arial" w:cs="Arial"/>
          <w:sz w:val="20"/>
          <w:szCs w:val="20"/>
          <w:lang w:val="en-US"/>
        </w:rPr>
      </w:pPr>
      <w:r w:rsidRPr="002E5246">
        <w:rPr>
          <w:rFonts w:ascii="Arial" w:hAnsi="Arial" w:cs="Arial"/>
          <w:sz w:val="20"/>
          <w:szCs w:val="20"/>
          <w:lang w:val="en-US"/>
        </w:rPr>
        <w:t>Technology is already actively used in the health system. At present, over 95% of GPs and GP practices use compute</w:t>
      </w:r>
      <w:r w:rsidR="00DB6056" w:rsidRPr="00127A54">
        <w:rPr>
          <w:rFonts w:ascii="Arial" w:hAnsi="Arial" w:cs="Arial"/>
          <w:sz w:val="20"/>
          <w:szCs w:val="20"/>
          <w:lang w:val="en-US"/>
        </w:rPr>
        <w:t>rs during patient consultations, and s</w:t>
      </w:r>
      <w:r w:rsidRPr="002E5246">
        <w:rPr>
          <w:rFonts w:ascii="Arial" w:hAnsi="Arial" w:cs="Arial"/>
          <w:sz w:val="20"/>
          <w:szCs w:val="20"/>
          <w:lang w:val="en-US"/>
        </w:rPr>
        <w:t>ystems that connect healthcare providers and support longi</w:t>
      </w:r>
      <w:r w:rsidR="00CA4833" w:rsidRPr="00127A54">
        <w:rPr>
          <w:rFonts w:ascii="Arial" w:hAnsi="Arial" w:cs="Arial"/>
          <w:sz w:val="20"/>
          <w:szCs w:val="20"/>
          <w:lang w:val="en-US"/>
        </w:rPr>
        <w:t>tudinal and col</w:t>
      </w:r>
      <w:r w:rsidR="00CA4833">
        <w:rPr>
          <w:rFonts w:ascii="Arial" w:hAnsi="Arial" w:cs="Arial"/>
          <w:sz w:val="20"/>
          <w:szCs w:val="20"/>
          <w:lang w:val="en-US"/>
        </w:rPr>
        <w:t>laborative care (such as cdmNet)</w:t>
      </w:r>
      <w:r w:rsidRPr="002E5246">
        <w:rPr>
          <w:rFonts w:ascii="Arial" w:hAnsi="Arial" w:cs="Arial"/>
          <w:sz w:val="20"/>
          <w:szCs w:val="20"/>
          <w:lang w:val="en-US"/>
        </w:rPr>
        <w:t xml:space="preserve"> ar</w:t>
      </w:r>
      <w:r w:rsidR="00C67853" w:rsidRPr="00127A54">
        <w:rPr>
          <w:rFonts w:ascii="Arial" w:hAnsi="Arial" w:cs="Arial"/>
          <w:sz w:val="20"/>
          <w:szCs w:val="20"/>
          <w:lang w:val="en-US"/>
        </w:rPr>
        <w:t>e now being adopted. A</w:t>
      </w:r>
      <w:r w:rsidRPr="002E5246">
        <w:rPr>
          <w:rFonts w:ascii="Arial" w:hAnsi="Arial" w:cs="Arial"/>
          <w:sz w:val="20"/>
          <w:szCs w:val="20"/>
          <w:lang w:val="en-US"/>
        </w:rPr>
        <w:t xml:space="preserve"> range of targeted online education</w:t>
      </w:r>
      <w:r w:rsidR="00C67853" w:rsidRPr="00127A54">
        <w:rPr>
          <w:rFonts w:ascii="Arial" w:hAnsi="Arial" w:cs="Arial"/>
          <w:sz w:val="20"/>
          <w:szCs w:val="20"/>
          <w:lang w:val="en-US"/>
        </w:rPr>
        <w:t>al materials, resources, videos</w:t>
      </w:r>
      <w:r w:rsidRPr="002E5246">
        <w:rPr>
          <w:rFonts w:ascii="Arial" w:hAnsi="Arial" w:cs="Arial"/>
          <w:sz w:val="20"/>
          <w:szCs w:val="20"/>
          <w:lang w:val="en-US"/>
        </w:rPr>
        <w:t xml:space="preserve"> and games</w:t>
      </w:r>
      <w:r w:rsidR="00C67853">
        <w:rPr>
          <w:rFonts w:ascii="Arial" w:hAnsi="Arial" w:cs="Arial"/>
          <w:sz w:val="20"/>
          <w:szCs w:val="20"/>
          <w:lang w:val="en-US"/>
        </w:rPr>
        <w:t xml:space="preserve"> are </w:t>
      </w:r>
      <w:r w:rsidR="00C67853" w:rsidRPr="00127A54">
        <w:rPr>
          <w:rFonts w:ascii="Arial" w:hAnsi="Arial" w:cs="Arial"/>
          <w:sz w:val="20"/>
          <w:szCs w:val="20"/>
          <w:lang w:val="en-US"/>
        </w:rPr>
        <w:t>available to patients, who</w:t>
      </w:r>
      <w:r w:rsidRPr="002E5246">
        <w:rPr>
          <w:rFonts w:ascii="Arial" w:hAnsi="Arial" w:cs="Arial"/>
          <w:sz w:val="20"/>
          <w:szCs w:val="20"/>
          <w:lang w:val="en-US"/>
        </w:rPr>
        <w:t xml:space="preserve"> also have access to chat rooms and social media to share knowledge and experiences, and to seek and provide peer support. In addition, a wave of new</w:t>
      </w:r>
      <w:r w:rsidR="00C67853">
        <w:rPr>
          <w:rFonts w:ascii="Arial" w:hAnsi="Arial" w:cs="Arial"/>
          <w:sz w:val="20"/>
          <w:szCs w:val="20"/>
          <w:lang w:val="en-US"/>
        </w:rPr>
        <w:t>,</w:t>
      </w:r>
      <w:r w:rsidRPr="002E5246">
        <w:rPr>
          <w:rFonts w:ascii="Arial" w:hAnsi="Arial" w:cs="Arial"/>
          <w:sz w:val="20"/>
          <w:szCs w:val="20"/>
          <w:lang w:val="en-US"/>
        </w:rPr>
        <w:t xml:space="preserve"> non-traditional providers of health care devices and applications</w:t>
      </w:r>
      <w:r w:rsidR="00BD75B8">
        <w:rPr>
          <w:rFonts w:ascii="Arial" w:hAnsi="Arial" w:cs="Arial"/>
          <w:sz w:val="20"/>
          <w:szCs w:val="20"/>
          <w:lang w:val="en-US"/>
        </w:rPr>
        <w:t>—</w:t>
      </w:r>
      <w:r w:rsidRPr="002E5246">
        <w:rPr>
          <w:rFonts w:ascii="Arial" w:hAnsi="Arial" w:cs="Arial"/>
          <w:sz w:val="20"/>
          <w:szCs w:val="20"/>
          <w:lang w:val="en-US"/>
        </w:rPr>
        <w:t>including consumer technology and telecommunication companies</w:t>
      </w:r>
      <w:r w:rsidR="00BD75B8">
        <w:rPr>
          <w:rFonts w:ascii="Arial" w:hAnsi="Arial" w:cs="Arial"/>
          <w:sz w:val="20"/>
          <w:szCs w:val="20"/>
          <w:lang w:val="en-US"/>
        </w:rPr>
        <w:t>—</w:t>
      </w:r>
      <w:r w:rsidR="0089503B">
        <w:rPr>
          <w:rFonts w:ascii="Arial" w:hAnsi="Arial" w:cs="Arial"/>
          <w:sz w:val="20"/>
          <w:szCs w:val="20"/>
          <w:lang w:val="en-US"/>
        </w:rPr>
        <w:t>are</w:t>
      </w:r>
      <w:r w:rsidR="0089503B" w:rsidRPr="00127A54">
        <w:rPr>
          <w:rFonts w:ascii="Arial" w:hAnsi="Arial" w:cs="Arial"/>
          <w:sz w:val="20"/>
          <w:szCs w:val="20"/>
          <w:lang w:val="en-US"/>
        </w:rPr>
        <w:t xml:space="preserve"> </w:t>
      </w:r>
      <w:r w:rsidR="00BD75B8">
        <w:rPr>
          <w:rFonts w:ascii="Arial" w:hAnsi="Arial" w:cs="Arial"/>
          <w:sz w:val="20"/>
          <w:szCs w:val="20"/>
          <w:lang w:val="en-US"/>
        </w:rPr>
        <w:t>offer</w:t>
      </w:r>
      <w:r w:rsidR="0089503B">
        <w:rPr>
          <w:rFonts w:ascii="Arial" w:hAnsi="Arial" w:cs="Arial"/>
          <w:sz w:val="20"/>
          <w:szCs w:val="20"/>
          <w:lang w:val="en-US"/>
        </w:rPr>
        <w:t>ing</w:t>
      </w:r>
      <w:r w:rsidRPr="002E5246">
        <w:rPr>
          <w:rFonts w:ascii="Arial" w:hAnsi="Arial" w:cs="Arial"/>
          <w:sz w:val="20"/>
          <w:szCs w:val="20"/>
          <w:lang w:val="en-US"/>
        </w:rPr>
        <w:t xml:space="preserve"> mobile and wearable d</w:t>
      </w:r>
      <w:r w:rsidR="00BD75B8" w:rsidRPr="00127A54">
        <w:rPr>
          <w:rFonts w:ascii="Arial" w:hAnsi="Arial" w:cs="Arial"/>
          <w:sz w:val="20"/>
          <w:szCs w:val="20"/>
          <w:lang w:val="en-US"/>
        </w:rPr>
        <w:t>evices, software and phone a</w:t>
      </w:r>
      <w:r w:rsidR="00BD75B8">
        <w:rPr>
          <w:rFonts w:ascii="Arial" w:hAnsi="Arial" w:cs="Arial"/>
          <w:sz w:val="20"/>
          <w:szCs w:val="20"/>
          <w:lang w:val="en-US"/>
        </w:rPr>
        <w:t>pps</w:t>
      </w:r>
      <w:r w:rsidRPr="002E5246">
        <w:rPr>
          <w:rFonts w:ascii="Arial" w:hAnsi="Arial" w:cs="Arial"/>
          <w:sz w:val="20"/>
          <w:szCs w:val="20"/>
          <w:lang w:val="en-US"/>
        </w:rPr>
        <w:t xml:space="preserve">. </w:t>
      </w:r>
    </w:p>
    <w:p w:rsidR="004C22FB" w:rsidRPr="002E5246" w:rsidRDefault="00715904" w:rsidP="002E5246">
      <w:pPr>
        <w:spacing w:before="240" w:after="0" w:line="240" w:lineRule="auto"/>
        <w:jc w:val="both"/>
        <w:rPr>
          <w:rFonts w:ascii="Arial" w:hAnsi="Arial" w:cs="Arial"/>
          <w:sz w:val="20"/>
          <w:szCs w:val="20"/>
          <w:lang w:val="en-US"/>
        </w:rPr>
      </w:pPr>
      <w:r>
        <w:rPr>
          <w:rFonts w:ascii="Arial" w:hAnsi="Arial" w:cs="Arial"/>
          <w:sz w:val="20"/>
          <w:szCs w:val="20"/>
          <w:lang w:val="en-US"/>
        </w:rPr>
        <w:t>Despite these advances,</w:t>
      </w:r>
      <w:r w:rsidR="004C22FB" w:rsidRPr="002E5246">
        <w:rPr>
          <w:rFonts w:ascii="Arial" w:hAnsi="Arial" w:cs="Arial"/>
          <w:sz w:val="20"/>
          <w:szCs w:val="20"/>
          <w:lang w:val="en-US"/>
        </w:rPr>
        <w:t xml:space="preserve"> many systems </w:t>
      </w:r>
      <w:r w:rsidR="00C827F5">
        <w:rPr>
          <w:rFonts w:ascii="Arial" w:hAnsi="Arial" w:cs="Arial"/>
          <w:sz w:val="20"/>
          <w:szCs w:val="20"/>
          <w:lang w:val="en-US"/>
        </w:rPr>
        <w:t xml:space="preserve">in </w:t>
      </w:r>
      <w:r w:rsidR="004C22FB" w:rsidRPr="002E5246">
        <w:rPr>
          <w:rFonts w:ascii="Arial" w:hAnsi="Arial" w:cs="Arial"/>
          <w:sz w:val="20"/>
          <w:szCs w:val="20"/>
          <w:lang w:val="en-US"/>
        </w:rPr>
        <w:t xml:space="preserve">the health sector are disconnected. </w:t>
      </w:r>
      <w:r w:rsidR="002C1BB9">
        <w:rPr>
          <w:rFonts w:ascii="Arial" w:hAnsi="Arial" w:cs="Arial"/>
          <w:sz w:val="20"/>
          <w:szCs w:val="20"/>
          <w:lang w:val="en-US"/>
        </w:rPr>
        <w:t>For example,</w:t>
      </w:r>
      <w:r w:rsidR="004C22FB" w:rsidRPr="002E5246">
        <w:rPr>
          <w:rFonts w:ascii="Arial" w:hAnsi="Arial" w:cs="Arial"/>
          <w:sz w:val="20"/>
          <w:szCs w:val="20"/>
          <w:lang w:val="en-US"/>
        </w:rPr>
        <w:t xml:space="preserve"> </w:t>
      </w:r>
      <w:r w:rsidR="00EC4AAF">
        <w:rPr>
          <w:rFonts w:ascii="Arial" w:hAnsi="Arial" w:cs="Arial"/>
          <w:sz w:val="20"/>
          <w:szCs w:val="20"/>
          <w:lang w:val="en-US"/>
        </w:rPr>
        <w:t xml:space="preserve">while </w:t>
      </w:r>
      <w:r w:rsidR="008D284D">
        <w:rPr>
          <w:rFonts w:ascii="Arial" w:hAnsi="Arial" w:cs="Arial"/>
          <w:sz w:val="20"/>
          <w:szCs w:val="20"/>
          <w:lang w:val="en-US"/>
        </w:rPr>
        <w:t>My Health Record</w:t>
      </w:r>
      <w:r w:rsidR="004C22FB" w:rsidRPr="002E5246">
        <w:rPr>
          <w:rFonts w:ascii="Arial" w:hAnsi="Arial" w:cs="Arial"/>
          <w:sz w:val="20"/>
          <w:szCs w:val="20"/>
          <w:lang w:val="en-US"/>
        </w:rPr>
        <w:t xml:space="preserve"> connects information from a range of databases (including the MBS, PBS, and organ donor registries), </w:t>
      </w:r>
      <w:r w:rsidR="00E01445">
        <w:rPr>
          <w:rFonts w:ascii="Arial" w:hAnsi="Arial" w:cs="Arial"/>
          <w:sz w:val="20"/>
          <w:szCs w:val="20"/>
          <w:lang w:val="en-US"/>
        </w:rPr>
        <w:t>it is not connected with</w:t>
      </w:r>
      <w:r w:rsidR="004C22FB" w:rsidRPr="002E5246">
        <w:rPr>
          <w:rFonts w:ascii="Arial" w:hAnsi="Arial" w:cs="Arial"/>
          <w:sz w:val="20"/>
          <w:szCs w:val="20"/>
          <w:lang w:val="en-US"/>
        </w:rPr>
        <w:t xml:space="preserve"> the NDSS. </w:t>
      </w:r>
    </w:p>
    <w:p w:rsidR="004C22FB" w:rsidRPr="00042A4A" w:rsidRDefault="004C22FB" w:rsidP="002E5246">
      <w:pPr>
        <w:keepNext/>
        <w:keepLines/>
        <w:spacing w:before="240" w:after="240" w:line="240" w:lineRule="auto"/>
        <w:jc w:val="both"/>
        <w:outlineLvl w:val="0"/>
        <w:rPr>
          <w:rFonts w:ascii="Arial" w:eastAsiaTheme="majorEastAsia" w:hAnsi="Arial" w:cs="Arial"/>
          <w:bCs/>
          <w:smallCaps/>
          <w:sz w:val="20"/>
          <w:szCs w:val="28"/>
          <w:lang w:val="en-US"/>
        </w:rPr>
      </w:pPr>
      <w:r w:rsidRPr="00127A54">
        <w:rPr>
          <w:rFonts w:ascii="Arial" w:eastAsiaTheme="majorEastAsia" w:hAnsi="Arial" w:cs="Arial"/>
          <w:b/>
          <w:bCs/>
          <w:sz w:val="20"/>
          <w:szCs w:val="28"/>
          <w:lang w:val="en-US"/>
        </w:rPr>
        <w:t>Emerging trends</w:t>
      </w:r>
    </w:p>
    <w:p w:rsidR="004C22FB" w:rsidRDefault="00B5555E" w:rsidP="004C22FB">
      <w:pPr>
        <w:spacing w:after="0" w:line="240" w:lineRule="auto"/>
        <w:jc w:val="both"/>
        <w:rPr>
          <w:sz w:val="20"/>
          <w:szCs w:val="20"/>
          <w:lang w:val="en-US"/>
        </w:rPr>
      </w:pPr>
      <w:r>
        <w:rPr>
          <w:rFonts w:ascii="Arial" w:hAnsi="Arial" w:cs="Arial"/>
          <w:sz w:val="20"/>
          <w:szCs w:val="20"/>
          <w:lang w:val="en-US"/>
        </w:rPr>
        <w:t>A</w:t>
      </w:r>
      <w:r w:rsidR="00502A14">
        <w:rPr>
          <w:rFonts w:ascii="Arial" w:hAnsi="Arial" w:cs="Arial"/>
          <w:sz w:val="20"/>
          <w:szCs w:val="20"/>
          <w:lang w:val="en-US"/>
        </w:rPr>
        <w:t xml:space="preserve"> number of i</w:t>
      </w:r>
      <w:r w:rsidR="004C22FB" w:rsidRPr="002E5246">
        <w:rPr>
          <w:rFonts w:ascii="Arial" w:hAnsi="Arial" w:cs="Arial"/>
          <w:sz w:val="20"/>
          <w:szCs w:val="20"/>
          <w:lang w:val="en-US"/>
        </w:rPr>
        <w:t xml:space="preserve">nfluential trends will define the health system of the future </w:t>
      </w:r>
      <w:r w:rsidR="00502A14">
        <w:rPr>
          <w:rFonts w:ascii="Arial" w:hAnsi="Arial" w:cs="Arial"/>
          <w:sz w:val="20"/>
          <w:szCs w:val="20"/>
          <w:lang w:val="en-US"/>
        </w:rPr>
        <w:t>and</w:t>
      </w:r>
      <w:r w:rsidR="004C22FB" w:rsidRPr="002E5246">
        <w:rPr>
          <w:rFonts w:ascii="Arial" w:hAnsi="Arial" w:cs="Arial"/>
          <w:sz w:val="20"/>
          <w:szCs w:val="20"/>
          <w:lang w:val="en-US"/>
        </w:rPr>
        <w:t xml:space="preserve"> drive further changes, providing improved health outcomes for people </w:t>
      </w:r>
      <w:r w:rsidR="00A977AD">
        <w:rPr>
          <w:rFonts w:ascii="Arial" w:hAnsi="Arial" w:cs="Arial"/>
          <w:sz w:val="20"/>
          <w:szCs w:val="20"/>
          <w:lang w:val="en-US"/>
        </w:rPr>
        <w:t xml:space="preserve">with or </w:t>
      </w:r>
      <w:r w:rsidR="004C22FB" w:rsidRPr="002E5246">
        <w:rPr>
          <w:rFonts w:ascii="Arial" w:hAnsi="Arial" w:cs="Arial"/>
          <w:sz w:val="20"/>
          <w:szCs w:val="20"/>
          <w:lang w:val="en-US"/>
        </w:rPr>
        <w:t xml:space="preserve">at risk of </w:t>
      </w:r>
      <w:r w:rsidR="00A977AD">
        <w:rPr>
          <w:rFonts w:ascii="Arial" w:hAnsi="Arial" w:cs="Arial"/>
          <w:sz w:val="20"/>
          <w:szCs w:val="20"/>
          <w:lang w:val="en-US"/>
        </w:rPr>
        <w:t>developing</w:t>
      </w:r>
      <w:r w:rsidR="004C22FB" w:rsidRPr="002E5246">
        <w:rPr>
          <w:rFonts w:ascii="Arial" w:hAnsi="Arial" w:cs="Arial"/>
          <w:sz w:val="20"/>
          <w:szCs w:val="20"/>
          <w:lang w:val="en-US"/>
        </w:rPr>
        <w:t xml:space="preserve"> diabetes. These are outlined </w:t>
      </w:r>
      <w:r w:rsidR="003A3439">
        <w:rPr>
          <w:rFonts w:ascii="Arial" w:hAnsi="Arial" w:cs="Arial"/>
          <w:sz w:val="20"/>
          <w:szCs w:val="20"/>
          <w:lang w:val="en-US"/>
        </w:rPr>
        <w:t>in Figure 8.</w:t>
      </w:r>
      <w:r w:rsidR="004C22FB" w:rsidRPr="000C270C">
        <w:rPr>
          <w:sz w:val="20"/>
          <w:szCs w:val="20"/>
          <w:lang w:val="en-US"/>
        </w:rPr>
        <w:t xml:space="preserve"> </w:t>
      </w:r>
    </w:p>
    <w:p w:rsidR="00FC6624" w:rsidRDefault="00FC6624">
      <w:pPr>
        <w:rPr>
          <w:rFonts w:ascii="Arial" w:hAnsi="Arial" w:cs="Arial"/>
          <w:sz w:val="24"/>
          <w:szCs w:val="24"/>
          <w:lang w:val="en-US"/>
        </w:rPr>
      </w:pPr>
      <w:r>
        <w:rPr>
          <w:rFonts w:ascii="Arial" w:hAnsi="Arial" w:cs="Arial"/>
          <w:sz w:val="24"/>
          <w:szCs w:val="24"/>
          <w:lang w:val="en-US"/>
        </w:rPr>
        <w:br w:type="page"/>
      </w:r>
    </w:p>
    <w:p w:rsidR="00FE36F1" w:rsidRPr="002E5246" w:rsidRDefault="00FE36F1" w:rsidP="004C22FB">
      <w:pPr>
        <w:spacing w:after="0" w:line="240" w:lineRule="auto"/>
        <w:jc w:val="both"/>
        <w:rPr>
          <w:rFonts w:ascii="Arial" w:hAnsi="Arial" w:cs="Arial"/>
          <w:sz w:val="24"/>
          <w:szCs w:val="24"/>
          <w:lang w:val="en-US"/>
        </w:rPr>
      </w:pPr>
      <w:r w:rsidRPr="002E5246">
        <w:rPr>
          <w:rFonts w:ascii="Arial" w:hAnsi="Arial" w:cs="Arial"/>
          <w:sz w:val="24"/>
          <w:szCs w:val="24"/>
          <w:lang w:val="en-US"/>
        </w:rPr>
        <w:lastRenderedPageBreak/>
        <w:t>FIGURE 8. Influential trends that will drive further changes</w:t>
      </w:r>
    </w:p>
    <w:p w:rsidR="004C22FB" w:rsidRPr="000C270C" w:rsidRDefault="004C22FB" w:rsidP="004C22FB">
      <w:pPr>
        <w:spacing w:after="0" w:line="240" w:lineRule="auto"/>
        <w:jc w:val="center"/>
        <w:rPr>
          <w:sz w:val="24"/>
          <w:szCs w:val="24"/>
          <w:lang w:val="en-US"/>
        </w:rPr>
      </w:pPr>
      <w:r w:rsidRPr="002E5246">
        <w:rPr>
          <w:noProof/>
          <w:sz w:val="24"/>
          <w:szCs w:val="24"/>
        </w:rPr>
        <w:drawing>
          <wp:inline distT="0" distB="0" distL="0" distR="0" wp14:anchorId="677D2C2A" wp14:editId="48143D0B">
            <wp:extent cx="5364533" cy="3982916"/>
            <wp:effectExtent l="0" t="0" r="0" b="0"/>
            <wp:docPr id="10" name="Picture 3" descr="Technology led patient-centric care - online consumer engagement platforms for self-management.&#10;Connectivity and care coordination - technologies to improve the sharing of patient data.&#10;Increased remote an self-management - remote patient monitoring and telemedicine.&#10;Big data consumer analytics - analysing complex de-identified data  and data linked.&#10;New funding and investment models - potential for increased incentives and investment from new corporate players. Focus on value to health system." title="Figure 8. Influential trends that will drive further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5221" cy="3990851"/>
                    </a:xfrm>
                    <a:prstGeom prst="rect">
                      <a:avLst/>
                    </a:prstGeom>
                    <a:noFill/>
                  </pic:spPr>
                </pic:pic>
              </a:graphicData>
            </a:graphic>
          </wp:inline>
        </w:drawing>
      </w:r>
    </w:p>
    <w:p w:rsidR="004C22FB" w:rsidRPr="000C270C" w:rsidRDefault="004C22FB" w:rsidP="002E5246">
      <w:pPr>
        <w:keepNext/>
        <w:keepLines/>
        <w:spacing w:before="360" w:after="240" w:line="240" w:lineRule="auto"/>
        <w:outlineLvl w:val="0"/>
        <w:rPr>
          <w:rFonts w:ascii="Arial" w:eastAsiaTheme="majorEastAsia" w:hAnsi="Arial" w:cstheme="majorBidi"/>
          <w:bCs/>
          <w:smallCaps/>
          <w:sz w:val="20"/>
          <w:szCs w:val="28"/>
          <w:lang w:val="en-US"/>
        </w:rPr>
      </w:pPr>
      <w:r w:rsidRPr="000C270C">
        <w:rPr>
          <w:rFonts w:ascii="Arial" w:eastAsiaTheme="majorEastAsia" w:hAnsi="Arial" w:cstheme="majorBidi"/>
          <w:b/>
          <w:bCs/>
          <w:sz w:val="20"/>
          <w:szCs w:val="28"/>
          <w:lang w:val="en-US"/>
        </w:rPr>
        <w:t>Relevance to the future management and care of people with diabetes</w:t>
      </w:r>
    </w:p>
    <w:p w:rsidR="004C22FB" w:rsidRPr="002E5246" w:rsidRDefault="004C22FB" w:rsidP="00F47298">
      <w:pPr>
        <w:spacing w:after="240" w:line="240" w:lineRule="auto"/>
        <w:jc w:val="both"/>
        <w:rPr>
          <w:rFonts w:ascii="Arial" w:hAnsi="Arial" w:cs="Arial"/>
          <w:sz w:val="20"/>
          <w:szCs w:val="20"/>
          <w:lang w:val="en-US"/>
        </w:rPr>
      </w:pPr>
      <w:r w:rsidRPr="002E5246">
        <w:rPr>
          <w:rFonts w:ascii="Arial" w:hAnsi="Arial" w:cs="Arial"/>
          <w:sz w:val="20"/>
          <w:szCs w:val="20"/>
          <w:lang w:val="en-US"/>
        </w:rPr>
        <w:t xml:space="preserve">These trends in health care </w:t>
      </w:r>
      <w:r w:rsidR="00755A3B">
        <w:rPr>
          <w:rFonts w:ascii="Arial" w:hAnsi="Arial" w:cs="Arial"/>
          <w:sz w:val="20"/>
          <w:szCs w:val="20"/>
          <w:lang w:val="en-US"/>
        </w:rPr>
        <w:t>are</w:t>
      </w:r>
      <w:r w:rsidRPr="002E5246">
        <w:rPr>
          <w:rFonts w:ascii="Arial" w:hAnsi="Arial" w:cs="Arial"/>
          <w:sz w:val="20"/>
          <w:szCs w:val="20"/>
          <w:lang w:val="en-US"/>
        </w:rPr>
        <w:t xml:space="preserve"> particular</w:t>
      </w:r>
      <w:r w:rsidR="00755A3B">
        <w:rPr>
          <w:rFonts w:ascii="Arial" w:hAnsi="Arial" w:cs="Arial"/>
          <w:sz w:val="20"/>
          <w:szCs w:val="20"/>
          <w:lang w:val="en-US"/>
        </w:rPr>
        <w:t>ly</w:t>
      </w:r>
      <w:r w:rsidR="00755A3B" w:rsidRPr="00127A54">
        <w:rPr>
          <w:rFonts w:ascii="Arial" w:hAnsi="Arial" w:cs="Arial"/>
          <w:sz w:val="20"/>
          <w:szCs w:val="20"/>
          <w:lang w:val="en-US"/>
        </w:rPr>
        <w:t xml:space="preserve"> relevant</w:t>
      </w:r>
      <w:r w:rsidRPr="002E5246">
        <w:rPr>
          <w:rFonts w:ascii="Arial" w:hAnsi="Arial" w:cs="Arial"/>
          <w:sz w:val="20"/>
          <w:szCs w:val="20"/>
          <w:lang w:val="en-US"/>
        </w:rPr>
        <w:t xml:space="preserve"> to the future management of people with diabetes or diabetes-related illnesses for a number of reasons</w:t>
      </w:r>
      <w:r w:rsidR="00755A3B">
        <w:rPr>
          <w:rFonts w:ascii="Arial" w:hAnsi="Arial" w:cs="Arial"/>
          <w:sz w:val="20"/>
          <w:szCs w:val="20"/>
          <w:lang w:val="en-US"/>
        </w:rPr>
        <w:t>,</w:t>
      </w:r>
      <w:r w:rsidRPr="002E5246">
        <w:rPr>
          <w:rFonts w:ascii="Arial" w:hAnsi="Arial" w:cs="Arial"/>
          <w:sz w:val="20"/>
          <w:szCs w:val="20"/>
          <w:lang w:val="en-US"/>
        </w:rPr>
        <w:t xml:space="preserve"> including the following:</w:t>
      </w:r>
    </w:p>
    <w:p w:rsidR="000C4793" w:rsidRPr="002E5246" w:rsidRDefault="004C22FB" w:rsidP="00F47298">
      <w:pPr>
        <w:pStyle w:val="01squarebullet"/>
        <w:ind w:left="357" w:right="0" w:hanging="357"/>
        <w:jc w:val="both"/>
        <w:rPr>
          <w:rFonts w:ascii="Arial" w:hAnsi="Arial" w:cs="Arial"/>
          <w:sz w:val="20"/>
          <w:szCs w:val="20"/>
        </w:rPr>
      </w:pPr>
      <w:r w:rsidRPr="002E5246">
        <w:rPr>
          <w:rFonts w:ascii="Arial" w:hAnsi="Arial" w:cs="Arial"/>
          <w:b/>
          <w:sz w:val="20"/>
          <w:szCs w:val="20"/>
        </w:rPr>
        <w:t xml:space="preserve">Technology can help improve </w:t>
      </w:r>
      <w:r w:rsidR="00231B03">
        <w:rPr>
          <w:rFonts w:ascii="Arial" w:hAnsi="Arial" w:cs="Arial"/>
          <w:b/>
          <w:sz w:val="20"/>
          <w:szCs w:val="20"/>
        </w:rPr>
        <w:t xml:space="preserve">the </w:t>
      </w:r>
      <w:r w:rsidRPr="002E5246">
        <w:rPr>
          <w:rFonts w:ascii="Arial" w:hAnsi="Arial" w:cs="Arial"/>
          <w:b/>
          <w:sz w:val="20"/>
          <w:szCs w:val="20"/>
        </w:rPr>
        <w:t xml:space="preserve">delivery, integration and coordination of </w:t>
      </w:r>
      <w:r w:rsidR="009C36E2">
        <w:rPr>
          <w:rFonts w:ascii="Arial" w:hAnsi="Arial" w:cs="Arial"/>
          <w:b/>
          <w:sz w:val="20"/>
          <w:szCs w:val="20"/>
        </w:rPr>
        <w:t xml:space="preserve">diabetes </w:t>
      </w:r>
      <w:r w:rsidR="009C36E2" w:rsidRPr="00127A54">
        <w:rPr>
          <w:rFonts w:ascii="Arial" w:hAnsi="Arial" w:cs="Arial"/>
          <w:b/>
          <w:sz w:val="20"/>
          <w:szCs w:val="20"/>
        </w:rPr>
        <w:t>care</w:t>
      </w:r>
      <w:r w:rsidR="00755A3B" w:rsidRPr="002E5246">
        <w:rPr>
          <w:rFonts w:ascii="Arial" w:hAnsi="Arial" w:cs="Arial"/>
          <w:b/>
          <w:sz w:val="20"/>
          <w:szCs w:val="20"/>
        </w:rPr>
        <w:t>.</w:t>
      </w:r>
      <w:r w:rsidR="00755A3B">
        <w:rPr>
          <w:rFonts w:ascii="Arial" w:hAnsi="Arial" w:cs="Arial"/>
          <w:sz w:val="20"/>
          <w:szCs w:val="20"/>
        </w:rPr>
        <w:t xml:space="preserve"> </w:t>
      </w:r>
      <w:r w:rsidRPr="002E5246">
        <w:rPr>
          <w:rFonts w:ascii="Arial" w:hAnsi="Arial" w:cs="Arial"/>
          <w:sz w:val="20"/>
          <w:szCs w:val="20"/>
          <w:lang w:val="en-US"/>
        </w:rPr>
        <w:t xml:space="preserve">Technologies and systems that better connect and share information across </w:t>
      </w:r>
      <w:r w:rsidR="000C4793">
        <w:rPr>
          <w:rFonts w:ascii="Arial" w:hAnsi="Arial" w:cs="Arial"/>
          <w:sz w:val="20"/>
          <w:szCs w:val="20"/>
          <w:lang w:val="en-US"/>
        </w:rPr>
        <w:t xml:space="preserve">the </w:t>
      </w:r>
      <w:r w:rsidRPr="002E5246">
        <w:rPr>
          <w:rFonts w:ascii="Arial" w:hAnsi="Arial" w:cs="Arial"/>
          <w:sz w:val="20"/>
          <w:szCs w:val="20"/>
          <w:lang w:val="en-US"/>
        </w:rPr>
        <w:t>diabetes’ care team improve longitudinal care management and care coordination, help deliver evidence-based care plans and guidelines at the point of care, support regular follow up and review, and reduce the administrative burden on practices and patients. This may include:</w:t>
      </w:r>
    </w:p>
    <w:p w:rsidR="008B1941" w:rsidRPr="002E5246" w:rsidRDefault="004C22FB" w:rsidP="00F47298">
      <w:pPr>
        <w:pStyle w:val="01squarebullet"/>
        <w:numPr>
          <w:ilvl w:val="1"/>
          <w:numId w:val="4"/>
        </w:numPr>
        <w:ind w:right="0"/>
        <w:jc w:val="both"/>
        <w:rPr>
          <w:rFonts w:ascii="Arial" w:hAnsi="Arial" w:cs="Arial"/>
          <w:sz w:val="20"/>
          <w:szCs w:val="20"/>
        </w:rPr>
      </w:pPr>
      <w:r w:rsidRPr="002E5246">
        <w:rPr>
          <w:rFonts w:ascii="Arial" w:hAnsi="Arial" w:cs="Arial"/>
          <w:b/>
          <w:i/>
          <w:sz w:val="20"/>
          <w:szCs w:val="20"/>
          <w:lang w:val="en-US"/>
        </w:rPr>
        <w:t>Personal data capture and usage</w:t>
      </w:r>
      <w:r w:rsidR="008B1941">
        <w:rPr>
          <w:rFonts w:ascii="Arial" w:hAnsi="Arial" w:cs="Arial"/>
          <w:sz w:val="20"/>
          <w:szCs w:val="20"/>
          <w:lang w:val="en-US"/>
        </w:rPr>
        <w:t>—</w:t>
      </w:r>
      <w:r w:rsidR="00F6598E" w:rsidRPr="00127A54">
        <w:rPr>
          <w:rFonts w:ascii="Arial" w:hAnsi="Arial" w:cs="Arial"/>
          <w:sz w:val="20"/>
          <w:szCs w:val="20"/>
          <w:lang w:val="en-US"/>
        </w:rPr>
        <w:t>f</w:t>
      </w:r>
      <w:r w:rsidRPr="002E5246">
        <w:rPr>
          <w:rFonts w:ascii="Arial" w:hAnsi="Arial" w:cs="Arial"/>
          <w:sz w:val="20"/>
          <w:szCs w:val="20"/>
          <w:lang w:val="en-US"/>
        </w:rPr>
        <w:t xml:space="preserve">rom </w:t>
      </w:r>
      <w:r w:rsidR="00F6598E" w:rsidRPr="00127A54">
        <w:rPr>
          <w:rFonts w:ascii="Arial" w:hAnsi="Arial" w:cs="Arial"/>
          <w:sz w:val="20"/>
          <w:szCs w:val="20"/>
          <w:lang w:val="en-US"/>
        </w:rPr>
        <w:t>the collation of data from home-</w:t>
      </w:r>
      <w:r w:rsidR="00134DB4" w:rsidRPr="00042A4A">
        <w:rPr>
          <w:rFonts w:ascii="Arial" w:hAnsi="Arial" w:cs="Arial"/>
          <w:sz w:val="20"/>
          <w:szCs w:val="20"/>
          <w:lang w:val="en-US"/>
        </w:rPr>
        <w:t>monitoring devices</w:t>
      </w:r>
      <w:r w:rsidRPr="002E5246">
        <w:rPr>
          <w:rFonts w:ascii="Arial" w:hAnsi="Arial" w:cs="Arial"/>
          <w:sz w:val="20"/>
          <w:szCs w:val="20"/>
          <w:lang w:val="en-US"/>
        </w:rPr>
        <w:t xml:space="preserve"> to </w:t>
      </w:r>
      <w:r w:rsidR="00134DB4">
        <w:rPr>
          <w:rFonts w:ascii="Arial" w:hAnsi="Arial" w:cs="Arial"/>
          <w:sz w:val="20"/>
          <w:szCs w:val="20"/>
          <w:lang w:val="en-US"/>
        </w:rPr>
        <w:t xml:space="preserve">the </w:t>
      </w:r>
      <w:r w:rsidRPr="002E5246">
        <w:rPr>
          <w:rFonts w:ascii="Arial" w:hAnsi="Arial" w:cs="Arial"/>
          <w:sz w:val="20"/>
          <w:szCs w:val="20"/>
          <w:lang w:val="en-US"/>
        </w:rPr>
        <w:t>future use of a comprehensive personal electronic health record</w:t>
      </w:r>
      <w:r w:rsidR="00FC51B8">
        <w:rPr>
          <w:rFonts w:ascii="Arial" w:hAnsi="Arial" w:cs="Arial"/>
          <w:sz w:val="20"/>
          <w:szCs w:val="20"/>
          <w:lang w:val="en-US"/>
        </w:rPr>
        <w:t xml:space="preserve"> that draws on </w:t>
      </w:r>
      <w:r w:rsidR="008D284D">
        <w:rPr>
          <w:rFonts w:ascii="Arial" w:hAnsi="Arial" w:cs="Arial"/>
          <w:sz w:val="20"/>
          <w:szCs w:val="20"/>
          <w:lang w:val="en-US"/>
        </w:rPr>
        <w:t>My Health Record</w:t>
      </w:r>
      <w:r w:rsidRPr="002E5246">
        <w:rPr>
          <w:rFonts w:ascii="Arial" w:hAnsi="Arial" w:cs="Arial"/>
          <w:sz w:val="20"/>
          <w:szCs w:val="20"/>
          <w:lang w:val="en-US"/>
        </w:rPr>
        <w:t xml:space="preserve"> and adds patient-generated content or patient-collected data</w:t>
      </w:r>
      <w:r w:rsidR="008B1941">
        <w:rPr>
          <w:rFonts w:ascii="Arial" w:hAnsi="Arial" w:cs="Arial"/>
          <w:sz w:val="20"/>
          <w:szCs w:val="20"/>
          <w:lang w:val="en-US"/>
        </w:rPr>
        <w:t>.</w:t>
      </w:r>
    </w:p>
    <w:p w:rsidR="000D6B6D" w:rsidRPr="002E5246" w:rsidRDefault="004C22FB" w:rsidP="00F47298">
      <w:pPr>
        <w:pStyle w:val="01squarebullet"/>
        <w:numPr>
          <w:ilvl w:val="1"/>
          <w:numId w:val="4"/>
        </w:numPr>
        <w:ind w:right="0"/>
        <w:jc w:val="both"/>
        <w:rPr>
          <w:rFonts w:ascii="Arial" w:hAnsi="Arial" w:cs="Arial"/>
          <w:sz w:val="20"/>
          <w:szCs w:val="20"/>
        </w:rPr>
      </w:pPr>
      <w:r w:rsidRPr="002E5246">
        <w:rPr>
          <w:rFonts w:ascii="Arial" w:hAnsi="Arial" w:cs="Arial"/>
          <w:b/>
          <w:i/>
          <w:sz w:val="20"/>
          <w:szCs w:val="20"/>
          <w:lang w:val="en-US"/>
        </w:rPr>
        <w:t>Information to support health-related decisions</w:t>
      </w:r>
      <w:r w:rsidR="008B1941" w:rsidRPr="002E5246">
        <w:rPr>
          <w:rFonts w:ascii="Arial" w:hAnsi="Arial" w:cs="Arial"/>
          <w:sz w:val="20"/>
          <w:szCs w:val="20"/>
          <w:lang w:val="en-US"/>
        </w:rPr>
        <w:t>—</w:t>
      </w:r>
      <w:r w:rsidR="008B1941">
        <w:rPr>
          <w:rFonts w:ascii="Arial" w:hAnsi="Arial" w:cs="Arial"/>
          <w:sz w:val="20"/>
          <w:szCs w:val="20"/>
          <w:lang w:val="en-US"/>
        </w:rPr>
        <w:t xml:space="preserve">the </w:t>
      </w:r>
      <w:r w:rsidR="008B1941" w:rsidRPr="00127A54">
        <w:rPr>
          <w:rFonts w:ascii="Arial" w:hAnsi="Arial" w:cs="Arial"/>
          <w:sz w:val="20"/>
          <w:szCs w:val="20"/>
          <w:lang w:val="en-US"/>
        </w:rPr>
        <w:t>p</w:t>
      </w:r>
      <w:r w:rsidRPr="002E5246">
        <w:rPr>
          <w:rFonts w:ascii="Arial" w:hAnsi="Arial" w:cs="Arial"/>
          <w:sz w:val="20"/>
          <w:szCs w:val="20"/>
          <w:lang w:val="en-US"/>
        </w:rPr>
        <w:t>rovision of general educational in</w:t>
      </w:r>
      <w:r w:rsidR="00C74EEC" w:rsidRPr="00127A54">
        <w:rPr>
          <w:rFonts w:ascii="Arial" w:hAnsi="Arial" w:cs="Arial"/>
          <w:sz w:val="20"/>
          <w:szCs w:val="20"/>
          <w:lang w:val="en-US"/>
        </w:rPr>
        <w:t>formation and resources (e.g., on diabetes and pregnancy)</w:t>
      </w:r>
      <w:r w:rsidRPr="002E5246">
        <w:rPr>
          <w:rFonts w:ascii="Arial" w:hAnsi="Arial" w:cs="Arial"/>
          <w:sz w:val="20"/>
          <w:szCs w:val="20"/>
          <w:lang w:val="en-US"/>
        </w:rPr>
        <w:t xml:space="preserve"> through to telephone coaching, online forums, and potential future incentives and rewards. This is described as the </w:t>
      </w:r>
      <w:r w:rsidR="00C74EEC">
        <w:rPr>
          <w:rFonts w:ascii="Arial" w:hAnsi="Arial" w:cs="Arial"/>
          <w:sz w:val="20"/>
          <w:szCs w:val="20"/>
          <w:lang w:val="en-US"/>
        </w:rPr>
        <w:t>‘</w:t>
      </w:r>
      <w:r w:rsidRPr="002E5246">
        <w:rPr>
          <w:rFonts w:ascii="Arial" w:hAnsi="Arial" w:cs="Arial"/>
          <w:sz w:val="20"/>
          <w:szCs w:val="20"/>
          <w:lang w:val="en-US"/>
        </w:rPr>
        <w:t>gamification</w:t>
      </w:r>
      <w:r w:rsidR="00C74EEC">
        <w:rPr>
          <w:rFonts w:ascii="Arial" w:hAnsi="Arial" w:cs="Arial"/>
          <w:sz w:val="20"/>
          <w:szCs w:val="20"/>
          <w:lang w:val="en-US"/>
        </w:rPr>
        <w:t>’</w:t>
      </w:r>
      <w:r w:rsidRPr="002E5246">
        <w:rPr>
          <w:rFonts w:ascii="Arial" w:hAnsi="Arial" w:cs="Arial"/>
          <w:i/>
          <w:sz w:val="20"/>
          <w:szCs w:val="20"/>
          <w:lang w:val="en-US"/>
        </w:rPr>
        <w:t xml:space="preserve"> </w:t>
      </w:r>
      <w:r w:rsidRPr="002E5246">
        <w:rPr>
          <w:rFonts w:ascii="Arial" w:hAnsi="Arial" w:cs="Arial"/>
          <w:sz w:val="20"/>
          <w:szCs w:val="20"/>
          <w:lang w:val="en-US"/>
        </w:rPr>
        <w:t xml:space="preserve">of health, where game thinking and game mechanics are used to engage users in </w:t>
      </w:r>
      <w:r w:rsidR="000D6B6D">
        <w:rPr>
          <w:rFonts w:ascii="Arial" w:hAnsi="Arial" w:cs="Arial"/>
          <w:sz w:val="20"/>
          <w:szCs w:val="20"/>
          <w:lang w:val="en-US"/>
        </w:rPr>
        <w:t xml:space="preserve">problem </w:t>
      </w:r>
      <w:r w:rsidRPr="002E5246">
        <w:rPr>
          <w:rFonts w:ascii="Arial" w:hAnsi="Arial" w:cs="Arial"/>
          <w:sz w:val="20"/>
          <w:szCs w:val="20"/>
          <w:lang w:val="en-US"/>
        </w:rPr>
        <w:t xml:space="preserve">solving </w:t>
      </w:r>
      <w:r w:rsidR="000D6B6D" w:rsidRPr="00127A54">
        <w:rPr>
          <w:rFonts w:ascii="Arial" w:hAnsi="Arial" w:cs="Arial"/>
          <w:sz w:val="20"/>
          <w:szCs w:val="20"/>
          <w:lang w:val="en-US"/>
        </w:rPr>
        <w:t>and increase users</w:t>
      </w:r>
      <w:r w:rsidR="000D6B6D">
        <w:rPr>
          <w:rFonts w:ascii="Arial" w:hAnsi="Arial" w:cs="Arial"/>
          <w:sz w:val="20"/>
          <w:szCs w:val="20"/>
          <w:lang w:val="en-US"/>
        </w:rPr>
        <w:t>’</w:t>
      </w:r>
      <w:r w:rsidRPr="002E5246">
        <w:rPr>
          <w:rFonts w:ascii="Arial" w:hAnsi="Arial" w:cs="Arial"/>
          <w:sz w:val="20"/>
          <w:szCs w:val="20"/>
          <w:lang w:val="en-US"/>
        </w:rPr>
        <w:t xml:space="preserve"> self-contributions</w:t>
      </w:r>
      <w:r w:rsidR="00BA448D">
        <w:rPr>
          <w:rFonts w:ascii="Arial" w:hAnsi="Arial" w:cs="Arial"/>
          <w:sz w:val="20"/>
          <w:szCs w:val="20"/>
          <w:lang w:val="en-US"/>
        </w:rPr>
        <w:t>.</w:t>
      </w:r>
    </w:p>
    <w:p w:rsidR="004C22FB" w:rsidRPr="002E5246" w:rsidRDefault="004C22FB" w:rsidP="00F47298">
      <w:pPr>
        <w:pStyle w:val="01squarebullet"/>
        <w:numPr>
          <w:ilvl w:val="1"/>
          <w:numId w:val="4"/>
        </w:numPr>
        <w:ind w:right="0"/>
        <w:jc w:val="both"/>
        <w:rPr>
          <w:rFonts w:ascii="Arial" w:hAnsi="Arial" w:cs="Arial"/>
          <w:sz w:val="20"/>
          <w:szCs w:val="20"/>
        </w:rPr>
      </w:pPr>
      <w:r w:rsidRPr="002E5246">
        <w:rPr>
          <w:rFonts w:ascii="Arial" w:hAnsi="Arial" w:cs="Arial"/>
          <w:b/>
          <w:i/>
          <w:sz w:val="20"/>
          <w:szCs w:val="20"/>
          <w:lang w:val="en-US"/>
        </w:rPr>
        <w:t>Conducting health-related transactions</w:t>
      </w:r>
      <w:r w:rsidR="00831F7D" w:rsidRPr="002E5246">
        <w:rPr>
          <w:rFonts w:ascii="Arial" w:hAnsi="Arial" w:cs="Arial"/>
          <w:i/>
          <w:sz w:val="20"/>
          <w:szCs w:val="20"/>
          <w:lang w:val="en-US"/>
        </w:rPr>
        <w:t>—</w:t>
      </w:r>
      <w:r w:rsidR="00831F7D" w:rsidRPr="00127A54">
        <w:rPr>
          <w:rFonts w:ascii="Arial" w:hAnsi="Arial" w:cs="Arial"/>
          <w:sz w:val="20"/>
          <w:szCs w:val="20"/>
          <w:lang w:val="en-US"/>
        </w:rPr>
        <w:t>t</w:t>
      </w:r>
      <w:r w:rsidRPr="002E5246">
        <w:rPr>
          <w:rFonts w:ascii="Arial" w:hAnsi="Arial" w:cs="Arial"/>
          <w:sz w:val="20"/>
          <w:szCs w:val="20"/>
          <w:lang w:val="en-US"/>
        </w:rPr>
        <w:t>he emergence of onli</w:t>
      </w:r>
      <w:r w:rsidR="00BE2DF3" w:rsidRPr="00127A54">
        <w:rPr>
          <w:rFonts w:ascii="Arial" w:hAnsi="Arial" w:cs="Arial"/>
          <w:sz w:val="20"/>
          <w:szCs w:val="20"/>
          <w:lang w:val="en-US"/>
        </w:rPr>
        <w:t>ne consultations and treatments</w:t>
      </w:r>
      <w:r w:rsidRPr="002E5246">
        <w:rPr>
          <w:rFonts w:ascii="Arial" w:hAnsi="Arial" w:cs="Arial"/>
          <w:sz w:val="20"/>
          <w:szCs w:val="20"/>
          <w:lang w:val="en-US"/>
        </w:rPr>
        <w:t xml:space="preserve"> and the potential for pre- and post-appointment support (such as appointment booking, follow up, and medication compliance surveys)</w:t>
      </w:r>
      <w:r w:rsidR="00BA448D">
        <w:rPr>
          <w:rFonts w:ascii="Arial" w:hAnsi="Arial" w:cs="Arial"/>
          <w:sz w:val="20"/>
          <w:szCs w:val="20"/>
          <w:lang w:val="en-US"/>
        </w:rPr>
        <w:t>.</w:t>
      </w:r>
    </w:p>
    <w:p w:rsidR="009013D8" w:rsidRPr="002E5246" w:rsidRDefault="009013D8">
      <w:pPr>
        <w:spacing w:before="120" w:after="0" w:line="240" w:lineRule="auto"/>
        <w:ind w:left="357"/>
        <w:jc w:val="both"/>
        <w:rPr>
          <w:rFonts w:ascii="Arial" w:hAnsi="Arial" w:cs="Arial"/>
          <w:sz w:val="20"/>
          <w:szCs w:val="20"/>
          <w:lang w:val="en-US"/>
        </w:rPr>
      </w:pPr>
      <w:r>
        <w:rPr>
          <w:rFonts w:ascii="Arial" w:hAnsi="Arial" w:cs="Arial"/>
          <w:sz w:val="20"/>
          <w:szCs w:val="20"/>
          <w:lang w:val="en-US"/>
        </w:rPr>
        <w:t>In the future, these</w:t>
      </w:r>
      <w:r w:rsidR="004C22FB" w:rsidRPr="002E5246">
        <w:rPr>
          <w:rFonts w:ascii="Arial" w:hAnsi="Arial" w:cs="Arial"/>
          <w:sz w:val="20"/>
          <w:szCs w:val="20"/>
          <w:lang w:val="en-US"/>
        </w:rPr>
        <w:t xml:space="preserve"> act</w:t>
      </w:r>
      <w:r w:rsidRPr="00127A54">
        <w:rPr>
          <w:rFonts w:ascii="Arial" w:hAnsi="Arial" w:cs="Arial"/>
          <w:sz w:val="20"/>
          <w:szCs w:val="20"/>
          <w:lang w:val="en-US"/>
        </w:rPr>
        <w:t>ivities, services, data sources and transactions</w:t>
      </w:r>
      <w:r w:rsidR="004C22FB" w:rsidRPr="002E5246">
        <w:rPr>
          <w:rFonts w:ascii="Arial" w:hAnsi="Arial" w:cs="Arial"/>
          <w:sz w:val="20"/>
          <w:szCs w:val="20"/>
          <w:lang w:val="en-US"/>
        </w:rPr>
        <w:t xml:space="preserve"> will be increasingly connected and together can </w:t>
      </w:r>
      <w:r>
        <w:rPr>
          <w:rFonts w:ascii="Arial" w:hAnsi="Arial" w:cs="Arial"/>
          <w:sz w:val="20"/>
          <w:szCs w:val="20"/>
          <w:lang w:val="en-US"/>
        </w:rPr>
        <w:t>facilitate</w:t>
      </w:r>
      <w:r w:rsidR="004C22FB" w:rsidRPr="002E5246">
        <w:rPr>
          <w:rFonts w:ascii="Arial" w:hAnsi="Arial" w:cs="Arial"/>
          <w:sz w:val="20"/>
          <w:szCs w:val="20"/>
          <w:lang w:val="en-US"/>
        </w:rPr>
        <w:t xml:space="preserve"> increased levels of care coordination and integration </w:t>
      </w:r>
      <w:r w:rsidR="004C22FB" w:rsidRPr="002E5246">
        <w:rPr>
          <w:rFonts w:ascii="Arial" w:hAnsi="Arial" w:cs="Arial"/>
          <w:sz w:val="20"/>
          <w:szCs w:val="20"/>
          <w:lang w:val="en-US"/>
        </w:rPr>
        <w:lastRenderedPageBreak/>
        <w:t>between health</w:t>
      </w:r>
      <w:r w:rsidR="00F97367">
        <w:rPr>
          <w:rFonts w:ascii="Arial" w:hAnsi="Arial" w:cs="Arial"/>
          <w:sz w:val="20"/>
          <w:szCs w:val="20"/>
          <w:lang w:val="en-US"/>
        </w:rPr>
        <w:t xml:space="preserve"> </w:t>
      </w:r>
      <w:r w:rsidR="004C22FB" w:rsidRPr="002E5246">
        <w:rPr>
          <w:rFonts w:ascii="Arial" w:hAnsi="Arial" w:cs="Arial"/>
          <w:sz w:val="20"/>
          <w:szCs w:val="20"/>
          <w:lang w:val="en-US"/>
        </w:rPr>
        <w:t xml:space="preserve">care players, increased patient engagement in the management of diabetes, and improved overall care outcomes. </w:t>
      </w:r>
    </w:p>
    <w:p w:rsidR="002A6842" w:rsidRPr="002E5246" w:rsidRDefault="004C22FB" w:rsidP="00F47298">
      <w:pPr>
        <w:pStyle w:val="01squarebullet"/>
        <w:ind w:left="357" w:right="0" w:hanging="357"/>
        <w:jc w:val="both"/>
        <w:rPr>
          <w:rFonts w:ascii="Arial" w:hAnsi="Arial" w:cs="Arial"/>
          <w:b/>
          <w:sz w:val="20"/>
          <w:szCs w:val="20"/>
        </w:rPr>
      </w:pPr>
      <w:r w:rsidRPr="002E5246">
        <w:rPr>
          <w:rFonts w:ascii="Arial" w:hAnsi="Arial" w:cs="Arial"/>
          <w:b/>
          <w:sz w:val="20"/>
          <w:szCs w:val="20"/>
        </w:rPr>
        <w:t xml:space="preserve">The nature of diabetes </w:t>
      </w:r>
      <w:r w:rsidR="002A6842">
        <w:rPr>
          <w:rFonts w:ascii="Arial" w:hAnsi="Arial" w:cs="Arial"/>
          <w:b/>
          <w:sz w:val="20"/>
          <w:szCs w:val="20"/>
        </w:rPr>
        <w:t>merits</w:t>
      </w:r>
      <w:r w:rsidRPr="002E5246">
        <w:rPr>
          <w:rFonts w:ascii="Arial" w:hAnsi="Arial" w:cs="Arial"/>
          <w:b/>
          <w:sz w:val="20"/>
          <w:szCs w:val="20"/>
        </w:rPr>
        <w:t xml:space="preserve"> increased patient engagement</w:t>
      </w:r>
      <w:r w:rsidR="009013D8">
        <w:rPr>
          <w:rFonts w:ascii="Arial" w:hAnsi="Arial" w:cs="Arial"/>
          <w:b/>
          <w:sz w:val="20"/>
          <w:szCs w:val="20"/>
        </w:rPr>
        <w:t xml:space="preserve">. </w:t>
      </w:r>
      <w:r w:rsidRPr="002E5246">
        <w:rPr>
          <w:rFonts w:ascii="Arial" w:hAnsi="Arial" w:cs="Arial"/>
          <w:sz w:val="20"/>
          <w:szCs w:val="20"/>
          <w:lang w:val="en-US"/>
        </w:rPr>
        <w:t xml:space="preserve">Diabetes is the most self-managed of all </w:t>
      </w:r>
      <w:r w:rsidR="002A6842">
        <w:rPr>
          <w:rFonts w:ascii="Arial" w:hAnsi="Arial" w:cs="Arial"/>
          <w:sz w:val="20"/>
          <w:szCs w:val="20"/>
          <w:lang w:val="en-US"/>
        </w:rPr>
        <w:t xml:space="preserve">the </w:t>
      </w:r>
      <w:r w:rsidR="002A6842" w:rsidRPr="00127A54">
        <w:rPr>
          <w:rFonts w:ascii="Arial" w:hAnsi="Arial" w:cs="Arial"/>
          <w:sz w:val="20"/>
          <w:szCs w:val="20"/>
          <w:lang w:val="en-US"/>
        </w:rPr>
        <w:t>chronic diseases, and people with diabetes spend</w:t>
      </w:r>
      <w:r w:rsidRPr="002E5246">
        <w:rPr>
          <w:rFonts w:ascii="Arial" w:hAnsi="Arial" w:cs="Arial"/>
          <w:sz w:val="20"/>
          <w:szCs w:val="20"/>
          <w:lang w:val="en-US"/>
        </w:rPr>
        <w:t xml:space="preserve"> </w:t>
      </w:r>
      <w:r w:rsidR="002A6842">
        <w:rPr>
          <w:rFonts w:ascii="Arial" w:hAnsi="Arial" w:cs="Arial"/>
          <w:sz w:val="20"/>
          <w:szCs w:val="20"/>
          <w:lang w:val="en-US"/>
        </w:rPr>
        <w:t>very little time with</w:t>
      </w:r>
      <w:r w:rsidR="002A6842" w:rsidRPr="00127A54">
        <w:rPr>
          <w:rFonts w:ascii="Arial" w:hAnsi="Arial" w:cs="Arial"/>
          <w:sz w:val="20"/>
          <w:szCs w:val="20"/>
          <w:lang w:val="en-US"/>
        </w:rPr>
        <w:t xml:space="preserve"> a health professional</w:t>
      </w:r>
      <w:r w:rsidRPr="002E5246">
        <w:rPr>
          <w:rFonts w:ascii="Arial" w:hAnsi="Arial" w:cs="Arial"/>
          <w:sz w:val="20"/>
          <w:szCs w:val="20"/>
          <w:lang w:val="en-US"/>
        </w:rPr>
        <w:t xml:space="preserve"> or engaging directly with the health system. </w:t>
      </w:r>
      <w:r w:rsidR="002A6842">
        <w:rPr>
          <w:rFonts w:ascii="Arial" w:hAnsi="Arial" w:cs="Arial"/>
          <w:sz w:val="20"/>
          <w:szCs w:val="20"/>
          <w:lang w:val="en-US"/>
        </w:rPr>
        <w:t>People with diabetes often make the</w:t>
      </w:r>
      <w:r w:rsidRPr="002E5246">
        <w:rPr>
          <w:rFonts w:ascii="Arial" w:hAnsi="Arial" w:cs="Arial"/>
          <w:sz w:val="20"/>
          <w:szCs w:val="20"/>
          <w:lang w:val="en-US"/>
        </w:rPr>
        <w:t xml:space="preserve"> decisions that most affect </w:t>
      </w:r>
      <w:r w:rsidR="002A6842">
        <w:rPr>
          <w:rFonts w:ascii="Arial" w:hAnsi="Arial" w:cs="Arial"/>
          <w:sz w:val="20"/>
          <w:szCs w:val="20"/>
          <w:lang w:val="en-US"/>
        </w:rPr>
        <w:t>their</w:t>
      </w:r>
      <w:r w:rsidRPr="002E5246">
        <w:rPr>
          <w:rFonts w:ascii="Arial" w:hAnsi="Arial" w:cs="Arial"/>
          <w:sz w:val="20"/>
          <w:szCs w:val="20"/>
          <w:lang w:val="en-US"/>
        </w:rPr>
        <w:t xml:space="preserve"> health and wellbeing themselve</w:t>
      </w:r>
      <w:r w:rsidR="002A6842" w:rsidRPr="00127A54">
        <w:rPr>
          <w:rFonts w:ascii="Arial" w:hAnsi="Arial" w:cs="Arial"/>
          <w:sz w:val="20"/>
          <w:szCs w:val="20"/>
          <w:lang w:val="en-US"/>
        </w:rPr>
        <w:t>s, outside hospitals or clinics</w:t>
      </w:r>
      <w:r w:rsidRPr="002E5246">
        <w:rPr>
          <w:rFonts w:ascii="Arial" w:hAnsi="Arial" w:cs="Arial"/>
          <w:sz w:val="20"/>
          <w:szCs w:val="20"/>
          <w:lang w:val="en-US"/>
        </w:rPr>
        <w:t xml:space="preserve"> and often in their home or workplace.</w:t>
      </w:r>
      <w:r w:rsidR="002A6842">
        <w:rPr>
          <w:rFonts w:ascii="Arial" w:hAnsi="Arial" w:cs="Arial"/>
          <w:sz w:val="20"/>
          <w:szCs w:val="20"/>
          <w:lang w:val="en-US"/>
        </w:rPr>
        <w:t xml:space="preserve"> </w:t>
      </w:r>
    </w:p>
    <w:p w:rsidR="004C22FB" w:rsidRPr="002E5246" w:rsidRDefault="004C22FB" w:rsidP="00F47298">
      <w:pPr>
        <w:pStyle w:val="01squarebullet"/>
        <w:numPr>
          <w:ilvl w:val="0"/>
          <w:numId w:val="0"/>
        </w:numPr>
        <w:ind w:left="360" w:right="0"/>
        <w:jc w:val="both"/>
        <w:rPr>
          <w:rFonts w:ascii="Arial" w:hAnsi="Arial" w:cs="Arial"/>
          <w:b/>
          <w:sz w:val="20"/>
          <w:szCs w:val="20"/>
        </w:rPr>
      </w:pPr>
      <w:r w:rsidRPr="002E5246">
        <w:rPr>
          <w:rFonts w:ascii="Arial" w:hAnsi="Arial" w:cs="Arial"/>
          <w:sz w:val="20"/>
          <w:szCs w:val="20"/>
          <w:lang w:val="en-US"/>
        </w:rPr>
        <w:t xml:space="preserve">This provides </w:t>
      </w:r>
      <w:r w:rsidR="002A6842">
        <w:rPr>
          <w:rFonts w:ascii="Arial" w:hAnsi="Arial" w:cs="Arial"/>
          <w:sz w:val="20"/>
          <w:szCs w:val="20"/>
          <w:lang w:val="en-US"/>
        </w:rPr>
        <w:t>an</w:t>
      </w:r>
      <w:r w:rsidRPr="002E5246">
        <w:rPr>
          <w:rFonts w:ascii="Arial" w:hAnsi="Arial" w:cs="Arial"/>
          <w:sz w:val="20"/>
          <w:szCs w:val="20"/>
          <w:lang w:val="en-US"/>
        </w:rPr>
        <w:t xml:space="preserve"> opportunity </w:t>
      </w:r>
      <w:r w:rsidR="00145B02">
        <w:rPr>
          <w:rFonts w:ascii="Arial" w:hAnsi="Arial" w:cs="Arial"/>
          <w:sz w:val="20"/>
          <w:szCs w:val="20"/>
          <w:lang w:val="en-US"/>
        </w:rPr>
        <w:t>to make significant changes</w:t>
      </w:r>
      <w:r w:rsidRPr="002E5246">
        <w:rPr>
          <w:rFonts w:ascii="Arial" w:hAnsi="Arial" w:cs="Arial"/>
          <w:sz w:val="20"/>
          <w:szCs w:val="20"/>
          <w:lang w:val="en-US"/>
        </w:rPr>
        <w:t xml:space="preserve"> </w:t>
      </w:r>
      <w:r w:rsidR="00B306FB">
        <w:rPr>
          <w:rFonts w:ascii="Arial" w:hAnsi="Arial" w:cs="Arial"/>
          <w:sz w:val="20"/>
          <w:szCs w:val="20"/>
          <w:lang w:val="en-US"/>
        </w:rPr>
        <w:t xml:space="preserve">to </w:t>
      </w:r>
      <w:r w:rsidRPr="002E5246">
        <w:rPr>
          <w:rFonts w:ascii="Arial" w:hAnsi="Arial" w:cs="Arial"/>
          <w:sz w:val="20"/>
          <w:szCs w:val="20"/>
          <w:lang w:val="en-US"/>
        </w:rPr>
        <w:t xml:space="preserve">management activities and </w:t>
      </w:r>
      <w:r w:rsidR="00145B02">
        <w:rPr>
          <w:rFonts w:ascii="Arial" w:hAnsi="Arial" w:cs="Arial"/>
          <w:sz w:val="20"/>
          <w:szCs w:val="20"/>
          <w:lang w:val="en-US"/>
        </w:rPr>
        <w:t>improve</w:t>
      </w:r>
      <w:r w:rsidRPr="002E5246">
        <w:rPr>
          <w:rFonts w:ascii="Arial" w:hAnsi="Arial" w:cs="Arial"/>
          <w:sz w:val="20"/>
          <w:szCs w:val="20"/>
          <w:lang w:val="en-US"/>
        </w:rPr>
        <w:t xml:space="preserve"> health outcomes </w:t>
      </w:r>
      <w:r w:rsidR="00145B02" w:rsidRPr="00127A54">
        <w:rPr>
          <w:rFonts w:ascii="Arial" w:hAnsi="Arial" w:cs="Arial"/>
          <w:sz w:val="20"/>
          <w:szCs w:val="20"/>
          <w:lang w:val="en-US"/>
        </w:rPr>
        <w:t>by better empowering, informing</w:t>
      </w:r>
      <w:r w:rsidRPr="002E5246">
        <w:rPr>
          <w:rFonts w:ascii="Arial" w:hAnsi="Arial" w:cs="Arial"/>
          <w:sz w:val="20"/>
          <w:szCs w:val="20"/>
          <w:lang w:val="en-US"/>
        </w:rPr>
        <w:t xml:space="preserve"> and supporting peop</w:t>
      </w:r>
      <w:r w:rsidR="00145B02" w:rsidRPr="00127A54">
        <w:rPr>
          <w:rFonts w:ascii="Arial" w:hAnsi="Arial" w:cs="Arial"/>
          <w:sz w:val="20"/>
          <w:szCs w:val="20"/>
          <w:lang w:val="en-US"/>
        </w:rPr>
        <w:t>le with type 1 diabetes,</w:t>
      </w:r>
      <w:r w:rsidRPr="002E5246">
        <w:rPr>
          <w:rFonts w:ascii="Arial" w:hAnsi="Arial" w:cs="Arial"/>
          <w:sz w:val="20"/>
          <w:szCs w:val="20"/>
          <w:lang w:val="en-US"/>
        </w:rPr>
        <w:t xml:space="preserve"> type 2</w:t>
      </w:r>
      <w:r w:rsidR="00145B02">
        <w:rPr>
          <w:rFonts w:ascii="Arial" w:hAnsi="Arial" w:cs="Arial"/>
          <w:sz w:val="20"/>
          <w:szCs w:val="20"/>
          <w:lang w:val="en-US"/>
        </w:rPr>
        <w:t xml:space="preserve"> diabetes</w:t>
      </w:r>
      <w:r w:rsidR="006B7A3B" w:rsidRPr="00042A4A">
        <w:rPr>
          <w:rFonts w:ascii="Arial" w:hAnsi="Arial" w:cs="Arial"/>
          <w:sz w:val="20"/>
          <w:szCs w:val="20"/>
          <w:lang w:val="en-US"/>
        </w:rPr>
        <w:t xml:space="preserve"> and pre</w:t>
      </w:r>
      <w:r w:rsidRPr="002E5246">
        <w:rPr>
          <w:rFonts w:ascii="Arial" w:hAnsi="Arial" w:cs="Arial"/>
          <w:sz w:val="20"/>
          <w:szCs w:val="20"/>
          <w:lang w:val="en-US"/>
        </w:rPr>
        <w:t>diabetes to play a more a</w:t>
      </w:r>
      <w:r w:rsidR="00145B02" w:rsidRPr="00127A54">
        <w:rPr>
          <w:rFonts w:ascii="Arial" w:hAnsi="Arial" w:cs="Arial"/>
          <w:sz w:val="20"/>
          <w:szCs w:val="20"/>
          <w:lang w:val="en-US"/>
        </w:rPr>
        <w:t>ctive role in self-management. Patient engagement (</w:t>
      </w:r>
      <w:r w:rsidRPr="002E5246">
        <w:rPr>
          <w:rFonts w:ascii="Arial" w:hAnsi="Arial" w:cs="Arial"/>
          <w:sz w:val="20"/>
          <w:szCs w:val="20"/>
          <w:lang w:val="en-US"/>
        </w:rPr>
        <w:t>supported by technology platforms</w:t>
      </w:r>
      <w:r w:rsidR="00145B02">
        <w:rPr>
          <w:rFonts w:ascii="Arial" w:hAnsi="Arial" w:cs="Arial"/>
          <w:sz w:val="20"/>
          <w:szCs w:val="20"/>
          <w:lang w:val="en-US"/>
        </w:rPr>
        <w:t>)</w:t>
      </w:r>
      <w:r w:rsidR="00145B02" w:rsidRPr="00127A54">
        <w:rPr>
          <w:rFonts w:ascii="Arial" w:hAnsi="Arial" w:cs="Arial"/>
          <w:sz w:val="20"/>
          <w:szCs w:val="20"/>
          <w:lang w:val="en-US"/>
        </w:rPr>
        <w:t xml:space="preserve"> is</w:t>
      </w:r>
      <w:r w:rsidRPr="002E5246">
        <w:rPr>
          <w:rFonts w:ascii="Arial" w:hAnsi="Arial" w:cs="Arial"/>
          <w:sz w:val="20"/>
          <w:szCs w:val="20"/>
          <w:lang w:val="en-US"/>
        </w:rPr>
        <w:t xml:space="preserve"> already proving successful, </w:t>
      </w:r>
      <w:r w:rsidR="009F1921">
        <w:rPr>
          <w:rFonts w:ascii="Arial" w:hAnsi="Arial" w:cs="Arial"/>
          <w:sz w:val="20"/>
          <w:szCs w:val="20"/>
          <w:lang w:val="en-US"/>
        </w:rPr>
        <w:t>beginning</w:t>
      </w:r>
      <w:r w:rsidRPr="002E5246">
        <w:rPr>
          <w:rFonts w:ascii="Arial" w:hAnsi="Arial" w:cs="Arial"/>
          <w:sz w:val="20"/>
          <w:szCs w:val="20"/>
          <w:lang w:val="en-US"/>
        </w:rPr>
        <w:t xml:space="preserve"> with initiatives as simple as SMS-based reminders for appointments and periodic checks.</w:t>
      </w:r>
      <w:r w:rsidR="0081710D">
        <w:rPr>
          <w:rFonts w:ascii="Arial" w:hAnsi="Arial" w:cs="Arial"/>
          <w:sz w:val="20"/>
          <w:szCs w:val="20"/>
          <w:lang w:val="en-US"/>
        </w:rPr>
        <w:t xml:space="preserve"> </w:t>
      </w:r>
      <w:r w:rsidRPr="002E5246">
        <w:rPr>
          <w:rFonts w:ascii="Arial" w:hAnsi="Arial" w:cs="Arial"/>
          <w:sz w:val="20"/>
          <w:szCs w:val="20"/>
          <w:lang w:val="en-US"/>
        </w:rPr>
        <w:t xml:space="preserve">Patient engagement platforms can build on existing policy initiatives </w:t>
      </w:r>
      <w:r w:rsidR="00371D4B">
        <w:rPr>
          <w:rFonts w:ascii="Arial" w:hAnsi="Arial" w:cs="Arial"/>
          <w:sz w:val="20"/>
          <w:szCs w:val="20"/>
          <w:lang w:val="en-US"/>
        </w:rPr>
        <w:t>(</w:t>
      </w:r>
      <w:r w:rsidR="005116EA">
        <w:rPr>
          <w:rFonts w:ascii="Arial" w:hAnsi="Arial" w:cs="Arial"/>
          <w:sz w:val="20"/>
          <w:szCs w:val="20"/>
          <w:lang w:val="en-US"/>
        </w:rPr>
        <w:t xml:space="preserve">such as </w:t>
      </w:r>
      <w:r w:rsidR="008D284D">
        <w:rPr>
          <w:rFonts w:ascii="Arial" w:hAnsi="Arial" w:cs="Arial"/>
          <w:sz w:val="20"/>
          <w:szCs w:val="20"/>
          <w:lang w:val="en-US"/>
        </w:rPr>
        <w:t>My Health Record</w:t>
      </w:r>
      <w:r w:rsidR="00371D4B">
        <w:rPr>
          <w:rFonts w:ascii="Arial" w:hAnsi="Arial" w:cs="Arial"/>
          <w:sz w:val="20"/>
          <w:szCs w:val="20"/>
          <w:lang w:val="en-US"/>
        </w:rPr>
        <w:t>)</w:t>
      </w:r>
      <w:r w:rsidRPr="002E5246">
        <w:rPr>
          <w:rFonts w:ascii="Arial" w:hAnsi="Arial" w:cs="Arial"/>
          <w:sz w:val="20"/>
          <w:szCs w:val="20"/>
          <w:lang w:val="en-US"/>
        </w:rPr>
        <w:t xml:space="preserve"> and are often developed with private funding and investment </w:t>
      </w:r>
      <w:r w:rsidR="00E73F6F">
        <w:rPr>
          <w:rFonts w:ascii="Arial" w:hAnsi="Arial" w:cs="Arial"/>
          <w:sz w:val="20"/>
          <w:szCs w:val="20"/>
          <w:lang w:val="en-US"/>
        </w:rPr>
        <w:t>(</w:t>
      </w:r>
      <w:r w:rsidRPr="002E5246">
        <w:rPr>
          <w:rFonts w:ascii="Arial" w:hAnsi="Arial" w:cs="Arial"/>
          <w:sz w:val="20"/>
          <w:szCs w:val="20"/>
          <w:lang w:val="en-US"/>
        </w:rPr>
        <w:t>if an environment supporting such investment is provided</w:t>
      </w:r>
      <w:r w:rsidR="00E73F6F">
        <w:rPr>
          <w:rFonts w:ascii="Arial" w:hAnsi="Arial" w:cs="Arial"/>
          <w:sz w:val="20"/>
          <w:szCs w:val="20"/>
          <w:lang w:val="en-US"/>
        </w:rPr>
        <w:t>)</w:t>
      </w:r>
      <w:r w:rsidRPr="002E5246">
        <w:rPr>
          <w:rFonts w:ascii="Arial" w:hAnsi="Arial" w:cs="Arial"/>
          <w:sz w:val="20"/>
          <w:szCs w:val="20"/>
          <w:lang w:val="en-US"/>
        </w:rPr>
        <w:t>.</w:t>
      </w:r>
    </w:p>
    <w:p w:rsidR="004C22FB" w:rsidRPr="002E5246" w:rsidRDefault="004C22FB" w:rsidP="00F47298">
      <w:pPr>
        <w:pStyle w:val="01squarebullet"/>
        <w:ind w:left="357" w:right="0" w:hanging="357"/>
        <w:jc w:val="both"/>
        <w:rPr>
          <w:rFonts w:ascii="Arial" w:hAnsi="Arial" w:cs="Arial"/>
          <w:b/>
          <w:sz w:val="20"/>
          <w:szCs w:val="20"/>
        </w:rPr>
      </w:pPr>
      <w:r w:rsidRPr="002E5246">
        <w:rPr>
          <w:rFonts w:ascii="Arial" w:hAnsi="Arial" w:cs="Arial"/>
          <w:b/>
          <w:sz w:val="20"/>
          <w:szCs w:val="20"/>
        </w:rPr>
        <w:t>The scale of the challenge suits cost-effective</w:t>
      </w:r>
      <w:r w:rsidR="00371D4B">
        <w:rPr>
          <w:rFonts w:ascii="Arial" w:hAnsi="Arial" w:cs="Arial"/>
          <w:b/>
          <w:sz w:val="20"/>
          <w:szCs w:val="20"/>
        </w:rPr>
        <w:t>,</w:t>
      </w:r>
      <w:r w:rsidRPr="002E5246">
        <w:rPr>
          <w:rFonts w:ascii="Arial" w:hAnsi="Arial" w:cs="Arial"/>
          <w:b/>
          <w:sz w:val="20"/>
          <w:szCs w:val="20"/>
        </w:rPr>
        <w:t xml:space="preserve"> scalable e-Health interventions</w:t>
      </w:r>
      <w:r w:rsidR="00371D4B">
        <w:rPr>
          <w:rFonts w:ascii="Arial" w:hAnsi="Arial" w:cs="Arial"/>
          <w:b/>
          <w:sz w:val="20"/>
          <w:szCs w:val="20"/>
        </w:rPr>
        <w:t xml:space="preserve">. </w:t>
      </w:r>
      <w:r w:rsidR="00FB5B65">
        <w:rPr>
          <w:rFonts w:ascii="Arial" w:hAnsi="Arial" w:cs="Arial"/>
          <w:sz w:val="20"/>
          <w:szCs w:val="20"/>
        </w:rPr>
        <w:t xml:space="preserve">Section 1.3 outlines </w:t>
      </w:r>
      <w:r w:rsidR="00FB5B65" w:rsidRPr="00127A54">
        <w:rPr>
          <w:rFonts w:ascii="Arial" w:hAnsi="Arial" w:cs="Arial"/>
          <w:sz w:val="20"/>
          <w:szCs w:val="20"/>
          <w:lang w:val="en-US"/>
        </w:rPr>
        <w:t>t</w:t>
      </w:r>
      <w:r w:rsidRPr="002E5246">
        <w:rPr>
          <w:rFonts w:ascii="Arial" w:hAnsi="Arial" w:cs="Arial"/>
          <w:sz w:val="20"/>
          <w:szCs w:val="20"/>
          <w:lang w:val="en-US"/>
        </w:rPr>
        <w:t xml:space="preserve">he </w:t>
      </w:r>
      <w:r w:rsidR="00371D4B">
        <w:rPr>
          <w:rFonts w:ascii="Arial" w:hAnsi="Arial" w:cs="Arial"/>
          <w:sz w:val="20"/>
          <w:szCs w:val="20"/>
          <w:lang w:val="en-US"/>
        </w:rPr>
        <w:t>project</w:t>
      </w:r>
      <w:r w:rsidR="00FB5B65">
        <w:rPr>
          <w:rFonts w:ascii="Arial" w:hAnsi="Arial" w:cs="Arial"/>
          <w:sz w:val="20"/>
          <w:szCs w:val="20"/>
          <w:lang w:val="en-US"/>
        </w:rPr>
        <w:t>ed</w:t>
      </w:r>
      <w:r w:rsidR="00371D4B">
        <w:rPr>
          <w:rFonts w:ascii="Arial" w:hAnsi="Arial" w:cs="Arial"/>
          <w:sz w:val="20"/>
          <w:szCs w:val="20"/>
          <w:lang w:val="en-US"/>
        </w:rPr>
        <w:t xml:space="preserve"> increase in the prevalence of diabetes</w:t>
      </w:r>
      <w:r w:rsidRPr="002E5246">
        <w:rPr>
          <w:rFonts w:ascii="Arial" w:hAnsi="Arial" w:cs="Arial"/>
          <w:sz w:val="20"/>
          <w:szCs w:val="20"/>
          <w:lang w:val="en-US"/>
        </w:rPr>
        <w:t xml:space="preserve"> in Australia and </w:t>
      </w:r>
      <w:r w:rsidR="00371D4B">
        <w:rPr>
          <w:rFonts w:ascii="Arial" w:hAnsi="Arial" w:cs="Arial"/>
          <w:sz w:val="20"/>
          <w:szCs w:val="20"/>
          <w:lang w:val="en-US"/>
        </w:rPr>
        <w:t>its</w:t>
      </w:r>
      <w:r w:rsidRPr="002E5246">
        <w:rPr>
          <w:rFonts w:ascii="Arial" w:hAnsi="Arial" w:cs="Arial"/>
          <w:sz w:val="20"/>
          <w:szCs w:val="20"/>
          <w:lang w:val="en-US"/>
        </w:rPr>
        <w:t xml:space="preserve"> resulting cost impact on the health system. A national response needs to address the scale of </w:t>
      </w:r>
      <w:r w:rsidR="00FB5B65">
        <w:rPr>
          <w:rFonts w:ascii="Arial" w:hAnsi="Arial" w:cs="Arial"/>
          <w:sz w:val="20"/>
          <w:szCs w:val="20"/>
          <w:lang w:val="en-US"/>
        </w:rPr>
        <w:t>this</w:t>
      </w:r>
      <w:r w:rsidRPr="002E5246">
        <w:rPr>
          <w:rFonts w:ascii="Arial" w:hAnsi="Arial" w:cs="Arial"/>
          <w:sz w:val="20"/>
          <w:szCs w:val="20"/>
          <w:lang w:val="en-US"/>
        </w:rPr>
        <w:t xml:space="preserve"> challenge, </w:t>
      </w:r>
      <w:r w:rsidR="00B8380B">
        <w:rPr>
          <w:rFonts w:ascii="Arial" w:hAnsi="Arial" w:cs="Arial"/>
          <w:sz w:val="20"/>
          <w:szCs w:val="20"/>
          <w:lang w:val="en-US"/>
        </w:rPr>
        <w:t>including</w:t>
      </w:r>
      <w:r w:rsidR="00B8380B" w:rsidRPr="00127A54">
        <w:rPr>
          <w:rFonts w:ascii="Arial" w:hAnsi="Arial" w:cs="Arial"/>
          <w:sz w:val="20"/>
          <w:szCs w:val="20"/>
          <w:lang w:val="en-US"/>
        </w:rPr>
        <w:t xml:space="preserve"> the likely pace of growth and the</w:t>
      </w:r>
      <w:r w:rsidRPr="002E5246">
        <w:rPr>
          <w:rFonts w:ascii="Arial" w:hAnsi="Arial" w:cs="Arial"/>
          <w:sz w:val="20"/>
          <w:szCs w:val="20"/>
          <w:lang w:val="en-US"/>
        </w:rPr>
        <w:t xml:space="preserve"> cost of interventions and/or new initiatives.</w:t>
      </w:r>
      <w:r w:rsidR="0056591A">
        <w:rPr>
          <w:rFonts w:ascii="Arial" w:hAnsi="Arial" w:cs="Arial"/>
          <w:sz w:val="20"/>
          <w:szCs w:val="20"/>
          <w:lang w:val="en-US"/>
        </w:rPr>
        <w:t xml:space="preserve"> </w:t>
      </w:r>
      <w:r w:rsidR="0005174E">
        <w:rPr>
          <w:rFonts w:ascii="Arial" w:hAnsi="Arial" w:cs="Arial"/>
          <w:sz w:val="20"/>
          <w:szCs w:val="20"/>
          <w:lang w:val="en-US"/>
        </w:rPr>
        <w:t>T</w:t>
      </w:r>
      <w:r w:rsidRPr="002E5246">
        <w:rPr>
          <w:rFonts w:ascii="Arial" w:hAnsi="Arial" w:cs="Arial"/>
          <w:sz w:val="20"/>
          <w:szCs w:val="20"/>
          <w:lang w:val="en-US"/>
        </w:rPr>
        <w:t xml:space="preserve">echnology-supported e-Health interventions </w:t>
      </w:r>
      <w:r w:rsidR="0005174E">
        <w:rPr>
          <w:rFonts w:ascii="Arial" w:hAnsi="Arial" w:cs="Arial"/>
          <w:sz w:val="20"/>
          <w:szCs w:val="20"/>
          <w:lang w:val="en-US"/>
        </w:rPr>
        <w:t xml:space="preserve">can be </w:t>
      </w:r>
      <w:r w:rsidRPr="002E5246">
        <w:rPr>
          <w:rFonts w:ascii="Arial" w:hAnsi="Arial" w:cs="Arial"/>
          <w:sz w:val="20"/>
          <w:szCs w:val="20"/>
          <w:lang w:val="en-US"/>
        </w:rPr>
        <w:t>scale</w:t>
      </w:r>
      <w:r w:rsidR="0005174E">
        <w:rPr>
          <w:rFonts w:ascii="Arial" w:hAnsi="Arial" w:cs="Arial"/>
          <w:sz w:val="20"/>
          <w:szCs w:val="20"/>
          <w:lang w:val="en-US"/>
        </w:rPr>
        <w:t>d</w:t>
      </w:r>
      <w:r w:rsidRPr="002E5246">
        <w:rPr>
          <w:rFonts w:ascii="Arial" w:hAnsi="Arial" w:cs="Arial"/>
          <w:sz w:val="20"/>
          <w:szCs w:val="20"/>
          <w:lang w:val="en-US"/>
        </w:rPr>
        <w:t xml:space="preserve"> up, at a relatively low marginal cost, to meet the growing demand for diabetes management in the future. The impact of e-Health is likely to dramatically in</w:t>
      </w:r>
      <w:r w:rsidR="0005174E" w:rsidRPr="00127A54">
        <w:rPr>
          <w:rFonts w:ascii="Arial" w:hAnsi="Arial" w:cs="Arial"/>
          <w:sz w:val="20"/>
          <w:szCs w:val="20"/>
          <w:lang w:val="en-US"/>
        </w:rPr>
        <w:t>crease across data, information</w:t>
      </w:r>
      <w:r w:rsidRPr="002E5246">
        <w:rPr>
          <w:rFonts w:ascii="Arial" w:hAnsi="Arial" w:cs="Arial"/>
          <w:sz w:val="20"/>
          <w:szCs w:val="20"/>
          <w:lang w:val="en-US"/>
        </w:rPr>
        <w:t xml:space="preserve"> and functions.</w:t>
      </w:r>
    </w:p>
    <w:p w:rsidR="000C270C" w:rsidRPr="000C270C" w:rsidRDefault="000C270C" w:rsidP="000C270C">
      <w:pPr>
        <w:rPr>
          <w:rFonts w:ascii="Arial" w:eastAsiaTheme="majorEastAsia" w:hAnsi="Arial" w:cstheme="majorBidi"/>
          <w:b/>
          <w:bCs/>
          <w:sz w:val="28"/>
          <w:szCs w:val="26"/>
          <w:lang w:val="en-US"/>
        </w:rPr>
      </w:pPr>
      <w:r w:rsidRPr="000C270C">
        <w:rPr>
          <w:sz w:val="24"/>
          <w:szCs w:val="24"/>
          <w:lang w:val="en-US"/>
        </w:rPr>
        <w:br w:type="page"/>
      </w:r>
    </w:p>
    <w:p w:rsidR="000C270C" w:rsidRPr="008F5556" w:rsidRDefault="000C270C" w:rsidP="008F5556">
      <w:pPr>
        <w:tabs>
          <w:tab w:val="right" w:leader="dot" w:pos="9781"/>
        </w:tabs>
        <w:spacing w:after="100"/>
        <w:rPr>
          <w:rFonts w:ascii="Arial" w:hAnsi="Arial" w:cs="Arial"/>
          <w:b/>
          <w:sz w:val="32"/>
          <w:szCs w:val="32"/>
          <w:lang w:val="en-US"/>
        </w:rPr>
      </w:pPr>
      <w:bookmarkStart w:id="32" w:name="_Toc300930977"/>
      <w:bookmarkStart w:id="33" w:name="_Toc424825189"/>
      <w:r w:rsidRPr="008F5556">
        <w:rPr>
          <w:rFonts w:ascii="Arial" w:hAnsi="Arial" w:cs="Arial"/>
          <w:b/>
          <w:sz w:val="32"/>
          <w:szCs w:val="32"/>
          <w:lang w:val="en-US"/>
        </w:rPr>
        <w:lastRenderedPageBreak/>
        <w:t>N</w:t>
      </w:r>
      <w:r w:rsidR="00EA2F09" w:rsidRPr="008F5556">
        <w:rPr>
          <w:rFonts w:ascii="Arial" w:hAnsi="Arial" w:cs="Arial"/>
          <w:b/>
          <w:sz w:val="32"/>
          <w:szCs w:val="32"/>
          <w:lang w:val="en-US"/>
        </w:rPr>
        <w:t>ational Di</w:t>
      </w:r>
      <w:r w:rsidR="008C72DA" w:rsidRPr="008F5556">
        <w:rPr>
          <w:rFonts w:ascii="Arial" w:hAnsi="Arial" w:cs="Arial"/>
          <w:b/>
          <w:sz w:val="32"/>
          <w:szCs w:val="32"/>
          <w:lang w:val="en-US"/>
        </w:rPr>
        <w:t>abetes Strategy Advisory Group</w:t>
      </w:r>
      <w:bookmarkEnd w:id="32"/>
      <w:r w:rsidR="00EA2F09" w:rsidRPr="008F5556">
        <w:rPr>
          <w:rFonts w:ascii="Arial" w:hAnsi="Arial" w:cs="Arial"/>
          <w:b/>
          <w:sz w:val="32"/>
          <w:szCs w:val="32"/>
          <w:lang w:val="en-US"/>
        </w:rPr>
        <w:t xml:space="preserve"> </w:t>
      </w:r>
      <w:bookmarkEnd w:id="33"/>
    </w:p>
    <w:p w:rsidR="000C270C" w:rsidRPr="000C270C" w:rsidRDefault="000C270C" w:rsidP="002E5246">
      <w:pPr>
        <w:widowControl w:val="0"/>
        <w:autoSpaceDE w:val="0"/>
        <w:autoSpaceDN w:val="0"/>
        <w:adjustRightInd w:val="0"/>
        <w:spacing w:before="240" w:after="240" w:line="240" w:lineRule="auto"/>
        <w:jc w:val="both"/>
        <w:rPr>
          <w:rFonts w:ascii="Arial" w:hAnsi="Arial" w:cs="Arial"/>
          <w:sz w:val="20"/>
          <w:szCs w:val="20"/>
          <w:lang w:val="en-US"/>
        </w:rPr>
      </w:pPr>
      <w:r w:rsidRPr="000C270C">
        <w:rPr>
          <w:rFonts w:ascii="Arial" w:hAnsi="Arial" w:cs="Arial"/>
          <w:sz w:val="20"/>
          <w:szCs w:val="20"/>
          <w:lang w:val="en-US"/>
        </w:rPr>
        <w:t>On December 2, 2013, the Minister for Health and Minister for Sport, the Hon. Peter Dutton MP, announced the formation of an Advisory Group to provide advice on all aspects of the National Diabetes Strategy development process.</w:t>
      </w:r>
      <w:r w:rsidR="00A04309">
        <w:rPr>
          <w:rFonts w:ascii="Arial" w:hAnsi="Arial" w:cs="Arial"/>
          <w:sz w:val="20"/>
          <w:szCs w:val="20"/>
          <w:lang w:val="en-US"/>
        </w:rPr>
        <w:t xml:space="preserve"> </w:t>
      </w:r>
      <w:r w:rsidRPr="000C270C">
        <w:rPr>
          <w:rFonts w:ascii="Arial" w:hAnsi="Arial" w:cs="Arial"/>
          <w:sz w:val="20"/>
          <w:szCs w:val="20"/>
          <w:lang w:val="en-US"/>
        </w:rPr>
        <w:t>The Advisory Group is co-chaired by the Hon. Judi Moylan and Professor Paul Zimmet AO. Members of the National Diabetes Strategy Advisory Group are listed below</w:t>
      </w:r>
      <w:r w:rsidR="00DE6273">
        <w:rPr>
          <w:rFonts w:ascii="Arial" w:hAnsi="Arial" w:cs="Arial"/>
          <w:sz w:val="20"/>
          <w:szCs w:val="20"/>
          <w:lang w:val="en-US"/>
        </w:rPr>
        <w:t>.</w:t>
      </w:r>
    </w:p>
    <w:p w:rsidR="000C270C" w:rsidRPr="000C270C" w:rsidRDefault="000C270C" w:rsidP="003411EF">
      <w:pPr>
        <w:widowControl w:val="0"/>
        <w:numPr>
          <w:ilvl w:val="0"/>
          <w:numId w:val="3"/>
        </w:numPr>
        <w:tabs>
          <w:tab w:val="left" w:pos="220"/>
          <w:tab w:val="left" w:pos="720"/>
        </w:tabs>
        <w:autoSpaceDE w:val="0"/>
        <w:autoSpaceDN w:val="0"/>
        <w:adjustRightInd w:val="0"/>
        <w:spacing w:after="160" w:line="240" w:lineRule="auto"/>
        <w:ind w:left="578" w:hanging="357"/>
        <w:jc w:val="both"/>
        <w:rPr>
          <w:rFonts w:ascii="Arial" w:hAnsi="Arial" w:cs="Arial"/>
          <w:sz w:val="20"/>
          <w:szCs w:val="20"/>
          <w:lang w:val="en-US"/>
        </w:rPr>
      </w:pPr>
      <w:r w:rsidRPr="000C270C">
        <w:rPr>
          <w:rFonts w:ascii="Arial" w:hAnsi="Arial" w:cs="Arial"/>
          <w:sz w:val="20"/>
          <w:szCs w:val="20"/>
          <w:lang w:val="en-US"/>
        </w:rPr>
        <w:t xml:space="preserve">The Hon. Judi Moylan − President, Diabetes Australia </w:t>
      </w:r>
    </w:p>
    <w:p w:rsidR="000C270C" w:rsidRPr="000C270C" w:rsidRDefault="000C270C" w:rsidP="003411EF">
      <w:pPr>
        <w:widowControl w:val="0"/>
        <w:numPr>
          <w:ilvl w:val="0"/>
          <w:numId w:val="3"/>
        </w:numPr>
        <w:tabs>
          <w:tab w:val="left" w:pos="220"/>
          <w:tab w:val="left" w:pos="720"/>
        </w:tabs>
        <w:autoSpaceDE w:val="0"/>
        <w:autoSpaceDN w:val="0"/>
        <w:adjustRightInd w:val="0"/>
        <w:spacing w:after="160" w:line="240" w:lineRule="auto"/>
        <w:ind w:left="578" w:hanging="357"/>
        <w:jc w:val="both"/>
        <w:rPr>
          <w:rFonts w:ascii="Arial" w:hAnsi="Arial" w:cs="Arial"/>
          <w:sz w:val="20"/>
          <w:szCs w:val="20"/>
          <w:lang w:val="en-US"/>
        </w:rPr>
      </w:pPr>
      <w:r w:rsidRPr="000C270C">
        <w:rPr>
          <w:rFonts w:ascii="Arial" w:hAnsi="Arial" w:cs="Arial"/>
          <w:sz w:val="20"/>
          <w:szCs w:val="20"/>
          <w:lang w:val="en-US"/>
        </w:rPr>
        <w:t xml:space="preserve">Professor Paul Zimmet AO − Emeritus Director, Baker IDI Heart and Diabetes Institute </w:t>
      </w:r>
    </w:p>
    <w:p w:rsidR="000C270C" w:rsidRPr="000C270C" w:rsidRDefault="000C270C" w:rsidP="003411EF">
      <w:pPr>
        <w:widowControl w:val="0"/>
        <w:numPr>
          <w:ilvl w:val="0"/>
          <w:numId w:val="3"/>
        </w:numPr>
        <w:tabs>
          <w:tab w:val="left" w:pos="220"/>
          <w:tab w:val="left" w:pos="720"/>
        </w:tabs>
        <w:autoSpaceDE w:val="0"/>
        <w:autoSpaceDN w:val="0"/>
        <w:adjustRightInd w:val="0"/>
        <w:spacing w:after="160" w:line="240" w:lineRule="auto"/>
        <w:ind w:left="578" w:hanging="357"/>
        <w:jc w:val="both"/>
        <w:rPr>
          <w:rFonts w:ascii="Arial" w:hAnsi="Arial" w:cs="Arial"/>
          <w:sz w:val="20"/>
          <w:szCs w:val="20"/>
          <w:lang w:val="en-US"/>
        </w:rPr>
      </w:pPr>
      <w:r w:rsidRPr="000C270C">
        <w:rPr>
          <w:rFonts w:ascii="Arial" w:hAnsi="Arial" w:cs="Arial"/>
          <w:sz w:val="20"/>
          <w:szCs w:val="20"/>
          <w:lang w:val="en-US"/>
        </w:rPr>
        <w:t xml:space="preserve">Professor Stephen Colagiuri – Professor of Metabolic Health, Boden Institute of Obesity, Nutrition, Exercise and Eating Disorders, The University of Sydney </w:t>
      </w:r>
    </w:p>
    <w:p w:rsidR="000C270C" w:rsidRPr="000C270C" w:rsidRDefault="000C270C" w:rsidP="003411EF">
      <w:pPr>
        <w:widowControl w:val="0"/>
        <w:numPr>
          <w:ilvl w:val="0"/>
          <w:numId w:val="3"/>
        </w:numPr>
        <w:tabs>
          <w:tab w:val="left" w:pos="220"/>
          <w:tab w:val="left" w:pos="720"/>
        </w:tabs>
        <w:autoSpaceDE w:val="0"/>
        <w:autoSpaceDN w:val="0"/>
        <w:adjustRightInd w:val="0"/>
        <w:spacing w:after="160" w:line="240" w:lineRule="auto"/>
        <w:ind w:left="578" w:hanging="357"/>
        <w:jc w:val="both"/>
        <w:rPr>
          <w:rFonts w:ascii="Arial" w:hAnsi="Arial" w:cs="Arial"/>
          <w:sz w:val="20"/>
          <w:szCs w:val="20"/>
          <w:lang w:val="en-US"/>
        </w:rPr>
      </w:pPr>
      <w:r w:rsidRPr="000C270C">
        <w:rPr>
          <w:rFonts w:ascii="Arial" w:hAnsi="Arial" w:cs="Arial"/>
          <w:sz w:val="20"/>
          <w:szCs w:val="20"/>
          <w:lang w:val="en-US"/>
        </w:rPr>
        <w:t>Professor John McCallum – Head of Research Translation Group, National Health and Medical Research Council (Ms</w:t>
      </w:r>
      <w:r w:rsidR="00495B3F">
        <w:rPr>
          <w:rFonts w:ascii="Arial" w:hAnsi="Arial" w:cs="Arial"/>
          <w:sz w:val="20"/>
          <w:szCs w:val="20"/>
          <w:lang w:val="en-US"/>
        </w:rPr>
        <w:t>.</w:t>
      </w:r>
      <w:r w:rsidRPr="000C270C">
        <w:rPr>
          <w:rFonts w:ascii="Arial" w:hAnsi="Arial" w:cs="Arial"/>
          <w:sz w:val="20"/>
          <w:szCs w:val="20"/>
          <w:lang w:val="en-US"/>
        </w:rPr>
        <w:t xml:space="preserve"> Samantha Robertson, Executive Director of Evidence, Advice and Governance Branch attended 2 meetings as Professor McCallum’s proxy) </w:t>
      </w:r>
    </w:p>
    <w:p w:rsidR="000C270C" w:rsidRPr="000C270C" w:rsidRDefault="000C270C" w:rsidP="003411EF">
      <w:pPr>
        <w:widowControl w:val="0"/>
        <w:numPr>
          <w:ilvl w:val="0"/>
          <w:numId w:val="3"/>
        </w:numPr>
        <w:tabs>
          <w:tab w:val="left" w:pos="220"/>
          <w:tab w:val="left" w:pos="720"/>
        </w:tabs>
        <w:autoSpaceDE w:val="0"/>
        <w:autoSpaceDN w:val="0"/>
        <w:adjustRightInd w:val="0"/>
        <w:spacing w:after="160" w:line="240" w:lineRule="auto"/>
        <w:ind w:left="578" w:hanging="357"/>
        <w:jc w:val="both"/>
        <w:rPr>
          <w:rFonts w:ascii="Arial" w:hAnsi="Arial" w:cs="Arial"/>
          <w:sz w:val="20"/>
          <w:szCs w:val="20"/>
          <w:lang w:val="en-US"/>
        </w:rPr>
      </w:pPr>
      <w:r w:rsidRPr="000C270C">
        <w:rPr>
          <w:rFonts w:ascii="Arial" w:hAnsi="Arial" w:cs="Arial"/>
          <w:sz w:val="20"/>
          <w:szCs w:val="20"/>
          <w:lang w:val="en-US"/>
        </w:rPr>
        <w:t xml:space="preserve">Professor Andrew Palmer – Head of Health Economics Research Unit, Menzies Research Institute Tasmania </w:t>
      </w:r>
    </w:p>
    <w:p w:rsidR="000C270C" w:rsidRPr="000C270C" w:rsidRDefault="000C270C" w:rsidP="003411EF">
      <w:pPr>
        <w:widowControl w:val="0"/>
        <w:numPr>
          <w:ilvl w:val="0"/>
          <w:numId w:val="3"/>
        </w:numPr>
        <w:tabs>
          <w:tab w:val="left" w:pos="220"/>
          <w:tab w:val="left" w:pos="720"/>
        </w:tabs>
        <w:autoSpaceDE w:val="0"/>
        <w:autoSpaceDN w:val="0"/>
        <w:adjustRightInd w:val="0"/>
        <w:spacing w:after="160" w:line="240" w:lineRule="auto"/>
        <w:ind w:left="578" w:hanging="357"/>
        <w:jc w:val="both"/>
        <w:rPr>
          <w:rFonts w:ascii="Arial" w:hAnsi="Arial" w:cs="Arial"/>
          <w:sz w:val="20"/>
          <w:szCs w:val="20"/>
          <w:lang w:val="en-US"/>
        </w:rPr>
      </w:pPr>
      <w:r w:rsidRPr="000C270C">
        <w:rPr>
          <w:rFonts w:ascii="Arial" w:hAnsi="Arial" w:cs="Arial"/>
          <w:sz w:val="20"/>
          <w:szCs w:val="20"/>
          <w:lang w:val="en-US"/>
        </w:rPr>
        <w:t xml:space="preserve">Professor Alex Brown – Indigenous Health Research Theme Leader, South Australian Health and Medical Research Institute </w:t>
      </w:r>
    </w:p>
    <w:p w:rsidR="000C270C" w:rsidRPr="000C270C" w:rsidRDefault="000C270C" w:rsidP="003411EF">
      <w:pPr>
        <w:widowControl w:val="0"/>
        <w:numPr>
          <w:ilvl w:val="0"/>
          <w:numId w:val="3"/>
        </w:numPr>
        <w:tabs>
          <w:tab w:val="left" w:pos="220"/>
          <w:tab w:val="left" w:pos="720"/>
        </w:tabs>
        <w:autoSpaceDE w:val="0"/>
        <w:autoSpaceDN w:val="0"/>
        <w:adjustRightInd w:val="0"/>
        <w:spacing w:after="160" w:line="240" w:lineRule="auto"/>
        <w:ind w:left="578" w:hanging="357"/>
        <w:jc w:val="both"/>
        <w:rPr>
          <w:rFonts w:ascii="Arial" w:hAnsi="Arial" w:cs="Arial"/>
          <w:sz w:val="20"/>
          <w:szCs w:val="20"/>
          <w:lang w:val="en-US"/>
        </w:rPr>
      </w:pPr>
      <w:r w:rsidRPr="000C270C">
        <w:rPr>
          <w:rFonts w:ascii="Arial" w:hAnsi="Arial" w:cs="Arial"/>
          <w:sz w:val="20"/>
          <w:szCs w:val="20"/>
          <w:lang w:val="en-US"/>
        </w:rPr>
        <w:t xml:space="preserve">Ms. Donna Ah Chee – Chief Executive Officer, Central Australian Aboriginal Congress </w:t>
      </w:r>
    </w:p>
    <w:p w:rsidR="000C270C" w:rsidRPr="000C270C" w:rsidRDefault="000C270C" w:rsidP="003411EF">
      <w:pPr>
        <w:widowControl w:val="0"/>
        <w:numPr>
          <w:ilvl w:val="0"/>
          <w:numId w:val="3"/>
        </w:numPr>
        <w:tabs>
          <w:tab w:val="left" w:pos="220"/>
          <w:tab w:val="left" w:pos="720"/>
        </w:tabs>
        <w:autoSpaceDE w:val="0"/>
        <w:autoSpaceDN w:val="0"/>
        <w:adjustRightInd w:val="0"/>
        <w:spacing w:after="160" w:line="240" w:lineRule="auto"/>
        <w:ind w:left="578" w:hanging="357"/>
        <w:jc w:val="both"/>
        <w:rPr>
          <w:rFonts w:ascii="Arial" w:hAnsi="Arial" w:cs="Arial"/>
          <w:sz w:val="20"/>
          <w:szCs w:val="20"/>
          <w:lang w:val="en-US"/>
        </w:rPr>
      </w:pPr>
      <w:r w:rsidRPr="000C270C">
        <w:rPr>
          <w:rFonts w:ascii="Arial" w:hAnsi="Arial" w:cs="Arial"/>
          <w:sz w:val="20"/>
          <w:szCs w:val="20"/>
          <w:lang w:val="en-US"/>
        </w:rPr>
        <w:t xml:space="preserve">Ms. Tracy Aylen – President, Australian Diabetes Educators Association </w:t>
      </w:r>
    </w:p>
    <w:p w:rsidR="000C270C" w:rsidRPr="000C270C" w:rsidRDefault="000C270C" w:rsidP="003411EF">
      <w:pPr>
        <w:widowControl w:val="0"/>
        <w:numPr>
          <w:ilvl w:val="0"/>
          <w:numId w:val="3"/>
        </w:numPr>
        <w:tabs>
          <w:tab w:val="left" w:pos="220"/>
          <w:tab w:val="left" w:pos="720"/>
        </w:tabs>
        <w:autoSpaceDE w:val="0"/>
        <w:autoSpaceDN w:val="0"/>
        <w:adjustRightInd w:val="0"/>
        <w:spacing w:after="160" w:line="240" w:lineRule="auto"/>
        <w:ind w:left="578" w:hanging="357"/>
        <w:jc w:val="both"/>
        <w:rPr>
          <w:rFonts w:ascii="Arial" w:hAnsi="Arial" w:cs="Arial"/>
          <w:sz w:val="20"/>
          <w:szCs w:val="20"/>
          <w:lang w:val="en-US"/>
        </w:rPr>
      </w:pPr>
      <w:r w:rsidRPr="000C270C">
        <w:rPr>
          <w:rFonts w:ascii="Arial" w:hAnsi="Arial" w:cs="Arial"/>
          <w:sz w:val="20"/>
          <w:szCs w:val="20"/>
          <w:lang w:val="en-US"/>
        </w:rPr>
        <w:t xml:space="preserve">Mr. Mike Wilson – Chief Executive Officer, Juvenile Diabetes Research Foundation </w:t>
      </w:r>
    </w:p>
    <w:p w:rsidR="000C270C" w:rsidRPr="000C270C" w:rsidRDefault="000C270C" w:rsidP="003411EF">
      <w:pPr>
        <w:widowControl w:val="0"/>
        <w:numPr>
          <w:ilvl w:val="0"/>
          <w:numId w:val="3"/>
        </w:numPr>
        <w:tabs>
          <w:tab w:val="left" w:pos="220"/>
          <w:tab w:val="left" w:pos="720"/>
        </w:tabs>
        <w:autoSpaceDE w:val="0"/>
        <w:autoSpaceDN w:val="0"/>
        <w:adjustRightInd w:val="0"/>
        <w:spacing w:after="160" w:line="240" w:lineRule="auto"/>
        <w:ind w:left="578" w:hanging="357"/>
        <w:jc w:val="both"/>
        <w:rPr>
          <w:rFonts w:ascii="Arial" w:hAnsi="Arial" w:cs="Arial"/>
          <w:sz w:val="20"/>
          <w:szCs w:val="20"/>
          <w:lang w:val="en-US"/>
        </w:rPr>
      </w:pPr>
      <w:r w:rsidRPr="000C270C">
        <w:rPr>
          <w:rFonts w:ascii="Arial" w:hAnsi="Arial" w:cs="Arial"/>
          <w:sz w:val="20"/>
          <w:szCs w:val="20"/>
          <w:lang w:val="en-US"/>
        </w:rPr>
        <w:t xml:space="preserve">Dr. Susan Alberti AO – Chairman, Susan Alberti Medical Research Foundation </w:t>
      </w:r>
    </w:p>
    <w:p w:rsidR="000C270C" w:rsidRPr="000C270C" w:rsidRDefault="000C270C" w:rsidP="003411EF">
      <w:pPr>
        <w:widowControl w:val="0"/>
        <w:numPr>
          <w:ilvl w:val="0"/>
          <w:numId w:val="3"/>
        </w:numPr>
        <w:tabs>
          <w:tab w:val="left" w:pos="220"/>
          <w:tab w:val="left" w:pos="720"/>
        </w:tabs>
        <w:autoSpaceDE w:val="0"/>
        <w:autoSpaceDN w:val="0"/>
        <w:adjustRightInd w:val="0"/>
        <w:spacing w:after="160" w:line="240" w:lineRule="auto"/>
        <w:ind w:left="578" w:hanging="357"/>
        <w:jc w:val="both"/>
        <w:rPr>
          <w:rFonts w:ascii="Arial" w:hAnsi="Times New Roman" w:cs="Arial"/>
          <w:sz w:val="20"/>
          <w:szCs w:val="20"/>
          <w:lang w:val="en-US"/>
        </w:rPr>
      </w:pPr>
      <w:r w:rsidRPr="000C270C">
        <w:rPr>
          <w:rFonts w:ascii="Arial" w:hAnsi="Arial" w:cs="Arial"/>
          <w:sz w:val="20"/>
          <w:szCs w:val="20"/>
          <w:lang w:val="en-US"/>
        </w:rPr>
        <w:t xml:space="preserve">Mr. Nathan Smyth – First Assistant Secretary of the Population Health Division, Australian Government Department of Health </w:t>
      </w:r>
      <w:r w:rsidRPr="000C270C">
        <w:rPr>
          <w:rFonts w:ascii="MS Mincho" w:eastAsia="MS Mincho" w:hAnsi="MS Mincho" w:cs="MS Mincho" w:hint="eastAsia"/>
          <w:sz w:val="20"/>
          <w:szCs w:val="20"/>
          <w:lang w:val="en-US"/>
        </w:rPr>
        <w:t> </w:t>
      </w:r>
    </w:p>
    <w:p w:rsidR="000C270C" w:rsidRPr="000C270C" w:rsidRDefault="000C270C" w:rsidP="000C270C">
      <w:pPr>
        <w:widowControl w:val="0"/>
        <w:tabs>
          <w:tab w:val="left" w:pos="220"/>
          <w:tab w:val="left" w:pos="720"/>
        </w:tabs>
        <w:autoSpaceDE w:val="0"/>
        <w:autoSpaceDN w:val="0"/>
        <w:adjustRightInd w:val="0"/>
        <w:spacing w:after="160" w:line="240" w:lineRule="auto"/>
        <w:ind w:left="221"/>
        <w:jc w:val="both"/>
        <w:rPr>
          <w:rFonts w:ascii="Arial" w:hAnsi="Times New Roman" w:cs="Arial"/>
          <w:sz w:val="20"/>
          <w:szCs w:val="20"/>
          <w:lang w:val="en-US"/>
        </w:rPr>
      </w:pPr>
      <w:r w:rsidRPr="000C270C">
        <w:rPr>
          <w:rFonts w:ascii="Arial" w:hAnsi="Arial" w:cs="Arial"/>
          <w:sz w:val="20"/>
          <w:szCs w:val="20"/>
          <w:lang w:val="en-US"/>
        </w:rPr>
        <w:t>Expert advisors to the National Diabetes Strategy</w:t>
      </w:r>
      <w:r w:rsidR="00DE48E3">
        <w:rPr>
          <w:rFonts w:ascii="Arial" w:hAnsi="Arial" w:cs="Arial"/>
          <w:sz w:val="20"/>
          <w:szCs w:val="20"/>
          <w:lang w:val="en-US"/>
        </w:rPr>
        <w:t xml:space="preserve"> include:</w:t>
      </w:r>
    </w:p>
    <w:p w:rsidR="000C270C" w:rsidRPr="000C270C" w:rsidRDefault="000C270C" w:rsidP="003411EF">
      <w:pPr>
        <w:widowControl w:val="0"/>
        <w:numPr>
          <w:ilvl w:val="0"/>
          <w:numId w:val="3"/>
        </w:numPr>
        <w:tabs>
          <w:tab w:val="left" w:pos="220"/>
          <w:tab w:val="left" w:pos="720"/>
        </w:tabs>
        <w:autoSpaceDE w:val="0"/>
        <w:autoSpaceDN w:val="0"/>
        <w:adjustRightInd w:val="0"/>
        <w:spacing w:after="160" w:line="240" w:lineRule="auto"/>
        <w:ind w:left="578" w:hanging="357"/>
        <w:jc w:val="both"/>
        <w:rPr>
          <w:rFonts w:ascii="Arial" w:hAnsi="Times New Roman" w:cs="Arial"/>
          <w:sz w:val="20"/>
          <w:szCs w:val="20"/>
          <w:lang w:val="en-US"/>
        </w:rPr>
      </w:pPr>
      <w:r w:rsidRPr="000C270C">
        <w:rPr>
          <w:rFonts w:ascii="Arial" w:hAnsi="Arial" w:cs="Arial"/>
          <w:sz w:val="20"/>
          <w:szCs w:val="20"/>
          <w:lang w:val="en-US"/>
        </w:rPr>
        <w:t xml:space="preserve"> Professor Jeremy Oats – Professorial Fellow, Melbourne School of Population and Global Health, The University of Melbourne </w:t>
      </w:r>
    </w:p>
    <w:p w:rsidR="000C270C" w:rsidRPr="000C270C" w:rsidRDefault="000C270C" w:rsidP="003411EF">
      <w:pPr>
        <w:widowControl w:val="0"/>
        <w:numPr>
          <w:ilvl w:val="0"/>
          <w:numId w:val="3"/>
        </w:numPr>
        <w:tabs>
          <w:tab w:val="left" w:pos="220"/>
          <w:tab w:val="left" w:pos="720"/>
        </w:tabs>
        <w:autoSpaceDE w:val="0"/>
        <w:autoSpaceDN w:val="0"/>
        <w:adjustRightInd w:val="0"/>
        <w:spacing w:after="160" w:line="240" w:lineRule="auto"/>
        <w:ind w:left="578" w:hanging="357"/>
        <w:jc w:val="both"/>
        <w:rPr>
          <w:rFonts w:ascii="Arial" w:hAnsi="Arial" w:cs="Arial"/>
          <w:sz w:val="20"/>
          <w:szCs w:val="20"/>
          <w:lang w:val="en-US"/>
        </w:rPr>
      </w:pPr>
      <w:r w:rsidRPr="000C270C">
        <w:rPr>
          <w:rFonts w:ascii="Arial" w:hAnsi="Arial" w:cs="Arial"/>
          <w:sz w:val="20"/>
          <w:szCs w:val="20"/>
          <w:lang w:val="en-US"/>
        </w:rPr>
        <w:t xml:space="preserve">Professor Hugh Taylor AC – Chair, Indigenous Eye Health Unit, Melbourne School of Population and Global Health, The University of Melbourne </w:t>
      </w:r>
    </w:p>
    <w:p w:rsidR="000C270C" w:rsidRPr="000C270C" w:rsidRDefault="000C270C" w:rsidP="003411EF">
      <w:pPr>
        <w:widowControl w:val="0"/>
        <w:numPr>
          <w:ilvl w:val="0"/>
          <w:numId w:val="3"/>
        </w:numPr>
        <w:tabs>
          <w:tab w:val="left" w:pos="220"/>
          <w:tab w:val="left" w:pos="720"/>
        </w:tabs>
        <w:autoSpaceDE w:val="0"/>
        <w:autoSpaceDN w:val="0"/>
        <w:adjustRightInd w:val="0"/>
        <w:spacing w:after="160" w:line="240" w:lineRule="auto"/>
        <w:ind w:left="578" w:hanging="357"/>
        <w:jc w:val="both"/>
        <w:rPr>
          <w:rFonts w:ascii="Arial" w:hAnsi="Arial" w:cs="Arial"/>
          <w:sz w:val="20"/>
          <w:szCs w:val="20"/>
          <w:lang w:val="en-US"/>
        </w:rPr>
      </w:pPr>
      <w:r w:rsidRPr="000C270C">
        <w:rPr>
          <w:rFonts w:ascii="Arial" w:hAnsi="Arial" w:cs="Arial"/>
          <w:sz w:val="20"/>
          <w:szCs w:val="20"/>
          <w:lang w:val="en-US"/>
        </w:rPr>
        <w:t xml:space="preserve">Dr. Rob Grenfell – National Medical Director, BUPA Australia New Zealand </w:t>
      </w:r>
    </w:p>
    <w:p w:rsidR="000C270C" w:rsidRPr="000C270C" w:rsidRDefault="000C270C" w:rsidP="003411EF">
      <w:pPr>
        <w:widowControl w:val="0"/>
        <w:numPr>
          <w:ilvl w:val="0"/>
          <w:numId w:val="3"/>
        </w:numPr>
        <w:tabs>
          <w:tab w:val="left" w:pos="220"/>
          <w:tab w:val="left" w:pos="720"/>
        </w:tabs>
        <w:autoSpaceDE w:val="0"/>
        <w:autoSpaceDN w:val="0"/>
        <w:adjustRightInd w:val="0"/>
        <w:spacing w:after="160" w:line="240" w:lineRule="auto"/>
        <w:ind w:left="578" w:hanging="357"/>
        <w:jc w:val="both"/>
        <w:rPr>
          <w:rFonts w:ascii="Arial" w:hAnsi="Arial" w:cs="Arial"/>
          <w:sz w:val="20"/>
          <w:szCs w:val="20"/>
          <w:lang w:val="en-US"/>
        </w:rPr>
      </w:pPr>
      <w:r w:rsidRPr="000C270C">
        <w:rPr>
          <w:rFonts w:ascii="Arial" w:hAnsi="Arial" w:cs="Arial"/>
          <w:sz w:val="20"/>
          <w:szCs w:val="20"/>
          <w:lang w:val="en-US"/>
        </w:rPr>
        <w:t xml:space="preserve">Associate Professor Tim Mathew AM – Consultant Nephrologist </w:t>
      </w:r>
    </w:p>
    <w:p w:rsidR="000C270C" w:rsidRPr="000C270C" w:rsidRDefault="000C270C" w:rsidP="003411EF">
      <w:pPr>
        <w:widowControl w:val="0"/>
        <w:numPr>
          <w:ilvl w:val="0"/>
          <w:numId w:val="3"/>
        </w:numPr>
        <w:tabs>
          <w:tab w:val="left" w:pos="220"/>
          <w:tab w:val="left" w:pos="720"/>
        </w:tabs>
        <w:autoSpaceDE w:val="0"/>
        <w:autoSpaceDN w:val="0"/>
        <w:adjustRightInd w:val="0"/>
        <w:spacing w:after="160" w:line="240" w:lineRule="auto"/>
        <w:ind w:left="578" w:hanging="357"/>
        <w:jc w:val="both"/>
        <w:rPr>
          <w:rFonts w:ascii="Arial" w:hAnsi="Arial" w:cs="Arial"/>
          <w:sz w:val="20"/>
          <w:szCs w:val="20"/>
          <w:lang w:val="en-US"/>
        </w:rPr>
      </w:pPr>
      <w:r w:rsidRPr="000C270C">
        <w:rPr>
          <w:rFonts w:ascii="Arial" w:hAnsi="Arial" w:cs="Arial"/>
          <w:sz w:val="20"/>
          <w:szCs w:val="20"/>
          <w:lang w:val="en-US"/>
        </w:rPr>
        <w:t xml:space="preserve">Adjunct Professor Greg Johnson </w:t>
      </w:r>
      <w:r w:rsidR="002374DF">
        <w:rPr>
          <w:rFonts w:ascii="Arial" w:hAnsi="Arial" w:cs="Arial"/>
          <w:sz w:val="20"/>
          <w:szCs w:val="20"/>
          <w:lang w:val="en-US"/>
        </w:rPr>
        <w:t>–</w:t>
      </w:r>
      <w:r w:rsidRPr="000C270C">
        <w:rPr>
          <w:rFonts w:ascii="Arial" w:hAnsi="Arial" w:cs="Arial"/>
          <w:sz w:val="20"/>
          <w:szCs w:val="20"/>
          <w:lang w:val="en-US"/>
        </w:rPr>
        <w:t xml:space="preserve"> Chief Executive Officer, Diabetes Australia and Adjunct Professor, Deakin University </w:t>
      </w:r>
    </w:p>
    <w:p w:rsidR="000C270C" w:rsidRPr="000C270C" w:rsidRDefault="000C270C" w:rsidP="003411EF">
      <w:pPr>
        <w:widowControl w:val="0"/>
        <w:numPr>
          <w:ilvl w:val="0"/>
          <w:numId w:val="3"/>
        </w:numPr>
        <w:tabs>
          <w:tab w:val="left" w:pos="220"/>
          <w:tab w:val="left" w:pos="720"/>
        </w:tabs>
        <w:autoSpaceDE w:val="0"/>
        <w:autoSpaceDN w:val="0"/>
        <w:adjustRightInd w:val="0"/>
        <w:spacing w:after="0" w:line="240" w:lineRule="auto"/>
        <w:ind w:left="578" w:hanging="357"/>
        <w:jc w:val="both"/>
        <w:rPr>
          <w:rFonts w:ascii="Arial" w:eastAsiaTheme="majorEastAsia" w:hAnsi="Arial" w:cstheme="majorBidi"/>
          <w:b/>
          <w:bCs/>
          <w:sz w:val="28"/>
          <w:szCs w:val="26"/>
          <w:lang w:val="en-US"/>
        </w:rPr>
      </w:pPr>
      <w:r w:rsidRPr="000C270C">
        <w:rPr>
          <w:rFonts w:ascii="Arial" w:hAnsi="Arial" w:cs="Arial"/>
          <w:sz w:val="20"/>
          <w:szCs w:val="20"/>
          <w:lang w:val="en-US"/>
        </w:rPr>
        <w:t xml:space="preserve">Professor Martin Silink AO – Professor of Paediatric Endocrinology, Institute of Endocrinology and Diabetes, The University of Sydney </w:t>
      </w:r>
    </w:p>
    <w:p w:rsidR="000C270C" w:rsidRPr="000C270C" w:rsidRDefault="000C270C" w:rsidP="000C270C">
      <w:pPr>
        <w:keepNext/>
        <w:keepLines/>
        <w:spacing w:before="200" w:after="240" w:line="240" w:lineRule="auto"/>
        <w:outlineLvl w:val="1"/>
        <w:rPr>
          <w:rFonts w:ascii="Arial" w:eastAsiaTheme="majorEastAsia" w:hAnsi="Arial" w:cstheme="majorBidi"/>
          <w:b/>
          <w:bCs/>
          <w:sz w:val="24"/>
          <w:szCs w:val="24"/>
          <w:lang w:val="en-US"/>
        </w:rPr>
      </w:pPr>
      <w:bookmarkStart w:id="34" w:name="_Toc424825190"/>
      <w:r w:rsidRPr="000C270C">
        <w:rPr>
          <w:rFonts w:ascii="Arial" w:eastAsiaTheme="majorEastAsia" w:hAnsi="Arial" w:cstheme="majorBidi"/>
          <w:b/>
          <w:bCs/>
          <w:sz w:val="24"/>
          <w:szCs w:val="24"/>
          <w:lang w:val="en-US"/>
        </w:rPr>
        <w:t>A</w:t>
      </w:r>
      <w:bookmarkEnd w:id="34"/>
      <w:r w:rsidR="00221B3A">
        <w:rPr>
          <w:rFonts w:ascii="Arial" w:eastAsiaTheme="majorEastAsia" w:hAnsi="Arial" w:cstheme="majorBidi"/>
          <w:b/>
          <w:bCs/>
          <w:sz w:val="24"/>
          <w:szCs w:val="24"/>
          <w:lang w:val="en-US"/>
        </w:rPr>
        <w:t>cknowledgements</w:t>
      </w:r>
    </w:p>
    <w:p w:rsidR="000C270C" w:rsidRPr="000C270C" w:rsidRDefault="000C270C" w:rsidP="00221B3A">
      <w:pPr>
        <w:spacing w:line="240" w:lineRule="auto"/>
        <w:rPr>
          <w:rFonts w:eastAsiaTheme="majorEastAsia" w:cstheme="majorBidi"/>
          <w:b/>
          <w:bCs/>
          <w:sz w:val="28"/>
          <w:szCs w:val="26"/>
          <w:lang w:val="en-US"/>
        </w:rPr>
      </w:pPr>
      <w:r w:rsidRPr="000C270C">
        <w:rPr>
          <w:lang w:val="en-US"/>
        </w:rPr>
        <w:t xml:space="preserve">Valuable input for components of this paper was received from Ms. Jennifer Brown, Ms. Britt Johnson, Professors Jonathan Shaw, Timothy Jones, Fergus Cameron, Michael Georgeff, </w:t>
      </w:r>
      <w:r w:rsidR="008C2E4A" w:rsidRPr="000C270C">
        <w:rPr>
          <w:lang w:val="en-US"/>
        </w:rPr>
        <w:t>Michael Kyrios</w:t>
      </w:r>
      <w:r w:rsidR="008C2E4A">
        <w:rPr>
          <w:lang w:val="en-US"/>
        </w:rPr>
        <w:t xml:space="preserve">, </w:t>
      </w:r>
      <w:r w:rsidRPr="000C270C">
        <w:rPr>
          <w:lang w:val="en-US"/>
        </w:rPr>
        <w:t xml:space="preserve">Phillip Clarke, Dianna Magliano, </w:t>
      </w:r>
      <w:r w:rsidR="00567C79">
        <w:rPr>
          <w:lang w:val="en-US"/>
        </w:rPr>
        <w:t xml:space="preserve">and </w:t>
      </w:r>
      <w:r w:rsidRPr="000C270C">
        <w:rPr>
          <w:lang w:val="en-US"/>
        </w:rPr>
        <w:t>Anna Peeters</w:t>
      </w:r>
      <w:r w:rsidR="0060458D">
        <w:rPr>
          <w:lang w:val="en-US"/>
        </w:rPr>
        <w:t>,</w:t>
      </w:r>
      <w:r w:rsidR="0077652B">
        <w:rPr>
          <w:lang w:val="en-US"/>
        </w:rPr>
        <w:t xml:space="preserve"> </w:t>
      </w:r>
      <w:r w:rsidR="008C2E4A">
        <w:rPr>
          <w:lang w:val="en-US"/>
        </w:rPr>
        <w:t xml:space="preserve">and </w:t>
      </w:r>
      <w:r w:rsidRPr="000C270C">
        <w:rPr>
          <w:lang w:val="en-US"/>
        </w:rPr>
        <w:t>Dr</w:t>
      </w:r>
      <w:r w:rsidR="0077652B">
        <w:rPr>
          <w:lang w:val="en-US"/>
        </w:rPr>
        <w:t>.</w:t>
      </w:r>
      <w:r w:rsidRPr="000C270C">
        <w:rPr>
          <w:lang w:val="en-US"/>
        </w:rPr>
        <w:t xml:space="preserve"> Kristine Dery. We are very grateful to the many people who attended the consultation workshops in Melbourne, Sydney, Canberra, Perth, Brisbane, Hobart and Alice Springs, all of whom provided valuable comments on the proposed strategy. We would also like to acknowledge the excellent support and advice of staff members at the Department of Health. </w:t>
      </w:r>
    </w:p>
    <w:p w:rsidR="00E2510C" w:rsidRPr="008F5556" w:rsidRDefault="00E2510C" w:rsidP="008F5556">
      <w:pPr>
        <w:tabs>
          <w:tab w:val="right" w:leader="dot" w:pos="9781"/>
        </w:tabs>
        <w:spacing w:after="100"/>
        <w:rPr>
          <w:rFonts w:ascii="Arial" w:hAnsi="Arial" w:cs="Arial"/>
          <w:b/>
          <w:sz w:val="32"/>
          <w:szCs w:val="32"/>
          <w:lang w:val="en-US"/>
        </w:rPr>
      </w:pPr>
      <w:bookmarkStart w:id="35" w:name="_Toc300930978"/>
      <w:bookmarkStart w:id="36" w:name="_Toc424825191"/>
      <w:r w:rsidRPr="008F5556">
        <w:rPr>
          <w:rFonts w:ascii="Arial" w:hAnsi="Arial" w:cs="Arial"/>
          <w:b/>
          <w:sz w:val="32"/>
          <w:szCs w:val="32"/>
          <w:lang w:val="en-US"/>
        </w:rPr>
        <w:lastRenderedPageBreak/>
        <w:t>B</w:t>
      </w:r>
      <w:r w:rsidR="002E6F39" w:rsidRPr="008F5556">
        <w:rPr>
          <w:rFonts w:ascii="Arial" w:hAnsi="Arial" w:cs="Arial"/>
          <w:b/>
          <w:sz w:val="32"/>
          <w:szCs w:val="32"/>
          <w:lang w:val="en-US"/>
        </w:rPr>
        <w:t>ibliography</w:t>
      </w:r>
      <w:bookmarkEnd w:id="35"/>
      <w:r w:rsidRPr="008F5556">
        <w:rPr>
          <w:rFonts w:ascii="Arial" w:hAnsi="Arial" w:cs="Arial"/>
          <w:b/>
          <w:sz w:val="32"/>
          <w:szCs w:val="32"/>
          <w:lang w:val="en-US"/>
        </w:rPr>
        <w:t xml:space="preserve"> </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lang w:val="en-US"/>
        </w:rPr>
        <w:t>World Health Organization. Definition, diagnosis and classification of diabetes mellitus and its complications. Part 1: diagnosis and classification of diabetes mellitus. Geneva: Department of Noncommunicable Disease Surveillance, 1999.</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rPr>
        <w:t>Australian Institute of Health and Welfare</w:t>
      </w:r>
      <w:r w:rsidR="002A2167" w:rsidRPr="002E5246">
        <w:rPr>
          <w:rFonts w:ascii="Arial" w:hAnsi="Arial" w:cs="Arial"/>
          <w:sz w:val="20"/>
          <w:szCs w:val="20"/>
        </w:rPr>
        <w:t xml:space="preserve"> (AIHW)</w:t>
      </w:r>
      <w:r w:rsidRPr="002E5246">
        <w:rPr>
          <w:rFonts w:ascii="Arial" w:hAnsi="Arial" w:cs="Arial"/>
          <w:sz w:val="20"/>
          <w:szCs w:val="20"/>
        </w:rPr>
        <w:t>. Incidence of insulin-treated diabetes in Australia 2000–2011. Canberra: AIHW, 2014. (AIHW Cat. no. CVD 66</w:t>
      </w:r>
      <w:r w:rsidR="0085053D" w:rsidRPr="002E5246">
        <w:rPr>
          <w:rFonts w:ascii="Arial" w:hAnsi="Arial" w:cs="Arial"/>
          <w:sz w:val="20"/>
          <w:szCs w:val="20"/>
        </w:rPr>
        <w:t>.</w:t>
      </w:r>
      <w:r w:rsidRPr="002E5246">
        <w:rPr>
          <w:rFonts w:ascii="Arial" w:hAnsi="Arial" w:cs="Arial"/>
          <w:sz w:val="20"/>
          <w:szCs w:val="20"/>
        </w:rPr>
        <w:t>)</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shd w:val="clear" w:color="auto" w:fill="FFFFFF"/>
          <w:lang w:val="en-US"/>
        </w:rPr>
        <w:t>Shaw J, Tanamas S. Diabetes: the silent pandemic and i</w:t>
      </w:r>
      <w:r w:rsidR="005932DF">
        <w:rPr>
          <w:rFonts w:ascii="Arial" w:hAnsi="Arial" w:cs="Arial"/>
          <w:sz w:val="20"/>
          <w:szCs w:val="20"/>
          <w:shd w:val="clear" w:color="auto" w:fill="FFFFFF"/>
          <w:lang w:val="en-US"/>
        </w:rPr>
        <w:t>ts impact on Australia. Melbourne</w:t>
      </w:r>
      <w:r w:rsidRPr="002E5246">
        <w:rPr>
          <w:rFonts w:ascii="Arial" w:hAnsi="Arial" w:cs="Arial"/>
          <w:sz w:val="20"/>
          <w:szCs w:val="20"/>
          <w:shd w:val="clear" w:color="auto" w:fill="FFFFFF"/>
          <w:lang w:val="en-US"/>
        </w:rPr>
        <w:t xml:space="preserve">: </w:t>
      </w:r>
      <w:r w:rsidR="005932DF">
        <w:rPr>
          <w:rFonts w:ascii="Arial" w:hAnsi="Arial" w:cs="Arial"/>
          <w:sz w:val="20"/>
          <w:szCs w:val="20"/>
          <w:shd w:val="clear" w:color="auto" w:fill="FFFFFF"/>
          <w:lang w:val="en-US"/>
        </w:rPr>
        <w:t>Baker IDI Heart and Diabetes Institute</w:t>
      </w:r>
      <w:r w:rsidRPr="002E5246">
        <w:rPr>
          <w:rFonts w:ascii="Arial" w:hAnsi="Arial" w:cs="Arial"/>
          <w:sz w:val="20"/>
          <w:szCs w:val="20"/>
          <w:shd w:val="clear" w:color="auto" w:fill="FFFFFF"/>
          <w:lang w:val="en-US"/>
        </w:rPr>
        <w:t>, 2012</w:t>
      </w:r>
      <w:r w:rsidR="007D434D">
        <w:rPr>
          <w:rFonts w:ascii="Arial" w:hAnsi="Arial" w:cs="Arial"/>
          <w:sz w:val="20"/>
          <w:szCs w:val="20"/>
          <w:shd w:val="clear" w:color="auto" w:fill="FFFFFF"/>
          <w:lang w:val="en-US"/>
        </w:rPr>
        <w:t>.</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lang w:val="en-US"/>
        </w:rPr>
        <w:t>Azzopardi P, Brown AD, Zimmet P, et al. Type 2 diabetes in young Indigenous Australians in rural and remote areas: diagnosis,</w:t>
      </w:r>
      <w:r w:rsidR="00495B3F">
        <w:rPr>
          <w:rFonts w:ascii="Arial" w:hAnsi="Arial" w:cs="Arial"/>
          <w:sz w:val="20"/>
          <w:szCs w:val="20"/>
          <w:lang w:val="en-US"/>
        </w:rPr>
        <w:t xml:space="preserve"> </w:t>
      </w:r>
      <w:r w:rsidRPr="002E5246">
        <w:rPr>
          <w:rFonts w:ascii="Arial" w:hAnsi="Arial" w:cs="Arial"/>
          <w:sz w:val="20"/>
          <w:szCs w:val="20"/>
          <w:lang w:val="en-US"/>
        </w:rPr>
        <w:t xml:space="preserve">screening, management and prevention. </w:t>
      </w:r>
      <w:r w:rsidRPr="002E5246">
        <w:rPr>
          <w:rFonts w:ascii="Arial" w:hAnsi="Arial" w:cs="Arial"/>
          <w:i/>
          <w:iCs/>
          <w:sz w:val="20"/>
          <w:szCs w:val="20"/>
          <w:lang w:val="en-US"/>
        </w:rPr>
        <w:t>Med J Aust</w:t>
      </w:r>
      <w:r w:rsidRPr="002E5246">
        <w:rPr>
          <w:rFonts w:ascii="Arial" w:hAnsi="Arial" w:cs="Arial"/>
          <w:iCs/>
          <w:sz w:val="20"/>
          <w:szCs w:val="20"/>
          <w:lang w:val="en-US"/>
        </w:rPr>
        <w:t xml:space="preserve"> </w:t>
      </w:r>
      <w:r w:rsidRPr="002E5246">
        <w:rPr>
          <w:rFonts w:ascii="Arial" w:hAnsi="Arial" w:cs="Arial"/>
          <w:sz w:val="20"/>
          <w:szCs w:val="20"/>
          <w:lang w:val="en-US"/>
        </w:rPr>
        <w:t xml:space="preserve">2012; </w:t>
      </w:r>
      <w:r w:rsidRPr="002E5246">
        <w:rPr>
          <w:rFonts w:ascii="Arial" w:hAnsi="Arial" w:cs="Arial"/>
          <w:bCs/>
          <w:sz w:val="20"/>
          <w:szCs w:val="20"/>
          <w:lang w:val="en-US"/>
        </w:rPr>
        <w:t xml:space="preserve">197: </w:t>
      </w:r>
      <w:r w:rsidRPr="002E5246">
        <w:rPr>
          <w:rFonts w:ascii="Arial" w:hAnsi="Arial" w:cs="Arial"/>
          <w:sz w:val="20"/>
          <w:szCs w:val="20"/>
          <w:lang w:val="en-US"/>
        </w:rPr>
        <w:t xml:space="preserve">32–36. </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lang w:val="en-US"/>
        </w:rPr>
        <w:t xml:space="preserve">Gluckman PD, Hanson MA, Cooper C, et al. Effect of in utero and early-life conditions on adult health and disease. </w:t>
      </w:r>
      <w:r w:rsidRPr="002E5246">
        <w:rPr>
          <w:rFonts w:ascii="Arial" w:hAnsi="Arial" w:cs="Arial"/>
          <w:i/>
          <w:iCs/>
          <w:sz w:val="20"/>
          <w:szCs w:val="20"/>
          <w:lang w:val="en-US"/>
        </w:rPr>
        <w:t>N Engl J Med</w:t>
      </w:r>
      <w:r w:rsidRPr="002E5246">
        <w:rPr>
          <w:rFonts w:ascii="Arial" w:hAnsi="Arial" w:cs="Arial"/>
          <w:iCs/>
          <w:sz w:val="20"/>
          <w:szCs w:val="20"/>
          <w:lang w:val="en-US"/>
        </w:rPr>
        <w:t xml:space="preserve"> </w:t>
      </w:r>
      <w:r w:rsidRPr="002E5246">
        <w:rPr>
          <w:rFonts w:ascii="Arial" w:hAnsi="Arial" w:cs="Arial"/>
          <w:sz w:val="20"/>
          <w:szCs w:val="20"/>
          <w:lang w:val="en-US"/>
        </w:rPr>
        <w:t xml:space="preserve">2008; </w:t>
      </w:r>
      <w:r w:rsidRPr="002E5246">
        <w:rPr>
          <w:rFonts w:ascii="Arial" w:hAnsi="Arial" w:cs="Arial"/>
          <w:bCs/>
          <w:sz w:val="20"/>
          <w:szCs w:val="20"/>
          <w:lang w:val="en-US"/>
        </w:rPr>
        <w:t>359</w:t>
      </w:r>
      <w:r w:rsidR="0060458D">
        <w:rPr>
          <w:rFonts w:ascii="Arial" w:hAnsi="Arial" w:cs="Arial"/>
          <w:bCs/>
          <w:sz w:val="20"/>
          <w:szCs w:val="20"/>
          <w:lang w:val="en-US"/>
        </w:rPr>
        <w:t>(1)</w:t>
      </w:r>
      <w:r w:rsidRPr="002E5246">
        <w:rPr>
          <w:rFonts w:ascii="Arial" w:hAnsi="Arial" w:cs="Arial"/>
          <w:bCs/>
          <w:sz w:val="20"/>
          <w:szCs w:val="20"/>
          <w:lang w:val="en-US"/>
        </w:rPr>
        <w:t xml:space="preserve">: </w:t>
      </w:r>
      <w:r w:rsidRPr="002E5246">
        <w:rPr>
          <w:rFonts w:ascii="Arial" w:hAnsi="Arial" w:cs="Arial"/>
          <w:sz w:val="20"/>
          <w:szCs w:val="20"/>
          <w:lang w:val="en-US"/>
        </w:rPr>
        <w:t>61–73.</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lang w:val="en-US"/>
        </w:rPr>
        <w:t>Moses RG, Morris GJ, Petocz P, et al. The impact of potential new diagnostic criteria on the prevalence of gestational diabetes mellitus in Australia.</w:t>
      </w:r>
      <w:r w:rsidRPr="002E5246">
        <w:rPr>
          <w:rFonts w:ascii="Arial" w:hAnsi="Arial" w:cs="Arial"/>
          <w:iCs/>
          <w:sz w:val="20"/>
          <w:szCs w:val="20"/>
          <w:lang w:val="en-US"/>
        </w:rPr>
        <w:t xml:space="preserve"> </w:t>
      </w:r>
      <w:r w:rsidRPr="002E5246">
        <w:rPr>
          <w:rFonts w:ascii="Arial" w:hAnsi="Arial" w:cs="Arial"/>
          <w:i/>
          <w:iCs/>
          <w:sz w:val="20"/>
          <w:szCs w:val="20"/>
          <w:lang w:val="en-US"/>
        </w:rPr>
        <w:t>Med J Aust</w:t>
      </w:r>
      <w:r w:rsidRPr="002E5246">
        <w:rPr>
          <w:rFonts w:ascii="Arial" w:hAnsi="Arial" w:cs="Arial"/>
          <w:iCs/>
          <w:sz w:val="20"/>
          <w:szCs w:val="20"/>
          <w:lang w:val="en-US"/>
        </w:rPr>
        <w:t xml:space="preserve"> </w:t>
      </w:r>
      <w:r w:rsidRPr="002E5246">
        <w:rPr>
          <w:rFonts w:ascii="Arial" w:hAnsi="Arial" w:cs="Arial"/>
          <w:sz w:val="20"/>
          <w:szCs w:val="20"/>
          <w:lang w:val="en-US"/>
        </w:rPr>
        <w:t>2011; 194: 338–340.</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rPr>
        <w:t>Hilder L, Zhichao Z, Parker M, et al. Australia’s mothers and babies 2012. Canberra: AIHW, 2014. (AIHW Cat. No. PER 69; Perinatal Statistics Series No. 30.)</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color w:val="000000"/>
          <w:sz w:val="20"/>
          <w:szCs w:val="20"/>
        </w:rPr>
        <w:t xml:space="preserve">Dunstan DW, Zimmet PZ, Welborn TA, et al. The rising prevalence of diabetes and impaired glucose tolerance: the Australian diabetes, obesity and lifestyle study. </w:t>
      </w:r>
      <w:r w:rsidRPr="002E5246">
        <w:rPr>
          <w:rFonts w:ascii="Arial" w:hAnsi="Arial" w:cs="Arial"/>
          <w:i/>
          <w:iCs/>
          <w:color w:val="000000"/>
          <w:sz w:val="20"/>
          <w:szCs w:val="20"/>
        </w:rPr>
        <w:t xml:space="preserve">Diabetes Care </w:t>
      </w:r>
      <w:r w:rsidRPr="002E5246">
        <w:rPr>
          <w:rFonts w:ascii="Arial" w:hAnsi="Arial" w:cs="Arial"/>
          <w:iCs/>
          <w:color w:val="000000"/>
          <w:sz w:val="20"/>
          <w:szCs w:val="20"/>
        </w:rPr>
        <w:t xml:space="preserve">2002; </w:t>
      </w:r>
      <w:r w:rsidRPr="002E5246">
        <w:rPr>
          <w:rFonts w:ascii="Arial" w:hAnsi="Arial" w:cs="Arial"/>
          <w:color w:val="000000"/>
          <w:sz w:val="20"/>
          <w:szCs w:val="20"/>
        </w:rPr>
        <w:t>25: 829–834.</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lang w:val="en-US"/>
        </w:rPr>
        <w:t xml:space="preserve">Center for Disease Control and Prevention. </w:t>
      </w:r>
      <w:r w:rsidR="0085053D" w:rsidRPr="002E5246">
        <w:rPr>
          <w:rFonts w:ascii="Arial" w:hAnsi="Arial" w:cs="Arial"/>
          <w:sz w:val="20"/>
          <w:szCs w:val="20"/>
          <w:lang w:val="en-US"/>
        </w:rPr>
        <w:t>A s</w:t>
      </w:r>
      <w:r w:rsidRPr="002E5246">
        <w:rPr>
          <w:rFonts w:ascii="Arial" w:hAnsi="Arial" w:cs="Arial"/>
          <w:sz w:val="20"/>
          <w:szCs w:val="20"/>
          <w:lang w:val="en-US"/>
        </w:rPr>
        <w:t xml:space="preserve">napshot of </w:t>
      </w:r>
      <w:r w:rsidR="0085053D" w:rsidRPr="002E5246">
        <w:rPr>
          <w:rFonts w:ascii="Arial" w:hAnsi="Arial" w:cs="Arial"/>
          <w:sz w:val="20"/>
          <w:szCs w:val="20"/>
          <w:lang w:val="en-US"/>
        </w:rPr>
        <w:t>d</w:t>
      </w:r>
      <w:r w:rsidRPr="002E5246">
        <w:rPr>
          <w:rFonts w:ascii="Arial" w:hAnsi="Arial" w:cs="Arial"/>
          <w:sz w:val="20"/>
          <w:szCs w:val="20"/>
          <w:lang w:val="en-US"/>
        </w:rPr>
        <w:t xml:space="preserve">iabetes in the United </w:t>
      </w:r>
      <w:r w:rsidRPr="00CB6AE0">
        <w:rPr>
          <w:rFonts w:ascii="Arial" w:hAnsi="Arial" w:cs="Arial"/>
          <w:color w:val="000000" w:themeColor="text1"/>
          <w:sz w:val="20"/>
          <w:szCs w:val="20"/>
          <w:lang w:val="en-US"/>
        </w:rPr>
        <w:t xml:space="preserve">States. Atlanta, GA: Center for Disease Control and Prevention, 2014. </w:t>
      </w:r>
      <w:r w:rsidR="00146138" w:rsidRPr="003C67B4">
        <w:rPr>
          <w:rFonts w:ascii="Arial" w:hAnsi="Arial" w:cs="Arial"/>
          <w:sz w:val="20"/>
          <w:szCs w:val="20"/>
          <w:lang w:val="en-US"/>
        </w:rPr>
        <w:t>http://www.cdc.gov/diabetes/pubs/statsreport14/diabetes-infographic.pdf</w:t>
      </w:r>
      <w:r w:rsidR="00146138" w:rsidRPr="00CB6AE0">
        <w:rPr>
          <w:rFonts w:ascii="Arial" w:hAnsi="Arial" w:cs="Arial"/>
          <w:color w:val="000000" w:themeColor="text1"/>
          <w:sz w:val="20"/>
          <w:szCs w:val="20"/>
          <w:lang w:val="en-US"/>
        </w:rPr>
        <w:t xml:space="preserve"> </w:t>
      </w:r>
      <w:r w:rsidRPr="00CB6AE0">
        <w:rPr>
          <w:rFonts w:ascii="Arial" w:hAnsi="Arial" w:cs="Arial"/>
          <w:color w:val="000000" w:themeColor="text1"/>
          <w:sz w:val="20"/>
          <w:szCs w:val="20"/>
          <w:lang w:val="en-US"/>
        </w:rPr>
        <w:t xml:space="preserve">(accessed </w:t>
      </w:r>
      <w:r w:rsidRPr="002E5246">
        <w:rPr>
          <w:rFonts w:ascii="Arial" w:hAnsi="Arial" w:cs="Arial"/>
          <w:sz w:val="20"/>
          <w:szCs w:val="20"/>
          <w:lang w:val="en-US"/>
        </w:rPr>
        <w:t>December 2014).</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lang w:val="en-US"/>
        </w:rPr>
        <w:t>Australian Institute of Health and Welfare</w:t>
      </w:r>
      <w:r w:rsidR="00A64F13" w:rsidRPr="002E5246">
        <w:rPr>
          <w:rFonts w:ascii="Arial" w:hAnsi="Arial" w:cs="Arial"/>
          <w:sz w:val="20"/>
          <w:szCs w:val="20"/>
          <w:lang w:val="en-US"/>
        </w:rPr>
        <w:t xml:space="preserve"> (AIHW)</w:t>
      </w:r>
      <w:r w:rsidRPr="002E5246">
        <w:rPr>
          <w:rFonts w:ascii="Arial" w:hAnsi="Arial" w:cs="Arial"/>
          <w:sz w:val="20"/>
          <w:szCs w:val="20"/>
          <w:lang w:val="en-US"/>
        </w:rPr>
        <w:t>. Cardiovascular disease, diabetes and chronic kidney disease—Australian facts: mortality. Canberra: AIHW, 2014. (AIHW Cat. No. CDK 1; Cardiovascular Disease, Diabetes and Chronic Kidney Disease Series No.1.)</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lang w:val="en-US"/>
        </w:rPr>
        <w:t>World Health Organization. Global action plan for the prevention and control of NCDs 2013–2020. Geneva: World Health Organization, 2013.</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rPr>
        <w:t>World Health Organization. Comprehensive global monitoring framework, including 23 indicators and a set of nine voluntary targets for the prevention and control of no</w:t>
      </w:r>
      <w:r w:rsidR="00AD2A1A" w:rsidRPr="002E5246">
        <w:rPr>
          <w:rFonts w:ascii="Arial" w:hAnsi="Arial" w:cs="Arial"/>
          <w:sz w:val="20"/>
          <w:szCs w:val="20"/>
        </w:rPr>
        <w:t>n</w:t>
      </w:r>
      <w:r w:rsidRPr="002E5246">
        <w:rPr>
          <w:rFonts w:ascii="Arial" w:hAnsi="Arial" w:cs="Arial"/>
          <w:sz w:val="20"/>
          <w:szCs w:val="20"/>
        </w:rPr>
        <w:t>communicable diseases. Geneva: World Health Organization, 2013.</w:t>
      </w:r>
    </w:p>
    <w:p w:rsidR="003073A6" w:rsidRPr="002E5246" w:rsidRDefault="00F60610"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Pr>
          <w:rFonts w:ascii="Arial" w:hAnsi="Arial" w:cs="Arial"/>
          <w:sz w:val="20"/>
          <w:szCs w:val="20"/>
          <w:lang w:val="en-US"/>
        </w:rPr>
        <w:t>Holt, RIG, de Groot, M, Lucki I, et al</w:t>
      </w:r>
      <w:r w:rsidR="003073A6" w:rsidRPr="002E5246">
        <w:rPr>
          <w:rFonts w:ascii="Arial" w:hAnsi="Arial" w:cs="Arial"/>
          <w:sz w:val="20"/>
          <w:szCs w:val="20"/>
          <w:lang w:val="en-US"/>
        </w:rPr>
        <w:t xml:space="preserve">. </w:t>
      </w:r>
      <w:r w:rsidR="005A439A">
        <w:rPr>
          <w:rFonts w:ascii="Arial" w:hAnsi="Arial" w:cs="Arial"/>
          <w:sz w:val="20"/>
          <w:szCs w:val="20"/>
          <w:lang w:val="en-US"/>
        </w:rPr>
        <w:t xml:space="preserve">NIDDK </w:t>
      </w:r>
      <w:r w:rsidR="00125F34">
        <w:rPr>
          <w:rFonts w:ascii="Arial" w:hAnsi="Arial" w:cs="Arial"/>
          <w:sz w:val="20"/>
          <w:szCs w:val="20"/>
          <w:lang w:val="en-US"/>
        </w:rPr>
        <w:t>i</w:t>
      </w:r>
      <w:r w:rsidR="003073A6" w:rsidRPr="002E5246">
        <w:rPr>
          <w:rFonts w:ascii="Arial" w:hAnsi="Arial" w:cs="Arial"/>
          <w:sz w:val="20"/>
          <w:szCs w:val="20"/>
          <w:lang w:val="en-US"/>
        </w:rPr>
        <w:t xml:space="preserve">nternational conference report on diabetes and depression: current understanding and future directions. </w:t>
      </w:r>
      <w:r w:rsidR="003073A6" w:rsidRPr="002E5246">
        <w:rPr>
          <w:rFonts w:ascii="Arial" w:hAnsi="Arial" w:cs="Arial"/>
          <w:i/>
          <w:sz w:val="20"/>
          <w:szCs w:val="20"/>
          <w:lang w:val="en-US"/>
        </w:rPr>
        <w:t>Diabetes Care</w:t>
      </w:r>
      <w:r w:rsidR="003073A6" w:rsidRPr="002E5246">
        <w:rPr>
          <w:rFonts w:ascii="Arial" w:hAnsi="Arial" w:cs="Arial"/>
          <w:sz w:val="20"/>
          <w:szCs w:val="20"/>
          <w:lang w:val="en-US"/>
        </w:rPr>
        <w:t xml:space="preserve"> 2014; 37</w:t>
      </w:r>
      <w:r w:rsidR="007326C3">
        <w:rPr>
          <w:rFonts w:ascii="Arial" w:hAnsi="Arial" w:cs="Arial"/>
          <w:sz w:val="20"/>
          <w:szCs w:val="20"/>
          <w:lang w:val="en-US"/>
        </w:rPr>
        <w:t>(8)</w:t>
      </w:r>
      <w:r w:rsidR="003073A6" w:rsidRPr="002E5246">
        <w:rPr>
          <w:rFonts w:ascii="Arial" w:hAnsi="Arial" w:cs="Arial"/>
          <w:sz w:val="20"/>
          <w:szCs w:val="20"/>
          <w:lang w:val="en-US"/>
        </w:rPr>
        <w:t>: 2067–2077.</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rPr>
        <w:t>Preshaw PM, Alba AL, Herrera D. et al.</w:t>
      </w:r>
      <w:r w:rsidRPr="002E5246">
        <w:rPr>
          <w:rFonts w:ascii="Arial" w:eastAsia="Times New Roman" w:hAnsi="Arial" w:cs="Arial"/>
          <w:sz w:val="20"/>
          <w:szCs w:val="20"/>
          <w:vertAlign w:val="superscript"/>
        </w:rPr>
        <w:t xml:space="preserve"> </w:t>
      </w:r>
      <w:r w:rsidRPr="002E5246">
        <w:rPr>
          <w:rFonts w:ascii="Arial" w:eastAsia="Times New Roman" w:hAnsi="Arial" w:cs="Arial"/>
          <w:sz w:val="20"/>
          <w:szCs w:val="20"/>
        </w:rPr>
        <w:t xml:space="preserve">Periodontitis and diabetes: a two-way relationship. </w:t>
      </w:r>
      <w:r w:rsidRPr="002E5246">
        <w:rPr>
          <w:rFonts w:ascii="Arial" w:eastAsia="Times New Roman" w:hAnsi="Arial" w:cs="Arial"/>
          <w:i/>
          <w:sz w:val="20"/>
          <w:szCs w:val="20"/>
        </w:rPr>
        <w:t>Diabetologia</w:t>
      </w:r>
      <w:r w:rsidRPr="002E5246">
        <w:rPr>
          <w:rFonts w:ascii="Arial" w:eastAsia="Times New Roman" w:hAnsi="Arial" w:cs="Arial"/>
          <w:sz w:val="20"/>
          <w:szCs w:val="20"/>
        </w:rPr>
        <w:t xml:space="preserve"> 2012; 55</w:t>
      </w:r>
      <w:r w:rsidR="00EE24D2">
        <w:rPr>
          <w:rFonts w:ascii="Arial" w:eastAsia="Times New Roman" w:hAnsi="Arial" w:cs="Arial"/>
          <w:sz w:val="20"/>
          <w:szCs w:val="20"/>
        </w:rPr>
        <w:t>(1)</w:t>
      </w:r>
      <w:r w:rsidRPr="002E5246">
        <w:rPr>
          <w:rFonts w:ascii="Arial" w:eastAsia="Times New Roman" w:hAnsi="Arial" w:cs="Arial"/>
          <w:sz w:val="20"/>
          <w:szCs w:val="20"/>
        </w:rPr>
        <w:t>: 21–31.</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eastAsia="Times New Roman" w:hAnsi="Arial" w:cs="Arial"/>
          <w:sz w:val="20"/>
          <w:szCs w:val="20"/>
          <w:lang w:val="en-US"/>
        </w:rPr>
        <w:t xml:space="preserve">Smith BW, Adams LA. </w:t>
      </w:r>
      <w:r w:rsidRPr="002E5246">
        <w:rPr>
          <w:rFonts w:ascii="Arial" w:eastAsia="Times New Roman" w:hAnsi="Arial" w:cs="Arial"/>
          <w:bCs/>
          <w:sz w:val="20"/>
          <w:szCs w:val="20"/>
          <w:lang w:val="en-US"/>
        </w:rPr>
        <w:t xml:space="preserve">Nonalcoholic fatty liver disease and diabetes mellitus: </w:t>
      </w:r>
      <w:r w:rsidRPr="002E5246">
        <w:rPr>
          <w:rFonts w:ascii="Arial" w:eastAsia="Times New Roman" w:hAnsi="Arial" w:cs="Arial"/>
          <w:bCs/>
          <w:sz w:val="20"/>
          <w:szCs w:val="20"/>
          <w:lang w:val="en-US"/>
        </w:rPr>
        <w:lastRenderedPageBreak/>
        <w:t>pathogenesis and treatment.</w:t>
      </w:r>
      <w:r w:rsidRPr="002E5246">
        <w:rPr>
          <w:rFonts w:ascii="Arial" w:hAnsi="Arial" w:cs="Arial"/>
          <w:sz w:val="20"/>
          <w:szCs w:val="20"/>
          <w:lang w:val="en-US"/>
        </w:rPr>
        <w:t xml:space="preserve"> </w:t>
      </w:r>
      <w:r w:rsidRPr="002E5246">
        <w:rPr>
          <w:rFonts w:ascii="Arial" w:hAnsi="Arial" w:cs="Arial"/>
          <w:i/>
          <w:iCs/>
          <w:sz w:val="20"/>
          <w:szCs w:val="20"/>
          <w:lang w:val="en-US"/>
        </w:rPr>
        <w:t>Nat Rev Endocrinol</w:t>
      </w:r>
      <w:r w:rsidRPr="002E5246">
        <w:rPr>
          <w:rFonts w:ascii="Arial" w:hAnsi="Arial" w:cs="Arial"/>
          <w:i/>
          <w:sz w:val="20"/>
          <w:szCs w:val="20"/>
          <w:lang w:val="en-US"/>
        </w:rPr>
        <w:t xml:space="preserve"> </w:t>
      </w:r>
      <w:r w:rsidRPr="002E5246">
        <w:rPr>
          <w:rFonts w:ascii="Arial" w:hAnsi="Arial" w:cs="Arial"/>
          <w:sz w:val="20"/>
          <w:szCs w:val="20"/>
          <w:lang w:val="en-US"/>
        </w:rPr>
        <w:t xml:space="preserve">2011; </w:t>
      </w:r>
      <w:r w:rsidRPr="002E5246">
        <w:rPr>
          <w:rFonts w:ascii="Arial" w:hAnsi="Arial" w:cs="Arial"/>
          <w:bCs/>
          <w:sz w:val="20"/>
          <w:szCs w:val="20"/>
          <w:lang w:val="en-US"/>
        </w:rPr>
        <w:t>7</w:t>
      </w:r>
      <w:r w:rsidR="00E05F64">
        <w:rPr>
          <w:rFonts w:ascii="Arial" w:hAnsi="Arial" w:cs="Arial"/>
          <w:bCs/>
          <w:sz w:val="20"/>
          <w:szCs w:val="20"/>
          <w:lang w:val="en-US"/>
        </w:rPr>
        <w:t>(8)</w:t>
      </w:r>
      <w:r w:rsidRPr="002E5246">
        <w:rPr>
          <w:rFonts w:ascii="Arial" w:hAnsi="Arial" w:cs="Arial"/>
          <w:sz w:val="20"/>
          <w:szCs w:val="20"/>
          <w:lang w:val="en-US"/>
        </w:rPr>
        <w:t>: 456–465.</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lang w:val="en-US"/>
        </w:rPr>
        <w:t xml:space="preserve">National Diabetes Service Scheme. Data snapshots. Canberra: National Diabetes Service Scheme, </w:t>
      </w:r>
      <w:r w:rsidRPr="00CB6AE0">
        <w:rPr>
          <w:rFonts w:ascii="Arial" w:hAnsi="Arial" w:cs="Arial"/>
          <w:color w:val="000000" w:themeColor="text1"/>
          <w:sz w:val="20"/>
          <w:szCs w:val="20"/>
          <w:lang w:val="en-US"/>
        </w:rPr>
        <w:t xml:space="preserve">2015. </w:t>
      </w:r>
      <w:r w:rsidRPr="003C67B4">
        <w:rPr>
          <w:rFonts w:ascii="Arial" w:hAnsi="Arial" w:cs="Arial"/>
          <w:sz w:val="20"/>
          <w:szCs w:val="20"/>
        </w:rPr>
        <w:t>https://www.ndss.com.au/data-snapshots</w:t>
      </w:r>
      <w:r w:rsidRPr="007F6B88">
        <w:rPr>
          <w:rStyle w:val="Hyperlink"/>
          <w:rFonts w:ascii="Arial" w:hAnsi="Arial" w:cs="Arial"/>
          <w:color w:val="000000" w:themeColor="text1"/>
          <w:sz w:val="20"/>
          <w:szCs w:val="20"/>
          <w:u w:val="none"/>
        </w:rPr>
        <w:t xml:space="preserve"> </w:t>
      </w:r>
      <w:r w:rsidRPr="00CB6AE0">
        <w:rPr>
          <w:rStyle w:val="Hyperlink"/>
          <w:rFonts w:ascii="Arial" w:hAnsi="Arial" w:cs="Arial"/>
          <w:color w:val="000000" w:themeColor="text1"/>
          <w:sz w:val="20"/>
          <w:szCs w:val="20"/>
          <w:u w:val="none"/>
        </w:rPr>
        <w:t xml:space="preserve">(accessed </w:t>
      </w:r>
      <w:r w:rsidRPr="002E5246">
        <w:rPr>
          <w:rStyle w:val="Hyperlink"/>
          <w:rFonts w:ascii="Arial" w:hAnsi="Arial" w:cs="Arial"/>
          <w:color w:val="000000" w:themeColor="text1"/>
          <w:sz w:val="20"/>
          <w:szCs w:val="20"/>
          <w:u w:val="none"/>
        </w:rPr>
        <w:t>August 2015).</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lang w:val="en-US"/>
        </w:rPr>
        <w:t>Australian Bureau of Statistics. Australian Health Survey: biomedical results for chronic diseases, 2011–12 – Diabetes Management. Canberra: Australian Government, 2013.</w:t>
      </w:r>
    </w:p>
    <w:p w:rsidR="003073A6" w:rsidRPr="00071D6B"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071D6B">
        <w:rPr>
          <w:rFonts w:ascii="Arial" w:hAnsi="Arial" w:cs="Arial"/>
          <w:sz w:val="20"/>
          <w:szCs w:val="20"/>
          <w:lang w:val="en-US"/>
        </w:rPr>
        <w:t xml:space="preserve">Minges KE, Zimmet P, Magliano DJ, et al. Diabetes prevalence and determinants in Indigenous Australian populations: a systematic review. </w:t>
      </w:r>
      <w:r w:rsidRPr="00071D6B">
        <w:rPr>
          <w:rFonts w:ascii="Arial" w:hAnsi="Arial" w:cs="Arial"/>
          <w:i/>
          <w:iCs/>
          <w:sz w:val="20"/>
          <w:szCs w:val="20"/>
          <w:lang w:val="en-US"/>
        </w:rPr>
        <w:t>Diabetes Res Clin Pract</w:t>
      </w:r>
      <w:r w:rsidRPr="00071D6B">
        <w:rPr>
          <w:rFonts w:ascii="Arial" w:hAnsi="Arial" w:cs="Arial"/>
          <w:iCs/>
          <w:sz w:val="20"/>
          <w:szCs w:val="20"/>
          <w:lang w:val="en-US"/>
        </w:rPr>
        <w:t xml:space="preserve"> </w:t>
      </w:r>
      <w:r w:rsidRPr="00071D6B">
        <w:rPr>
          <w:rFonts w:ascii="Arial" w:hAnsi="Arial" w:cs="Arial"/>
          <w:sz w:val="20"/>
          <w:szCs w:val="20"/>
          <w:lang w:val="en-US"/>
        </w:rPr>
        <w:t xml:space="preserve">2011; </w:t>
      </w:r>
      <w:r w:rsidRPr="00071D6B">
        <w:rPr>
          <w:rFonts w:ascii="Arial" w:hAnsi="Arial" w:cs="Arial"/>
          <w:bCs/>
          <w:sz w:val="20"/>
          <w:szCs w:val="20"/>
          <w:lang w:val="en-US"/>
        </w:rPr>
        <w:t>93</w:t>
      </w:r>
      <w:r w:rsidR="00843BD0">
        <w:rPr>
          <w:rFonts w:ascii="Arial" w:hAnsi="Arial" w:cs="Arial"/>
          <w:bCs/>
          <w:sz w:val="20"/>
          <w:szCs w:val="20"/>
          <w:lang w:val="en-US"/>
        </w:rPr>
        <w:t>(2)</w:t>
      </w:r>
      <w:r w:rsidRPr="00071D6B">
        <w:rPr>
          <w:rFonts w:ascii="Arial" w:hAnsi="Arial" w:cs="Arial"/>
          <w:bCs/>
          <w:sz w:val="20"/>
          <w:szCs w:val="20"/>
          <w:lang w:val="en-US"/>
        </w:rPr>
        <w:t xml:space="preserve">: </w:t>
      </w:r>
      <w:r w:rsidRPr="00071D6B">
        <w:rPr>
          <w:rFonts w:ascii="Arial" w:hAnsi="Arial" w:cs="Arial"/>
          <w:sz w:val="20"/>
          <w:szCs w:val="20"/>
          <w:lang w:val="en-US"/>
        </w:rPr>
        <w:t>139–49.</w:t>
      </w:r>
    </w:p>
    <w:p w:rsidR="00071D6B" w:rsidRPr="00341BF2"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Style w:val="field-content"/>
          <w:rFonts w:ascii="Arial" w:hAnsi="Arial" w:cs="Arial"/>
          <w:color w:val="000000" w:themeColor="text1"/>
          <w:sz w:val="20"/>
          <w:szCs w:val="20"/>
          <w:lang w:val="en-US"/>
        </w:rPr>
      </w:pPr>
      <w:r w:rsidRPr="00071D6B">
        <w:rPr>
          <w:rFonts w:ascii="Arial" w:hAnsi="Arial" w:cs="Arial"/>
          <w:sz w:val="20"/>
          <w:szCs w:val="20"/>
          <w:lang w:val="en-US"/>
        </w:rPr>
        <w:t xml:space="preserve">Australian Bureau of Statistics. </w:t>
      </w:r>
      <w:r w:rsidR="00071D6B" w:rsidRPr="00341BF2">
        <w:rPr>
          <w:rStyle w:val="field-content"/>
          <w:rFonts w:ascii="Arial" w:hAnsi="Arial" w:cs="Arial"/>
          <w:color w:val="000000" w:themeColor="text1"/>
          <w:sz w:val="20"/>
          <w:szCs w:val="20"/>
        </w:rPr>
        <w:t>Australian Aboriginal and Torres Strait Islander health survey: biomedical results, 2012</w:t>
      </w:r>
      <w:r w:rsidR="00341BF2">
        <w:rPr>
          <w:rStyle w:val="field-content"/>
          <w:rFonts w:ascii="Arial" w:hAnsi="Arial" w:cs="Arial"/>
          <w:color w:val="000000" w:themeColor="text1"/>
          <w:sz w:val="20"/>
          <w:szCs w:val="20"/>
        </w:rPr>
        <w:t>–</w:t>
      </w:r>
      <w:r w:rsidR="00071D6B" w:rsidRPr="00341BF2">
        <w:rPr>
          <w:rStyle w:val="field-content"/>
          <w:rFonts w:ascii="Arial" w:hAnsi="Arial" w:cs="Arial"/>
          <w:color w:val="000000" w:themeColor="text1"/>
          <w:sz w:val="20"/>
          <w:szCs w:val="20"/>
        </w:rPr>
        <w:t>13, 2014</w:t>
      </w:r>
      <w:r w:rsidR="00341BF2">
        <w:rPr>
          <w:rStyle w:val="field-content"/>
          <w:rFonts w:ascii="Arial" w:hAnsi="Arial" w:cs="Arial"/>
          <w:color w:val="000000" w:themeColor="text1"/>
          <w:sz w:val="20"/>
          <w:szCs w:val="20"/>
        </w:rPr>
        <w:t>.</w:t>
      </w:r>
      <w:r w:rsidR="000F7CA0">
        <w:rPr>
          <w:rStyle w:val="field-content"/>
          <w:rFonts w:ascii="Arial" w:hAnsi="Arial" w:cs="Arial"/>
          <w:color w:val="000000" w:themeColor="text1"/>
          <w:sz w:val="20"/>
          <w:szCs w:val="20"/>
        </w:rPr>
        <w:t xml:space="preserve"> </w:t>
      </w:r>
      <w:r w:rsidR="000F7CA0" w:rsidRPr="002E5246">
        <w:rPr>
          <w:rFonts w:ascii="Arial" w:hAnsi="Arial" w:cs="Arial"/>
          <w:sz w:val="20"/>
          <w:szCs w:val="20"/>
          <w:lang w:val="en-US"/>
        </w:rPr>
        <w:t>Canberra: Australian Government</w:t>
      </w:r>
      <w:r w:rsidR="000F7CA0">
        <w:rPr>
          <w:rFonts w:ascii="Arial" w:hAnsi="Arial" w:cs="Arial"/>
          <w:sz w:val="20"/>
          <w:szCs w:val="20"/>
          <w:lang w:val="en-US"/>
        </w:rPr>
        <w:t>.</w:t>
      </w:r>
    </w:p>
    <w:p w:rsidR="003073A6" w:rsidRPr="00071D6B"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071D6B">
        <w:rPr>
          <w:rFonts w:ascii="Arial" w:hAnsi="Arial" w:cs="Arial"/>
          <w:sz w:val="20"/>
          <w:szCs w:val="20"/>
          <w:lang w:val="en-US"/>
        </w:rPr>
        <w:t>Australian Institute of Health and Welfare (AIHW). Diabetes: Australian facts 2008. Canberra: AIHW, 2008. (AIHW Cat. No. CVD 40; Diabetes Series No. 8.)</w:t>
      </w:r>
    </w:p>
    <w:p w:rsidR="00071D6B"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071D6B">
        <w:rPr>
          <w:rFonts w:ascii="Arial" w:hAnsi="Arial" w:cs="Arial"/>
          <w:sz w:val="20"/>
          <w:szCs w:val="20"/>
          <w:lang w:val="en-US"/>
        </w:rPr>
        <w:t xml:space="preserve">Australian Bureau of Statistics (ABS). Regional and remote Australians face more health care barriers (media release). Canberra: ABS, November 2014. </w:t>
      </w:r>
    </w:p>
    <w:p w:rsidR="003073A6" w:rsidRPr="00071D6B"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071D6B">
        <w:rPr>
          <w:rFonts w:ascii="Arial" w:eastAsia="Calibri" w:hAnsi="Arial" w:cs="Arial"/>
          <w:sz w:val="20"/>
          <w:szCs w:val="20"/>
          <w:lang w:val="en-US"/>
        </w:rPr>
        <w:t xml:space="preserve">American Diabetes Association, American Psychiatry Association, American Association of Clinical Endocrinologists, et al. Consensus development conference on antipsychotic drugs and obesity and diabetes. </w:t>
      </w:r>
      <w:r w:rsidRPr="00071D6B">
        <w:rPr>
          <w:rFonts w:ascii="Arial" w:eastAsia="Calibri" w:hAnsi="Arial" w:cs="Arial"/>
          <w:i/>
          <w:sz w:val="20"/>
          <w:szCs w:val="20"/>
          <w:lang w:val="en-US"/>
        </w:rPr>
        <w:t>Diabetes Care</w:t>
      </w:r>
      <w:r w:rsidRPr="00071D6B">
        <w:rPr>
          <w:rFonts w:ascii="Arial" w:eastAsia="Calibri" w:hAnsi="Arial" w:cs="Arial"/>
          <w:sz w:val="20"/>
          <w:szCs w:val="20"/>
          <w:lang w:val="en-US"/>
        </w:rPr>
        <w:t xml:space="preserve"> 2004; 27(2): 596–601.</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rPr>
      </w:pPr>
      <w:r w:rsidRPr="002E5246">
        <w:rPr>
          <w:rFonts w:ascii="Arial" w:hAnsi="Arial" w:cs="Arial"/>
          <w:sz w:val="20"/>
          <w:szCs w:val="20"/>
          <w:lang w:val="en-US" w:eastAsia="en-US"/>
        </w:rPr>
        <w:t>Begg S, Vos T, Barker B, et al. The burden of disease and injury in Australia 2003. Canberra: Australian Instit</w:t>
      </w:r>
      <w:r w:rsidR="00AB1131" w:rsidRPr="002E5246">
        <w:rPr>
          <w:rFonts w:ascii="Arial" w:hAnsi="Arial" w:cs="Arial"/>
          <w:sz w:val="20"/>
          <w:szCs w:val="20"/>
          <w:lang w:val="en-US" w:eastAsia="en-US"/>
        </w:rPr>
        <w:t>ute of Health and Welfare</w:t>
      </w:r>
      <w:r w:rsidRPr="002E5246">
        <w:rPr>
          <w:rFonts w:ascii="Arial" w:hAnsi="Arial" w:cs="Arial"/>
          <w:sz w:val="20"/>
          <w:szCs w:val="20"/>
          <w:lang w:val="en-US" w:eastAsia="en-US"/>
        </w:rPr>
        <w:t>, 2007.</w:t>
      </w:r>
    </w:p>
    <w:p w:rsidR="003073A6" w:rsidRPr="00071D6B"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eastAsia="en-US"/>
        </w:rPr>
      </w:pPr>
      <w:r w:rsidRPr="00071D6B">
        <w:rPr>
          <w:rStyle w:val="A5"/>
          <w:rFonts w:ascii="Arial" w:eastAsiaTheme="minorHAnsi" w:hAnsi="Arial" w:cs="Arial"/>
          <w:sz w:val="20"/>
          <w:szCs w:val="20"/>
          <w:lang w:eastAsia="en-US"/>
        </w:rPr>
        <w:t>Australian Institute of Health and Welfare</w:t>
      </w:r>
      <w:r w:rsidR="00AB1131" w:rsidRPr="00071D6B">
        <w:rPr>
          <w:rStyle w:val="A5"/>
          <w:rFonts w:ascii="Arial" w:eastAsiaTheme="minorHAnsi" w:hAnsi="Arial" w:cs="Arial"/>
          <w:sz w:val="20"/>
          <w:szCs w:val="20"/>
          <w:lang w:eastAsia="en-US"/>
        </w:rPr>
        <w:t xml:space="preserve"> (AIHW)</w:t>
      </w:r>
      <w:r w:rsidRPr="00071D6B">
        <w:rPr>
          <w:rStyle w:val="A5"/>
          <w:rFonts w:ascii="Arial" w:eastAsiaTheme="minorHAnsi" w:hAnsi="Arial" w:cs="Arial"/>
          <w:sz w:val="20"/>
          <w:szCs w:val="20"/>
          <w:lang w:eastAsia="en-US"/>
        </w:rPr>
        <w:t>. Cardiovascular disease, diabetes and chronic kidney disease—Australian facts: morbidity–hospital care.</w:t>
      </w:r>
      <w:r w:rsidRPr="00071D6B">
        <w:rPr>
          <w:rStyle w:val="A5"/>
          <w:rFonts w:ascii="Arial" w:hAnsi="Arial" w:cs="Arial"/>
          <w:sz w:val="20"/>
          <w:szCs w:val="20"/>
        </w:rPr>
        <w:t xml:space="preserve"> Canberra: AIHW, 2014.</w:t>
      </w:r>
      <w:r w:rsidRPr="00071D6B">
        <w:rPr>
          <w:rStyle w:val="A5"/>
          <w:rFonts w:ascii="Arial" w:eastAsiaTheme="minorHAnsi" w:hAnsi="Arial" w:cs="Arial"/>
          <w:sz w:val="20"/>
          <w:szCs w:val="20"/>
          <w:lang w:eastAsia="en-US"/>
        </w:rPr>
        <w:t xml:space="preserve"> </w:t>
      </w:r>
      <w:r w:rsidRPr="00071D6B">
        <w:rPr>
          <w:rStyle w:val="A5"/>
          <w:rFonts w:ascii="Arial" w:hAnsi="Arial" w:cs="Arial"/>
          <w:sz w:val="20"/>
          <w:szCs w:val="20"/>
        </w:rPr>
        <w:t xml:space="preserve">(AIHW Cat. No. CDK 3; </w:t>
      </w:r>
      <w:r w:rsidRPr="00071D6B">
        <w:rPr>
          <w:rStyle w:val="A5"/>
          <w:rFonts w:ascii="Arial" w:eastAsiaTheme="minorHAnsi" w:hAnsi="Arial" w:cs="Arial"/>
          <w:sz w:val="20"/>
          <w:szCs w:val="20"/>
          <w:lang w:eastAsia="en-US"/>
        </w:rPr>
        <w:t>Cardiovascular, Diabetes and Chronic Kidney Disease Series No. 3.</w:t>
      </w:r>
      <w:r w:rsidRPr="00071D6B">
        <w:rPr>
          <w:rStyle w:val="A5"/>
          <w:rFonts w:ascii="Arial" w:hAnsi="Arial" w:cs="Arial"/>
          <w:sz w:val="20"/>
          <w:szCs w:val="20"/>
        </w:rPr>
        <w:t>)</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lang w:val="en-US"/>
        </w:rPr>
        <w:t>Colagiuri S, Brnabic A, Gomez M, et al. DiabCo$t Australia: assessing the burden of type 1 diabetes in Australia. Canberra: Diabetes Australia, 2009.</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lang w:val="en-US"/>
        </w:rPr>
        <w:t xml:space="preserve">Lee CM, Colagiuri R, Magliano DJ, et al. The cost of diabetes in adults in Australia. </w:t>
      </w:r>
      <w:r w:rsidRPr="002E5246">
        <w:rPr>
          <w:rFonts w:ascii="Arial" w:hAnsi="Arial" w:cs="Arial"/>
          <w:i/>
          <w:sz w:val="20"/>
          <w:szCs w:val="20"/>
          <w:lang w:val="en-US"/>
        </w:rPr>
        <w:t>Diabetes Res Clin Pract</w:t>
      </w:r>
      <w:r w:rsidRPr="002E5246">
        <w:rPr>
          <w:rFonts w:ascii="Arial" w:hAnsi="Arial" w:cs="Arial"/>
          <w:sz w:val="20"/>
          <w:szCs w:val="20"/>
          <w:lang w:val="en-US"/>
        </w:rPr>
        <w:t xml:space="preserve"> 2013; 99(3): 385–90.</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bCs/>
          <w:color w:val="000000"/>
          <w:sz w:val="20"/>
          <w:szCs w:val="20"/>
          <w:lang w:val="en-US"/>
        </w:rPr>
        <w:t>Pharmaceutical Benefits Scheme (PBS). Post-market review of products used in the management of diabetes. Part 3: type 2 diabetes medicines. Final report. Canberra: PBS,</w:t>
      </w:r>
      <w:r w:rsidRPr="002E5246">
        <w:rPr>
          <w:rFonts w:ascii="Arial" w:hAnsi="Arial" w:cs="Arial"/>
          <w:color w:val="000000"/>
          <w:sz w:val="20"/>
          <w:szCs w:val="20"/>
          <w:lang w:val="en-US"/>
        </w:rPr>
        <w:t xml:space="preserve"> </w:t>
      </w:r>
      <w:r w:rsidRPr="002E5246">
        <w:rPr>
          <w:rFonts w:ascii="Arial" w:hAnsi="Arial" w:cs="Arial"/>
          <w:bCs/>
          <w:color w:val="000000"/>
          <w:sz w:val="20"/>
          <w:szCs w:val="20"/>
          <w:lang w:val="en-US"/>
        </w:rPr>
        <w:t>2014.</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hAnsi="Arial" w:cs="Arial"/>
          <w:color w:val="000000" w:themeColor="text1"/>
          <w:sz w:val="20"/>
          <w:szCs w:val="20"/>
          <w:lang w:val="en-US"/>
        </w:rPr>
      </w:pPr>
      <w:r w:rsidRPr="002E5246">
        <w:rPr>
          <w:rFonts w:ascii="Arial" w:hAnsi="Arial" w:cs="Arial"/>
          <w:sz w:val="20"/>
          <w:szCs w:val="20"/>
        </w:rPr>
        <w:t>Hamilton GS, Naughton MT.</w:t>
      </w:r>
      <w:r w:rsidRPr="002E5246">
        <w:rPr>
          <w:rFonts w:ascii="Arial" w:eastAsia="Times New Roman" w:hAnsi="Arial" w:cs="Arial"/>
          <w:color w:val="222222"/>
          <w:kern w:val="36"/>
          <w:sz w:val="20"/>
          <w:szCs w:val="20"/>
        </w:rPr>
        <w:t xml:space="preserve"> </w:t>
      </w:r>
      <w:r w:rsidRPr="002E5246">
        <w:rPr>
          <w:rFonts w:ascii="Arial" w:eastAsia="Times New Roman" w:hAnsi="Arial" w:cs="Arial"/>
          <w:color w:val="000000" w:themeColor="text1"/>
          <w:kern w:val="36"/>
          <w:sz w:val="20"/>
          <w:szCs w:val="20"/>
        </w:rPr>
        <w:t xml:space="preserve">Impact of obstructive sleep apnoea on diabetes and cardiovascular disease. </w:t>
      </w:r>
      <w:r w:rsidRPr="002E5246">
        <w:rPr>
          <w:rFonts w:ascii="Arial" w:eastAsia="Times New Roman" w:hAnsi="Arial" w:cs="Arial"/>
          <w:i/>
          <w:color w:val="000000" w:themeColor="text1"/>
          <w:sz w:val="20"/>
          <w:szCs w:val="20"/>
        </w:rPr>
        <w:t>Med J Aust</w:t>
      </w:r>
      <w:r w:rsidRPr="002E5246">
        <w:rPr>
          <w:rFonts w:ascii="Arial" w:eastAsia="Times New Roman" w:hAnsi="Arial" w:cs="Arial"/>
          <w:color w:val="000000" w:themeColor="text1"/>
          <w:sz w:val="20"/>
          <w:szCs w:val="20"/>
        </w:rPr>
        <w:t xml:space="preserve"> 2013; 199(8): 27–30.</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lang w:val="en-US"/>
        </w:rPr>
        <w:t>Kyrios M, Nankervis A,</w:t>
      </w:r>
      <w:r w:rsidR="00FC019B">
        <w:rPr>
          <w:rFonts w:ascii="Arial" w:hAnsi="Arial" w:cs="Arial"/>
          <w:sz w:val="20"/>
          <w:szCs w:val="20"/>
          <w:lang w:val="en-US"/>
        </w:rPr>
        <w:t xml:space="preserve"> Reddy P,</w:t>
      </w:r>
      <w:r w:rsidRPr="002E5246">
        <w:rPr>
          <w:rFonts w:ascii="Arial" w:hAnsi="Arial" w:cs="Arial"/>
          <w:sz w:val="20"/>
          <w:szCs w:val="20"/>
          <w:lang w:val="en-US"/>
        </w:rPr>
        <w:t xml:space="preserve"> et al. The relationship of depression to treatment adherence, quality of life and health outcomes in type 1 diabetes. </w:t>
      </w:r>
      <w:r w:rsidRPr="002E5246">
        <w:rPr>
          <w:rFonts w:ascii="Arial" w:hAnsi="Arial" w:cs="Arial"/>
          <w:i/>
          <w:sz w:val="20"/>
          <w:szCs w:val="20"/>
          <w:lang w:val="en-US"/>
        </w:rPr>
        <w:t xml:space="preserve">E J Appl Psychology: Clinical and Social Issues </w:t>
      </w:r>
      <w:r w:rsidRPr="002E5246">
        <w:rPr>
          <w:rFonts w:ascii="Arial" w:hAnsi="Arial" w:cs="Arial"/>
          <w:sz w:val="20"/>
          <w:szCs w:val="20"/>
          <w:lang w:val="en-US"/>
        </w:rPr>
        <w:t>2006; 2(1): 3–14.</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rPr>
      </w:pPr>
      <w:r w:rsidRPr="002E5246">
        <w:rPr>
          <w:rFonts w:ascii="Arial" w:hAnsi="Arial" w:cs="Arial"/>
          <w:sz w:val="20"/>
          <w:szCs w:val="20"/>
          <w:lang w:val="en-US"/>
        </w:rPr>
        <w:t xml:space="preserve">Australian Diabetes Educators Association (ADEA). Position statement – client centred care. </w:t>
      </w:r>
      <w:r w:rsidRPr="002E5246">
        <w:rPr>
          <w:rFonts w:ascii="Arial" w:hAnsi="Arial" w:cs="Arial"/>
          <w:i/>
          <w:iCs/>
          <w:sz w:val="20"/>
          <w:szCs w:val="20"/>
          <w:lang w:val="en-US"/>
        </w:rPr>
        <w:t>Australian Diabetes Educator</w:t>
      </w:r>
      <w:r w:rsidRPr="002E5246">
        <w:rPr>
          <w:rFonts w:ascii="Arial" w:hAnsi="Arial" w:cs="Arial"/>
          <w:iCs/>
          <w:sz w:val="20"/>
          <w:szCs w:val="20"/>
          <w:lang w:val="en-US"/>
        </w:rPr>
        <w:t xml:space="preserve"> 2008; 11(1): </w:t>
      </w:r>
      <w:r w:rsidRPr="002E5246">
        <w:rPr>
          <w:rFonts w:ascii="Arial" w:hAnsi="Arial" w:cs="Arial"/>
          <w:sz w:val="20"/>
          <w:szCs w:val="20"/>
          <w:lang w:val="en-US"/>
        </w:rPr>
        <w:t>26–8.</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rPr>
      </w:pPr>
      <w:r w:rsidRPr="002E5246">
        <w:rPr>
          <w:rFonts w:ascii="Arial" w:hAnsi="Arial" w:cs="Arial"/>
          <w:sz w:val="20"/>
          <w:szCs w:val="20"/>
        </w:rPr>
        <w:lastRenderedPageBreak/>
        <w:t xml:space="preserve">Inzucchi SE, Bergenstal RM, Buse JB, et al. Management of hyperglycemia in type 2 diabetes, 2015: a patient-centered approach: update to a position statement of the American Diabetes Association and the European Association for the Study of Diabetes. </w:t>
      </w:r>
      <w:r w:rsidRPr="002E5246">
        <w:rPr>
          <w:rFonts w:ascii="Arial" w:hAnsi="Arial" w:cs="Arial"/>
          <w:i/>
          <w:sz w:val="20"/>
          <w:szCs w:val="20"/>
        </w:rPr>
        <w:t>Diabetes Care</w:t>
      </w:r>
      <w:r w:rsidRPr="002E5246">
        <w:rPr>
          <w:rFonts w:ascii="Arial" w:hAnsi="Arial" w:cs="Arial"/>
          <w:sz w:val="20"/>
          <w:szCs w:val="20"/>
        </w:rPr>
        <w:t xml:space="preserve"> 2015; 38(1): 140–9. </w:t>
      </w:r>
    </w:p>
    <w:p w:rsidR="003073A6" w:rsidRPr="00CB6AE0"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hAnsi="Arial" w:cs="Arial"/>
          <w:color w:val="000000" w:themeColor="text1"/>
          <w:sz w:val="20"/>
          <w:szCs w:val="20"/>
          <w:lang w:val="en-US"/>
        </w:rPr>
      </w:pPr>
      <w:r w:rsidRPr="00CB6AE0">
        <w:rPr>
          <w:rFonts w:ascii="Arial" w:hAnsi="Arial" w:cs="Arial"/>
          <w:color w:val="000000" w:themeColor="text1"/>
          <w:sz w:val="20"/>
          <w:szCs w:val="20"/>
          <w:lang w:val="en-US"/>
        </w:rPr>
        <w:t xml:space="preserve">Australian Institute of Health and Welfare (AIHW). Annual Cycle of Care. Canberra: AIHW, 2013. </w:t>
      </w:r>
      <w:hyperlink r:id="rId18" w:history="1">
        <w:r w:rsidRPr="007F6B88">
          <w:rPr>
            <w:rStyle w:val="Hyperlink"/>
            <w:rFonts w:ascii="Arial" w:hAnsi="Arial" w:cs="Arial"/>
            <w:color w:val="000000" w:themeColor="text1"/>
            <w:sz w:val="20"/>
            <w:szCs w:val="20"/>
            <w:u w:val="none"/>
          </w:rPr>
          <w:t>http://www.aihw.gov.au/diabetes-indicators/annual-cycle-of-care/</w:t>
        </w:r>
      </w:hyperlink>
      <w:r w:rsidRPr="007F6B88">
        <w:rPr>
          <w:rFonts w:ascii="Arial" w:hAnsi="Arial" w:cs="Arial"/>
          <w:color w:val="000000" w:themeColor="text1"/>
          <w:sz w:val="20"/>
          <w:szCs w:val="20"/>
          <w:lang w:val="en-US"/>
        </w:rPr>
        <w:t xml:space="preserve"> </w:t>
      </w:r>
      <w:r w:rsidRPr="00CB6AE0">
        <w:rPr>
          <w:rFonts w:ascii="Arial" w:hAnsi="Arial" w:cs="Arial"/>
          <w:color w:val="000000" w:themeColor="text1"/>
          <w:sz w:val="20"/>
          <w:szCs w:val="20"/>
          <w:lang w:val="en-US"/>
        </w:rPr>
        <w:t>(accessed 10 December 2014).</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lang w:val="en-US"/>
        </w:rPr>
        <w:t>Runciman WB, Hunt TD, Hannaford NA, et al. CareTrack: assessing the appropriateness of health care delivery in Australia.</w:t>
      </w:r>
      <w:r w:rsidRPr="002E5246">
        <w:rPr>
          <w:rFonts w:ascii="Arial" w:hAnsi="Arial" w:cs="Arial"/>
          <w:iCs/>
          <w:sz w:val="20"/>
          <w:szCs w:val="20"/>
          <w:lang w:val="en-US"/>
        </w:rPr>
        <w:t xml:space="preserve"> </w:t>
      </w:r>
      <w:r w:rsidRPr="002E5246">
        <w:rPr>
          <w:rFonts w:ascii="Arial" w:hAnsi="Arial" w:cs="Arial"/>
          <w:i/>
          <w:iCs/>
          <w:sz w:val="20"/>
          <w:szCs w:val="20"/>
          <w:lang w:val="en-US"/>
        </w:rPr>
        <w:t>M</w:t>
      </w:r>
      <w:r w:rsidR="00495B3F">
        <w:rPr>
          <w:rFonts w:ascii="Arial" w:hAnsi="Arial" w:cs="Arial"/>
          <w:i/>
          <w:iCs/>
          <w:sz w:val="20"/>
          <w:szCs w:val="20"/>
          <w:lang w:val="en-US"/>
        </w:rPr>
        <w:t>ed</w:t>
      </w:r>
      <w:r w:rsidRPr="002E5246">
        <w:rPr>
          <w:rFonts w:ascii="Arial" w:hAnsi="Arial" w:cs="Arial"/>
          <w:i/>
          <w:iCs/>
          <w:sz w:val="20"/>
          <w:szCs w:val="20"/>
          <w:lang w:val="en-US"/>
        </w:rPr>
        <w:t xml:space="preserve"> J Aust</w:t>
      </w:r>
      <w:r w:rsidRPr="002E5246">
        <w:rPr>
          <w:rFonts w:ascii="Arial" w:hAnsi="Arial" w:cs="Arial"/>
          <w:iCs/>
          <w:sz w:val="20"/>
          <w:szCs w:val="20"/>
          <w:lang w:val="en-US"/>
        </w:rPr>
        <w:t xml:space="preserve"> 2012; </w:t>
      </w:r>
      <w:r w:rsidRPr="002E5246">
        <w:rPr>
          <w:rFonts w:ascii="Arial" w:hAnsi="Arial" w:cs="Arial"/>
          <w:sz w:val="20"/>
          <w:szCs w:val="20"/>
          <w:lang w:val="en-US"/>
        </w:rPr>
        <w:t>197</w:t>
      </w:r>
      <w:r w:rsidR="0046697F">
        <w:rPr>
          <w:rFonts w:ascii="Arial" w:hAnsi="Arial" w:cs="Arial"/>
          <w:sz w:val="20"/>
          <w:szCs w:val="20"/>
          <w:lang w:val="en-US"/>
        </w:rPr>
        <w:t>(2)</w:t>
      </w:r>
      <w:r w:rsidRPr="002E5246">
        <w:rPr>
          <w:rFonts w:ascii="Arial" w:hAnsi="Arial" w:cs="Arial"/>
          <w:sz w:val="20"/>
          <w:szCs w:val="20"/>
          <w:lang w:val="en-US"/>
        </w:rPr>
        <w:t xml:space="preserve">: 100–5. </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lang w:val="en-US"/>
        </w:rPr>
        <w:t xml:space="preserve">Schoen C, Osborn R, Squires D, et al. New 2011 survey of patients with complex care needs in eleven countries finds that care is often poorly coordinated. </w:t>
      </w:r>
      <w:r w:rsidRPr="002E5246">
        <w:rPr>
          <w:rFonts w:ascii="Arial" w:hAnsi="Arial" w:cs="Arial"/>
          <w:i/>
          <w:iCs/>
          <w:sz w:val="20"/>
          <w:szCs w:val="20"/>
          <w:lang w:val="en-US"/>
        </w:rPr>
        <w:t>Health Affair</w:t>
      </w:r>
      <w:r w:rsidRPr="002E5246">
        <w:rPr>
          <w:rFonts w:ascii="Arial" w:hAnsi="Arial" w:cs="Arial"/>
          <w:iCs/>
          <w:sz w:val="20"/>
          <w:szCs w:val="20"/>
          <w:lang w:val="en-US"/>
        </w:rPr>
        <w:t xml:space="preserve"> 2011; </w:t>
      </w:r>
      <w:r w:rsidRPr="002E5246">
        <w:rPr>
          <w:rFonts w:ascii="Arial" w:hAnsi="Arial" w:cs="Arial"/>
          <w:sz w:val="20"/>
          <w:szCs w:val="20"/>
          <w:lang w:val="en-US"/>
        </w:rPr>
        <w:t>30(12): 2437–2448.</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eastAsia="UniversLTStd-Cn" w:hAnsi="Arial" w:cs="Arial"/>
          <w:sz w:val="20"/>
          <w:szCs w:val="20"/>
        </w:rPr>
        <w:t xml:space="preserve">Colagiuri S, Johnson G. </w:t>
      </w:r>
      <w:r w:rsidRPr="002E5246">
        <w:rPr>
          <w:rFonts w:ascii="Arial" w:eastAsia="UniversLTStd-Cn" w:hAnsi="Arial" w:cs="Arial"/>
          <w:iCs/>
          <w:sz w:val="20"/>
          <w:szCs w:val="20"/>
        </w:rPr>
        <w:t>Case for action – proposal to NHMRC: a comprehensive type 2 diabetes prevention program</w:t>
      </w:r>
      <w:r w:rsidRPr="002E5246">
        <w:rPr>
          <w:rFonts w:ascii="Arial" w:eastAsia="UniversLTStd-Cn" w:hAnsi="Arial" w:cs="Arial"/>
          <w:sz w:val="20"/>
          <w:szCs w:val="20"/>
        </w:rPr>
        <w:t xml:space="preserve">. Canberra: National Health and Medical Research Council, 2015. </w:t>
      </w:r>
      <w:r w:rsidRPr="003C67B4">
        <w:rPr>
          <w:rFonts w:ascii="Arial" w:eastAsia="UniversLTStd-Cn" w:hAnsi="Arial" w:cs="Arial"/>
          <w:sz w:val="20"/>
          <w:szCs w:val="20"/>
        </w:rPr>
        <w:t>https://www.nhmrc.gov.au/_files_nhmrc/file/research/research_translation_faculty/rtf_cfa_diabetes_nhmrc_150320.pdf</w:t>
      </w:r>
      <w:r w:rsidRPr="007F6B88">
        <w:rPr>
          <w:rFonts w:ascii="Arial" w:eastAsia="UniversLTStd-Cn" w:hAnsi="Arial" w:cs="Arial"/>
          <w:color w:val="000000" w:themeColor="text1"/>
          <w:sz w:val="20"/>
          <w:szCs w:val="20"/>
        </w:rPr>
        <w:t xml:space="preserve"> </w:t>
      </w:r>
      <w:r w:rsidRPr="00CB6AE0">
        <w:rPr>
          <w:rFonts w:ascii="Arial" w:eastAsia="UniversLTStd-Cn" w:hAnsi="Arial" w:cs="Arial"/>
          <w:color w:val="000000" w:themeColor="text1"/>
          <w:sz w:val="20"/>
          <w:szCs w:val="20"/>
        </w:rPr>
        <w:t>(access</w:t>
      </w:r>
      <w:r w:rsidRPr="002E5246">
        <w:rPr>
          <w:rFonts w:ascii="Arial" w:eastAsia="UniversLTStd-Cn" w:hAnsi="Arial" w:cs="Arial"/>
          <w:sz w:val="20"/>
          <w:szCs w:val="20"/>
        </w:rPr>
        <w:t>ed August 2015)</w:t>
      </w:r>
    </w:p>
    <w:p w:rsidR="003073A6" w:rsidRPr="00DE2361"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F47298">
        <w:rPr>
          <w:rFonts w:ascii="Arial" w:hAnsi="Arial" w:cs="Arial"/>
          <w:sz w:val="20"/>
          <w:szCs w:val="20"/>
        </w:rPr>
        <w:t xml:space="preserve">Simmons RK, Alberti KGMM, Gale EAM, et al. The metabolic syndrome: useful concept or clinical tool? Report of a WHO expert consultation. </w:t>
      </w:r>
      <w:r w:rsidRPr="00F47298">
        <w:rPr>
          <w:rFonts w:ascii="Arial" w:hAnsi="Arial" w:cs="Arial"/>
          <w:i/>
          <w:sz w:val="20"/>
          <w:szCs w:val="20"/>
        </w:rPr>
        <w:t>Diabetologia</w:t>
      </w:r>
      <w:r w:rsidRPr="00F47298">
        <w:rPr>
          <w:rFonts w:ascii="Arial" w:hAnsi="Arial" w:cs="Arial"/>
          <w:sz w:val="20"/>
          <w:szCs w:val="20"/>
        </w:rPr>
        <w:t xml:space="preserve"> 2010; 53</w:t>
      </w:r>
      <w:r w:rsidR="00CE6E7C" w:rsidRPr="00F47298">
        <w:rPr>
          <w:rFonts w:ascii="Arial" w:hAnsi="Arial" w:cs="Arial"/>
          <w:sz w:val="20"/>
          <w:szCs w:val="20"/>
        </w:rPr>
        <w:t>(4)</w:t>
      </w:r>
      <w:r w:rsidRPr="00F47298">
        <w:rPr>
          <w:rFonts w:ascii="Arial" w:hAnsi="Arial" w:cs="Arial"/>
          <w:sz w:val="20"/>
          <w:szCs w:val="20"/>
        </w:rPr>
        <w:t>: 600–605.</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color w:val="000000" w:themeColor="text1"/>
          <w:sz w:val="20"/>
          <w:szCs w:val="20"/>
        </w:rPr>
      </w:pPr>
      <w:r w:rsidRPr="002E5246">
        <w:rPr>
          <w:rFonts w:ascii="Arial" w:hAnsi="Arial" w:cs="Arial"/>
          <w:color w:val="000000" w:themeColor="text1"/>
          <w:sz w:val="20"/>
          <w:szCs w:val="20"/>
          <w:lang w:val="en-US"/>
        </w:rPr>
        <w:t xml:space="preserve">Tuomilehto J, Lindstrom J, Eriksson JG, et al. Prevention of type 2 diabetes mellitus by changes in lifestyle among subjects with IGT. </w:t>
      </w:r>
      <w:r w:rsidRPr="002E5246">
        <w:rPr>
          <w:rFonts w:ascii="Arial" w:hAnsi="Arial" w:cs="Arial"/>
          <w:i/>
          <w:color w:val="000000" w:themeColor="text1"/>
          <w:sz w:val="20"/>
          <w:szCs w:val="20"/>
          <w:lang w:val="en-US"/>
        </w:rPr>
        <w:t>N Engl J Med</w:t>
      </w:r>
      <w:r w:rsidRPr="002E5246">
        <w:rPr>
          <w:rFonts w:ascii="Arial" w:hAnsi="Arial" w:cs="Arial"/>
          <w:color w:val="000000" w:themeColor="text1"/>
          <w:sz w:val="20"/>
          <w:szCs w:val="20"/>
          <w:lang w:val="en-US"/>
        </w:rPr>
        <w:t xml:space="preserve"> 2001; 344</w:t>
      </w:r>
      <w:r w:rsidR="00277F90">
        <w:rPr>
          <w:rFonts w:ascii="Arial" w:hAnsi="Arial" w:cs="Arial"/>
          <w:color w:val="000000" w:themeColor="text1"/>
          <w:sz w:val="20"/>
          <w:szCs w:val="20"/>
          <w:lang w:val="en-US"/>
        </w:rPr>
        <w:t>(18)</w:t>
      </w:r>
      <w:r w:rsidRPr="002E5246">
        <w:rPr>
          <w:rFonts w:ascii="Arial" w:hAnsi="Arial" w:cs="Arial"/>
          <w:color w:val="000000" w:themeColor="text1"/>
          <w:sz w:val="20"/>
          <w:szCs w:val="20"/>
          <w:lang w:val="en-US"/>
        </w:rPr>
        <w:t>: 1343–50.</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hAnsi="Arial" w:cs="Arial"/>
          <w:sz w:val="20"/>
          <w:szCs w:val="20"/>
          <w:lang w:val="en-US"/>
        </w:rPr>
        <w:t xml:space="preserve">Chen L, Magliano D, Balkau B. AUSDRISK: an Australian type 2 diabetes risk assessment tool based on demographic, lifestyle and simple anthropometric measures. </w:t>
      </w:r>
      <w:r w:rsidRPr="002E5246">
        <w:rPr>
          <w:rFonts w:ascii="Arial" w:hAnsi="Arial" w:cs="Arial"/>
          <w:i/>
          <w:iCs/>
          <w:sz w:val="20"/>
          <w:szCs w:val="20"/>
          <w:lang w:val="en-US"/>
        </w:rPr>
        <w:t>Med J Aust</w:t>
      </w:r>
      <w:r w:rsidRPr="002E5246">
        <w:rPr>
          <w:rFonts w:ascii="Arial" w:hAnsi="Arial" w:cs="Arial"/>
          <w:iCs/>
          <w:sz w:val="20"/>
          <w:szCs w:val="20"/>
          <w:lang w:val="en-US"/>
        </w:rPr>
        <w:t xml:space="preserve"> 2010; </w:t>
      </w:r>
      <w:r w:rsidRPr="002E5246">
        <w:rPr>
          <w:rFonts w:ascii="Arial" w:hAnsi="Arial" w:cs="Arial"/>
          <w:sz w:val="20"/>
          <w:szCs w:val="20"/>
          <w:lang w:val="en-US"/>
        </w:rPr>
        <w:t>192(4): 197–202.</w:t>
      </w:r>
    </w:p>
    <w:p w:rsidR="003073A6" w:rsidRPr="002E5246" w:rsidRDefault="005932DF"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Pr>
          <w:rFonts w:ascii="Arial" w:hAnsi="Arial" w:cs="Arial"/>
          <w:sz w:val="20"/>
          <w:szCs w:val="20"/>
        </w:rPr>
        <w:t>Australian Government</w:t>
      </w:r>
      <w:r w:rsidR="003073A6" w:rsidRPr="002E5246">
        <w:rPr>
          <w:rFonts w:ascii="Arial" w:hAnsi="Arial" w:cs="Arial"/>
          <w:sz w:val="20"/>
          <w:szCs w:val="20"/>
        </w:rPr>
        <w:t xml:space="preserve"> Preventative Health Taskforce. Australia: The healthiest country by 2020. National Preventative Health </w:t>
      </w:r>
      <w:r w:rsidR="00B6314D" w:rsidRPr="002E5246">
        <w:rPr>
          <w:rFonts w:ascii="Arial" w:hAnsi="Arial" w:cs="Arial"/>
          <w:sz w:val="20"/>
          <w:szCs w:val="20"/>
        </w:rPr>
        <w:t>Strategy –</w:t>
      </w:r>
      <w:r w:rsidR="00757354">
        <w:rPr>
          <w:rFonts w:ascii="Arial" w:hAnsi="Arial" w:cs="Arial"/>
          <w:sz w:val="20"/>
          <w:szCs w:val="20"/>
        </w:rPr>
        <w:t xml:space="preserve"> The Roadmap for A</w:t>
      </w:r>
      <w:r w:rsidR="003073A6" w:rsidRPr="002E5246">
        <w:rPr>
          <w:rFonts w:ascii="Arial" w:hAnsi="Arial" w:cs="Arial"/>
          <w:sz w:val="20"/>
          <w:szCs w:val="20"/>
        </w:rPr>
        <w:t>ction. Canberra: Commonwealth of Australia, 2009.</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hAnsi="Arial" w:cs="Arial"/>
          <w:bCs/>
          <w:sz w:val="20"/>
          <w:szCs w:val="20"/>
          <w:lang w:val="en-US"/>
        </w:rPr>
        <w:t>Foresight</w:t>
      </w:r>
      <w:r w:rsidRPr="002E5246">
        <w:rPr>
          <w:rFonts w:ascii="Arial" w:hAnsi="Arial" w:cs="Arial"/>
          <w:sz w:val="20"/>
          <w:szCs w:val="20"/>
          <w:lang w:val="en-US"/>
        </w:rPr>
        <w:t xml:space="preserve">. The future of food and farming. Final project </w:t>
      </w:r>
      <w:r w:rsidRPr="002E5246">
        <w:rPr>
          <w:rFonts w:ascii="Arial" w:hAnsi="Arial" w:cs="Arial"/>
          <w:bCs/>
          <w:sz w:val="20"/>
          <w:szCs w:val="20"/>
          <w:lang w:val="en-US"/>
        </w:rPr>
        <w:t>report</w:t>
      </w:r>
      <w:r w:rsidRPr="002E5246">
        <w:rPr>
          <w:rFonts w:ascii="Arial" w:hAnsi="Arial" w:cs="Arial"/>
          <w:sz w:val="20"/>
          <w:szCs w:val="20"/>
          <w:lang w:val="en-US"/>
        </w:rPr>
        <w:t>. London: The Government Office for Science, 2011.</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hAnsi="Arial" w:cs="Arial"/>
          <w:sz w:val="20"/>
          <w:szCs w:val="20"/>
          <w:lang w:val="en-US"/>
        </w:rPr>
        <w:t xml:space="preserve">Lindström J, Louheranta A, Mannelin M, et al. The Finnish Diabetes Prevention Study (DPS): lifestyle intervention and 3-year results on diet and physical activity. </w:t>
      </w:r>
      <w:r w:rsidRPr="002E5246">
        <w:rPr>
          <w:rFonts w:ascii="Arial" w:hAnsi="Arial" w:cs="Arial"/>
          <w:i/>
          <w:iCs/>
          <w:sz w:val="20"/>
          <w:szCs w:val="20"/>
          <w:lang w:val="en-US"/>
        </w:rPr>
        <w:t>Diabetes Care</w:t>
      </w:r>
      <w:r w:rsidRPr="002E5246">
        <w:rPr>
          <w:rFonts w:ascii="Arial" w:hAnsi="Arial" w:cs="Arial"/>
          <w:iCs/>
          <w:sz w:val="20"/>
          <w:szCs w:val="20"/>
          <w:lang w:val="en-US"/>
        </w:rPr>
        <w:t xml:space="preserve"> 2003; </w:t>
      </w:r>
      <w:r w:rsidRPr="002E5246">
        <w:rPr>
          <w:rFonts w:ascii="Arial" w:hAnsi="Arial" w:cs="Arial"/>
          <w:sz w:val="20"/>
          <w:szCs w:val="20"/>
          <w:lang w:val="en-US"/>
        </w:rPr>
        <w:t>26(12): 3230–3236.</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hAnsi="Arial" w:cs="Arial"/>
          <w:sz w:val="20"/>
          <w:szCs w:val="20"/>
          <w:lang w:val="en-US"/>
        </w:rPr>
        <w:t>Lee AJ, Hiscock RJ, Wein P, et al. Gestational diabetes mellitus: clinical predictors and long-term risk of developing type 2 diabetes.</w:t>
      </w:r>
      <w:r w:rsidRPr="002E5246">
        <w:rPr>
          <w:rFonts w:ascii="Arial" w:hAnsi="Arial" w:cs="Arial"/>
          <w:iCs/>
          <w:sz w:val="20"/>
          <w:szCs w:val="20"/>
          <w:lang w:val="en-US"/>
        </w:rPr>
        <w:t xml:space="preserve"> </w:t>
      </w:r>
      <w:r w:rsidRPr="002E5246">
        <w:rPr>
          <w:rFonts w:ascii="Arial" w:hAnsi="Arial" w:cs="Arial"/>
          <w:i/>
          <w:iCs/>
          <w:sz w:val="20"/>
          <w:szCs w:val="20"/>
          <w:lang w:val="en-US"/>
        </w:rPr>
        <w:t>Diabetes Care</w:t>
      </w:r>
      <w:r w:rsidRPr="002E5246">
        <w:rPr>
          <w:rFonts w:ascii="Arial" w:hAnsi="Arial" w:cs="Arial"/>
          <w:iCs/>
          <w:sz w:val="20"/>
          <w:szCs w:val="20"/>
          <w:lang w:val="en-US"/>
        </w:rPr>
        <w:t xml:space="preserve"> 2007; </w:t>
      </w:r>
      <w:r w:rsidRPr="002E5246">
        <w:rPr>
          <w:rFonts w:ascii="Arial" w:hAnsi="Arial" w:cs="Arial"/>
          <w:sz w:val="20"/>
          <w:szCs w:val="20"/>
          <w:lang w:val="en-US"/>
        </w:rPr>
        <w:t>30</w:t>
      </w:r>
      <w:r w:rsidR="009A7631">
        <w:rPr>
          <w:rFonts w:ascii="Arial" w:hAnsi="Arial" w:cs="Arial"/>
          <w:sz w:val="20"/>
          <w:szCs w:val="20"/>
          <w:lang w:val="en-US"/>
        </w:rPr>
        <w:t>(4)</w:t>
      </w:r>
      <w:r w:rsidRPr="002E5246">
        <w:rPr>
          <w:rFonts w:ascii="Arial" w:hAnsi="Arial" w:cs="Arial"/>
          <w:sz w:val="20"/>
          <w:szCs w:val="20"/>
          <w:lang w:val="en-US"/>
        </w:rPr>
        <w:t>: 878–883.</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hAnsi="Arial" w:cs="Arial"/>
          <w:iCs/>
          <w:sz w:val="20"/>
          <w:szCs w:val="20"/>
          <w:lang w:val="en-US"/>
        </w:rPr>
        <w:t>T</w:t>
      </w:r>
      <w:r w:rsidRPr="002E5246">
        <w:rPr>
          <w:rFonts w:ascii="Arial" w:hAnsi="Arial" w:cs="Arial"/>
          <w:sz w:val="20"/>
          <w:szCs w:val="20"/>
          <w:lang w:val="en-US"/>
        </w:rPr>
        <w:t xml:space="preserve">aylor JS, Kacmar JE, Nothnagle M, et al. </w:t>
      </w:r>
      <w:r w:rsidRPr="002E5246">
        <w:rPr>
          <w:rFonts w:ascii="Arial" w:eastAsia="Times New Roman" w:hAnsi="Arial" w:cs="Arial"/>
          <w:kern w:val="36"/>
          <w:sz w:val="20"/>
          <w:szCs w:val="20"/>
          <w:lang w:val="en-US"/>
        </w:rPr>
        <w:t>A systematic review of the literature associating breastfeeding with type 2 diabetes and gestational diabetes.</w:t>
      </w:r>
      <w:r w:rsidRPr="002E5246">
        <w:rPr>
          <w:rFonts w:ascii="Arial" w:hAnsi="Arial" w:cs="Arial"/>
          <w:sz w:val="20"/>
          <w:szCs w:val="20"/>
          <w:lang w:val="en-US"/>
        </w:rPr>
        <w:t xml:space="preserve"> </w:t>
      </w:r>
      <w:r w:rsidR="00406BD4">
        <w:rPr>
          <w:rFonts w:ascii="Arial" w:hAnsi="Arial" w:cs="Arial"/>
          <w:i/>
          <w:sz w:val="20"/>
          <w:szCs w:val="20"/>
          <w:lang w:val="en-US"/>
        </w:rPr>
        <w:t xml:space="preserve">J </w:t>
      </w:r>
      <w:r w:rsidRPr="002E5246">
        <w:rPr>
          <w:rFonts w:ascii="Arial" w:hAnsi="Arial" w:cs="Arial"/>
          <w:i/>
          <w:sz w:val="20"/>
          <w:szCs w:val="20"/>
          <w:lang w:val="en-US"/>
        </w:rPr>
        <w:t>Am Coll Nutr</w:t>
      </w:r>
      <w:r w:rsidRPr="002E5246">
        <w:rPr>
          <w:rFonts w:ascii="Arial" w:hAnsi="Arial" w:cs="Arial"/>
          <w:sz w:val="20"/>
          <w:szCs w:val="20"/>
          <w:lang w:val="en-US"/>
        </w:rPr>
        <w:t xml:space="preserve"> 2005; 24</w:t>
      </w:r>
      <w:r w:rsidR="002A6167">
        <w:rPr>
          <w:rFonts w:ascii="Arial" w:hAnsi="Arial" w:cs="Arial"/>
          <w:sz w:val="20"/>
          <w:szCs w:val="20"/>
          <w:lang w:val="en-US"/>
        </w:rPr>
        <w:t>(5)</w:t>
      </w:r>
      <w:r w:rsidRPr="002E5246">
        <w:rPr>
          <w:rFonts w:ascii="Arial" w:hAnsi="Arial" w:cs="Arial"/>
          <w:sz w:val="20"/>
          <w:szCs w:val="20"/>
          <w:lang w:val="en-US"/>
        </w:rPr>
        <w:t xml:space="preserve">: 320–326. </w:t>
      </w:r>
    </w:p>
    <w:p w:rsidR="00071D6B" w:rsidRPr="00071D6B"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071D6B">
        <w:rPr>
          <w:rFonts w:ascii="Arial" w:hAnsi="Arial" w:cs="Arial"/>
          <w:iCs/>
          <w:sz w:val="20"/>
          <w:szCs w:val="20"/>
          <w:lang w:val="en-US"/>
        </w:rPr>
        <w:lastRenderedPageBreak/>
        <w:t>McKinsey Global Institute (MGI).</w:t>
      </w:r>
      <w:r w:rsidRPr="00071D6B">
        <w:rPr>
          <w:rFonts w:ascii="Arial" w:hAnsi="Arial" w:cs="Arial"/>
          <w:sz w:val="20"/>
          <w:szCs w:val="20"/>
          <w:lang w:val="en-US"/>
        </w:rPr>
        <w:t xml:space="preserve"> Overcoming obesity: an initial economic analysis. Washington, DC: MGI, 2014. </w:t>
      </w:r>
    </w:p>
    <w:p w:rsidR="003073A6" w:rsidRPr="00071D6B"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071D6B">
        <w:rPr>
          <w:rFonts w:ascii="Arial" w:hAnsi="Arial" w:cs="Arial"/>
          <w:sz w:val="20"/>
          <w:szCs w:val="20"/>
          <w:lang w:val="en-US"/>
        </w:rPr>
        <w:t xml:space="preserve">Craig ME, Wong CH, Alexander J, et al. Delayed referral of new-onset type 1 diabetes increases the risk of diabetic ketoacidosis. </w:t>
      </w:r>
      <w:r w:rsidRPr="00071D6B">
        <w:rPr>
          <w:rFonts w:ascii="Arial" w:hAnsi="Arial" w:cs="Arial"/>
          <w:i/>
          <w:iCs/>
          <w:sz w:val="20"/>
          <w:szCs w:val="20"/>
          <w:lang w:val="en-US"/>
        </w:rPr>
        <w:t>Med J Aust</w:t>
      </w:r>
      <w:r w:rsidRPr="00071D6B">
        <w:rPr>
          <w:rFonts w:ascii="Arial" w:hAnsi="Arial" w:cs="Arial"/>
          <w:iCs/>
          <w:sz w:val="20"/>
          <w:szCs w:val="20"/>
          <w:lang w:val="en-US"/>
        </w:rPr>
        <w:t xml:space="preserve"> 2009; </w:t>
      </w:r>
      <w:r w:rsidRPr="00071D6B">
        <w:rPr>
          <w:rFonts w:ascii="Arial" w:hAnsi="Arial" w:cs="Arial"/>
          <w:sz w:val="20"/>
          <w:szCs w:val="20"/>
          <w:lang w:val="en-US"/>
        </w:rPr>
        <w:t>190(4): 219.</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hAnsi="Arial" w:cs="Arial"/>
          <w:sz w:val="20"/>
          <w:szCs w:val="20"/>
        </w:rPr>
        <w:t xml:space="preserve">International Diabetes Federation (IDF). Life for a Child DKA awareness campaign. </w:t>
      </w:r>
      <w:r w:rsidRPr="007F6B88">
        <w:rPr>
          <w:rFonts w:ascii="Arial" w:eastAsia="Times New Roman" w:hAnsi="Arial" w:cs="Arial"/>
          <w:color w:val="000000" w:themeColor="text1"/>
          <w:sz w:val="20"/>
          <w:szCs w:val="20"/>
        </w:rPr>
        <w:t>http://www.idf.org/lifeforachild/education-resources/dka-awareness</w:t>
      </w:r>
      <w:r w:rsidRPr="00CB6AE0">
        <w:rPr>
          <w:rFonts w:ascii="Arial" w:eastAsia="Times New Roman" w:hAnsi="Arial" w:cs="Arial"/>
          <w:color w:val="000000" w:themeColor="text1"/>
          <w:sz w:val="20"/>
          <w:szCs w:val="20"/>
        </w:rPr>
        <w:t xml:space="preserve"> </w:t>
      </w:r>
      <w:r w:rsidRPr="002E5246">
        <w:rPr>
          <w:rFonts w:ascii="Arial" w:eastAsia="Times New Roman" w:hAnsi="Arial" w:cs="Arial"/>
          <w:color w:val="000000" w:themeColor="text1"/>
          <w:sz w:val="20"/>
          <w:szCs w:val="20"/>
        </w:rPr>
        <w:t>(accessed August 2015).</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hAnsi="Arial" w:cs="Arial"/>
          <w:bCs/>
          <w:sz w:val="20"/>
          <w:szCs w:val="20"/>
          <w:lang w:val="en-US"/>
        </w:rPr>
        <w:t>NSW Health. NSW service framework for children &amp; young people with diabetes 2012–2017. Sydney, NSW: NSW Health</w:t>
      </w:r>
      <w:r w:rsidR="0035425B">
        <w:rPr>
          <w:rFonts w:ascii="Arial" w:hAnsi="Arial" w:cs="Arial"/>
          <w:bCs/>
          <w:sz w:val="20"/>
          <w:szCs w:val="20"/>
          <w:lang w:val="en-US"/>
        </w:rPr>
        <w:t>, 2011</w:t>
      </w:r>
      <w:r w:rsidR="005F6FDE">
        <w:rPr>
          <w:rFonts w:ascii="Arial" w:hAnsi="Arial" w:cs="Arial"/>
          <w:bCs/>
          <w:sz w:val="20"/>
          <w:szCs w:val="20"/>
          <w:lang w:val="en-US"/>
        </w:rPr>
        <w:t>.</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hAnsi="Arial" w:cs="Arial"/>
          <w:sz w:val="20"/>
          <w:szCs w:val="20"/>
        </w:rPr>
        <w:t>National Institute for Health and Care Excellence (NICE). Diabetes in adults quality standard. London: NICE, 2011</w:t>
      </w:r>
      <w:r w:rsidRPr="00CB6AE0">
        <w:rPr>
          <w:rFonts w:ascii="Arial" w:hAnsi="Arial" w:cs="Arial"/>
          <w:color w:val="000000" w:themeColor="text1"/>
          <w:sz w:val="20"/>
          <w:szCs w:val="20"/>
        </w:rPr>
        <w:t xml:space="preserve">. </w:t>
      </w:r>
      <w:r w:rsidRPr="003C67B4">
        <w:rPr>
          <w:rFonts w:ascii="Arial" w:hAnsi="Arial" w:cs="Arial"/>
          <w:sz w:val="20"/>
          <w:szCs w:val="20"/>
        </w:rPr>
        <w:t>http://www.nice.org.uk/guidance/qs6</w:t>
      </w:r>
      <w:r w:rsidRPr="007F6B88">
        <w:rPr>
          <w:rFonts w:ascii="Arial" w:hAnsi="Arial" w:cs="Arial"/>
          <w:color w:val="000000" w:themeColor="text1"/>
          <w:sz w:val="20"/>
          <w:szCs w:val="20"/>
        </w:rPr>
        <w:t xml:space="preserve"> </w:t>
      </w:r>
      <w:r w:rsidRPr="00CB6AE0">
        <w:rPr>
          <w:rFonts w:ascii="Arial" w:hAnsi="Arial" w:cs="Arial"/>
          <w:color w:val="000000" w:themeColor="text1"/>
          <w:sz w:val="20"/>
          <w:szCs w:val="20"/>
        </w:rPr>
        <w:t xml:space="preserve">(accessed </w:t>
      </w:r>
      <w:r w:rsidRPr="002E5246">
        <w:rPr>
          <w:rFonts w:ascii="Arial" w:hAnsi="Arial" w:cs="Arial"/>
          <w:sz w:val="20"/>
          <w:szCs w:val="20"/>
        </w:rPr>
        <w:t>August 2015)</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hAnsi="Arial" w:cs="Arial"/>
          <w:sz w:val="20"/>
          <w:szCs w:val="20"/>
        </w:rPr>
        <w:t xml:space="preserve">Twigg SM, Wong J. The imperative to prevent diabetes complications: a broadening spectrum and an increasing burden despite improved outcomes. </w:t>
      </w:r>
      <w:r w:rsidRPr="002E5246">
        <w:rPr>
          <w:rFonts w:ascii="Arial" w:hAnsi="Arial" w:cs="Arial"/>
          <w:i/>
          <w:sz w:val="20"/>
          <w:szCs w:val="20"/>
        </w:rPr>
        <w:t>Med J Aust</w:t>
      </w:r>
      <w:r w:rsidRPr="002E5246">
        <w:rPr>
          <w:rFonts w:ascii="Arial" w:hAnsi="Arial" w:cs="Arial"/>
          <w:sz w:val="20"/>
          <w:szCs w:val="20"/>
        </w:rPr>
        <w:t xml:space="preserve"> 2015; 202</w:t>
      </w:r>
      <w:r w:rsidR="00456C69">
        <w:rPr>
          <w:rFonts w:ascii="Arial" w:hAnsi="Arial" w:cs="Arial"/>
          <w:sz w:val="20"/>
          <w:szCs w:val="20"/>
        </w:rPr>
        <w:t>(6)</w:t>
      </w:r>
      <w:r w:rsidRPr="002E5246">
        <w:rPr>
          <w:rFonts w:ascii="Arial" w:hAnsi="Arial" w:cs="Arial"/>
          <w:sz w:val="20"/>
          <w:szCs w:val="20"/>
        </w:rPr>
        <w:t>: 300–304.</w:t>
      </w:r>
    </w:p>
    <w:p w:rsidR="003073A6" w:rsidRPr="007F6B88"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color w:val="000000" w:themeColor="text1"/>
          <w:sz w:val="20"/>
          <w:szCs w:val="20"/>
        </w:rPr>
      </w:pPr>
      <w:r w:rsidRPr="00CB6AE0">
        <w:rPr>
          <w:rFonts w:ascii="Arial" w:hAnsi="Arial" w:cs="Arial"/>
          <w:color w:val="000000" w:themeColor="text1"/>
          <w:sz w:val="20"/>
          <w:szCs w:val="20"/>
          <w:lang w:val="en-US"/>
        </w:rPr>
        <w:t xml:space="preserve">National Health and Medical Research Council (NHMRC) clinical practice guidelines portal [website]. </w:t>
      </w:r>
      <w:r w:rsidRPr="007F6B88">
        <w:rPr>
          <w:rFonts w:ascii="Arial" w:hAnsi="Arial" w:cs="Arial"/>
          <w:color w:val="000000" w:themeColor="text1"/>
          <w:sz w:val="20"/>
          <w:szCs w:val="20"/>
          <w:lang w:val="en-US"/>
        </w:rPr>
        <w:t>https://www.clinicalguidelines.gov.au (accessed January 2015).</w:t>
      </w:r>
    </w:p>
    <w:p w:rsidR="003073A6" w:rsidRPr="007F6B88"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color w:val="000000" w:themeColor="text1"/>
          <w:sz w:val="20"/>
          <w:szCs w:val="20"/>
        </w:rPr>
      </w:pPr>
      <w:r w:rsidRPr="007F6B88">
        <w:rPr>
          <w:rFonts w:ascii="Arial" w:hAnsi="Arial" w:cs="Arial"/>
          <w:color w:val="000000" w:themeColor="text1"/>
          <w:sz w:val="20"/>
          <w:szCs w:val="20"/>
          <w:lang w:val="en-US"/>
        </w:rPr>
        <w:t xml:space="preserve">Diabetes Australia. Insulin pump therapy in </w:t>
      </w:r>
      <w:r w:rsidR="00C941D4" w:rsidRPr="007F6B88">
        <w:rPr>
          <w:rFonts w:ascii="Arial" w:hAnsi="Arial" w:cs="Arial"/>
          <w:color w:val="000000" w:themeColor="text1"/>
          <w:sz w:val="20"/>
          <w:szCs w:val="20"/>
          <w:lang w:val="en-US"/>
        </w:rPr>
        <w:t>Australia: the case for action.</w:t>
      </w:r>
      <w:r w:rsidRPr="007F6B88">
        <w:rPr>
          <w:rFonts w:ascii="Arial" w:hAnsi="Arial" w:cs="Arial"/>
          <w:color w:val="000000" w:themeColor="text1"/>
          <w:sz w:val="20"/>
          <w:szCs w:val="20"/>
          <w:lang w:val="en-US"/>
        </w:rPr>
        <w:t xml:space="preserve"> Diabetes Australia, 2014. </w:t>
      </w:r>
      <w:r w:rsidRPr="003C67B4">
        <w:rPr>
          <w:rFonts w:ascii="Arial" w:hAnsi="Arial" w:cs="Arial"/>
          <w:sz w:val="20"/>
          <w:szCs w:val="20"/>
        </w:rPr>
        <w:t>https://www.diabetesaustralia.com.au/news/13542?type=articles</w:t>
      </w:r>
      <w:r w:rsidRPr="007F6B88">
        <w:rPr>
          <w:rFonts w:ascii="Arial" w:hAnsi="Arial" w:cs="Arial"/>
          <w:color w:val="000000" w:themeColor="text1"/>
          <w:sz w:val="20"/>
          <w:szCs w:val="20"/>
          <w:lang w:val="en-US"/>
        </w:rPr>
        <w:t xml:space="preserve"> (accessed August 2015)</w:t>
      </w:r>
    </w:p>
    <w:p w:rsidR="003073A6" w:rsidRPr="00CB6AE0"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color w:val="000000" w:themeColor="text1"/>
          <w:sz w:val="20"/>
          <w:szCs w:val="20"/>
        </w:rPr>
      </w:pPr>
      <w:r w:rsidRPr="007F6B88">
        <w:rPr>
          <w:rFonts w:ascii="Arial" w:hAnsi="Arial" w:cs="Arial"/>
          <w:color w:val="000000" w:themeColor="text1"/>
          <w:sz w:val="20"/>
          <w:szCs w:val="20"/>
          <w:lang w:val="en-US"/>
        </w:rPr>
        <w:t xml:space="preserve">National Institute for Health and Care Excellence (NICE). Continuous subcutaneous insulin infusion for the treatment of diabetes mellitus. London: Nice, 2008. </w:t>
      </w:r>
      <w:r w:rsidRPr="003C67B4">
        <w:rPr>
          <w:rFonts w:ascii="Arial" w:hAnsi="Arial" w:cs="Arial"/>
          <w:sz w:val="20"/>
          <w:szCs w:val="20"/>
        </w:rPr>
        <w:t>http://www.nice.org.uk/guidance/ta151/resources/guidance-continuous-subcutaneous-insulin-infusion-for-the-treatment-of-diabetes-mellitus-pdf</w:t>
      </w:r>
      <w:r w:rsidRPr="007F6B88">
        <w:rPr>
          <w:rFonts w:ascii="Arial" w:hAnsi="Arial" w:cs="Arial"/>
          <w:color w:val="000000" w:themeColor="text1"/>
          <w:sz w:val="20"/>
          <w:szCs w:val="20"/>
          <w:lang w:val="en-US"/>
        </w:rPr>
        <w:t xml:space="preserve"> (ac</w:t>
      </w:r>
      <w:r w:rsidRPr="00CB6AE0">
        <w:rPr>
          <w:rFonts w:ascii="Arial" w:hAnsi="Arial" w:cs="Arial"/>
          <w:color w:val="000000" w:themeColor="text1"/>
          <w:sz w:val="20"/>
          <w:szCs w:val="20"/>
          <w:lang w:val="en-US"/>
        </w:rPr>
        <w:t>cessed August 2015).</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CB6AE0">
        <w:rPr>
          <w:rFonts w:ascii="Arial" w:eastAsia="Times New Roman" w:hAnsi="Arial" w:cs="Arial"/>
          <w:color w:val="000000" w:themeColor="text1"/>
          <w:sz w:val="20"/>
          <w:szCs w:val="20"/>
        </w:rPr>
        <w:t xml:space="preserve">Knight AW, Ford D, Audehm R, et al. The Australian Primary Care Collaborative </w:t>
      </w:r>
      <w:r w:rsidRPr="002E5246">
        <w:rPr>
          <w:rFonts w:ascii="Arial" w:eastAsia="Times New Roman" w:hAnsi="Arial" w:cs="Arial"/>
          <w:sz w:val="20"/>
          <w:szCs w:val="20"/>
        </w:rPr>
        <w:t xml:space="preserve">Program: improving diabetes care. </w:t>
      </w:r>
      <w:r w:rsidRPr="002E5246">
        <w:rPr>
          <w:rFonts w:ascii="Arial" w:eastAsia="Times New Roman" w:hAnsi="Arial" w:cs="Arial"/>
          <w:i/>
          <w:sz w:val="20"/>
          <w:szCs w:val="20"/>
        </w:rPr>
        <w:t>BMJ Qual Saf</w:t>
      </w:r>
      <w:r w:rsidRPr="002E5246">
        <w:rPr>
          <w:rFonts w:ascii="Arial" w:eastAsia="Times New Roman" w:hAnsi="Arial" w:cs="Arial"/>
          <w:sz w:val="20"/>
          <w:szCs w:val="20"/>
        </w:rPr>
        <w:t xml:space="preserve"> 2012; 21(11): 956–63. </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eastAsia="Times New Roman" w:hAnsi="Arial" w:cs="Arial"/>
          <w:sz w:val="20"/>
          <w:szCs w:val="20"/>
        </w:rPr>
        <w:t xml:space="preserve">Blum R, Garell D, Hodgman C, et al. Transition from child-centered to adult health-care systems for adolescents with chronic conditions – a position paper of the Society for Adolescent Medicine. </w:t>
      </w:r>
      <w:r w:rsidRPr="002E5246">
        <w:rPr>
          <w:rFonts w:ascii="Arial" w:eastAsia="Times New Roman" w:hAnsi="Arial" w:cs="Arial"/>
          <w:i/>
          <w:iCs/>
          <w:sz w:val="20"/>
          <w:szCs w:val="20"/>
        </w:rPr>
        <w:t>J Adolesc Health</w:t>
      </w:r>
      <w:r w:rsidRPr="002E5246">
        <w:rPr>
          <w:rFonts w:ascii="Arial" w:eastAsia="Times New Roman" w:hAnsi="Arial" w:cs="Arial"/>
          <w:iCs/>
          <w:sz w:val="20"/>
          <w:szCs w:val="20"/>
        </w:rPr>
        <w:t xml:space="preserve"> 1993; </w:t>
      </w:r>
      <w:r w:rsidRPr="002E5246">
        <w:rPr>
          <w:rFonts w:ascii="Arial" w:eastAsia="Times New Roman" w:hAnsi="Arial" w:cs="Arial"/>
          <w:sz w:val="20"/>
          <w:szCs w:val="20"/>
        </w:rPr>
        <w:t>14(7): 570–</w:t>
      </w:r>
      <w:r w:rsidR="00554960">
        <w:rPr>
          <w:rFonts w:ascii="Arial" w:eastAsia="Times New Roman" w:hAnsi="Arial" w:cs="Arial"/>
          <w:sz w:val="20"/>
          <w:szCs w:val="20"/>
        </w:rPr>
        <w:t>76</w:t>
      </w:r>
      <w:r w:rsidRPr="002E5246">
        <w:rPr>
          <w:rFonts w:ascii="Arial" w:eastAsia="Times New Roman" w:hAnsi="Arial" w:cs="Arial"/>
          <w:sz w:val="20"/>
          <w:szCs w:val="20"/>
        </w:rPr>
        <w:t>.</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hAnsi="Arial" w:cs="Arial"/>
          <w:sz w:val="20"/>
          <w:szCs w:val="20"/>
        </w:rPr>
        <w:t xml:space="preserve">Colagiuri R, Eigenmann CA. A national consensus on outcomes and indicators for diabetes patient education. </w:t>
      </w:r>
      <w:r w:rsidRPr="002E5246">
        <w:rPr>
          <w:rFonts w:ascii="Arial" w:hAnsi="Arial" w:cs="Arial"/>
          <w:i/>
          <w:iCs/>
          <w:sz w:val="20"/>
          <w:szCs w:val="20"/>
        </w:rPr>
        <w:t>Diab Med</w:t>
      </w:r>
      <w:r w:rsidRPr="002E5246">
        <w:rPr>
          <w:rFonts w:ascii="Arial" w:hAnsi="Arial" w:cs="Arial"/>
          <w:sz w:val="20"/>
          <w:szCs w:val="20"/>
        </w:rPr>
        <w:t xml:space="preserve"> 2009; 26</w:t>
      </w:r>
      <w:r w:rsidR="002051DF">
        <w:rPr>
          <w:rFonts w:ascii="Arial" w:hAnsi="Arial" w:cs="Arial"/>
          <w:sz w:val="20"/>
          <w:szCs w:val="20"/>
        </w:rPr>
        <w:t>(4)</w:t>
      </w:r>
      <w:r w:rsidRPr="002E5246">
        <w:rPr>
          <w:rFonts w:ascii="Arial" w:hAnsi="Arial" w:cs="Arial"/>
          <w:sz w:val="20"/>
          <w:szCs w:val="20"/>
        </w:rPr>
        <w:t>: 442–6.</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eastAsia="Times New Roman" w:hAnsi="Arial" w:cs="Arial"/>
          <w:sz w:val="20"/>
          <w:szCs w:val="20"/>
        </w:rPr>
        <w:t xml:space="preserve">Bach LA, Ekinci EI, Engler D, et al. The high burden of inpatient diabetes mellitus: the Melbourne Public Hospitals Diabetes Inpatient Audit. </w:t>
      </w:r>
      <w:r w:rsidRPr="002E5246">
        <w:rPr>
          <w:rFonts w:ascii="Arial" w:eastAsia="Times New Roman" w:hAnsi="Arial" w:cs="Arial"/>
          <w:i/>
          <w:sz w:val="20"/>
          <w:szCs w:val="20"/>
        </w:rPr>
        <w:t>Med J Aust</w:t>
      </w:r>
      <w:r w:rsidRPr="002E5246">
        <w:rPr>
          <w:rFonts w:ascii="Arial" w:eastAsia="Times New Roman" w:hAnsi="Arial" w:cs="Arial"/>
          <w:sz w:val="20"/>
          <w:szCs w:val="20"/>
        </w:rPr>
        <w:t xml:space="preserve"> 2014; 201(6): 334–8.</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color w:val="000000" w:themeColor="text1"/>
          <w:sz w:val="20"/>
          <w:szCs w:val="20"/>
        </w:rPr>
      </w:pPr>
      <w:r w:rsidRPr="002E5246">
        <w:rPr>
          <w:rFonts w:ascii="Arial" w:eastAsia="Times New Roman" w:hAnsi="Arial" w:cs="Arial"/>
          <w:color w:val="000000" w:themeColor="text1"/>
          <w:sz w:val="20"/>
          <w:szCs w:val="20"/>
        </w:rPr>
        <w:t xml:space="preserve">Maple-Brown LJ, Sinha AK, Davis EA. Type 2 diabetes in Indigenous Australian children and adolescents. </w:t>
      </w:r>
      <w:r w:rsidRPr="002E5246">
        <w:rPr>
          <w:rFonts w:ascii="Arial" w:eastAsia="Times New Roman" w:hAnsi="Arial" w:cs="Arial"/>
          <w:i/>
          <w:iCs/>
          <w:color w:val="000000" w:themeColor="text1"/>
          <w:sz w:val="20"/>
          <w:szCs w:val="20"/>
        </w:rPr>
        <w:t>J Paediatr Child Health</w:t>
      </w:r>
      <w:r w:rsidRPr="002E5246">
        <w:rPr>
          <w:rFonts w:ascii="Arial" w:eastAsia="Times New Roman" w:hAnsi="Arial" w:cs="Arial"/>
          <w:color w:val="000000" w:themeColor="text1"/>
          <w:sz w:val="20"/>
          <w:szCs w:val="20"/>
        </w:rPr>
        <w:t xml:space="preserve"> 2010; 46</w:t>
      </w:r>
      <w:r w:rsidR="005A7749">
        <w:rPr>
          <w:rFonts w:ascii="Arial" w:eastAsia="Times New Roman" w:hAnsi="Arial" w:cs="Arial"/>
          <w:color w:val="000000" w:themeColor="text1"/>
          <w:sz w:val="20"/>
          <w:szCs w:val="20"/>
        </w:rPr>
        <w:t>(9)</w:t>
      </w:r>
      <w:r w:rsidRPr="002E5246">
        <w:rPr>
          <w:rFonts w:ascii="Arial" w:eastAsia="Times New Roman" w:hAnsi="Arial" w:cs="Arial"/>
          <w:color w:val="000000" w:themeColor="text1"/>
          <w:sz w:val="20"/>
          <w:szCs w:val="20"/>
        </w:rPr>
        <w:t>: 487–490.</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eastAsia="Times New Roman" w:hAnsi="Arial" w:cs="Arial"/>
          <w:sz w:val="20"/>
          <w:szCs w:val="20"/>
        </w:rPr>
        <w:t>O’Dea K, Rowley KG, Brown A. Diabetes in Indigenous Australians: possible ways forward.</w:t>
      </w:r>
      <w:r w:rsidRPr="002E5246">
        <w:rPr>
          <w:rFonts w:ascii="Arial" w:eastAsia="Times New Roman" w:hAnsi="Arial" w:cs="Arial"/>
          <w:iCs/>
          <w:sz w:val="20"/>
          <w:szCs w:val="20"/>
        </w:rPr>
        <w:t xml:space="preserve"> </w:t>
      </w:r>
      <w:r w:rsidRPr="002E5246">
        <w:rPr>
          <w:rFonts w:ascii="Arial" w:eastAsia="Times New Roman" w:hAnsi="Arial" w:cs="Arial"/>
          <w:i/>
          <w:iCs/>
          <w:sz w:val="20"/>
          <w:szCs w:val="20"/>
        </w:rPr>
        <w:t>Med J Aust</w:t>
      </w:r>
      <w:r w:rsidRPr="002E5246">
        <w:rPr>
          <w:rFonts w:ascii="Arial" w:eastAsia="Times New Roman" w:hAnsi="Arial" w:cs="Arial"/>
          <w:iCs/>
          <w:sz w:val="20"/>
          <w:szCs w:val="20"/>
        </w:rPr>
        <w:t xml:space="preserve"> 2007; </w:t>
      </w:r>
      <w:r w:rsidRPr="002E5246">
        <w:rPr>
          <w:rFonts w:ascii="Arial" w:eastAsia="Times New Roman" w:hAnsi="Arial" w:cs="Arial"/>
          <w:sz w:val="20"/>
          <w:szCs w:val="20"/>
        </w:rPr>
        <w:t>186</w:t>
      </w:r>
      <w:r w:rsidR="003C6106">
        <w:rPr>
          <w:rFonts w:ascii="Arial" w:eastAsia="Times New Roman" w:hAnsi="Arial" w:cs="Arial"/>
          <w:sz w:val="20"/>
          <w:szCs w:val="20"/>
        </w:rPr>
        <w:t>(10)</w:t>
      </w:r>
      <w:r w:rsidRPr="002E5246">
        <w:rPr>
          <w:rFonts w:ascii="Arial" w:eastAsia="Times New Roman" w:hAnsi="Arial" w:cs="Arial"/>
          <w:sz w:val="20"/>
          <w:szCs w:val="20"/>
        </w:rPr>
        <w:t xml:space="preserve">: 494–5. </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eastAsia="Times New Roman" w:hAnsi="Arial" w:cs="Arial"/>
          <w:sz w:val="20"/>
          <w:szCs w:val="20"/>
        </w:rPr>
        <w:t xml:space="preserve">Australian Bureau of Statistics. Australian health survey: biomedical results for </w:t>
      </w:r>
      <w:r w:rsidRPr="002E5246">
        <w:rPr>
          <w:rFonts w:ascii="Arial" w:eastAsia="Times New Roman" w:hAnsi="Arial" w:cs="Arial"/>
          <w:sz w:val="20"/>
          <w:szCs w:val="20"/>
        </w:rPr>
        <w:lastRenderedPageBreak/>
        <w:t>chronic diseases, 2011–12 – diabetes prevalence. Canberra: Australian Bureau of Statistics, 2013.</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eastAsia="Times New Roman" w:hAnsi="Arial" w:cs="Arial"/>
          <w:sz w:val="20"/>
          <w:szCs w:val="20"/>
        </w:rPr>
        <w:t>International Diabetes Federation (IDF). Managing older people with type 2 diabetes: global guidelines. Brussels: IDF, 2013.</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eastAsia="Times New Roman" w:hAnsi="Arial" w:cs="Arial"/>
          <w:sz w:val="20"/>
          <w:szCs w:val="20"/>
        </w:rPr>
        <w:t>Dunning T, Duggan N, Savage S. The McKellar guidelines for managing older people with diabetes in residential and other care settings. Geelong, Victoria: Centre for Nursing and Allied Health, Deakin University and Barwon Health, 2014.</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eastAsia="Times New Roman" w:hAnsi="Arial" w:cs="Arial"/>
          <w:bCs/>
          <w:sz w:val="20"/>
          <w:szCs w:val="20"/>
        </w:rPr>
        <w:t>Australian Institute of Health and Welfare</w:t>
      </w:r>
      <w:r w:rsidR="00DC253D" w:rsidRPr="002E5246">
        <w:rPr>
          <w:rFonts w:ascii="Arial" w:eastAsia="Times New Roman" w:hAnsi="Arial" w:cs="Arial"/>
          <w:bCs/>
          <w:sz w:val="20"/>
          <w:szCs w:val="20"/>
        </w:rPr>
        <w:t xml:space="preserve"> (AIHW)</w:t>
      </w:r>
      <w:r w:rsidRPr="002E5246">
        <w:rPr>
          <w:rFonts w:ascii="Arial" w:eastAsia="Times New Roman" w:hAnsi="Arial" w:cs="Arial"/>
          <w:bCs/>
          <w:sz w:val="20"/>
          <w:szCs w:val="20"/>
        </w:rPr>
        <w:t>. Diabetes in pregnancy: its impact on Australian women and their babies</w:t>
      </w:r>
      <w:r w:rsidRPr="002E5246">
        <w:rPr>
          <w:rFonts w:ascii="Arial" w:eastAsia="Times New Roman" w:hAnsi="Arial" w:cs="Arial"/>
          <w:sz w:val="20"/>
          <w:szCs w:val="20"/>
        </w:rPr>
        <w:t>.</w:t>
      </w:r>
      <w:r w:rsidRPr="002E5246">
        <w:rPr>
          <w:rFonts w:ascii="Arial" w:eastAsia="Times New Roman" w:hAnsi="Arial" w:cs="Arial"/>
          <w:iCs/>
          <w:sz w:val="20"/>
          <w:szCs w:val="20"/>
        </w:rPr>
        <w:t xml:space="preserve"> Canberra: </w:t>
      </w:r>
      <w:r w:rsidR="00DC253D" w:rsidRPr="002E5246">
        <w:rPr>
          <w:rFonts w:ascii="Arial" w:eastAsia="Times New Roman" w:hAnsi="Arial" w:cs="Arial"/>
          <w:sz w:val="20"/>
          <w:szCs w:val="20"/>
        </w:rPr>
        <w:t>AIHW</w:t>
      </w:r>
      <w:r w:rsidRPr="002E5246">
        <w:rPr>
          <w:rFonts w:ascii="Arial" w:eastAsia="Times New Roman" w:hAnsi="Arial" w:cs="Arial"/>
          <w:sz w:val="20"/>
          <w:szCs w:val="20"/>
        </w:rPr>
        <w:t xml:space="preserve">, 2010. (AIHW Cat. No. CVD 52; Diabetes </w:t>
      </w:r>
      <w:r w:rsidR="00EF393D">
        <w:rPr>
          <w:rFonts w:ascii="Arial" w:eastAsia="Times New Roman" w:hAnsi="Arial" w:cs="Arial"/>
          <w:sz w:val="20"/>
          <w:szCs w:val="20"/>
        </w:rPr>
        <w:t>S</w:t>
      </w:r>
      <w:r w:rsidRPr="002E5246">
        <w:rPr>
          <w:rFonts w:ascii="Arial" w:eastAsia="Times New Roman" w:hAnsi="Arial" w:cs="Arial"/>
          <w:sz w:val="20"/>
          <w:szCs w:val="20"/>
        </w:rPr>
        <w:t>eries Number 14.)</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eastAsia="Times New Roman" w:hAnsi="Arial" w:cs="Arial"/>
          <w:sz w:val="20"/>
          <w:szCs w:val="20"/>
        </w:rPr>
        <w:t xml:space="preserve">Macintosh MCM, Fleming KM, Bailey JA, et al. Perinatal mortality and congenital anomalies in babies of women with type 1 or type 2 diabetes in England, Wales, and Northern Ireland: population based study. </w:t>
      </w:r>
      <w:r w:rsidRPr="002E5246">
        <w:rPr>
          <w:rFonts w:ascii="Arial" w:eastAsia="Times New Roman" w:hAnsi="Arial" w:cs="Arial"/>
          <w:i/>
          <w:iCs/>
          <w:sz w:val="20"/>
          <w:szCs w:val="20"/>
        </w:rPr>
        <w:t>Br Med J</w:t>
      </w:r>
      <w:r w:rsidRPr="002E5246">
        <w:rPr>
          <w:rFonts w:ascii="Arial" w:eastAsia="Times New Roman" w:hAnsi="Arial" w:cs="Arial"/>
          <w:iCs/>
          <w:sz w:val="20"/>
          <w:szCs w:val="20"/>
        </w:rPr>
        <w:t xml:space="preserve"> 2006; </w:t>
      </w:r>
      <w:r w:rsidRPr="002E5246">
        <w:rPr>
          <w:rFonts w:ascii="Arial" w:eastAsia="Times New Roman" w:hAnsi="Arial" w:cs="Arial"/>
          <w:sz w:val="20"/>
          <w:szCs w:val="20"/>
        </w:rPr>
        <w:t>333(7560): 177–182.</w:t>
      </w:r>
    </w:p>
    <w:p w:rsidR="003073A6" w:rsidRPr="002E5246"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eastAsia="Times New Roman" w:hAnsi="Arial" w:cs="Arial"/>
          <w:sz w:val="20"/>
          <w:szCs w:val="20"/>
        </w:rPr>
        <w:t xml:space="preserve">Dabelea D, Hanson RL, Lindsay RS, et al. Intrauterine exposure to diabetes conveys risks for type 2 diabetes and obesity: a study of discordant sibships. </w:t>
      </w:r>
      <w:r w:rsidRPr="002E5246">
        <w:rPr>
          <w:rFonts w:ascii="Arial" w:eastAsia="Times New Roman" w:hAnsi="Arial" w:cs="Arial"/>
          <w:i/>
          <w:iCs/>
          <w:sz w:val="20"/>
          <w:szCs w:val="20"/>
        </w:rPr>
        <w:t>Diabetes</w:t>
      </w:r>
      <w:r w:rsidRPr="002E5246">
        <w:rPr>
          <w:rFonts w:ascii="Arial" w:eastAsia="Times New Roman" w:hAnsi="Arial" w:cs="Arial"/>
          <w:iCs/>
          <w:sz w:val="20"/>
          <w:szCs w:val="20"/>
        </w:rPr>
        <w:t xml:space="preserve"> </w:t>
      </w:r>
      <w:r w:rsidRPr="002E5246">
        <w:rPr>
          <w:rFonts w:ascii="Arial" w:eastAsia="Times New Roman" w:hAnsi="Arial" w:cs="Arial"/>
          <w:sz w:val="20"/>
          <w:szCs w:val="20"/>
        </w:rPr>
        <w:t xml:space="preserve">2000; </w:t>
      </w:r>
      <w:r w:rsidRPr="002E5246">
        <w:rPr>
          <w:rFonts w:ascii="Arial" w:eastAsia="Times New Roman" w:hAnsi="Arial" w:cs="Arial"/>
          <w:bCs/>
          <w:sz w:val="20"/>
          <w:szCs w:val="20"/>
        </w:rPr>
        <w:t>49</w:t>
      </w:r>
      <w:r w:rsidR="00430C4A">
        <w:rPr>
          <w:rFonts w:ascii="Arial" w:eastAsia="Times New Roman" w:hAnsi="Arial" w:cs="Arial"/>
          <w:bCs/>
          <w:sz w:val="20"/>
          <w:szCs w:val="20"/>
        </w:rPr>
        <w:t>(2)</w:t>
      </w:r>
      <w:r w:rsidRPr="002E5246">
        <w:rPr>
          <w:rFonts w:ascii="Arial" w:eastAsia="Times New Roman" w:hAnsi="Arial" w:cs="Arial"/>
          <w:bCs/>
          <w:sz w:val="20"/>
          <w:szCs w:val="20"/>
        </w:rPr>
        <w:t xml:space="preserve">: </w:t>
      </w:r>
      <w:r w:rsidRPr="002E5246">
        <w:rPr>
          <w:rFonts w:ascii="Arial" w:eastAsia="Times New Roman" w:hAnsi="Arial" w:cs="Arial"/>
          <w:sz w:val="20"/>
          <w:szCs w:val="20"/>
        </w:rPr>
        <w:t>2208–11.</w:t>
      </w:r>
    </w:p>
    <w:p w:rsidR="003073A6" w:rsidRPr="00F47298" w:rsidRDefault="003073A6" w:rsidP="003411EF">
      <w:pPr>
        <w:widowControl w:val="0"/>
        <w:numPr>
          <w:ilvl w:val="0"/>
          <w:numId w:val="11"/>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eastAsia="Times New Roman" w:hAnsi="Arial" w:cs="Arial"/>
          <w:sz w:val="20"/>
          <w:szCs w:val="20"/>
        </w:rPr>
        <w:t>Australian Institute of Health and Welfare</w:t>
      </w:r>
      <w:r w:rsidR="00E85122">
        <w:rPr>
          <w:rFonts w:ascii="Arial" w:eastAsia="Times New Roman" w:hAnsi="Arial" w:cs="Arial"/>
          <w:sz w:val="20"/>
          <w:szCs w:val="20"/>
        </w:rPr>
        <w:t xml:space="preserve"> (AIHW)</w:t>
      </w:r>
      <w:r w:rsidRPr="002E5246">
        <w:rPr>
          <w:rFonts w:ascii="Arial" w:eastAsia="Times New Roman" w:hAnsi="Arial" w:cs="Arial"/>
          <w:sz w:val="20"/>
          <w:szCs w:val="20"/>
        </w:rPr>
        <w:t>. Australia’s health 2010. Canberra: AIHW, 2010</w:t>
      </w:r>
      <w:r w:rsidR="00E85122">
        <w:rPr>
          <w:rFonts w:ascii="Arial" w:eastAsia="Times New Roman" w:hAnsi="Arial" w:cs="Arial"/>
          <w:sz w:val="20"/>
          <w:szCs w:val="20"/>
        </w:rPr>
        <w:t>.</w:t>
      </w:r>
      <w:r w:rsidRPr="002E5246">
        <w:rPr>
          <w:rFonts w:ascii="Arial" w:eastAsia="Times New Roman" w:hAnsi="Arial" w:cs="Arial"/>
          <w:sz w:val="20"/>
          <w:szCs w:val="20"/>
        </w:rPr>
        <w:t xml:space="preserve"> (AIHW Cat. No. AUS 122; Australia’s Health Series No. 12.)</w:t>
      </w:r>
    </w:p>
    <w:p w:rsidR="00954A84" w:rsidRDefault="00954A84">
      <w:pPr>
        <w:rPr>
          <w:rFonts w:ascii="Arial" w:eastAsia="Times New Roman" w:hAnsi="Arial" w:cs="Arial"/>
          <w:sz w:val="20"/>
          <w:szCs w:val="20"/>
        </w:rPr>
      </w:pPr>
      <w:r>
        <w:rPr>
          <w:rFonts w:ascii="Arial" w:eastAsia="Times New Roman" w:hAnsi="Arial" w:cs="Arial"/>
          <w:sz w:val="20"/>
          <w:szCs w:val="20"/>
        </w:rPr>
        <w:br w:type="page"/>
      </w:r>
    </w:p>
    <w:p w:rsidR="00954A84" w:rsidRPr="008F5556" w:rsidRDefault="00954A84" w:rsidP="008F5556">
      <w:pPr>
        <w:tabs>
          <w:tab w:val="right" w:leader="dot" w:pos="9781"/>
        </w:tabs>
        <w:spacing w:after="100"/>
        <w:rPr>
          <w:rFonts w:ascii="Arial" w:hAnsi="Arial" w:cs="Arial"/>
          <w:b/>
          <w:sz w:val="32"/>
          <w:szCs w:val="32"/>
          <w:lang w:val="en-US"/>
        </w:rPr>
      </w:pPr>
      <w:bookmarkStart w:id="37" w:name="_Toc300930979"/>
      <w:r w:rsidRPr="008F5556">
        <w:rPr>
          <w:rFonts w:ascii="Arial" w:hAnsi="Arial" w:cs="Arial"/>
          <w:b/>
          <w:sz w:val="32"/>
          <w:szCs w:val="32"/>
          <w:lang w:val="en-US"/>
        </w:rPr>
        <w:lastRenderedPageBreak/>
        <w:t>Appendix: Overview of consultation feedback</w:t>
      </w:r>
      <w:bookmarkEnd w:id="37"/>
    </w:p>
    <w:p w:rsidR="00AF0CC4" w:rsidRPr="00E64598" w:rsidRDefault="00DA268C" w:rsidP="00F47298">
      <w:pPr>
        <w:spacing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O</w:t>
      </w:r>
      <w:r w:rsidR="00AF0CC4" w:rsidRPr="00E64598">
        <w:rPr>
          <w:rFonts w:ascii="Arial" w:eastAsia="Times New Roman" w:hAnsi="Arial" w:cs="Arial"/>
          <w:color w:val="000000"/>
          <w:sz w:val="20"/>
          <w:szCs w:val="20"/>
        </w:rPr>
        <w:t xml:space="preserve">nline public consultation on the </w:t>
      </w:r>
      <w:r w:rsidR="00AF0CC4">
        <w:rPr>
          <w:rFonts w:ascii="Arial" w:eastAsia="Times New Roman" w:hAnsi="Arial" w:cs="Arial"/>
          <w:color w:val="000000"/>
          <w:sz w:val="20"/>
          <w:szCs w:val="20"/>
        </w:rPr>
        <w:t>s</w:t>
      </w:r>
      <w:r w:rsidR="00AF0CC4" w:rsidRPr="00E64598">
        <w:rPr>
          <w:rFonts w:ascii="Arial" w:eastAsia="Times New Roman" w:hAnsi="Arial" w:cs="Arial"/>
          <w:color w:val="000000"/>
          <w:sz w:val="20"/>
          <w:szCs w:val="20"/>
        </w:rPr>
        <w:t>trategy ran for 47 days</w:t>
      </w:r>
      <w:r w:rsidR="00435B64">
        <w:rPr>
          <w:rFonts w:ascii="Arial" w:eastAsia="Times New Roman" w:hAnsi="Arial" w:cs="Arial"/>
          <w:color w:val="000000"/>
          <w:sz w:val="20"/>
          <w:szCs w:val="20"/>
        </w:rPr>
        <w:t xml:space="preserve"> (</w:t>
      </w:r>
      <w:r w:rsidR="00AF0CC4" w:rsidRPr="00E64598">
        <w:rPr>
          <w:rFonts w:ascii="Arial" w:eastAsia="Times New Roman" w:hAnsi="Arial" w:cs="Arial"/>
          <w:color w:val="000000"/>
          <w:sz w:val="20"/>
          <w:szCs w:val="20"/>
        </w:rPr>
        <w:t>from 15 April</w:t>
      </w:r>
      <w:r w:rsidR="00435B64">
        <w:rPr>
          <w:rFonts w:ascii="Arial" w:eastAsia="Times New Roman" w:hAnsi="Arial" w:cs="Arial"/>
          <w:color w:val="000000"/>
          <w:sz w:val="20"/>
          <w:szCs w:val="20"/>
        </w:rPr>
        <w:t>,</w:t>
      </w:r>
      <w:r w:rsidR="00AF0CC4" w:rsidRPr="00E64598">
        <w:rPr>
          <w:rFonts w:ascii="Arial" w:eastAsia="Times New Roman" w:hAnsi="Arial" w:cs="Arial"/>
          <w:color w:val="000000"/>
          <w:sz w:val="20"/>
          <w:szCs w:val="20"/>
        </w:rPr>
        <w:t xml:space="preserve"> 2015</w:t>
      </w:r>
      <w:r w:rsidR="00435B64">
        <w:rPr>
          <w:rFonts w:ascii="Arial" w:eastAsia="Times New Roman" w:hAnsi="Arial" w:cs="Arial"/>
          <w:color w:val="000000"/>
          <w:sz w:val="20"/>
          <w:szCs w:val="20"/>
        </w:rPr>
        <w:t>,</w:t>
      </w:r>
      <w:r w:rsidR="00AF0CC4" w:rsidRPr="00E64598">
        <w:rPr>
          <w:rFonts w:ascii="Arial" w:eastAsia="Times New Roman" w:hAnsi="Arial" w:cs="Arial"/>
          <w:color w:val="000000"/>
          <w:sz w:val="20"/>
          <w:szCs w:val="20"/>
        </w:rPr>
        <w:t xml:space="preserve"> to 31 May</w:t>
      </w:r>
      <w:r w:rsidR="00435B64">
        <w:rPr>
          <w:rFonts w:ascii="Arial" w:eastAsia="Times New Roman" w:hAnsi="Arial" w:cs="Arial"/>
          <w:color w:val="000000"/>
          <w:sz w:val="20"/>
          <w:szCs w:val="20"/>
        </w:rPr>
        <w:t>,</w:t>
      </w:r>
      <w:r w:rsidR="00AF0CC4" w:rsidRPr="00E64598">
        <w:rPr>
          <w:rFonts w:ascii="Arial" w:eastAsia="Times New Roman" w:hAnsi="Arial" w:cs="Arial"/>
          <w:color w:val="000000"/>
          <w:sz w:val="20"/>
          <w:szCs w:val="20"/>
        </w:rPr>
        <w:t xml:space="preserve"> 2015</w:t>
      </w:r>
      <w:r w:rsidR="00435B64">
        <w:rPr>
          <w:rFonts w:ascii="Arial" w:eastAsia="Times New Roman" w:hAnsi="Arial" w:cs="Arial"/>
          <w:color w:val="000000"/>
          <w:sz w:val="20"/>
          <w:szCs w:val="20"/>
        </w:rPr>
        <w:t>)</w:t>
      </w:r>
      <w:r w:rsidR="00AF0CC4" w:rsidRPr="00E64598">
        <w:rPr>
          <w:rFonts w:ascii="Arial" w:eastAsia="Times New Roman" w:hAnsi="Arial" w:cs="Arial"/>
          <w:color w:val="000000"/>
          <w:sz w:val="20"/>
          <w:szCs w:val="20"/>
        </w:rPr>
        <w:t>.</w:t>
      </w:r>
    </w:p>
    <w:p w:rsidR="00AF0CC4" w:rsidRPr="00E64598" w:rsidRDefault="00B216A1" w:rsidP="00F47298">
      <w:pPr>
        <w:spacing w:line="240" w:lineRule="auto"/>
        <w:jc w:val="both"/>
        <w:rPr>
          <w:rFonts w:ascii="Arial" w:eastAsia="Times New Roman" w:hAnsi="Arial" w:cs="Arial"/>
          <w:i/>
          <w:color w:val="000000"/>
          <w:sz w:val="20"/>
          <w:szCs w:val="20"/>
        </w:rPr>
      </w:pPr>
      <w:r>
        <w:rPr>
          <w:rFonts w:ascii="Arial" w:eastAsia="Times New Roman" w:hAnsi="Arial" w:cs="Arial"/>
          <w:color w:val="000000"/>
          <w:sz w:val="20"/>
          <w:szCs w:val="20"/>
        </w:rPr>
        <w:t>Although o</w:t>
      </w:r>
      <w:r w:rsidR="00AF0CC4" w:rsidRPr="00E64598">
        <w:rPr>
          <w:rFonts w:ascii="Arial" w:eastAsia="Times New Roman" w:hAnsi="Arial" w:cs="Arial"/>
          <w:color w:val="000000"/>
          <w:sz w:val="20"/>
          <w:szCs w:val="20"/>
        </w:rPr>
        <w:t>riginally intended to be open for 4 weeks, the online consultation was extended so that participants could consider the findings of two reports released during the consultation period: the evaluation of the Diabetes Care Project and the Australian Institute of Health and Welfare’s report</w:t>
      </w:r>
      <w:r w:rsidR="004974DE">
        <w:rPr>
          <w:rFonts w:ascii="Arial" w:eastAsia="Times New Roman" w:hAnsi="Arial" w:cs="Arial"/>
          <w:color w:val="000000"/>
          <w:sz w:val="20"/>
          <w:szCs w:val="20"/>
        </w:rPr>
        <w:t xml:space="preserve"> on the</w:t>
      </w:r>
      <w:r w:rsidR="00AF0CC4" w:rsidRPr="00E64598">
        <w:rPr>
          <w:rFonts w:ascii="Arial" w:eastAsia="Times New Roman" w:hAnsi="Arial" w:cs="Arial"/>
          <w:color w:val="000000"/>
          <w:sz w:val="20"/>
          <w:szCs w:val="20"/>
        </w:rPr>
        <w:t xml:space="preserve"> </w:t>
      </w:r>
      <w:r w:rsidR="00AF0CC4" w:rsidRPr="00E64598">
        <w:rPr>
          <w:rFonts w:ascii="Arial" w:eastAsia="Times New Roman" w:hAnsi="Arial" w:cs="Arial"/>
          <w:i/>
          <w:color w:val="000000"/>
          <w:sz w:val="20"/>
          <w:szCs w:val="20"/>
        </w:rPr>
        <w:t xml:space="preserve">Incidence of type 1 diabetes in Australia 2000–2013. </w:t>
      </w:r>
      <w:r w:rsidR="00AF0CC4" w:rsidRPr="00E64598">
        <w:rPr>
          <w:rFonts w:ascii="Arial" w:eastAsia="Times New Roman" w:hAnsi="Arial" w:cs="Arial"/>
          <w:color w:val="000000"/>
          <w:sz w:val="20"/>
          <w:szCs w:val="20"/>
        </w:rPr>
        <w:t>The two</w:t>
      </w:r>
      <w:r w:rsidR="002119E9">
        <w:rPr>
          <w:rFonts w:ascii="Arial" w:eastAsia="Times New Roman" w:hAnsi="Arial" w:cs="Arial"/>
          <w:color w:val="000000"/>
          <w:sz w:val="20"/>
          <w:szCs w:val="20"/>
        </w:rPr>
        <w:t>-</w:t>
      </w:r>
      <w:r w:rsidR="00AF0CC4" w:rsidRPr="00E64598">
        <w:rPr>
          <w:rFonts w:ascii="Arial" w:eastAsia="Times New Roman" w:hAnsi="Arial" w:cs="Arial"/>
          <w:color w:val="000000"/>
          <w:sz w:val="20"/>
          <w:szCs w:val="20"/>
        </w:rPr>
        <w:t>week extension resulted in an additional 148 submissions.</w:t>
      </w:r>
    </w:p>
    <w:p w:rsidR="00AF0CC4" w:rsidRDefault="00AF0CC4" w:rsidP="00F47298">
      <w:pPr>
        <w:tabs>
          <w:tab w:val="left" w:pos="4646"/>
        </w:tabs>
        <w:spacing w:line="240" w:lineRule="auto"/>
        <w:jc w:val="both"/>
        <w:rPr>
          <w:rFonts w:ascii="Arial" w:hAnsi="Arial" w:cs="Arial"/>
          <w:sz w:val="20"/>
          <w:szCs w:val="20"/>
        </w:rPr>
      </w:pPr>
      <w:r w:rsidRPr="00E64598">
        <w:rPr>
          <w:rFonts w:ascii="Arial" w:hAnsi="Arial" w:cs="Arial"/>
          <w:color w:val="000000"/>
          <w:sz w:val="20"/>
          <w:szCs w:val="20"/>
        </w:rPr>
        <w:t>In total, 423 submissions</w:t>
      </w:r>
      <w:r w:rsidR="002119E9">
        <w:rPr>
          <w:rFonts w:ascii="Arial" w:hAnsi="Arial" w:cs="Arial"/>
          <w:color w:val="000000"/>
          <w:sz w:val="20"/>
          <w:szCs w:val="20"/>
        </w:rPr>
        <w:t xml:space="preserve"> were</w:t>
      </w:r>
      <w:r w:rsidRPr="00E64598">
        <w:rPr>
          <w:rFonts w:ascii="Arial" w:hAnsi="Arial" w:cs="Arial"/>
          <w:color w:val="000000"/>
          <w:sz w:val="20"/>
          <w:szCs w:val="20"/>
        </w:rPr>
        <w:t xml:space="preserve"> received</w:t>
      </w:r>
      <w:r>
        <w:rPr>
          <w:rFonts w:ascii="Arial" w:hAnsi="Arial" w:cs="Arial"/>
          <w:color w:val="000000"/>
          <w:sz w:val="20"/>
          <w:szCs w:val="20"/>
        </w:rPr>
        <w:t>: 106 official submissions were received on behalf of an organisation</w:t>
      </w:r>
      <w:r w:rsidR="009A6F1E">
        <w:rPr>
          <w:rFonts w:ascii="Arial" w:hAnsi="Arial" w:cs="Arial"/>
          <w:color w:val="000000"/>
          <w:sz w:val="20"/>
          <w:szCs w:val="20"/>
        </w:rPr>
        <w:t>,</w:t>
      </w:r>
      <w:r>
        <w:rPr>
          <w:rFonts w:ascii="Arial" w:hAnsi="Arial" w:cs="Arial"/>
          <w:color w:val="000000"/>
          <w:sz w:val="20"/>
          <w:szCs w:val="20"/>
        </w:rPr>
        <w:t xml:space="preserve"> and 317 submissions were </w:t>
      </w:r>
      <w:r w:rsidR="009A6F1E">
        <w:rPr>
          <w:rFonts w:ascii="Arial" w:hAnsi="Arial" w:cs="Arial"/>
          <w:color w:val="000000"/>
          <w:sz w:val="20"/>
          <w:szCs w:val="20"/>
        </w:rPr>
        <w:t xml:space="preserve">received </w:t>
      </w:r>
      <w:r>
        <w:rPr>
          <w:rFonts w:ascii="Arial" w:hAnsi="Arial" w:cs="Arial"/>
          <w:color w:val="000000"/>
          <w:sz w:val="20"/>
          <w:szCs w:val="20"/>
        </w:rPr>
        <w:t xml:space="preserve">from individuals and/or health professionals (note </w:t>
      </w:r>
      <w:r w:rsidR="00600549">
        <w:rPr>
          <w:rFonts w:ascii="Arial" w:hAnsi="Arial" w:cs="Arial"/>
          <w:color w:val="000000"/>
          <w:sz w:val="20"/>
          <w:szCs w:val="20"/>
        </w:rPr>
        <w:t xml:space="preserve">that </w:t>
      </w:r>
      <w:r>
        <w:rPr>
          <w:rFonts w:ascii="Arial" w:hAnsi="Arial" w:cs="Arial"/>
          <w:color w:val="000000"/>
          <w:sz w:val="20"/>
          <w:szCs w:val="20"/>
        </w:rPr>
        <w:t xml:space="preserve">some reported being an individual </w:t>
      </w:r>
      <w:r w:rsidRPr="00F47298">
        <w:rPr>
          <w:rFonts w:ascii="Arial" w:hAnsi="Arial" w:cs="Arial"/>
          <w:i/>
          <w:color w:val="000000"/>
          <w:sz w:val="20"/>
          <w:szCs w:val="20"/>
        </w:rPr>
        <w:t>and</w:t>
      </w:r>
      <w:r>
        <w:rPr>
          <w:rFonts w:ascii="Arial" w:hAnsi="Arial" w:cs="Arial"/>
          <w:color w:val="000000"/>
          <w:sz w:val="20"/>
          <w:szCs w:val="20"/>
        </w:rPr>
        <w:t xml:space="preserve"> a health professional)</w:t>
      </w:r>
      <w:r w:rsidR="00600549">
        <w:rPr>
          <w:rFonts w:ascii="Arial" w:hAnsi="Arial" w:cs="Arial"/>
          <w:color w:val="000000"/>
          <w:sz w:val="20"/>
          <w:szCs w:val="20"/>
        </w:rPr>
        <w:t>.</w:t>
      </w:r>
      <w:r w:rsidR="00890CA1">
        <w:rPr>
          <w:rFonts w:ascii="Arial" w:hAnsi="Arial" w:cs="Arial"/>
          <w:sz w:val="20"/>
          <w:szCs w:val="20"/>
        </w:rPr>
        <w:t xml:space="preserve"> </w:t>
      </w:r>
      <w:r w:rsidR="00E9482B">
        <w:rPr>
          <w:rFonts w:ascii="Arial" w:hAnsi="Arial" w:cs="Arial"/>
          <w:sz w:val="20"/>
          <w:szCs w:val="20"/>
        </w:rPr>
        <w:t>O</w:t>
      </w:r>
      <w:r w:rsidRPr="00E64598">
        <w:rPr>
          <w:rFonts w:ascii="Arial" w:hAnsi="Arial" w:cs="Arial"/>
          <w:sz w:val="20"/>
          <w:szCs w:val="20"/>
        </w:rPr>
        <w:t>rganisations</w:t>
      </w:r>
      <w:r w:rsidR="00890CA1">
        <w:rPr>
          <w:rFonts w:ascii="Arial" w:hAnsi="Arial" w:cs="Arial"/>
          <w:sz w:val="20"/>
          <w:szCs w:val="20"/>
        </w:rPr>
        <w:t xml:space="preserve"> that made submissions</w:t>
      </w:r>
      <w:r w:rsidRPr="00E64598">
        <w:rPr>
          <w:rFonts w:ascii="Arial" w:hAnsi="Arial" w:cs="Arial"/>
          <w:sz w:val="20"/>
          <w:szCs w:val="20"/>
        </w:rPr>
        <w:t xml:space="preserve"> included a number of non-government</w:t>
      </w:r>
      <w:r w:rsidR="00C32910">
        <w:rPr>
          <w:rFonts w:ascii="Arial" w:hAnsi="Arial" w:cs="Arial"/>
          <w:sz w:val="20"/>
          <w:szCs w:val="20"/>
        </w:rPr>
        <w:t>al</w:t>
      </w:r>
      <w:r w:rsidRPr="00E64598">
        <w:rPr>
          <w:rFonts w:ascii="Arial" w:hAnsi="Arial" w:cs="Arial"/>
          <w:sz w:val="20"/>
          <w:szCs w:val="20"/>
        </w:rPr>
        <w:t xml:space="preserve"> health organisations, peak bodies, professional associations, health care businesses and state and local governments. </w:t>
      </w:r>
    </w:p>
    <w:p w:rsidR="00AF0CC4" w:rsidRPr="00E64598" w:rsidRDefault="00AF0CC4" w:rsidP="00AF0CC4">
      <w:pPr>
        <w:spacing w:after="0" w:line="240" w:lineRule="auto"/>
        <w:rPr>
          <w:rFonts w:ascii="Arial" w:hAnsi="Arial" w:cs="Arial"/>
          <w:color w:val="000000"/>
          <w:sz w:val="20"/>
          <w:szCs w:val="20"/>
        </w:rPr>
      </w:pPr>
      <w:r w:rsidRPr="00E64598">
        <w:rPr>
          <w:rFonts w:ascii="Arial" w:hAnsi="Arial" w:cs="Arial"/>
          <w:color w:val="000000"/>
          <w:sz w:val="20"/>
          <w:szCs w:val="20"/>
        </w:rPr>
        <w:t xml:space="preserve">The majority of submissions were </w:t>
      </w:r>
      <w:r w:rsidR="00AB714D">
        <w:rPr>
          <w:rFonts w:ascii="Arial" w:hAnsi="Arial" w:cs="Arial"/>
          <w:color w:val="000000"/>
          <w:sz w:val="20"/>
          <w:szCs w:val="20"/>
        </w:rPr>
        <w:t xml:space="preserve">received </w:t>
      </w:r>
      <w:r w:rsidRPr="00E64598">
        <w:rPr>
          <w:rFonts w:ascii="Arial" w:hAnsi="Arial" w:cs="Arial"/>
          <w:color w:val="000000"/>
          <w:sz w:val="20"/>
          <w:szCs w:val="20"/>
        </w:rPr>
        <w:t>from individuals. Of the individual respon</w:t>
      </w:r>
      <w:r w:rsidR="000B29E9">
        <w:rPr>
          <w:rFonts w:ascii="Arial" w:hAnsi="Arial" w:cs="Arial"/>
          <w:color w:val="000000"/>
          <w:sz w:val="20"/>
          <w:szCs w:val="20"/>
        </w:rPr>
        <w:t>dents</w:t>
      </w:r>
      <w:r w:rsidRPr="00E64598">
        <w:rPr>
          <w:rFonts w:ascii="Arial" w:hAnsi="Arial" w:cs="Arial"/>
          <w:color w:val="000000"/>
          <w:sz w:val="20"/>
          <w:szCs w:val="20"/>
        </w:rPr>
        <w:t>:</w:t>
      </w:r>
    </w:p>
    <w:p w:rsidR="005473BE" w:rsidRPr="00F47298" w:rsidRDefault="00AF0CC4" w:rsidP="00F47298">
      <w:pPr>
        <w:pStyle w:val="01squarebullet"/>
        <w:ind w:left="357" w:right="0" w:hanging="357"/>
        <w:jc w:val="both"/>
        <w:rPr>
          <w:rFonts w:ascii="Arial" w:hAnsi="Arial" w:cs="Arial"/>
          <w:sz w:val="20"/>
          <w:szCs w:val="20"/>
        </w:rPr>
      </w:pPr>
      <w:r w:rsidRPr="00F47298">
        <w:rPr>
          <w:rFonts w:ascii="Arial" w:hAnsi="Arial" w:cs="Arial"/>
          <w:sz w:val="20"/>
          <w:szCs w:val="20"/>
        </w:rPr>
        <w:t>37% are caring for someone with diabetes</w:t>
      </w:r>
    </w:p>
    <w:p w:rsidR="005473BE" w:rsidRPr="00F47298" w:rsidRDefault="00AF0CC4" w:rsidP="00F47298">
      <w:pPr>
        <w:pStyle w:val="01squarebullet"/>
        <w:ind w:left="357" w:right="0" w:hanging="357"/>
        <w:jc w:val="both"/>
        <w:rPr>
          <w:rFonts w:ascii="Arial" w:hAnsi="Arial" w:cs="Arial"/>
          <w:color w:val="000000"/>
          <w:sz w:val="20"/>
          <w:szCs w:val="20"/>
        </w:rPr>
      </w:pPr>
      <w:r w:rsidRPr="00F47298">
        <w:rPr>
          <w:rFonts w:ascii="Arial" w:hAnsi="Arial" w:cs="Arial"/>
          <w:color w:val="000000"/>
          <w:sz w:val="20"/>
          <w:szCs w:val="20"/>
        </w:rPr>
        <w:t>36% are living with type 1 diabetes</w:t>
      </w:r>
    </w:p>
    <w:p w:rsidR="005473BE" w:rsidRPr="00F47298" w:rsidRDefault="00AF0CC4" w:rsidP="00F47298">
      <w:pPr>
        <w:pStyle w:val="01squarebullet"/>
        <w:ind w:left="357" w:right="0" w:hanging="357"/>
        <w:jc w:val="both"/>
        <w:rPr>
          <w:rFonts w:ascii="Arial" w:hAnsi="Arial" w:cs="Arial"/>
          <w:color w:val="000000"/>
          <w:sz w:val="20"/>
          <w:szCs w:val="20"/>
        </w:rPr>
      </w:pPr>
      <w:r w:rsidRPr="00F47298">
        <w:rPr>
          <w:rFonts w:ascii="Arial" w:hAnsi="Arial" w:cs="Arial"/>
          <w:color w:val="000000"/>
          <w:sz w:val="20"/>
          <w:szCs w:val="20"/>
        </w:rPr>
        <w:t>21% are living with type 2 diabetes</w:t>
      </w:r>
    </w:p>
    <w:p w:rsidR="00AF0CC4" w:rsidRPr="00F47298" w:rsidRDefault="00AF0CC4" w:rsidP="00F47298">
      <w:pPr>
        <w:pStyle w:val="01squarebullet"/>
        <w:ind w:left="357" w:right="0" w:hanging="357"/>
        <w:jc w:val="both"/>
        <w:rPr>
          <w:rFonts w:ascii="Arial" w:hAnsi="Arial" w:cs="Arial"/>
          <w:color w:val="000000"/>
          <w:sz w:val="20"/>
          <w:szCs w:val="20"/>
        </w:rPr>
      </w:pPr>
      <w:r w:rsidRPr="00F47298">
        <w:rPr>
          <w:rFonts w:ascii="Arial" w:hAnsi="Arial" w:cs="Arial"/>
          <w:color w:val="000000"/>
          <w:sz w:val="20"/>
          <w:szCs w:val="20"/>
        </w:rPr>
        <w:t>6% are at risk of diabetes.</w:t>
      </w:r>
    </w:p>
    <w:p w:rsidR="00AF0CC4" w:rsidRPr="00E64598" w:rsidRDefault="00AF0CC4" w:rsidP="00F47298">
      <w:pPr>
        <w:spacing w:before="240" w:line="240" w:lineRule="auto"/>
        <w:jc w:val="both"/>
        <w:rPr>
          <w:rFonts w:ascii="Arial" w:hAnsi="Arial" w:cs="Arial"/>
          <w:color w:val="000000"/>
          <w:sz w:val="20"/>
          <w:szCs w:val="20"/>
        </w:rPr>
      </w:pPr>
      <w:r w:rsidRPr="00E64598">
        <w:rPr>
          <w:rFonts w:ascii="Arial" w:hAnsi="Arial" w:cs="Arial"/>
          <w:color w:val="000000"/>
          <w:sz w:val="20"/>
          <w:szCs w:val="20"/>
        </w:rPr>
        <w:t>Around one</w:t>
      </w:r>
      <w:r w:rsidR="00C54676">
        <w:rPr>
          <w:rFonts w:ascii="Arial" w:hAnsi="Arial" w:cs="Arial"/>
          <w:color w:val="000000"/>
          <w:sz w:val="20"/>
          <w:szCs w:val="20"/>
        </w:rPr>
        <w:t xml:space="preserve"> </w:t>
      </w:r>
      <w:r w:rsidRPr="00E64598">
        <w:rPr>
          <w:rFonts w:ascii="Arial" w:hAnsi="Arial" w:cs="Arial"/>
          <w:color w:val="000000"/>
          <w:sz w:val="20"/>
          <w:szCs w:val="20"/>
        </w:rPr>
        <w:t xml:space="preserve">quarter of the </w:t>
      </w:r>
      <w:r>
        <w:rPr>
          <w:rFonts w:ascii="Arial" w:hAnsi="Arial" w:cs="Arial"/>
          <w:color w:val="000000"/>
          <w:sz w:val="20"/>
          <w:szCs w:val="20"/>
        </w:rPr>
        <w:t xml:space="preserve">total </w:t>
      </w:r>
      <w:r w:rsidRPr="00E64598">
        <w:rPr>
          <w:rFonts w:ascii="Arial" w:hAnsi="Arial" w:cs="Arial"/>
          <w:color w:val="000000"/>
          <w:sz w:val="20"/>
          <w:szCs w:val="20"/>
        </w:rPr>
        <w:t xml:space="preserve">submissions were </w:t>
      </w:r>
      <w:r w:rsidR="007854F0">
        <w:rPr>
          <w:rFonts w:ascii="Arial" w:hAnsi="Arial" w:cs="Arial"/>
          <w:color w:val="000000"/>
          <w:sz w:val="20"/>
          <w:szCs w:val="20"/>
        </w:rPr>
        <w:t xml:space="preserve">received </w:t>
      </w:r>
      <w:r w:rsidRPr="00E64598">
        <w:rPr>
          <w:rFonts w:ascii="Arial" w:hAnsi="Arial" w:cs="Arial"/>
          <w:color w:val="000000"/>
          <w:sz w:val="20"/>
          <w:szCs w:val="20"/>
        </w:rPr>
        <w:t>from health professionals.</w:t>
      </w:r>
    </w:p>
    <w:p w:rsidR="00AF0CC4" w:rsidRPr="00E64598" w:rsidRDefault="00AF0CC4" w:rsidP="00F47298">
      <w:pPr>
        <w:spacing w:line="240" w:lineRule="auto"/>
        <w:jc w:val="both"/>
        <w:rPr>
          <w:rFonts w:ascii="Arial" w:hAnsi="Arial" w:cs="Arial"/>
          <w:color w:val="000000"/>
          <w:sz w:val="20"/>
          <w:szCs w:val="20"/>
        </w:rPr>
      </w:pPr>
      <w:r w:rsidRPr="00E64598">
        <w:rPr>
          <w:rFonts w:ascii="Arial" w:hAnsi="Arial" w:cs="Arial"/>
          <w:color w:val="000000"/>
          <w:sz w:val="20"/>
          <w:szCs w:val="20"/>
        </w:rPr>
        <w:t>Most respondents (77%) were from urban areas</w:t>
      </w:r>
      <w:r w:rsidR="00CD3FC8">
        <w:rPr>
          <w:rFonts w:ascii="Arial" w:hAnsi="Arial" w:cs="Arial"/>
          <w:color w:val="000000"/>
          <w:sz w:val="20"/>
          <w:szCs w:val="20"/>
        </w:rPr>
        <w:t>;</w:t>
      </w:r>
      <w:r w:rsidRPr="00E64598">
        <w:rPr>
          <w:rFonts w:ascii="Arial" w:hAnsi="Arial" w:cs="Arial"/>
          <w:color w:val="000000"/>
          <w:sz w:val="20"/>
          <w:szCs w:val="20"/>
        </w:rPr>
        <w:t xml:space="preserve"> 23% </w:t>
      </w:r>
      <w:r w:rsidR="00CD3FC8">
        <w:rPr>
          <w:rFonts w:ascii="Arial" w:hAnsi="Arial" w:cs="Arial"/>
          <w:color w:val="000000"/>
          <w:sz w:val="20"/>
          <w:szCs w:val="20"/>
        </w:rPr>
        <w:t xml:space="preserve">of </w:t>
      </w:r>
      <w:r w:rsidRPr="00E64598">
        <w:rPr>
          <w:rFonts w:ascii="Arial" w:hAnsi="Arial" w:cs="Arial"/>
          <w:color w:val="000000"/>
          <w:sz w:val="20"/>
          <w:szCs w:val="20"/>
        </w:rPr>
        <w:t>respondents were from rural and remote areas.</w:t>
      </w:r>
    </w:p>
    <w:p w:rsidR="00AF0CC4" w:rsidRPr="00E64598" w:rsidRDefault="00AF0CC4" w:rsidP="00F47298">
      <w:pPr>
        <w:spacing w:line="240" w:lineRule="auto"/>
        <w:jc w:val="both"/>
        <w:rPr>
          <w:rFonts w:ascii="Arial" w:hAnsi="Arial" w:cs="Arial"/>
          <w:sz w:val="20"/>
          <w:szCs w:val="20"/>
        </w:rPr>
      </w:pPr>
      <w:r w:rsidRPr="00E64598">
        <w:rPr>
          <w:rFonts w:ascii="Arial" w:hAnsi="Arial" w:cs="Arial"/>
          <w:color w:val="000000"/>
          <w:sz w:val="20"/>
          <w:szCs w:val="20"/>
        </w:rPr>
        <w:t xml:space="preserve">Nearly 10% of </w:t>
      </w:r>
      <w:r w:rsidR="00E94C31">
        <w:rPr>
          <w:rFonts w:ascii="Arial" w:hAnsi="Arial" w:cs="Arial"/>
          <w:color w:val="000000"/>
          <w:sz w:val="20"/>
          <w:szCs w:val="20"/>
        </w:rPr>
        <w:t xml:space="preserve">the </w:t>
      </w:r>
      <w:r w:rsidRPr="00E64598">
        <w:rPr>
          <w:rFonts w:ascii="Arial" w:hAnsi="Arial" w:cs="Arial"/>
          <w:color w:val="000000"/>
          <w:sz w:val="20"/>
          <w:szCs w:val="20"/>
        </w:rPr>
        <w:t xml:space="preserve">submissions were </w:t>
      </w:r>
      <w:r w:rsidR="00653944">
        <w:rPr>
          <w:rFonts w:ascii="Arial" w:hAnsi="Arial" w:cs="Arial"/>
          <w:color w:val="000000"/>
          <w:sz w:val="20"/>
          <w:szCs w:val="20"/>
        </w:rPr>
        <w:t xml:space="preserve">received </w:t>
      </w:r>
      <w:r w:rsidRPr="00E64598">
        <w:rPr>
          <w:rFonts w:ascii="Arial" w:hAnsi="Arial" w:cs="Arial"/>
          <w:color w:val="000000"/>
          <w:sz w:val="20"/>
          <w:szCs w:val="20"/>
        </w:rPr>
        <w:t>from respondents from culturally and linguistically diverse backgrounds.</w:t>
      </w:r>
    </w:p>
    <w:p w:rsidR="00AF0CC4" w:rsidRPr="00E64598" w:rsidRDefault="00797C77" w:rsidP="00AF0CC4">
      <w:pPr>
        <w:spacing w:after="0" w:line="240" w:lineRule="auto"/>
        <w:rPr>
          <w:rFonts w:ascii="Arial" w:hAnsi="Arial" w:cs="Arial"/>
          <w:sz w:val="20"/>
          <w:szCs w:val="20"/>
        </w:rPr>
      </w:pPr>
      <w:r>
        <w:rPr>
          <w:rFonts w:ascii="Arial" w:hAnsi="Arial" w:cs="Arial"/>
          <w:sz w:val="20"/>
          <w:szCs w:val="20"/>
        </w:rPr>
        <w:t>T</w:t>
      </w:r>
      <w:r w:rsidR="00AF0CC4" w:rsidRPr="00E64598">
        <w:rPr>
          <w:rFonts w:ascii="Arial" w:hAnsi="Arial" w:cs="Arial"/>
          <w:sz w:val="20"/>
          <w:szCs w:val="20"/>
        </w:rPr>
        <w:t>hemes arising from the public consultation included:</w:t>
      </w:r>
    </w:p>
    <w:p w:rsidR="00AF0CC4" w:rsidRPr="00E64598" w:rsidRDefault="00AF0CC4" w:rsidP="00F47298">
      <w:pPr>
        <w:numPr>
          <w:ilvl w:val="0"/>
          <w:numId w:val="10"/>
        </w:numPr>
        <w:spacing w:before="120" w:after="60" w:line="264" w:lineRule="auto"/>
        <w:ind w:left="357" w:hanging="357"/>
        <w:jc w:val="both"/>
        <w:rPr>
          <w:rFonts w:ascii="Arial" w:eastAsia="Times New Roman" w:hAnsi="Arial" w:cs="Arial"/>
          <w:sz w:val="20"/>
          <w:szCs w:val="20"/>
          <w:lang w:val="en-GB"/>
        </w:rPr>
      </w:pPr>
      <w:r w:rsidRPr="00E64598">
        <w:rPr>
          <w:rFonts w:ascii="Arial" w:eastAsia="Times New Roman" w:hAnsi="Arial" w:cs="Arial"/>
          <w:sz w:val="20"/>
          <w:szCs w:val="20"/>
          <w:lang w:val="en-GB"/>
        </w:rPr>
        <w:t>Supporting a healthier environment that encourages people to increase</w:t>
      </w:r>
      <w:r w:rsidR="00722C3D">
        <w:rPr>
          <w:rFonts w:ascii="Arial" w:eastAsia="Times New Roman" w:hAnsi="Arial" w:cs="Arial"/>
          <w:sz w:val="20"/>
          <w:szCs w:val="20"/>
          <w:lang w:val="en-GB"/>
        </w:rPr>
        <w:t xml:space="preserve"> their</w:t>
      </w:r>
      <w:r w:rsidRPr="00E64598">
        <w:rPr>
          <w:rFonts w:ascii="Arial" w:eastAsia="Times New Roman" w:hAnsi="Arial" w:cs="Arial"/>
          <w:sz w:val="20"/>
          <w:szCs w:val="20"/>
          <w:lang w:val="en-GB"/>
        </w:rPr>
        <w:t xml:space="preserve"> levels of physical activity (for example, through urban redesign)</w:t>
      </w:r>
      <w:r w:rsidR="00AC7C63">
        <w:rPr>
          <w:rFonts w:ascii="Arial" w:eastAsia="Times New Roman" w:hAnsi="Arial" w:cs="Arial"/>
          <w:sz w:val="20"/>
          <w:szCs w:val="20"/>
          <w:lang w:val="en-GB"/>
        </w:rPr>
        <w:t>.</w:t>
      </w:r>
    </w:p>
    <w:p w:rsidR="00AF0CC4" w:rsidRPr="00E64598" w:rsidRDefault="00AF0CC4" w:rsidP="00F47298">
      <w:pPr>
        <w:numPr>
          <w:ilvl w:val="0"/>
          <w:numId w:val="10"/>
        </w:numPr>
        <w:spacing w:before="120" w:after="60" w:line="264" w:lineRule="auto"/>
        <w:ind w:left="357" w:hanging="357"/>
        <w:jc w:val="both"/>
        <w:rPr>
          <w:rFonts w:ascii="Arial" w:eastAsia="Times New Roman" w:hAnsi="Arial" w:cs="Arial"/>
          <w:sz w:val="20"/>
          <w:szCs w:val="20"/>
          <w:lang w:val="en-GB"/>
        </w:rPr>
      </w:pPr>
      <w:r w:rsidRPr="00E64598">
        <w:rPr>
          <w:rFonts w:ascii="Arial" w:eastAsia="Times New Roman" w:hAnsi="Arial" w:cs="Arial"/>
          <w:sz w:val="20"/>
          <w:szCs w:val="20"/>
          <w:lang w:val="en-GB"/>
        </w:rPr>
        <w:t xml:space="preserve">Dealing with misconceptions </w:t>
      </w:r>
      <w:r w:rsidR="00846E81">
        <w:rPr>
          <w:rFonts w:ascii="Arial" w:eastAsia="Times New Roman" w:hAnsi="Arial" w:cs="Arial"/>
          <w:sz w:val="20"/>
          <w:szCs w:val="20"/>
          <w:lang w:val="en-GB"/>
        </w:rPr>
        <w:t>around</w:t>
      </w:r>
      <w:r w:rsidR="00846E81" w:rsidRPr="00E64598">
        <w:rPr>
          <w:rFonts w:ascii="Arial" w:eastAsia="Times New Roman" w:hAnsi="Arial" w:cs="Arial"/>
          <w:sz w:val="20"/>
          <w:szCs w:val="20"/>
          <w:lang w:val="en-GB"/>
        </w:rPr>
        <w:t xml:space="preserve"> </w:t>
      </w:r>
      <w:r w:rsidR="00846E81">
        <w:rPr>
          <w:rFonts w:ascii="Arial" w:eastAsia="Times New Roman" w:hAnsi="Arial" w:cs="Arial"/>
          <w:sz w:val="20"/>
          <w:szCs w:val="20"/>
          <w:lang w:val="en-GB"/>
        </w:rPr>
        <w:t>t</w:t>
      </w:r>
      <w:r w:rsidRPr="00E64598">
        <w:rPr>
          <w:rFonts w:ascii="Arial" w:eastAsia="Times New Roman" w:hAnsi="Arial" w:cs="Arial"/>
          <w:sz w:val="20"/>
          <w:szCs w:val="20"/>
          <w:lang w:val="en-GB"/>
        </w:rPr>
        <w:t xml:space="preserve">ype 1 and </w:t>
      </w:r>
      <w:r w:rsidR="00846E81">
        <w:rPr>
          <w:rFonts w:ascii="Arial" w:eastAsia="Times New Roman" w:hAnsi="Arial" w:cs="Arial"/>
          <w:sz w:val="20"/>
          <w:szCs w:val="20"/>
          <w:lang w:val="en-GB"/>
        </w:rPr>
        <w:t>t</w:t>
      </w:r>
      <w:r w:rsidRPr="00E64598">
        <w:rPr>
          <w:rFonts w:ascii="Arial" w:eastAsia="Times New Roman" w:hAnsi="Arial" w:cs="Arial"/>
          <w:sz w:val="20"/>
          <w:szCs w:val="20"/>
          <w:lang w:val="en-GB"/>
        </w:rPr>
        <w:t>ype 2</w:t>
      </w:r>
      <w:r w:rsidR="00846E81">
        <w:rPr>
          <w:rFonts w:ascii="Arial" w:eastAsia="Times New Roman" w:hAnsi="Arial" w:cs="Arial"/>
          <w:sz w:val="20"/>
          <w:szCs w:val="20"/>
          <w:lang w:val="en-GB"/>
        </w:rPr>
        <w:t xml:space="preserve"> diabetes</w:t>
      </w:r>
      <w:r w:rsidR="00C576D7">
        <w:rPr>
          <w:rFonts w:ascii="Arial" w:eastAsia="Times New Roman" w:hAnsi="Arial" w:cs="Arial"/>
          <w:sz w:val="20"/>
          <w:szCs w:val="20"/>
          <w:lang w:val="en-GB"/>
        </w:rPr>
        <w:t xml:space="preserve"> (e.g.,</w:t>
      </w:r>
      <w:r w:rsidRPr="00E64598">
        <w:rPr>
          <w:rFonts w:ascii="Arial" w:eastAsia="Times New Roman" w:hAnsi="Arial" w:cs="Arial"/>
          <w:sz w:val="20"/>
          <w:szCs w:val="20"/>
          <w:lang w:val="en-GB"/>
        </w:rPr>
        <w:t xml:space="preserve"> </w:t>
      </w:r>
      <w:r w:rsidR="009F5735">
        <w:rPr>
          <w:rFonts w:ascii="Arial" w:eastAsia="Times New Roman" w:hAnsi="Arial" w:cs="Arial"/>
          <w:sz w:val="20"/>
          <w:szCs w:val="20"/>
          <w:lang w:val="en-GB"/>
        </w:rPr>
        <w:t>t</w:t>
      </w:r>
      <w:r w:rsidRPr="00E64598">
        <w:rPr>
          <w:rFonts w:ascii="Arial" w:eastAsia="Times New Roman" w:hAnsi="Arial" w:cs="Arial"/>
          <w:sz w:val="20"/>
          <w:szCs w:val="20"/>
          <w:lang w:val="en-GB"/>
        </w:rPr>
        <w:t xml:space="preserve">he need for a community awareness campaign on the differences between the different forms of the disease </w:t>
      </w:r>
      <w:r w:rsidR="00C576D7">
        <w:rPr>
          <w:rFonts w:ascii="Arial" w:eastAsia="Times New Roman" w:hAnsi="Arial" w:cs="Arial"/>
          <w:sz w:val="20"/>
          <w:szCs w:val="20"/>
          <w:lang w:val="en-GB"/>
        </w:rPr>
        <w:t>in order to</w:t>
      </w:r>
      <w:r w:rsidRPr="00E64598">
        <w:rPr>
          <w:rFonts w:ascii="Arial" w:eastAsia="Times New Roman" w:hAnsi="Arial" w:cs="Arial"/>
          <w:sz w:val="20"/>
          <w:szCs w:val="20"/>
          <w:lang w:val="en-GB"/>
        </w:rPr>
        <w:t xml:space="preserve"> reduc</w:t>
      </w:r>
      <w:r w:rsidR="00C576D7">
        <w:rPr>
          <w:rFonts w:ascii="Arial" w:eastAsia="Times New Roman" w:hAnsi="Arial" w:cs="Arial"/>
          <w:sz w:val="20"/>
          <w:szCs w:val="20"/>
          <w:lang w:val="en-GB"/>
        </w:rPr>
        <w:t>e</w:t>
      </w:r>
      <w:r w:rsidRPr="00E64598">
        <w:rPr>
          <w:rFonts w:ascii="Arial" w:eastAsia="Times New Roman" w:hAnsi="Arial" w:cs="Arial"/>
          <w:sz w:val="20"/>
          <w:szCs w:val="20"/>
          <w:lang w:val="en-GB"/>
        </w:rPr>
        <w:t xml:space="preserve"> the stigma</w:t>
      </w:r>
      <w:r w:rsidR="00C576D7">
        <w:rPr>
          <w:rFonts w:ascii="Arial" w:eastAsia="Times New Roman" w:hAnsi="Arial" w:cs="Arial"/>
          <w:sz w:val="20"/>
          <w:szCs w:val="20"/>
          <w:lang w:val="en-GB"/>
        </w:rPr>
        <w:t xml:space="preserve"> around diabetes</w:t>
      </w:r>
      <w:r w:rsidR="00BF0773">
        <w:rPr>
          <w:rFonts w:ascii="Arial" w:eastAsia="Times New Roman" w:hAnsi="Arial" w:cs="Arial"/>
          <w:sz w:val="20"/>
          <w:szCs w:val="20"/>
          <w:lang w:val="en-GB"/>
        </w:rPr>
        <w:t xml:space="preserve"> and </w:t>
      </w:r>
      <w:r w:rsidRPr="00E64598">
        <w:rPr>
          <w:rFonts w:ascii="Arial" w:eastAsia="Times New Roman" w:hAnsi="Arial" w:cs="Arial"/>
          <w:sz w:val="20"/>
          <w:szCs w:val="20"/>
          <w:lang w:val="en-GB"/>
        </w:rPr>
        <w:t xml:space="preserve">discrimination </w:t>
      </w:r>
      <w:r w:rsidR="00C576D7">
        <w:rPr>
          <w:rFonts w:ascii="Arial" w:eastAsia="Times New Roman" w:hAnsi="Arial" w:cs="Arial"/>
          <w:sz w:val="20"/>
          <w:szCs w:val="20"/>
          <w:lang w:val="en-GB"/>
        </w:rPr>
        <w:t>against people with</w:t>
      </w:r>
      <w:r w:rsidRPr="00E64598">
        <w:rPr>
          <w:rFonts w:ascii="Arial" w:eastAsia="Times New Roman" w:hAnsi="Arial" w:cs="Arial"/>
          <w:sz w:val="20"/>
          <w:szCs w:val="20"/>
          <w:lang w:val="en-GB"/>
        </w:rPr>
        <w:t xml:space="preserve"> diabetes </w:t>
      </w:r>
      <w:r w:rsidR="00C576D7">
        <w:rPr>
          <w:rFonts w:ascii="Arial" w:eastAsia="Times New Roman" w:hAnsi="Arial" w:cs="Arial"/>
          <w:sz w:val="20"/>
          <w:szCs w:val="20"/>
          <w:lang w:val="en-GB"/>
        </w:rPr>
        <w:t>in</w:t>
      </w:r>
      <w:r w:rsidR="00C576D7" w:rsidRPr="00E64598">
        <w:rPr>
          <w:rFonts w:ascii="Arial" w:eastAsia="Times New Roman" w:hAnsi="Arial" w:cs="Arial"/>
          <w:sz w:val="20"/>
          <w:szCs w:val="20"/>
          <w:lang w:val="en-GB"/>
        </w:rPr>
        <w:t xml:space="preserve"> </w:t>
      </w:r>
      <w:r w:rsidRPr="00E64598">
        <w:rPr>
          <w:rFonts w:ascii="Arial" w:eastAsia="Times New Roman" w:hAnsi="Arial" w:cs="Arial"/>
          <w:sz w:val="20"/>
          <w:szCs w:val="20"/>
          <w:lang w:val="en-GB"/>
        </w:rPr>
        <w:t>the community</w:t>
      </w:r>
      <w:r w:rsidR="00C576D7">
        <w:rPr>
          <w:rFonts w:ascii="Arial" w:eastAsia="Times New Roman" w:hAnsi="Arial" w:cs="Arial"/>
          <w:sz w:val="20"/>
          <w:szCs w:val="20"/>
          <w:lang w:val="en-GB"/>
        </w:rPr>
        <w:t>).</w:t>
      </w:r>
      <w:r w:rsidRPr="00E64598">
        <w:rPr>
          <w:rFonts w:ascii="Arial" w:eastAsia="Times New Roman" w:hAnsi="Arial" w:cs="Arial"/>
          <w:sz w:val="20"/>
          <w:szCs w:val="20"/>
          <w:lang w:val="en-GB"/>
        </w:rPr>
        <w:t xml:space="preserve"> </w:t>
      </w:r>
    </w:p>
    <w:p w:rsidR="00AF0CC4" w:rsidRPr="00E64598" w:rsidRDefault="00AE5976"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Providing</w:t>
      </w:r>
      <w:r w:rsidR="001D6F05">
        <w:rPr>
          <w:rFonts w:ascii="Arial" w:eastAsia="Times New Roman" w:hAnsi="Arial" w:cs="Arial"/>
          <w:sz w:val="20"/>
          <w:szCs w:val="20"/>
          <w:lang w:val="en-GB"/>
        </w:rPr>
        <w:t xml:space="preserve"> </w:t>
      </w:r>
      <w:r w:rsidR="00F77D9C">
        <w:rPr>
          <w:rFonts w:ascii="Arial" w:eastAsia="Times New Roman" w:hAnsi="Arial" w:cs="Arial"/>
          <w:sz w:val="20"/>
          <w:szCs w:val="20"/>
          <w:lang w:val="en-GB"/>
        </w:rPr>
        <w:t>c</w:t>
      </w:r>
      <w:r w:rsidR="00AF0CC4" w:rsidRPr="00E64598">
        <w:rPr>
          <w:rFonts w:ascii="Arial" w:eastAsia="Times New Roman" w:hAnsi="Arial" w:cs="Arial"/>
          <w:sz w:val="20"/>
          <w:szCs w:val="20"/>
          <w:lang w:val="en-GB"/>
        </w:rPr>
        <w:t>onsumer education (in particular, healthy lifestyle initiatives that focus on young people within the school environment)</w:t>
      </w:r>
      <w:r w:rsidR="00D0483B">
        <w:rPr>
          <w:rFonts w:ascii="Arial" w:eastAsia="Times New Roman" w:hAnsi="Arial" w:cs="Arial"/>
          <w:sz w:val="20"/>
          <w:szCs w:val="20"/>
          <w:lang w:val="en-GB"/>
        </w:rPr>
        <w:t>.</w:t>
      </w:r>
    </w:p>
    <w:p w:rsidR="00AF0CC4" w:rsidRPr="00E64598" w:rsidRDefault="00AF0CC4" w:rsidP="00F47298">
      <w:pPr>
        <w:numPr>
          <w:ilvl w:val="0"/>
          <w:numId w:val="10"/>
        </w:numPr>
        <w:spacing w:before="120" w:after="60" w:line="264" w:lineRule="auto"/>
        <w:ind w:left="357" w:hanging="357"/>
        <w:jc w:val="both"/>
        <w:rPr>
          <w:rFonts w:ascii="Arial" w:eastAsia="Times New Roman" w:hAnsi="Arial" w:cs="Arial"/>
          <w:sz w:val="20"/>
          <w:szCs w:val="20"/>
          <w:lang w:val="en-GB"/>
        </w:rPr>
      </w:pPr>
      <w:r w:rsidRPr="00E64598">
        <w:rPr>
          <w:rFonts w:ascii="Arial" w:eastAsia="Times New Roman" w:hAnsi="Arial" w:cs="Arial"/>
          <w:sz w:val="20"/>
          <w:szCs w:val="20"/>
          <w:lang w:val="en-GB"/>
        </w:rPr>
        <w:t xml:space="preserve">Reducing </w:t>
      </w:r>
      <w:r w:rsidR="00D0483B">
        <w:rPr>
          <w:rFonts w:ascii="Arial" w:eastAsia="Times New Roman" w:hAnsi="Arial" w:cs="Arial"/>
          <w:sz w:val="20"/>
          <w:szCs w:val="20"/>
          <w:lang w:val="en-GB"/>
        </w:rPr>
        <w:t>children’s</w:t>
      </w:r>
      <w:r w:rsidR="00D0483B" w:rsidRPr="00E64598">
        <w:rPr>
          <w:rFonts w:ascii="Arial" w:eastAsia="Times New Roman" w:hAnsi="Arial" w:cs="Arial"/>
          <w:sz w:val="20"/>
          <w:szCs w:val="20"/>
          <w:lang w:val="en-GB"/>
        </w:rPr>
        <w:t xml:space="preserve"> </w:t>
      </w:r>
      <w:r w:rsidRPr="00E64598">
        <w:rPr>
          <w:rFonts w:ascii="Arial" w:eastAsia="Times New Roman" w:hAnsi="Arial" w:cs="Arial"/>
          <w:sz w:val="20"/>
          <w:szCs w:val="20"/>
          <w:lang w:val="en-GB"/>
        </w:rPr>
        <w:t xml:space="preserve">exposure to marketing, advertising, and </w:t>
      </w:r>
      <w:r w:rsidR="006C7087">
        <w:rPr>
          <w:rFonts w:ascii="Arial" w:eastAsia="Times New Roman" w:hAnsi="Arial" w:cs="Arial"/>
          <w:sz w:val="20"/>
          <w:szCs w:val="20"/>
          <w:lang w:val="en-GB"/>
        </w:rPr>
        <w:t xml:space="preserve">the </w:t>
      </w:r>
      <w:r w:rsidRPr="00E64598">
        <w:rPr>
          <w:rFonts w:ascii="Arial" w:eastAsia="Times New Roman" w:hAnsi="Arial" w:cs="Arial"/>
          <w:sz w:val="20"/>
          <w:szCs w:val="20"/>
          <w:lang w:val="en-GB"/>
        </w:rPr>
        <w:t>promotion of unhealthy foods</w:t>
      </w:r>
      <w:r w:rsidR="008C12EB">
        <w:rPr>
          <w:rFonts w:ascii="Arial" w:eastAsia="Times New Roman" w:hAnsi="Arial" w:cs="Arial"/>
          <w:sz w:val="20"/>
          <w:szCs w:val="20"/>
          <w:lang w:val="en-GB"/>
        </w:rPr>
        <w:t>.</w:t>
      </w:r>
    </w:p>
    <w:p w:rsidR="00AF0CC4" w:rsidRPr="00E64598" w:rsidRDefault="00EE67D9"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Providing w</w:t>
      </w:r>
      <w:r w:rsidR="00AF0CC4" w:rsidRPr="00E64598">
        <w:rPr>
          <w:rFonts w:ascii="Arial" w:eastAsia="Times New Roman" w:hAnsi="Arial" w:cs="Arial"/>
          <w:sz w:val="20"/>
          <w:szCs w:val="20"/>
          <w:lang w:val="en-GB"/>
        </w:rPr>
        <w:t>orkforce education</w:t>
      </w:r>
      <w:r>
        <w:rPr>
          <w:rFonts w:ascii="Arial" w:eastAsia="Times New Roman" w:hAnsi="Arial" w:cs="Arial"/>
          <w:sz w:val="20"/>
          <w:szCs w:val="20"/>
          <w:lang w:val="en-GB"/>
        </w:rPr>
        <w:t>,</w:t>
      </w:r>
      <w:r w:rsidR="00AF0CC4" w:rsidRPr="00E64598">
        <w:rPr>
          <w:rFonts w:ascii="Arial" w:eastAsia="Times New Roman" w:hAnsi="Arial" w:cs="Arial"/>
          <w:sz w:val="20"/>
          <w:szCs w:val="20"/>
          <w:lang w:val="en-GB"/>
        </w:rPr>
        <w:t xml:space="preserve"> particularly within the primary care setting</w:t>
      </w:r>
      <w:r>
        <w:rPr>
          <w:rFonts w:ascii="Arial" w:eastAsia="Times New Roman" w:hAnsi="Arial" w:cs="Arial"/>
          <w:sz w:val="20"/>
          <w:szCs w:val="20"/>
          <w:lang w:val="en-GB"/>
        </w:rPr>
        <w:t>,</w:t>
      </w:r>
      <w:r w:rsidR="00AF0CC4" w:rsidRPr="00E64598">
        <w:rPr>
          <w:rFonts w:ascii="Arial" w:eastAsia="Times New Roman" w:hAnsi="Arial" w:cs="Arial"/>
          <w:sz w:val="20"/>
          <w:szCs w:val="20"/>
          <w:lang w:val="en-GB"/>
        </w:rPr>
        <w:t xml:space="preserve"> on the early warning signs and symptoms of type 1 diabetes. Education needs to be extended to parents, teachers and carers of children. </w:t>
      </w:r>
    </w:p>
    <w:p w:rsidR="00AF0CC4" w:rsidRPr="00E64598" w:rsidRDefault="00EE67D9"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Ensuring that e</w:t>
      </w:r>
      <w:r w:rsidR="00AF0CC4" w:rsidRPr="00E64598">
        <w:rPr>
          <w:rFonts w:ascii="Arial" w:eastAsia="Times New Roman" w:hAnsi="Arial" w:cs="Arial"/>
          <w:sz w:val="20"/>
          <w:szCs w:val="20"/>
          <w:lang w:val="en-GB"/>
        </w:rPr>
        <w:t xml:space="preserve">arly learning centres and schools </w:t>
      </w:r>
      <w:r w:rsidR="004C0339">
        <w:rPr>
          <w:rFonts w:ascii="Arial" w:eastAsia="Times New Roman" w:hAnsi="Arial" w:cs="Arial"/>
          <w:sz w:val="20"/>
          <w:szCs w:val="20"/>
          <w:lang w:val="en-GB"/>
        </w:rPr>
        <w:t>have</w:t>
      </w:r>
      <w:r w:rsidR="004C0339" w:rsidRPr="00E64598">
        <w:rPr>
          <w:rFonts w:ascii="Arial" w:eastAsia="Times New Roman" w:hAnsi="Arial" w:cs="Arial"/>
          <w:sz w:val="20"/>
          <w:szCs w:val="20"/>
          <w:lang w:val="en-GB"/>
        </w:rPr>
        <w:t xml:space="preserve"> </w:t>
      </w:r>
      <w:r w:rsidR="00AF0CC4" w:rsidRPr="00E64598">
        <w:rPr>
          <w:rFonts w:ascii="Arial" w:eastAsia="Times New Roman" w:hAnsi="Arial" w:cs="Arial"/>
          <w:sz w:val="20"/>
          <w:szCs w:val="20"/>
          <w:lang w:val="en-GB"/>
        </w:rPr>
        <w:t xml:space="preserve">type 1 </w:t>
      </w:r>
      <w:r w:rsidR="00AB6602">
        <w:rPr>
          <w:rFonts w:ascii="Arial" w:eastAsia="Times New Roman" w:hAnsi="Arial" w:cs="Arial"/>
          <w:sz w:val="20"/>
          <w:szCs w:val="20"/>
          <w:lang w:val="en-GB"/>
        </w:rPr>
        <w:t xml:space="preserve">diabetes </w:t>
      </w:r>
      <w:r w:rsidR="00AF0CC4" w:rsidRPr="00E64598">
        <w:rPr>
          <w:rFonts w:ascii="Arial" w:eastAsia="Times New Roman" w:hAnsi="Arial" w:cs="Arial"/>
          <w:sz w:val="20"/>
          <w:szCs w:val="20"/>
          <w:lang w:val="en-GB"/>
        </w:rPr>
        <w:t xml:space="preserve">information and education so </w:t>
      </w:r>
      <w:r w:rsidR="00657BC6">
        <w:rPr>
          <w:rFonts w:ascii="Arial" w:eastAsia="Times New Roman" w:hAnsi="Arial" w:cs="Arial"/>
          <w:sz w:val="20"/>
          <w:szCs w:val="20"/>
          <w:lang w:val="en-GB"/>
        </w:rPr>
        <w:t xml:space="preserve">that </w:t>
      </w:r>
      <w:r w:rsidR="00AF0CC4" w:rsidRPr="00E64598">
        <w:rPr>
          <w:rFonts w:ascii="Arial" w:eastAsia="Times New Roman" w:hAnsi="Arial" w:cs="Arial"/>
          <w:sz w:val="20"/>
          <w:szCs w:val="20"/>
          <w:lang w:val="en-GB"/>
        </w:rPr>
        <w:t>they can support students with diabetes (and their parents).</w:t>
      </w:r>
    </w:p>
    <w:p w:rsidR="00AF0CC4" w:rsidRPr="00E64598" w:rsidRDefault="00824E12"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Providing m</w:t>
      </w:r>
      <w:r w:rsidR="00AF0CC4" w:rsidRPr="00E64598">
        <w:rPr>
          <w:rFonts w:ascii="Arial" w:eastAsia="Times New Roman" w:hAnsi="Arial" w:cs="Arial"/>
          <w:sz w:val="20"/>
          <w:szCs w:val="20"/>
          <w:lang w:val="en-GB"/>
        </w:rPr>
        <w:t>ore opportunistic testing for the detection of type 2 diabetes, such as at pharmacies, shopping centres, sporting events and in workplaces.</w:t>
      </w:r>
    </w:p>
    <w:p w:rsidR="00AF0CC4" w:rsidRPr="00E64598" w:rsidRDefault="00AF0CC4" w:rsidP="00F47298">
      <w:pPr>
        <w:numPr>
          <w:ilvl w:val="0"/>
          <w:numId w:val="10"/>
        </w:numPr>
        <w:spacing w:before="120" w:after="60" w:line="264" w:lineRule="auto"/>
        <w:ind w:left="357" w:hanging="357"/>
        <w:jc w:val="both"/>
        <w:rPr>
          <w:rFonts w:ascii="Arial" w:eastAsia="Times New Roman" w:hAnsi="Arial" w:cs="Arial"/>
          <w:sz w:val="20"/>
          <w:szCs w:val="20"/>
          <w:lang w:val="en-GB"/>
        </w:rPr>
      </w:pPr>
      <w:r w:rsidRPr="00E64598">
        <w:rPr>
          <w:rFonts w:ascii="Arial" w:eastAsia="Times New Roman" w:hAnsi="Arial" w:cs="Arial"/>
          <w:sz w:val="20"/>
          <w:szCs w:val="20"/>
          <w:lang w:val="en-GB"/>
        </w:rPr>
        <w:lastRenderedPageBreak/>
        <w:t xml:space="preserve">Raising awareness </w:t>
      </w:r>
      <w:r w:rsidR="00341504">
        <w:rPr>
          <w:rFonts w:ascii="Arial" w:eastAsia="Times New Roman" w:hAnsi="Arial" w:cs="Arial"/>
          <w:sz w:val="20"/>
          <w:szCs w:val="20"/>
          <w:lang w:val="en-GB"/>
        </w:rPr>
        <w:t>about</w:t>
      </w:r>
      <w:r w:rsidR="00341504" w:rsidRPr="00E64598">
        <w:rPr>
          <w:rFonts w:ascii="Arial" w:eastAsia="Times New Roman" w:hAnsi="Arial" w:cs="Arial"/>
          <w:sz w:val="20"/>
          <w:szCs w:val="20"/>
          <w:lang w:val="en-GB"/>
        </w:rPr>
        <w:t xml:space="preserve"> </w:t>
      </w:r>
      <w:r w:rsidRPr="00E64598">
        <w:rPr>
          <w:rFonts w:ascii="Arial" w:eastAsia="Times New Roman" w:hAnsi="Arial" w:cs="Arial"/>
          <w:sz w:val="20"/>
          <w:szCs w:val="20"/>
          <w:lang w:val="en-GB"/>
        </w:rPr>
        <w:t xml:space="preserve">testing tools in </w:t>
      </w:r>
      <w:r w:rsidR="00442546">
        <w:rPr>
          <w:rFonts w:ascii="Arial" w:eastAsia="Times New Roman" w:hAnsi="Arial" w:cs="Arial"/>
          <w:sz w:val="20"/>
          <w:szCs w:val="20"/>
          <w:lang w:val="en-GB"/>
        </w:rPr>
        <w:t>preventative</w:t>
      </w:r>
      <w:r w:rsidR="00442546" w:rsidRPr="00E64598">
        <w:rPr>
          <w:rFonts w:ascii="Arial" w:eastAsia="Times New Roman" w:hAnsi="Arial" w:cs="Arial"/>
          <w:sz w:val="20"/>
          <w:szCs w:val="20"/>
          <w:lang w:val="en-GB"/>
        </w:rPr>
        <w:t xml:space="preserve"> </w:t>
      </w:r>
      <w:r w:rsidRPr="00E64598">
        <w:rPr>
          <w:rFonts w:ascii="Arial" w:eastAsia="Times New Roman" w:hAnsi="Arial" w:cs="Arial"/>
          <w:sz w:val="20"/>
          <w:szCs w:val="20"/>
          <w:lang w:val="en-GB"/>
        </w:rPr>
        <w:t>health</w:t>
      </w:r>
      <w:r w:rsidR="00341504">
        <w:rPr>
          <w:rFonts w:ascii="Arial" w:eastAsia="Times New Roman" w:hAnsi="Arial" w:cs="Arial"/>
          <w:sz w:val="20"/>
          <w:szCs w:val="20"/>
          <w:lang w:val="en-GB"/>
        </w:rPr>
        <w:t>.</w:t>
      </w:r>
    </w:p>
    <w:p w:rsidR="00AF0CC4" w:rsidRPr="00E64598" w:rsidRDefault="00914119"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Recognising the</w:t>
      </w:r>
      <w:r w:rsidRPr="00E64598">
        <w:rPr>
          <w:rFonts w:ascii="Arial" w:eastAsia="Times New Roman" w:hAnsi="Arial" w:cs="Arial"/>
          <w:sz w:val="20"/>
          <w:szCs w:val="20"/>
          <w:lang w:val="en-GB"/>
        </w:rPr>
        <w:t xml:space="preserve"> </w:t>
      </w:r>
      <w:r w:rsidR="00AF0CC4" w:rsidRPr="00E64598">
        <w:rPr>
          <w:rFonts w:ascii="Arial" w:eastAsia="Times New Roman" w:hAnsi="Arial" w:cs="Arial"/>
          <w:sz w:val="20"/>
          <w:szCs w:val="20"/>
          <w:lang w:val="en-GB"/>
        </w:rPr>
        <w:t xml:space="preserve">importance of diabetes self-management products and services in improving quality of life for </w:t>
      </w:r>
      <w:r w:rsidR="0092647A">
        <w:rPr>
          <w:rFonts w:ascii="Arial" w:eastAsia="Times New Roman" w:hAnsi="Arial" w:cs="Arial"/>
          <w:sz w:val="20"/>
          <w:szCs w:val="20"/>
          <w:lang w:val="en-GB"/>
        </w:rPr>
        <w:t xml:space="preserve">people with </w:t>
      </w:r>
      <w:r w:rsidR="00AF0CC4" w:rsidRPr="00E64598">
        <w:rPr>
          <w:rFonts w:ascii="Arial" w:eastAsia="Times New Roman" w:hAnsi="Arial" w:cs="Arial"/>
          <w:sz w:val="20"/>
          <w:szCs w:val="20"/>
          <w:lang w:val="en-GB"/>
        </w:rPr>
        <w:t>diabetes. Good glucose control will reduce future complications and greatly improve quality of life.</w:t>
      </w:r>
    </w:p>
    <w:p w:rsidR="00AF0CC4" w:rsidRPr="00E64598" w:rsidRDefault="00AF0CC4" w:rsidP="00F47298">
      <w:pPr>
        <w:numPr>
          <w:ilvl w:val="0"/>
          <w:numId w:val="10"/>
        </w:numPr>
        <w:spacing w:before="120" w:after="60" w:line="264" w:lineRule="auto"/>
        <w:ind w:left="357" w:hanging="357"/>
        <w:jc w:val="both"/>
        <w:rPr>
          <w:rFonts w:ascii="Arial" w:eastAsia="Times New Roman" w:hAnsi="Arial" w:cs="Arial"/>
          <w:sz w:val="20"/>
          <w:szCs w:val="20"/>
          <w:lang w:val="en-GB"/>
        </w:rPr>
      </w:pPr>
      <w:r w:rsidRPr="00E64598">
        <w:rPr>
          <w:rFonts w:ascii="Arial" w:eastAsia="Times New Roman" w:hAnsi="Arial" w:cs="Arial"/>
          <w:sz w:val="20"/>
          <w:szCs w:val="20"/>
          <w:lang w:val="en-GB"/>
        </w:rPr>
        <w:t>Shar</w:t>
      </w:r>
      <w:r w:rsidR="008D5844">
        <w:rPr>
          <w:rFonts w:ascii="Arial" w:eastAsia="Times New Roman" w:hAnsi="Arial" w:cs="Arial"/>
          <w:sz w:val="20"/>
          <w:szCs w:val="20"/>
          <w:lang w:val="en-GB"/>
        </w:rPr>
        <w:t>ing</w:t>
      </w:r>
      <w:r w:rsidRPr="00E64598">
        <w:rPr>
          <w:rFonts w:ascii="Arial" w:eastAsia="Times New Roman" w:hAnsi="Arial" w:cs="Arial"/>
          <w:sz w:val="20"/>
          <w:szCs w:val="20"/>
          <w:lang w:val="en-GB"/>
        </w:rPr>
        <w:t xml:space="preserve"> decision making </w:t>
      </w:r>
      <w:r w:rsidR="003567FA" w:rsidRPr="00E64598">
        <w:rPr>
          <w:rFonts w:ascii="Arial" w:eastAsia="Times New Roman" w:hAnsi="Arial" w:cs="Arial"/>
          <w:sz w:val="20"/>
          <w:szCs w:val="20"/>
          <w:lang w:val="en-GB"/>
        </w:rPr>
        <w:t>and</w:t>
      </w:r>
      <w:r w:rsidR="003567FA">
        <w:rPr>
          <w:rFonts w:ascii="Arial" w:eastAsia="Times New Roman" w:hAnsi="Arial" w:cs="Arial"/>
          <w:sz w:val="20"/>
          <w:szCs w:val="20"/>
          <w:lang w:val="en-GB"/>
        </w:rPr>
        <w:t xml:space="preserve"> improving </w:t>
      </w:r>
      <w:r w:rsidRPr="00E64598">
        <w:rPr>
          <w:rFonts w:ascii="Arial" w:eastAsia="Times New Roman" w:hAnsi="Arial" w:cs="Arial"/>
          <w:sz w:val="20"/>
          <w:szCs w:val="20"/>
          <w:lang w:val="en-GB"/>
        </w:rPr>
        <w:t>health literacy to support and empower the consumer</w:t>
      </w:r>
      <w:r w:rsidR="00835173">
        <w:rPr>
          <w:rFonts w:ascii="Arial" w:eastAsia="Times New Roman" w:hAnsi="Arial" w:cs="Arial"/>
          <w:sz w:val="20"/>
          <w:szCs w:val="20"/>
          <w:lang w:val="en-GB"/>
        </w:rPr>
        <w:t>.</w:t>
      </w:r>
    </w:p>
    <w:p w:rsidR="00AF0CC4" w:rsidRPr="00E64598" w:rsidRDefault="003F48CE"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Addressing the i</w:t>
      </w:r>
      <w:r w:rsidR="00AF0CC4" w:rsidRPr="00E64598">
        <w:rPr>
          <w:rFonts w:ascii="Arial" w:eastAsia="Times New Roman" w:hAnsi="Arial" w:cs="Arial"/>
          <w:sz w:val="20"/>
          <w:szCs w:val="20"/>
          <w:lang w:val="en-GB"/>
        </w:rPr>
        <w:t>ssues surrounding the transition from paediatric to adult care for youth diagnosed with type 1 diabetes</w:t>
      </w:r>
      <w:r w:rsidR="00246EC2">
        <w:rPr>
          <w:rFonts w:ascii="Arial" w:eastAsia="Times New Roman" w:hAnsi="Arial" w:cs="Arial"/>
          <w:sz w:val="20"/>
          <w:szCs w:val="20"/>
          <w:lang w:val="en-GB"/>
        </w:rPr>
        <w:t>,</w:t>
      </w:r>
      <w:r w:rsidR="00AF0CC4" w:rsidRPr="00E64598">
        <w:rPr>
          <w:rFonts w:ascii="Arial" w:eastAsia="Times New Roman" w:hAnsi="Arial" w:cs="Arial"/>
          <w:sz w:val="20"/>
          <w:szCs w:val="20"/>
          <w:lang w:val="en-GB"/>
        </w:rPr>
        <w:t xml:space="preserve"> including access to government assistance </w:t>
      </w:r>
      <w:r w:rsidR="001F231D">
        <w:rPr>
          <w:rFonts w:ascii="Arial" w:eastAsia="Times New Roman" w:hAnsi="Arial" w:cs="Arial"/>
          <w:sz w:val="20"/>
          <w:szCs w:val="20"/>
          <w:lang w:val="en-GB"/>
        </w:rPr>
        <w:t>(</w:t>
      </w:r>
      <w:r w:rsidR="00AF0CC4" w:rsidRPr="00E64598">
        <w:rPr>
          <w:rFonts w:ascii="Arial" w:eastAsia="Times New Roman" w:hAnsi="Arial" w:cs="Arial"/>
          <w:sz w:val="20"/>
          <w:szCs w:val="20"/>
          <w:lang w:val="en-GB"/>
        </w:rPr>
        <w:t>for example, criteria for the health care card change at 16 years</w:t>
      </w:r>
      <w:r w:rsidR="001F231D">
        <w:rPr>
          <w:rFonts w:ascii="Arial" w:eastAsia="Times New Roman" w:hAnsi="Arial" w:cs="Arial"/>
          <w:sz w:val="20"/>
          <w:szCs w:val="20"/>
          <w:lang w:val="en-GB"/>
        </w:rPr>
        <w:t xml:space="preserve"> of age</w:t>
      </w:r>
      <w:r w:rsidR="00AF0CC4" w:rsidRPr="00E64598">
        <w:rPr>
          <w:rFonts w:ascii="Arial" w:eastAsia="Times New Roman" w:hAnsi="Arial" w:cs="Arial"/>
          <w:sz w:val="20"/>
          <w:szCs w:val="20"/>
          <w:lang w:val="en-GB"/>
        </w:rPr>
        <w:t xml:space="preserve">, leading to greater health expenses for </w:t>
      </w:r>
      <w:r w:rsidR="001F231D">
        <w:rPr>
          <w:rFonts w:ascii="Arial" w:eastAsia="Times New Roman" w:hAnsi="Arial" w:cs="Arial"/>
          <w:sz w:val="20"/>
          <w:szCs w:val="20"/>
          <w:lang w:val="en-GB"/>
        </w:rPr>
        <w:t xml:space="preserve">people with </w:t>
      </w:r>
      <w:r w:rsidR="00AF0CC4" w:rsidRPr="00E64598">
        <w:rPr>
          <w:rFonts w:ascii="Arial" w:eastAsia="Times New Roman" w:hAnsi="Arial" w:cs="Arial"/>
          <w:sz w:val="20"/>
          <w:szCs w:val="20"/>
          <w:lang w:val="en-GB"/>
        </w:rPr>
        <w:t>type 1 diabetes</w:t>
      </w:r>
      <w:r w:rsidR="001F231D">
        <w:rPr>
          <w:rFonts w:ascii="Arial" w:eastAsia="Times New Roman" w:hAnsi="Arial" w:cs="Arial"/>
          <w:sz w:val="20"/>
          <w:szCs w:val="20"/>
          <w:lang w:val="en-GB"/>
        </w:rPr>
        <w:t>).</w:t>
      </w:r>
    </w:p>
    <w:p w:rsidR="00AF0CC4" w:rsidRPr="00E64598" w:rsidRDefault="00AF0CC4" w:rsidP="00F47298">
      <w:pPr>
        <w:numPr>
          <w:ilvl w:val="0"/>
          <w:numId w:val="10"/>
        </w:numPr>
        <w:spacing w:before="120" w:after="60" w:line="264" w:lineRule="auto"/>
        <w:ind w:left="357" w:hanging="357"/>
        <w:jc w:val="both"/>
        <w:rPr>
          <w:rFonts w:ascii="Arial" w:eastAsia="Times New Roman" w:hAnsi="Arial" w:cs="Arial"/>
          <w:sz w:val="20"/>
          <w:szCs w:val="20"/>
          <w:lang w:val="en-GB"/>
        </w:rPr>
      </w:pPr>
      <w:r w:rsidRPr="00E64598">
        <w:rPr>
          <w:rFonts w:ascii="Arial" w:eastAsia="Times New Roman" w:hAnsi="Arial" w:cs="Arial"/>
          <w:sz w:val="20"/>
          <w:szCs w:val="20"/>
          <w:lang w:val="en-GB"/>
        </w:rPr>
        <w:t xml:space="preserve">Increasing access and </w:t>
      </w:r>
      <w:r w:rsidR="0088198A">
        <w:rPr>
          <w:rFonts w:ascii="Arial" w:eastAsia="Times New Roman" w:hAnsi="Arial" w:cs="Arial"/>
          <w:sz w:val="20"/>
          <w:szCs w:val="20"/>
          <w:lang w:val="en-GB"/>
        </w:rPr>
        <w:t>g</w:t>
      </w:r>
      <w:r w:rsidRPr="00E64598">
        <w:rPr>
          <w:rFonts w:ascii="Arial" w:eastAsia="Times New Roman" w:hAnsi="Arial" w:cs="Arial"/>
          <w:sz w:val="20"/>
          <w:szCs w:val="20"/>
          <w:lang w:val="en-GB"/>
        </w:rPr>
        <w:t>overnment subsidies for the type 1 Insulin Pump Program</w:t>
      </w:r>
      <w:r w:rsidR="002F0A45">
        <w:rPr>
          <w:rFonts w:ascii="Arial" w:eastAsia="Times New Roman" w:hAnsi="Arial" w:cs="Arial"/>
          <w:sz w:val="20"/>
          <w:szCs w:val="20"/>
          <w:lang w:val="en-GB"/>
        </w:rPr>
        <w:t>.</w:t>
      </w:r>
    </w:p>
    <w:p w:rsidR="00AF0CC4" w:rsidRPr="00E64598" w:rsidRDefault="00AF0CC4" w:rsidP="00F47298">
      <w:pPr>
        <w:numPr>
          <w:ilvl w:val="0"/>
          <w:numId w:val="10"/>
        </w:numPr>
        <w:spacing w:before="120" w:after="60" w:line="264" w:lineRule="auto"/>
        <w:ind w:left="357" w:hanging="357"/>
        <w:jc w:val="both"/>
        <w:rPr>
          <w:rFonts w:ascii="Arial" w:eastAsia="Times New Roman" w:hAnsi="Arial" w:cs="Arial"/>
          <w:sz w:val="20"/>
          <w:szCs w:val="20"/>
          <w:lang w:val="en-GB"/>
        </w:rPr>
      </w:pPr>
      <w:r w:rsidRPr="00E64598">
        <w:rPr>
          <w:rFonts w:ascii="Arial" w:eastAsia="Times New Roman" w:hAnsi="Arial" w:cs="Arial"/>
          <w:sz w:val="20"/>
          <w:szCs w:val="20"/>
          <w:lang w:val="en-GB"/>
        </w:rPr>
        <w:t xml:space="preserve">Reviewing </w:t>
      </w:r>
      <w:r w:rsidR="00741912">
        <w:rPr>
          <w:rFonts w:ascii="Arial" w:eastAsia="Times New Roman" w:hAnsi="Arial" w:cs="Arial"/>
          <w:sz w:val="20"/>
          <w:szCs w:val="20"/>
          <w:lang w:val="en-GB"/>
        </w:rPr>
        <w:t>c</w:t>
      </w:r>
      <w:r w:rsidRPr="00E64598">
        <w:rPr>
          <w:rFonts w:ascii="Arial" w:eastAsia="Times New Roman" w:hAnsi="Arial" w:cs="Arial"/>
          <w:sz w:val="20"/>
          <w:szCs w:val="20"/>
          <w:lang w:val="en-GB"/>
        </w:rPr>
        <w:t xml:space="preserve">hronic </w:t>
      </w:r>
      <w:r w:rsidR="00741912">
        <w:rPr>
          <w:rFonts w:ascii="Arial" w:eastAsia="Times New Roman" w:hAnsi="Arial" w:cs="Arial"/>
          <w:sz w:val="20"/>
          <w:szCs w:val="20"/>
          <w:lang w:val="en-GB"/>
        </w:rPr>
        <w:t>d</w:t>
      </w:r>
      <w:r w:rsidRPr="00E64598">
        <w:rPr>
          <w:rFonts w:ascii="Arial" w:eastAsia="Times New Roman" w:hAnsi="Arial" w:cs="Arial"/>
          <w:sz w:val="20"/>
          <w:szCs w:val="20"/>
          <w:lang w:val="en-GB"/>
        </w:rPr>
        <w:t xml:space="preserve">isease </w:t>
      </w:r>
      <w:r w:rsidR="00741912">
        <w:rPr>
          <w:rFonts w:ascii="Arial" w:eastAsia="Times New Roman" w:hAnsi="Arial" w:cs="Arial"/>
          <w:sz w:val="20"/>
          <w:szCs w:val="20"/>
          <w:lang w:val="en-GB"/>
        </w:rPr>
        <w:t>m</w:t>
      </w:r>
      <w:r w:rsidRPr="00E64598">
        <w:rPr>
          <w:rFonts w:ascii="Arial" w:eastAsia="Times New Roman" w:hAnsi="Arial" w:cs="Arial"/>
          <w:sz w:val="20"/>
          <w:szCs w:val="20"/>
          <w:lang w:val="en-GB"/>
        </w:rPr>
        <w:t xml:space="preserve">anagement GP services on the Medicare Benefits Schedule to provide better planning and </w:t>
      </w:r>
      <w:r w:rsidR="008E4AC2" w:rsidRPr="00E64598">
        <w:rPr>
          <w:rFonts w:ascii="Arial" w:eastAsia="Times New Roman" w:hAnsi="Arial" w:cs="Arial"/>
          <w:sz w:val="20"/>
          <w:szCs w:val="20"/>
          <w:lang w:val="en-GB"/>
        </w:rPr>
        <w:t>coordinat</w:t>
      </w:r>
      <w:r w:rsidR="008E4AC2">
        <w:rPr>
          <w:rFonts w:ascii="Arial" w:eastAsia="Times New Roman" w:hAnsi="Arial" w:cs="Arial"/>
          <w:sz w:val="20"/>
          <w:szCs w:val="20"/>
          <w:lang w:val="en-GB"/>
        </w:rPr>
        <w:t>ion</w:t>
      </w:r>
      <w:r w:rsidR="008E4AC2" w:rsidRPr="00E64598">
        <w:rPr>
          <w:rFonts w:ascii="Arial" w:eastAsia="Times New Roman" w:hAnsi="Arial" w:cs="Arial"/>
          <w:sz w:val="20"/>
          <w:szCs w:val="20"/>
          <w:lang w:val="en-GB"/>
        </w:rPr>
        <w:t xml:space="preserve"> </w:t>
      </w:r>
      <w:r w:rsidRPr="00E64598">
        <w:rPr>
          <w:rFonts w:ascii="Arial" w:eastAsia="Times New Roman" w:hAnsi="Arial" w:cs="Arial"/>
          <w:sz w:val="20"/>
          <w:szCs w:val="20"/>
          <w:lang w:val="en-GB"/>
        </w:rPr>
        <w:t>of multidisciplinary health care</w:t>
      </w:r>
      <w:r w:rsidR="00835AAA">
        <w:rPr>
          <w:rFonts w:ascii="Arial" w:eastAsia="Times New Roman" w:hAnsi="Arial" w:cs="Arial"/>
          <w:sz w:val="20"/>
          <w:szCs w:val="20"/>
          <w:lang w:val="en-GB"/>
        </w:rPr>
        <w:t xml:space="preserve"> and </w:t>
      </w:r>
      <w:r w:rsidRPr="00E64598">
        <w:rPr>
          <w:rFonts w:ascii="Arial" w:eastAsia="Times New Roman" w:hAnsi="Arial" w:cs="Arial"/>
          <w:sz w:val="20"/>
          <w:szCs w:val="20"/>
          <w:lang w:val="en-GB"/>
        </w:rPr>
        <w:t>include prediabetes</w:t>
      </w:r>
      <w:r w:rsidR="00835AAA">
        <w:rPr>
          <w:rFonts w:ascii="Arial" w:eastAsia="Times New Roman" w:hAnsi="Arial" w:cs="Arial"/>
          <w:sz w:val="20"/>
          <w:szCs w:val="20"/>
          <w:lang w:val="en-GB"/>
        </w:rPr>
        <w:t>.</w:t>
      </w:r>
    </w:p>
    <w:p w:rsidR="00AF0CC4" w:rsidRPr="00E64598" w:rsidRDefault="00AF0CC4" w:rsidP="00F47298">
      <w:pPr>
        <w:numPr>
          <w:ilvl w:val="0"/>
          <w:numId w:val="10"/>
        </w:numPr>
        <w:spacing w:before="120" w:after="60" w:line="264" w:lineRule="auto"/>
        <w:ind w:left="357" w:hanging="357"/>
        <w:jc w:val="both"/>
        <w:rPr>
          <w:rFonts w:ascii="Arial" w:eastAsia="Times New Roman" w:hAnsi="Arial" w:cs="Arial"/>
          <w:sz w:val="20"/>
          <w:szCs w:val="20"/>
          <w:lang w:val="en-GB"/>
        </w:rPr>
      </w:pPr>
      <w:r w:rsidRPr="00E64598">
        <w:rPr>
          <w:rFonts w:ascii="Arial" w:eastAsia="Times New Roman" w:hAnsi="Arial" w:cs="Arial"/>
          <w:sz w:val="20"/>
          <w:szCs w:val="20"/>
          <w:lang w:val="en-GB"/>
        </w:rPr>
        <w:t>Increasing the frequency of testing for eye health and kidney checks</w:t>
      </w:r>
      <w:r w:rsidR="00AA22EA">
        <w:rPr>
          <w:rFonts w:ascii="Arial" w:eastAsia="Times New Roman" w:hAnsi="Arial" w:cs="Arial"/>
          <w:sz w:val="20"/>
          <w:szCs w:val="20"/>
          <w:lang w:val="en-GB"/>
        </w:rPr>
        <w:t xml:space="preserve"> and</w:t>
      </w:r>
      <w:r w:rsidR="00717300">
        <w:rPr>
          <w:rFonts w:ascii="Arial" w:eastAsia="Times New Roman" w:hAnsi="Arial" w:cs="Arial"/>
          <w:sz w:val="20"/>
          <w:szCs w:val="20"/>
          <w:lang w:val="en-GB"/>
        </w:rPr>
        <w:t xml:space="preserve"> p</w:t>
      </w:r>
      <w:r w:rsidRPr="00E64598">
        <w:rPr>
          <w:rFonts w:ascii="Arial" w:eastAsia="Times New Roman" w:hAnsi="Arial" w:cs="Arial"/>
          <w:sz w:val="20"/>
          <w:szCs w:val="20"/>
          <w:lang w:val="en-GB"/>
        </w:rPr>
        <w:t>otential</w:t>
      </w:r>
      <w:r w:rsidR="00717300">
        <w:rPr>
          <w:rFonts w:ascii="Arial" w:eastAsia="Times New Roman" w:hAnsi="Arial" w:cs="Arial"/>
          <w:sz w:val="20"/>
          <w:szCs w:val="20"/>
          <w:lang w:val="en-GB"/>
        </w:rPr>
        <w:t>ly</w:t>
      </w:r>
      <w:r w:rsidRPr="00E64598">
        <w:rPr>
          <w:rFonts w:ascii="Arial" w:eastAsia="Times New Roman" w:hAnsi="Arial" w:cs="Arial"/>
          <w:sz w:val="20"/>
          <w:szCs w:val="20"/>
          <w:lang w:val="en-GB"/>
        </w:rPr>
        <w:t xml:space="preserve"> </w:t>
      </w:r>
      <w:r w:rsidR="00717300">
        <w:rPr>
          <w:rFonts w:ascii="Arial" w:eastAsia="Times New Roman" w:hAnsi="Arial" w:cs="Arial"/>
          <w:sz w:val="20"/>
          <w:szCs w:val="20"/>
          <w:lang w:val="en-GB"/>
        </w:rPr>
        <w:t>incorporating them</w:t>
      </w:r>
      <w:r w:rsidR="00717300" w:rsidRPr="00E64598">
        <w:rPr>
          <w:rFonts w:ascii="Arial" w:eastAsia="Times New Roman" w:hAnsi="Arial" w:cs="Arial"/>
          <w:sz w:val="20"/>
          <w:szCs w:val="20"/>
          <w:lang w:val="en-GB"/>
        </w:rPr>
        <w:t xml:space="preserve"> </w:t>
      </w:r>
      <w:r w:rsidRPr="00E64598">
        <w:rPr>
          <w:rFonts w:ascii="Arial" w:eastAsia="Times New Roman" w:hAnsi="Arial" w:cs="Arial"/>
          <w:sz w:val="20"/>
          <w:szCs w:val="20"/>
          <w:lang w:val="en-GB"/>
        </w:rPr>
        <w:t xml:space="preserve">into GP </w:t>
      </w:r>
      <w:r w:rsidR="00E56C3A">
        <w:rPr>
          <w:rFonts w:ascii="Arial" w:eastAsia="Times New Roman" w:hAnsi="Arial" w:cs="Arial"/>
          <w:sz w:val="20"/>
          <w:szCs w:val="20"/>
          <w:lang w:val="en-GB"/>
        </w:rPr>
        <w:t>m</w:t>
      </w:r>
      <w:r w:rsidRPr="00E64598">
        <w:rPr>
          <w:rFonts w:ascii="Arial" w:eastAsia="Times New Roman" w:hAnsi="Arial" w:cs="Arial"/>
          <w:sz w:val="20"/>
          <w:szCs w:val="20"/>
          <w:lang w:val="en-GB"/>
        </w:rPr>
        <w:t xml:space="preserve">anagement </w:t>
      </w:r>
      <w:r w:rsidR="00E56C3A">
        <w:rPr>
          <w:rFonts w:ascii="Arial" w:eastAsia="Times New Roman" w:hAnsi="Arial" w:cs="Arial"/>
          <w:sz w:val="20"/>
          <w:szCs w:val="20"/>
          <w:lang w:val="en-GB"/>
        </w:rPr>
        <w:t>p</w:t>
      </w:r>
      <w:r w:rsidRPr="00E64598">
        <w:rPr>
          <w:rFonts w:ascii="Arial" w:eastAsia="Times New Roman" w:hAnsi="Arial" w:cs="Arial"/>
          <w:sz w:val="20"/>
          <w:szCs w:val="20"/>
          <w:lang w:val="en-GB"/>
        </w:rPr>
        <w:t>lan</w:t>
      </w:r>
      <w:r w:rsidR="00B73E39">
        <w:rPr>
          <w:rFonts w:ascii="Arial" w:eastAsia="Times New Roman" w:hAnsi="Arial" w:cs="Arial"/>
          <w:sz w:val="20"/>
          <w:szCs w:val="20"/>
          <w:lang w:val="en-GB"/>
        </w:rPr>
        <w:t>s</w:t>
      </w:r>
      <w:r w:rsidR="00510CF8">
        <w:rPr>
          <w:rFonts w:ascii="Arial" w:eastAsia="Times New Roman" w:hAnsi="Arial" w:cs="Arial"/>
          <w:sz w:val="20"/>
          <w:szCs w:val="20"/>
          <w:lang w:val="en-GB"/>
        </w:rPr>
        <w:t>;</w:t>
      </w:r>
      <w:r w:rsidRPr="00E64598">
        <w:rPr>
          <w:rFonts w:ascii="Arial" w:eastAsia="Times New Roman" w:hAnsi="Arial" w:cs="Arial"/>
          <w:sz w:val="20"/>
          <w:szCs w:val="20"/>
          <w:lang w:val="en-GB"/>
        </w:rPr>
        <w:t xml:space="preserve"> </w:t>
      </w:r>
      <w:r w:rsidR="00510CF8">
        <w:rPr>
          <w:rFonts w:ascii="Arial" w:eastAsia="Times New Roman" w:hAnsi="Arial" w:cs="Arial"/>
          <w:sz w:val="20"/>
          <w:szCs w:val="20"/>
          <w:lang w:val="en-GB"/>
        </w:rPr>
        <w:t xml:space="preserve">increasing the </w:t>
      </w:r>
      <w:r w:rsidRPr="00E64598">
        <w:rPr>
          <w:rFonts w:ascii="Arial" w:eastAsia="Times New Roman" w:hAnsi="Arial" w:cs="Arial"/>
          <w:sz w:val="20"/>
          <w:szCs w:val="20"/>
          <w:lang w:val="en-GB"/>
        </w:rPr>
        <w:t>use of prompts (e.g.</w:t>
      </w:r>
      <w:r w:rsidR="003B37A7">
        <w:rPr>
          <w:rFonts w:ascii="Arial" w:eastAsia="Times New Roman" w:hAnsi="Arial" w:cs="Arial"/>
          <w:sz w:val="20"/>
          <w:szCs w:val="20"/>
          <w:lang w:val="en-GB"/>
        </w:rPr>
        <w:t>,</w:t>
      </w:r>
      <w:r w:rsidRPr="00E64598">
        <w:rPr>
          <w:rFonts w:ascii="Arial" w:eastAsia="Times New Roman" w:hAnsi="Arial" w:cs="Arial"/>
          <w:sz w:val="20"/>
          <w:szCs w:val="20"/>
          <w:lang w:val="en-GB"/>
        </w:rPr>
        <w:t xml:space="preserve"> via </w:t>
      </w:r>
      <w:r w:rsidR="008D284D">
        <w:rPr>
          <w:rFonts w:ascii="Arial" w:eastAsia="Times New Roman" w:hAnsi="Arial" w:cs="Arial"/>
          <w:sz w:val="20"/>
          <w:szCs w:val="20"/>
          <w:lang w:val="en-GB"/>
        </w:rPr>
        <w:t>My Health Record</w:t>
      </w:r>
      <w:r w:rsidRPr="00E64598">
        <w:rPr>
          <w:rFonts w:ascii="Arial" w:eastAsia="Times New Roman" w:hAnsi="Arial" w:cs="Arial"/>
          <w:sz w:val="20"/>
          <w:szCs w:val="20"/>
          <w:lang w:val="en-GB"/>
        </w:rPr>
        <w:t xml:space="preserve"> or the National Diabetes Services Scheme)</w:t>
      </w:r>
      <w:r w:rsidR="002B37EC">
        <w:rPr>
          <w:rFonts w:ascii="Arial" w:eastAsia="Times New Roman" w:hAnsi="Arial" w:cs="Arial"/>
          <w:sz w:val="20"/>
          <w:szCs w:val="20"/>
          <w:lang w:val="en-GB"/>
        </w:rPr>
        <w:t>.</w:t>
      </w:r>
    </w:p>
    <w:p w:rsidR="00AF0CC4" w:rsidRPr="00E64598" w:rsidRDefault="00A14A9B"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Providing an o</w:t>
      </w:r>
      <w:r w:rsidR="00AF0CC4" w:rsidRPr="00E64598">
        <w:rPr>
          <w:rFonts w:ascii="Arial" w:eastAsia="Times New Roman" w:hAnsi="Arial" w:cs="Arial"/>
          <w:sz w:val="20"/>
          <w:szCs w:val="20"/>
          <w:lang w:val="en-GB"/>
        </w:rPr>
        <w:t>pportunity to work with existing health reforms through the new Primary Health Networks (PHNs), including setting performance indicators, targets, incentives and reporting requirements</w:t>
      </w:r>
      <w:r w:rsidR="005839EA">
        <w:rPr>
          <w:rFonts w:ascii="Arial" w:eastAsia="Times New Roman" w:hAnsi="Arial" w:cs="Arial"/>
          <w:sz w:val="20"/>
          <w:szCs w:val="20"/>
          <w:lang w:val="en-GB"/>
        </w:rPr>
        <w:t>.</w:t>
      </w:r>
      <w:r w:rsidR="00AF0CC4" w:rsidRPr="00E64598">
        <w:rPr>
          <w:rFonts w:ascii="Arial" w:eastAsia="Times New Roman" w:hAnsi="Arial" w:cs="Arial"/>
          <w:sz w:val="20"/>
          <w:szCs w:val="20"/>
          <w:lang w:val="en-GB"/>
        </w:rPr>
        <w:t xml:space="preserve"> </w:t>
      </w:r>
    </w:p>
    <w:p w:rsidR="00AF0CC4" w:rsidRPr="00E64598" w:rsidRDefault="003C5D44"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 xml:space="preserve">Recognising that </w:t>
      </w:r>
      <w:r w:rsidR="00AF0CC4" w:rsidRPr="00E64598">
        <w:rPr>
          <w:rFonts w:ascii="Arial" w:eastAsia="Times New Roman" w:hAnsi="Arial" w:cs="Arial"/>
          <w:sz w:val="20"/>
          <w:szCs w:val="20"/>
          <w:lang w:val="en-GB"/>
        </w:rPr>
        <w:t>PHNs have an important role</w:t>
      </w:r>
      <w:r w:rsidR="00673951">
        <w:rPr>
          <w:rFonts w:ascii="Arial" w:eastAsia="Times New Roman" w:hAnsi="Arial" w:cs="Arial"/>
          <w:sz w:val="20"/>
          <w:szCs w:val="20"/>
          <w:lang w:val="en-GB"/>
        </w:rPr>
        <w:t xml:space="preserve"> to play</w:t>
      </w:r>
      <w:r w:rsidR="00AF0CC4" w:rsidRPr="00E64598">
        <w:rPr>
          <w:rFonts w:ascii="Arial" w:eastAsia="Times New Roman" w:hAnsi="Arial" w:cs="Arial"/>
          <w:sz w:val="20"/>
          <w:szCs w:val="20"/>
          <w:lang w:val="en-GB"/>
        </w:rPr>
        <w:t xml:space="preserve"> in providing collaborative health care planning and case management</w:t>
      </w:r>
      <w:r w:rsidR="00C75BAF">
        <w:rPr>
          <w:rFonts w:ascii="Arial" w:eastAsia="Times New Roman" w:hAnsi="Arial" w:cs="Arial"/>
          <w:sz w:val="20"/>
          <w:szCs w:val="20"/>
          <w:lang w:val="en-GB"/>
        </w:rPr>
        <w:t>.</w:t>
      </w:r>
      <w:r w:rsidR="00AF0CC4" w:rsidRPr="00E64598">
        <w:rPr>
          <w:rFonts w:ascii="Arial" w:eastAsia="Times New Roman" w:hAnsi="Arial" w:cs="Arial"/>
          <w:sz w:val="20"/>
          <w:szCs w:val="20"/>
          <w:lang w:val="en-GB"/>
        </w:rPr>
        <w:t xml:space="preserve"> </w:t>
      </w:r>
    </w:p>
    <w:p w:rsidR="00AF0CC4" w:rsidRPr="00E64598" w:rsidRDefault="00371CD2"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Examining t</w:t>
      </w:r>
      <w:r w:rsidR="00AF0CC4" w:rsidRPr="00E64598">
        <w:rPr>
          <w:rFonts w:ascii="Arial" w:eastAsia="Times New Roman" w:hAnsi="Arial" w:cs="Arial"/>
          <w:sz w:val="20"/>
          <w:szCs w:val="20"/>
          <w:lang w:val="en-GB"/>
        </w:rPr>
        <w:t xml:space="preserve">he role of PHNs in </w:t>
      </w:r>
      <w:r w:rsidR="00E8556A">
        <w:rPr>
          <w:rFonts w:ascii="Arial" w:eastAsia="Times New Roman" w:hAnsi="Arial" w:cs="Arial"/>
          <w:sz w:val="20"/>
          <w:szCs w:val="20"/>
          <w:lang w:val="en-GB"/>
        </w:rPr>
        <w:t xml:space="preserve">the </w:t>
      </w:r>
      <w:r w:rsidR="00AF0CC4" w:rsidRPr="00E64598">
        <w:rPr>
          <w:rFonts w:ascii="Arial" w:eastAsia="Times New Roman" w:hAnsi="Arial" w:cs="Arial"/>
          <w:sz w:val="20"/>
          <w:szCs w:val="20"/>
          <w:lang w:val="en-GB"/>
        </w:rPr>
        <w:t xml:space="preserve">supporting workforce within </w:t>
      </w:r>
      <w:r w:rsidR="006026A9">
        <w:rPr>
          <w:rFonts w:ascii="Arial" w:eastAsia="Times New Roman" w:hAnsi="Arial" w:cs="Arial"/>
          <w:sz w:val="20"/>
          <w:szCs w:val="20"/>
          <w:lang w:val="en-GB"/>
        </w:rPr>
        <w:t>I</w:t>
      </w:r>
      <w:r w:rsidR="00AF0CC4" w:rsidRPr="00E64598">
        <w:rPr>
          <w:rFonts w:ascii="Arial" w:eastAsia="Times New Roman" w:hAnsi="Arial" w:cs="Arial"/>
          <w:sz w:val="20"/>
          <w:szCs w:val="20"/>
          <w:lang w:val="en-GB"/>
        </w:rPr>
        <w:t>ndigenous communities</w:t>
      </w:r>
      <w:r w:rsidR="00ED35D4">
        <w:rPr>
          <w:rFonts w:ascii="Arial" w:eastAsia="Times New Roman" w:hAnsi="Arial" w:cs="Arial"/>
          <w:sz w:val="20"/>
          <w:szCs w:val="20"/>
          <w:lang w:val="en-GB"/>
        </w:rPr>
        <w:t>.</w:t>
      </w:r>
    </w:p>
    <w:p w:rsidR="00AF0CC4" w:rsidRPr="00E64598" w:rsidRDefault="00AF0CC4" w:rsidP="00F47298">
      <w:pPr>
        <w:numPr>
          <w:ilvl w:val="0"/>
          <w:numId w:val="10"/>
        </w:numPr>
        <w:spacing w:before="120" w:after="60" w:line="264" w:lineRule="auto"/>
        <w:ind w:left="357" w:hanging="357"/>
        <w:jc w:val="both"/>
        <w:rPr>
          <w:rFonts w:ascii="Arial" w:eastAsia="Times New Roman" w:hAnsi="Arial" w:cs="Arial"/>
          <w:sz w:val="20"/>
          <w:szCs w:val="20"/>
          <w:lang w:val="en-GB"/>
        </w:rPr>
      </w:pPr>
      <w:r w:rsidRPr="00E64598">
        <w:rPr>
          <w:rFonts w:ascii="Arial" w:eastAsia="Times New Roman" w:hAnsi="Arial" w:cs="Arial"/>
          <w:sz w:val="20"/>
          <w:szCs w:val="20"/>
          <w:lang w:val="en-GB"/>
        </w:rPr>
        <w:t>Increasing workforce capacity</w:t>
      </w:r>
      <w:r w:rsidR="00371CD2">
        <w:rPr>
          <w:rFonts w:ascii="Arial" w:eastAsia="Times New Roman" w:hAnsi="Arial" w:cs="Arial"/>
          <w:sz w:val="20"/>
          <w:szCs w:val="20"/>
          <w:lang w:val="en-GB"/>
        </w:rPr>
        <w:t>,</w:t>
      </w:r>
      <w:r w:rsidRPr="00E64598">
        <w:rPr>
          <w:rFonts w:ascii="Arial" w:eastAsia="Times New Roman" w:hAnsi="Arial" w:cs="Arial"/>
          <w:sz w:val="20"/>
          <w:szCs w:val="20"/>
          <w:lang w:val="en-GB"/>
        </w:rPr>
        <w:t xml:space="preserve"> particularly in relation to Indigenous communities</w:t>
      </w:r>
      <w:r w:rsidR="00371CD2">
        <w:rPr>
          <w:rFonts w:ascii="Arial" w:eastAsia="Times New Roman" w:hAnsi="Arial" w:cs="Arial"/>
          <w:sz w:val="20"/>
          <w:szCs w:val="20"/>
          <w:lang w:val="en-GB"/>
        </w:rPr>
        <w:t>.</w:t>
      </w:r>
    </w:p>
    <w:p w:rsidR="00AF0CC4" w:rsidRPr="00E64598" w:rsidRDefault="00BE78A6"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Addressing</w:t>
      </w:r>
      <w:r w:rsidR="008803BD">
        <w:rPr>
          <w:rFonts w:ascii="Arial" w:eastAsia="Times New Roman" w:hAnsi="Arial" w:cs="Arial"/>
          <w:sz w:val="20"/>
          <w:szCs w:val="20"/>
          <w:lang w:val="en-GB"/>
        </w:rPr>
        <w:t xml:space="preserve"> t</w:t>
      </w:r>
      <w:r w:rsidR="00AF0CC4" w:rsidRPr="00E64598">
        <w:rPr>
          <w:rFonts w:ascii="Arial" w:eastAsia="Times New Roman" w:hAnsi="Arial" w:cs="Arial"/>
          <w:sz w:val="20"/>
          <w:szCs w:val="20"/>
          <w:lang w:val="en-GB"/>
        </w:rPr>
        <w:t>he role of the GP in care pathways, in particular helping to connect patients with appropriate specialist services. There</w:t>
      </w:r>
      <w:r>
        <w:rPr>
          <w:rFonts w:ascii="Arial" w:eastAsia="Times New Roman" w:hAnsi="Arial" w:cs="Arial"/>
          <w:sz w:val="20"/>
          <w:szCs w:val="20"/>
          <w:lang w:val="en-GB"/>
        </w:rPr>
        <w:t xml:space="preserve"> is a</w:t>
      </w:r>
      <w:r w:rsidR="00AF0CC4" w:rsidRPr="00E64598">
        <w:rPr>
          <w:rFonts w:ascii="Arial" w:eastAsia="Times New Roman" w:hAnsi="Arial" w:cs="Arial"/>
          <w:sz w:val="20"/>
          <w:szCs w:val="20"/>
          <w:lang w:val="en-GB"/>
        </w:rPr>
        <w:t xml:space="preserve"> need for increase</w:t>
      </w:r>
      <w:r w:rsidR="00A36E3E">
        <w:rPr>
          <w:rFonts w:ascii="Arial" w:eastAsia="Times New Roman" w:hAnsi="Arial" w:cs="Arial"/>
          <w:sz w:val="20"/>
          <w:szCs w:val="20"/>
          <w:lang w:val="en-GB"/>
        </w:rPr>
        <w:t>d</w:t>
      </w:r>
      <w:r w:rsidR="00AF0CC4" w:rsidRPr="00E64598">
        <w:rPr>
          <w:rFonts w:ascii="Arial" w:eastAsia="Times New Roman" w:hAnsi="Arial" w:cs="Arial"/>
          <w:sz w:val="20"/>
          <w:szCs w:val="20"/>
          <w:lang w:val="en-GB"/>
        </w:rPr>
        <w:t xml:space="preserve"> GP awareness and education</w:t>
      </w:r>
      <w:r w:rsidR="00A36E3E">
        <w:rPr>
          <w:rFonts w:ascii="Arial" w:eastAsia="Times New Roman" w:hAnsi="Arial" w:cs="Arial"/>
          <w:sz w:val="20"/>
          <w:szCs w:val="20"/>
          <w:lang w:val="en-GB"/>
        </w:rPr>
        <w:t>.</w:t>
      </w:r>
    </w:p>
    <w:p w:rsidR="00AF0CC4" w:rsidRPr="00E64598" w:rsidRDefault="00AF0CC4" w:rsidP="00F47298">
      <w:pPr>
        <w:numPr>
          <w:ilvl w:val="0"/>
          <w:numId w:val="10"/>
        </w:numPr>
        <w:spacing w:before="120" w:after="60" w:line="264" w:lineRule="auto"/>
        <w:ind w:left="357" w:hanging="357"/>
        <w:jc w:val="both"/>
        <w:rPr>
          <w:rFonts w:ascii="Arial" w:eastAsia="Times New Roman" w:hAnsi="Arial" w:cs="Arial"/>
          <w:sz w:val="20"/>
          <w:szCs w:val="20"/>
          <w:lang w:val="en-GB"/>
        </w:rPr>
      </w:pPr>
      <w:r w:rsidRPr="00E64598">
        <w:rPr>
          <w:rFonts w:ascii="Arial" w:eastAsia="Times New Roman" w:hAnsi="Arial" w:cs="Arial"/>
          <w:sz w:val="20"/>
          <w:szCs w:val="20"/>
          <w:lang w:val="en-GB"/>
        </w:rPr>
        <w:t xml:space="preserve">Addressing </w:t>
      </w:r>
      <w:r w:rsidR="00301B24">
        <w:rPr>
          <w:rFonts w:ascii="Arial" w:eastAsia="Times New Roman" w:hAnsi="Arial" w:cs="Arial"/>
          <w:sz w:val="20"/>
          <w:szCs w:val="20"/>
          <w:lang w:val="en-GB"/>
        </w:rPr>
        <w:t xml:space="preserve">the </w:t>
      </w:r>
      <w:r w:rsidRPr="00E64598">
        <w:rPr>
          <w:rFonts w:ascii="Arial" w:eastAsia="Times New Roman" w:hAnsi="Arial" w:cs="Arial"/>
          <w:sz w:val="20"/>
          <w:szCs w:val="20"/>
          <w:lang w:val="en-GB"/>
        </w:rPr>
        <w:t>social determinants of health</w:t>
      </w:r>
      <w:r w:rsidR="00301B24">
        <w:rPr>
          <w:rFonts w:ascii="Arial" w:eastAsia="Times New Roman" w:hAnsi="Arial" w:cs="Arial"/>
          <w:sz w:val="20"/>
          <w:szCs w:val="20"/>
          <w:lang w:val="en-GB"/>
        </w:rPr>
        <w:t>.</w:t>
      </w:r>
    </w:p>
    <w:p w:rsidR="00AF0CC4" w:rsidRPr="00E64598" w:rsidRDefault="00031222"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Ensuring f</w:t>
      </w:r>
      <w:r w:rsidR="00AF0CC4" w:rsidRPr="00E64598">
        <w:rPr>
          <w:rFonts w:ascii="Arial" w:eastAsia="Times New Roman" w:hAnsi="Arial" w:cs="Arial"/>
          <w:sz w:val="20"/>
          <w:szCs w:val="20"/>
          <w:lang w:val="en-GB"/>
        </w:rPr>
        <w:t xml:space="preserve">ood security and access </w:t>
      </w:r>
      <w:r>
        <w:rPr>
          <w:rFonts w:ascii="Arial" w:eastAsia="Times New Roman" w:hAnsi="Arial" w:cs="Arial"/>
          <w:sz w:val="20"/>
          <w:szCs w:val="20"/>
          <w:lang w:val="en-GB"/>
        </w:rPr>
        <w:t>(</w:t>
      </w:r>
      <w:r w:rsidR="002E7541">
        <w:rPr>
          <w:rFonts w:ascii="Arial" w:eastAsia="Times New Roman" w:hAnsi="Arial" w:cs="Arial"/>
          <w:sz w:val="20"/>
          <w:szCs w:val="20"/>
          <w:lang w:val="en-GB"/>
        </w:rPr>
        <w:t xml:space="preserve">e.g., through </w:t>
      </w:r>
      <w:r w:rsidR="00AF0CC4" w:rsidRPr="00E64598">
        <w:rPr>
          <w:rFonts w:ascii="Arial" w:eastAsia="Times New Roman" w:hAnsi="Arial" w:cs="Arial"/>
          <w:sz w:val="20"/>
          <w:szCs w:val="20"/>
          <w:lang w:val="en-GB"/>
        </w:rPr>
        <w:t>price signalling and rates of food inflation</w:t>
      </w:r>
      <w:r>
        <w:rPr>
          <w:rFonts w:ascii="Arial" w:eastAsia="Times New Roman" w:hAnsi="Arial" w:cs="Arial"/>
          <w:sz w:val="20"/>
          <w:szCs w:val="20"/>
          <w:lang w:val="en-GB"/>
        </w:rPr>
        <w:t>)</w:t>
      </w:r>
      <w:r w:rsidR="00AA694E">
        <w:rPr>
          <w:rFonts w:ascii="Arial" w:eastAsia="Times New Roman" w:hAnsi="Arial" w:cs="Arial"/>
          <w:sz w:val="20"/>
          <w:szCs w:val="20"/>
          <w:lang w:val="en-GB"/>
        </w:rPr>
        <w:t>.</w:t>
      </w:r>
    </w:p>
    <w:p w:rsidR="00AF0CC4" w:rsidRPr="00E64598" w:rsidRDefault="00AF0CC4" w:rsidP="00F47298">
      <w:pPr>
        <w:numPr>
          <w:ilvl w:val="0"/>
          <w:numId w:val="10"/>
        </w:numPr>
        <w:spacing w:before="120" w:after="60" w:line="264" w:lineRule="auto"/>
        <w:ind w:left="357" w:hanging="357"/>
        <w:jc w:val="both"/>
        <w:rPr>
          <w:rFonts w:ascii="Arial" w:eastAsia="Times New Roman" w:hAnsi="Arial" w:cs="Arial"/>
          <w:sz w:val="20"/>
          <w:szCs w:val="20"/>
          <w:lang w:val="en-GB"/>
        </w:rPr>
      </w:pPr>
      <w:r w:rsidRPr="00E64598">
        <w:rPr>
          <w:rFonts w:ascii="Arial" w:eastAsia="Times New Roman" w:hAnsi="Arial" w:cs="Arial"/>
          <w:sz w:val="20"/>
          <w:szCs w:val="20"/>
          <w:lang w:val="en-GB"/>
        </w:rPr>
        <w:t xml:space="preserve">Better </w:t>
      </w:r>
      <w:r w:rsidR="002247C5">
        <w:rPr>
          <w:rFonts w:ascii="Arial" w:eastAsia="Times New Roman" w:hAnsi="Arial" w:cs="Arial"/>
          <w:sz w:val="20"/>
          <w:szCs w:val="20"/>
          <w:lang w:val="en-GB"/>
        </w:rPr>
        <w:t>managing</w:t>
      </w:r>
      <w:r w:rsidR="002247C5" w:rsidRPr="00E64598">
        <w:rPr>
          <w:rFonts w:ascii="Arial" w:eastAsia="Times New Roman" w:hAnsi="Arial" w:cs="Arial"/>
          <w:sz w:val="20"/>
          <w:szCs w:val="20"/>
          <w:lang w:val="en-GB"/>
        </w:rPr>
        <w:t xml:space="preserve"> </w:t>
      </w:r>
      <w:r w:rsidRPr="00E64598">
        <w:rPr>
          <w:rFonts w:ascii="Arial" w:eastAsia="Times New Roman" w:hAnsi="Arial" w:cs="Arial"/>
          <w:sz w:val="20"/>
          <w:szCs w:val="20"/>
          <w:lang w:val="en-GB"/>
        </w:rPr>
        <w:t>comorbidities, especially psychosocial issues, anxiety and depression</w:t>
      </w:r>
      <w:r w:rsidR="00AA694E">
        <w:rPr>
          <w:rFonts w:ascii="Arial" w:eastAsia="Times New Roman" w:hAnsi="Arial" w:cs="Arial"/>
          <w:sz w:val="20"/>
          <w:szCs w:val="20"/>
          <w:lang w:val="en-GB"/>
        </w:rPr>
        <w:t>.</w:t>
      </w:r>
    </w:p>
    <w:p w:rsidR="00AF0CC4" w:rsidRPr="00E64598" w:rsidRDefault="00AF0CC4" w:rsidP="00F47298">
      <w:pPr>
        <w:numPr>
          <w:ilvl w:val="0"/>
          <w:numId w:val="10"/>
        </w:numPr>
        <w:spacing w:before="120" w:after="60" w:line="264" w:lineRule="auto"/>
        <w:ind w:left="357" w:hanging="357"/>
        <w:jc w:val="both"/>
        <w:rPr>
          <w:rFonts w:ascii="Arial" w:eastAsia="Times New Roman" w:hAnsi="Arial" w:cs="Arial"/>
          <w:sz w:val="20"/>
          <w:szCs w:val="20"/>
          <w:lang w:val="en-GB"/>
        </w:rPr>
      </w:pPr>
      <w:r w:rsidRPr="00E64598">
        <w:rPr>
          <w:rFonts w:ascii="Arial" w:eastAsia="Times New Roman" w:hAnsi="Arial" w:cs="Arial"/>
          <w:sz w:val="20"/>
          <w:szCs w:val="20"/>
          <w:lang w:val="en-GB"/>
        </w:rPr>
        <w:t>Ensuring mental health care for people with diabetes, especially upon diagnosis but also in adolescence</w:t>
      </w:r>
      <w:r w:rsidR="009E45D4">
        <w:rPr>
          <w:rFonts w:ascii="Arial" w:eastAsia="Times New Roman" w:hAnsi="Arial" w:cs="Arial"/>
          <w:sz w:val="20"/>
          <w:szCs w:val="20"/>
          <w:lang w:val="en-GB"/>
        </w:rPr>
        <w:t xml:space="preserve"> (</w:t>
      </w:r>
      <w:r w:rsidR="00AA694E">
        <w:rPr>
          <w:rFonts w:ascii="Arial" w:eastAsia="Times New Roman" w:hAnsi="Arial" w:cs="Arial"/>
          <w:sz w:val="20"/>
          <w:szCs w:val="20"/>
          <w:lang w:val="en-GB"/>
        </w:rPr>
        <w:t xml:space="preserve">when </w:t>
      </w:r>
      <w:r w:rsidRPr="00E64598">
        <w:rPr>
          <w:rFonts w:ascii="Arial" w:eastAsia="Times New Roman" w:hAnsi="Arial" w:cs="Arial"/>
          <w:sz w:val="20"/>
          <w:szCs w:val="20"/>
          <w:lang w:val="en-GB"/>
        </w:rPr>
        <w:t>transitioning from child to adult services</w:t>
      </w:r>
      <w:r w:rsidR="009E45D4">
        <w:rPr>
          <w:rFonts w:ascii="Arial" w:eastAsia="Times New Roman" w:hAnsi="Arial" w:cs="Arial"/>
          <w:sz w:val="20"/>
          <w:szCs w:val="20"/>
          <w:lang w:val="en-GB"/>
        </w:rPr>
        <w:t>)</w:t>
      </w:r>
      <w:r w:rsidRPr="00E64598">
        <w:rPr>
          <w:rFonts w:ascii="Arial" w:eastAsia="Times New Roman" w:hAnsi="Arial" w:cs="Arial"/>
          <w:sz w:val="20"/>
          <w:szCs w:val="20"/>
          <w:lang w:val="en-GB"/>
        </w:rPr>
        <w:t>.</w:t>
      </w:r>
    </w:p>
    <w:p w:rsidR="00AF0CC4" w:rsidRPr="00E64598" w:rsidRDefault="00805118"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Providing m</w:t>
      </w:r>
      <w:r w:rsidR="00AF0CC4" w:rsidRPr="00E64598">
        <w:rPr>
          <w:rFonts w:ascii="Arial" w:eastAsia="Times New Roman" w:hAnsi="Arial" w:cs="Arial"/>
          <w:sz w:val="20"/>
          <w:szCs w:val="20"/>
          <w:lang w:val="en-GB"/>
        </w:rPr>
        <w:t>ore support for dementia and ageing as multi-morbidities</w:t>
      </w:r>
      <w:r w:rsidR="00A06678">
        <w:rPr>
          <w:rFonts w:ascii="Arial" w:eastAsia="Times New Roman" w:hAnsi="Arial" w:cs="Arial"/>
          <w:sz w:val="20"/>
          <w:szCs w:val="20"/>
          <w:lang w:val="en-GB"/>
        </w:rPr>
        <w:t>. There are</w:t>
      </w:r>
      <w:r w:rsidR="00AF0CC4" w:rsidRPr="00E64598">
        <w:rPr>
          <w:rFonts w:ascii="Arial" w:eastAsia="Times New Roman" w:hAnsi="Arial" w:cs="Arial"/>
          <w:sz w:val="20"/>
          <w:szCs w:val="20"/>
          <w:lang w:val="en-GB"/>
        </w:rPr>
        <w:t xml:space="preserve"> significant issues to address</w:t>
      </w:r>
      <w:r w:rsidR="009A5EDF">
        <w:rPr>
          <w:rFonts w:ascii="Arial" w:eastAsia="Times New Roman" w:hAnsi="Arial" w:cs="Arial"/>
          <w:sz w:val="20"/>
          <w:szCs w:val="20"/>
          <w:lang w:val="en-GB"/>
        </w:rPr>
        <w:t>.</w:t>
      </w:r>
    </w:p>
    <w:p w:rsidR="00AF0CC4" w:rsidRPr="00E64598" w:rsidRDefault="00AF0CC4" w:rsidP="00F47298">
      <w:pPr>
        <w:numPr>
          <w:ilvl w:val="0"/>
          <w:numId w:val="10"/>
        </w:numPr>
        <w:spacing w:before="120" w:after="60" w:line="264" w:lineRule="auto"/>
        <w:ind w:left="357" w:hanging="357"/>
        <w:jc w:val="both"/>
        <w:rPr>
          <w:rFonts w:ascii="Arial" w:eastAsia="Times New Roman" w:hAnsi="Arial" w:cs="Arial"/>
          <w:sz w:val="20"/>
          <w:szCs w:val="20"/>
          <w:lang w:val="en-GB"/>
        </w:rPr>
      </w:pPr>
      <w:r w:rsidRPr="00E64598">
        <w:rPr>
          <w:rFonts w:ascii="Arial" w:eastAsia="Times New Roman" w:hAnsi="Arial" w:cs="Arial"/>
          <w:sz w:val="20"/>
          <w:szCs w:val="20"/>
          <w:lang w:val="en-GB"/>
        </w:rPr>
        <w:t>Developing a set of nationally consistent guidelines</w:t>
      </w:r>
      <w:r w:rsidR="00ED4470">
        <w:rPr>
          <w:rFonts w:ascii="Arial" w:eastAsia="Times New Roman" w:hAnsi="Arial" w:cs="Arial"/>
          <w:sz w:val="20"/>
          <w:szCs w:val="20"/>
          <w:lang w:val="en-GB"/>
        </w:rPr>
        <w:t>,</w:t>
      </w:r>
      <w:r w:rsidRPr="00E64598">
        <w:rPr>
          <w:rFonts w:ascii="Arial" w:eastAsia="Times New Roman" w:hAnsi="Arial" w:cs="Arial"/>
          <w:sz w:val="20"/>
          <w:szCs w:val="20"/>
          <w:lang w:val="en-GB"/>
        </w:rPr>
        <w:t xml:space="preserve"> rationalis</w:t>
      </w:r>
      <w:r w:rsidR="00ED4470">
        <w:rPr>
          <w:rFonts w:ascii="Arial" w:eastAsia="Times New Roman" w:hAnsi="Arial" w:cs="Arial"/>
          <w:sz w:val="20"/>
          <w:szCs w:val="20"/>
          <w:lang w:val="en-GB"/>
        </w:rPr>
        <w:t>ing</w:t>
      </w:r>
      <w:r w:rsidRPr="00E64598">
        <w:rPr>
          <w:rFonts w:ascii="Arial" w:eastAsia="Times New Roman" w:hAnsi="Arial" w:cs="Arial"/>
          <w:sz w:val="20"/>
          <w:szCs w:val="20"/>
          <w:lang w:val="en-GB"/>
        </w:rPr>
        <w:t xml:space="preserve"> the number of current guidelines</w:t>
      </w:r>
      <w:r w:rsidR="00ED4470">
        <w:rPr>
          <w:rFonts w:ascii="Arial" w:eastAsia="Times New Roman" w:hAnsi="Arial" w:cs="Arial"/>
          <w:sz w:val="20"/>
          <w:szCs w:val="20"/>
          <w:lang w:val="en-GB"/>
        </w:rPr>
        <w:t>,</w:t>
      </w:r>
      <w:r w:rsidRPr="00E64598">
        <w:rPr>
          <w:rFonts w:ascii="Arial" w:eastAsia="Times New Roman" w:hAnsi="Arial" w:cs="Arial"/>
          <w:sz w:val="20"/>
          <w:szCs w:val="20"/>
          <w:lang w:val="en-GB"/>
        </w:rPr>
        <w:t xml:space="preserve"> and </w:t>
      </w:r>
      <w:r w:rsidR="00ED4470">
        <w:rPr>
          <w:rFonts w:ascii="Arial" w:eastAsia="Times New Roman" w:hAnsi="Arial" w:cs="Arial"/>
          <w:sz w:val="20"/>
          <w:szCs w:val="20"/>
          <w:lang w:val="en-GB"/>
        </w:rPr>
        <w:t>removing</w:t>
      </w:r>
      <w:r w:rsidR="00ED4470" w:rsidRPr="00E64598">
        <w:rPr>
          <w:rFonts w:ascii="Arial" w:eastAsia="Times New Roman" w:hAnsi="Arial" w:cs="Arial"/>
          <w:sz w:val="20"/>
          <w:szCs w:val="20"/>
          <w:lang w:val="en-GB"/>
        </w:rPr>
        <w:t xml:space="preserve"> </w:t>
      </w:r>
      <w:r w:rsidRPr="00E64598">
        <w:rPr>
          <w:rFonts w:ascii="Arial" w:eastAsia="Times New Roman" w:hAnsi="Arial" w:cs="Arial"/>
          <w:sz w:val="20"/>
          <w:szCs w:val="20"/>
          <w:lang w:val="en-GB"/>
        </w:rPr>
        <w:t>barriers to implementation</w:t>
      </w:r>
      <w:r w:rsidR="00AE5C59">
        <w:rPr>
          <w:rFonts w:ascii="Arial" w:eastAsia="Times New Roman" w:hAnsi="Arial" w:cs="Arial"/>
          <w:sz w:val="20"/>
          <w:szCs w:val="20"/>
          <w:lang w:val="en-GB"/>
        </w:rPr>
        <w:t>.</w:t>
      </w:r>
    </w:p>
    <w:p w:rsidR="00AF0CC4" w:rsidRPr="00E64598" w:rsidRDefault="00AF0CC4" w:rsidP="00F47298">
      <w:pPr>
        <w:numPr>
          <w:ilvl w:val="0"/>
          <w:numId w:val="10"/>
        </w:numPr>
        <w:spacing w:before="120" w:after="60" w:line="264" w:lineRule="auto"/>
        <w:ind w:left="357" w:hanging="357"/>
        <w:jc w:val="both"/>
        <w:rPr>
          <w:rFonts w:ascii="Arial" w:eastAsia="Times New Roman" w:hAnsi="Arial" w:cs="Arial"/>
          <w:sz w:val="20"/>
          <w:szCs w:val="20"/>
          <w:lang w:val="en-GB"/>
        </w:rPr>
      </w:pPr>
      <w:r w:rsidRPr="00E64598">
        <w:rPr>
          <w:rFonts w:ascii="Arial" w:eastAsia="Times New Roman" w:hAnsi="Arial" w:cs="Arial"/>
          <w:sz w:val="20"/>
          <w:szCs w:val="20"/>
          <w:lang w:val="en-GB"/>
        </w:rPr>
        <w:t>Supporting a national research agenda and equitable research funding</w:t>
      </w:r>
      <w:r w:rsidR="00F32D9C">
        <w:rPr>
          <w:rFonts w:ascii="Arial" w:eastAsia="Times New Roman" w:hAnsi="Arial" w:cs="Arial"/>
          <w:sz w:val="20"/>
          <w:szCs w:val="20"/>
          <w:lang w:val="en-GB"/>
        </w:rPr>
        <w:t>.</w:t>
      </w:r>
    </w:p>
    <w:p w:rsidR="00AF0CC4" w:rsidRPr="00E64598" w:rsidRDefault="00AF0CC4" w:rsidP="00F47298">
      <w:pPr>
        <w:numPr>
          <w:ilvl w:val="0"/>
          <w:numId w:val="10"/>
        </w:numPr>
        <w:spacing w:before="120" w:after="60" w:line="264" w:lineRule="auto"/>
        <w:ind w:left="357" w:hanging="357"/>
        <w:jc w:val="both"/>
        <w:rPr>
          <w:rFonts w:ascii="Arial" w:eastAsia="Times New Roman" w:hAnsi="Arial" w:cs="Arial"/>
          <w:sz w:val="20"/>
          <w:szCs w:val="20"/>
          <w:lang w:val="en-GB"/>
        </w:rPr>
      </w:pPr>
      <w:r w:rsidRPr="00E64598">
        <w:rPr>
          <w:rFonts w:ascii="Arial" w:eastAsia="Times New Roman" w:hAnsi="Arial" w:cs="Arial"/>
          <w:sz w:val="20"/>
          <w:szCs w:val="20"/>
          <w:lang w:val="en-GB"/>
        </w:rPr>
        <w:t xml:space="preserve">Improving availability and cost of access </w:t>
      </w:r>
      <w:r w:rsidR="00D0792A">
        <w:rPr>
          <w:rFonts w:ascii="Arial" w:eastAsia="Times New Roman" w:hAnsi="Arial" w:cs="Arial"/>
          <w:sz w:val="20"/>
          <w:szCs w:val="20"/>
          <w:lang w:val="en-GB"/>
        </w:rPr>
        <w:t>for</w:t>
      </w:r>
      <w:r w:rsidR="00D0792A" w:rsidRPr="00E64598">
        <w:rPr>
          <w:rFonts w:ascii="Arial" w:eastAsia="Times New Roman" w:hAnsi="Arial" w:cs="Arial"/>
          <w:sz w:val="20"/>
          <w:szCs w:val="20"/>
          <w:lang w:val="en-GB"/>
        </w:rPr>
        <w:t xml:space="preserve"> </w:t>
      </w:r>
      <w:r w:rsidRPr="00E64598">
        <w:rPr>
          <w:rFonts w:ascii="Arial" w:eastAsia="Times New Roman" w:hAnsi="Arial" w:cs="Arial"/>
          <w:sz w:val="20"/>
          <w:szCs w:val="20"/>
          <w:lang w:val="en-GB"/>
        </w:rPr>
        <w:t>new and emerging technologies</w:t>
      </w:r>
      <w:r w:rsidR="00517ACC">
        <w:rPr>
          <w:rFonts w:ascii="Arial" w:eastAsia="Times New Roman" w:hAnsi="Arial" w:cs="Arial"/>
          <w:sz w:val="20"/>
          <w:szCs w:val="20"/>
          <w:lang w:val="en-GB"/>
        </w:rPr>
        <w:t>.</w:t>
      </w:r>
    </w:p>
    <w:p w:rsidR="00AF0CC4" w:rsidRPr="00E64598" w:rsidRDefault="00341A8D"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Realising t</w:t>
      </w:r>
      <w:r w:rsidR="00AF0CC4" w:rsidRPr="00E64598">
        <w:rPr>
          <w:rFonts w:ascii="Arial" w:eastAsia="Times New Roman" w:hAnsi="Arial" w:cs="Arial"/>
          <w:sz w:val="20"/>
          <w:szCs w:val="20"/>
          <w:lang w:val="en-GB"/>
        </w:rPr>
        <w:t xml:space="preserve">he benefits of </w:t>
      </w:r>
      <w:r w:rsidR="008D284D">
        <w:rPr>
          <w:rFonts w:ascii="Arial" w:eastAsia="Times New Roman" w:hAnsi="Arial" w:cs="Arial"/>
          <w:sz w:val="20"/>
          <w:szCs w:val="20"/>
          <w:lang w:val="en-GB"/>
        </w:rPr>
        <w:t>My Health Record</w:t>
      </w:r>
      <w:r w:rsidR="00AF0CC4" w:rsidRPr="00E64598">
        <w:rPr>
          <w:rFonts w:ascii="Arial" w:eastAsia="Times New Roman" w:hAnsi="Arial" w:cs="Arial"/>
          <w:sz w:val="20"/>
          <w:szCs w:val="20"/>
          <w:lang w:val="en-GB"/>
        </w:rPr>
        <w:t xml:space="preserve"> and GP/medical software systems to improve patient care</w:t>
      </w:r>
      <w:r w:rsidR="00AA793B">
        <w:rPr>
          <w:rFonts w:ascii="Arial" w:eastAsia="Times New Roman" w:hAnsi="Arial" w:cs="Arial"/>
          <w:sz w:val="20"/>
          <w:szCs w:val="20"/>
          <w:lang w:val="en-GB"/>
        </w:rPr>
        <w:t>.</w:t>
      </w:r>
    </w:p>
    <w:p w:rsidR="00AF0CC4" w:rsidRPr="00E64598" w:rsidRDefault="005E66EF"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Making</w:t>
      </w:r>
      <w:r w:rsidR="00AF0CC4" w:rsidRPr="00E64598">
        <w:rPr>
          <w:rFonts w:ascii="Arial" w:eastAsia="Times New Roman" w:hAnsi="Arial" w:cs="Arial"/>
          <w:sz w:val="20"/>
          <w:szCs w:val="20"/>
          <w:lang w:val="en-GB"/>
        </w:rPr>
        <w:t xml:space="preserve"> </w:t>
      </w:r>
      <w:r w:rsidR="008D284D">
        <w:rPr>
          <w:rFonts w:ascii="Arial" w:eastAsia="Times New Roman" w:hAnsi="Arial" w:cs="Arial"/>
          <w:sz w:val="20"/>
          <w:szCs w:val="20"/>
          <w:lang w:val="en-GB"/>
        </w:rPr>
        <w:t>My Health Record</w:t>
      </w:r>
      <w:r w:rsidR="00AF0CC4" w:rsidRPr="00E64598">
        <w:rPr>
          <w:rFonts w:ascii="Arial" w:eastAsia="Times New Roman" w:hAnsi="Arial" w:cs="Arial"/>
          <w:sz w:val="20"/>
          <w:szCs w:val="20"/>
          <w:lang w:val="en-GB"/>
        </w:rPr>
        <w:t xml:space="preserve"> </w:t>
      </w:r>
      <w:r>
        <w:rPr>
          <w:rFonts w:ascii="Arial" w:eastAsia="Times New Roman" w:hAnsi="Arial" w:cs="Arial"/>
          <w:sz w:val="20"/>
          <w:szCs w:val="20"/>
          <w:lang w:val="en-GB"/>
        </w:rPr>
        <w:t>an</w:t>
      </w:r>
      <w:r w:rsidR="00AF0CC4" w:rsidRPr="00E64598">
        <w:rPr>
          <w:rFonts w:ascii="Arial" w:eastAsia="Times New Roman" w:hAnsi="Arial" w:cs="Arial"/>
          <w:sz w:val="20"/>
          <w:szCs w:val="20"/>
          <w:lang w:val="en-GB"/>
        </w:rPr>
        <w:t xml:space="preserve"> ‘opt-out’</w:t>
      </w:r>
      <w:r>
        <w:rPr>
          <w:rFonts w:ascii="Arial" w:eastAsia="Times New Roman" w:hAnsi="Arial" w:cs="Arial"/>
          <w:sz w:val="20"/>
          <w:szCs w:val="20"/>
          <w:lang w:val="en-GB"/>
        </w:rPr>
        <w:t xml:space="preserve"> system.</w:t>
      </w:r>
    </w:p>
    <w:p w:rsidR="00AF0CC4" w:rsidRPr="00E64598" w:rsidRDefault="00AF0CC4" w:rsidP="00F47298">
      <w:pPr>
        <w:numPr>
          <w:ilvl w:val="0"/>
          <w:numId w:val="10"/>
        </w:numPr>
        <w:spacing w:before="120" w:after="60" w:line="264" w:lineRule="auto"/>
        <w:ind w:left="357" w:hanging="357"/>
        <w:jc w:val="both"/>
        <w:rPr>
          <w:rFonts w:ascii="Arial" w:eastAsia="Times New Roman" w:hAnsi="Arial" w:cs="Arial"/>
          <w:sz w:val="20"/>
          <w:szCs w:val="20"/>
          <w:lang w:val="en-GB"/>
        </w:rPr>
      </w:pPr>
      <w:r w:rsidRPr="00E64598">
        <w:rPr>
          <w:rFonts w:ascii="Arial" w:eastAsia="Times New Roman" w:hAnsi="Arial" w:cs="Arial"/>
          <w:sz w:val="20"/>
          <w:szCs w:val="20"/>
          <w:lang w:val="en-GB"/>
        </w:rPr>
        <w:lastRenderedPageBreak/>
        <w:t xml:space="preserve">Implementing data linkage, </w:t>
      </w:r>
      <w:r w:rsidR="00C1439E">
        <w:rPr>
          <w:rFonts w:ascii="Arial" w:eastAsia="Times New Roman" w:hAnsi="Arial" w:cs="Arial"/>
          <w:sz w:val="20"/>
          <w:szCs w:val="20"/>
          <w:lang w:val="en-GB"/>
        </w:rPr>
        <w:t>with</w:t>
      </w:r>
      <w:r w:rsidR="00C1439E" w:rsidRPr="00E64598">
        <w:rPr>
          <w:rFonts w:ascii="Arial" w:eastAsia="Times New Roman" w:hAnsi="Arial" w:cs="Arial"/>
          <w:sz w:val="20"/>
          <w:szCs w:val="20"/>
          <w:lang w:val="en-GB"/>
        </w:rPr>
        <w:t xml:space="preserve"> </w:t>
      </w:r>
      <w:r w:rsidRPr="00E64598">
        <w:rPr>
          <w:rFonts w:ascii="Arial" w:eastAsia="Times New Roman" w:hAnsi="Arial" w:cs="Arial"/>
          <w:sz w:val="20"/>
          <w:szCs w:val="20"/>
          <w:lang w:val="en-GB"/>
        </w:rPr>
        <w:t>suggestions for a data repository to improve research translation</w:t>
      </w:r>
      <w:r w:rsidR="00D00A9E">
        <w:rPr>
          <w:rFonts w:ascii="Arial" w:eastAsia="Times New Roman" w:hAnsi="Arial" w:cs="Arial"/>
          <w:sz w:val="20"/>
          <w:szCs w:val="20"/>
          <w:lang w:val="en-GB"/>
        </w:rPr>
        <w:t>.</w:t>
      </w:r>
    </w:p>
    <w:p w:rsidR="00AF0CC4" w:rsidRPr="00E64598" w:rsidRDefault="00AF0CC4" w:rsidP="00F47298">
      <w:pPr>
        <w:numPr>
          <w:ilvl w:val="0"/>
          <w:numId w:val="10"/>
        </w:numPr>
        <w:spacing w:before="120" w:after="60" w:line="264" w:lineRule="auto"/>
        <w:ind w:left="357" w:hanging="357"/>
        <w:jc w:val="both"/>
        <w:rPr>
          <w:rFonts w:ascii="Arial" w:eastAsia="Times New Roman" w:hAnsi="Arial" w:cs="Arial"/>
          <w:sz w:val="20"/>
          <w:szCs w:val="20"/>
          <w:lang w:val="en-GB"/>
        </w:rPr>
      </w:pPr>
      <w:r w:rsidRPr="00E64598">
        <w:rPr>
          <w:rFonts w:ascii="Arial" w:eastAsia="Times New Roman" w:hAnsi="Arial" w:cs="Arial"/>
          <w:sz w:val="20"/>
          <w:szCs w:val="20"/>
          <w:lang w:val="en-GB"/>
        </w:rPr>
        <w:t>Supporting the regularity of the Australian Health Survey to monitor population</w:t>
      </w:r>
      <w:r w:rsidR="000A5118">
        <w:rPr>
          <w:rFonts w:ascii="Arial" w:eastAsia="Times New Roman" w:hAnsi="Arial" w:cs="Arial"/>
          <w:sz w:val="20"/>
          <w:szCs w:val="20"/>
          <w:lang w:val="en-GB"/>
        </w:rPr>
        <w:t>-</w:t>
      </w:r>
      <w:r w:rsidRPr="00E64598">
        <w:rPr>
          <w:rFonts w:ascii="Arial" w:eastAsia="Times New Roman" w:hAnsi="Arial" w:cs="Arial"/>
          <w:sz w:val="20"/>
          <w:szCs w:val="20"/>
          <w:lang w:val="en-GB"/>
        </w:rPr>
        <w:t>level indicators of diabetes and other risk factors and trends</w:t>
      </w:r>
      <w:r w:rsidR="002851AD">
        <w:rPr>
          <w:rFonts w:ascii="Arial" w:eastAsia="Times New Roman" w:hAnsi="Arial" w:cs="Arial"/>
          <w:sz w:val="20"/>
          <w:szCs w:val="20"/>
          <w:lang w:val="en-GB"/>
        </w:rPr>
        <w:t>.</w:t>
      </w:r>
    </w:p>
    <w:p w:rsidR="00AF0CC4" w:rsidRPr="00E64598" w:rsidRDefault="00D44579"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Providing s</w:t>
      </w:r>
      <w:r w:rsidR="00AF0CC4" w:rsidRPr="00E64598">
        <w:rPr>
          <w:rFonts w:ascii="Arial" w:eastAsia="Times New Roman" w:hAnsi="Arial" w:cs="Arial"/>
          <w:sz w:val="20"/>
          <w:szCs w:val="20"/>
          <w:lang w:val="en-GB"/>
        </w:rPr>
        <w:t xml:space="preserve">eparate research funding for type 1 and </w:t>
      </w:r>
      <w:r>
        <w:rPr>
          <w:rFonts w:ascii="Arial" w:eastAsia="Times New Roman" w:hAnsi="Arial" w:cs="Arial"/>
          <w:sz w:val="20"/>
          <w:szCs w:val="20"/>
          <w:lang w:val="en-GB"/>
        </w:rPr>
        <w:t xml:space="preserve">type </w:t>
      </w:r>
      <w:r w:rsidR="00AF0CC4" w:rsidRPr="00E64598">
        <w:rPr>
          <w:rFonts w:ascii="Arial" w:eastAsia="Times New Roman" w:hAnsi="Arial" w:cs="Arial"/>
          <w:sz w:val="20"/>
          <w:szCs w:val="20"/>
          <w:lang w:val="en-GB"/>
        </w:rPr>
        <w:t>2</w:t>
      </w:r>
      <w:r>
        <w:rPr>
          <w:rFonts w:ascii="Arial" w:eastAsia="Times New Roman" w:hAnsi="Arial" w:cs="Arial"/>
          <w:sz w:val="20"/>
          <w:szCs w:val="20"/>
          <w:lang w:val="en-GB"/>
        </w:rPr>
        <w:t xml:space="preserve"> diabetes.</w:t>
      </w:r>
    </w:p>
    <w:p w:rsidR="00AF0CC4" w:rsidRPr="00E64598" w:rsidRDefault="00AF0CC4" w:rsidP="00F47298">
      <w:pPr>
        <w:numPr>
          <w:ilvl w:val="0"/>
          <w:numId w:val="10"/>
        </w:numPr>
        <w:spacing w:before="120" w:after="60" w:line="264" w:lineRule="auto"/>
        <w:ind w:left="357" w:hanging="357"/>
        <w:jc w:val="both"/>
        <w:rPr>
          <w:rFonts w:ascii="Arial" w:eastAsia="Times New Roman" w:hAnsi="Arial" w:cs="Arial"/>
          <w:sz w:val="20"/>
          <w:szCs w:val="20"/>
          <w:lang w:val="en-GB"/>
        </w:rPr>
      </w:pPr>
      <w:r w:rsidRPr="00E64598">
        <w:rPr>
          <w:rFonts w:ascii="Arial" w:eastAsia="Times New Roman" w:hAnsi="Arial" w:cs="Arial"/>
          <w:sz w:val="20"/>
          <w:szCs w:val="20"/>
          <w:lang w:val="en-GB"/>
        </w:rPr>
        <w:t xml:space="preserve">Further </w:t>
      </w:r>
      <w:r w:rsidR="003C1502">
        <w:rPr>
          <w:rFonts w:ascii="Arial" w:eastAsia="Times New Roman" w:hAnsi="Arial" w:cs="Arial"/>
          <w:sz w:val="20"/>
          <w:szCs w:val="20"/>
          <w:lang w:val="en-GB"/>
        </w:rPr>
        <w:t>exploring</w:t>
      </w:r>
      <w:r w:rsidRPr="00E64598">
        <w:rPr>
          <w:rFonts w:ascii="Arial" w:eastAsia="Times New Roman" w:hAnsi="Arial" w:cs="Arial"/>
          <w:sz w:val="20"/>
          <w:szCs w:val="20"/>
          <w:lang w:val="en-GB"/>
        </w:rPr>
        <w:t xml:space="preserve"> the benefits of bariatric surgery for diabetes</w:t>
      </w:r>
      <w:r w:rsidR="00F0151B">
        <w:rPr>
          <w:rFonts w:ascii="Arial" w:eastAsia="Times New Roman" w:hAnsi="Arial" w:cs="Arial"/>
          <w:sz w:val="20"/>
          <w:szCs w:val="20"/>
          <w:lang w:val="en-GB"/>
        </w:rPr>
        <w:t>.</w:t>
      </w:r>
    </w:p>
    <w:p w:rsidR="00AF0CC4" w:rsidRPr="00E64598" w:rsidRDefault="008B26A3"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Addressing w</w:t>
      </w:r>
      <w:r w:rsidR="00AF0CC4" w:rsidRPr="00E64598">
        <w:rPr>
          <w:rFonts w:ascii="Arial" w:eastAsia="Times New Roman" w:hAnsi="Arial" w:cs="Arial"/>
          <w:sz w:val="20"/>
          <w:szCs w:val="20"/>
          <w:lang w:val="en-GB"/>
        </w:rPr>
        <w:t>orkforce issues</w:t>
      </w:r>
      <w:r w:rsidR="00313048">
        <w:rPr>
          <w:rFonts w:ascii="Arial" w:eastAsia="Times New Roman" w:hAnsi="Arial" w:cs="Arial"/>
          <w:sz w:val="20"/>
          <w:szCs w:val="20"/>
          <w:lang w:val="en-GB"/>
        </w:rPr>
        <w:t>,</w:t>
      </w:r>
      <w:r w:rsidR="00AF0CC4" w:rsidRPr="00E64598">
        <w:rPr>
          <w:rFonts w:ascii="Arial" w:eastAsia="Times New Roman" w:hAnsi="Arial" w:cs="Arial"/>
          <w:sz w:val="20"/>
          <w:szCs w:val="20"/>
          <w:lang w:val="en-GB"/>
        </w:rPr>
        <w:t xml:space="preserve"> including </w:t>
      </w:r>
      <w:r w:rsidR="00222153">
        <w:rPr>
          <w:rFonts w:ascii="Arial" w:eastAsia="Times New Roman" w:hAnsi="Arial" w:cs="Arial"/>
          <w:sz w:val="20"/>
          <w:szCs w:val="20"/>
          <w:lang w:val="en-GB"/>
        </w:rPr>
        <w:t xml:space="preserve">the </w:t>
      </w:r>
      <w:r w:rsidR="00AF0CC4" w:rsidRPr="00E64598">
        <w:rPr>
          <w:rFonts w:ascii="Arial" w:eastAsia="Times New Roman" w:hAnsi="Arial" w:cs="Arial"/>
          <w:sz w:val="20"/>
          <w:szCs w:val="20"/>
          <w:lang w:val="en-GB"/>
        </w:rPr>
        <w:t>variability of care across health professionals</w:t>
      </w:r>
      <w:r w:rsidR="008C0EE3">
        <w:rPr>
          <w:rFonts w:ascii="Arial" w:eastAsia="Times New Roman" w:hAnsi="Arial" w:cs="Arial"/>
          <w:sz w:val="20"/>
          <w:szCs w:val="20"/>
          <w:lang w:val="en-GB"/>
        </w:rPr>
        <w:t xml:space="preserve"> and</w:t>
      </w:r>
      <w:r w:rsidR="00AF0CC4" w:rsidRPr="00E64598">
        <w:rPr>
          <w:rFonts w:ascii="Arial" w:eastAsia="Times New Roman" w:hAnsi="Arial" w:cs="Arial"/>
          <w:sz w:val="20"/>
          <w:szCs w:val="20"/>
          <w:lang w:val="en-GB"/>
        </w:rPr>
        <w:t xml:space="preserve"> lack of access to </w:t>
      </w:r>
      <w:r w:rsidR="00836702">
        <w:rPr>
          <w:rFonts w:ascii="Arial" w:eastAsia="Times New Roman" w:hAnsi="Arial" w:cs="Arial"/>
          <w:sz w:val="20"/>
          <w:szCs w:val="20"/>
          <w:lang w:val="en-GB"/>
        </w:rPr>
        <w:t>(</w:t>
      </w:r>
      <w:r w:rsidR="00AF0CC4" w:rsidRPr="00E64598">
        <w:rPr>
          <w:rFonts w:ascii="Arial" w:eastAsia="Times New Roman" w:hAnsi="Arial" w:cs="Arial"/>
          <w:sz w:val="20"/>
          <w:szCs w:val="20"/>
          <w:lang w:val="en-GB"/>
        </w:rPr>
        <w:t>and use of</w:t>
      </w:r>
      <w:r w:rsidR="00836702">
        <w:rPr>
          <w:rFonts w:ascii="Arial" w:eastAsia="Times New Roman" w:hAnsi="Arial" w:cs="Arial"/>
          <w:sz w:val="20"/>
          <w:szCs w:val="20"/>
          <w:lang w:val="en-GB"/>
        </w:rPr>
        <w:t>)</w:t>
      </w:r>
      <w:r w:rsidR="00AF0CC4" w:rsidRPr="00E64598">
        <w:rPr>
          <w:rFonts w:ascii="Arial" w:eastAsia="Times New Roman" w:hAnsi="Arial" w:cs="Arial"/>
          <w:sz w:val="20"/>
          <w:szCs w:val="20"/>
          <w:lang w:val="en-GB"/>
        </w:rPr>
        <w:t xml:space="preserve"> guidelines</w:t>
      </w:r>
      <w:r w:rsidR="00836E7E">
        <w:rPr>
          <w:rFonts w:ascii="Arial" w:eastAsia="Times New Roman" w:hAnsi="Arial" w:cs="Arial"/>
          <w:sz w:val="20"/>
          <w:szCs w:val="20"/>
          <w:lang w:val="en-GB"/>
        </w:rPr>
        <w:t>. It was also</w:t>
      </w:r>
      <w:r w:rsidR="00AF0CC4" w:rsidRPr="00E64598">
        <w:rPr>
          <w:rFonts w:ascii="Arial" w:eastAsia="Times New Roman" w:hAnsi="Arial" w:cs="Arial"/>
          <w:sz w:val="20"/>
          <w:szCs w:val="20"/>
          <w:lang w:val="en-GB"/>
        </w:rPr>
        <w:t xml:space="preserve"> </w:t>
      </w:r>
      <w:r w:rsidR="00836E7E">
        <w:rPr>
          <w:rFonts w:ascii="Arial" w:eastAsia="Times New Roman" w:hAnsi="Arial" w:cs="Arial"/>
          <w:sz w:val="20"/>
          <w:szCs w:val="20"/>
          <w:lang w:val="en-GB"/>
        </w:rPr>
        <w:t>suggested that</w:t>
      </w:r>
      <w:r w:rsidR="00AF0CC4" w:rsidRPr="00E64598">
        <w:rPr>
          <w:rFonts w:ascii="Arial" w:eastAsia="Times New Roman" w:hAnsi="Arial" w:cs="Arial"/>
          <w:sz w:val="20"/>
          <w:szCs w:val="20"/>
          <w:lang w:val="en-GB"/>
        </w:rPr>
        <w:t xml:space="preserve"> practice nurses </w:t>
      </w:r>
      <w:r w:rsidR="00836E7E">
        <w:rPr>
          <w:rFonts w:ascii="Arial" w:eastAsia="Times New Roman" w:hAnsi="Arial" w:cs="Arial"/>
          <w:sz w:val="20"/>
          <w:szCs w:val="20"/>
          <w:lang w:val="en-GB"/>
        </w:rPr>
        <w:t>could</w:t>
      </w:r>
      <w:r w:rsidR="00836E7E" w:rsidRPr="00E64598">
        <w:rPr>
          <w:rFonts w:ascii="Arial" w:eastAsia="Times New Roman" w:hAnsi="Arial" w:cs="Arial"/>
          <w:sz w:val="20"/>
          <w:szCs w:val="20"/>
          <w:lang w:val="en-GB"/>
        </w:rPr>
        <w:t xml:space="preserve"> </w:t>
      </w:r>
      <w:r w:rsidR="00AF0CC4" w:rsidRPr="00E64598">
        <w:rPr>
          <w:rFonts w:ascii="Arial" w:eastAsia="Times New Roman" w:hAnsi="Arial" w:cs="Arial"/>
          <w:sz w:val="20"/>
          <w:szCs w:val="20"/>
          <w:lang w:val="en-GB"/>
        </w:rPr>
        <w:t>become more involved in prediabetes</w:t>
      </w:r>
      <w:r w:rsidR="007B0E04">
        <w:rPr>
          <w:rFonts w:ascii="Arial" w:eastAsia="Times New Roman" w:hAnsi="Arial" w:cs="Arial"/>
          <w:sz w:val="20"/>
          <w:szCs w:val="20"/>
          <w:lang w:val="en-GB"/>
        </w:rPr>
        <w:t xml:space="preserve"> care.</w:t>
      </w:r>
    </w:p>
    <w:p w:rsidR="00AF0CC4" w:rsidRPr="00E64598" w:rsidRDefault="00B473C5" w:rsidP="00F47298">
      <w:pPr>
        <w:numPr>
          <w:ilvl w:val="0"/>
          <w:numId w:val="10"/>
        </w:numPr>
        <w:spacing w:before="120" w:after="60" w:line="264" w:lineRule="auto"/>
        <w:ind w:left="357" w:hanging="357"/>
        <w:jc w:val="both"/>
        <w:rPr>
          <w:rFonts w:ascii="Arial" w:eastAsia="Times New Roman" w:hAnsi="Arial" w:cs="Arial"/>
          <w:sz w:val="20"/>
          <w:szCs w:val="20"/>
          <w:lang w:val="en-GB"/>
        </w:rPr>
      </w:pPr>
      <w:r>
        <w:rPr>
          <w:rFonts w:ascii="Arial" w:eastAsia="Times New Roman" w:hAnsi="Arial" w:cs="Arial"/>
          <w:sz w:val="20"/>
          <w:szCs w:val="20"/>
          <w:lang w:val="en-GB"/>
        </w:rPr>
        <w:t>Considering</w:t>
      </w:r>
      <w:r w:rsidR="00AF0CC4" w:rsidRPr="00E64598">
        <w:rPr>
          <w:rFonts w:ascii="Arial" w:eastAsia="Times New Roman" w:hAnsi="Arial" w:cs="Arial"/>
          <w:sz w:val="20"/>
          <w:szCs w:val="20"/>
          <w:lang w:val="en-GB"/>
        </w:rPr>
        <w:t xml:space="preserve"> early life influences</w:t>
      </w:r>
      <w:r w:rsidR="00B3677D">
        <w:rPr>
          <w:rFonts w:ascii="Arial" w:eastAsia="Times New Roman" w:hAnsi="Arial" w:cs="Arial"/>
          <w:sz w:val="20"/>
          <w:szCs w:val="20"/>
          <w:lang w:val="en-GB"/>
        </w:rPr>
        <w:t>,</w:t>
      </w:r>
      <w:r w:rsidR="00AF0CC4" w:rsidRPr="00E64598">
        <w:rPr>
          <w:rFonts w:ascii="Arial" w:eastAsia="Times New Roman" w:hAnsi="Arial" w:cs="Arial"/>
          <w:sz w:val="20"/>
          <w:szCs w:val="20"/>
          <w:lang w:val="en-GB"/>
        </w:rPr>
        <w:t xml:space="preserve"> including nutrition in pregnancy, infant nutrition and breastfeeding, early childhood, maternal and child health</w:t>
      </w:r>
      <w:r w:rsidR="00B121B4" w:rsidRPr="00E64598">
        <w:rPr>
          <w:rFonts w:ascii="Arial" w:eastAsia="Times New Roman" w:hAnsi="Arial" w:cs="Arial"/>
          <w:sz w:val="20"/>
          <w:szCs w:val="20"/>
          <w:lang w:val="en-GB"/>
        </w:rPr>
        <w:t>,</w:t>
      </w:r>
      <w:r w:rsidR="00B121B4">
        <w:rPr>
          <w:rFonts w:ascii="Arial" w:eastAsia="Times New Roman" w:hAnsi="Arial" w:cs="Arial"/>
          <w:sz w:val="20"/>
          <w:szCs w:val="20"/>
          <w:lang w:val="en-GB"/>
        </w:rPr>
        <w:t xml:space="preserve"> and the </w:t>
      </w:r>
      <w:r w:rsidR="00AF0CC4" w:rsidRPr="00E64598">
        <w:rPr>
          <w:rFonts w:ascii="Arial" w:eastAsia="Times New Roman" w:hAnsi="Arial" w:cs="Arial"/>
          <w:sz w:val="20"/>
          <w:szCs w:val="20"/>
          <w:lang w:val="en-GB"/>
        </w:rPr>
        <w:t>impact of smoking and alcohol</w:t>
      </w:r>
      <w:r w:rsidR="00B121B4">
        <w:rPr>
          <w:rFonts w:ascii="Arial" w:eastAsia="Times New Roman" w:hAnsi="Arial" w:cs="Arial"/>
          <w:sz w:val="20"/>
          <w:szCs w:val="20"/>
          <w:lang w:val="en-GB"/>
        </w:rPr>
        <w:t>.</w:t>
      </w:r>
    </w:p>
    <w:p w:rsidR="00AF0CC4" w:rsidRPr="00E64598" w:rsidRDefault="00AF0CC4" w:rsidP="00F47298">
      <w:pPr>
        <w:numPr>
          <w:ilvl w:val="0"/>
          <w:numId w:val="10"/>
        </w:numPr>
        <w:spacing w:before="120" w:after="60" w:line="264" w:lineRule="auto"/>
        <w:ind w:left="357" w:hanging="357"/>
        <w:jc w:val="both"/>
        <w:rPr>
          <w:rFonts w:ascii="Arial" w:eastAsia="Times New Roman" w:hAnsi="Arial" w:cs="Arial"/>
          <w:sz w:val="20"/>
          <w:szCs w:val="20"/>
          <w:lang w:val="en-GB"/>
        </w:rPr>
      </w:pPr>
      <w:r w:rsidRPr="00E64598">
        <w:rPr>
          <w:rFonts w:ascii="Arial" w:eastAsia="Times New Roman" w:hAnsi="Arial" w:cs="Arial"/>
          <w:sz w:val="20"/>
          <w:szCs w:val="20"/>
          <w:lang w:val="en-GB"/>
        </w:rPr>
        <w:t>Integrat</w:t>
      </w:r>
      <w:r w:rsidR="009A7A87">
        <w:rPr>
          <w:rFonts w:ascii="Arial" w:eastAsia="Times New Roman" w:hAnsi="Arial" w:cs="Arial"/>
          <w:sz w:val="20"/>
          <w:szCs w:val="20"/>
          <w:lang w:val="en-GB"/>
        </w:rPr>
        <w:t>ing</w:t>
      </w:r>
      <w:r w:rsidRPr="00E64598">
        <w:rPr>
          <w:rFonts w:ascii="Arial" w:eastAsia="Times New Roman" w:hAnsi="Arial" w:cs="Arial"/>
          <w:sz w:val="20"/>
          <w:szCs w:val="20"/>
          <w:lang w:val="en-GB"/>
        </w:rPr>
        <w:t xml:space="preserve"> care across all levels of government</w:t>
      </w:r>
      <w:r w:rsidR="00A30A80">
        <w:rPr>
          <w:rFonts w:ascii="Arial" w:eastAsia="Times New Roman" w:hAnsi="Arial" w:cs="Arial"/>
          <w:sz w:val="20"/>
          <w:szCs w:val="20"/>
          <w:lang w:val="en-GB"/>
        </w:rPr>
        <w:t>.</w:t>
      </w:r>
      <w:bookmarkEnd w:id="36"/>
    </w:p>
    <w:sectPr w:rsidR="00AF0CC4" w:rsidRPr="00E64598" w:rsidSect="00735F35">
      <w:pgSz w:w="11907" w:h="16839" w:code="9"/>
      <w:pgMar w:top="1440" w:right="1800" w:bottom="1440" w:left="180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573A" w:rsidRDefault="005B573A">
      <w:pPr>
        <w:spacing w:after="0" w:line="240" w:lineRule="auto"/>
      </w:pPr>
      <w:r>
        <w:separator/>
      </w:r>
    </w:p>
  </w:endnote>
  <w:endnote w:type="continuationSeparator" w:id="0">
    <w:p w:rsidR="005B573A" w:rsidRDefault="005B5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NewsGoth BT">
    <w:altName w:val="NewsGoth BT"/>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UniversLTStd-Cn">
    <w:altName w:val="Arial Unicode MS"/>
    <w:panose1 w:val="00000000000000000000"/>
    <w:charset w:val="81"/>
    <w:family w:val="swiss"/>
    <w:notTrueType/>
    <w:pitch w:val="default"/>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0206037"/>
      <w:docPartObj>
        <w:docPartGallery w:val="Page Numbers (Bottom of Page)"/>
        <w:docPartUnique/>
      </w:docPartObj>
    </w:sdtPr>
    <w:sdtEndPr>
      <w:rPr>
        <w:noProof/>
      </w:rPr>
    </w:sdtEndPr>
    <w:sdtContent>
      <w:p w:rsidR="00C446D9" w:rsidRDefault="00C446D9">
        <w:pPr>
          <w:pStyle w:val="Footer"/>
          <w:jc w:val="right"/>
        </w:pPr>
        <w:r>
          <w:fldChar w:fldCharType="begin"/>
        </w:r>
        <w:r>
          <w:instrText xml:space="preserve"> PAGE   \* MERGEFORMAT </w:instrText>
        </w:r>
        <w:r>
          <w:fldChar w:fldCharType="separate"/>
        </w:r>
        <w:r w:rsidR="002925F7">
          <w:rPr>
            <w:noProof/>
          </w:rPr>
          <w:t>1</w:t>
        </w:r>
        <w:r>
          <w:rPr>
            <w:noProof/>
          </w:rPr>
          <w:fldChar w:fldCharType="end"/>
        </w:r>
      </w:p>
    </w:sdtContent>
  </w:sdt>
  <w:p w:rsidR="00C446D9" w:rsidRDefault="00C446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573A" w:rsidRDefault="005B573A">
      <w:pPr>
        <w:spacing w:after="0" w:line="240" w:lineRule="auto"/>
      </w:pPr>
      <w:r>
        <w:separator/>
      </w:r>
    </w:p>
  </w:footnote>
  <w:footnote w:type="continuationSeparator" w:id="0">
    <w:p w:rsidR="005B573A" w:rsidRDefault="005B57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21342_"/>
      </v:shape>
    </w:pict>
  </w:numPicBullet>
  <w:abstractNum w:abstractNumId="0">
    <w:nsid w:val="09117AA6"/>
    <w:multiLevelType w:val="multilevel"/>
    <w:tmpl w:val="02141794"/>
    <w:lvl w:ilvl="0">
      <w:start w:val="1"/>
      <w:numFmt w:val="bullet"/>
      <w:pStyle w:val="01squarebullet"/>
      <w:lvlText w:val="■"/>
      <w:lvlJc w:val="left"/>
      <w:pPr>
        <w:ind w:left="360" w:hanging="360"/>
      </w:pPr>
      <w:rPr>
        <w:rFonts w:ascii="Times New Roman" w:hAnsi="Times New Roman" w:cs="Times New Roman" w:hint="default"/>
        <w:color w:val="7F7F7F" w:themeColor="text1" w:themeTint="80"/>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
    <w:nsid w:val="0D4F3F04"/>
    <w:multiLevelType w:val="hybridMultilevel"/>
    <w:tmpl w:val="5C848FA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E9F106A"/>
    <w:multiLevelType w:val="hybridMultilevel"/>
    <w:tmpl w:val="C8F4EB72"/>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
    <w:nsid w:val="127253C0"/>
    <w:multiLevelType w:val="hybridMultilevel"/>
    <w:tmpl w:val="5F20E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2835710"/>
    <w:multiLevelType w:val="hybridMultilevel"/>
    <w:tmpl w:val="01AEAC0A"/>
    <w:lvl w:ilvl="0" w:tplc="6062119C">
      <w:start w:val="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B92C8B"/>
    <w:multiLevelType w:val="hybridMultilevel"/>
    <w:tmpl w:val="1090DE66"/>
    <w:lvl w:ilvl="0" w:tplc="EBE68390">
      <w:start w:val="1"/>
      <w:numFmt w:val="lowerLetter"/>
      <w:pStyle w:val="06letter2"/>
      <w:lvlText w:val="%1."/>
      <w:lvlJc w:val="left"/>
      <w:pPr>
        <w:ind w:left="720" w:hanging="360"/>
      </w:pPr>
      <w:rPr>
        <w:rFonts w:ascii="Arial" w:hAnsi="Arial" w:hint="default"/>
        <w:color w:val="7F7F7F" w:themeColor="text1" w:themeTint="80"/>
        <w:sz w:val="20"/>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6">
    <w:nsid w:val="2BAD4D55"/>
    <w:multiLevelType w:val="multilevel"/>
    <w:tmpl w:val="02141794"/>
    <w:styleLink w:val="Style1"/>
    <w:lvl w:ilvl="0">
      <w:start w:val="1"/>
      <w:numFmt w:val="bullet"/>
      <w:lvlText w:val="■"/>
      <w:lvlJc w:val="left"/>
      <w:pPr>
        <w:ind w:left="360" w:hanging="360"/>
      </w:pPr>
      <w:rPr>
        <w:rFonts w:ascii="Times New Roman" w:hAnsi="Times New Roman" w:cs="Times New Roman" w:hint="default"/>
        <w:color w:val="7F7F7F" w:themeColor="text1" w:themeTint="80"/>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7">
    <w:nsid w:val="433920FD"/>
    <w:multiLevelType w:val="hybridMultilevel"/>
    <w:tmpl w:val="3444601E"/>
    <w:lvl w:ilvl="0" w:tplc="B5A055D6">
      <w:start w:val="1"/>
      <w:numFmt w:val="bullet"/>
      <w:lvlText w:val=""/>
      <w:lvlPicBulletId w:val="0"/>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57214AFB"/>
    <w:multiLevelType w:val="hybridMultilevel"/>
    <w:tmpl w:val="480C4836"/>
    <w:lvl w:ilvl="0" w:tplc="0C090001">
      <w:start w:val="1"/>
      <w:numFmt w:val="bullet"/>
      <w:pStyle w:val="04shortdash"/>
      <w:lvlText w:val="-"/>
      <w:lvlJc w:val="left"/>
      <w:pPr>
        <w:ind w:left="1284" w:hanging="360"/>
      </w:pPr>
      <w:rPr>
        <w:rFonts w:ascii="Times New Roman" w:hAnsi="Times New Roman" w:cs="Times New Roman" w:hint="default"/>
        <w:color w:val="7F7F7F" w:themeColor="text1" w:themeTint="80"/>
      </w:rPr>
    </w:lvl>
    <w:lvl w:ilvl="1" w:tplc="0C090003" w:tentative="1">
      <w:start w:val="1"/>
      <w:numFmt w:val="bullet"/>
      <w:lvlText w:val="o"/>
      <w:lvlJc w:val="left"/>
      <w:pPr>
        <w:ind w:left="6120" w:hanging="360"/>
      </w:pPr>
      <w:rPr>
        <w:rFonts w:ascii="Courier New" w:hAnsi="Courier New" w:cs="Courier New" w:hint="default"/>
      </w:rPr>
    </w:lvl>
    <w:lvl w:ilvl="2" w:tplc="0C090005" w:tentative="1">
      <w:start w:val="1"/>
      <w:numFmt w:val="bullet"/>
      <w:lvlText w:val=""/>
      <w:lvlJc w:val="left"/>
      <w:pPr>
        <w:ind w:left="6840" w:hanging="360"/>
      </w:pPr>
      <w:rPr>
        <w:rFonts w:ascii="Wingdings" w:hAnsi="Wingdings" w:hint="default"/>
      </w:rPr>
    </w:lvl>
    <w:lvl w:ilvl="3" w:tplc="0C090001" w:tentative="1">
      <w:start w:val="1"/>
      <w:numFmt w:val="bullet"/>
      <w:lvlText w:val=""/>
      <w:lvlJc w:val="left"/>
      <w:pPr>
        <w:ind w:left="7560" w:hanging="360"/>
      </w:pPr>
      <w:rPr>
        <w:rFonts w:ascii="Symbol" w:hAnsi="Symbol" w:hint="default"/>
      </w:rPr>
    </w:lvl>
    <w:lvl w:ilvl="4" w:tplc="0C090003" w:tentative="1">
      <w:start w:val="1"/>
      <w:numFmt w:val="bullet"/>
      <w:lvlText w:val="o"/>
      <w:lvlJc w:val="left"/>
      <w:pPr>
        <w:ind w:left="8280" w:hanging="360"/>
      </w:pPr>
      <w:rPr>
        <w:rFonts w:ascii="Courier New" w:hAnsi="Courier New" w:cs="Courier New" w:hint="default"/>
      </w:rPr>
    </w:lvl>
    <w:lvl w:ilvl="5" w:tplc="0C090005" w:tentative="1">
      <w:start w:val="1"/>
      <w:numFmt w:val="bullet"/>
      <w:lvlText w:val=""/>
      <w:lvlJc w:val="left"/>
      <w:pPr>
        <w:ind w:left="9000" w:hanging="360"/>
      </w:pPr>
      <w:rPr>
        <w:rFonts w:ascii="Wingdings" w:hAnsi="Wingdings" w:hint="default"/>
      </w:rPr>
    </w:lvl>
    <w:lvl w:ilvl="6" w:tplc="0C090001" w:tentative="1">
      <w:start w:val="1"/>
      <w:numFmt w:val="bullet"/>
      <w:lvlText w:val=""/>
      <w:lvlJc w:val="left"/>
      <w:pPr>
        <w:ind w:left="9720" w:hanging="360"/>
      </w:pPr>
      <w:rPr>
        <w:rFonts w:ascii="Symbol" w:hAnsi="Symbol" w:hint="default"/>
      </w:rPr>
    </w:lvl>
    <w:lvl w:ilvl="7" w:tplc="0C090003" w:tentative="1">
      <w:start w:val="1"/>
      <w:numFmt w:val="bullet"/>
      <w:lvlText w:val="o"/>
      <w:lvlJc w:val="left"/>
      <w:pPr>
        <w:ind w:left="10440" w:hanging="360"/>
      </w:pPr>
      <w:rPr>
        <w:rFonts w:ascii="Courier New" w:hAnsi="Courier New" w:cs="Courier New" w:hint="default"/>
      </w:rPr>
    </w:lvl>
    <w:lvl w:ilvl="8" w:tplc="0C090005" w:tentative="1">
      <w:start w:val="1"/>
      <w:numFmt w:val="bullet"/>
      <w:lvlText w:val=""/>
      <w:lvlJc w:val="left"/>
      <w:pPr>
        <w:ind w:left="11160" w:hanging="360"/>
      </w:pPr>
      <w:rPr>
        <w:rFonts w:ascii="Wingdings" w:hAnsi="Wingdings" w:hint="default"/>
      </w:rPr>
    </w:lvl>
  </w:abstractNum>
  <w:abstractNum w:abstractNumId="9">
    <w:nsid w:val="600145B7"/>
    <w:multiLevelType w:val="hybridMultilevel"/>
    <w:tmpl w:val="2666715A"/>
    <w:lvl w:ilvl="0" w:tplc="1E864960">
      <w:start w:val="1"/>
      <w:numFmt w:val="bullet"/>
      <w:lvlText w:val=""/>
      <w:lvlPicBulletId w:val="0"/>
      <w:lvlJc w:val="left"/>
      <w:pPr>
        <w:ind w:left="580" w:hanging="360"/>
      </w:pPr>
      <w:rPr>
        <w:rFonts w:ascii="Symbol" w:hAnsi="Symbol" w:hint="default"/>
        <w:color w:val="auto"/>
        <w:sz w:val="20"/>
        <w:szCs w:val="20"/>
      </w:rPr>
    </w:lvl>
    <w:lvl w:ilvl="1" w:tplc="0C090003" w:tentative="1">
      <w:start w:val="1"/>
      <w:numFmt w:val="bullet"/>
      <w:lvlText w:val="o"/>
      <w:lvlJc w:val="left"/>
      <w:pPr>
        <w:ind w:left="1300" w:hanging="360"/>
      </w:pPr>
      <w:rPr>
        <w:rFonts w:ascii="Courier New" w:hAnsi="Courier New" w:cs="Courier New" w:hint="default"/>
      </w:rPr>
    </w:lvl>
    <w:lvl w:ilvl="2" w:tplc="0C090005" w:tentative="1">
      <w:start w:val="1"/>
      <w:numFmt w:val="bullet"/>
      <w:lvlText w:val=""/>
      <w:lvlJc w:val="left"/>
      <w:pPr>
        <w:ind w:left="2020" w:hanging="360"/>
      </w:pPr>
      <w:rPr>
        <w:rFonts w:ascii="Wingdings" w:hAnsi="Wingdings" w:hint="default"/>
      </w:rPr>
    </w:lvl>
    <w:lvl w:ilvl="3" w:tplc="0C090001" w:tentative="1">
      <w:start w:val="1"/>
      <w:numFmt w:val="bullet"/>
      <w:lvlText w:val=""/>
      <w:lvlJc w:val="left"/>
      <w:pPr>
        <w:ind w:left="2740" w:hanging="360"/>
      </w:pPr>
      <w:rPr>
        <w:rFonts w:ascii="Symbol" w:hAnsi="Symbol" w:hint="default"/>
      </w:rPr>
    </w:lvl>
    <w:lvl w:ilvl="4" w:tplc="0C090003" w:tentative="1">
      <w:start w:val="1"/>
      <w:numFmt w:val="bullet"/>
      <w:lvlText w:val="o"/>
      <w:lvlJc w:val="left"/>
      <w:pPr>
        <w:ind w:left="3460" w:hanging="360"/>
      </w:pPr>
      <w:rPr>
        <w:rFonts w:ascii="Courier New" w:hAnsi="Courier New" w:cs="Courier New" w:hint="default"/>
      </w:rPr>
    </w:lvl>
    <w:lvl w:ilvl="5" w:tplc="0C090005" w:tentative="1">
      <w:start w:val="1"/>
      <w:numFmt w:val="bullet"/>
      <w:lvlText w:val=""/>
      <w:lvlJc w:val="left"/>
      <w:pPr>
        <w:ind w:left="4180" w:hanging="360"/>
      </w:pPr>
      <w:rPr>
        <w:rFonts w:ascii="Wingdings" w:hAnsi="Wingdings" w:hint="default"/>
      </w:rPr>
    </w:lvl>
    <w:lvl w:ilvl="6" w:tplc="0C090001" w:tentative="1">
      <w:start w:val="1"/>
      <w:numFmt w:val="bullet"/>
      <w:lvlText w:val=""/>
      <w:lvlJc w:val="left"/>
      <w:pPr>
        <w:ind w:left="4900" w:hanging="360"/>
      </w:pPr>
      <w:rPr>
        <w:rFonts w:ascii="Symbol" w:hAnsi="Symbol" w:hint="default"/>
      </w:rPr>
    </w:lvl>
    <w:lvl w:ilvl="7" w:tplc="0C090003" w:tentative="1">
      <w:start w:val="1"/>
      <w:numFmt w:val="bullet"/>
      <w:lvlText w:val="o"/>
      <w:lvlJc w:val="left"/>
      <w:pPr>
        <w:ind w:left="5620" w:hanging="360"/>
      </w:pPr>
      <w:rPr>
        <w:rFonts w:ascii="Courier New" w:hAnsi="Courier New" w:cs="Courier New" w:hint="default"/>
      </w:rPr>
    </w:lvl>
    <w:lvl w:ilvl="8" w:tplc="0C090005" w:tentative="1">
      <w:start w:val="1"/>
      <w:numFmt w:val="bullet"/>
      <w:lvlText w:val=""/>
      <w:lvlJc w:val="left"/>
      <w:pPr>
        <w:ind w:left="6340" w:hanging="360"/>
      </w:pPr>
      <w:rPr>
        <w:rFonts w:ascii="Wingdings" w:hAnsi="Wingdings" w:hint="default"/>
      </w:rPr>
    </w:lvl>
  </w:abstractNum>
  <w:abstractNum w:abstractNumId="10">
    <w:nsid w:val="7B8E557E"/>
    <w:multiLevelType w:val="multilevel"/>
    <w:tmpl w:val="D0B8CFD4"/>
    <w:lvl w:ilvl="0">
      <w:start w:val="1"/>
      <w:numFmt w:val="decimal"/>
      <w:pStyle w:val="05number1"/>
      <w:lvlText w:val="%1."/>
      <w:lvlJc w:val="left"/>
      <w:pPr>
        <w:ind w:left="360" w:hanging="360"/>
      </w:pPr>
      <w:rPr>
        <w:rFonts w:ascii="Arial" w:hAnsi="Arial" w:hint="default"/>
        <w:color w:val="595959" w:themeColor="text1" w:themeTint="A6"/>
        <w:sz w:val="18"/>
      </w:rPr>
    </w:lvl>
    <w:lvl w:ilvl="1">
      <w:start w:val="1"/>
      <w:numFmt w:val="lowerLetter"/>
      <w:lvlText w:val="%2."/>
      <w:lvlJc w:val="left"/>
      <w:pPr>
        <w:tabs>
          <w:tab w:val="num" w:pos="646"/>
        </w:tabs>
        <w:ind w:left="646" w:hanging="289"/>
      </w:pPr>
      <w:rPr>
        <w:rFonts w:ascii="Arial" w:hAnsi="Arial" w:hint="default"/>
        <w:color w:val="auto"/>
        <w:sz w:val="22"/>
      </w:rPr>
    </w:lvl>
    <w:lvl w:ilvl="2">
      <w:start w:val="1"/>
      <w:numFmt w:val="decimal"/>
      <w:lvlText w:val="%3)"/>
      <w:lvlJc w:val="left"/>
      <w:pPr>
        <w:tabs>
          <w:tab w:val="num" w:pos="924"/>
        </w:tabs>
        <w:ind w:left="924" w:hanging="278"/>
      </w:pPr>
      <w:rPr>
        <w:rFonts w:ascii="Arial" w:hAnsi="Arial" w:hint="default"/>
        <w:color w:val="auto"/>
        <w:sz w:val="22"/>
      </w:rPr>
    </w:lvl>
    <w:lvl w:ilvl="3">
      <w:start w:val="1"/>
      <w:numFmt w:val="lowerLetter"/>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4"/>
  </w:num>
  <w:num w:numId="2">
    <w:abstractNumId w:val="7"/>
  </w:num>
  <w:num w:numId="3">
    <w:abstractNumId w:val="9"/>
  </w:num>
  <w:num w:numId="4">
    <w:abstractNumId w:val="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5"/>
  </w:num>
  <w:num w:numId="8">
    <w:abstractNumId w:val="6"/>
  </w:num>
  <w:num w:numId="9">
    <w:abstractNumId w:val="10"/>
  </w:num>
  <w:num w:numId="10">
    <w:abstractNumId w:val="0"/>
  </w:num>
  <w:num w:numId="11">
    <w:abstractNumId w:val="2"/>
  </w:num>
  <w:num w:numId="1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E4D"/>
    <w:rsid w:val="00001F91"/>
    <w:rsid w:val="000020B0"/>
    <w:rsid w:val="00002E22"/>
    <w:rsid w:val="00003588"/>
    <w:rsid w:val="00004823"/>
    <w:rsid w:val="000060DC"/>
    <w:rsid w:val="00006E6F"/>
    <w:rsid w:val="000076E0"/>
    <w:rsid w:val="00007BF3"/>
    <w:rsid w:val="00010A08"/>
    <w:rsid w:val="00010D3E"/>
    <w:rsid w:val="00011BB6"/>
    <w:rsid w:val="000129FC"/>
    <w:rsid w:val="00013702"/>
    <w:rsid w:val="000146A5"/>
    <w:rsid w:val="000147FC"/>
    <w:rsid w:val="000152FF"/>
    <w:rsid w:val="00015410"/>
    <w:rsid w:val="00015840"/>
    <w:rsid w:val="000162F4"/>
    <w:rsid w:val="0001662E"/>
    <w:rsid w:val="000177BE"/>
    <w:rsid w:val="00017A0B"/>
    <w:rsid w:val="00017A73"/>
    <w:rsid w:val="00017C73"/>
    <w:rsid w:val="0002035B"/>
    <w:rsid w:val="00020884"/>
    <w:rsid w:val="000209EA"/>
    <w:rsid w:val="000233BE"/>
    <w:rsid w:val="000259F6"/>
    <w:rsid w:val="000268FC"/>
    <w:rsid w:val="00026B2A"/>
    <w:rsid w:val="00027215"/>
    <w:rsid w:val="00027A6B"/>
    <w:rsid w:val="00030486"/>
    <w:rsid w:val="000305D8"/>
    <w:rsid w:val="00031222"/>
    <w:rsid w:val="000320A6"/>
    <w:rsid w:val="0003262D"/>
    <w:rsid w:val="0003267F"/>
    <w:rsid w:val="00032A7F"/>
    <w:rsid w:val="00034CB8"/>
    <w:rsid w:val="00036A3A"/>
    <w:rsid w:val="000379DC"/>
    <w:rsid w:val="000400DB"/>
    <w:rsid w:val="00040658"/>
    <w:rsid w:val="00041731"/>
    <w:rsid w:val="000428DE"/>
    <w:rsid w:val="00042A4A"/>
    <w:rsid w:val="0004304E"/>
    <w:rsid w:val="00043A2D"/>
    <w:rsid w:val="00044B28"/>
    <w:rsid w:val="00046231"/>
    <w:rsid w:val="0004728C"/>
    <w:rsid w:val="00050F50"/>
    <w:rsid w:val="00051318"/>
    <w:rsid w:val="0005174E"/>
    <w:rsid w:val="00051E98"/>
    <w:rsid w:val="00053548"/>
    <w:rsid w:val="00054B2D"/>
    <w:rsid w:val="0005575A"/>
    <w:rsid w:val="00056103"/>
    <w:rsid w:val="00056416"/>
    <w:rsid w:val="000564AB"/>
    <w:rsid w:val="0005673D"/>
    <w:rsid w:val="000626B5"/>
    <w:rsid w:val="00062CAB"/>
    <w:rsid w:val="000632EE"/>
    <w:rsid w:val="00063AF8"/>
    <w:rsid w:val="000657B6"/>
    <w:rsid w:val="00065DE7"/>
    <w:rsid w:val="00066594"/>
    <w:rsid w:val="00066798"/>
    <w:rsid w:val="00066D61"/>
    <w:rsid w:val="0006750B"/>
    <w:rsid w:val="00067A41"/>
    <w:rsid w:val="00067E3D"/>
    <w:rsid w:val="0007086A"/>
    <w:rsid w:val="0007196C"/>
    <w:rsid w:val="00071A23"/>
    <w:rsid w:val="00071D6B"/>
    <w:rsid w:val="00071DBB"/>
    <w:rsid w:val="000725F2"/>
    <w:rsid w:val="00072D3A"/>
    <w:rsid w:val="000747A0"/>
    <w:rsid w:val="00075C30"/>
    <w:rsid w:val="00076631"/>
    <w:rsid w:val="000806A4"/>
    <w:rsid w:val="00080B71"/>
    <w:rsid w:val="0008148A"/>
    <w:rsid w:val="00081A01"/>
    <w:rsid w:val="00081B7A"/>
    <w:rsid w:val="00081C75"/>
    <w:rsid w:val="00082E01"/>
    <w:rsid w:val="00083405"/>
    <w:rsid w:val="00084151"/>
    <w:rsid w:val="00084B0D"/>
    <w:rsid w:val="00085116"/>
    <w:rsid w:val="00085139"/>
    <w:rsid w:val="000854D2"/>
    <w:rsid w:val="00086933"/>
    <w:rsid w:val="000869C1"/>
    <w:rsid w:val="000870EA"/>
    <w:rsid w:val="00087A2F"/>
    <w:rsid w:val="000908AA"/>
    <w:rsid w:val="00093256"/>
    <w:rsid w:val="0009369E"/>
    <w:rsid w:val="000937AB"/>
    <w:rsid w:val="000942B3"/>
    <w:rsid w:val="00094666"/>
    <w:rsid w:val="00094761"/>
    <w:rsid w:val="00096638"/>
    <w:rsid w:val="00096ECB"/>
    <w:rsid w:val="00097C98"/>
    <w:rsid w:val="000A1732"/>
    <w:rsid w:val="000A1F74"/>
    <w:rsid w:val="000A2A6F"/>
    <w:rsid w:val="000A2BE8"/>
    <w:rsid w:val="000A47FC"/>
    <w:rsid w:val="000A4A11"/>
    <w:rsid w:val="000A5118"/>
    <w:rsid w:val="000A56A5"/>
    <w:rsid w:val="000A5E8A"/>
    <w:rsid w:val="000B20E2"/>
    <w:rsid w:val="000B29E9"/>
    <w:rsid w:val="000B2E94"/>
    <w:rsid w:val="000B2F71"/>
    <w:rsid w:val="000B39CD"/>
    <w:rsid w:val="000B3B3F"/>
    <w:rsid w:val="000B4444"/>
    <w:rsid w:val="000B4C62"/>
    <w:rsid w:val="000B4F60"/>
    <w:rsid w:val="000B5479"/>
    <w:rsid w:val="000B6B47"/>
    <w:rsid w:val="000C0580"/>
    <w:rsid w:val="000C1E7D"/>
    <w:rsid w:val="000C23FA"/>
    <w:rsid w:val="000C270C"/>
    <w:rsid w:val="000C3B21"/>
    <w:rsid w:val="000C40B4"/>
    <w:rsid w:val="000C4793"/>
    <w:rsid w:val="000C5249"/>
    <w:rsid w:val="000C5D2D"/>
    <w:rsid w:val="000C675E"/>
    <w:rsid w:val="000D035D"/>
    <w:rsid w:val="000D0737"/>
    <w:rsid w:val="000D0BE7"/>
    <w:rsid w:val="000D0E57"/>
    <w:rsid w:val="000D1AC1"/>
    <w:rsid w:val="000D1F26"/>
    <w:rsid w:val="000D4284"/>
    <w:rsid w:val="000D6B6D"/>
    <w:rsid w:val="000D7FAC"/>
    <w:rsid w:val="000E132A"/>
    <w:rsid w:val="000E1645"/>
    <w:rsid w:val="000E1AA0"/>
    <w:rsid w:val="000E2508"/>
    <w:rsid w:val="000E35C9"/>
    <w:rsid w:val="000E41B1"/>
    <w:rsid w:val="000E552B"/>
    <w:rsid w:val="000E75E4"/>
    <w:rsid w:val="000F08F4"/>
    <w:rsid w:val="000F14BA"/>
    <w:rsid w:val="000F2790"/>
    <w:rsid w:val="000F2F28"/>
    <w:rsid w:val="000F3400"/>
    <w:rsid w:val="000F4128"/>
    <w:rsid w:val="000F5346"/>
    <w:rsid w:val="000F5E11"/>
    <w:rsid w:val="000F6ACF"/>
    <w:rsid w:val="000F6C5F"/>
    <w:rsid w:val="000F6D47"/>
    <w:rsid w:val="000F7B8B"/>
    <w:rsid w:val="000F7CA0"/>
    <w:rsid w:val="00100915"/>
    <w:rsid w:val="001023A0"/>
    <w:rsid w:val="001025C6"/>
    <w:rsid w:val="001047FF"/>
    <w:rsid w:val="00105A83"/>
    <w:rsid w:val="00105F29"/>
    <w:rsid w:val="00105F7E"/>
    <w:rsid w:val="00106B16"/>
    <w:rsid w:val="00107A53"/>
    <w:rsid w:val="001120F3"/>
    <w:rsid w:val="00112DE2"/>
    <w:rsid w:val="001137E1"/>
    <w:rsid w:val="001138CF"/>
    <w:rsid w:val="001155CF"/>
    <w:rsid w:val="00116252"/>
    <w:rsid w:val="00116F71"/>
    <w:rsid w:val="00117D02"/>
    <w:rsid w:val="00117D08"/>
    <w:rsid w:val="00117E17"/>
    <w:rsid w:val="0012055B"/>
    <w:rsid w:val="00123B8E"/>
    <w:rsid w:val="00124B7A"/>
    <w:rsid w:val="00125E4D"/>
    <w:rsid w:val="00125F34"/>
    <w:rsid w:val="0012679C"/>
    <w:rsid w:val="00126DC8"/>
    <w:rsid w:val="00127A54"/>
    <w:rsid w:val="00127A9A"/>
    <w:rsid w:val="00130044"/>
    <w:rsid w:val="001308A6"/>
    <w:rsid w:val="0013093E"/>
    <w:rsid w:val="001313E0"/>
    <w:rsid w:val="00131DC4"/>
    <w:rsid w:val="00133162"/>
    <w:rsid w:val="00133B1C"/>
    <w:rsid w:val="00134DB4"/>
    <w:rsid w:val="001361F2"/>
    <w:rsid w:val="001369BA"/>
    <w:rsid w:val="00140093"/>
    <w:rsid w:val="0014072E"/>
    <w:rsid w:val="00144A58"/>
    <w:rsid w:val="00144D16"/>
    <w:rsid w:val="00145B02"/>
    <w:rsid w:val="00146138"/>
    <w:rsid w:val="00146827"/>
    <w:rsid w:val="00147192"/>
    <w:rsid w:val="001472E0"/>
    <w:rsid w:val="00152502"/>
    <w:rsid w:val="001529BC"/>
    <w:rsid w:val="00152EEC"/>
    <w:rsid w:val="001557B0"/>
    <w:rsid w:val="00155A6D"/>
    <w:rsid w:val="001565D3"/>
    <w:rsid w:val="00157F21"/>
    <w:rsid w:val="0016080F"/>
    <w:rsid w:val="00160B71"/>
    <w:rsid w:val="0016116E"/>
    <w:rsid w:val="001621FA"/>
    <w:rsid w:val="0016351D"/>
    <w:rsid w:val="00164AD3"/>
    <w:rsid w:val="001653FD"/>
    <w:rsid w:val="00165E1F"/>
    <w:rsid w:val="00167E70"/>
    <w:rsid w:val="001713AC"/>
    <w:rsid w:val="0017388E"/>
    <w:rsid w:val="00173F9B"/>
    <w:rsid w:val="00174801"/>
    <w:rsid w:val="0017502C"/>
    <w:rsid w:val="00175713"/>
    <w:rsid w:val="00176B85"/>
    <w:rsid w:val="00177204"/>
    <w:rsid w:val="00177245"/>
    <w:rsid w:val="00180180"/>
    <w:rsid w:val="00180A50"/>
    <w:rsid w:val="00180C3D"/>
    <w:rsid w:val="00180ED9"/>
    <w:rsid w:val="00181DB6"/>
    <w:rsid w:val="001823DD"/>
    <w:rsid w:val="00182F5F"/>
    <w:rsid w:val="00183257"/>
    <w:rsid w:val="00183AA4"/>
    <w:rsid w:val="00183CE1"/>
    <w:rsid w:val="00186798"/>
    <w:rsid w:val="00186E49"/>
    <w:rsid w:val="00186F21"/>
    <w:rsid w:val="00187533"/>
    <w:rsid w:val="00191B01"/>
    <w:rsid w:val="00191E0C"/>
    <w:rsid w:val="00192050"/>
    <w:rsid w:val="0019291F"/>
    <w:rsid w:val="00192FA2"/>
    <w:rsid w:val="00194F8D"/>
    <w:rsid w:val="00194FA3"/>
    <w:rsid w:val="0019508A"/>
    <w:rsid w:val="00195B09"/>
    <w:rsid w:val="001960A7"/>
    <w:rsid w:val="00196BB3"/>
    <w:rsid w:val="00197379"/>
    <w:rsid w:val="00197C7A"/>
    <w:rsid w:val="00197CCA"/>
    <w:rsid w:val="00197E28"/>
    <w:rsid w:val="001A08D7"/>
    <w:rsid w:val="001A09B1"/>
    <w:rsid w:val="001A0BD9"/>
    <w:rsid w:val="001A0D9A"/>
    <w:rsid w:val="001A25E4"/>
    <w:rsid w:val="001A2991"/>
    <w:rsid w:val="001A3231"/>
    <w:rsid w:val="001A39EF"/>
    <w:rsid w:val="001A3A20"/>
    <w:rsid w:val="001A402F"/>
    <w:rsid w:val="001A4BE5"/>
    <w:rsid w:val="001A6268"/>
    <w:rsid w:val="001A6F11"/>
    <w:rsid w:val="001A7117"/>
    <w:rsid w:val="001A7128"/>
    <w:rsid w:val="001A7967"/>
    <w:rsid w:val="001B06ED"/>
    <w:rsid w:val="001B1786"/>
    <w:rsid w:val="001B2979"/>
    <w:rsid w:val="001B382E"/>
    <w:rsid w:val="001B3928"/>
    <w:rsid w:val="001B47BE"/>
    <w:rsid w:val="001B4D9B"/>
    <w:rsid w:val="001B5B41"/>
    <w:rsid w:val="001B67E1"/>
    <w:rsid w:val="001B7A45"/>
    <w:rsid w:val="001C014C"/>
    <w:rsid w:val="001C0374"/>
    <w:rsid w:val="001C1163"/>
    <w:rsid w:val="001C24E0"/>
    <w:rsid w:val="001C4257"/>
    <w:rsid w:val="001C447D"/>
    <w:rsid w:val="001C5B0B"/>
    <w:rsid w:val="001C61FD"/>
    <w:rsid w:val="001C6FEB"/>
    <w:rsid w:val="001D0AD9"/>
    <w:rsid w:val="001D113E"/>
    <w:rsid w:val="001D1E77"/>
    <w:rsid w:val="001D2356"/>
    <w:rsid w:val="001D237F"/>
    <w:rsid w:val="001D3522"/>
    <w:rsid w:val="001D3DBE"/>
    <w:rsid w:val="001D4F62"/>
    <w:rsid w:val="001D5AE7"/>
    <w:rsid w:val="001D5F12"/>
    <w:rsid w:val="001D6D11"/>
    <w:rsid w:val="001D6F05"/>
    <w:rsid w:val="001D7A82"/>
    <w:rsid w:val="001E030D"/>
    <w:rsid w:val="001E0418"/>
    <w:rsid w:val="001E2C16"/>
    <w:rsid w:val="001E3A2B"/>
    <w:rsid w:val="001E4294"/>
    <w:rsid w:val="001E4500"/>
    <w:rsid w:val="001E4E99"/>
    <w:rsid w:val="001E7171"/>
    <w:rsid w:val="001E7B04"/>
    <w:rsid w:val="001E7DAC"/>
    <w:rsid w:val="001F0100"/>
    <w:rsid w:val="001F069B"/>
    <w:rsid w:val="001F0B2D"/>
    <w:rsid w:val="001F1B6C"/>
    <w:rsid w:val="001F1F07"/>
    <w:rsid w:val="001F231D"/>
    <w:rsid w:val="001F2A2D"/>
    <w:rsid w:val="001F330F"/>
    <w:rsid w:val="001F49BA"/>
    <w:rsid w:val="001F78BB"/>
    <w:rsid w:val="002012A8"/>
    <w:rsid w:val="00201834"/>
    <w:rsid w:val="00201C70"/>
    <w:rsid w:val="00202C7E"/>
    <w:rsid w:val="00202F65"/>
    <w:rsid w:val="00203049"/>
    <w:rsid w:val="002034F3"/>
    <w:rsid w:val="00204426"/>
    <w:rsid w:val="002051DF"/>
    <w:rsid w:val="002073EE"/>
    <w:rsid w:val="002075FA"/>
    <w:rsid w:val="00210447"/>
    <w:rsid w:val="0021085F"/>
    <w:rsid w:val="00210DA7"/>
    <w:rsid w:val="00211201"/>
    <w:rsid w:val="00211798"/>
    <w:rsid w:val="002119E9"/>
    <w:rsid w:val="002141FA"/>
    <w:rsid w:val="00215153"/>
    <w:rsid w:val="00215733"/>
    <w:rsid w:val="0021704A"/>
    <w:rsid w:val="002207CA"/>
    <w:rsid w:val="00220E60"/>
    <w:rsid w:val="00221779"/>
    <w:rsid w:val="00221B3A"/>
    <w:rsid w:val="00222153"/>
    <w:rsid w:val="00222814"/>
    <w:rsid w:val="00222FFA"/>
    <w:rsid w:val="00223E28"/>
    <w:rsid w:val="00223EF8"/>
    <w:rsid w:val="002247C5"/>
    <w:rsid w:val="00224B61"/>
    <w:rsid w:val="00226270"/>
    <w:rsid w:val="0023002B"/>
    <w:rsid w:val="002316BD"/>
    <w:rsid w:val="00231B03"/>
    <w:rsid w:val="00231CDA"/>
    <w:rsid w:val="00232343"/>
    <w:rsid w:val="00232EE1"/>
    <w:rsid w:val="0023305D"/>
    <w:rsid w:val="00233A0F"/>
    <w:rsid w:val="002340EF"/>
    <w:rsid w:val="00234395"/>
    <w:rsid w:val="002345A7"/>
    <w:rsid w:val="00234C1D"/>
    <w:rsid w:val="00235962"/>
    <w:rsid w:val="002374DF"/>
    <w:rsid w:val="00237E39"/>
    <w:rsid w:val="002407D7"/>
    <w:rsid w:val="00241F76"/>
    <w:rsid w:val="00242469"/>
    <w:rsid w:val="002428EF"/>
    <w:rsid w:val="00243C1A"/>
    <w:rsid w:val="00244E80"/>
    <w:rsid w:val="00245246"/>
    <w:rsid w:val="0024545C"/>
    <w:rsid w:val="00245B21"/>
    <w:rsid w:val="0024661B"/>
    <w:rsid w:val="00246730"/>
    <w:rsid w:val="00246EC2"/>
    <w:rsid w:val="0024702D"/>
    <w:rsid w:val="00247732"/>
    <w:rsid w:val="00250F86"/>
    <w:rsid w:val="00250FFB"/>
    <w:rsid w:val="002512A7"/>
    <w:rsid w:val="00251F54"/>
    <w:rsid w:val="002524C4"/>
    <w:rsid w:val="00252A84"/>
    <w:rsid w:val="00252C17"/>
    <w:rsid w:val="00253E33"/>
    <w:rsid w:val="0025419A"/>
    <w:rsid w:val="00254206"/>
    <w:rsid w:val="00254779"/>
    <w:rsid w:val="002552BB"/>
    <w:rsid w:val="00255756"/>
    <w:rsid w:val="00256B4A"/>
    <w:rsid w:val="002573AC"/>
    <w:rsid w:val="0025740A"/>
    <w:rsid w:val="00260052"/>
    <w:rsid w:val="00260386"/>
    <w:rsid w:val="00260E02"/>
    <w:rsid w:val="00261EC8"/>
    <w:rsid w:val="00262732"/>
    <w:rsid w:val="002634F7"/>
    <w:rsid w:val="00265B6C"/>
    <w:rsid w:val="00265F84"/>
    <w:rsid w:val="002666EF"/>
    <w:rsid w:val="002671FC"/>
    <w:rsid w:val="00267A25"/>
    <w:rsid w:val="00271A1D"/>
    <w:rsid w:val="00271AED"/>
    <w:rsid w:val="0027213F"/>
    <w:rsid w:val="00272F44"/>
    <w:rsid w:val="00274F68"/>
    <w:rsid w:val="00275094"/>
    <w:rsid w:val="002758E0"/>
    <w:rsid w:val="00277F90"/>
    <w:rsid w:val="0028020F"/>
    <w:rsid w:val="00280C70"/>
    <w:rsid w:val="00280CDA"/>
    <w:rsid w:val="002817C2"/>
    <w:rsid w:val="00282107"/>
    <w:rsid w:val="00283179"/>
    <w:rsid w:val="00283BF8"/>
    <w:rsid w:val="002844E4"/>
    <w:rsid w:val="00284BD9"/>
    <w:rsid w:val="00284F69"/>
    <w:rsid w:val="00285045"/>
    <w:rsid w:val="002851AD"/>
    <w:rsid w:val="00285375"/>
    <w:rsid w:val="00285B57"/>
    <w:rsid w:val="002863A2"/>
    <w:rsid w:val="0028667E"/>
    <w:rsid w:val="00286F6D"/>
    <w:rsid w:val="002878E6"/>
    <w:rsid w:val="0029092F"/>
    <w:rsid w:val="002921C7"/>
    <w:rsid w:val="00292341"/>
    <w:rsid w:val="002924C1"/>
    <w:rsid w:val="002925F7"/>
    <w:rsid w:val="002939B3"/>
    <w:rsid w:val="0029424F"/>
    <w:rsid w:val="002950DC"/>
    <w:rsid w:val="00295437"/>
    <w:rsid w:val="00296B8E"/>
    <w:rsid w:val="00297285"/>
    <w:rsid w:val="00297A8B"/>
    <w:rsid w:val="00297C8A"/>
    <w:rsid w:val="00297F70"/>
    <w:rsid w:val="002A0248"/>
    <w:rsid w:val="002A07A9"/>
    <w:rsid w:val="002A1165"/>
    <w:rsid w:val="002A133B"/>
    <w:rsid w:val="002A2167"/>
    <w:rsid w:val="002A24B0"/>
    <w:rsid w:val="002A2F63"/>
    <w:rsid w:val="002A305E"/>
    <w:rsid w:val="002A3411"/>
    <w:rsid w:val="002A40F9"/>
    <w:rsid w:val="002A55F6"/>
    <w:rsid w:val="002A6167"/>
    <w:rsid w:val="002A6842"/>
    <w:rsid w:val="002A6883"/>
    <w:rsid w:val="002A6F6B"/>
    <w:rsid w:val="002A7ECE"/>
    <w:rsid w:val="002B0870"/>
    <w:rsid w:val="002B0B65"/>
    <w:rsid w:val="002B0E1A"/>
    <w:rsid w:val="002B11D5"/>
    <w:rsid w:val="002B14DE"/>
    <w:rsid w:val="002B2D6B"/>
    <w:rsid w:val="002B331C"/>
    <w:rsid w:val="002B37EC"/>
    <w:rsid w:val="002B63EF"/>
    <w:rsid w:val="002C1BB9"/>
    <w:rsid w:val="002C1DF1"/>
    <w:rsid w:val="002C322A"/>
    <w:rsid w:val="002C39AA"/>
    <w:rsid w:val="002C3C0D"/>
    <w:rsid w:val="002C4F86"/>
    <w:rsid w:val="002C521A"/>
    <w:rsid w:val="002C53CA"/>
    <w:rsid w:val="002C6D1A"/>
    <w:rsid w:val="002C751B"/>
    <w:rsid w:val="002D10C6"/>
    <w:rsid w:val="002D20DB"/>
    <w:rsid w:val="002D23F3"/>
    <w:rsid w:val="002D31DF"/>
    <w:rsid w:val="002D418F"/>
    <w:rsid w:val="002D4DD4"/>
    <w:rsid w:val="002D5A47"/>
    <w:rsid w:val="002D5D8F"/>
    <w:rsid w:val="002D62C0"/>
    <w:rsid w:val="002D6E2A"/>
    <w:rsid w:val="002D70A0"/>
    <w:rsid w:val="002D768D"/>
    <w:rsid w:val="002E03C7"/>
    <w:rsid w:val="002E0496"/>
    <w:rsid w:val="002E12D7"/>
    <w:rsid w:val="002E136E"/>
    <w:rsid w:val="002E2842"/>
    <w:rsid w:val="002E2D9E"/>
    <w:rsid w:val="002E3424"/>
    <w:rsid w:val="002E4983"/>
    <w:rsid w:val="002E5246"/>
    <w:rsid w:val="002E619C"/>
    <w:rsid w:val="002E6DD5"/>
    <w:rsid w:val="002E6F39"/>
    <w:rsid w:val="002E7541"/>
    <w:rsid w:val="002F019D"/>
    <w:rsid w:val="002F0A45"/>
    <w:rsid w:val="002F135B"/>
    <w:rsid w:val="002F15C4"/>
    <w:rsid w:val="002F3241"/>
    <w:rsid w:val="002F347A"/>
    <w:rsid w:val="002F3E92"/>
    <w:rsid w:val="002F5693"/>
    <w:rsid w:val="002F6648"/>
    <w:rsid w:val="002F6786"/>
    <w:rsid w:val="002F71A9"/>
    <w:rsid w:val="002F7786"/>
    <w:rsid w:val="002F7DD1"/>
    <w:rsid w:val="00300997"/>
    <w:rsid w:val="0030167B"/>
    <w:rsid w:val="00301868"/>
    <w:rsid w:val="00301B24"/>
    <w:rsid w:val="00301E16"/>
    <w:rsid w:val="00302203"/>
    <w:rsid w:val="0030384D"/>
    <w:rsid w:val="003043B3"/>
    <w:rsid w:val="00306770"/>
    <w:rsid w:val="003073A6"/>
    <w:rsid w:val="003076E3"/>
    <w:rsid w:val="00307ACF"/>
    <w:rsid w:val="00310F0E"/>
    <w:rsid w:val="00311EF3"/>
    <w:rsid w:val="00312473"/>
    <w:rsid w:val="00312E1F"/>
    <w:rsid w:val="00313048"/>
    <w:rsid w:val="00313AEA"/>
    <w:rsid w:val="003140ED"/>
    <w:rsid w:val="00316F94"/>
    <w:rsid w:val="00317463"/>
    <w:rsid w:val="00317D88"/>
    <w:rsid w:val="00320FB8"/>
    <w:rsid w:val="00320FBF"/>
    <w:rsid w:val="0032132E"/>
    <w:rsid w:val="003217D2"/>
    <w:rsid w:val="00322044"/>
    <w:rsid w:val="003227A6"/>
    <w:rsid w:val="003229F4"/>
    <w:rsid w:val="00323185"/>
    <w:rsid w:val="00323440"/>
    <w:rsid w:val="00323CDB"/>
    <w:rsid w:val="003247FF"/>
    <w:rsid w:val="0032691B"/>
    <w:rsid w:val="00326E96"/>
    <w:rsid w:val="00327477"/>
    <w:rsid w:val="00327B51"/>
    <w:rsid w:val="00330742"/>
    <w:rsid w:val="00331CAF"/>
    <w:rsid w:val="00332269"/>
    <w:rsid w:val="003328D3"/>
    <w:rsid w:val="00334DFE"/>
    <w:rsid w:val="00334F1E"/>
    <w:rsid w:val="0033745F"/>
    <w:rsid w:val="00340401"/>
    <w:rsid w:val="00340EDB"/>
    <w:rsid w:val="003411EF"/>
    <w:rsid w:val="00341504"/>
    <w:rsid w:val="00341A8D"/>
    <w:rsid w:val="00341BF2"/>
    <w:rsid w:val="00343D48"/>
    <w:rsid w:val="00344910"/>
    <w:rsid w:val="00344ADD"/>
    <w:rsid w:val="0034526A"/>
    <w:rsid w:val="003477F6"/>
    <w:rsid w:val="003479E9"/>
    <w:rsid w:val="00353957"/>
    <w:rsid w:val="0035425B"/>
    <w:rsid w:val="00354436"/>
    <w:rsid w:val="00355B15"/>
    <w:rsid w:val="00355F82"/>
    <w:rsid w:val="00356472"/>
    <w:rsid w:val="003567FA"/>
    <w:rsid w:val="00356BAC"/>
    <w:rsid w:val="003573C1"/>
    <w:rsid w:val="003607BD"/>
    <w:rsid w:val="00361093"/>
    <w:rsid w:val="00361751"/>
    <w:rsid w:val="003617A8"/>
    <w:rsid w:val="00361A4D"/>
    <w:rsid w:val="00362B25"/>
    <w:rsid w:val="00363EF0"/>
    <w:rsid w:val="00364262"/>
    <w:rsid w:val="0036480E"/>
    <w:rsid w:val="00365908"/>
    <w:rsid w:val="00365F2B"/>
    <w:rsid w:val="00366D50"/>
    <w:rsid w:val="00370021"/>
    <w:rsid w:val="00370F65"/>
    <w:rsid w:val="00371CD2"/>
    <w:rsid w:val="00371D4B"/>
    <w:rsid w:val="003726B1"/>
    <w:rsid w:val="00372BE1"/>
    <w:rsid w:val="00373B9D"/>
    <w:rsid w:val="00373C1B"/>
    <w:rsid w:val="00374C2B"/>
    <w:rsid w:val="00375A7C"/>
    <w:rsid w:val="00375C0E"/>
    <w:rsid w:val="00375E02"/>
    <w:rsid w:val="00376EFE"/>
    <w:rsid w:val="00377F5E"/>
    <w:rsid w:val="003815B1"/>
    <w:rsid w:val="00381FB7"/>
    <w:rsid w:val="00384205"/>
    <w:rsid w:val="00387032"/>
    <w:rsid w:val="003874C7"/>
    <w:rsid w:val="00387F73"/>
    <w:rsid w:val="003901A6"/>
    <w:rsid w:val="00390B35"/>
    <w:rsid w:val="00391CB5"/>
    <w:rsid w:val="00392081"/>
    <w:rsid w:val="003925B4"/>
    <w:rsid w:val="00394A10"/>
    <w:rsid w:val="00395E49"/>
    <w:rsid w:val="003A1436"/>
    <w:rsid w:val="003A156D"/>
    <w:rsid w:val="003A1C81"/>
    <w:rsid w:val="003A2A96"/>
    <w:rsid w:val="003A30D5"/>
    <w:rsid w:val="003A3439"/>
    <w:rsid w:val="003A35A0"/>
    <w:rsid w:val="003A4C58"/>
    <w:rsid w:val="003A54E9"/>
    <w:rsid w:val="003A5AD1"/>
    <w:rsid w:val="003A66CC"/>
    <w:rsid w:val="003A6AD4"/>
    <w:rsid w:val="003A6DB9"/>
    <w:rsid w:val="003A7557"/>
    <w:rsid w:val="003A7CF7"/>
    <w:rsid w:val="003A7F37"/>
    <w:rsid w:val="003B05C5"/>
    <w:rsid w:val="003B085A"/>
    <w:rsid w:val="003B0C0D"/>
    <w:rsid w:val="003B0ED9"/>
    <w:rsid w:val="003B1408"/>
    <w:rsid w:val="003B1BE6"/>
    <w:rsid w:val="003B1E6E"/>
    <w:rsid w:val="003B1F2E"/>
    <w:rsid w:val="003B299A"/>
    <w:rsid w:val="003B2A6F"/>
    <w:rsid w:val="003B37A7"/>
    <w:rsid w:val="003B3A2A"/>
    <w:rsid w:val="003B3A90"/>
    <w:rsid w:val="003B4240"/>
    <w:rsid w:val="003B49A7"/>
    <w:rsid w:val="003B4BAE"/>
    <w:rsid w:val="003B6B87"/>
    <w:rsid w:val="003B6F37"/>
    <w:rsid w:val="003B72E4"/>
    <w:rsid w:val="003B76B5"/>
    <w:rsid w:val="003B7B03"/>
    <w:rsid w:val="003B7CB1"/>
    <w:rsid w:val="003C1383"/>
    <w:rsid w:val="003C14AC"/>
    <w:rsid w:val="003C1502"/>
    <w:rsid w:val="003C1F23"/>
    <w:rsid w:val="003C2040"/>
    <w:rsid w:val="003C219E"/>
    <w:rsid w:val="003C3AF8"/>
    <w:rsid w:val="003C515F"/>
    <w:rsid w:val="003C5658"/>
    <w:rsid w:val="003C5D44"/>
    <w:rsid w:val="003C6106"/>
    <w:rsid w:val="003C6618"/>
    <w:rsid w:val="003C67B4"/>
    <w:rsid w:val="003D0FE9"/>
    <w:rsid w:val="003D2C88"/>
    <w:rsid w:val="003D3C28"/>
    <w:rsid w:val="003D3F76"/>
    <w:rsid w:val="003D4CF0"/>
    <w:rsid w:val="003D7BA2"/>
    <w:rsid w:val="003E24D8"/>
    <w:rsid w:val="003E2E0D"/>
    <w:rsid w:val="003E3BF3"/>
    <w:rsid w:val="003E5CFA"/>
    <w:rsid w:val="003E6C8B"/>
    <w:rsid w:val="003E7C4F"/>
    <w:rsid w:val="003E7EA3"/>
    <w:rsid w:val="003F061B"/>
    <w:rsid w:val="003F25C6"/>
    <w:rsid w:val="003F2656"/>
    <w:rsid w:val="003F26EA"/>
    <w:rsid w:val="003F2E99"/>
    <w:rsid w:val="003F3447"/>
    <w:rsid w:val="003F3EC0"/>
    <w:rsid w:val="003F48CE"/>
    <w:rsid w:val="003F4904"/>
    <w:rsid w:val="003F4A5C"/>
    <w:rsid w:val="003F5659"/>
    <w:rsid w:val="0040412B"/>
    <w:rsid w:val="004047BD"/>
    <w:rsid w:val="00404DD4"/>
    <w:rsid w:val="004067EE"/>
    <w:rsid w:val="00406A9B"/>
    <w:rsid w:val="00406BD4"/>
    <w:rsid w:val="00406DD6"/>
    <w:rsid w:val="0040713D"/>
    <w:rsid w:val="00407772"/>
    <w:rsid w:val="004107BC"/>
    <w:rsid w:val="00410E47"/>
    <w:rsid w:val="004117A3"/>
    <w:rsid w:val="004119E9"/>
    <w:rsid w:val="004125DE"/>
    <w:rsid w:val="0041399B"/>
    <w:rsid w:val="00413E61"/>
    <w:rsid w:val="00414889"/>
    <w:rsid w:val="00414DFF"/>
    <w:rsid w:val="00415DE7"/>
    <w:rsid w:val="00416461"/>
    <w:rsid w:val="00416F37"/>
    <w:rsid w:val="00417833"/>
    <w:rsid w:val="00420079"/>
    <w:rsid w:val="004201CB"/>
    <w:rsid w:val="0042106C"/>
    <w:rsid w:val="004213C5"/>
    <w:rsid w:val="0042211E"/>
    <w:rsid w:val="00423EC4"/>
    <w:rsid w:val="00424745"/>
    <w:rsid w:val="004252AD"/>
    <w:rsid w:val="004252B0"/>
    <w:rsid w:val="004260E3"/>
    <w:rsid w:val="0042663C"/>
    <w:rsid w:val="00430C4A"/>
    <w:rsid w:val="00431125"/>
    <w:rsid w:val="00433A92"/>
    <w:rsid w:val="00435B64"/>
    <w:rsid w:val="004360E2"/>
    <w:rsid w:val="00437A5B"/>
    <w:rsid w:val="00437CA9"/>
    <w:rsid w:val="00442546"/>
    <w:rsid w:val="004441F9"/>
    <w:rsid w:val="00444FCC"/>
    <w:rsid w:val="00446A21"/>
    <w:rsid w:val="00447A27"/>
    <w:rsid w:val="00452453"/>
    <w:rsid w:val="00454F28"/>
    <w:rsid w:val="0045525D"/>
    <w:rsid w:val="00456365"/>
    <w:rsid w:val="00456C69"/>
    <w:rsid w:val="00457B66"/>
    <w:rsid w:val="00457ED2"/>
    <w:rsid w:val="004604B1"/>
    <w:rsid w:val="0046065B"/>
    <w:rsid w:val="004617E5"/>
    <w:rsid w:val="0046224A"/>
    <w:rsid w:val="00465DB3"/>
    <w:rsid w:val="00465ED4"/>
    <w:rsid w:val="00465F23"/>
    <w:rsid w:val="0046696E"/>
    <w:rsid w:val="0046697F"/>
    <w:rsid w:val="004675DC"/>
    <w:rsid w:val="004703BE"/>
    <w:rsid w:val="00470F2D"/>
    <w:rsid w:val="00471CE0"/>
    <w:rsid w:val="00472081"/>
    <w:rsid w:val="00472084"/>
    <w:rsid w:val="004736B3"/>
    <w:rsid w:val="0047374E"/>
    <w:rsid w:val="00473E7A"/>
    <w:rsid w:val="0047403E"/>
    <w:rsid w:val="00474930"/>
    <w:rsid w:val="004763E1"/>
    <w:rsid w:val="00476744"/>
    <w:rsid w:val="00480060"/>
    <w:rsid w:val="004813C9"/>
    <w:rsid w:val="004818D7"/>
    <w:rsid w:val="00482171"/>
    <w:rsid w:val="00482DD7"/>
    <w:rsid w:val="00484C5C"/>
    <w:rsid w:val="00484FA9"/>
    <w:rsid w:val="00487753"/>
    <w:rsid w:val="004877A2"/>
    <w:rsid w:val="004922C4"/>
    <w:rsid w:val="0049245C"/>
    <w:rsid w:val="0049295B"/>
    <w:rsid w:val="00492BA8"/>
    <w:rsid w:val="00492BAC"/>
    <w:rsid w:val="00493A03"/>
    <w:rsid w:val="00493F21"/>
    <w:rsid w:val="0049416D"/>
    <w:rsid w:val="004955B6"/>
    <w:rsid w:val="00495B3F"/>
    <w:rsid w:val="004967F9"/>
    <w:rsid w:val="00496D07"/>
    <w:rsid w:val="004974DE"/>
    <w:rsid w:val="004A0919"/>
    <w:rsid w:val="004A19D8"/>
    <w:rsid w:val="004A205A"/>
    <w:rsid w:val="004A324A"/>
    <w:rsid w:val="004A3616"/>
    <w:rsid w:val="004A4D79"/>
    <w:rsid w:val="004A7DBF"/>
    <w:rsid w:val="004B16D6"/>
    <w:rsid w:val="004B2D64"/>
    <w:rsid w:val="004B33B4"/>
    <w:rsid w:val="004B3937"/>
    <w:rsid w:val="004B781C"/>
    <w:rsid w:val="004C0339"/>
    <w:rsid w:val="004C0897"/>
    <w:rsid w:val="004C22FB"/>
    <w:rsid w:val="004C2C6D"/>
    <w:rsid w:val="004C360F"/>
    <w:rsid w:val="004C42FD"/>
    <w:rsid w:val="004C5666"/>
    <w:rsid w:val="004C57DD"/>
    <w:rsid w:val="004C5B3C"/>
    <w:rsid w:val="004C6A23"/>
    <w:rsid w:val="004C6A25"/>
    <w:rsid w:val="004C71EB"/>
    <w:rsid w:val="004C7778"/>
    <w:rsid w:val="004C7E38"/>
    <w:rsid w:val="004D1AD7"/>
    <w:rsid w:val="004D30A6"/>
    <w:rsid w:val="004D38DD"/>
    <w:rsid w:val="004D3A42"/>
    <w:rsid w:val="004D4135"/>
    <w:rsid w:val="004D4DEC"/>
    <w:rsid w:val="004D4EC0"/>
    <w:rsid w:val="004D553F"/>
    <w:rsid w:val="004D6B7C"/>
    <w:rsid w:val="004D6F74"/>
    <w:rsid w:val="004E00B6"/>
    <w:rsid w:val="004E096D"/>
    <w:rsid w:val="004E152B"/>
    <w:rsid w:val="004E1AC4"/>
    <w:rsid w:val="004E2A9F"/>
    <w:rsid w:val="004E2C73"/>
    <w:rsid w:val="004E306A"/>
    <w:rsid w:val="004E5309"/>
    <w:rsid w:val="004E5368"/>
    <w:rsid w:val="004E6E56"/>
    <w:rsid w:val="004E7752"/>
    <w:rsid w:val="004E787F"/>
    <w:rsid w:val="004F0094"/>
    <w:rsid w:val="004F106C"/>
    <w:rsid w:val="004F1285"/>
    <w:rsid w:val="004F2A7A"/>
    <w:rsid w:val="004F3EB9"/>
    <w:rsid w:val="004F446A"/>
    <w:rsid w:val="004F5772"/>
    <w:rsid w:val="004F5A28"/>
    <w:rsid w:val="004F64C3"/>
    <w:rsid w:val="004F7203"/>
    <w:rsid w:val="00500472"/>
    <w:rsid w:val="00500AA9"/>
    <w:rsid w:val="00501303"/>
    <w:rsid w:val="00502A14"/>
    <w:rsid w:val="0050305F"/>
    <w:rsid w:val="00504A4D"/>
    <w:rsid w:val="0050636F"/>
    <w:rsid w:val="005073AF"/>
    <w:rsid w:val="0050777D"/>
    <w:rsid w:val="00507D8B"/>
    <w:rsid w:val="005100D3"/>
    <w:rsid w:val="00510CF8"/>
    <w:rsid w:val="0051125B"/>
    <w:rsid w:val="005116EA"/>
    <w:rsid w:val="00512F30"/>
    <w:rsid w:val="005139BA"/>
    <w:rsid w:val="005144B4"/>
    <w:rsid w:val="00514D1D"/>
    <w:rsid w:val="00515FCA"/>
    <w:rsid w:val="0051604B"/>
    <w:rsid w:val="00516698"/>
    <w:rsid w:val="005170BC"/>
    <w:rsid w:val="00517ACC"/>
    <w:rsid w:val="0052238A"/>
    <w:rsid w:val="0052302A"/>
    <w:rsid w:val="00523B4B"/>
    <w:rsid w:val="00523C86"/>
    <w:rsid w:val="005258ED"/>
    <w:rsid w:val="00526939"/>
    <w:rsid w:val="00530B2A"/>
    <w:rsid w:val="00530D6D"/>
    <w:rsid w:val="00530EA1"/>
    <w:rsid w:val="00531CC5"/>
    <w:rsid w:val="005340A9"/>
    <w:rsid w:val="00534411"/>
    <w:rsid w:val="0053475A"/>
    <w:rsid w:val="00534ED8"/>
    <w:rsid w:val="00535303"/>
    <w:rsid w:val="00535B66"/>
    <w:rsid w:val="00536236"/>
    <w:rsid w:val="00537239"/>
    <w:rsid w:val="00537680"/>
    <w:rsid w:val="00540DDD"/>
    <w:rsid w:val="0054133F"/>
    <w:rsid w:val="0054188F"/>
    <w:rsid w:val="0054413D"/>
    <w:rsid w:val="0054600E"/>
    <w:rsid w:val="00546A8B"/>
    <w:rsid w:val="00547055"/>
    <w:rsid w:val="005473BE"/>
    <w:rsid w:val="00547805"/>
    <w:rsid w:val="00547FA7"/>
    <w:rsid w:val="00550167"/>
    <w:rsid w:val="0055067A"/>
    <w:rsid w:val="0055115C"/>
    <w:rsid w:val="0055154D"/>
    <w:rsid w:val="0055249D"/>
    <w:rsid w:val="00552946"/>
    <w:rsid w:val="0055399D"/>
    <w:rsid w:val="00554960"/>
    <w:rsid w:val="00556271"/>
    <w:rsid w:val="00556392"/>
    <w:rsid w:val="0055648B"/>
    <w:rsid w:val="00556C48"/>
    <w:rsid w:val="00557096"/>
    <w:rsid w:val="00557562"/>
    <w:rsid w:val="00557C79"/>
    <w:rsid w:val="005602A8"/>
    <w:rsid w:val="0056084E"/>
    <w:rsid w:val="00560BD0"/>
    <w:rsid w:val="00562886"/>
    <w:rsid w:val="00562A69"/>
    <w:rsid w:val="00562A6D"/>
    <w:rsid w:val="00563820"/>
    <w:rsid w:val="00563AC7"/>
    <w:rsid w:val="005645E0"/>
    <w:rsid w:val="00565047"/>
    <w:rsid w:val="0056591A"/>
    <w:rsid w:val="00567C79"/>
    <w:rsid w:val="005702BA"/>
    <w:rsid w:val="00571495"/>
    <w:rsid w:val="00571A99"/>
    <w:rsid w:val="0057212D"/>
    <w:rsid w:val="005739BF"/>
    <w:rsid w:val="00575A03"/>
    <w:rsid w:val="00576ECA"/>
    <w:rsid w:val="0058027C"/>
    <w:rsid w:val="00580833"/>
    <w:rsid w:val="005827A2"/>
    <w:rsid w:val="00582BF9"/>
    <w:rsid w:val="00582E35"/>
    <w:rsid w:val="005839EA"/>
    <w:rsid w:val="00583C65"/>
    <w:rsid w:val="005841D7"/>
    <w:rsid w:val="005842DB"/>
    <w:rsid w:val="005871AE"/>
    <w:rsid w:val="00590861"/>
    <w:rsid w:val="00590A06"/>
    <w:rsid w:val="00592155"/>
    <w:rsid w:val="0059238C"/>
    <w:rsid w:val="005932DF"/>
    <w:rsid w:val="005944E0"/>
    <w:rsid w:val="00594E5F"/>
    <w:rsid w:val="005955C9"/>
    <w:rsid w:val="00595B2C"/>
    <w:rsid w:val="00595BD6"/>
    <w:rsid w:val="0059723C"/>
    <w:rsid w:val="005976B9"/>
    <w:rsid w:val="00597882"/>
    <w:rsid w:val="00597A3A"/>
    <w:rsid w:val="00597C84"/>
    <w:rsid w:val="005A052D"/>
    <w:rsid w:val="005A0AD2"/>
    <w:rsid w:val="005A1B52"/>
    <w:rsid w:val="005A1FFC"/>
    <w:rsid w:val="005A2B7F"/>
    <w:rsid w:val="005A2C88"/>
    <w:rsid w:val="005A3D6A"/>
    <w:rsid w:val="005A439A"/>
    <w:rsid w:val="005A5D1D"/>
    <w:rsid w:val="005A6899"/>
    <w:rsid w:val="005A689F"/>
    <w:rsid w:val="005A6CFB"/>
    <w:rsid w:val="005A7119"/>
    <w:rsid w:val="005A7498"/>
    <w:rsid w:val="005A7749"/>
    <w:rsid w:val="005A783D"/>
    <w:rsid w:val="005B0399"/>
    <w:rsid w:val="005B0CBC"/>
    <w:rsid w:val="005B165E"/>
    <w:rsid w:val="005B1BED"/>
    <w:rsid w:val="005B21D7"/>
    <w:rsid w:val="005B22FB"/>
    <w:rsid w:val="005B23C9"/>
    <w:rsid w:val="005B2BD1"/>
    <w:rsid w:val="005B3008"/>
    <w:rsid w:val="005B4914"/>
    <w:rsid w:val="005B573A"/>
    <w:rsid w:val="005B58FC"/>
    <w:rsid w:val="005B5CA2"/>
    <w:rsid w:val="005B5FEB"/>
    <w:rsid w:val="005B71E7"/>
    <w:rsid w:val="005B7626"/>
    <w:rsid w:val="005B7A1A"/>
    <w:rsid w:val="005C18C8"/>
    <w:rsid w:val="005C1F61"/>
    <w:rsid w:val="005C2A07"/>
    <w:rsid w:val="005C3AFC"/>
    <w:rsid w:val="005C4E71"/>
    <w:rsid w:val="005C4EF6"/>
    <w:rsid w:val="005C4F02"/>
    <w:rsid w:val="005C582E"/>
    <w:rsid w:val="005C6533"/>
    <w:rsid w:val="005D081B"/>
    <w:rsid w:val="005D0826"/>
    <w:rsid w:val="005D0C3C"/>
    <w:rsid w:val="005D0E08"/>
    <w:rsid w:val="005D1FD6"/>
    <w:rsid w:val="005D2474"/>
    <w:rsid w:val="005D2BDE"/>
    <w:rsid w:val="005D2D40"/>
    <w:rsid w:val="005D3340"/>
    <w:rsid w:val="005D3B27"/>
    <w:rsid w:val="005D490F"/>
    <w:rsid w:val="005D5284"/>
    <w:rsid w:val="005D5AF7"/>
    <w:rsid w:val="005D5DE9"/>
    <w:rsid w:val="005D61FB"/>
    <w:rsid w:val="005D6C1C"/>
    <w:rsid w:val="005E0A41"/>
    <w:rsid w:val="005E1653"/>
    <w:rsid w:val="005E2650"/>
    <w:rsid w:val="005E2CF6"/>
    <w:rsid w:val="005E3008"/>
    <w:rsid w:val="005E3A3E"/>
    <w:rsid w:val="005E4324"/>
    <w:rsid w:val="005E5D21"/>
    <w:rsid w:val="005E604A"/>
    <w:rsid w:val="005E62B1"/>
    <w:rsid w:val="005E66EF"/>
    <w:rsid w:val="005F1BD3"/>
    <w:rsid w:val="005F3DF9"/>
    <w:rsid w:val="005F4D2C"/>
    <w:rsid w:val="005F5431"/>
    <w:rsid w:val="005F6FDE"/>
    <w:rsid w:val="00600549"/>
    <w:rsid w:val="00600B22"/>
    <w:rsid w:val="006025DE"/>
    <w:rsid w:val="006026A9"/>
    <w:rsid w:val="0060422E"/>
    <w:rsid w:val="0060458D"/>
    <w:rsid w:val="006055B0"/>
    <w:rsid w:val="00605844"/>
    <w:rsid w:val="006060ED"/>
    <w:rsid w:val="0060656A"/>
    <w:rsid w:val="0060767D"/>
    <w:rsid w:val="00611D04"/>
    <w:rsid w:val="00612129"/>
    <w:rsid w:val="0061278B"/>
    <w:rsid w:val="00612870"/>
    <w:rsid w:val="00612936"/>
    <w:rsid w:val="0061389B"/>
    <w:rsid w:val="006141D6"/>
    <w:rsid w:val="0061494E"/>
    <w:rsid w:val="00614F66"/>
    <w:rsid w:val="00616A50"/>
    <w:rsid w:val="00617E14"/>
    <w:rsid w:val="006200EE"/>
    <w:rsid w:val="00620B2E"/>
    <w:rsid w:val="006210FB"/>
    <w:rsid w:val="006225AE"/>
    <w:rsid w:val="006234E0"/>
    <w:rsid w:val="00623690"/>
    <w:rsid w:val="006236C4"/>
    <w:rsid w:val="006242A0"/>
    <w:rsid w:val="006249FF"/>
    <w:rsid w:val="0062537D"/>
    <w:rsid w:val="00625BAB"/>
    <w:rsid w:val="0063169E"/>
    <w:rsid w:val="00632056"/>
    <w:rsid w:val="00632577"/>
    <w:rsid w:val="00633695"/>
    <w:rsid w:val="006342E6"/>
    <w:rsid w:val="006342F8"/>
    <w:rsid w:val="0063461B"/>
    <w:rsid w:val="006354B6"/>
    <w:rsid w:val="00636852"/>
    <w:rsid w:val="00636F29"/>
    <w:rsid w:val="006373BF"/>
    <w:rsid w:val="0064123C"/>
    <w:rsid w:val="006416DB"/>
    <w:rsid w:val="00641F78"/>
    <w:rsid w:val="00642469"/>
    <w:rsid w:val="0064325C"/>
    <w:rsid w:val="00644753"/>
    <w:rsid w:val="00644D3D"/>
    <w:rsid w:val="006458CE"/>
    <w:rsid w:val="00650215"/>
    <w:rsid w:val="0065093B"/>
    <w:rsid w:val="006509B2"/>
    <w:rsid w:val="00652AE9"/>
    <w:rsid w:val="00653944"/>
    <w:rsid w:val="00657BC6"/>
    <w:rsid w:val="00660598"/>
    <w:rsid w:val="00661864"/>
    <w:rsid w:val="0066197E"/>
    <w:rsid w:val="0066304B"/>
    <w:rsid w:val="0066554A"/>
    <w:rsid w:val="00667930"/>
    <w:rsid w:val="00667AAE"/>
    <w:rsid w:val="00671901"/>
    <w:rsid w:val="00671987"/>
    <w:rsid w:val="00672704"/>
    <w:rsid w:val="00672D18"/>
    <w:rsid w:val="00673951"/>
    <w:rsid w:val="00673FA0"/>
    <w:rsid w:val="006757BB"/>
    <w:rsid w:val="006768A1"/>
    <w:rsid w:val="00677A60"/>
    <w:rsid w:val="00677EEA"/>
    <w:rsid w:val="006802CC"/>
    <w:rsid w:val="00682497"/>
    <w:rsid w:val="0068265F"/>
    <w:rsid w:val="006835D7"/>
    <w:rsid w:val="00683836"/>
    <w:rsid w:val="00684C82"/>
    <w:rsid w:val="00685EF7"/>
    <w:rsid w:val="0068646B"/>
    <w:rsid w:val="00686494"/>
    <w:rsid w:val="0068695E"/>
    <w:rsid w:val="00686F09"/>
    <w:rsid w:val="00686F67"/>
    <w:rsid w:val="006878C7"/>
    <w:rsid w:val="00687C8A"/>
    <w:rsid w:val="00690328"/>
    <w:rsid w:val="00690442"/>
    <w:rsid w:val="00690BBD"/>
    <w:rsid w:val="0069121A"/>
    <w:rsid w:val="00691835"/>
    <w:rsid w:val="00693378"/>
    <w:rsid w:val="0069384B"/>
    <w:rsid w:val="006944B8"/>
    <w:rsid w:val="00695DEE"/>
    <w:rsid w:val="006966FF"/>
    <w:rsid w:val="00697A12"/>
    <w:rsid w:val="00697A21"/>
    <w:rsid w:val="006A0607"/>
    <w:rsid w:val="006A1BC5"/>
    <w:rsid w:val="006A1E51"/>
    <w:rsid w:val="006A3004"/>
    <w:rsid w:val="006A3B94"/>
    <w:rsid w:val="006A3D45"/>
    <w:rsid w:val="006A415A"/>
    <w:rsid w:val="006A4BA9"/>
    <w:rsid w:val="006A51F5"/>
    <w:rsid w:val="006A5B73"/>
    <w:rsid w:val="006A63ED"/>
    <w:rsid w:val="006A7397"/>
    <w:rsid w:val="006A7B3F"/>
    <w:rsid w:val="006B2A92"/>
    <w:rsid w:val="006B5FC0"/>
    <w:rsid w:val="006B78E1"/>
    <w:rsid w:val="006B7A3B"/>
    <w:rsid w:val="006B7B62"/>
    <w:rsid w:val="006C080D"/>
    <w:rsid w:val="006C1113"/>
    <w:rsid w:val="006C2091"/>
    <w:rsid w:val="006C7087"/>
    <w:rsid w:val="006C77F9"/>
    <w:rsid w:val="006C7D5D"/>
    <w:rsid w:val="006C7F6D"/>
    <w:rsid w:val="006D10E3"/>
    <w:rsid w:val="006D1417"/>
    <w:rsid w:val="006D3D61"/>
    <w:rsid w:val="006D43F1"/>
    <w:rsid w:val="006D47D2"/>
    <w:rsid w:val="006D4AEF"/>
    <w:rsid w:val="006D57F0"/>
    <w:rsid w:val="006D60D4"/>
    <w:rsid w:val="006D64A3"/>
    <w:rsid w:val="006D6922"/>
    <w:rsid w:val="006D6D21"/>
    <w:rsid w:val="006E0A09"/>
    <w:rsid w:val="006E1597"/>
    <w:rsid w:val="006E477A"/>
    <w:rsid w:val="006E48F4"/>
    <w:rsid w:val="006E5447"/>
    <w:rsid w:val="006E5491"/>
    <w:rsid w:val="006E68A0"/>
    <w:rsid w:val="006E7D53"/>
    <w:rsid w:val="006F04C4"/>
    <w:rsid w:val="006F0D0D"/>
    <w:rsid w:val="006F0E9B"/>
    <w:rsid w:val="006F1DEE"/>
    <w:rsid w:val="006F2206"/>
    <w:rsid w:val="006F2250"/>
    <w:rsid w:val="006F4036"/>
    <w:rsid w:val="006F48A3"/>
    <w:rsid w:val="006F69FC"/>
    <w:rsid w:val="006F6DB4"/>
    <w:rsid w:val="006F6E72"/>
    <w:rsid w:val="006F7340"/>
    <w:rsid w:val="006F7646"/>
    <w:rsid w:val="006F7ADA"/>
    <w:rsid w:val="00700071"/>
    <w:rsid w:val="00700101"/>
    <w:rsid w:val="00700C10"/>
    <w:rsid w:val="0070157A"/>
    <w:rsid w:val="00701869"/>
    <w:rsid w:val="0070197D"/>
    <w:rsid w:val="007022FC"/>
    <w:rsid w:val="00703BFD"/>
    <w:rsid w:val="00703CB6"/>
    <w:rsid w:val="00703CEE"/>
    <w:rsid w:val="00705730"/>
    <w:rsid w:val="007072A1"/>
    <w:rsid w:val="00707FF1"/>
    <w:rsid w:val="00710908"/>
    <w:rsid w:val="0071345F"/>
    <w:rsid w:val="00713F47"/>
    <w:rsid w:val="007140D2"/>
    <w:rsid w:val="007146F6"/>
    <w:rsid w:val="00714BB4"/>
    <w:rsid w:val="00714D01"/>
    <w:rsid w:val="00715216"/>
    <w:rsid w:val="00715904"/>
    <w:rsid w:val="00715C00"/>
    <w:rsid w:val="00715CB3"/>
    <w:rsid w:val="0071600E"/>
    <w:rsid w:val="00716696"/>
    <w:rsid w:val="007171DF"/>
    <w:rsid w:val="00717300"/>
    <w:rsid w:val="00717ADA"/>
    <w:rsid w:val="00717BE4"/>
    <w:rsid w:val="00720317"/>
    <w:rsid w:val="00721A4B"/>
    <w:rsid w:val="00721B3F"/>
    <w:rsid w:val="00722A85"/>
    <w:rsid w:val="00722C3D"/>
    <w:rsid w:val="007235C8"/>
    <w:rsid w:val="0072574E"/>
    <w:rsid w:val="00727079"/>
    <w:rsid w:val="00727CCC"/>
    <w:rsid w:val="00731081"/>
    <w:rsid w:val="00731CB0"/>
    <w:rsid w:val="007325B0"/>
    <w:rsid w:val="007326C3"/>
    <w:rsid w:val="007328A8"/>
    <w:rsid w:val="00733A0D"/>
    <w:rsid w:val="00734246"/>
    <w:rsid w:val="0073490E"/>
    <w:rsid w:val="0073565B"/>
    <w:rsid w:val="00735F35"/>
    <w:rsid w:val="00736678"/>
    <w:rsid w:val="00740F92"/>
    <w:rsid w:val="00741912"/>
    <w:rsid w:val="00741F7E"/>
    <w:rsid w:val="00742413"/>
    <w:rsid w:val="00743169"/>
    <w:rsid w:val="00745F54"/>
    <w:rsid w:val="0074631B"/>
    <w:rsid w:val="0074745F"/>
    <w:rsid w:val="00747BA2"/>
    <w:rsid w:val="007526E9"/>
    <w:rsid w:val="007534CB"/>
    <w:rsid w:val="007549CC"/>
    <w:rsid w:val="00754B22"/>
    <w:rsid w:val="00755A3B"/>
    <w:rsid w:val="00755EC7"/>
    <w:rsid w:val="00756273"/>
    <w:rsid w:val="00756430"/>
    <w:rsid w:val="00756A1C"/>
    <w:rsid w:val="00756B9E"/>
    <w:rsid w:val="00756D97"/>
    <w:rsid w:val="00757354"/>
    <w:rsid w:val="007576E3"/>
    <w:rsid w:val="00757811"/>
    <w:rsid w:val="0076089A"/>
    <w:rsid w:val="00760B1B"/>
    <w:rsid w:val="00761F62"/>
    <w:rsid w:val="007634DC"/>
    <w:rsid w:val="00764402"/>
    <w:rsid w:val="00764436"/>
    <w:rsid w:val="00765279"/>
    <w:rsid w:val="00766217"/>
    <w:rsid w:val="0076694D"/>
    <w:rsid w:val="00767BD9"/>
    <w:rsid w:val="00770783"/>
    <w:rsid w:val="007717F3"/>
    <w:rsid w:val="00771CA7"/>
    <w:rsid w:val="00771FEE"/>
    <w:rsid w:val="00772027"/>
    <w:rsid w:val="00772C39"/>
    <w:rsid w:val="00773483"/>
    <w:rsid w:val="00773E49"/>
    <w:rsid w:val="00774A03"/>
    <w:rsid w:val="00774B96"/>
    <w:rsid w:val="007751F0"/>
    <w:rsid w:val="007761AA"/>
    <w:rsid w:val="0077652B"/>
    <w:rsid w:val="00777546"/>
    <w:rsid w:val="0078114C"/>
    <w:rsid w:val="00781545"/>
    <w:rsid w:val="00782D84"/>
    <w:rsid w:val="00783C2A"/>
    <w:rsid w:val="00783F32"/>
    <w:rsid w:val="00784DCD"/>
    <w:rsid w:val="00785233"/>
    <w:rsid w:val="007854F0"/>
    <w:rsid w:val="00786883"/>
    <w:rsid w:val="0078698F"/>
    <w:rsid w:val="00787392"/>
    <w:rsid w:val="0078767F"/>
    <w:rsid w:val="00787BD4"/>
    <w:rsid w:val="00790978"/>
    <w:rsid w:val="00791C7E"/>
    <w:rsid w:val="00793E20"/>
    <w:rsid w:val="0079412C"/>
    <w:rsid w:val="0079418F"/>
    <w:rsid w:val="007945D8"/>
    <w:rsid w:val="007948B5"/>
    <w:rsid w:val="00794ADB"/>
    <w:rsid w:val="007954F4"/>
    <w:rsid w:val="0079616A"/>
    <w:rsid w:val="00796864"/>
    <w:rsid w:val="00796C35"/>
    <w:rsid w:val="00797C77"/>
    <w:rsid w:val="007A07F0"/>
    <w:rsid w:val="007A0A97"/>
    <w:rsid w:val="007A119A"/>
    <w:rsid w:val="007A27BF"/>
    <w:rsid w:val="007A543D"/>
    <w:rsid w:val="007A593C"/>
    <w:rsid w:val="007A7C93"/>
    <w:rsid w:val="007B06E9"/>
    <w:rsid w:val="007B0B1D"/>
    <w:rsid w:val="007B0C84"/>
    <w:rsid w:val="007B0E04"/>
    <w:rsid w:val="007B2EF6"/>
    <w:rsid w:val="007B4B4A"/>
    <w:rsid w:val="007B55EF"/>
    <w:rsid w:val="007B71F0"/>
    <w:rsid w:val="007B732B"/>
    <w:rsid w:val="007B78C6"/>
    <w:rsid w:val="007C093B"/>
    <w:rsid w:val="007C226B"/>
    <w:rsid w:val="007C393F"/>
    <w:rsid w:val="007C3FFB"/>
    <w:rsid w:val="007C6291"/>
    <w:rsid w:val="007C6536"/>
    <w:rsid w:val="007C6EAD"/>
    <w:rsid w:val="007C77FD"/>
    <w:rsid w:val="007C7BD8"/>
    <w:rsid w:val="007D0C52"/>
    <w:rsid w:val="007D1E72"/>
    <w:rsid w:val="007D21FC"/>
    <w:rsid w:val="007D2BFD"/>
    <w:rsid w:val="007D3385"/>
    <w:rsid w:val="007D434D"/>
    <w:rsid w:val="007D4D1B"/>
    <w:rsid w:val="007D539C"/>
    <w:rsid w:val="007D607B"/>
    <w:rsid w:val="007E0914"/>
    <w:rsid w:val="007E0C35"/>
    <w:rsid w:val="007E10A8"/>
    <w:rsid w:val="007E1A13"/>
    <w:rsid w:val="007E1D83"/>
    <w:rsid w:val="007E28A3"/>
    <w:rsid w:val="007E462F"/>
    <w:rsid w:val="007E5C6D"/>
    <w:rsid w:val="007E66E3"/>
    <w:rsid w:val="007E677D"/>
    <w:rsid w:val="007F023B"/>
    <w:rsid w:val="007F0515"/>
    <w:rsid w:val="007F11C8"/>
    <w:rsid w:val="007F2148"/>
    <w:rsid w:val="007F2F83"/>
    <w:rsid w:val="007F3504"/>
    <w:rsid w:val="007F4E9B"/>
    <w:rsid w:val="007F6014"/>
    <w:rsid w:val="007F622A"/>
    <w:rsid w:val="007F6B88"/>
    <w:rsid w:val="008008B3"/>
    <w:rsid w:val="00801A61"/>
    <w:rsid w:val="008031A7"/>
    <w:rsid w:val="008035E2"/>
    <w:rsid w:val="0080413C"/>
    <w:rsid w:val="00804E7F"/>
    <w:rsid w:val="00805118"/>
    <w:rsid w:val="00805285"/>
    <w:rsid w:val="00805DE2"/>
    <w:rsid w:val="00806749"/>
    <w:rsid w:val="00807D70"/>
    <w:rsid w:val="008107EE"/>
    <w:rsid w:val="00810DA4"/>
    <w:rsid w:val="00811EFD"/>
    <w:rsid w:val="00812D87"/>
    <w:rsid w:val="008139F1"/>
    <w:rsid w:val="00815D6D"/>
    <w:rsid w:val="00816BE4"/>
    <w:rsid w:val="0081710D"/>
    <w:rsid w:val="00817E4F"/>
    <w:rsid w:val="00820FCE"/>
    <w:rsid w:val="0082128E"/>
    <w:rsid w:val="008216F5"/>
    <w:rsid w:val="0082178D"/>
    <w:rsid w:val="00822407"/>
    <w:rsid w:val="0082273A"/>
    <w:rsid w:val="00822E37"/>
    <w:rsid w:val="0082435D"/>
    <w:rsid w:val="00824E12"/>
    <w:rsid w:val="00824EE1"/>
    <w:rsid w:val="00825738"/>
    <w:rsid w:val="00825DE7"/>
    <w:rsid w:val="00825FD1"/>
    <w:rsid w:val="00826285"/>
    <w:rsid w:val="00826E43"/>
    <w:rsid w:val="00827322"/>
    <w:rsid w:val="0082757A"/>
    <w:rsid w:val="00827B5A"/>
    <w:rsid w:val="00830EA2"/>
    <w:rsid w:val="00831F7D"/>
    <w:rsid w:val="00832B4F"/>
    <w:rsid w:val="00832DF6"/>
    <w:rsid w:val="00835173"/>
    <w:rsid w:val="00835565"/>
    <w:rsid w:val="00835AAA"/>
    <w:rsid w:val="00835BCA"/>
    <w:rsid w:val="00835C69"/>
    <w:rsid w:val="00836702"/>
    <w:rsid w:val="00836BD7"/>
    <w:rsid w:val="00836E20"/>
    <w:rsid w:val="00836E7A"/>
    <w:rsid w:val="00836E7E"/>
    <w:rsid w:val="00837349"/>
    <w:rsid w:val="008411F9"/>
    <w:rsid w:val="00842CF7"/>
    <w:rsid w:val="00842DEF"/>
    <w:rsid w:val="00843BD0"/>
    <w:rsid w:val="00845A51"/>
    <w:rsid w:val="00846218"/>
    <w:rsid w:val="0084690D"/>
    <w:rsid w:val="00846E81"/>
    <w:rsid w:val="00846FD4"/>
    <w:rsid w:val="008479E5"/>
    <w:rsid w:val="0085053D"/>
    <w:rsid w:val="00852105"/>
    <w:rsid w:val="00853580"/>
    <w:rsid w:val="0085408F"/>
    <w:rsid w:val="00855BCA"/>
    <w:rsid w:val="008566FC"/>
    <w:rsid w:val="00860048"/>
    <w:rsid w:val="008602E8"/>
    <w:rsid w:val="008610C1"/>
    <w:rsid w:val="00862729"/>
    <w:rsid w:val="008629D3"/>
    <w:rsid w:val="008637B6"/>
    <w:rsid w:val="00866822"/>
    <w:rsid w:val="00866A1C"/>
    <w:rsid w:val="008675C5"/>
    <w:rsid w:val="00867720"/>
    <w:rsid w:val="008700B5"/>
    <w:rsid w:val="00871F14"/>
    <w:rsid w:val="00873017"/>
    <w:rsid w:val="008730AD"/>
    <w:rsid w:val="008745DB"/>
    <w:rsid w:val="00876EAB"/>
    <w:rsid w:val="008803BD"/>
    <w:rsid w:val="0088041A"/>
    <w:rsid w:val="00880977"/>
    <w:rsid w:val="00880C11"/>
    <w:rsid w:val="00880E51"/>
    <w:rsid w:val="00881934"/>
    <w:rsid w:val="00881939"/>
    <w:rsid w:val="0088198A"/>
    <w:rsid w:val="008845FD"/>
    <w:rsid w:val="00884846"/>
    <w:rsid w:val="008864E2"/>
    <w:rsid w:val="00887668"/>
    <w:rsid w:val="00887898"/>
    <w:rsid w:val="00890335"/>
    <w:rsid w:val="00890C4A"/>
    <w:rsid w:val="00890CA1"/>
    <w:rsid w:val="00891396"/>
    <w:rsid w:val="00891C3C"/>
    <w:rsid w:val="00892EE0"/>
    <w:rsid w:val="0089503B"/>
    <w:rsid w:val="008977F3"/>
    <w:rsid w:val="00897BD9"/>
    <w:rsid w:val="00897C80"/>
    <w:rsid w:val="008A12DD"/>
    <w:rsid w:val="008A1C27"/>
    <w:rsid w:val="008A544A"/>
    <w:rsid w:val="008A6413"/>
    <w:rsid w:val="008A6DF2"/>
    <w:rsid w:val="008A7AA3"/>
    <w:rsid w:val="008B1694"/>
    <w:rsid w:val="008B1941"/>
    <w:rsid w:val="008B26A3"/>
    <w:rsid w:val="008B366C"/>
    <w:rsid w:val="008B4BF4"/>
    <w:rsid w:val="008B5A8C"/>
    <w:rsid w:val="008C0EE3"/>
    <w:rsid w:val="008C12EB"/>
    <w:rsid w:val="008C14FF"/>
    <w:rsid w:val="008C1EF6"/>
    <w:rsid w:val="008C1F1E"/>
    <w:rsid w:val="008C1F40"/>
    <w:rsid w:val="008C2BA1"/>
    <w:rsid w:val="008C2E4A"/>
    <w:rsid w:val="008C364B"/>
    <w:rsid w:val="008C382C"/>
    <w:rsid w:val="008C48C8"/>
    <w:rsid w:val="008C72DA"/>
    <w:rsid w:val="008D0DD4"/>
    <w:rsid w:val="008D13CC"/>
    <w:rsid w:val="008D284D"/>
    <w:rsid w:val="008D2BE7"/>
    <w:rsid w:val="008D5844"/>
    <w:rsid w:val="008D5D22"/>
    <w:rsid w:val="008D736A"/>
    <w:rsid w:val="008D7E5D"/>
    <w:rsid w:val="008D7FA5"/>
    <w:rsid w:val="008E1206"/>
    <w:rsid w:val="008E2872"/>
    <w:rsid w:val="008E3F51"/>
    <w:rsid w:val="008E4AC2"/>
    <w:rsid w:val="008E676E"/>
    <w:rsid w:val="008E6B67"/>
    <w:rsid w:val="008F0D9B"/>
    <w:rsid w:val="008F1332"/>
    <w:rsid w:val="008F2302"/>
    <w:rsid w:val="008F233E"/>
    <w:rsid w:val="008F2986"/>
    <w:rsid w:val="008F305F"/>
    <w:rsid w:val="008F386E"/>
    <w:rsid w:val="008F3B84"/>
    <w:rsid w:val="008F40F3"/>
    <w:rsid w:val="008F4617"/>
    <w:rsid w:val="008F4666"/>
    <w:rsid w:val="008F49CE"/>
    <w:rsid w:val="008F5556"/>
    <w:rsid w:val="008F62C4"/>
    <w:rsid w:val="009013D8"/>
    <w:rsid w:val="0090216A"/>
    <w:rsid w:val="009030B7"/>
    <w:rsid w:val="00903C1F"/>
    <w:rsid w:val="0090636A"/>
    <w:rsid w:val="00906911"/>
    <w:rsid w:val="00906E51"/>
    <w:rsid w:val="00912119"/>
    <w:rsid w:val="00912174"/>
    <w:rsid w:val="009138FB"/>
    <w:rsid w:val="00913F97"/>
    <w:rsid w:val="0091402B"/>
    <w:rsid w:val="00914119"/>
    <w:rsid w:val="0091439C"/>
    <w:rsid w:val="00914A54"/>
    <w:rsid w:val="00915057"/>
    <w:rsid w:val="00915426"/>
    <w:rsid w:val="00915E47"/>
    <w:rsid w:val="00917506"/>
    <w:rsid w:val="009179B5"/>
    <w:rsid w:val="00920276"/>
    <w:rsid w:val="00920A82"/>
    <w:rsid w:val="00921857"/>
    <w:rsid w:val="00922F91"/>
    <w:rsid w:val="00923357"/>
    <w:rsid w:val="0092346F"/>
    <w:rsid w:val="009238D5"/>
    <w:rsid w:val="0092647A"/>
    <w:rsid w:val="009268D2"/>
    <w:rsid w:val="00927449"/>
    <w:rsid w:val="009307E0"/>
    <w:rsid w:val="0093250D"/>
    <w:rsid w:val="0093274E"/>
    <w:rsid w:val="0093275F"/>
    <w:rsid w:val="009333A3"/>
    <w:rsid w:val="009334E6"/>
    <w:rsid w:val="00933BBB"/>
    <w:rsid w:val="009348CD"/>
    <w:rsid w:val="00934A4C"/>
    <w:rsid w:val="00934FBA"/>
    <w:rsid w:val="009350E5"/>
    <w:rsid w:val="00935D21"/>
    <w:rsid w:val="0093760E"/>
    <w:rsid w:val="00940C1E"/>
    <w:rsid w:val="00940C33"/>
    <w:rsid w:val="0094184A"/>
    <w:rsid w:val="00942021"/>
    <w:rsid w:val="00943484"/>
    <w:rsid w:val="009439A8"/>
    <w:rsid w:val="009439C7"/>
    <w:rsid w:val="009447B8"/>
    <w:rsid w:val="009450C7"/>
    <w:rsid w:val="009461BD"/>
    <w:rsid w:val="00946EE9"/>
    <w:rsid w:val="00947D8B"/>
    <w:rsid w:val="009512F8"/>
    <w:rsid w:val="009519CE"/>
    <w:rsid w:val="00951EBB"/>
    <w:rsid w:val="00952136"/>
    <w:rsid w:val="00952E16"/>
    <w:rsid w:val="00952FF2"/>
    <w:rsid w:val="0095301B"/>
    <w:rsid w:val="00953B0D"/>
    <w:rsid w:val="00954535"/>
    <w:rsid w:val="009545D5"/>
    <w:rsid w:val="00954A84"/>
    <w:rsid w:val="00955248"/>
    <w:rsid w:val="00956332"/>
    <w:rsid w:val="00956E8A"/>
    <w:rsid w:val="00956F31"/>
    <w:rsid w:val="00957EC8"/>
    <w:rsid w:val="0096044A"/>
    <w:rsid w:val="009613BD"/>
    <w:rsid w:val="009622D1"/>
    <w:rsid w:val="0096234A"/>
    <w:rsid w:val="009624D6"/>
    <w:rsid w:val="00963B89"/>
    <w:rsid w:val="00967391"/>
    <w:rsid w:val="0097059F"/>
    <w:rsid w:val="009718BB"/>
    <w:rsid w:val="00971900"/>
    <w:rsid w:val="00974230"/>
    <w:rsid w:val="009748E5"/>
    <w:rsid w:val="00975ECE"/>
    <w:rsid w:val="009765E1"/>
    <w:rsid w:val="00976EEC"/>
    <w:rsid w:val="00977306"/>
    <w:rsid w:val="00977F9F"/>
    <w:rsid w:val="00980E6D"/>
    <w:rsid w:val="00981A82"/>
    <w:rsid w:val="00981EF7"/>
    <w:rsid w:val="00981F0C"/>
    <w:rsid w:val="0098290A"/>
    <w:rsid w:val="00983B02"/>
    <w:rsid w:val="00983BDA"/>
    <w:rsid w:val="009848A1"/>
    <w:rsid w:val="00985234"/>
    <w:rsid w:val="0098577C"/>
    <w:rsid w:val="00985ADA"/>
    <w:rsid w:val="009865F9"/>
    <w:rsid w:val="00990C4C"/>
    <w:rsid w:val="00991027"/>
    <w:rsid w:val="00991AC4"/>
    <w:rsid w:val="00991D0A"/>
    <w:rsid w:val="00992532"/>
    <w:rsid w:val="009927D2"/>
    <w:rsid w:val="00992ED6"/>
    <w:rsid w:val="00993AA0"/>
    <w:rsid w:val="009948E7"/>
    <w:rsid w:val="00996B43"/>
    <w:rsid w:val="009977A6"/>
    <w:rsid w:val="00997CA6"/>
    <w:rsid w:val="009A03AC"/>
    <w:rsid w:val="009A1F84"/>
    <w:rsid w:val="009A213A"/>
    <w:rsid w:val="009A260A"/>
    <w:rsid w:val="009A42FF"/>
    <w:rsid w:val="009A4702"/>
    <w:rsid w:val="009A483E"/>
    <w:rsid w:val="009A50DE"/>
    <w:rsid w:val="009A51CC"/>
    <w:rsid w:val="009A5908"/>
    <w:rsid w:val="009A5A13"/>
    <w:rsid w:val="009A5EDF"/>
    <w:rsid w:val="009A65BB"/>
    <w:rsid w:val="009A678E"/>
    <w:rsid w:val="009A6AB1"/>
    <w:rsid w:val="009A6F1E"/>
    <w:rsid w:val="009A7204"/>
    <w:rsid w:val="009A7631"/>
    <w:rsid w:val="009A7A87"/>
    <w:rsid w:val="009A7B91"/>
    <w:rsid w:val="009B00CB"/>
    <w:rsid w:val="009B0290"/>
    <w:rsid w:val="009B0407"/>
    <w:rsid w:val="009B0E45"/>
    <w:rsid w:val="009B1054"/>
    <w:rsid w:val="009B1518"/>
    <w:rsid w:val="009B1F8B"/>
    <w:rsid w:val="009B2083"/>
    <w:rsid w:val="009B21AA"/>
    <w:rsid w:val="009B35DB"/>
    <w:rsid w:val="009B442C"/>
    <w:rsid w:val="009B4679"/>
    <w:rsid w:val="009B565F"/>
    <w:rsid w:val="009B64D1"/>
    <w:rsid w:val="009B6AAD"/>
    <w:rsid w:val="009B6FAB"/>
    <w:rsid w:val="009B7B96"/>
    <w:rsid w:val="009C06DF"/>
    <w:rsid w:val="009C1780"/>
    <w:rsid w:val="009C2A23"/>
    <w:rsid w:val="009C36E2"/>
    <w:rsid w:val="009C3C40"/>
    <w:rsid w:val="009C438A"/>
    <w:rsid w:val="009C456A"/>
    <w:rsid w:val="009C4AA2"/>
    <w:rsid w:val="009C4E13"/>
    <w:rsid w:val="009C4F45"/>
    <w:rsid w:val="009C53F0"/>
    <w:rsid w:val="009C5C57"/>
    <w:rsid w:val="009C6522"/>
    <w:rsid w:val="009C6BC1"/>
    <w:rsid w:val="009C6D08"/>
    <w:rsid w:val="009D09EF"/>
    <w:rsid w:val="009D0B1F"/>
    <w:rsid w:val="009D1DCF"/>
    <w:rsid w:val="009D33F3"/>
    <w:rsid w:val="009D362F"/>
    <w:rsid w:val="009D3663"/>
    <w:rsid w:val="009D36A0"/>
    <w:rsid w:val="009D44E2"/>
    <w:rsid w:val="009D465E"/>
    <w:rsid w:val="009D4896"/>
    <w:rsid w:val="009D4E10"/>
    <w:rsid w:val="009D5DB4"/>
    <w:rsid w:val="009D6650"/>
    <w:rsid w:val="009D67B9"/>
    <w:rsid w:val="009E0906"/>
    <w:rsid w:val="009E1D46"/>
    <w:rsid w:val="009E2106"/>
    <w:rsid w:val="009E252B"/>
    <w:rsid w:val="009E26ED"/>
    <w:rsid w:val="009E3329"/>
    <w:rsid w:val="009E3B9F"/>
    <w:rsid w:val="009E45D4"/>
    <w:rsid w:val="009E4AA3"/>
    <w:rsid w:val="009E4B4F"/>
    <w:rsid w:val="009E5751"/>
    <w:rsid w:val="009E5DAF"/>
    <w:rsid w:val="009E759D"/>
    <w:rsid w:val="009E78C8"/>
    <w:rsid w:val="009E7945"/>
    <w:rsid w:val="009E7BEB"/>
    <w:rsid w:val="009F17AA"/>
    <w:rsid w:val="009F1921"/>
    <w:rsid w:val="009F1ADE"/>
    <w:rsid w:val="009F2FAB"/>
    <w:rsid w:val="009F3F51"/>
    <w:rsid w:val="009F40A2"/>
    <w:rsid w:val="009F5735"/>
    <w:rsid w:val="009F731F"/>
    <w:rsid w:val="009F77DE"/>
    <w:rsid w:val="00A01B59"/>
    <w:rsid w:val="00A02738"/>
    <w:rsid w:val="00A02AB5"/>
    <w:rsid w:val="00A037FC"/>
    <w:rsid w:val="00A04309"/>
    <w:rsid w:val="00A052FF"/>
    <w:rsid w:val="00A054E1"/>
    <w:rsid w:val="00A057E2"/>
    <w:rsid w:val="00A05F75"/>
    <w:rsid w:val="00A06182"/>
    <w:rsid w:val="00A06678"/>
    <w:rsid w:val="00A067B6"/>
    <w:rsid w:val="00A06CC1"/>
    <w:rsid w:val="00A06EA0"/>
    <w:rsid w:val="00A1102E"/>
    <w:rsid w:val="00A13698"/>
    <w:rsid w:val="00A1392F"/>
    <w:rsid w:val="00A14A9B"/>
    <w:rsid w:val="00A20115"/>
    <w:rsid w:val="00A20A63"/>
    <w:rsid w:val="00A22C27"/>
    <w:rsid w:val="00A248A1"/>
    <w:rsid w:val="00A25957"/>
    <w:rsid w:val="00A2596C"/>
    <w:rsid w:val="00A30A80"/>
    <w:rsid w:val="00A31559"/>
    <w:rsid w:val="00A31D96"/>
    <w:rsid w:val="00A32CF9"/>
    <w:rsid w:val="00A32D5D"/>
    <w:rsid w:val="00A33829"/>
    <w:rsid w:val="00A34B16"/>
    <w:rsid w:val="00A35743"/>
    <w:rsid w:val="00A35C22"/>
    <w:rsid w:val="00A35D63"/>
    <w:rsid w:val="00A36E3E"/>
    <w:rsid w:val="00A36FD4"/>
    <w:rsid w:val="00A370D7"/>
    <w:rsid w:val="00A37DE9"/>
    <w:rsid w:val="00A4025B"/>
    <w:rsid w:val="00A4175F"/>
    <w:rsid w:val="00A41A2D"/>
    <w:rsid w:val="00A41FB7"/>
    <w:rsid w:val="00A425E2"/>
    <w:rsid w:val="00A44820"/>
    <w:rsid w:val="00A44EE3"/>
    <w:rsid w:val="00A45A9F"/>
    <w:rsid w:val="00A45D3E"/>
    <w:rsid w:val="00A50FA7"/>
    <w:rsid w:val="00A524AA"/>
    <w:rsid w:val="00A529C1"/>
    <w:rsid w:val="00A546D8"/>
    <w:rsid w:val="00A548F6"/>
    <w:rsid w:val="00A54B1F"/>
    <w:rsid w:val="00A55578"/>
    <w:rsid w:val="00A569D2"/>
    <w:rsid w:val="00A56C5A"/>
    <w:rsid w:val="00A56CF3"/>
    <w:rsid w:val="00A5776A"/>
    <w:rsid w:val="00A60C0F"/>
    <w:rsid w:val="00A6131B"/>
    <w:rsid w:val="00A61D07"/>
    <w:rsid w:val="00A62655"/>
    <w:rsid w:val="00A62DDB"/>
    <w:rsid w:val="00A635BF"/>
    <w:rsid w:val="00A6361E"/>
    <w:rsid w:val="00A6482E"/>
    <w:rsid w:val="00A64F13"/>
    <w:rsid w:val="00A65488"/>
    <w:rsid w:val="00A662E3"/>
    <w:rsid w:val="00A6690B"/>
    <w:rsid w:val="00A66D7A"/>
    <w:rsid w:val="00A66F65"/>
    <w:rsid w:val="00A70364"/>
    <w:rsid w:val="00A7054E"/>
    <w:rsid w:val="00A72B5F"/>
    <w:rsid w:val="00A72E80"/>
    <w:rsid w:val="00A74273"/>
    <w:rsid w:val="00A756F3"/>
    <w:rsid w:val="00A75FED"/>
    <w:rsid w:val="00A76277"/>
    <w:rsid w:val="00A762E3"/>
    <w:rsid w:val="00A763DE"/>
    <w:rsid w:val="00A765BE"/>
    <w:rsid w:val="00A76B0F"/>
    <w:rsid w:val="00A80A1D"/>
    <w:rsid w:val="00A80CEA"/>
    <w:rsid w:val="00A80D81"/>
    <w:rsid w:val="00A82D91"/>
    <w:rsid w:val="00A83EEC"/>
    <w:rsid w:val="00A906AF"/>
    <w:rsid w:val="00A93F89"/>
    <w:rsid w:val="00A941EE"/>
    <w:rsid w:val="00A945E0"/>
    <w:rsid w:val="00A94915"/>
    <w:rsid w:val="00A94CC6"/>
    <w:rsid w:val="00A95018"/>
    <w:rsid w:val="00A96D49"/>
    <w:rsid w:val="00A976D3"/>
    <w:rsid w:val="00A977AD"/>
    <w:rsid w:val="00A97C71"/>
    <w:rsid w:val="00AA011A"/>
    <w:rsid w:val="00AA0165"/>
    <w:rsid w:val="00AA0FDF"/>
    <w:rsid w:val="00AA22EA"/>
    <w:rsid w:val="00AA2A63"/>
    <w:rsid w:val="00AA2BBC"/>
    <w:rsid w:val="00AA3DA9"/>
    <w:rsid w:val="00AA3F46"/>
    <w:rsid w:val="00AA5345"/>
    <w:rsid w:val="00AA5BBB"/>
    <w:rsid w:val="00AA6659"/>
    <w:rsid w:val="00AA694E"/>
    <w:rsid w:val="00AA6A50"/>
    <w:rsid w:val="00AA6F5D"/>
    <w:rsid w:val="00AA72C9"/>
    <w:rsid w:val="00AA793B"/>
    <w:rsid w:val="00AB1131"/>
    <w:rsid w:val="00AB14F8"/>
    <w:rsid w:val="00AB1EA5"/>
    <w:rsid w:val="00AB2F6D"/>
    <w:rsid w:val="00AB4988"/>
    <w:rsid w:val="00AB5429"/>
    <w:rsid w:val="00AB567F"/>
    <w:rsid w:val="00AB6176"/>
    <w:rsid w:val="00AB61D6"/>
    <w:rsid w:val="00AB6602"/>
    <w:rsid w:val="00AB7088"/>
    <w:rsid w:val="00AB714D"/>
    <w:rsid w:val="00AC027E"/>
    <w:rsid w:val="00AC0948"/>
    <w:rsid w:val="00AC1295"/>
    <w:rsid w:val="00AC1AF2"/>
    <w:rsid w:val="00AC1E8B"/>
    <w:rsid w:val="00AC22F2"/>
    <w:rsid w:val="00AC236C"/>
    <w:rsid w:val="00AC2A34"/>
    <w:rsid w:val="00AC404B"/>
    <w:rsid w:val="00AC43D1"/>
    <w:rsid w:val="00AC5760"/>
    <w:rsid w:val="00AC59AB"/>
    <w:rsid w:val="00AC5E5C"/>
    <w:rsid w:val="00AC70A2"/>
    <w:rsid w:val="00AC7393"/>
    <w:rsid w:val="00AC7975"/>
    <w:rsid w:val="00AC7C63"/>
    <w:rsid w:val="00AD093A"/>
    <w:rsid w:val="00AD09E8"/>
    <w:rsid w:val="00AD0B12"/>
    <w:rsid w:val="00AD1543"/>
    <w:rsid w:val="00AD1585"/>
    <w:rsid w:val="00AD2237"/>
    <w:rsid w:val="00AD2A0B"/>
    <w:rsid w:val="00AD2A1A"/>
    <w:rsid w:val="00AD37E6"/>
    <w:rsid w:val="00AD38A2"/>
    <w:rsid w:val="00AD3E6B"/>
    <w:rsid w:val="00AD3EB0"/>
    <w:rsid w:val="00AD480A"/>
    <w:rsid w:val="00AD61E7"/>
    <w:rsid w:val="00AE088A"/>
    <w:rsid w:val="00AE09AF"/>
    <w:rsid w:val="00AE13F7"/>
    <w:rsid w:val="00AE29EC"/>
    <w:rsid w:val="00AE2B07"/>
    <w:rsid w:val="00AE4957"/>
    <w:rsid w:val="00AE5976"/>
    <w:rsid w:val="00AE5C59"/>
    <w:rsid w:val="00AE68B0"/>
    <w:rsid w:val="00AE7061"/>
    <w:rsid w:val="00AE7D93"/>
    <w:rsid w:val="00AF096B"/>
    <w:rsid w:val="00AF0CC4"/>
    <w:rsid w:val="00AF2B7B"/>
    <w:rsid w:val="00AF2F18"/>
    <w:rsid w:val="00AF3717"/>
    <w:rsid w:val="00AF3A94"/>
    <w:rsid w:val="00AF404F"/>
    <w:rsid w:val="00AF6126"/>
    <w:rsid w:val="00AF651D"/>
    <w:rsid w:val="00AF7228"/>
    <w:rsid w:val="00AF7DE5"/>
    <w:rsid w:val="00B00D81"/>
    <w:rsid w:val="00B00FBB"/>
    <w:rsid w:val="00B0170E"/>
    <w:rsid w:val="00B06310"/>
    <w:rsid w:val="00B06B13"/>
    <w:rsid w:val="00B06F14"/>
    <w:rsid w:val="00B07A94"/>
    <w:rsid w:val="00B07D90"/>
    <w:rsid w:val="00B1077A"/>
    <w:rsid w:val="00B115E4"/>
    <w:rsid w:val="00B121B4"/>
    <w:rsid w:val="00B1283D"/>
    <w:rsid w:val="00B13D5D"/>
    <w:rsid w:val="00B15899"/>
    <w:rsid w:val="00B1654C"/>
    <w:rsid w:val="00B171C9"/>
    <w:rsid w:val="00B1725B"/>
    <w:rsid w:val="00B17C2B"/>
    <w:rsid w:val="00B201F5"/>
    <w:rsid w:val="00B2068F"/>
    <w:rsid w:val="00B213BB"/>
    <w:rsid w:val="00B216A1"/>
    <w:rsid w:val="00B2386B"/>
    <w:rsid w:val="00B24B84"/>
    <w:rsid w:val="00B25125"/>
    <w:rsid w:val="00B263F6"/>
    <w:rsid w:val="00B2665C"/>
    <w:rsid w:val="00B26950"/>
    <w:rsid w:val="00B27739"/>
    <w:rsid w:val="00B30381"/>
    <w:rsid w:val="00B30453"/>
    <w:rsid w:val="00B306FB"/>
    <w:rsid w:val="00B31194"/>
    <w:rsid w:val="00B314ED"/>
    <w:rsid w:val="00B31ADC"/>
    <w:rsid w:val="00B32D6D"/>
    <w:rsid w:val="00B333F8"/>
    <w:rsid w:val="00B33567"/>
    <w:rsid w:val="00B34641"/>
    <w:rsid w:val="00B34AA7"/>
    <w:rsid w:val="00B34FD4"/>
    <w:rsid w:val="00B356E5"/>
    <w:rsid w:val="00B3677D"/>
    <w:rsid w:val="00B36817"/>
    <w:rsid w:val="00B371E5"/>
    <w:rsid w:val="00B37760"/>
    <w:rsid w:val="00B37B64"/>
    <w:rsid w:val="00B405DB"/>
    <w:rsid w:val="00B409F9"/>
    <w:rsid w:val="00B40C47"/>
    <w:rsid w:val="00B41216"/>
    <w:rsid w:val="00B41887"/>
    <w:rsid w:val="00B41D08"/>
    <w:rsid w:val="00B427B9"/>
    <w:rsid w:val="00B43BBA"/>
    <w:rsid w:val="00B46EA5"/>
    <w:rsid w:val="00B4720C"/>
    <w:rsid w:val="00B473C5"/>
    <w:rsid w:val="00B51EE6"/>
    <w:rsid w:val="00B5226C"/>
    <w:rsid w:val="00B527CD"/>
    <w:rsid w:val="00B52A1D"/>
    <w:rsid w:val="00B53BFB"/>
    <w:rsid w:val="00B543FA"/>
    <w:rsid w:val="00B54959"/>
    <w:rsid w:val="00B54E99"/>
    <w:rsid w:val="00B5554C"/>
    <w:rsid w:val="00B5555E"/>
    <w:rsid w:val="00B5565D"/>
    <w:rsid w:val="00B55F77"/>
    <w:rsid w:val="00B563C1"/>
    <w:rsid w:val="00B56676"/>
    <w:rsid w:val="00B5758D"/>
    <w:rsid w:val="00B57817"/>
    <w:rsid w:val="00B61829"/>
    <w:rsid w:val="00B61F1C"/>
    <w:rsid w:val="00B62138"/>
    <w:rsid w:val="00B629F9"/>
    <w:rsid w:val="00B62FB4"/>
    <w:rsid w:val="00B6310C"/>
    <w:rsid w:val="00B6314D"/>
    <w:rsid w:val="00B66027"/>
    <w:rsid w:val="00B66883"/>
    <w:rsid w:val="00B674FB"/>
    <w:rsid w:val="00B67DF5"/>
    <w:rsid w:val="00B73E39"/>
    <w:rsid w:val="00B7545C"/>
    <w:rsid w:val="00B75C97"/>
    <w:rsid w:val="00B75E9A"/>
    <w:rsid w:val="00B800FB"/>
    <w:rsid w:val="00B80A9A"/>
    <w:rsid w:val="00B80F75"/>
    <w:rsid w:val="00B819D0"/>
    <w:rsid w:val="00B82BB2"/>
    <w:rsid w:val="00B8380B"/>
    <w:rsid w:val="00B8496A"/>
    <w:rsid w:val="00B858C8"/>
    <w:rsid w:val="00B86406"/>
    <w:rsid w:val="00B8749C"/>
    <w:rsid w:val="00B8771D"/>
    <w:rsid w:val="00B90867"/>
    <w:rsid w:val="00B92051"/>
    <w:rsid w:val="00B92600"/>
    <w:rsid w:val="00B934AD"/>
    <w:rsid w:val="00B935EB"/>
    <w:rsid w:val="00B937A4"/>
    <w:rsid w:val="00B95B2B"/>
    <w:rsid w:val="00BA0017"/>
    <w:rsid w:val="00BA0985"/>
    <w:rsid w:val="00BA1475"/>
    <w:rsid w:val="00BA4072"/>
    <w:rsid w:val="00BA448D"/>
    <w:rsid w:val="00BA4630"/>
    <w:rsid w:val="00BA5470"/>
    <w:rsid w:val="00BA5D84"/>
    <w:rsid w:val="00BA6A0F"/>
    <w:rsid w:val="00BA7954"/>
    <w:rsid w:val="00BB134C"/>
    <w:rsid w:val="00BB13AD"/>
    <w:rsid w:val="00BB1917"/>
    <w:rsid w:val="00BB1F4F"/>
    <w:rsid w:val="00BB32BB"/>
    <w:rsid w:val="00BB37AC"/>
    <w:rsid w:val="00BB389F"/>
    <w:rsid w:val="00BB3CA5"/>
    <w:rsid w:val="00BB3F27"/>
    <w:rsid w:val="00BB5B18"/>
    <w:rsid w:val="00BB5C8E"/>
    <w:rsid w:val="00BB69C9"/>
    <w:rsid w:val="00BB726C"/>
    <w:rsid w:val="00BC0051"/>
    <w:rsid w:val="00BC0797"/>
    <w:rsid w:val="00BC0912"/>
    <w:rsid w:val="00BC1A86"/>
    <w:rsid w:val="00BC381D"/>
    <w:rsid w:val="00BC398B"/>
    <w:rsid w:val="00BC4250"/>
    <w:rsid w:val="00BC4304"/>
    <w:rsid w:val="00BC5099"/>
    <w:rsid w:val="00BC5850"/>
    <w:rsid w:val="00BC5946"/>
    <w:rsid w:val="00BC5F7B"/>
    <w:rsid w:val="00BD14A5"/>
    <w:rsid w:val="00BD1FBC"/>
    <w:rsid w:val="00BD2839"/>
    <w:rsid w:val="00BD3CFD"/>
    <w:rsid w:val="00BD4113"/>
    <w:rsid w:val="00BD6E3D"/>
    <w:rsid w:val="00BD75B8"/>
    <w:rsid w:val="00BE00F2"/>
    <w:rsid w:val="00BE15AC"/>
    <w:rsid w:val="00BE2DF3"/>
    <w:rsid w:val="00BE3BCD"/>
    <w:rsid w:val="00BE3E7F"/>
    <w:rsid w:val="00BE49AE"/>
    <w:rsid w:val="00BE4F2A"/>
    <w:rsid w:val="00BE656B"/>
    <w:rsid w:val="00BE78A6"/>
    <w:rsid w:val="00BE78F3"/>
    <w:rsid w:val="00BE7C5C"/>
    <w:rsid w:val="00BE7EFA"/>
    <w:rsid w:val="00BE7FA0"/>
    <w:rsid w:val="00BF0773"/>
    <w:rsid w:val="00BF0BDA"/>
    <w:rsid w:val="00BF0E54"/>
    <w:rsid w:val="00BF0F73"/>
    <w:rsid w:val="00BF1754"/>
    <w:rsid w:val="00BF19B1"/>
    <w:rsid w:val="00BF2277"/>
    <w:rsid w:val="00BF3C32"/>
    <w:rsid w:val="00BF4BCB"/>
    <w:rsid w:val="00BF4FA6"/>
    <w:rsid w:val="00BF5209"/>
    <w:rsid w:val="00BF6D1A"/>
    <w:rsid w:val="00BF7FE4"/>
    <w:rsid w:val="00C006F4"/>
    <w:rsid w:val="00C019DE"/>
    <w:rsid w:val="00C02B3C"/>
    <w:rsid w:val="00C02E35"/>
    <w:rsid w:val="00C043DA"/>
    <w:rsid w:val="00C04CE6"/>
    <w:rsid w:val="00C0602E"/>
    <w:rsid w:val="00C0728F"/>
    <w:rsid w:val="00C10049"/>
    <w:rsid w:val="00C100B1"/>
    <w:rsid w:val="00C12865"/>
    <w:rsid w:val="00C12AFF"/>
    <w:rsid w:val="00C130AE"/>
    <w:rsid w:val="00C140FE"/>
    <w:rsid w:val="00C1439E"/>
    <w:rsid w:val="00C144D7"/>
    <w:rsid w:val="00C14E32"/>
    <w:rsid w:val="00C1612C"/>
    <w:rsid w:val="00C162B6"/>
    <w:rsid w:val="00C16484"/>
    <w:rsid w:val="00C16D52"/>
    <w:rsid w:val="00C1773A"/>
    <w:rsid w:val="00C17E19"/>
    <w:rsid w:val="00C17ED8"/>
    <w:rsid w:val="00C20BA9"/>
    <w:rsid w:val="00C20FC7"/>
    <w:rsid w:val="00C21E8D"/>
    <w:rsid w:val="00C22FFB"/>
    <w:rsid w:val="00C23CB3"/>
    <w:rsid w:val="00C23F55"/>
    <w:rsid w:val="00C25F12"/>
    <w:rsid w:val="00C26ECC"/>
    <w:rsid w:val="00C27B95"/>
    <w:rsid w:val="00C303D5"/>
    <w:rsid w:val="00C31027"/>
    <w:rsid w:val="00C3144B"/>
    <w:rsid w:val="00C32910"/>
    <w:rsid w:val="00C32C48"/>
    <w:rsid w:val="00C343A9"/>
    <w:rsid w:val="00C34421"/>
    <w:rsid w:val="00C345CF"/>
    <w:rsid w:val="00C36A57"/>
    <w:rsid w:val="00C36C67"/>
    <w:rsid w:val="00C373FA"/>
    <w:rsid w:val="00C375CA"/>
    <w:rsid w:val="00C376C3"/>
    <w:rsid w:val="00C37CD9"/>
    <w:rsid w:val="00C40882"/>
    <w:rsid w:val="00C4111F"/>
    <w:rsid w:val="00C411F3"/>
    <w:rsid w:val="00C425D7"/>
    <w:rsid w:val="00C433D5"/>
    <w:rsid w:val="00C4384E"/>
    <w:rsid w:val="00C43864"/>
    <w:rsid w:val="00C446D9"/>
    <w:rsid w:val="00C44969"/>
    <w:rsid w:val="00C44B6F"/>
    <w:rsid w:val="00C464C6"/>
    <w:rsid w:val="00C46F0F"/>
    <w:rsid w:val="00C5000B"/>
    <w:rsid w:val="00C51CAA"/>
    <w:rsid w:val="00C52CC5"/>
    <w:rsid w:val="00C54676"/>
    <w:rsid w:val="00C54B55"/>
    <w:rsid w:val="00C55DFB"/>
    <w:rsid w:val="00C576D7"/>
    <w:rsid w:val="00C57846"/>
    <w:rsid w:val="00C579CC"/>
    <w:rsid w:val="00C57D38"/>
    <w:rsid w:val="00C602F8"/>
    <w:rsid w:val="00C60426"/>
    <w:rsid w:val="00C6064B"/>
    <w:rsid w:val="00C608F9"/>
    <w:rsid w:val="00C627BB"/>
    <w:rsid w:val="00C62F3A"/>
    <w:rsid w:val="00C63174"/>
    <w:rsid w:val="00C64230"/>
    <w:rsid w:val="00C64F8E"/>
    <w:rsid w:val="00C652D2"/>
    <w:rsid w:val="00C65BB3"/>
    <w:rsid w:val="00C6659E"/>
    <w:rsid w:val="00C6763C"/>
    <w:rsid w:val="00C67853"/>
    <w:rsid w:val="00C7038C"/>
    <w:rsid w:val="00C71DBB"/>
    <w:rsid w:val="00C72C71"/>
    <w:rsid w:val="00C72E18"/>
    <w:rsid w:val="00C72FE9"/>
    <w:rsid w:val="00C747EE"/>
    <w:rsid w:val="00C74DD8"/>
    <w:rsid w:val="00C74EEC"/>
    <w:rsid w:val="00C75281"/>
    <w:rsid w:val="00C75BAF"/>
    <w:rsid w:val="00C764C2"/>
    <w:rsid w:val="00C7698A"/>
    <w:rsid w:val="00C769EB"/>
    <w:rsid w:val="00C807C6"/>
    <w:rsid w:val="00C812BE"/>
    <w:rsid w:val="00C81CDA"/>
    <w:rsid w:val="00C827F5"/>
    <w:rsid w:val="00C83DF3"/>
    <w:rsid w:val="00C843AE"/>
    <w:rsid w:val="00C85AF4"/>
    <w:rsid w:val="00C861B5"/>
    <w:rsid w:val="00C87597"/>
    <w:rsid w:val="00C90147"/>
    <w:rsid w:val="00C90EC0"/>
    <w:rsid w:val="00C91CD4"/>
    <w:rsid w:val="00C926CF"/>
    <w:rsid w:val="00C932CC"/>
    <w:rsid w:val="00C93D3F"/>
    <w:rsid w:val="00C9419E"/>
    <w:rsid w:val="00C941D4"/>
    <w:rsid w:val="00C9429D"/>
    <w:rsid w:val="00C9502A"/>
    <w:rsid w:val="00C95B3F"/>
    <w:rsid w:val="00C95BB8"/>
    <w:rsid w:val="00C95D76"/>
    <w:rsid w:val="00C97726"/>
    <w:rsid w:val="00CA042A"/>
    <w:rsid w:val="00CA1ADA"/>
    <w:rsid w:val="00CA45F2"/>
    <w:rsid w:val="00CA4833"/>
    <w:rsid w:val="00CA4840"/>
    <w:rsid w:val="00CA4A01"/>
    <w:rsid w:val="00CA4D0B"/>
    <w:rsid w:val="00CA789A"/>
    <w:rsid w:val="00CB0B50"/>
    <w:rsid w:val="00CB0EA2"/>
    <w:rsid w:val="00CB124F"/>
    <w:rsid w:val="00CB186E"/>
    <w:rsid w:val="00CB187D"/>
    <w:rsid w:val="00CB1FB9"/>
    <w:rsid w:val="00CB2075"/>
    <w:rsid w:val="00CB2335"/>
    <w:rsid w:val="00CB2FA8"/>
    <w:rsid w:val="00CB570E"/>
    <w:rsid w:val="00CB60B1"/>
    <w:rsid w:val="00CB6498"/>
    <w:rsid w:val="00CB6715"/>
    <w:rsid w:val="00CB6AE0"/>
    <w:rsid w:val="00CB7865"/>
    <w:rsid w:val="00CC06AF"/>
    <w:rsid w:val="00CC12B8"/>
    <w:rsid w:val="00CC12B9"/>
    <w:rsid w:val="00CC14E1"/>
    <w:rsid w:val="00CC1A49"/>
    <w:rsid w:val="00CC21FE"/>
    <w:rsid w:val="00CC30F0"/>
    <w:rsid w:val="00CC32EA"/>
    <w:rsid w:val="00CC3C3F"/>
    <w:rsid w:val="00CC3C7B"/>
    <w:rsid w:val="00CC3CF6"/>
    <w:rsid w:val="00CC43C5"/>
    <w:rsid w:val="00CC5A37"/>
    <w:rsid w:val="00CC6128"/>
    <w:rsid w:val="00CC649D"/>
    <w:rsid w:val="00CC71A0"/>
    <w:rsid w:val="00CC763C"/>
    <w:rsid w:val="00CC7DC2"/>
    <w:rsid w:val="00CD063D"/>
    <w:rsid w:val="00CD130D"/>
    <w:rsid w:val="00CD20D5"/>
    <w:rsid w:val="00CD24DE"/>
    <w:rsid w:val="00CD3FC8"/>
    <w:rsid w:val="00CD5066"/>
    <w:rsid w:val="00CD5359"/>
    <w:rsid w:val="00CD5465"/>
    <w:rsid w:val="00CD5988"/>
    <w:rsid w:val="00CD7A62"/>
    <w:rsid w:val="00CD7F14"/>
    <w:rsid w:val="00CE0881"/>
    <w:rsid w:val="00CE106D"/>
    <w:rsid w:val="00CE1ADA"/>
    <w:rsid w:val="00CE1B2C"/>
    <w:rsid w:val="00CE1BB7"/>
    <w:rsid w:val="00CE2638"/>
    <w:rsid w:val="00CE2C39"/>
    <w:rsid w:val="00CE39E1"/>
    <w:rsid w:val="00CE3A72"/>
    <w:rsid w:val="00CE46C3"/>
    <w:rsid w:val="00CE4868"/>
    <w:rsid w:val="00CE4C0B"/>
    <w:rsid w:val="00CE4FFD"/>
    <w:rsid w:val="00CE697B"/>
    <w:rsid w:val="00CE6CCA"/>
    <w:rsid w:val="00CE6DC3"/>
    <w:rsid w:val="00CE6E7C"/>
    <w:rsid w:val="00CF1F95"/>
    <w:rsid w:val="00CF3382"/>
    <w:rsid w:val="00CF436E"/>
    <w:rsid w:val="00CF7490"/>
    <w:rsid w:val="00CF799E"/>
    <w:rsid w:val="00D00A9E"/>
    <w:rsid w:val="00D0198C"/>
    <w:rsid w:val="00D0483B"/>
    <w:rsid w:val="00D04DD7"/>
    <w:rsid w:val="00D04F62"/>
    <w:rsid w:val="00D066E4"/>
    <w:rsid w:val="00D06C2E"/>
    <w:rsid w:val="00D076C6"/>
    <w:rsid w:val="00D0792A"/>
    <w:rsid w:val="00D1058A"/>
    <w:rsid w:val="00D11971"/>
    <w:rsid w:val="00D11CB2"/>
    <w:rsid w:val="00D139AF"/>
    <w:rsid w:val="00D16613"/>
    <w:rsid w:val="00D16A19"/>
    <w:rsid w:val="00D17044"/>
    <w:rsid w:val="00D20311"/>
    <w:rsid w:val="00D20580"/>
    <w:rsid w:val="00D20DFE"/>
    <w:rsid w:val="00D211F2"/>
    <w:rsid w:val="00D220FB"/>
    <w:rsid w:val="00D221A6"/>
    <w:rsid w:val="00D22881"/>
    <w:rsid w:val="00D23B0D"/>
    <w:rsid w:val="00D25A41"/>
    <w:rsid w:val="00D260C6"/>
    <w:rsid w:val="00D26836"/>
    <w:rsid w:val="00D26A1B"/>
    <w:rsid w:val="00D26AE0"/>
    <w:rsid w:val="00D2734D"/>
    <w:rsid w:val="00D27D43"/>
    <w:rsid w:val="00D306DE"/>
    <w:rsid w:val="00D3076E"/>
    <w:rsid w:val="00D326D2"/>
    <w:rsid w:val="00D32BE3"/>
    <w:rsid w:val="00D3308C"/>
    <w:rsid w:val="00D344C6"/>
    <w:rsid w:val="00D34568"/>
    <w:rsid w:val="00D349FD"/>
    <w:rsid w:val="00D35E49"/>
    <w:rsid w:val="00D36177"/>
    <w:rsid w:val="00D3751D"/>
    <w:rsid w:val="00D4184B"/>
    <w:rsid w:val="00D44579"/>
    <w:rsid w:val="00D45858"/>
    <w:rsid w:val="00D45A20"/>
    <w:rsid w:val="00D46B4C"/>
    <w:rsid w:val="00D4775D"/>
    <w:rsid w:val="00D5164A"/>
    <w:rsid w:val="00D529F8"/>
    <w:rsid w:val="00D535B7"/>
    <w:rsid w:val="00D5448D"/>
    <w:rsid w:val="00D558F4"/>
    <w:rsid w:val="00D56333"/>
    <w:rsid w:val="00D571D0"/>
    <w:rsid w:val="00D60038"/>
    <w:rsid w:val="00D6169B"/>
    <w:rsid w:val="00D620F1"/>
    <w:rsid w:val="00D64026"/>
    <w:rsid w:val="00D6536F"/>
    <w:rsid w:val="00D65DCF"/>
    <w:rsid w:val="00D668AD"/>
    <w:rsid w:val="00D67367"/>
    <w:rsid w:val="00D67B0F"/>
    <w:rsid w:val="00D71D55"/>
    <w:rsid w:val="00D72503"/>
    <w:rsid w:val="00D73787"/>
    <w:rsid w:val="00D73D1F"/>
    <w:rsid w:val="00D748B7"/>
    <w:rsid w:val="00D74FD4"/>
    <w:rsid w:val="00D769EB"/>
    <w:rsid w:val="00D7737A"/>
    <w:rsid w:val="00D77704"/>
    <w:rsid w:val="00D77D82"/>
    <w:rsid w:val="00D82033"/>
    <w:rsid w:val="00D8229D"/>
    <w:rsid w:val="00D827E3"/>
    <w:rsid w:val="00D827F6"/>
    <w:rsid w:val="00D83886"/>
    <w:rsid w:val="00D868BF"/>
    <w:rsid w:val="00D86CD4"/>
    <w:rsid w:val="00D87F21"/>
    <w:rsid w:val="00D9008F"/>
    <w:rsid w:val="00D909FB"/>
    <w:rsid w:val="00D90A32"/>
    <w:rsid w:val="00D91AD3"/>
    <w:rsid w:val="00D92693"/>
    <w:rsid w:val="00D93FD0"/>
    <w:rsid w:val="00D94900"/>
    <w:rsid w:val="00D9492D"/>
    <w:rsid w:val="00D94EC2"/>
    <w:rsid w:val="00D94F93"/>
    <w:rsid w:val="00D9654B"/>
    <w:rsid w:val="00D976E2"/>
    <w:rsid w:val="00DA268C"/>
    <w:rsid w:val="00DA2FB4"/>
    <w:rsid w:val="00DA312A"/>
    <w:rsid w:val="00DA3B24"/>
    <w:rsid w:val="00DA7819"/>
    <w:rsid w:val="00DA78DC"/>
    <w:rsid w:val="00DB0056"/>
    <w:rsid w:val="00DB0E39"/>
    <w:rsid w:val="00DB2A6B"/>
    <w:rsid w:val="00DB3AFD"/>
    <w:rsid w:val="00DB41A2"/>
    <w:rsid w:val="00DB501F"/>
    <w:rsid w:val="00DB56BC"/>
    <w:rsid w:val="00DB6056"/>
    <w:rsid w:val="00DB660A"/>
    <w:rsid w:val="00DB6885"/>
    <w:rsid w:val="00DB6FEF"/>
    <w:rsid w:val="00DB72E4"/>
    <w:rsid w:val="00DC13DC"/>
    <w:rsid w:val="00DC146C"/>
    <w:rsid w:val="00DC253D"/>
    <w:rsid w:val="00DC27FA"/>
    <w:rsid w:val="00DC2D29"/>
    <w:rsid w:val="00DC3241"/>
    <w:rsid w:val="00DC41EB"/>
    <w:rsid w:val="00DC4448"/>
    <w:rsid w:val="00DC5016"/>
    <w:rsid w:val="00DC7D07"/>
    <w:rsid w:val="00DC7E14"/>
    <w:rsid w:val="00DD057D"/>
    <w:rsid w:val="00DD0A39"/>
    <w:rsid w:val="00DD1B01"/>
    <w:rsid w:val="00DD2618"/>
    <w:rsid w:val="00DD431B"/>
    <w:rsid w:val="00DD582A"/>
    <w:rsid w:val="00DD5A4F"/>
    <w:rsid w:val="00DD693D"/>
    <w:rsid w:val="00DD72FE"/>
    <w:rsid w:val="00DD7B28"/>
    <w:rsid w:val="00DE0A11"/>
    <w:rsid w:val="00DE2361"/>
    <w:rsid w:val="00DE4551"/>
    <w:rsid w:val="00DE48E3"/>
    <w:rsid w:val="00DE6273"/>
    <w:rsid w:val="00DF22CA"/>
    <w:rsid w:val="00DF36B9"/>
    <w:rsid w:val="00DF4847"/>
    <w:rsid w:val="00DF4999"/>
    <w:rsid w:val="00DF5BD6"/>
    <w:rsid w:val="00DF5D61"/>
    <w:rsid w:val="00DF6C5C"/>
    <w:rsid w:val="00DF73A8"/>
    <w:rsid w:val="00DF7697"/>
    <w:rsid w:val="00DF7E18"/>
    <w:rsid w:val="00E01445"/>
    <w:rsid w:val="00E01537"/>
    <w:rsid w:val="00E02B90"/>
    <w:rsid w:val="00E03293"/>
    <w:rsid w:val="00E0329C"/>
    <w:rsid w:val="00E035A8"/>
    <w:rsid w:val="00E03A73"/>
    <w:rsid w:val="00E0467A"/>
    <w:rsid w:val="00E04CB6"/>
    <w:rsid w:val="00E04DBD"/>
    <w:rsid w:val="00E05F64"/>
    <w:rsid w:val="00E07B0F"/>
    <w:rsid w:val="00E100F5"/>
    <w:rsid w:val="00E10D86"/>
    <w:rsid w:val="00E11294"/>
    <w:rsid w:val="00E128AE"/>
    <w:rsid w:val="00E137E2"/>
    <w:rsid w:val="00E13AFC"/>
    <w:rsid w:val="00E13BF2"/>
    <w:rsid w:val="00E143EE"/>
    <w:rsid w:val="00E14596"/>
    <w:rsid w:val="00E14905"/>
    <w:rsid w:val="00E14B56"/>
    <w:rsid w:val="00E14D7F"/>
    <w:rsid w:val="00E15659"/>
    <w:rsid w:val="00E15C7E"/>
    <w:rsid w:val="00E15D91"/>
    <w:rsid w:val="00E16008"/>
    <w:rsid w:val="00E16BC4"/>
    <w:rsid w:val="00E16C5B"/>
    <w:rsid w:val="00E17368"/>
    <w:rsid w:val="00E17CAB"/>
    <w:rsid w:val="00E208AD"/>
    <w:rsid w:val="00E22658"/>
    <w:rsid w:val="00E22EDD"/>
    <w:rsid w:val="00E238DD"/>
    <w:rsid w:val="00E23DD0"/>
    <w:rsid w:val="00E2429C"/>
    <w:rsid w:val="00E250D3"/>
    <w:rsid w:val="00E2510C"/>
    <w:rsid w:val="00E25F9E"/>
    <w:rsid w:val="00E2626B"/>
    <w:rsid w:val="00E26A28"/>
    <w:rsid w:val="00E27B85"/>
    <w:rsid w:val="00E32C53"/>
    <w:rsid w:val="00E33A0E"/>
    <w:rsid w:val="00E4183D"/>
    <w:rsid w:val="00E41A95"/>
    <w:rsid w:val="00E42456"/>
    <w:rsid w:val="00E443EF"/>
    <w:rsid w:val="00E448A3"/>
    <w:rsid w:val="00E44B8D"/>
    <w:rsid w:val="00E457E9"/>
    <w:rsid w:val="00E46D15"/>
    <w:rsid w:val="00E47715"/>
    <w:rsid w:val="00E50B72"/>
    <w:rsid w:val="00E50C4E"/>
    <w:rsid w:val="00E513F6"/>
    <w:rsid w:val="00E5191E"/>
    <w:rsid w:val="00E532C8"/>
    <w:rsid w:val="00E5332F"/>
    <w:rsid w:val="00E550EC"/>
    <w:rsid w:val="00E5651A"/>
    <w:rsid w:val="00E56C3A"/>
    <w:rsid w:val="00E572A2"/>
    <w:rsid w:val="00E601FD"/>
    <w:rsid w:val="00E606D8"/>
    <w:rsid w:val="00E60BDE"/>
    <w:rsid w:val="00E61DCE"/>
    <w:rsid w:val="00E61EB2"/>
    <w:rsid w:val="00E62FDE"/>
    <w:rsid w:val="00E631FD"/>
    <w:rsid w:val="00E63FC3"/>
    <w:rsid w:val="00E64598"/>
    <w:rsid w:val="00E65949"/>
    <w:rsid w:val="00E6606E"/>
    <w:rsid w:val="00E66F69"/>
    <w:rsid w:val="00E670DE"/>
    <w:rsid w:val="00E67E65"/>
    <w:rsid w:val="00E70766"/>
    <w:rsid w:val="00E70BE7"/>
    <w:rsid w:val="00E70E9A"/>
    <w:rsid w:val="00E713AE"/>
    <w:rsid w:val="00E71B35"/>
    <w:rsid w:val="00E7289A"/>
    <w:rsid w:val="00E73F6F"/>
    <w:rsid w:val="00E74496"/>
    <w:rsid w:val="00E74CBB"/>
    <w:rsid w:val="00E75394"/>
    <w:rsid w:val="00E75454"/>
    <w:rsid w:val="00E75A8A"/>
    <w:rsid w:val="00E800AD"/>
    <w:rsid w:val="00E80400"/>
    <w:rsid w:val="00E80883"/>
    <w:rsid w:val="00E82244"/>
    <w:rsid w:val="00E83A12"/>
    <w:rsid w:val="00E841FA"/>
    <w:rsid w:val="00E84329"/>
    <w:rsid w:val="00E85122"/>
    <w:rsid w:val="00E8556A"/>
    <w:rsid w:val="00E86952"/>
    <w:rsid w:val="00E91EF6"/>
    <w:rsid w:val="00E9275D"/>
    <w:rsid w:val="00E94177"/>
    <w:rsid w:val="00E9482B"/>
    <w:rsid w:val="00E94C31"/>
    <w:rsid w:val="00E95267"/>
    <w:rsid w:val="00E9564F"/>
    <w:rsid w:val="00E9775A"/>
    <w:rsid w:val="00E97B35"/>
    <w:rsid w:val="00EA2537"/>
    <w:rsid w:val="00EA2F09"/>
    <w:rsid w:val="00EA330B"/>
    <w:rsid w:val="00EA34F5"/>
    <w:rsid w:val="00EA4371"/>
    <w:rsid w:val="00EA4873"/>
    <w:rsid w:val="00EA58E9"/>
    <w:rsid w:val="00EA5979"/>
    <w:rsid w:val="00EA66A4"/>
    <w:rsid w:val="00EA693F"/>
    <w:rsid w:val="00EB0C7E"/>
    <w:rsid w:val="00EB15F9"/>
    <w:rsid w:val="00EB2A12"/>
    <w:rsid w:val="00EB2FB9"/>
    <w:rsid w:val="00EB5366"/>
    <w:rsid w:val="00EB593D"/>
    <w:rsid w:val="00EB59B0"/>
    <w:rsid w:val="00EB5B1D"/>
    <w:rsid w:val="00EC20FF"/>
    <w:rsid w:val="00EC2E13"/>
    <w:rsid w:val="00EC400E"/>
    <w:rsid w:val="00EC49EF"/>
    <w:rsid w:val="00EC4AAF"/>
    <w:rsid w:val="00EC539C"/>
    <w:rsid w:val="00EC5E06"/>
    <w:rsid w:val="00EC62A5"/>
    <w:rsid w:val="00EC66B7"/>
    <w:rsid w:val="00EC6F31"/>
    <w:rsid w:val="00ED0B71"/>
    <w:rsid w:val="00ED0EC4"/>
    <w:rsid w:val="00ED1E49"/>
    <w:rsid w:val="00ED301D"/>
    <w:rsid w:val="00ED35D4"/>
    <w:rsid w:val="00ED4373"/>
    <w:rsid w:val="00ED4470"/>
    <w:rsid w:val="00ED4CCA"/>
    <w:rsid w:val="00ED4D58"/>
    <w:rsid w:val="00ED5B9A"/>
    <w:rsid w:val="00ED5CB8"/>
    <w:rsid w:val="00ED5FF8"/>
    <w:rsid w:val="00ED7BAE"/>
    <w:rsid w:val="00ED7CD8"/>
    <w:rsid w:val="00EE0A05"/>
    <w:rsid w:val="00EE12C6"/>
    <w:rsid w:val="00EE1F55"/>
    <w:rsid w:val="00EE2293"/>
    <w:rsid w:val="00EE24D2"/>
    <w:rsid w:val="00EE2525"/>
    <w:rsid w:val="00EE2802"/>
    <w:rsid w:val="00EE44E6"/>
    <w:rsid w:val="00EE5956"/>
    <w:rsid w:val="00EE5A80"/>
    <w:rsid w:val="00EE67D9"/>
    <w:rsid w:val="00EE7259"/>
    <w:rsid w:val="00EF04D7"/>
    <w:rsid w:val="00EF1630"/>
    <w:rsid w:val="00EF1755"/>
    <w:rsid w:val="00EF3476"/>
    <w:rsid w:val="00EF393D"/>
    <w:rsid w:val="00EF40AB"/>
    <w:rsid w:val="00EF46E2"/>
    <w:rsid w:val="00EF4A41"/>
    <w:rsid w:val="00EF5570"/>
    <w:rsid w:val="00EF5FCF"/>
    <w:rsid w:val="00EF61DB"/>
    <w:rsid w:val="00F00148"/>
    <w:rsid w:val="00F014FD"/>
    <w:rsid w:val="00F0151B"/>
    <w:rsid w:val="00F02805"/>
    <w:rsid w:val="00F03AA5"/>
    <w:rsid w:val="00F043FA"/>
    <w:rsid w:val="00F04A9D"/>
    <w:rsid w:val="00F04B16"/>
    <w:rsid w:val="00F04B94"/>
    <w:rsid w:val="00F0504B"/>
    <w:rsid w:val="00F05506"/>
    <w:rsid w:val="00F05ACE"/>
    <w:rsid w:val="00F07080"/>
    <w:rsid w:val="00F0729E"/>
    <w:rsid w:val="00F072B6"/>
    <w:rsid w:val="00F076C5"/>
    <w:rsid w:val="00F10F6D"/>
    <w:rsid w:val="00F12216"/>
    <w:rsid w:val="00F12840"/>
    <w:rsid w:val="00F15277"/>
    <w:rsid w:val="00F154D6"/>
    <w:rsid w:val="00F16AD6"/>
    <w:rsid w:val="00F16FCF"/>
    <w:rsid w:val="00F17E7D"/>
    <w:rsid w:val="00F17F61"/>
    <w:rsid w:val="00F204AF"/>
    <w:rsid w:val="00F20671"/>
    <w:rsid w:val="00F207D2"/>
    <w:rsid w:val="00F2484B"/>
    <w:rsid w:val="00F25FF8"/>
    <w:rsid w:val="00F264B1"/>
    <w:rsid w:val="00F26E6B"/>
    <w:rsid w:val="00F30A2B"/>
    <w:rsid w:val="00F3146D"/>
    <w:rsid w:val="00F32757"/>
    <w:rsid w:val="00F32B98"/>
    <w:rsid w:val="00F32D9C"/>
    <w:rsid w:val="00F3349D"/>
    <w:rsid w:val="00F337CE"/>
    <w:rsid w:val="00F346EE"/>
    <w:rsid w:val="00F363F6"/>
    <w:rsid w:val="00F3674C"/>
    <w:rsid w:val="00F36B09"/>
    <w:rsid w:val="00F40078"/>
    <w:rsid w:val="00F40DF1"/>
    <w:rsid w:val="00F40ECC"/>
    <w:rsid w:val="00F40F12"/>
    <w:rsid w:val="00F4142C"/>
    <w:rsid w:val="00F4174D"/>
    <w:rsid w:val="00F41AE8"/>
    <w:rsid w:val="00F41E20"/>
    <w:rsid w:val="00F4449E"/>
    <w:rsid w:val="00F44C97"/>
    <w:rsid w:val="00F45732"/>
    <w:rsid w:val="00F4716B"/>
    <w:rsid w:val="00F47298"/>
    <w:rsid w:val="00F4764E"/>
    <w:rsid w:val="00F5030A"/>
    <w:rsid w:val="00F5085E"/>
    <w:rsid w:val="00F52916"/>
    <w:rsid w:val="00F5356F"/>
    <w:rsid w:val="00F53A99"/>
    <w:rsid w:val="00F54AB4"/>
    <w:rsid w:val="00F5531E"/>
    <w:rsid w:val="00F5630A"/>
    <w:rsid w:val="00F566C1"/>
    <w:rsid w:val="00F601CE"/>
    <w:rsid w:val="00F60610"/>
    <w:rsid w:val="00F6104B"/>
    <w:rsid w:val="00F61978"/>
    <w:rsid w:val="00F62183"/>
    <w:rsid w:val="00F643A6"/>
    <w:rsid w:val="00F651D5"/>
    <w:rsid w:val="00F65630"/>
    <w:rsid w:val="00F6598E"/>
    <w:rsid w:val="00F65B29"/>
    <w:rsid w:val="00F65BB4"/>
    <w:rsid w:val="00F706DF"/>
    <w:rsid w:val="00F708D0"/>
    <w:rsid w:val="00F71723"/>
    <w:rsid w:val="00F719DE"/>
    <w:rsid w:val="00F72157"/>
    <w:rsid w:val="00F7288B"/>
    <w:rsid w:val="00F7293C"/>
    <w:rsid w:val="00F7311B"/>
    <w:rsid w:val="00F762DA"/>
    <w:rsid w:val="00F7693D"/>
    <w:rsid w:val="00F76F94"/>
    <w:rsid w:val="00F771CF"/>
    <w:rsid w:val="00F77D9C"/>
    <w:rsid w:val="00F80A89"/>
    <w:rsid w:val="00F81F9A"/>
    <w:rsid w:val="00F820B8"/>
    <w:rsid w:val="00F82AC8"/>
    <w:rsid w:val="00F82C64"/>
    <w:rsid w:val="00F834AF"/>
    <w:rsid w:val="00F83B67"/>
    <w:rsid w:val="00F8431C"/>
    <w:rsid w:val="00F84480"/>
    <w:rsid w:val="00F8506C"/>
    <w:rsid w:val="00F85763"/>
    <w:rsid w:val="00F8587D"/>
    <w:rsid w:val="00F85945"/>
    <w:rsid w:val="00F85A5E"/>
    <w:rsid w:val="00F90A28"/>
    <w:rsid w:val="00F92E6D"/>
    <w:rsid w:val="00F93EE0"/>
    <w:rsid w:val="00F94AE4"/>
    <w:rsid w:val="00F954DA"/>
    <w:rsid w:val="00F95A07"/>
    <w:rsid w:val="00F97367"/>
    <w:rsid w:val="00FA0CAC"/>
    <w:rsid w:val="00FA117A"/>
    <w:rsid w:val="00FA158B"/>
    <w:rsid w:val="00FA23DB"/>
    <w:rsid w:val="00FA2E42"/>
    <w:rsid w:val="00FA451D"/>
    <w:rsid w:val="00FA52B2"/>
    <w:rsid w:val="00FA765A"/>
    <w:rsid w:val="00FA7D86"/>
    <w:rsid w:val="00FA7D9C"/>
    <w:rsid w:val="00FB0257"/>
    <w:rsid w:val="00FB112F"/>
    <w:rsid w:val="00FB171D"/>
    <w:rsid w:val="00FB1F47"/>
    <w:rsid w:val="00FB2E69"/>
    <w:rsid w:val="00FB403B"/>
    <w:rsid w:val="00FB4062"/>
    <w:rsid w:val="00FB4CD1"/>
    <w:rsid w:val="00FB5A8D"/>
    <w:rsid w:val="00FB5B65"/>
    <w:rsid w:val="00FB65E2"/>
    <w:rsid w:val="00FB6EB7"/>
    <w:rsid w:val="00FC019B"/>
    <w:rsid w:val="00FC01C7"/>
    <w:rsid w:val="00FC1AFC"/>
    <w:rsid w:val="00FC3BA3"/>
    <w:rsid w:val="00FC43BF"/>
    <w:rsid w:val="00FC465D"/>
    <w:rsid w:val="00FC4994"/>
    <w:rsid w:val="00FC4C0B"/>
    <w:rsid w:val="00FC4DBE"/>
    <w:rsid w:val="00FC51B8"/>
    <w:rsid w:val="00FC5209"/>
    <w:rsid w:val="00FC543F"/>
    <w:rsid w:val="00FC6445"/>
    <w:rsid w:val="00FC6624"/>
    <w:rsid w:val="00FC6B8F"/>
    <w:rsid w:val="00FD0A1C"/>
    <w:rsid w:val="00FD0D81"/>
    <w:rsid w:val="00FD12FE"/>
    <w:rsid w:val="00FD1E17"/>
    <w:rsid w:val="00FD21B8"/>
    <w:rsid w:val="00FD23F9"/>
    <w:rsid w:val="00FD294A"/>
    <w:rsid w:val="00FD3527"/>
    <w:rsid w:val="00FD389D"/>
    <w:rsid w:val="00FD618F"/>
    <w:rsid w:val="00FD65EB"/>
    <w:rsid w:val="00FD6CA7"/>
    <w:rsid w:val="00FD7381"/>
    <w:rsid w:val="00FE1CBF"/>
    <w:rsid w:val="00FE1E3E"/>
    <w:rsid w:val="00FE1EAF"/>
    <w:rsid w:val="00FE36F1"/>
    <w:rsid w:val="00FE4795"/>
    <w:rsid w:val="00FE4A7C"/>
    <w:rsid w:val="00FF0F21"/>
    <w:rsid w:val="00FF126B"/>
    <w:rsid w:val="00FF1A87"/>
    <w:rsid w:val="00FF2465"/>
    <w:rsid w:val="00FF3A58"/>
    <w:rsid w:val="00FF536D"/>
    <w:rsid w:val="00FF6C24"/>
    <w:rsid w:val="00FF6EA6"/>
    <w:rsid w:val="00FF722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C270C"/>
    <w:pPr>
      <w:keepNext/>
      <w:keepLines/>
      <w:spacing w:before="480" w:after="0" w:line="240" w:lineRule="auto"/>
      <w:outlineLvl w:val="0"/>
    </w:pPr>
    <w:rPr>
      <w:rFonts w:ascii="Arial" w:eastAsiaTheme="majorEastAsia" w:hAnsi="Arial" w:cstheme="majorBidi"/>
      <w:b/>
      <w:bCs/>
      <w:sz w:val="32"/>
      <w:szCs w:val="28"/>
      <w:lang w:val="en-US"/>
    </w:rPr>
  </w:style>
  <w:style w:type="paragraph" w:styleId="Heading2">
    <w:name w:val="heading 2"/>
    <w:basedOn w:val="Normal"/>
    <w:next w:val="Normal"/>
    <w:link w:val="Heading2Char"/>
    <w:uiPriority w:val="9"/>
    <w:unhideWhenUsed/>
    <w:qFormat/>
    <w:rsid w:val="007534CB"/>
    <w:pPr>
      <w:keepNext/>
      <w:keepLines/>
      <w:spacing w:before="200" w:after="240" w:line="240" w:lineRule="auto"/>
      <w:outlineLvl w:val="1"/>
    </w:pPr>
    <w:rPr>
      <w:rFonts w:ascii="Arial" w:eastAsiaTheme="majorEastAsia" w:hAnsi="Arial" w:cstheme="majorBidi"/>
      <w:b/>
      <w:bCs/>
      <w:sz w:val="28"/>
      <w:szCs w:val="26"/>
      <w:lang w:val="en-US"/>
    </w:rPr>
  </w:style>
  <w:style w:type="paragraph" w:styleId="Heading3">
    <w:name w:val="heading 3"/>
    <w:basedOn w:val="Normal"/>
    <w:next w:val="Normal"/>
    <w:link w:val="Heading3Char"/>
    <w:uiPriority w:val="9"/>
    <w:unhideWhenUsed/>
    <w:qFormat/>
    <w:rsid w:val="000C270C"/>
    <w:pPr>
      <w:keepNext/>
      <w:keepLines/>
      <w:spacing w:before="200" w:after="0" w:line="240" w:lineRule="auto"/>
      <w:outlineLvl w:val="2"/>
    </w:pPr>
    <w:rPr>
      <w:rFonts w:ascii="Arial" w:eastAsiaTheme="majorEastAsia" w:hAnsi="Arial" w:cstheme="majorBidi"/>
      <w:b/>
      <w:bCs/>
      <w:sz w:val="26"/>
      <w:szCs w:val="24"/>
      <w:lang w:val="en-US"/>
    </w:rPr>
  </w:style>
  <w:style w:type="paragraph" w:styleId="Heading4">
    <w:name w:val="heading 4"/>
    <w:basedOn w:val="Normal"/>
    <w:next w:val="Normal"/>
    <w:link w:val="Heading4Char"/>
    <w:uiPriority w:val="9"/>
    <w:unhideWhenUsed/>
    <w:qFormat/>
    <w:rsid w:val="000C270C"/>
    <w:pPr>
      <w:keepNext/>
      <w:keepLines/>
      <w:spacing w:before="200" w:after="0" w:line="240" w:lineRule="auto"/>
      <w:outlineLvl w:val="3"/>
    </w:pPr>
    <w:rPr>
      <w:rFonts w:ascii="Arial" w:eastAsiaTheme="majorEastAsia" w:hAnsi="Arial" w:cstheme="majorBidi"/>
      <w:b/>
      <w:bCs/>
      <w:i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270C"/>
    <w:rPr>
      <w:rFonts w:ascii="Arial" w:eastAsiaTheme="majorEastAsia" w:hAnsi="Arial" w:cstheme="majorBidi"/>
      <w:b/>
      <w:bCs/>
      <w:sz w:val="32"/>
      <w:szCs w:val="28"/>
      <w:lang w:val="en-US"/>
    </w:rPr>
  </w:style>
  <w:style w:type="character" w:customStyle="1" w:styleId="Heading2Char">
    <w:name w:val="Heading 2 Char"/>
    <w:basedOn w:val="DefaultParagraphFont"/>
    <w:link w:val="Heading2"/>
    <w:uiPriority w:val="9"/>
    <w:rsid w:val="007534CB"/>
    <w:rPr>
      <w:rFonts w:ascii="Arial" w:eastAsiaTheme="majorEastAsia" w:hAnsi="Arial" w:cstheme="majorBidi"/>
      <w:b/>
      <w:bCs/>
      <w:sz w:val="28"/>
      <w:szCs w:val="26"/>
      <w:lang w:val="en-US"/>
    </w:rPr>
  </w:style>
  <w:style w:type="character" w:customStyle="1" w:styleId="Heading3Char">
    <w:name w:val="Heading 3 Char"/>
    <w:basedOn w:val="DefaultParagraphFont"/>
    <w:link w:val="Heading3"/>
    <w:uiPriority w:val="9"/>
    <w:rsid w:val="000C270C"/>
    <w:rPr>
      <w:rFonts w:ascii="Arial" w:eastAsiaTheme="majorEastAsia" w:hAnsi="Arial" w:cstheme="majorBidi"/>
      <w:b/>
      <w:bCs/>
      <w:sz w:val="26"/>
      <w:szCs w:val="24"/>
      <w:lang w:val="en-US"/>
    </w:rPr>
  </w:style>
  <w:style w:type="character" w:customStyle="1" w:styleId="Heading4Char">
    <w:name w:val="Heading 4 Char"/>
    <w:basedOn w:val="DefaultParagraphFont"/>
    <w:link w:val="Heading4"/>
    <w:uiPriority w:val="9"/>
    <w:rsid w:val="000C270C"/>
    <w:rPr>
      <w:rFonts w:ascii="Arial" w:eastAsiaTheme="majorEastAsia" w:hAnsi="Arial" w:cstheme="majorBidi"/>
      <w:b/>
      <w:bCs/>
      <w:iCs/>
      <w:sz w:val="24"/>
      <w:szCs w:val="24"/>
      <w:lang w:val="en-US"/>
    </w:rPr>
  </w:style>
  <w:style w:type="numbering" w:customStyle="1" w:styleId="NoList1">
    <w:name w:val="No List1"/>
    <w:next w:val="NoList"/>
    <w:uiPriority w:val="99"/>
    <w:semiHidden/>
    <w:unhideWhenUsed/>
    <w:rsid w:val="000C270C"/>
  </w:style>
  <w:style w:type="paragraph" w:styleId="BalloonText">
    <w:name w:val="Balloon Text"/>
    <w:basedOn w:val="Normal"/>
    <w:link w:val="BalloonTextChar"/>
    <w:uiPriority w:val="99"/>
    <w:semiHidden/>
    <w:unhideWhenUsed/>
    <w:rsid w:val="000C270C"/>
    <w:pPr>
      <w:spacing w:after="0" w:line="240" w:lineRule="auto"/>
    </w:pPr>
    <w:rPr>
      <w:rFonts w:ascii="Lucida Grande" w:hAnsi="Lucida Grande" w:cs="Lucida Grande"/>
      <w:sz w:val="18"/>
      <w:szCs w:val="18"/>
      <w:lang w:val="en-US"/>
    </w:rPr>
  </w:style>
  <w:style w:type="character" w:customStyle="1" w:styleId="BalloonTextChar">
    <w:name w:val="Balloon Text Char"/>
    <w:basedOn w:val="DefaultParagraphFont"/>
    <w:link w:val="BalloonText"/>
    <w:uiPriority w:val="99"/>
    <w:semiHidden/>
    <w:rsid w:val="000C270C"/>
    <w:rPr>
      <w:rFonts w:ascii="Lucida Grande" w:eastAsiaTheme="minorEastAsia" w:hAnsi="Lucida Grande" w:cs="Lucida Grande"/>
      <w:sz w:val="18"/>
      <w:szCs w:val="18"/>
      <w:lang w:val="en-US"/>
    </w:rPr>
  </w:style>
  <w:style w:type="paragraph" w:styleId="ListParagraph">
    <w:name w:val="List Paragraph"/>
    <w:aliases w:val="L,List Paragraph1,List Paragraph11,Recommendation,Bullet point,Body text,Bullet Point"/>
    <w:basedOn w:val="Normal"/>
    <w:link w:val="ListParagraphChar"/>
    <w:uiPriority w:val="34"/>
    <w:qFormat/>
    <w:rsid w:val="000C270C"/>
    <w:pPr>
      <w:spacing w:after="0" w:line="240" w:lineRule="auto"/>
      <w:ind w:left="720"/>
      <w:contextualSpacing/>
    </w:pPr>
    <w:rPr>
      <w:sz w:val="24"/>
      <w:szCs w:val="24"/>
      <w:lang w:val="en-US"/>
    </w:rPr>
  </w:style>
  <w:style w:type="paragraph" w:styleId="Footer">
    <w:name w:val="footer"/>
    <w:basedOn w:val="Normal"/>
    <w:link w:val="FooterChar"/>
    <w:uiPriority w:val="99"/>
    <w:unhideWhenUsed/>
    <w:rsid w:val="000C270C"/>
    <w:pPr>
      <w:tabs>
        <w:tab w:val="center" w:pos="4320"/>
        <w:tab w:val="right" w:pos="8640"/>
      </w:tabs>
      <w:spacing w:after="0" w:line="240" w:lineRule="auto"/>
    </w:pPr>
    <w:rPr>
      <w:sz w:val="24"/>
      <w:szCs w:val="24"/>
      <w:lang w:val="en-US"/>
    </w:rPr>
  </w:style>
  <w:style w:type="character" w:customStyle="1" w:styleId="FooterChar">
    <w:name w:val="Footer Char"/>
    <w:basedOn w:val="DefaultParagraphFont"/>
    <w:link w:val="Footer"/>
    <w:uiPriority w:val="99"/>
    <w:rsid w:val="000C270C"/>
    <w:rPr>
      <w:rFonts w:eastAsiaTheme="minorEastAsia"/>
      <w:sz w:val="24"/>
      <w:szCs w:val="24"/>
      <w:lang w:val="en-US"/>
    </w:rPr>
  </w:style>
  <w:style w:type="character" w:styleId="PageNumber">
    <w:name w:val="page number"/>
    <w:basedOn w:val="DefaultParagraphFont"/>
    <w:uiPriority w:val="99"/>
    <w:semiHidden/>
    <w:unhideWhenUsed/>
    <w:rsid w:val="000C270C"/>
  </w:style>
  <w:style w:type="character" w:styleId="CommentReference">
    <w:name w:val="annotation reference"/>
    <w:basedOn w:val="DefaultParagraphFont"/>
    <w:uiPriority w:val="99"/>
    <w:unhideWhenUsed/>
    <w:rsid w:val="000C270C"/>
    <w:rPr>
      <w:sz w:val="16"/>
      <w:szCs w:val="16"/>
    </w:rPr>
  </w:style>
  <w:style w:type="paragraph" w:styleId="CommentText">
    <w:name w:val="annotation text"/>
    <w:basedOn w:val="Normal"/>
    <w:link w:val="CommentTextChar"/>
    <w:uiPriority w:val="99"/>
    <w:unhideWhenUsed/>
    <w:rsid w:val="000C270C"/>
    <w:pPr>
      <w:spacing w:after="12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0C270C"/>
    <w:rPr>
      <w:rFonts w:ascii="Arial" w:eastAsia="Times New Roman" w:hAnsi="Arial" w:cs="Times New Roman"/>
      <w:sz w:val="20"/>
      <w:szCs w:val="20"/>
    </w:rPr>
  </w:style>
  <w:style w:type="character" w:styleId="FootnoteReference">
    <w:name w:val="footnote reference"/>
    <w:basedOn w:val="DefaultParagraphFont"/>
    <w:uiPriority w:val="99"/>
    <w:unhideWhenUsed/>
    <w:rsid w:val="000C270C"/>
    <w:rPr>
      <w:vertAlign w:val="superscript"/>
    </w:rPr>
  </w:style>
  <w:style w:type="character" w:customStyle="1" w:styleId="ListParagraphChar">
    <w:name w:val="List Paragraph Char"/>
    <w:aliases w:val="L Char,List Paragraph1 Char,List Paragraph11 Char,Recommendation Char,Bullet point Char,Body text Char,Bullet Point Char"/>
    <w:basedOn w:val="DefaultParagraphFont"/>
    <w:link w:val="ListParagraph"/>
    <w:uiPriority w:val="34"/>
    <w:rsid w:val="000C270C"/>
    <w:rPr>
      <w:rFonts w:eastAsiaTheme="minorEastAsia"/>
      <w:sz w:val="24"/>
      <w:szCs w:val="24"/>
      <w:lang w:val="en-US"/>
    </w:rPr>
  </w:style>
  <w:style w:type="paragraph" w:styleId="FootnoteText">
    <w:name w:val="footnote text"/>
    <w:basedOn w:val="Normal"/>
    <w:link w:val="FootnoteTextChar"/>
    <w:uiPriority w:val="99"/>
    <w:unhideWhenUsed/>
    <w:rsid w:val="000C270C"/>
    <w:pPr>
      <w:spacing w:after="12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rsid w:val="000C270C"/>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0C270C"/>
    <w:pPr>
      <w:spacing w:after="0"/>
    </w:pPr>
    <w:rPr>
      <w:rFonts w:asciiTheme="minorHAnsi" w:eastAsiaTheme="minorEastAsia" w:hAnsiTheme="minorHAnsi" w:cstheme="minorBidi"/>
      <w:b/>
      <w:bCs/>
      <w:lang w:val="en-US"/>
    </w:rPr>
  </w:style>
  <w:style w:type="character" w:customStyle="1" w:styleId="CommentSubjectChar">
    <w:name w:val="Comment Subject Char"/>
    <w:basedOn w:val="CommentTextChar"/>
    <w:link w:val="CommentSubject"/>
    <w:uiPriority w:val="99"/>
    <w:semiHidden/>
    <w:rsid w:val="000C270C"/>
    <w:rPr>
      <w:rFonts w:ascii="Arial" w:eastAsiaTheme="minorEastAsia" w:hAnsi="Arial" w:cs="Times New Roman"/>
      <w:b/>
      <w:bCs/>
      <w:sz w:val="20"/>
      <w:szCs w:val="20"/>
      <w:lang w:val="en-US"/>
    </w:rPr>
  </w:style>
  <w:style w:type="paragraph" w:styleId="Revision">
    <w:name w:val="Revision"/>
    <w:hidden/>
    <w:uiPriority w:val="99"/>
    <w:semiHidden/>
    <w:rsid w:val="000C270C"/>
    <w:pPr>
      <w:spacing w:after="0" w:line="240" w:lineRule="auto"/>
    </w:pPr>
    <w:rPr>
      <w:sz w:val="24"/>
      <w:szCs w:val="24"/>
      <w:lang w:val="en-US"/>
    </w:rPr>
  </w:style>
  <w:style w:type="paragraph" w:customStyle="1" w:styleId="01squarebullet">
    <w:name w:val="01 square bullet"/>
    <w:basedOn w:val="Normal"/>
    <w:uiPriority w:val="3"/>
    <w:qFormat/>
    <w:rsid w:val="000C270C"/>
    <w:pPr>
      <w:numPr>
        <w:numId w:val="4"/>
      </w:numPr>
      <w:spacing w:before="120" w:after="60" w:line="264" w:lineRule="auto"/>
      <w:ind w:left="2487" w:right="142"/>
    </w:pPr>
    <w:rPr>
      <w:rFonts w:eastAsia="Times New Roman" w:cs="Times New Roman"/>
      <w:sz w:val="19"/>
      <w:szCs w:val="19"/>
      <w:lang w:val="en-GB"/>
    </w:rPr>
  </w:style>
  <w:style w:type="table" w:customStyle="1" w:styleId="McKTableStyle">
    <w:name w:val="McKTableStyle"/>
    <w:basedOn w:val="TableNormal"/>
    <w:uiPriority w:val="99"/>
    <w:rsid w:val="000C270C"/>
    <w:pPr>
      <w:spacing w:before="60" w:after="60" w:line="240" w:lineRule="auto"/>
      <w:ind w:right="289"/>
    </w:pPr>
    <w:rPr>
      <w:rFonts w:ascii="Times New Roman" w:hAnsi="Times New Roman"/>
      <w:sz w:val="26"/>
      <w:lang w:val="en-US"/>
    </w:rPr>
    <w:tblPr>
      <w:tblInd w:w="0" w:type="dxa"/>
      <w:tblCellMar>
        <w:top w:w="0" w:type="dxa"/>
        <w:left w:w="108" w:type="dxa"/>
        <w:bottom w:w="0" w:type="dxa"/>
        <w:right w:w="108" w:type="dxa"/>
      </w:tblCellMar>
    </w:tblPr>
    <w:tblStylePr w:type="firstRow">
      <w:pPr>
        <w:wordWrap/>
        <w:spacing w:beforeLines="0" w:beforeAutospacing="0" w:afterLines="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paragraph" w:customStyle="1" w:styleId="Tablebullet">
    <w:name w:val="Table bullet"/>
    <w:basedOn w:val="01squarebullet"/>
    <w:uiPriority w:val="5"/>
    <w:qFormat/>
    <w:rsid w:val="000C270C"/>
  </w:style>
  <w:style w:type="paragraph" w:customStyle="1" w:styleId="Tablerowheading">
    <w:name w:val="Table row heading"/>
    <w:basedOn w:val="Normal"/>
    <w:uiPriority w:val="2"/>
    <w:qFormat/>
    <w:rsid w:val="000C270C"/>
    <w:pPr>
      <w:spacing w:before="180" w:after="60" w:line="288" w:lineRule="auto"/>
    </w:pPr>
    <w:rPr>
      <w:rFonts w:ascii="Arial" w:eastAsia="Times New Roman" w:hAnsi="Arial" w:cs="Arial"/>
      <w:lang w:val="en-GB"/>
    </w:rPr>
  </w:style>
  <w:style w:type="paragraph" w:customStyle="1" w:styleId="EndNoteBibliography">
    <w:name w:val="EndNote Bibliography"/>
    <w:basedOn w:val="Normal"/>
    <w:link w:val="EndNoteBibliographyChar"/>
    <w:rsid w:val="000C270C"/>
    <w:pPr>
      <w:spacing w:after="0" w:line="240" w:lineRule="auto"/>
    </w:pPr>
    <w:rPr>
      <w:rFonts w:ascii="Calibri" w:eastAsia="Calibri" w:hAnsi="Calibri" w:cs="Calibri"/>
      <w:noProof/>
      <w:lang w:val="en-US"/>
    </w:rPr>
  </w:style>
  <w:style w:type="character" w:customStyle="1" w:styleId="EndNoteBibliographyChar">
    <w:name w:val="EndNote Bibliography Char"/>
    <w:basedOn w:val="DefaultParagraphFont"/>
    <w:link w:val="EndNoteBibliography"/>
    <w:rsid w:val="000C270C"/>
    <w:rPr>
      <w:rFonts w:ascii="Calibri" w:eastAsia="Calibri" w:hAnsi="Calibri" w:cs="Calibri"/>
      <w:noProof/>
      <w:lang w:val="en-US"/>
    </w:rPr>
  </w:style>
  <w:style w:type="table" w:customStyle="1" w:styleId="LightList-Accent11">
    <w:name w:val="Light List - Accent 11"/>
    <w:basedOn w:val="TableNormal"/>
    <w:uiPriority w:val="61"/>
    <w:rsid w:val="000C270C"/>
    <w:pPr>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unhideWhenUsed/>
    <w:rsid w:val="000C270C"/>
    <w:pPr>
      <w:tabs>
        <w:tab w:val="center" w:pos="4513"/>
        <w:tab w:val="right" w:pos="9026"/>
      </w:tabs>
      <w:spacing w:after="0" w:line="240" w:lineRule="auto"/>
    </w:pPr>
    <w:rPr>
      <w:sz w:val="24"/>
      <w:szCs w:val="24"/>
      <w:lang w:val="en-US"/>
    </w:rPr>
  </w:style>
  <w:style w:type="character" w:customStyle="1" w:styleId="HeaderChar">
    <w:name w:val="Header Char"/>
    <w:basedOn w:val="DefaultParagraphFont"/>
    <w:link w:val="Header"/>
    <w:uiPriority w:val="99"/>
    <w:rsid w:val="000C270C"/>
    <w:rPr>
      <w:rFonts w:eastAsiaTheme="minorEastAsia"/>
      <w:sz w:val="24"/>
      <w:szCs w:val="24"/>
      <w:lang w:val="en-US"/>
    </w:rPr>
  </w:style>
  <w:style w:type="paragraph" w:customStyle="1" w:styleId="Figurenumber">
    <w:name w:val="Figure number"/>
    <w:basedOn w:val="Normal"/>
    <w:uiPriority w:val="2"/>
    <w:qFormat/>
    <w:rsid w:val="000C270C"/>
    <w:pPr>
      <w:spacing w:before="180" w:after="60" w:line="288" w:lineRule="auto"/>
    </w:pPr>
    <w:rPr>
      <w:rFonts w:ascii="Arial" w:hAnsi="Arial" w:cs="Arial"/>
      <w:caps/>
      <w:lang w:val="en-GB"/>
    </w:rPr>
  </w:style>
  <w:style w:type="character" w:customStyle="1" w:styleId="st1">
    <w:name w:val="st1"/>
    <w:basedOn w:val="DefaultParagraphFont"/>
    <w:rsid w:val="000C270C"/>
  </w:style>
  <w:style w:type="table" w:styleId="TableGrid">
    <w:name w:val="Table Grid"/>
    <w:basedOn w:val="TableNormal"/>
    <w:rsid w:val="000C270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0C270C"/>
    <w:rPr>
      <w:i/>
      <w:iCs/>
      <w:color w:val="808080" w:themeColor="text1" w:themeTint="7F"/>
    </w:rPr>
  </w:style>
  <w:style w:type="paragraph" w:customStyle="1" w:styleId="Default">
    <w:name w:val="Default"/>
    <w:rsid w:val="000C270C"/>
    <w:pPr>
      <w:autoSpaceDE w:val="0"/>
      <w:autoSpaceDN w:val="0"/>
      <w:adjustRightInd w:val="0"/>
      <w:spacing w:after="0" w:line="240" w:lineRule="auto"/>
    </w:pPr>
    <w:rPr>
      <w:rFonts w:ascii="NewsGoth BT" w:hAnsi="NewsGoth BT" w:cs="NewsGoth BT"/>
      <w:color w:val="000000"/>
      <w:sz w:val="24"/>
      <w:szCs w:val="24"/>
    </w:rPr>
  </w:style>
  <w:style w:type="paragraph" w:customStyle="1" w:styleId="Pa14">
    <w:name w:val="Pa14"/>
    <w:basedOn w:val="Default"/>
    <w:next w:val="Default"/>
    <w:uiPriority w:val="99"/>
    <w:rsid w:val="000C270C"/>
    <w:pPr>
      <w:spacing w:line="221" w:lineRule="atLeast"/>
    </w:pPr>
    <w:rPr>
      <w:rFonts w:cstheme="minorBidi"/>
      <w:color w:val="auto"/>
    </w:rPr>
  </w:style>
  <w:style w:type="paragraph" w:styleId="TOC2">
    <w:name w:val="toc 2"/>
    <w:basedOn w:val="Normal"/>
    <w:next w:val="Normal"/>
    <w:autoRedefine/>
    <w:uiPriority w:val="39"/>
    <w:unhideWhenUsed/>
    <w:rsid w:val="000C270C"/>
    <w:pPr>
      <w:spacing w:after="0"/>
      <w:ind w:left="220"/>
    </w:pPr>
    <w:rPr>
      <w:b/>
    </w:rPr>
  </w:style>
  <w:style w:type="paragraph" w:styleId="TOC3">
    <w:name w:val="toc 3"/>
    <w:basedOn w:val="Normal"/>
    <w:next w:val="Normal"/>
    <w:autoRedefine/>
    <w:uiPriority w:val="39"/>
    <w:unhideWhenUsed/>
    <w:rsid w:val="000C270C"/>
    <w:pPr>
      <w:spacing w:after="0"/>
      <w:ind w:left="440"/>
    </w:pPr>
  </w:style>
  <w:style w:type="paragraph" w:styleId="TOC4">
    <w:name w:val="toc 4"/>
    <w:basedOn w:val="Normal"/>
    <w:next w:val="Normal"/>
    <w:autoRedefine/>
    <w:uiPriority w:val="39"/>
    <w:unhideWhenUsed/>
    <w:rsid w:val="000C270C"/>
    <w:pPr>
      <w:spacing w:after="0"/>
      <w:ind w:left="660"/>
    </w:pPr>
    <w:rPr>
      <w:sz w:val="20"/>
      <w:szCs w:val="20"/>
    </w:rPr>
  </w:style>
  <w:style w:type="character" w:styleId="Hyperlink">
    <w:name w:val="Hyperlink"/>
    <w:basedOn w:val="DefaultParagraphFont"/>
    <w:uiPriority w:val="99"/>
    <w:unhideWhenUsed/>
    <w:rsid w:val="000C270C"/>
    <w:rPr>
      <w:color w:val="0000FF" w:themeColor="hyperlink"/>
      <w:u w:val="single"/>
    </w:rPr>
  </w:style>
  <w:style w:type="paragraph" w:styleId="EndnoteText">
    <w:name w:val="endnote text"/>
    <w:basedOn w:val="Normal"/>
    <w:link w:val="EndnoteTextChar"/>
    <w:uiPriority w:val="99"/>
    <w:semiHidden/>
    <w:unhideWhenUsed/>
    <w:rsid w:val="000C270C"/>
    <w:pPr>
      <w:spacing w:after="0" w:line="240" w:lineRule="auto"/>
    </w:pPr>
    <w:rPr>
      <w:sz w:val="20"/>
      <w:szCs w:val="20"/>
      <w:lang w:val="en-US"/>
    </w:rPr>
  </w:style>
  <w:style w:type="character" w:customStyle="1" w:styleId="EndnoteTextChar">
    <w:name w:val="Endnote Text Char"/>
    <w:basedOn w:val="DefaultParagraphFont"/>
    <w:link w:val="EndnoteText"/>
    <w:uiPriority w:val="99"/>
    <w:semiHidden/>
    <w:rsid w:val="000C270C"/>
    <w:rPr>
      <w:rFonts w:eastAsiaTheme="minorEastAsia"/>
      <w:sz w:val="20"/>
      <w:szCs w:val="20"/>
      <w:lang w:val="en-US"/>
    </w:rPr>
  </w:style>
  <w:style w:type="character" w:styleId="EndnoteReference">
    <w:name w:val="endnote reference"/>
    <w:basedOn w:val="DefaultParagraphFont"/>
    <w:uiPriority w:val="99"/>
    <w:semiHidden/>
    <w:unhideWhenUsed/>
    <w:rsid w:val="000C270C"/>
    <w:rPr>
      <w:vertAlign w:val="superscript"/>
    </w:rPr>
  </w:style>
  <w:style w:type="paragraph" w:customStyle="1" w:styleId="04shortdash">
    <w:name w:val="04 short dash"/>
    <w:basedOn w:val="Normal"/>
    <w:uiPriority w:val="6"/>
    <w:qFormat/>
    <w:rsid w:val="000C270C"/>
    <w:pPr>
      <w:numPr>
        <w:numId w:val="6"/>
      </w:numPr>
      <w:tabs>
        <w:tab w:val="left" w:pos="1213"/>
      </w:tabs>
      <w:spacing w:before="120" w:after="60" w:line="288" w:lineRule="auto"/>
      <w:ind w:right="142"/>
    </w:pPr>
    <w:rPr>
      <w:rFonts w:ascii="Georgia" w:eastAsia="Times New Roman" w:hAnsi="Georgia" w:cs="Times New Roman"/>
      <w:sz w:val="19"/>
      <w:szCs w:val="19"/>
      <w:lang w:val="en-GB"/>
    </w:rPr>
  </w:style>
  <w:style w:type="paragraph" w:customStyle="1" w:styleId="06letter2">
    <w:name w:val="06 letter/2"/>
    <w:basedOn w:val="Normal"/>
    <w:uiPriority w:val="8"/>
    <w:qFormat/>
    <w:rsid w:val="000C270C"/>
    <w:pPr>
      <w:numPr>
        <w:numId w:val="7"/>
      </w:numPr>
      <w:spacing w:before="120" w:after="60" w:line="288" w:lineRule="auto"/>
    </w:pPr>
    <w:rPr>
      <w:rFonts w:ascii="Georgia" w:eastAsia="Times New Roman" w:hAnsi="Georgia" w:cs="Times New Roman"/>
      <w:sz w:val="19"/>
      <w:szCs w:val="19"/>
      <w:lang w:val="en-GB"/>
    </w:rPr>
  </w:style>
  <w:style w:type="numbering" w:customStyle="1" w:styleId="Style1">
    <w:name w:val="Style1"/>
    <w:uiPriority w:val="99"/>
    <w:rsid w:val="000C270C"/>
    <w:pPr>
      <w:numPr>
        <w:numId w:val="8"/>
      </w:numPr>
    </w:pPr>
  </w:style>
  <w:style w:type="paragraph" w:customStyle="1" w:styleId="05number1">
    <w:name w:val="05 number/1"/>
    <w:basedOn w:val="Normal"/>
    <w:uiPriority w:val="7"/>
    <w:qFormat/>
    <w:rsid w:val="000C270C"/>
    <w:pPr>
      <w:numPr>
        <w:numId w:val="9"/>
      </w:numPr>
      <w:spacing w:before="120" w:after="60" w:line="288" w:lineRule="auto"/>
    </w:pPr>
    <w:rPr>
      <w:rFonts w:ascii="Georgia" w:eastAsia="Times New Roman" w:hAnsi="Georgia" w:cs="Times New Roman"/>
      <w:sz w:val="19"/>
      <w:szCs w:val="19"/>
      <w:lang w:val="en-GB"/>
    </w:rPr>
  </w:style>
  <w:style w:type="character" w:styleId="Emphasis">
    <w:name w:val="Emphasis"/>
    <w:basedOn w:val="DefaultParagraphFont"/>
    <w:uiPriority w:val="20"/>
    <w:qFormat/>
    <w:rsid w:val="000C270C"/>
    <w:rPr>
      <w:b/>
      <w:bCs/>
      <w:i w:val="0"/>
      <w:iCs w:val="0"/>
    </w:rPr>
  </w:style>
  <w:style w:type="character" w:customStyle="1" w:styleId="prod-title2">
    <w:name w:val="prod-title2"/>
    <w:basedOn w:val="DefaultParagraphFont"/>
    <w:rsid w:val="000C270C"/>
  </w:style>
  <w:style w:type="character" w:customStyle="1" w:styleId="hidden-phone">
    <w:name w:val="hidden-phone"/>
    <w:basedOn w:val="DefaultParagraphFont"/>
    <w:rsid w:val="000C270C"/>
  </w:style>
  <w:style w:type="character" w:customStyle="1" w:styleId="published-date2">
    <w:name w:val="published-date2"/>
    <w:basedOn w:val="DefaultParagraphFont"/>
    <w:rsid w:val="000C270C"/>
  </w:style>
  <w:style w:type="character" w:customStyle="1" w:styleId="italic1">
    <w:name w:val="italic1"/>
    <w:basedOn w:val="DefaultParagraphFont"/>
    <w:rsid w:val="000C270C"/>
    <w:rPr>
      <w:i/>
      <w:iCs/>
    </w:rPr>
  </w:style>
  <w:style w:type="character" w:customStyle="1" w:styleId="journalname1">
    <w:name w:val="journalname1"/>
    <w:basedOn w:val="DefaultParagraphFont"/>
    <w:rsid w:val="000C270C"/>
    <w:rPr>
      <w:i/>
      <w:iCs/>
    </w:rPr>
  </w:style>
  <w:style w:type="character" w:customStyle="1" w:styleId="journalnumber">
    <w:name w:val="journalnumber"/>
    <w:basedOn w:val="DefaultParagraphFont"/>
    <w:rsid w:val="000C270C"/>
    <w:rPr>
      <w:b/>
      <w:bCs/>
    </w:rPr>
  </w:style>
  <w:style w:type="character" w:customStyle="1" w:styleId="cite-pages">
    <w:name w:val="cite-pages"/>
    <w:basedOn w:val="DefaultParagraphFont"/>
    <w:rsid w:val="000C270C"/>
  </w:style>
  <w:style w:type="character" w:customStyle="1" w:styleId="cite-month-year">
    <w:name w:val="cite-month-year"/>
    <w:basedOn w:val="DefaultParagraphFont"/>
    <w:rsid w:val="000C270C"/>
  </w:style>
  <w:style w:type="character" w:styleId="FollowedHyperlink">
    <w:name w:val="FollowedHyperlink"/>
    <w:basedOn w:val="DefaultParagraphFont"/>
    <w:uiPriority w:val="99"/>
    <w:semiHidden/>
    <w:unhideWhenUsed/>
    <w:rsid w:val="000C270C"/>
    <w:rPr>
      <w:color w:val="800080" w:themeColor="followedHyperlink"/>
      <w:u w:val="single"/>
    </w:rPr>
  </w:style>
  <w:style w:type="paragraph" w:styleId="BodyText">
    <w:name w:val="Body Text"/>
    <w:basedOn w:val="Normal"/>
    <w:link w:val="BodyTextChar"/>
    <w:uiPriority w:val="1"/>
    <w:qFormat/>
    <w:rsid w:val="000C270C"/>
    <w:pPr>
      <w:widowControl w:val="0"/>
      <w:autoSpaceDE w:val="0"/>
      <w:autoSpaceDN w:val="0"/>
      <w:adjustRightInd w:val="0"/>
      <w:spacing w:before="52" w:after="0" w:line="240" w:lineRule="auto"/>
      <w:ind w:left="106"/>
    </w:pPr>
    <w:rPr>
      <w:rFonts w:ascii="Arial" w:hAnsi="Arial" w:cs="Arial"/>
      <w:sz w:val="15"/>
      <w:szCs w:val="15"/>
    </w:rPr>
  </w:style>
  <w:style w:type="character" w:customStyle="1" w:styleId="BodyTextChar">
    <w:name w:val="Body Text Char"/>
    <w:basedOn w:val="DefaultParagraphFont"/>
    <w:link w:val="BodyText"/>
    <w:uiPriority w:val="1"/>
    <w:rsid w:val="000C270C"/>
    <w:rPr>
      <w:rFonts w:ascii="Arial" w:eastAsiaTheme="minorEastAsia" w:hAnsi="Arial" w:cs="Arial"/>
      <w:sz w:val="15"/>
      <w:szCs w:val="15"/>
      <w:lang w:eastAsia="en-AU"/>
    </w:rPr>
  </w:style>
  <w:style w:type="paragraph" w:styleId="PlainText">
    <w:name w:val="Plain Text"/>
    <w:basedOn w:val="Normal"/>
    <w:link w:val="PlainTextChar"/>
    <w:uiPriority w:val="99"/>
    <w:semiHidden/>
    <w:unhideWhenUsed/>
    <w:rsid w:val="000C270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C270C"/>
    <w:rPr>
      <w:rFonts w:ascii="Consolas" w:hAnsi="Consolas"/>
      <w:sz w:val="21"/>
      <w:szCs w:val="21"/>
    </w:rPr>
  </w:style>
  <w:style w:type="character" w:customStyle="1" w:styleId="cit">
    <w:name w:val="cit"/>
    <w:basedOn w:val="DefaultParagraphFont"/>
    <w:rsid w:val="000C270C"/>
  </w:style>
  <w:style w:type="character" w:customStyle="1" w:styleId="A5">
    <w:name w:val="A5"/>
    <w:uiPriority w:val="99"/>
    <w:rsid w:val="00E2510C"/>
    <w:rPr>
      <w:rFonts w:cs="Univers LT Std 45 Light"/>
      <w:color w:val="000000"/>
      <w:sz w:val="18"/>
      <w:szCs w:val="18"/>
    </w:rPr>
  </w:style>
  <w:style w:type="paragraph" w:styleId="TOC1">
    <w:name w:val="toc 1"/>
    <w:basedOn w:val="Normal"/>
    <w:next w:val="Normal"/>
    <w:autoRedefine/>
    <w:uiPriority w:val="39"/>
    <w:unhideWhenUsed/>
    <w:rsid w:val="00DB72E4"/>
    <w:pPr>
      <w:spacing w:before="120" w:after="0"/>
    </w:pPr>
    <w:rPr>
      <w:b/>
      <w:sz w:val="24"/>
      <w:szCs w:val="24"/>
    </w:rPr>
  </w:style>
  <w:style w:type="paragraph" w:styleId="TOC5">
    <w:name w:val="toc 5"/>
    <w:basedOn w:val="Normal"/>
    <w:next w:val="Normal"/>
    <w:autoRedefine/>
    <w:uiPriority w:val="39"/>
    <w:unhideWhenUsed/>
    <w:rsid w:val="00DB72E4"/>
    <w:pPr>
      <w:spacing w:after="0"/>
      <w:ind w:left="880"/>
    </w:pPr>
    <w:rPr>
      <w:sz w:val="20"/>
      <w:szCs w:val="20"/>
    </w:rPr>
  </w:style>
  <w:style w:type="paragraph" w:styleId="TOC6">
    <w:name w:val="toc 6"/>
    <w:basedOn w:val="Normal"/>
    <w:next w:val="Normal"/>
    <w:autoRedefine/>
    <w:uiPriority w:val="39"/>
    <w:unhideWhenUsed/>
    <w:rsid w:val="00DB72E4"/>
    <w:pPr>
      <w:spacing w:after="0"/>
      <w:ind w:left="1100"/>
    </w:pPr>
    <w:rPr>
      <w:sz w:val="20"/>
      <w:szCs w:val="20"/>
    </w:rPr>
  </w:style>
  <w:style w:type="paragraph" w:styleId="TOC7">
    <w:name w:val="toc 7"/>
    <w:basedOn w:val="Normal"/>
    <w:next w:val="Normal"/>
    <w:autoRedefine/>
    <w:uiPriority w:val="39"/>
    <w:unhideWhenUsed/>
    <w:rsid w:val="00DB72E4"/>
    <w:pPr>
      <w:spacing w:after="0"/>
      <w:ind w:left="1320"/>
    </w:pPr>
    <w:rPr>
      <w:sz w:val="20"/>
      <w:szCs w:val="20"/>
    </w:rPr>
  </w:style>
  <w:style w:type="paragraph" w:styleId="TOC8">
    <w:name w:val="toc 8"/>
    <w:basedOn w:val="Normal"/>
    <w:next w:val="Normal"/>
    <w:autoRedefine/>
    <w:uiPriority w:val="39"/>
    <w:unhideWhenUsed/>
    <w:rsid w:val="00DB72E4"/>
    <w:pPr>
      <w:spacing w:after="0"/>
      <w:ind w:left="1540"/>
    </w:pPr>
    <w:rPr>
      <w:sz w:val="20"/>
      <w:szCs w:val="20"/>
    </w:rPr>
  </w:style>
  <w:style w:type="paragraph" w:styleId="TOC9">
    <w:name w:val="toc 9"/>
    <w:basedOn w:val="Normal"/>
    <w:next w:val="Normal"/>
    <w:autoRedefine/>
    <w:uiPriority w:val="39"/>
    <w:unhideWhenUsed/>
    <w:rsid w:val="00DB72E4"/>
    <w:pPr>
      <w:spacing w:after="0"/>
      <w:ind w:left="1760"/>
    </w:pPr>
    <w:rPr>
      <w:sz w:val="20"/>
      <w:szCs w:val="20"/>
    </w:rPr>
  </w:style>
  <w:style w:type="character" w:customStyle="1" w:styleId="field-content">
    <w:name w:val="field-content"/>
    <w:basedOn w:val="DefaultParagraphFont"/>
    <w:rsid w:val="00071D6B"/>
  </w:style>
  <w:style w:type="character" w:customStyle="1" w:styleId="date-display-single">
    <w:name w:val="date-display-single"/>
    <w:basedOn w:val="DefaultParagraphFont"/>
    <w:rsid w:val="00071D6B"/>
  </w:style>
  <w:style w:type="paragraph" w:styleId="NormalWeb">
    <w:name w:val="Normal (Web)"/>
    <w:basedOn w:val="Normal"/>
    <w:uiPriority w:val="99"/>
    <w:semiHidden/>
    <w:unhideWhenUsed/>
    <w:rsid w:val="007235C8"/>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C270C"/>
    <w:pPr>
      <w:keepNext/>
      <w:keepLines/>
      <w:spacing w:before="480" w:after="0" w:line="240" w:lineRule="auto"/>
      <w:outlineLvl w:val="0"/>
    </w:pPr>
    <w:rPr>
      <w:rFonts w:ascii="Arial" w:eastAsiaTheme="majorEastAsia" w:hAnsi="Arial" w:cstheme="majorBidi"/>
      <w:b/>
      <w:bCs/>
      <w:sz w:val="32"/>
      <w:szCs w:val="28"/>
      <w:lang w:val="en-US"/>
    </w:rPr>
  </w:style>
  <w:style w:type="paragraph" w:styleId="Heading2">
    <w:name w:val="heading 2"/>
    <w:basedOn w:val="Normal"/>
    <w:next w:val="Normal"/>
    <w:link w:val="Heading2Char"/>
    <w:uiPriority w:val="9"/>
    <w:unhideWhenUsed/>
    <w:qFormat/>
    <w:rsid w:val="007534CB"/>
    <w:pPr>
      <w:keepNext/>
      <w:keepLines/>
      <w:spacing w:before="200" w:after="240" w:line="240" w:lineRule="auto"/>
      <w:outlineLvl w:val="1"/>
    </w:pPr>
    <w:rPr>
      <w:rFonts w:ascii="Arial" w:eastAsiaTheme="majorEastAsia" w:hAnsi="Arial" w:cstheme="majorBidi"/>
      <w:b/>
      <w:bCs/>
      <w:sz w:val="28"/>
      <w:szCs w:val="26"/>
      <w:lang w:val="en-US"/>
    </w:rPr>
  </w:style>
  <w:style w:type="paragraph" w:styleId="Heading3">
    <w:name w:val="heading 3"/>
    <w:basedOn w:val="Normal"/>
    <w:next w:val="Normal"/>
    <w:link w:val="Heading3Char"/>
    <w:uiPriority w:val="9"/>
    <w:unhideWhenUsed/>
    <w:qFormat/>
    <w:rsid w:val="000C270C"/>
    <w:pPr>
      <w:keepNext/>
      <w:keepLines/>
      <w:spacing w:before="200" w:after="0" w:line="240" w:lineRule="auto"/>
      <w:outlineLvl w:val="2"/>
    </w:pPr>
    <w:rPr>
      <w:rFonts w:ascii="Arial" w:eastAsiaTheme="majorEastAsia" w:hAnsi="Arial" w:cstheme="majorBidi"/>
      <w:b/>
      <w:bCs/>
      <w:sz w:val="26"/>
      <w:szCs w:val="24"/>
      <w:lang w:val="en-US"/>
    </w:rPr>
  </w:style>
  <w:style w:type="paragraph" w:styleId="Heading4">
    <w:name w:val="heading 4"/>
    <w:basedOn w:val="Normal"/>
    <w:next w:val="Normal"/>
    <w:link w:val="Heading4Char"/>
    <w:uiPriority w:val="9"/>
    <w:unhideWhenUsed/>
    <w:qFormat/>
    <w:rsid w:val="000C270C"/>
    <w:pPr>
      <w:keepNext/>
      <w:keepLines/>
      <w:spacing w:before="200" w:after="0" w:line="240" w:lineRule="auto"/>
      <w:outlineLvl w:val="3"/>
    </w:pPr>
    <w:rPr>
      <w:rFonts w:ascii="Arial" w:eastAsiaTheme="majorEastAsia" w:hAnsi="Arial" w:cstheme="majorBidi"/>
      <w:b/>
      <w:bCs/>
      <w:i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270C"/>
    <w:rPr>
      <w:rFonts w:ascii="Arial" w:eastAsiaTheme="majorEastAsia" w:hAnsi="Arial" w:cstheme="majorBidi"/>
      <w:b/>
      <w:bCs/>
      <w:sz w:val="32"/>
      <w:szCs w:val="28"/>
      <w:lang w:val="en-US"/>
    </w:rPr>
  </w:style>
  <w:style w:type="character" w:customStyle="1" w:styleId="Heading2Char">
    <w:name w:val="Heading 2 Char"/>
    <w:basedOn w:val="DefaultParagraphFont"/>
    <w:link w:val="Heading2"/>
    <w:uiPriority w:val="9"/>
    <w:rsid w:val="007534CB"/>
    <w:rPr>
      <w:rFonts w:ascii="Arial" w:eastAsiaTheme="majorEastAsia" w:hAnsi="Arial" w:cstheme="majorBidi"/>
      <w:b/>
      <w:bCs/>
      <w:sz w:val="28"/>
      <w:szCs w:val="26"/>
      <w:lang w:val="en-US"/>
    </w:rPr>
  </w:style>
  <w:style w:type="character" w:customStyle="1" w:styleId="Heading3Char">
    <w:name w:val="Heading 3 Char"/>
    <w:basedOn w:val="DefaultParagraphFont"/>
    <w:link w:val="Heading3"/>
    <w:uiPriority w:val="9"/>
    <w:rsid w:val="000C270C"/>
    <w:rPr>
      <w:rFonts w:ascii="Arial" w:eastAsiaTheme="majorEastAsia" w:hAnsi="Arial" w:cstheme="majorBidi"/>
      <w:b/>
      <w:bCs/>
      <w:sz w:val="26"/>
      <w:szCs w:val="24"/>
      <w:lang w:val="en-US"/>
    </w:rPr>
  </w:style>
  <w:style w:type="character" w:customStyle="1" w:styleId="Heading4Char">
    <w:name w:val="Heading 4 Char"/>
    <w:basedOn w:val="DefaultParagraphFont"/>
    <w:link w:val="Heading4"/>
    <w:uiPriority w:val="9"/>
    <w:rsid w:val="000C270C"/>
    <w:rPr>
      <w:rFonts w:ascii="Arial" w:eastAsiaTheme="majorEastAsia" w:hAnsi="Arial" w:cstheme="majorBidi"/>
      <w:b/>
      <w:bCs/>
      <w:iCs/>
      <w:sz w:val="24"/>
      <w:szCs w:val="24"/>
      <w:lang w:val="en-US"/>
    </w:rPr>
  </w:style>
  <w:style w:type="numbering" w:customStyle="1" w:styleId="NoList1">
    <w:name w:val="No List1"/>
    <w:next w:val="NoList"/>
    <w:uiPriority w:val="99"/>
    <w:semiHidden/>
    <w:unhideWhenUsed/>
    <w:rsid w:val="000C270C"/>
  </w:style>
  <w:style w:type="paragraph" w:styleId="BalloonText">
    <w:name w:val="Balloon Text"/>
    <w:basedOn w:val="Normal"/>
    <w:link w:val="BalloonTextChar"/>
    <w:uiPriority w:val="99"/>
    <w:semiHidden/>
    <w:unhideWhenUsed/>
    <w:rsid w:val="000C270C"/>
    <w:pPr>
      <w:spacing w:after="0" w:line="240" w:lineRule="auto"/>
    </w:pPr>
    <w:rPr>
      <w:rFonts w:ascii="Lucida Grande" w:hAnsi="Lucida Grande" w:cs="Lucida Grande"/>
      <w:sz w:val="18"/>
      <w:szCs w:val="18"/>
      <w:lang w:val="en-US"/>
    </w:rPr>
  </w:style>
  <w:style w:type="character" w:customStyle="1" w:styleId="BalloonTextChar">
    <w:name w:val="Balloon Text Char"/>
    <w:basedOn w:val="DefaultParagraphFont"/>
    <w:link w:val="BalloonText"/>
    <w:uiPriority w:val="99"/>
    <w:semiHidden/>
    <w:rsid w:val="000C270C"/>
    <w:rPr>
      <w:rFonts w:ascii="Lucida Grande" w:eastAsiaTheme="minorEastAsia" w:hAnsi="Lucida Grande" w:cs="Lucida Grande"/>
      <w:sz w:val="18"/>
      <w:szCs w:val="18"/>
      <w:lang w:val="en-US"/>
    </w:rPr>
  </w:style>
  <w:style w:type="paragraph" w:styleId="ListParagraph">
    <w:name w:val="List Paragraph"/>
    <w:aliases w:val="L,List Paragraph1,List Paragraph11,Recommendation,Bullet point,Body text,Bullet Point"/>
    <w:basedOn w:val="Normal"/>
    <w:link w:val="ListParagraphChar"/>
    <w:uiPriority w:val="34"/>
    <w:qFormat/>
    <w:rsid w:val="000C270C"/>
    <w:pPr>
      <w:spacing w:after="0" w:line="240" w:lineRule="auto"/>
      <w:ind w:left="720"/>
      <w:contextualSpacing/>
    </w:pPr>
    <w:rPr>
      <w:sz w:val="24"/>
      <w:szCs w:val="24"/>
      <w:lang w:val="en-US"/>
    </w:rPr>
  </w:style>
  <w:style w:type="paragraph" w:styleId="Footer">
    <w:name w:val="footer"/>
    <w:basedOn w:val="Normal"/>
    <w:link w:val="FooterChar"/>
    <w:uiPriority w:val="99"/>
    <w:unhideWhenUsed/>
    <w:rsid w:val="000C270C"/>
    <w:pPr>
      <w:tabs>
        <w:tab w:val="center" w:pos="4320"/>
        <w:tab w:val="right" w:pos="8640"/>
      </w:tabs>
      <w:spacing w:after="0" w:line="240" w:lineRule="auto"/>
    </w:pPr>
    <w:rPr>
      <w:sz w:val="24"/>
      <w:szCs w:val="24"/>
      <w:lang w:val="en-US"/>
    </w:rPr>
  </w:style>
  <w:style w:type="character" w:customStyle="1" w:styleId="FooterChar">
    <w:name w:val="Footer Char"/>
    <w:basedOn w:val="DefaultParagraphFont"/>
    <w:link w:val="Footer"/>
    <w:uiPriority w:val="99"/>
    <w:rsid w:val="000C270C"/>
    <w:rPr>
      <w:rFonts w:eastAsiaTheme="minorEastAsia"/>
      <w:sz w:val="24"/>
      <w:szCs w:val="24"/>
      <w:lang w:val="en-US"/>
    </w:rPr>
  </w:style>
  <w:style w:type="character" w:styleId="PageNumber">
    <w:name w:val="page number"/>
    <w:basedOn w:val="DefaultParagraphFont"/>
    <w:uiPriority w:val="99"/>
    <w:semiHidden/>
    <w:unhideWhenUsed/>
    <w:rsid w:val="000C270C"/>
  </w:style>
  <w:style w:type="character" w:styleId="CommentReference">
    <w:name w:val="annotation reference"/>
    <w:basedOn w:val="DefaultParagraphFont"/>
    <w:uiPriority w:val="99"/>
    <w:unhideWhenUsed/>
    <w:rsid w:val="000C270C"/>
    <w:rPr>
      <w:sz w:val="16"/>
      <w:szCs w:val="16"/>
    </w:rPr>
  </w:style>
  <w:style w:type="paragraph" w:styleId="CommentText">
    <w:name w:val="annotation text"/>
    <w:basedOn w:val="Normal"/>
    <w:link w:val="CommentTextChar"/>
    <w:uiPriority w:val="99"/>
    <w:unhideWhenUsed/>
    <w:rsid w:val="000C270C"/>
    <w:pPr>
      <w:spacing w:after="12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0C270C"/>
    <w:rPr>
      <w:rFonts w:ascii="Arial" w:eastAsia="Times New Roman" w:hAnsi="Arial" w:cs="Times New Roman"/>
      <w:sz w:val="20"/>
      <w:szCs w:val="20"/>
    </w:rPr>
  </w:style>
  <w:style w:type="character" w:styleId="FootnoteReference">
    <w:name w:val="footnote reference"/>
    <w:basedOn w:val="DefaultParagraphFont"/>
    <w:uiPriority w:val="99"/>
    <w:unhideWhenUsed/>
    <w:rsid w:val="000C270C"/>
    <w:rPr>
      <w:vertAlign w:val="superscript"/>
    </w:rPr>
  </w:style>
  <w:style w:type="character" w:customStyle="1" w:styleId="ListParagraphChar">
    <w:name w:val="List Paragraph Char"/>
    <w:aliases w:val="L Char,List Paragraph1 Char,List Paragraph11 Char,Recommendation Char,Bullet point Char,Body text Char,Bullet Point Char"/>
    <w:basedOn w:val="DefaultParagraphFont"/>
    <w:link w:val="ListParagraph"/>
    <w:uiPriority w:val="34"/>
    <w:rsid w:val="000C270C"/>
    <w:rPr>
      <w:rFonts w:eastAsiaTheme="minorEastAsia"/>
      <w:sz w:val="24"/>
      <w:szCs w:val="24"/>
      <w:lang w:val="en-US"/>
    </w:rPr>
  </w:style>
  <w:style w:type="paragraph" w:styleId="FootnoteText">
    <w:name w:val="footnote text"/>
    <w:basedOn w:val="Normal"/>
    <w:link w:val="FootnoteTextChar"/>
    <w:uiPriority w:val="99"/>
    <w:unhideWhenUsed/>
    <w:rsid w:val="000C270C"/>
    <w:pPr>
      <w:spacing w:after="12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rsid w:val="000C270C"/>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0C270C"/>
    <w:pPr>
      <w:spacing w:after="0"/>
    </w:pPr>
    <w:rPr>
      <w:rFonts w:asciiTheme="minorHAnsi" w:eastAsiaTheme="minorEastAsia" w:hAnsiTheme="minorHAnsi" w:cstheme="minorBidi"/>
      <w:b/>
      <w:bCs/>
      <w:lang w:val="en-US"/>
    </w:rPr>
  </w:style>
  <w:style w:type="character" w:customStyle="1" w:styleId="CommentSubjectChar">
    <w:name w:val="Comment Subject Char"/>
    <w:basedOn w:val="CommentTextChar"/>
    <w:link w:val="CommentSubject"/>
    <w:uiPriority w:val="99"/>
    <w:semiHidden/>
    <w:rsid w:val="000C270C"/>
    <w:rPr>
      <w:rFonts w:ascii="Arial" w:eastAsiaTheme="minorEastAsia" w:hAnsi="Arial" w:cs="Times New Roman"/>
      <w:b/>
      <w:bCs/>
      <w:sz w:val="20"/>
      <w:szCs w:val="20"/>
      <w:lang w:val="en-US"/>
    </w:rPr>
  </w:style>
  <w:style w:type="paragraph" w:styleId="Revision">
    <w:name w:val="Revision"/>
    <w:hidden/>
    <w:uiPriority w:val="99"/>
    <w:semiHidden/>
    <w:rsid w:val="000C270C"/>
    <w:pPr>
      <w:spacing w:after="0" w:line="240" w:lineRule="auto"/>
    </w:pPr>
    <w:rPr>
      <w:sz w:val="24"/>
      <w:szCs w:val="24"/>
      <w:lang w:val="en-US"/>
    </w:rPr>
  </w:style>
  <w:style w:type="paragraph" w:customStyle="1" w:styleId="01squarebullet">
    <w:name w:val="01 square bullet"/>
    <w:basedOn w:val="Normal"/>
    <w:uiPriority w:val="3"/>
    <w:qFormat/>
    <w:rsid w:val="000C270C"/>
    <w:pPr>
      <w:numPr>
        <w:numId w:val="4"/>
      </w:numPr>
      <w:spacing w:before="120" w:after="60" w:line="264" w:lineRule="auto"/>
      <w:ind w:left="2487" w:right="142"/>
    </w:pPr>
    <w:rPr>
      <w:rFonts w:eastAsia="Times New Roman" w:cs="Times New Roman"/>
      <w:sz w:val="19"/>
      <w:szCs w:val="19"/>
      <w:lang w:val="en-GB"/>
    </w:rPr>
  </w:style>
  <w:style w:type="table" w:customStyle="1" w:styleId="McKTableStyle">
    <w:name w:val="McKTableStyle"/>
    <w:basedOn w:val="TableNormal"/>
    <w:uiPriority w:val="99"/>
    <w:rsid w:val="000C270C"/>
    <w:pPr>
      <w:spacing w:before="60" w:after="60" w:line="240" w:lineRule="auto"/>
      <w:ind w:right="289"/>
    </w:pPr>
    <w:rPr>
      <w:rFonts w:ascii="Times New Roman" w:hAnsi="Times New Roman"/>
      <w:sz w:val="26"/>
      <w:lang w:val="en-US"/>
    </w:rPr>
    <w:tblPr>
      <w:tblInd w:w="0" w:type="dxa"/>
      <w:tblCellMar>
        <w:top w:w="0" w:type="dxa"/>
        <w:left w:w="108" w:type="dxa"/>
        <w:bottom w:w="0" w:type="dxa"/>
        <w:right w:w="108" w:type="dxa"/>
      </w:tblCellMar>
    </w:tblPr>
    <w:tblStylePr w:type="firstRow">
      <w:pPr>
        <w:wordWrap/>
        <w:spacing w:beforeLines="0" w:beforeAutospacing="0" w:afterLines="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paragraph" w:customStyle="1" w:styleId="Tablebullet">
    <w:name w:val="Table bullet"/>
    <w:basedOn w:val="01squarebullet"/>
    <w:uiPriority w:val="5"/>
    <w:qFormat/>
    <w:rsid w:val="000C270C"/>
  </w:style>
  <w:style w:type="paragraph" w:customStyle="1" w:styleId="Tablerowheading">
    <w:name w:val="Table row heading"/>
    <w:basedOn w:val="Normal"/>
    <w:uiPriority w:val="2"/>
    <w:qFormat/>
    <w:rsid w:val="000C270C"/>
    <w:pPr>
      <w:spacing w:before="180" w:after="60" w:line="288" w:lineRule="auto"/>
    </w:pPr>
    <w:rPr>
      <w:rFonts w:ascii="Arial" w:eastAsia="Times New Roman" w:hAnsi="Arial" w:cs="Arial"/>
      <w:lang w:val="en-GB"/>
    </w:rPr>
  </w:style>
  <w:style w:type="paragraph" w:customStyle="1" w:styleId="EndNoteBibliography">
    <w:name w:val="EndNote Bibliography"/>
    <w:basedOn w:val="Normal"/>
    <w:link w:val="EndNoteBibliographyChar"/>
    <w:rsid w:val="000C270C"/>
    <w:pPr>
      <w:spacing w:after="0" w:line="240" w:lineRule="auto"/>
    </w:pPr>
    <w:rPr>
      <w:rFonts w:ascii="Calibri" w:eastAsia="Calibri" w:hAnsi="Calibri" w:cs="Calibri"/>
      <w:noProof/>
      <w:lang w:val="en-US"/>
    </w:rPr>
  </w:style>
  <w:style w:type="character" w:customStyle="1" w:styleId="EndNoteBibliographyChar">
    <w:name w:val="EndNote Bibliography Char"/>
    <w:basedOn w:val="DefaultParagraphFont"/>
    <w:link w:val="EndNoteBibliography"/>
    <w:rsid w:val="000C270C"/>
    <w:rPr>
      <w:rFonts w:ascii="Calibri" w:eastAsia="Calibri" w:hAnsi="Calibri" w:cs="Calibri"/>
      <w:noProof/>
      <w:lang w:val="en-US"/>
    </w:rPr>
  </w:style>
  <w:style w:type="table" w:customStyle="1" w:styleId="LightList-Accent11">
    <w:name w:val="Light List - Accent 11"/>
    <w:basedOn w:val="TableNormal"/>
    <w:uiPriority w:val="61"/>
    <w:rsid w:val="000C270C"/>
    <w:pPr>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unhideWhenUsed/>
    <w:rsid w:val="000C270C"/>
    <w:pPr>
      <w:tabs>
        <w:tab w:val="center" w:pos="4513"/>
        <w:tab w:val="right" w:pos="9026"/>
      </w:tabs>
      <w:spacing w:after="0" w:line="240" w:lineRule="auto"/>
    </w:pPr>
    <w:rPr>
      <w:sz w:val="24"/>
      <w:szCs w:val="24"/>
      <w:lang w:val="en-US"/>
    </w:rPr>
  </w:style>
  <w:style w:type="character" w:customStyle="1" w:styleId="HeaderChar">
    <w:name w:val="Header Char"/>
    <w:basedOn w:val="DefaultParagraphFont"/>
    <w:link w:val="Header"/>
    <w:uiPriority w:val="99"/>
    <w:rsid w:val="000C270C"/>
    <w:rPr>
      <w:rFonts w:eastAsiaTheme="minorEastAsia"/>
      <w:sz w:val="24"/>
      <w:szCs w:val="24"/>
      <w:lang w:val="en-US"/>
    </w:rPr>
  </w:style>
  <w:style w:type="paragraph" w:customStyle="1" w:styleId="Figurenumber">
    <w:name w:val="Figure number"/>
    <w:basedOn w:val="Normal"/>
    <w:uiPriority w:val="2"/>
    <w:qFormat/>
    <w:rsid w:val="000C270C"/>
    <w:pPr>
      <w:spacing w:before="180" w:after="60" w:line="288" w:lineRule="auto"/>
    </w:pPr>
    <w:rPr>
      <w:rFonts w:ascii="Arial" w:hAnsi="Arial" w:cs="Arial"/>
      <w:caps/>
      <w:lang w:val="en-GB"/>
    </w:rPr>
  </w:style>
  <w:style w:type="character" w:customStyle="1" w:styleId="st1">
    <w:name w:val="st1"/>
    <w:basedOn w:val="DefaultParagraphFont"/>
    <w:rsid w:val="000C270C"/>
  </w:style>
  <w:style w:type="table" w:styleId="TableGrid">
    <w:name w:val="Table Grid"/>
    <w:basedOn w:val="TableNormal"/>
    <w:rsid w:val="000C270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0C270C"/>
    <w:rPr>
      <w:i/>
      <w:iCs/>
      <w:color w:val="808080" w:themeColor="text1" w:themeTint="7F"/>
    </w:rPr>
  </w:style>
  <w:style w:type="paragraph" w:customStyle="1" w:styleId="Default">
    <w:name w:val="Default"/>
    <w:rsid w:val="000C270C"/>
    <w:pPr>
      <w:autoSpaceDE w:val="0"/>
      <w:autoSpaceDN w:val="0"/>
      <w:adjustRightInd w:val="0"/>
      <w:spacing w:after="0" w:line="240" w:lineRule="auto"/>
    </w:pPr>
    <w:rPr>
      <w:rFonts w:ascii="NewsGoth BT" w:hAnsi="NewsGoth BT" w:cs="NewsGoth BT"/>
      <w:color w:val="000000"/>
      <w:sz w:val="24"/>
      <w:szCs w:val="24"/>
    </w:rPr>
  </w:style>
  <w:style w:type="paragraph" w:customStyle="1" w:styleId="Pa14">
    <w:name w:val="Pa14"/>
    <w:basedOn w:val="Default"/>
    <w:next w:val="Default"/>
    <w:uiPriority w:val="99"/>
    <w:rsid w:val="000C270C"/>
    <w:pPr>
      <w:spacing w:line="221" w:lineRule="atLeast"/>
    </w:pPr>
    <w:rPr>
      <w:rFonts w:cstheme="minorBidi"/>
      <w:color w:val="auto"/>
    </w:rPr>
  </w:style>
  <w:style w:type="paragraph" w:styleId="TOC2">
    <w:name w:val="toc 2"/>
    <w:basedOn w:val="Normal"/>
    <w:next w:val="Normal"/>
    <w:autoRedefine/>
    <w:uiPriority w:val="39"/>
    <w:unhideWhenUsed/>
    <w:rsid w:val="000C270C"/>
    <w:pPr>
      <w:spacing w:after="0"/>
      <w:ind w:left="220"/>
    </w:pPr>
    <w:rPr>
      <w:b/>
    </w:rPr>
  </w:style>
  <w:style w:type="paragraph" w:styleId="TOC3">
    <w:name w:val="toc 3"/>
    <w:basedOn w:val="Normal"/>
    <w:next w:val="Normal"/>
    <w:autoRedefine/>
    <w:uiPriority w:val="39"/>
    <w:unhideWhenUsed/>
    <w:rsid w:val="000C270C"/>
    <w:pPr>
      <w:spacing w:after="0"/>
      <w:ind w:left="440"/>
    </w:pPr>
  </w:style>
  <w:style w:type="paragraph" w:styleId="TOC4">
    <w:name w:val="toc 4"/>
    <w:basedOn w:val="Normal"/>
    <w:next w:val="Normal"/>
    <w:autoRedefine/>
    <w:uiPriority w:val="39"/>
    <w:unhideWhenUsed/>
    <w:rsid w:val="000C270C"/>
    <w:pPr>
      <w:spacing w:after="0"/>
      <w:ind w:left="660"/>
    </w:pPr>
    <w:rPr>
      <w:sz w:val="20"/>
      <w:szCs w:val="20"/>
    </w:rPr>
  </w:style>
  <w:style w:type="character" w:styleId="Hyperlink">
    <w:name w:val="Hyperlink"/>
    <w:basedOn w:val="DefaultParagraphFont"/>
    <w:uiPriority w:val="99"/>
    <w:unhideWhenUsed/>
    <w:rsid w:val="000C270C"/>
    <w:rPr>
      <w:color w:val="0000FF" w:themeColor="hyperlink"/>
      <w:u w:val="single"/>
    </w:rPr>
  </w:style>
  <w:style w:type="paragraph" w:styleId="EndnoteText">
    <w:name w:val="endnote text"/>
    <w:basedOn w:val="Normal"/>
    <w:link w:val="EndnoteTextChar"/>
    <w:uiPriority w:val="99"/>
    <w:semiHidden/>
    <w:unhideWhenUsed/>
    <w:rsid w:val="000C270C"/>
    <w:pPr>
      <w:spacing w:after="0" w:line="240" w:lineRule="auto"/>
    </w:pPr>
    <w:rPr>
      <w:sz w:val="20"/>
      <w:szCs w:val="20"/>
      <w:lang w:val="en-US"/>
    </w:rPr>
  </w:style>
  <w:style w:type="character" w:customStyle="1" w:styleId="EndnoteTextChar">
    <w:name w:val="Endnote Text Char"/>
    <w:basedOn w:val="DefaultParagraphFont"/>
    <w:link w:val="EndnoteText"/>
    <w:uiPriority w:val="99"/>
    <w:semiHidden/>
    <w:rsid w:val="000C270C"/>
    <w:rPr>
      <w:rFonts w:eastAsiaTheme="minorEastAsia"/>
      <w:sz w:val="20"/>
      <w:szCs w:val="20"/>
      <w:lang w:val="en-US"/>
    </w:rPr>
  </w:style>
  <w:style w:type="character" w:styleId="EndnoteReference">
    <w:name w:val="endnote reference"/>
    <w:basedOn w:val="DefaultParagraphFont"/>
    <w:uiPriority w:val="99"/>
    <w:semiHidden/>
    <w:unhideWhenUsed/>
    <w:rsid w:val="000C270C"/>
    <w:rPr>
      <w:vertAlign w:val="superscript"/>
    </w:rPr>
  </w:style>
  <w:style w:type="paragraph" w:customStyle="1" w:styleId="04shortdash">
    <w:name w:val="04 short dash"/>
    <w:basedOn w:val="Normal"/>
    <w:uiPriority w:val="6"/>
    <w:qFormat/>
    <w:rsid w:val="000C270C"/>
    <w:pPr>
      <w:numPr>
        <w:numId w:val="6"/>
      </w:numPr>
      <w:tabs>
        <w:tab w:val="left" w:pos="1213"/>
      </w:tabs>
      <w:spacing w:before="120" w:after="60" w:line="288" w:lineRule="auto"/>
      <w:ind w:right="142"/>
    </w:pPr>
    <w:rPr>
      <w:rFonts w:ascii="Georgia" w:eastAsia="Times New Roman" w:hAnsi="Georgia" w:cs="Times New Roman"/>
      <w:sz w:val="19"/>
      <w:szCs w:val="19"/>
      <w:lang w:val="en-GB"/>
    </w:rPr>
  </w:style>
  <w:style w:type="paragraph" w:customStyle="1" w:styleId="06letter2">
    <w:name w:val="06 letter/2"/>
    <w:basedOn w:val="Normal"/>
    <w:uiPriority w:val="8"/>
    <w:qFormat/>
    <w:rsid w:val="000C270C"/>
    <w:pPr>
      <w:numPr>
        <w:numId w:val="7"/>
      </w:numPr>
      <w:spacing w:before="120" w:after="60" w:line="288" w:lineRule="auto"/>
    </w:pPr>
    <w:rPr>
      <w:rFonts w:ascii="Georgia" w:eastAsia="Times New Roman" w:hAnsi="Georgia" w:cs="Times New Roman"/>
      <w:sz w:val="19"/>
      <w:szCs w:val="19"/>
      <w:lang w:val="en-GB"/>
    </w:rPr>
  </w:style>
  <w:style w:type="numbering" w:customStyle="1" w:styleId="Style1">
    <w:name w:val="Style1"/>
    <w:uiPriority w:val="99"/>
    <w:rsid w:val="000C270C"/>
    <w:pPr>
      <w:numPr>
        <w:numId w:val="8"/>
      </w:numPr>
    </w:pPr>
  </w:style>
  <w:style w:type="paragraph" w:customStyle="1" w:styleId="05number1">
    <w:name w:val="05 number/1"/>
    <w:basedOn w:val="Normal"/>
    <w:uiPriority w:val="7"/>
    <w:qFormat/>
    <w:rsid w:val="000C270C"/>
    <w:pPr>
      <w:numPr>
        <w:numId w:val="9"/>
      </w:numPr>
      <w:spacing w:before="120" w:after="60" w:line="288" w:lineRule="auto"/>
    </w:pPr>
    <w:rPr>
      <w:rFonts w:ascii="Georgia" w:eastAsia="Times New Roman" w:hAnsi="Georgia" w:cs="Times New Roman"/>
      <w:sz w:val="19"/>
      <w:szCs w:val="19"/>
      <w:lang w:val="en-GB"/>
    </w:rPr>
  </w:style>
  <w:style w:type="character" w:styleId="Emphasis">
    <w:name w:val="Emphasis"/>
    <w:basedOn w:val="DefaultParagraphFont"/>
    <w:uiPriority w:val="20"/>
    <w:qFormat/>
    <w:rsid w:val="000C270C"/>
    <w:rPr>
      <w:b/>
      <w:bCs/>
      <w:i w:val="0"/>
      <w:iCs w:val="0"/>
    </w:rPr>
  </w:style>
  <w:style w:type="character" w:customStyle="1" w:styleId="prod-title2">
    <w:name w:val="prod-title2"/>
    <w:basedOn w:val="DefaultParagraphFont"/>
    <w:rsid w:val="000C270C"/>
  </w:style>
  <w:style w:type="character" w:customStyle="1" w:styleId="hidden-phone">
    <w:name w:val="hidden-phone"/>
    <w:basedOn w:val="DefaultParagraphFont"/>
    <w:rsid w:val="000C270C"/>
  </w:style>
  <w:style w:type="character" w:customStyle="1" w:styleId="published-date2">
    <w:name w:val="published-date2"/>
    <w:basedOn w:val="DefaultParagraphFont"/>
    <w:rsid w:val="000C270C"/>
  </w:style>
  <w:style w:type="character" w:customStyle="1" w:styleId="italic1">
    <w:name w:val="italic1"/>
    <w:basedOn w:val="DefaultParagraphFont"/>
    <w:rsid w:val="000C270C"/>
    <w:rPr>
      <w:i/>
      <w:iCs/>
    </w:rPr>
  </w:style>
  <w:style w:type="character" w:customStyle="1" w:styleId="journalname1">
    <w:name w:val="journalname1"/>
    <w:basedOn w:val="DefaultParagraphFont"/>
    <w:rsid w:val="000C270C"/>
    <w:rPr>
      <w:i/>
      <w:iCs/>
    </w:rPr>
  </w:style>
  <w:style w:type="character" w:customStyle="1" w:styleId="journalnumber">
    <w:name w:val="journalnumber"/>
    <w:basedOn w:val="DefaultParagraphFont"/>
    <w:rsid w:val="000C270C"/>
    <w:rPr>
      <w:b/>
      <w:bCs/>
    </w:rPr>
  </w:style>
  <w:style w:type="character" w:customStyle="1" w:styleId="cite-pages">
    <w:name w:val="cite-pages"/>
    <w:basedOn w:val="DefaultParagraphFont"/>
    <w:rsid w:val="000C270C"/>
  </w:style>
  <w:style w:type="character" w:customStyle="1" w:styleId="cite-month-year">
    <w:name w:val="cite-month-year"/>
    <w:basedOn w:val="DefaultParagraphFont"/>
    <w:rsid w:val="000C270C"/>
  </w:style>
  <w:style w:type="character" w:styleId="FollowedHyperlink">
    <w:name w:val="FollowedHyperlink"/>
    <w:basedOn w:val="DefaultParagraphFont"/>
    <w:uiPriority w:val="99"/>
    <w:semiHidden/>
    <w:unhideWhenUsed/>
    <w:rsid w:val="000C270C"/>
    <w:rPr>
      <w:color w:val="800080" w:themeColor="followedHyperlink"/>
      <w:u w:val="single"/>
    </w:rPr>
  </w:style>
  <w:style w:type="paragraph" w:styleId="BodyText">
    <w:name w:val="Body Text"/>
    <w:basedOn w:val="Normal"/>
    <w:link w:val="BodyTextChar"/>
    <w:uiPriority w:val="1"/>
    <w:qFormat/>
    <w:rsid w:val="000C270C"/>
    <w:pPr>
      <w:widowControl w:val="0"/>
      <w:autoSpaceDE w:val="0"/>
      <w:autoSpaceDN w:val="0"/>
      <w:adjustRightInd w:val="0"/>
      <w:spacing w:before="52" w:after="0" w:line="240" w:lineRule="auto"/>
      <w:ind w:left="106"/>
    </w:pPr>
    <w:rPr>
      <w:rFonts w:ascii="Arial" w:hAnsi="Arial" w:cs="Arial"/>
      <w:sz w:val="15"/>
      <w:szCs w:val="15"/>
    </w:rPr>
  </w:style>
  <w:style w:type="character" w:customStyle="1" w:styleId="BodyTextChar">
    <w:name w:val="Body Text Char"/>
    <w:basedOn w:val="DefaultParagraphFont"/>
    <w:link w:val="BodyText"/>
    <w:uiPriority w:val="1"/>
    <w:rsid w:val="000C270C"/>
    <w:rPr>
      <w:rFonts w:ascii="Arial" w:eastAsiaTheme="minorEastAsia" w:hAnsi="Arial" w:cs="Arial"/>
      <w:sz w:val="15"/>
      <w:szCs w:val="15"/>
      <w:lang w:eastAsia="en-AU"/>
    </w:rPr>
  </w:style>
  <w:style w:type="paragraph" w:styleId="PlainText">
    <w:name w:val="Plain Text"/>
    <w:basedOn w:val="Normal"/>
    <w:link w:val="PlainTextChar"/>
    <w:uiPriority w:val="99"/>
    <w:semiHidden/>
    <w:unhideWhenUsed/>
    <w:rsid w:val="000C270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C270C"/>
    <w:rPr>
      <w:rFonts w:ascii="Consolas" w:hAnsi="Consolas"/>
      <w:sz w:val="21"/>
      <w:szCs w:val="21"/>
    </w:rPr>
  </w:style>
  <w:style w:type="character" w:customStyle="1" w:styleId="cit">
    <w:name w:val="cit"/>
    <w:basedOn w:val="DefaultParagraphFont"/>
    <w:rsid w:val="000C270C"/>
  </w:style>
  <w:style w:type="character" w:customStyle="1" w:styleId="A5">
    <w:name w:val="A5"/>
    <w:uiPriority w:val="99"/>
    <w:rsid w:val="00E2510C"/>
    <w:rPr>
      <w:rFonts w:cs="Univers LT Std 45 Light"/>
      <w:color w:val="000000"/>
      <w:sz w:val="18"/>
      <w:szCs w:val="18"/>
    </w:rPr>
  </w:style>
  <w:style w:type="paragraph" w:styleId="TOC1">
    <w:name w:val="toc 1"/>
    <w:basedOn w:val="Normal"/>
    <w:next w:val="Normal"/>
    <w:autoRedefine/>
    <w:uiPriority w:val="39"/>
    <w:unhideWhenUsed/>
    <w:rsid w:val="00DB72E4"/>
    <w:pPr>
      <w:spacing w:before="120" w:after="0"/>
    </w:pPr>
    <w:rPr>
      <w:b/>
      <w:sz w:val="24"/>
      <w:szCs w:val="24"/>
    </w:rPr>
  </w:style>
  <w:style w:type="paragraph" w:styleId="TOC5">
    <w:name w:val="toc 5"/>
    <w:basedOn w:val="Normal"/>
    <w:next w:val="Normal"/>
    <w:autoRedefine/>
    <w:uiPriority w:val="39"/>
    <w:unhideWhenUsed/>
    <w:rsid w:val="00DB72E4"/>
    <w:pPr>
      <w:spacing w:after="0"/>
      <w:ind w:left="880"/>
    </w:pPr>
    <w:rPr>
      <w:sz w:val="20"/>
      <w:szCs w:val="20"/>
    </w:rPr>
  </w:style>
  <w:style w:type="paragraph" w:styleId="TOC6">
    <w:name w:val="toc 6"/>
    <w:basedOn w:val="Normal"/>
    <w:next w:val="Normal"/>
    <w:autoRedefine/>
    <w:uiPriority w:val="39"/>
    <w:unhideWhenUsed/>
    <w:rsid w:val="00DB72E4"/>
    <w:pPr>
      <w:spacing w:after="0"/>
      <w:ind w:left="1100"/>
    </w:pPr>
    <w:rPr>
      <w:sz w:val="20"/>
      <w:szCs w:val="20"/>
    </w:rPr>
  </w:style>
  <w:style w:type="paragraph" w:styleId="TOC7">
    <w:name w:val="toc 7"/>
    <w:basedOn w:val="Normal"/>
    <w:next w:val="Normal"/>
    <w:autoRedefine/>
    <w:uiPriority w:val="39"/>
    <w:unhideWhenUsed/>
    <w:rsid w:val="00DB72E4"/>
    <w:pPr>
      <w:spacing w:after="0"/>
      <w:ind w:left="1320"/>
    </w:pPr>
    <w:rPr>
      <w:sz w:val="20"/>
      <w:szCs w:val="20"/>
    </w:rPr>
  </w:style>
  <w:style w:type="paragraph" w:styleId="TOC8">
    <w:name w:val="toc 8"/>
    <w:basedOn w:val="Normal"/>
    <w:next w:val="Normal"/>
    <w:autoRedefine/>
    <w:uiPriority w:val="39"/>
    <w:unhideWhenUsed/>
    <w:rsid w:val="00DB72E4"/>
    <w:pPr>
      <w:spacing w:after="0"/>
      <w:ind w:left="1540"/>
    </w:pPr>
    <w:rPr>
      <w:sz w:val="20"/>
      <w:szCs w:val="20"/>
    </w:rPr>
  </w:style>
  <w:style w:type="paragraph" w:styleId="TOC9">
    <w:name w:val="toc 9"/>
    <w:basedOn w:val="Normal"/>
    <w:next w:val="Normal"/>
    <w:autoRedefine/>
    <w:uiPriority w:val="39"/>
    <w:unhideWhenUsed/>
    <w:rsid w:val="00DB72E4"/>
    <w:pPr>
      <w:spacing w:after="0"/>
      <w:ind w:left="1760"/>
    </w:pPr>
    <w:rPr>
      <w:sz w:val="20"/>
      <w:szCs w:val="20"/>
    </w:rPr>
  </w:style>
  <w:style w:type="character" w:customStyle="1" w:styleId="field-content">
    <w:name w:val="field-content"/>
    <w:basedOn w:val="DefaultParagraphFont"/>
    <w:rsid w:val="00071D6B"/>
  </w:style>
  <w:style w:type="character" w:customStyle="1" w:styleId="date-display-single">
    <w:name w:val="date-display-single"/>
    <w:basedOn w:val="DefaultParagraphFont"/>
    <w:rsid w:val="00071D6B"/>
  </w:style>
  <w:style w:type="paragraph" w:styleId="NormalWeb">
    <w:name w:val="Normal (Web)"/>
    <w:basedOn w:val="Normal"/>
    <w:uiPriority w:val="99"/>
    <w:semiHidden/>
    <w:unhideWhenUsed/>
    <w:rsid w:val="007235C8"/>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yperlink" Target="http://wwwaihw.gov.au/diabetes-indicators/annual-cycle-of-car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chart" Target="charts/chart2.xm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edwaje\AppData\Local\Microsoft\Windows\Temporary%20Internet%20Files\Content.Outlook\AYNO84EH\NDS%20Final%20document%20draft%2010%20August%20MASTER%20DOC-EDITED_Zimmet%20(2).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Macintosh%20HD:Users:judimoylan:Library:Containers:com.apple.mail:Data:Library:Mail%20Downloads:9211D180-853F-4A0E-B1BC-864E504E5B44:Copy%20of%20NDSS-Graph-Registrants2004to201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cat>
            <c:numRef>
              <c:f>Data!$I$28:$T$28</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Data!$H$13:$H$24</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val>
        </c:ser>
        <c:ser>
          <c:idx val="1"/>
          <c:order val="1"/>
          <c:spPr>
            <a:solidFill>
              <a:schemeClr val="accent1"/>
            </a:solidFill>
            <a:ln>
              <a:solidFill>
                <a:schemeClr val="bg1"/>
              </a:solidFill>
            </a:ln>
            <a:effectLst/>
            <a:scene3d>
              <a:camera prst="orthographicFront"/>
              <a:lightRig rig="threePt" dir="t"/>
            </a:scene3d>
          </c:spPr>
          <c:invertIfNegative val="0"/>
          <c:cat>
            <c:numRef>
              <c:f>Data!$I$28:$T$28</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Data!$I$13:$I$24</c:f>
              <c:numCache>
                <c:formatCode>_-* #,##0_-;\-* #,##0_-;_-* "-"??_-;_-@_-</c:formatCode>
                <c:ptCount val="12"/>
                <c:pt idx="0">
                  <c:v>649688</c:v>
                </c:pt>
                <c:pt idx="1">
                  <c:v>698702</c:v>
                </c:pt>
                <c:pt idx="2">
                  <c:v>722266</c:v>
                </c:pt>
                <c:pt idx="3">
                  <c:v>772452</c:v>
                </c:pt>
                <c:pt idx="4">
                  <c:v>817679</c:v>
                </c:pt>
                <c:pt idx="5">
                  <c:v>867787</c:v>
                </c:pt>
                <c:pt idx="6">
                  <c:v>919036</c:v>
                </c:pt>
                <c:pt idx="7">
                  <c:v>977185</c:v>
                </c:pt>
                <c:pt idx="8">
                  <c:v>1033089</c:v>
                </c:pt>
                <c:pt idx="9">
                  <c:v>1086860</c:v>
                </c:pt>
                <c:pt idx="10">
                  <c:v>1133412</c:v>
                </c:pt>
                <c:pt idx="11">
                  <c:v>1176180</c:v>
                </c:pt>
              </c:numCache>
            </c:numRef>
          </c:val>
        </c:ser>
        <c:dLbls>
          <c:showLegendKey val="0"/>
          <c:showVal val="0"/>
          <c:showCatName val="0"/>
          <c:showSerName val="0"/>
          <c:showPercent val="0"/>
          <c:showBubbleSize val="0"/>
        </c:dLbls>
        <c:gapWidth val="118"/>
        <c:overlap val="100"/>
        <c:axId val="96928128"/>
        <c:axId val="96929664"/>
      </c:barChart>
      <c:catAx>
        <c:axId val="96928128"/>
        <c:scaling>
          <c:orientation val="minMax"/>
        </c:scaling>
        <c:delete val="0"/>
        <c:axPos val="b"/>
        <c:numFmt formatCode="General" sourceLinked="1"/>
        <c:majorTickMark val="none"/>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96929664"/>
        <c:crosses val="autoZero"/>
        <c:auto val="1"/>
        <c:lblAlgn val="ctr"/>
        <c:lblOffset val="100"/>
        <c:noMultiLvlLbl val="0"/>
      </c:catAx>
      <c:valAx>
        <c:axId val="96929664"/>
        <c:scaling>
          <c:orientation val="minMax"/>
          <c:max val="1200000"/>
          <c:min val="400000"/>
        </c:scaling>
        <c:delete val="0"/>
        <c:axPos val="l"/>
        <c:majorGridlines/>
        <c:numFmt formatCode="#,##0"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96928128"/>
        <c:crosses val="autoZero"/>
        <c:crossBetween val="between"/>
      </c:valAx>
      <c:spPr>
        <a:noFill/>
        <a:ln w="25400">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105256329651"/>
          <c:y val="0.117316253835618"/>
          <c:w val="0.86889477903023704"/>
          <c:h val="0.60203301117972496"/>
        </c:manualLayout>
      </c:layout>
      <c:barChart>
        <c:barDir val="col"/>
        <c:grouping val="clustered"/>
        <c:varyColors val="0"/>
        <c:ser>
          <c:idx val="0"/>
          <c:order val="0"/>
          <c:tx>
            <c:strRef>
              <c:f>Sheet1!$B$1</c:f>
              <c:strCache>
                <c:ptCount val="1"/>
                <c:pt idx="0">
                  <c:v>Column1</c:v>
                </c:pt>
              </c:strCache>
            </c:strRef>
          </c:tx>
          <c:spPr>
            <a:solidFill>
              <a:srgbClr val="00B0F0"/>
            </a:solidFill>
          </c:spPr>
          <c:invertIfNegative val="0"/>
          <c:dLbls>
            <c:showLegendKey val="0"/>
            <c:showVal val="1"/>
            <c:showCatName val="0"/>
            <c:showSerName val="0"/>
            <c:showPercent val="0"/>
            <c:showBubbleSize val="0"/>
            <c:showLeaderLines val="0"/>
          </c:dLbls>
          <c:cat>
            <c:strRef>
              <c:f>Sheet1!$A$2:$A$6</c:f>
              <c:strCache>
                <c:ptCount val="5"/>
                <c:pt idx="0">
                  <c:v>18-24</c:v>
                </c:pt>
                <c:pt idx="1">
                  <c:v>25-34</c:v>
                </c:pt>
                <c:pt idx="2">
                  <c:v>35-44</c:v>
                </c:pt>
                <c:pt idx="3">
                  <c:v>45-54</c:v>
                </c:pt>
                <c:pt idx="4">
                  <c:v>55 and over</c:v>
                </c:pt>
              </c:strCache>
            </c:strRef>
          </c:cat>
          <c:val>
            <c:numRef>
              <c:f>Sheet1!$B$2:$B$6</c:f>
              <c:numCache>
                <c:formatCode>General</c:formatCode>
                <c:ptCount val="5"/>
                <c:pt idx="0">
                  <c:v>0.4</c:v>
                </c:pt>
                <c:pt idx="1">
                  <c:v>4.0999999999999996</c:v>
                </c:pt>
                <c:pt idx="2">
                  <c:v>10.8</c:v>
                </c:pt>
                <c:pt idx="3">
                  <c:v>20.7</c:v>
                </c:pt>
                <c:pt idx="4">
                  <c:v>37.9</c:v>
                </c:pt>
              </c:numCache>
            </c:numRef>
          </c:val>
        </c:ser>
        <c:ser>
          <c:idx val="1"/>
          <c:order val="1"/>
          <c:tx>
            <c:strRef>
              <c:f>Sheet1!$C$1</c:f>
              <c:strCache>
                <c:ptCount val="1"/>
                <c:pt idx="0">
                  <c:v>Column2</c:v>
                </c:pt>
              </c:strCache>
            </c:strRef>
          </c:tx>
          <c:invertIfNegative val="0"/>
          <c:cat>
            <c:strRef>
              <c:f>Sheet1!$A$2:$A$6</c:f>
              <c:strCache>
                <c:ptCount val="5"/>
                <c:pt idx="0">
                  <c:v>18-24</c:v>
                </c:pt>
                <c:pt idx="1">
                  <c:v>25-34</c:v>
                </c:pt>
                <c:pt idx="2">
                  <c:v>35-44</c:v>
                </c:pt>
                <c:pt idx="3">
                  <c:v>45-54</c:v>
                </c:pt>
                <c:pt idx="4">
                  <c:v>55 and over</c:v>
                </c:pt>
              </c:strCache>
            </c:strRef>
          </c:cat>
          <c:val>
            <c:numRef>
              <c:f>Sheet1!$C$2:$C$6</c:f>
              <c:numCache>
                <c:formatCode>General</c:formatCode>
                <c:ptCount val="5"/>
              </c:numCache>
            </c:numRef>
          </c:val>
        </c:ser>
        <c:ser>
          <c:idx val="2"/>
          <c:order val="2"/>
          <c:tx>
            <c:strRef>
              <c:f>Sheet1!$D$1</c:f>
              <c:strCache>
                <c:ptCount val="1"/>
                <c:pt idx="0">
                  <c:v>Column3</c:v>
                </c:pt>
              </c:strCache>
            </c:strRef>
          </c:tx>
          <c:invertIfNegative val="0"/>
          <c:cat>
            <c:strRef>
              <c:f>Sheet1!$A$2:$A$6</c:f>
              <c:strCache>
                <c:ptCount val="5"/>
                <c:pt idx="0">
                  <c:v>18-24</c:v>
                </c:pt>
                <c:pt idx="1">
                  <c:v>25-34</c:v>
                </c:pt>
                <c:pt idx="2">
                  <c:v>35-44</c:v>
                </c:pt>
                <c:pt idx="3">
                  <c:v>45-54</c:v>
                </c:pt>
                <c:pt idx="4">
                  <c:v>55 and over</c:v>
                </c:pt>
              </c:strCache>
            </c:strRef>
          </c:cat>
          <c:val>
            <c:numRef>
              <c:f>Sheet1!$D$2:$D$6</c:f>
              <c:numCache>
                <c:formatCode>General</c:formatCode>
                <c:ptCount val="5"/>
              </c:numCache>
            </c:numRef>
          </c:val>
        </c:ser>
        <c:dLbls>
          <c:showLegendKey val="0"/>
          <c:showVal val="0"/>
          <c:showCatName val="0"/>
          <c:showSerName val="0"/>
          <c:showPercent val="0"/>
          <c:showBubbleSize val="0"/>
        </c:dLbls>
        <c:gapWidth val="40"/>
        <c:overlap val="100"/>
        <c:axId val="96887168"/>
        <c:axId val="96888704"/>
      </c:barChart>
      <c:catAx>
        <c:axId val="96887168"/>
        <c:scaling>
          <c:orientation val="minMax"/>
        </c:scaling>
        <c:delete val="0"/>
        <c:axPos val="b"/>
        <c:majorTickMark val="out"/>
        <c:minorTickMark val="none"/>
        <c:tickLblPos val="nextTo"/>
        <c:crossAx val="96888704"/>
        <c:crosses val="autoZero"/>
        <c:auto val="1"/>
        <c:lblAlgn val="ctr"/>
        <c:lblOffset val="100"/>
        <c:noMultiLvlLbl val="0"/>
      </c:catAx>
      <c:valAx>
        <c:axId val="96888704"/>
        <c:scaling>
          <c:orientation val="minMax"/>
        </c:scaling>
        <c:delete val="0"/>
        <c:axPos val="l"/>
        <c:numFmt formatCode="General" sourceLinked="1"/>
        <c:majorTickMark val="out"/>
        <c:minorTickMark val="none"/>
        <c:tickLblPos val="nextTo"/>
        <c:crossAx val="96887168"/>
        <c:crosses val="autoZero"/>
        <c:crossBetween val="between"/>
      </c:valAx>
    </c:plotArea>
    <c:plotVisOnly val="1"/>
    <c:dispBlanksAs val="gap"/>
    <c:showDLblsOverMax val="0"/>
  </c:chart>
  <c:txPr>
    <a:bodyPr/>
    <a:lstStyle/>
    <a:p>
      <a:pPr>
        <a:defRPr sz="10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540956517403"/>
          <c:y val="0.110801700765777"/>
          <c:w val="0.77547254782626496"/>
          <c:h val="0.65279131560666104"/>
        </c:manualLayout>
      </c:layout>
      <c:barChart>
        <c:barDir val="col"/>
        <c:grouping val="clustered"/>
        <c:varyColors val="0"/>
        <c:ser>
          <c:idx val="0"/>
          <c:order val="0"/>
          <c:tx>
            <c:strRef>
              <c:f>Sheet1!$B$1</c:f>
              <c:strCache>
                <c:ptCount val="1"/>
                <c:pt idx="0">
                  <c:v>Series 1</c:v>
                </c:pt>
              </c:strCache>
            </c:strRef>
          </c:tx>
          <c:spPr>
            <a:solidFill>
              <a:srgbClr val="00B0F0"/>
            </a:solidFill>
          </c:spPr>
          <c:invertIfNegative val="0"/>
          <c:dLbls>
            <c:showLegendKey val="0"/>
            <c:showVal val="1"/>
            <c:showCatName val="0"/>
            <c:showSerName val="0"/>
            <c:showPercent val="0"/>
            <c:showBubbleSize val="0"/>
            <c:showLeaderLines val="0"/>
          </c:dLbls>
          <c:cat>
            <c:strRef>
              <c:f>Sheet1!$A$2:$A$7</c:f>
              <c:strCache>
                <c:ptCount val="6"/>
                <c:pt idx="0">
                  <c:v>18-34</c:v>
                </c:pt>
                <c:pt idx="1">
                  <c:v>35-44</c:v>
                </c:pt>
                <c:pt idx="2">
                  <c:v>45-54</c:v>
                </c:pt>
                <c:pt idx="3">
                  <c:v>55-64</c:v>
                </c:pt>
                <c:pt idx="4">
                  <c:v>65-74</c:v>
                </c:pt>
                <c:pt idx="5">
                  <c:v>75 and over</c:v>
                </c:pt>
              </c:strCache>
            </c:strRef>
          </c:cat>
          <c:val>
            <c:numRef>
              <c:f>Sheet1!$B$2:$B$7</c:f>
              <c:numCache>
                <c:formatCode>0.0</c:formatCode>
                <c:ptCount val="6"/>
                <c:pt idx="0">
                  <c:v>0.5</c:v>
                </c:pt>
                <c:pt idx="1">
                  <c:v>2.8</c:v>
                </c:pt>
                <c:pt idx="2">
                  <c:v>4.5999999999999996</c:v>
                </c:pt>
                <c:pt idx="3">
                  <c:v>8.3000000000000007</c:v>
                </c:pt>
                <c:pt idx="4">
                  <c:v>15</c:v>
                </c:pt>
                <c:pt idx="5">
                  <c:v>11.3</c:v>
                </c:pt>
              </c:numCache>
            </c:numRef>
          </c:val>
        </c:ser>
        <c:ser>
          <c:idx val="1"/>
          <c:order val="1"/>
          <c:tx>
            <c:strRef>
              <c:f>Sheet1!$C$1</c:f>
              <c:strCache>
                <c:ptCount val="1"/>
                <c:pt idx="0">
                  <c:v>Column1</c:v>
                </c:pt>
              </c:strCache>
            </c:strRef>
          </c:tx>
          <c:invertIfNegative val="0"/>
          <c:cat>
            <c:strRef>
              <c:f>Sheet1!$A$2:$A$7</c:f>
              <c:strCache>
                <c:ptCount val="6"/>
                <c:pt idx="0">
                  <c:v>18-34</c:v>
                </c:pt>
                <c:pt idx="1">
                  <c:v>35-44</c:v>
                </c:pt>
                <c:pt idx="2">
                  <c:v>45-54</c:v>
                </c:pt>
                <c:pt idx="3">
                  <c:v>55-64</c:v>
                </c:pt>
                <c:pt idx="4">
                  <c:v>65-74</c:v>
                </c:pt>
                <c:pt idx="5">
                  <c:v>75 and over</c:v>
                </c:pt>
              </c:strCache>
            </c:strRef>
          </c:cat>
          <c:val>
            <c:numRef>
              <c:f>Sheet1!$C$2:$C$7</c:f>
              <c:numCache>
                <c:formatCode>General</c:formatCode>
                <c:ptCount val="6"/>
              </c:numCache>
            </c:numRef>
          </c:val>
        </c:ser>
        <c:ser>
          <c:idx val="2"/>
          <c:order val="2"/>
          <c:tx>
            <c:strRef>
              <c:f>Sheet1!$D$1</c:f>
              <c:strCache>
                <c:ptCount val="1"/>
                <c:pt idx="0">
                  <c:v>Column2</c:v>
                </c:pt>
              </c:strCache>
            </c:strRef>
          </c:tx>
          <c:invertIfNegative val="0"/>
          <c:cat>
            <c:strRef>
              <c:f>Sheet1!$A$2:$A$7</c:f>
              <c:strCache>
                <c:ptCount val="6"/>
                <c:pt idx="0">
                  <c:v>18-34</c:v>
                </c:pt>
                <c:pt idx="1">
                  <c:v>35-44</c:v>
                </c:pt>
                <c:pt idx="2">
                  <c:v>45-54</c:v>
                </c:pt>
                <c:pt idx="3">
                  <c:v>55-64</c:v>
                </c:pt>
                <c:pt idx="4">
                  <c:v>65-74</c:v>
                </c:pt>
                <c:pt idx="5">
                  <c:v>75 and over</c:v>
                </c:pt>
              </c:strCache>
            </c:strRef>
          </c:cat>
          <c:val>
            <c:numRef>
              <c:f>Sheet1!$D$2:$D$7</c:f>
              <c:numCache>
                <c:formatCode>General</c:formatCode>
                <c:ptCount val="6"/>
              </c:numCache>
            </c:numRef>
          </c:val>
        </c:ser>
        <c:dLbls>
          <c:showLegendKey val="0"/>
          <c:showVal val="0"/>
          <c:showCatName val="0"/>
          <c:showSerName val="0"/>
          <c:showPercent val="0"/>
          <c:showBubbleSize val="0"/>
        </c:dLbls>
        <c:gapWidth val="0"/>
        <c:overlap val="89"/>
        <c:axId val="96813824"/>
        <c:axId val="96815360"/>
      </c:barChart>
      <c:catAx>
        <c:axId val="96813824"/>
        <c:scaling>
          <c:orientation val="minMax"/>
        </c:scaling>
        <c:delete val="0"/>
        <c:axPos val="b"/>
        <c:majorTickMark val="out"/>
        <c:minorTickMark val="none"/>
        <c:tickLblPos val="nextTo"/>
        <c:crossAx val="96815360"/>
        <c:crosses val="autoZero"/>
        <c:auto val="1"/>
        <c:lblAlgn val="ctr"/>
        <c:lblOffset val="100"/>
        <c:noMultiLvlLbl val="0"/>
      </c:catAx>
      <c:valAx>
        <c:axId val="96815360"/>
        <c:scaling>
          <c:orientation val="minMax"/>
        </c:scaling>
        <c:delete val="0"/>
        <c:axPos val="l"/>
        <c:numFmt formatCode="0" sourceLinked="0"/>
        <c:majorTickMark val="out"/>
        <c:minorTickMark val="none"/>
        <c:tickLblPos val="nextTo"/>
        <c:crossAx val="96813824"/>
        <c:crosses val="autoZero"/>
        <c:crossBetween val="between"/>
      </c:valAx>
    </c:plotArea>
    <c:plotVisOnly val="1"/>
    <c:dispBlanksAs val="gap"/>
    <c:showDLblsOverMax val="0"/>
  </c:chart>
  <c:txPr>
    <a:bodyPr/>
    <a:lstStyle/>
    <a:p>
      <a:pPr>
        <a:defRPr sz="10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37154-6F4E-4864-9728-9F3BAA0BC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NDS Final document draft 10 August MASTER DOC-EDITED_Zimmet (2).dotm</Template>
  <TotalTime>0</TotalTime>
  <Pages>52</Pages>
  <Words>20357</Words>
  <Characters>116037</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Jenna Edwards</dc:creator>
  <cp:lastModifiedBy>Davies Joanne</cp:lastModifiedBy>
  <cp:revision>2</cp:revision>
  <cp:lastPrinted>2015-08-12T04:06:00Z</cp:lastPrinted>
  <dcterms:created xsi:type="dcterms:W3CDTF">2017-03-01T21:09:00Z</dcterms:created>
  <dcterms:modified xsi:type="dcterms:W3CDTF">2017-03-01T21:09:00Z</dcterms:modified>
</cp:coreProperties>
</file>