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AFFC" w14:textId="754ED991" w:rsidR="569E4BB3" w:rsidRDefault="00227190" w:rsidP="00F90844">
      <w:pPr>
        <w:spacing w:before="2160" w:after="120"/>
        <w:jc w:val="both"/>
      </w:pPr>
      <w:r>
        <w:rPr>
          <w:rFonts w:ascii="Calibri" w:eastAsia="Calibri" w:hAnsi="Calibri" w:cs="Calibri"/>
          <w:b/>
          <w:bCs/>
          <w:color w:val="3F4A75" w:themeColor="accent1"/>
          <w:sz w:val="48"/>
          <w:szCs w:val="48"/>
        </w:rPr>
        <w:t xml:space="preserve">Towards Australia’s </w:t>
      </w:r>
      <w:r w:rsidR="145677C2" w:rsidRPr="1FE2B4DF">
        <w:rPr>
          <w:rFonts w:ascii="Calibri" w:eastAsia="Calibri" w:hAnsi="Calibri" w:cs="Calibri"/>
          <w:b/>
          <w:bCs/>
          <w:color w:val="3F4A75" w:themeColor="accent1"/>
          <w:sz w:val="48"/>
          <w:szCs w:val="48"/>
        </w:rPr>
        <w:t xml:space="preserve">National Immunisation Strategy </w:t>
      </w:r>
      <w:r w:rsidR="00BB5A4A">
        <w:rPr>
          <w:rFonts w:ascii="Calibri" w:eastAsia="Calibri" w:hAnsi="Calibri" w:cs="Calibri"/>
          <w:b/>
          <w:bCs/>
          <w:color w:val="3F4A75" w:themeColor="accent1"/>
          <w:sz w:val="48"/>
          <w:szCs w:val="48"/>
        </w:rPr>
        <w:t>2025-2030</w:t>
      </w:r>
    </w:p>
    <w:p w14:paraId="0B6C3D2B" w14:textId="7C20FF95" w:rsidR="569E4BB3" w:rsidRDefault="569E4BB3" w:rsidP="00F90844">
      <w:pPr>
        <w:pStyle w:val="Paragraphtext"/>
        <w:jc w:val="both"/>
      </w:pPr>
    </w:p>
    <w:p w14:paraId="58CDAF0C" w14:textId="26064F14" w:rsidR="00751A23" w:rsidRPr="000D78C7" w:rsidRDefault="00227190" w:rsidP="00F90844">
      <w:pPr>
        <w:pStyle w:val="Subtitle"/>
        <w:jc w:val="both"/>
        <w:rPr>
          <w:rFonts w:asciiTheme="minorHAnsi" w:hAnsiTheme="minorHAnsi" w:cstheme="minorHAnsi"/>
        </w:rPr>
      </w:pPr>
      <w:r>
        <w:rPr>
          <w:rFonts w:asciiTheme="minorHAnsi" w:hAnsiTheme="minorHAnsi" w:cstheme="minorBidi"/>
        </w:rPr>
        <w:t xml:space="preserve">Consultation Paper </w:t>
      </w:r>
    </w:p>
    <w:p w14:paraId="0C46BBCC" w14:textId="51F01F41" w:rsidR="5C4DE6BF" w:rsidRDefault="5C4DE6BF" w:rsidP="00F90844">
      <w:pPr>
        <w:jc w:val="both"/>
        <w:sectPr w:rsidR="5C4DE6BF" w:rsidSect="003454BD">
          <w:headerReference w:type="default" r:id="rId11"/>
          <w:footerReference w:type="default" r:id="rId12"/>
          <w:headerReference w:type="first" r:id="rId13"/>
          <w:footerReference w:type="first" r:id="rId14"/>
          <w:type w:val="continuous"/>
          <w:pgSz w:w="11906" w:h="16838"/>
          <w:pgMar w:top="1440" w:right="1080" w:bottom="1440" w:left="1080" w:header="850" w:footer="709" w:gutter="0"/>
          <w:cols w:space="708"/>
          <w:titlePg/>
          <w:docGrid w:linePitch="360"/>
        </w:sectPr>
      </w:pPr>
    </w:p>
    <w:sdt>
      <w:sdtPr>
        <w:rPr>
          <w:rFonts w:ascii="Arial" w:eastAsia="Times New Roman" w:hAnsi="Arial" w:cs="Times New Roman"/>
          <w:color w:val="auto"/>
          <w:sz w:val="22"/>
          <w:szCs w:val="24"/>
          <w:lang w:val="en-AU"/>
        </w:rPr>
        <w:id w:val="-1241326661"/>
        <w:docPartObj>
          <w:docPartGallery w:val="Table of Contents"/>
          <w:docPartUnique/>
        </w:docPartObj>
      </w:sdtPr>
      <w:sdtEndPr>
        <w:rPr>
          <w:b/>
          <w:bCs/>
          <w:noProof/>
        </w:rPr>
      </w:sdtEndPr>
      <w:sdtContent>
        <w:p w14:paraId="0CB33F17" w14:textId="22B0282B" w:rsidR="001C5FAE" w:rsidRDefault="001C5FAE" w:rsidP="00F90844">
          <w:pPr>
            <w:pStyle w:val="TOCHeading"/>
            <w:jc w:val="both"/>
          </w:pPr>
          <w:r>
            <w:t>Table of Contents</w:t>
          </w:r>
        </w:p>
        <w:p w14:paraId="59E17C99" w14:textId="55B62A3D" w:rsidR="00F01977" w:rsidRDefault="00C92BD8">
          <w:pPr>
            <w:pStyle w:val="TOC2"/>
            <w:rPr>
              <w:rFonts w:cstheme="minorBidi"/>
              <w:noProof/>
              <w:kern w:val="2"/>
              <w:lang w:val="en-AU" w:eastAsia="en-AU"/>
              <w14:ligatures w14:val="standardContextual"/>
            </w:rPr>
          </w:pPr>
          <w:r>
            <w:fldChar w:fldCharType="begin"/>
          </w:r>
          <w:r>
            <w:instrText xml:space="preserve"> TOC \o "1-4" \h \z \u </w:instrText>
          </w:r>
          <w:r>
            <w:fldChar w:fldCharType="separate"/>
          </w:r>
          <w:hyperlink w:anchor="_Toc167025898" w:history="1">
            <w:r w:rsidR="00F01977" w:rsidRPr="002364B3">
              <w:rPr>
                <w:rStyle w:val="Hyperlink"/>
                <w:noProof/>
              </w:rPr>
              <w:t>Executive Summary</w:t>
            </w:r>
            <w:r w:rsidR="00F01977">
              <w:rPr>
                <w:noProof/>
                <w:webHidden/>
              </w:rPr>
              <w:tab/>
            </w:r>
            <w:r w:rsidR="00F01977">
              <w:rPr>
                <w:noProof/>
                <w:webHidden/>
              </w:rPr>
              <w:fldChar w:fldCharType="begin"/>
            </w:r>
            <w:r w:rsidR="00F01977">
              <w:rPr>
                <w:noProof/>
                <w:webHidden/>
              </w:rPr>
              <w:instrText xml:space="preserve"> PAGEREF _Toc167025898 \h </w:instrText>
            </w:r>
            <w:r w:rsidR="00F01977">
              <w:rPr>
                <w:noProof/>
                <w:webHidden/>
              </w:rPr>
            </w:r>
            <w:r w:rsidR="00F01977">
              <w:rPr>
                <w:noProof/>
                <w:webHidden/>
              </w:rPr>
              <w:fldChar w:fldCharType="separate"/>
            </w:r>
            <w:r w:rsidR="00F01977">
              <w:rPr>
                <w:noProof/>
                <w:webHidden/>
              </w:rPr>
              <w:t>3</w:t>
            </w:r>
            <w:r w:rsidR="00F01977">
              <w:rPr>
                <w:noProof/>
                <w:webHidden/>
              </w:rPr>
              <w:fldChar w:fldCharType="end"/>
            </w:r>
          </w:hyperlink>
        </w:p>
        <w:p w14:paraId="3A75EB66" w14:textId="6B8870DE" w:rsidR="00F01977" w:rsidRDefault="00134025">
          <w:pPr>
            <w:pStyle w:val="TOC2"/>
            <w:rPr>
              <w:rFonts w:cstheme="minorBidi"/>
              <w:noProof/>
              <w:kern w:val="2"/>
              <w:lang w:val="en-AU" w:eastAsia="en-AU"/>
              <w14:ligatures w14:val="standardContextual"/>
            </w:rPr>
          </w:pPr>
          <w:hyperlink w:anchor="_Toc167025899" w:history="1">
            <w:r w:rsidR="00F01977" w:rsidRPr="002364B3">
              <w:rPr>
                <w:rStyle w:val="Hyperlink"/>
                <w:noProof/>
              </w:rPr>
              <w:t>Introduction</w:t>
            </w:r>
            <w:r w:rsidR="00F01977">
              <w:rPr>
                <w:noProof/>
                <w:webHidden/>
              </w:rPr>
              <w:tab/>
            </w:r>
            <w:r w:rsidR="00F01977">
              <w:rPr>
                <w:noProof/>
                <w:webHidden/>
              </w:rPr>
              <w:fldChar w:fldCharType="begin"/>
            </w:r>
            <w:r w:rsidR="00F01977">
              <w:rPr>
                <w:noProof/>
                <w:webHidden/>
              </w:rPr>
              <w:instrText xml:space="preserve"> PAGEREF _Toc167025899 \h </w:instrText>
            </w:r>
            <w:r w:rsidR="00F01977">
              <w:rPr>
                <w:noProof/>
                <w:webHidden/>
              </w:rPr>
            </w:r>
            <w:r w:rsidR="00F01977">
              <w:rPr>
                <w:noProof/>
                <w:webHidden/>
              </w:rPr>
              <w:fldChar w:fldCharType="separate"/>
            </w:r>
            <w:r w:rsidR="00F01977">
              <w:rPr>
                <w:noProof/>
                <w:webHidden/>
              </w:rPr>
              <w:t>4</w:t>
            </w:r>
            <w:r w:rsidR="00F01977">
              <w:rPr>
                <w:noProof/>
                <w:webHidden/>
              </w:rPr>
              <w:fldChar w:fldCharType="end"/>
            </w:r>
          </w:hyperlink>
        </w:p>
        <w:p w14:paraId="58D47E85" w14:textId="62685CDA" w:rsidR="00F01977" w:rsidRDefault="00134025">
          <w:pPr>
            <w:pStyle w:val="TOC3"/>
            <w:rPr>
              <w:rFonts w:cstheme="minorBidi"/>
              <w:noProof/>
              <w:kern w:val="2"/>
              <w:lang w:val="en-AU" w:eastAsia="en-AU"/>
              <w14:ligatures w14:val="standardContextual"/>
            </w:rPr>
          </w:pPr>
          <w:hyperlink w:anchor="_Toc167025900" w:history="1">
            <w:r w:rsidR="00F01977" w:rsidRPr="002364B3">
              <w:rPr>
                <w:rStyle w:val="Hyperlink"/>
                <w:noProof/>
              </w:rPr>
              <w:t>Instructions on how to provide your feedback</w:t>
            </w:r>
            <w:r w:rsidR="00F01977">
              <w:rPr>
                <w:noProof/>
                <w:webHidden/>
              </w:rPr>
              <w:tab/>
            </w:r>
            <w:r w:rsidR="00F01977">
              <w:rPr>
                <w:noProof/>
                <w:webHidden/>
              </w:rPr>
              <w:fldChar w:fldCharType="begin"/>
            </w:r>
            <w:r w:rsidR="00F01977">
              <w:rPr>
                <w:noProof/>
                <w:webHidden/>
              </w:rPr>
              <w:instrText xml:space="preserve"> PAGEREF _Toc167025900 \h </w:instrText>
            </w:r>
            <w:r w:rsidR="00F01977">
              <w:rPr>
                <w:noProof/>
                <w:webHidden/>
              </w:rPr>
            </w:r>
            <w:r w:rsidR="00F01977">
              <w:rPr>
                <w:noProof/>
                <w:webHidden/>
              </w:rPr>
              <w:fldChar w:fldCharType="separate"/>
            </w:r>
            <w:r w:rsidR="00F01977">
              <w:rPr>
                <w:noProof/>
                <w:webHidden/>
              </w:rPr>
              <w:t>4</w:t>
            </w:r>
            <w:r w:rsidR="00F01977">
              <w:rPr>
                <w:noProof/>
                <w:webHidden/>
              </w:rPr>
              <w:fldChar w:fldCharType="end"/>
            </w:r>
          </w:hyperlink>
        </w:p>
        <w:p w14:paraId="6B06A5AE" w14:textId="46DA571F" w:rsidR="00F01977" w:rsidRDefault="00134025">
          <w:pPr>
            <w:pStyle w:val="TOC2"/>
            <w:rPr>
              <w:rFonts w:cstheme="minorBidi"/>
              <w:noProof/>
              <w:kern w:val="2"/>
              <w:lang w:val="en-AU" w:eastAsia="en-AU"/>
              <w14:ligatures w14:val="standardContextual"/>
            </w:rPr>
          </w:pPr>
          <w:hyperlink w:anchor="_Toc167025901" w:history="1">
            <w:r w:rsidR="00F01977" w:rsidRPr="002364B3">
              <w:rPr>
                <w:rStyle w:val="Hyperlink"/>
                <w:noProof/>
              </w:rPr>
              <w:t>Vision and Mission</w:t>
            </w:r>
            <w:r w:rsidR="00F01977">
              <w:rPr>
                <w:noProof/>
                <w:webHidden/>
              </w:rPr>
              <w:tab/>
            </w:r>
            <w:r w:rsidR="00F01977">
              <w:rPr>
                <w:noProof/>
                <w:webHidden/>
              </w:rPr>
              <w:fldChar w:fldCharType="begin"/>
            </w:r>
            <w:r w:rsidR="00F01977">
              <w:rPr>
                <w:noProof/>
                <w:webHidden/>
              </w:rPr>
              <w:instrText xml:space="preserve"> PAGEREF _Toc167025901 \h </w:instrText>
            </w:r>
            <w:r w:rsidR="00F01977">
              <w:rPr>
                <w:noProof/>
                <w:webHidden/>
              </w:rPr>
            </w:r>
            <w:r w:rsidR="00F01977">
              <w:rPr>
                <w:noProof/>
                <w:webHidden/>
              </w:rPr>
              <w:fldChar w:fldCharType="separate"/>
            </w:r>
            <w:r w:rsidR="00F01977">
              <w:rPr>
                <w:noProof/>
                <w:webHidden/>
              </w:rPr>
              <w:t>5</w:t>
            </w:r>
            <w:r w:rsidR="00F01977">
              <w:rPr>
                <w:noProof/>
                <w:webHidden/>
              </w:rPr>
              <w:fldChar w:fldCharType="end"/>
            </w:r>
          </w:hyperlink>
        </w:p>
        <w:p w14:paraId="790EFD97" w14:textId="0EEF0A1A" w:rsidR="00F01977" w:rsidRDefault="00134025">
          <w:pPr>
            <w:pStyle w:val="TOC3"/>
            <w:rPr>
              <w:rFonts w:cstheme="minorBidi"/>
              <w:noProof/>
              <w:kern w:val="2"/>
              <w:lang w:val="en-AU" w:eastAsia="en-AU"/>
              <w14:ligatures w14:val="standardContextual"/>
            </w:rPr>
          </w:pPr>
          <w:hyperlink w:anchor="_Toc167025902" w:history="1">
            <w:r w:rsidR="00F01977" w:rsidRPr="002364B3">
              <w:rPr>
                <w:rStyle w:val="Hyperlink"/>
                <w:noProof/>
              </w:rPr>
              <w:t>Vision</w:t>
            </w:r>
            <w:r w:rsidR="00F01977">
              <w:rPr>
                <w:noProof/>
                <w:webHidden/>
              </w:rPr>
              <w:tab/>
            </w:r>
            <w:r w:rsidR="00F01977">
              <w:rPr>
                <w:noProof/>
                <w:webHidden/>
              </w:rPr>
              <w:fldChar w:fldCharType="begin"/>
            </w:r>
            <w:r w:rsidR="00F01977">
              <w:rPr>
                <w:noProof/>
                <w:webHidden/>
              </w:rPr>
              <w:instrText xml:space="preserve"> PAGEREF _Toc167025902 \h </w:instrText>
            </w:r>
            <w:r w:rsidR="00F01977">
              <w:rPr>
                <w:noProof/>
                <w:webHidden/>
              </w:rPr>
            </w:r>
            <w:r w:rsidR="00F01977">
              <w:rPr>
                <w:noProof/>
                <w:webHidden/>
              </w:rPr>
              <w:fldChar w:fldCharType="separate"/>
            </w:r>
            <w:r w:rsidR="00F01977">
              <w:rPr>
                <w:noProof/>
                <w:webHidden/>
              </w:rPr>
              <w:t>5</w:t>
            </w:r>
            <w:r w:rsidR="00F01977">
              <w:rPr>
                <w:noProof/>
                <w:webHidden/>
              </w:rPr>
              <w:fldChar w:fldCharType="end"/>
            </w:r>
          </w:hyperlink>
        </w:p>
        <w:p w14:paraId="4F2393F3" w14:textId="5700B731" w:rsidR="00F01977" w:rsidRDefault="00134025">
          <w:pPr>
            <w:pStyle w:val="TOC3"/>
            <w:rPr>
              <w:rFonts w:cstheme="minorBidi"/>
              <w:noProof/>
              <w:kern w:val="2"/>
              <w:lang w:val="en-AU" w:eastAsia="en-AU"/>
              <w14:ligatures w14:val="standardContextual"/>
            </w:rPr>
          </w:pPr>
          <w:hyperlink w:anchor="_Toc167025903" w:history="1">
            <w:r w:rsidR="00F01977" w:rsidRPr="002364B3">
              <w:rPr>
                <w:rStyle w:val="Hyperlink"/>
                <w:noProof/>
              </w:rPr>
              <w:t>Mission</w:t>
            </w:r>
            <w:r w:rsidR="00F01977">
              <w:rPr>
                <w:noProof/>
                <w:webHidden/>
              </w:rPr>
              <w:tab/>
            </w:r>
            <w:r w:rsidR="00F01977">
              <w:rPr>
                <w:noProof/>
                <w:webHidden/>
              </w:rPr>
              <w:fldChar w:fldCharType="begin"/>
            </w:r>
            <w:r w:rsidR="00F01977">
              <w:rPr>
                <w:noProof/>
                <w:webHidden/>
              </w:rPr>
              <w:instrText xml:space="preserve"> PAGEREF _Toc167025903 \h </w:instrText>
            </w:r>
            <w:r w:rsidR="00F01977">
              <w:rPr>
                <w:noProof/>
                <w:webHidden/>
              </w:rPr>
            </w:r>
            <w:r w:rsidR="00F01977">
              <w:rPr>
                <w:noProof/>
                <w:webHidden/>
              </w:rPr>
              <w:fldChar w:fldCharType="separate"/>
            </w:r>
            <w:r w:rsidR="00F01977">
              <w:rPr>
                <w:noProof/>
                <w:webHidden/>
              </w:rPr>
              <w:t>5</w:t>
            </w:r>
            <w:r w:rsidR="00F01977">
              <w:rPr>
                <w:noProof/>
                <w:webHidden/>
              </w:rPr>
              <w:fldChar w:fldCharType="end"/>
            </w:r>
          </w:hyperlink>
        </w:p>
        <w:p w14:paraId="22EFA221" w14:textId="16A09FAD" w:rsidR="00F01977" w:rsidRDefault="00134025">
          <w:pPr>
            <w:pStyle w:val="TOC2"/>
            <w:rPr>
              <w:rFonts w:cstheme="minorBidi"/>
              <w:noProof/>
              <w:kern w:val="2"/>
              <w:lang w:val="en-AU" w:eastAsia="en-AU"/>
              <w14:ligatures w14:val="standardContextual"/>
            </w:rPr>
          </w:pPr>
          <w:hyperlink w:anchor="_Toc167025904" w:history="1">
            <w:r w:rsidR="00F01977" w:rsidRPr="002364B3">
              <w:rPr>
                <w:rStyle w:val="Hyperlink"/>
                <w:noProof/>
              </w:rPr>
              <w:t>Proposed priority areas</w:t>
            </w:r>
            <w:r w:rsidR="00F01977">
              <w:rPr>
                <w:noProof/>
                <w:webHidden/>
              </w:rPr>
              <w:tab/>
            </w:r>
            <w:r w:rsidR="00F01977">
              <w:rPr>
                <w:noProof/>
                <w:webHidden/>
              </w:rPr>
              <w:fldChar w:fldCharType="begin"/>
            </w:r>
            <w:r w:rsidR="00F01977">
              <w:rPr>
                <w:noProof/>
                <w:webHidden/>
              </w:rPr>
              <w:instrText xml:space="preserve"> PAGEREF _Toc167025904 \h </w:instrText>
            </w:r>
            <w:r w:rsidR="00F01977">
              <w:rPr>
                <w:noProof/>
                <w:webHidden/>
              </w:rPr>
            </w:r>
            <w:r w:rsidR="00F01977">
              <w:rPr>
                <w:noProof/>
                <w:webHidden/>
              </w:rPr>
              <w:fldChar w:fldCharType="separate"/>
            </w:r>
            <w:r w:rsidR="00F01977">
              <w:rPr>
                <w:noProof/>
                <w:webHidden/>
              </w:rPr>
              <w:t>5</w:t>
            </w:r>
            <w:r w:rsidR="00F01977">
              <w:rPr>
                <w:noProof/>
                <w:webHidden/>
              </w:rPr>
              <w:fldChar w:fldCharType="end"/>
            </w:r>
          </w:hyperlink>
        </w:p>
        <w:p w14:paraId="5E2B7F16" w14:textId="62ECED26" w:rsidR="00F01977" w:rsidRDefault="00134025">
          <w:pPr>
            <w:pStyle w:val="TOC3"/>
            <w:rPr>
              <w:rFonts w:cstheme="minorBidi"/>
              <w:noProof/>
              <w:kern w:val="2"/>
              <w:lang w:val="en-AU" w:eastAsia="en-AU"/>
              <w14:ligatures w14:val="standardContextual"/>
            </w:rPr>
          </w:pPr>
          <w:hyperlink w:anchor="_Toc167025905" w:history="1">
            <w:r w:rsidR="00F01977" w:rsidRPr="002364B3">
              <w:rPr>
                <w:rStyle w:val="Hyperlink"/>
                <w:noProof/>
              </w:rPr>
              <w:t>Priority Area 1: Improve immunisation coverage through universal and equitable access to vaccination, with a focus on First Nations people.</w:t>
            </w:r>
            <w:r w:rsidR="00F01977">
              <w:rPr>
                <w:noProof/>
                <w:webHidden/>
              </w:rPr>
              <w:tab/>
            </w:r>
            <w:r w:rsidR="00F01977">
              <w:rPr>
                <w:noProof/>
                <w:webHidden/>
              </w:rPr>
              <w:fldChar w:fldCharType="begin"/>
            </w:r>
            <w:r w:rsidR="00F01977">
              <w:rPr>
                <w:noProof/>
                <w:webHidden/>
              </w:rPr>
              <w:instrText xml:space="preserve"> PAGEREF _Toc167025905 \h </w:instrText>
            </w:r>
            <w:r w:rsidR="00F01977">
              <w:rPr>
                <w:noProof/>
                <w:webHidden/>
              </w:rPr>
            </w:r>
            <w:r w:rsidR="00F01977">
              <w:rPr>
                <w:noProof/>
                <w:webHidden/>
              </w:rPr>
              <w:fldChar w:fldCharType="separate"/>
            </w:r>
            <w:r w:rsidR="00F01977">
              <w:rPr>
                <w:noProof/>
                <w:webHidden/>
              </w:rPr>
              <w:t>6</w:t>
            </w:r>
            <w:r w:rsidR="00F01977">
              <w:rPr>
                <w:noProof/>
                <w:webHidden/>
              </w:rPr>
              <w:fldChar w:fldCharType="end"/>
            </w:r>
          </w:hyperlink>
        </w:p>
        <w:p w14:paraId="45B76A8D" w14:textId="592DDFED" w:rsidR="00F01977" w:rsidRDefault="00134025">
          <w:pPr>
            <w:pStyle w:val="TOC3"/>
            <w:rPr>
              <w:rFonts w:cstheme="minorBidi"/>
              <w:noProof/>
              <w:kern w:val="2"/>
              <w:lang w:val="en-AU" w:eastAsia="en-AU"/>
              <w14:ligatures w14:val="standardContextual"/>
            </w:rPr>
          </w:pPr>
          <w:hyperlink w:anchor="_Toc167025906" w:history="1">
            <w:r w:rsidR="00F01977" w:rsidRPr="002364B3">
              <w:rPr>
                <w:rStyle w:val="Hyperlink"/>
                <w:noProof/>
              </w:rPr>
              <w:t>Priority Area 2: Strengthen community engagement, awareness and acceptance of immunisation.</w:t>
            </w:r>
            <w:r w:rsidR="00F01977">
              <w:rPr>
                <w:noProof/>
                <w:webHidden/>
              </w:rPr>
              <w:tab/>
            </w:r>
            <w:r w:rsidR="00F01977">
              <w:rPr>
                <w:noProof/>
                <w:webHidden/>
              </w:rPr>
              <w:fldChar w:fldCharType="begin"/>
            </w:r>
            <w:r w:rsidR="00F01977">
              <w:rPr>
                <w:noProof/>
                <w:webHidden/>
              </w:rPr>
              <w:instrText xml:space="preserve"> PAGEREF _Toc167025906 \h </w:instrText>
            </w:r>
            <w:r w:rsidR="00F01977">
              <w:rPr>
                <w:noProof/>
                <w:webHidden/>
              </w:rPr>
            </w:r>
            <w:r w:rsidR="00F01977">
              <w:rPr>
                <w:noProof/>
                <w:webHidden/>
              </w:rPr>
              <w:fldChar w:fldCharType="separate"/>
            </w:r>
            <w:r w:rsidR="00F01977">
              <w:rPr>
                <w:noProof/>
                <w:webHidden/>
              </w:rPr>
              <w:t>8</w:t>
            </w:r>
            <w:r w:rsidR="00F01977">
              <w:rPr>
                <w:noProof/>
                <w:webHidden/>
              </w:rPr>
              <w:fldChar w:fldCharType="end"/>
            </w:r>
          </w:hyperlink>
        </w:p>
        <w:p w14:paraId="287F6ADB" w14:textId="32B5EAC4" w:rsidR="00F01977" w:rsidRDefault="00134025">
          <w:pPr>
            <w:pStyle w:val="TOC3"/>
            <w:rPr>
              <w:rFonts w:cstheme="minorBidi"/>
              <w:noProof/>
              <w:kern w:val="2"/>
              <w:lang w:val="en-AU" w:eastAsia="en-AU"/>
              <w14:ligatures w14:val="standardContextual"/>
            </w:rPr>
          </w:pPr>
          <w:hyperlink w:anchor="_Toc167025907" w:history="1">
            <w:r w:rsidR="00F01977" w:rsidRPr="002364B3">
              <w:rPr>
                <w:rStyle w:val="Hyperlink"/>
                <w:noProof/>
              </w:rPr>
              <w:t>Priority Area 3: Strengthen program governance, how we manage and monitor programs and account to the public.</w:t>
            </w:r>
            <w:r w:rsidR="00F01977">
              <w:rPr>
                <w:noProof/>
                <w:webHidden/>
              </w:rPr>
              <w:tab/>
            </w:r>
            <w:r w:rsidR="00F01977">
              <w:rPr>
                <w:noProof/>
                <w:webHidden/>
              </w:rPr>
              <w:fldChar w:fldCharType="begin"/>
            </w:r>
            <w:r w:rsidR="00F01977">
              <w:rPr>
                <w:noProof/>
                <w:webHidden/>
              </w:rPr>
              <w:instrText xml:space="preserve"> PAGEREF _Toc167025907 \h </w:instrText>
            </w:r>
            <w:r w:rsidR="00F01977">
              <w:rPr>
                <w:noProof/>
                <w:webHidden/>
              </w:rPr>
            </w:r>
            <w:r w:rsidR="00F01977">
              <w:rPr>
                <w:noProof/>
                <w:webHidden/>
              </w:rPr>
              <w:fldChar w:fldCharType="separate"/>
            </w:r>
            <w:r w:rsidR="00F01977">
              <w:rPr>
                <w:noProof/>
                <w:webHidden/>
              </w:rPr>
              <w:t>10</w:t>
            </w:r>
            <w:r w:rsidR="00F01977">
              <w:rPr>
                <w:noProof/>
                <w:webHidden/>
              </w:rPr>
              <w:fldChar w:fldCharType="end"/>
            </w:r>
          </w:hyperlink>
        </w:p>
        <w:p w14:paraId="3B331FE9" w14:textId="73761581" w:rsidR="00F01977" w:rsidRDefault="00134025">
          <w:pPr>
            <w:pStyle w:val="TOC3"/>
            <w:rPr>
              <w:rFonts w:cstheme="minorBidi"/>
              <w:noProof/>
              <w:kern w:val="2"/>
              <w:lang w:val="en-AU" w:eastAsia="en-AU"/>
              <w14:ligatures w14:val="standardContextual"/>
            </w:rPr>
          </w:pPr>
          <w:hyperlink w:anchor="_Toc167025908" w:history="1">
            <w:r w:rsidR="00F01977" w:rsidRPr="002364B3">
              <w:rPr>
                <w:rStyle w:val="Hyperlink"/>
                <w:noProof/>
              </w:rPr>
              <w:t>Priority Area 4: Use data and evidence to monitor performance, target interventions and build confidence.</w:t>
            </w:r>
            <w:r w:rsidR="00F01977">
              <w:rPr>
                <w:noProof/>
                <w:webHidden/>
              </w:rPr>
              <w:tab/>
            </w:r>
            <w:r w:rsidR="00F01977">
              <w:rPr>
                <w:noProof/>
                <w:webHidden/>
              </w:rPr>
              <w:fldChar w:fldCharType="begin"/>
            </w:r>
            <w:r w:rsidR="00F01977">
              <w:rPr>
                <w:noProof/>
                <w:webHidden/>
              </w:rPr>
              <w:instrText xml:space="preserve"> PAGEREF _Toc167025908 \h </w:instrText>
            </w:r>
            <w:r w:rsidR="00F01977">
              <w:rPr>
                <w:noProof/>
                <w:webHidden/>
              </w:rPr>
            </w:r>
            <w:r w:rsidR="00F01977">
              <w:rPr>
                <w:noProof/>
                <w:webHidden/>
              </w:rPr>
              <w:fldChar w:fldCharType="separate"/>
            </w:r>
            <w:r w:rsidR="00F01977">
              <w:rPr>
                <w:noProof/>
                <w:webHidden/>
              </w:rPr>
              <w:t>12</w:t>
            </w:r>
            <w:r w:rsidR="00F01977">
              <w:rPr>
                <w:noProof/>
                <w:webHidden/>
              </w:rPr>
              <w:fldChar w:fldCharType="end"/>
            </w:r>
          </w:hyperlink>
        </w:p>
        <w:p w14:paraId="335C0B02" w14:textId="24DC87ED" w:rsidR="00F01977" w:rsidRDefault="00134025">
          <w:pPr>
            <w:pStyle w:val="TOC3"/>
            <w:rPr>
              <w:rFonts w:cstheme="minorBidi"/>
              <w:noProof/>
              <w:kern w:val="2"/>
              <w:lang w:val="en-AU" w:eastAsia="en-AU"/>
              <w14:ligatures w14:val="standardContextual"/>
            </w:rPr>
          </w:pPr>
          <w:hyperlink w:anchor="_Toc167025909" w:history="1">
            <w:r w:rsidR="00F01977" w:rsidRPr="002364B3">
              <w:rPr>
                <w:rStyle w:val="Hyperlink"/>
                <w:noProof/>
              </w:rPr>
              <w:t>Priority Area 5: Strengthen a diverse immunisation workforce to work with Australia’s diverse population.</w:t>
            </w:r>
            <w:r w:rsidR="00F01977">
              <w:rPr>
                <w:noProof/>
                <w:webHidden/>
              </w:rPr>
              <w:tab/>
            </w:r>
            <w:r w:rsidR="00F01977">
              <w:rPr>
                <w:noProof/>
                <w:webHidden/>
              </w:rPr>
              <w:fldChar w:fldCharType="begin"/>
            </w:r>
            <w:r w:rsidR="00F01977">
              <w:rPr>
                <w:noProof/>
                <w:webHidden/>
              </w:rPr>
              <w:instrText xml:space="preserve"> PAGEREF _Toc167025909 \h </w:instrText>
            </w:r>
            <w:r w:rsidR="00F01977">
              <w:rPr>
                <w:noProof/>
                <w:webHidden/>
              </w:rPr>
            </w:r>
            <w:r w:rsidR="00F01977">
              <w:rPr>
                <w:noProof/>
                <w:webHidden/>
              </w:rPr>
              <w:fldChar w:fldCharType="separate"/>
            </w:r>
            <w:r w:rsidR="00F01977">
              <w:rPr>
                <w:noProof/>
                <w:webHidden/>
              </w:rPr>
              <w:t>13</w:t>
            </w:r>
            <w:r w:rsidR="00F01977">
              <w:rPr>
                <w:noProof/>
                <w:webHidden/>
              </w:rPr>
              <w:fldChar w:fldCharType="end"/>
            </w:r>
          </w:hyperlink>
        </w:p>
        <w:p w14:paraId="6D1F0BA3" w14:textId="41E4627F" w:rsidR="00F01977" w:rsidRDefault="00134025">
          <w:pPr>
            <w:pStyle w:val="TOC3"/>
            <w:rPr>
              <w:rFonts w:cstheme="minorBidi"/>
              <w:noProof/>
              <w:kern w:val="2"/>
              <w:lang w:val="en-AU" w:eastAsia="en-AU"/>
              <w14:ligatures w14:val="standardContextual"/>
            </w:rPr>
          </w:pPr>
          <w:hyperlink w:anchor="_Toc167025910" w:history="1">
            <w:r w:rsidR="00F01977" w:rsidRPr="002364B3">
              <w:rPr>
                <w:rStyle w:val="Hyperlink"/>
                <w:noProof/>
              </w:rPr>
              <w:t>Priority Area 6: Prepare for emerging infectious diseases and emergencies requiring rapid and/or targeted vaccination.</w:t>
            </w:r>
            <w:r w:rsidR="00F01977">
              <w:rPr>
                <w:noProof/>
                <w:webHidden/>
              </w:rPr>
              <w:tab/>
            </w:r>
            <w:r w:rsidR="00F01977">
              <w:rPr>
                <w:noProof/>
                <w:webHidden/>
              </w:rPr>
              <w:fldChar w:fldCharType="begin"/>
            </w:r>
            <w:r w:rsidR="00F01977">
              <w:rPr>
                <w:noProof/>
                <w:webHidden/>
              </w:rPr>
              <w:instrText xml:space="preserve"> PAGEREF _Toc167025910 \h </w:instrText>
            </w:r>
            <w:r w:rsidR="00F01977">
              <w:rPr>
                <w:noProof/>
                <w:webHidden/>
              </w:rPr>
            </w:r>
            <w:r w:rsidR="00F01977">
              <w:rPr>
                <w:noProof/>
                <w:webHidden/>
              </w:rPr>
              <w:fldChar w:fldCharType="separate"/>
            </w:r>
            <w:r w:rsidR="00F01977">
              <w:rPr>
                <w:noProof/>
                <w:webHidden/>
              </w:rPr>
              <w:t>14</w:t>
            </w:r>
            <w:r w:rsidR="00F01977">
              <w:rPr>
                <w:noProof/>
                <w:webHidden/>
              </w:rPr>
              <w:fldChar w:fldCharType="end"/>
            </w:r>
          </w:hyperlink>
        </w:p>
        <w:p w14:paraId="538812B9" w14:textId="5B0E6A18" w:rsidR="001C5FAE" w:rsidRDefault="00C92BD8" w:rsidP="00F90844">
          <w:pPr>
            <w:jc w:val="both"/>
          </w:pPr>
          <w:r>
            <w:rPr>
              <w:rFonts w:asciiTheme="minorHAnsi" w:eastAsiaTheme="minorEastAsia" w:hAnsiTheme="minorHAnsi"/>
              <w:szCs w:val="22"/>
              <w:lang w:val="en-US"/>
            </w:rPr>
            <w:fldChar w:fldCharType="end"/>
          </w:r>
        </w:p>
      </w:sdtContent>
    </w:sdt>
    <w:p w14:paraId="57CF46A3" w14:textId="5684AE0A" w:rsidR="00124C37" w:rsidRDefault="00124C37" w:rsidP="00F90844">
      <w:pPr>
        <w:jc w:val="both"/>
        <w:rPr>
          <w:rFonts w:asciiTheme="minorHAnsi" w:eastAsiaTheme="minorEastAsia" w:hAnsiTheme="minorHAnsi" w:cstheme="minorBidi"/>
          <w:bCs/>
          <w:iCs/>
          <w:color w:val="358088"/>
          <w:sz w:val="32"/>
          <w:szCs w:val="28"/>
        </w:rPr>
      </w:pPr>
    </w:p>
    <w:p w14:paraId="3FB6AB77" w14:textId="5CAD9136" w:rsidR="00124C37" w:rsidRDefault="00124C37" w:rsidP="00F90844">
      <w:pPr>
        <w:jc w:val="both"/>
        <w:rPr>
          <w:rFonts w:asciiTheme="minorHAnsi" w:eastAsiaTheme="minorEastAsia" w:hAnsiTheme="minorHAnsi" w:cstheme="minorBidi"/>
          <w:color w:val="358088"/>
          <w:sz w:val="32"/>
          <w:szCs w:val="32"/>
        </w:rPr>
      </w:pPr>
      <w:r>
        <w:rPr>
          <w:rFonts w:asciiTheme="minorHAnsi" w:eastAsiaTheme="minorEastAsia" w:hAnsiTheme="minorHAnsi" w:cstheme="minorBidi"/>
          <w:color w:val="358088"/>
        </w:rPr>
        <w:br w:type="page"/>
      </w:r>
    </w:p>
    <w:p w14:paraId="206566F4" w14:textId="77777777" w:rsidR="009370D9" w:rsidRDefault="009370D9" w:rsidP="00F90844">
      <w:pPr>
        <w:pStyle w:val="Heading2"/>
        <w:spacing w:before="120" w:after="120"/>
        <w:jc w:val="both"/>
        <w:rPr>
          <w:rFonts w:asciiTheme="minorHAnsi" w:eastAsiaTheme="minorEastAsia" w:hAnsiTheme="minorHAnsi" w:cstheme="minorBidi"/>
          <w:color w:val="358088"/>
        </w:rPr>
        <w:sectPr w:rsidR="009370D9" w:rsidSect="000C7281">
          <w:headerReference w:type="even" r:id="rId15"/>
          <w:headerReference w:type="default" r:id="rId16"/>
          <w:footerReference w:type="default" r:id="rId17"/>
          <w:headerReference w:type="first" r:id="rId18"/>
          <w:pgSz w:w="11906" w:h="16838" w:code="9"/>
          <w:pgMar w:top="1440" w:right="1080" w:bottom="1135" w:left="1080" w:header="426" w:footer="434" w:gutter="0"/>
          <w:cols w:space="708"/>
          <w:docGrid w:linePitch="360"/>
        </w:sectPr>
      </w:pPr>
    </w:p>
    <w:p w14:paraId="09F2A7E0" w14:textId="4E0D0382" w:rsidR="004D3DA6" w:rsidRPr="000D78C7" w:rsidRDefault="003F1BF5" w:rsidP="00F90844">
      <w:pPr>
        <w:pStyle w:val="Heading2"/>
        <w:spacing w:before="120" w:after="120"/>
        <w:jc w:val="both"/>
        <w:rPr>
          <w:rFonts w:asciiTheme="minorHAnsi" w:eastAsiaTheme="minorEastAsia" w:hAnsiTheme="minorHAnsi" w:cstheme="minorBidi"/>
          <w:color w:val="358088"/>
        </w:rPr>
      </w:pPr>
      <w:bookmarkStart w:id="0" w:name="_Toc167025898"/>
      <w:r>
        <w:rPr>
          <w:rFonts w:asciiTheme="minorHAnsi" w:eastAsiaTheme="minorEastAsia" w:hAnsiTheme="minorHAnsi" w:cstheme="minorBidi"/>
          <w:color w:val="358088"/>
        </w:rPr>
        <w:lastRenderedPageBreak/>
        <w:t>Executive Summary</w:t>
      </w:r>
      <w:bookmarkEnd w:id="0"/>
    </w:p>
    <w:p w14:paraId="184F1203" w14:textId="77777777" w:rsidR="004E705B" w:rsidRDefault="004E705B" w:rsidP="00F90844">
      <w:pPr>
        <w:pStyle w:val="Paragraphtext"/>
        <w:spacing w:after="120"/>
        <w:jc w:val="both"/>
      </w:pPr>
      <w:r w:rsidRPr="00522067">
        <w:rPr>
          <w:b/>
          <w:bCs/>
        </w:rPr>
        <w:t>Australia needs a new National Immunisation Strategy 2025-2030</w:t>
      </w:r>
      <w:r>
        <w:t xml:space="preserve">. </w:t>
      </w:r>
    </w:p>
    <w:p w14:paraId="02AB0D04" w14:textId="476ABB0E" w:rsidR="0008549A" w:rsidRDefault="00B454B5" w:rsidP="00F90844">
      <w:pPr>
        <w:pStyle w:val="Paragraphtext"/>
        <w:spacing w:after="120"/>
        <w:jc w:val="both"/>
        <w:rPr>
          <w:rFonts w:asciiTheme="minorHAnsi" w:eastAsiaTheme="minorEastAsia" w:hAnsiTheme="minorHAnsi" w:cstheme="minorBidi"/>
          <w:color w:val="auto"/>
        </w:rPr>
      </w:pPr>
      <w:r>
        <w:t xml:space="preserve">Australia’s National Immunisation Program (NIP) is </w:t>
      </w:r>
      <w:r>
        <w:rPr>
          <w:rFonts w:asciiTheme="minorHAnsi" w:eastAsiaTheme="minorEastAsia" w:hAnsiTheme="minorHAnsi" w:cstheme="minorBidi"/>
        </w:rPr>
        <w:t xml:space="preserve">widely </w:t>
      </w:r>
      <w:hyperlink r:id="rId19" w:history="1">
        <w:r w:rsidRPr="00A8745D">
          <w:rPr>
            <w:rStyle w:val="Hyperlink"/>
            <w:rFonts w:asciiTheme="minorHAnsi" w:eastAsiaTheme="minorEastAsia" w:hAnsiTheme="minorHAnsi" w:cstheme="minorBidi"/>
          </w:rPr>
          <w:t>acknowledged</w:t>
        </w:r>
      </w:hyperlink>
      <w:r>
        <w:rPr>
          <w:rFonts w:asciiTheme="minorHAnsi" w:eastAsiaTheme="minorEastAsia" w:hAnsiTheme="minorHAnsi" w:cstheme="minorBidi"/>
        </w:rPr>
        <w:t xml:space="preserve"> as one of the world’s most </w:t>
      </w:r>
      <w:r w:rsidRPr="00E91AD1">
        <w:rPr>
          <w:rFonts w:asciiTheme="minorHAnsi" w:eastAsiaTheme="minorEastAsia" w:hAnsiTheme="minorHAnsi" w:cstheme="minorBidi"/>
          <w:color w:val="auto"/>
        </w:rPr>
        <w:t>comprehensive national immunisation programs</w:t>
      </w:r>
      <w:r>
        <w:rPr>
          <w:rFonts w:asciiTheme="minorHAnsi" w:eastAsiaTheme="minorEastAsia" w:hAnsiTheme="minorHAnsi" w:cstheme="minorBidi"/>
          <w:color w:val="auto"/>
        </w:rPr>
        <w:t xml:space="preserve">. </w:t>
      </w:r>
      <w:r>
        <w:t xml:space="preserve">It provides free vaccines in line with a recommended schedule. </w:t>
      </w:r>
      <w:r w:rsidR="0008549A">
        <w:rPr>
          <w:rFonts w:asciiTheme="minorHAnsi" w:eastAsiaTheme="minorEastAsia" w:hAnsiTheme="minorHAnsi" w:cstheme="minorBidi"/>
          <w:color w:val="auto"/>
        </w:rPr>
        <w:t>The program is an essential part of how Australia protects public health.</w:t>
      </w:r>
      <w:r w:rsidR="003F1BF5">
        <w:rPr>
          <w:rFonts w:asciiTheme="minorHAnsi" w:eastAsiaTheme="minorEastAsia" w:hAnsiTheme="minorHAnsi" w:cstheme="minorBidi"/>
          <w:color w:val="auto"/>
        </w:rPr>
        <w:t xml:space="preserve"> Two previous National Immunisation Strategies (2013-2018, 2019-2024) ha</w:t>
      </w:r>
      <w:r w:rsidR="00BF2763">
        <w:rPr>
          <w:rFonts w:asciiTheme="minorHAnsi" w:eastAsiaTheme="minorEastAsia" w:hAnsiTheme="minorHAnsi" w:cstheme="minorBidi"/>
          <w:color w:val="auto"/>
        </w:rPr>
        <w:t xml:space="preserve">ve guided our collective efforts. It is time for the next National Immunisation Strategy. </w:t>
      </w:r>
    </w:p>
    <w:p w14:paraId="488C19B4" w14:textId="623042B9" w:rsidR="00D176DF" w:rsidRPr="00D176DF" w:rsidRDefault="00EE4F37" w:rsidP="00D176DF">
      <w:pPr>
        <w:pStyle w:val="Paragraphtext"/>
        <w:spacing w:after="120"/>
        <w:jc w:val="both"/>
      </w:pPr>
      <w:r>
        <w:t>Over the</w:t>
      </w:r>
      <w:r w:rsidR="00E57FF8">
        <w:t xml:space="preserve"> p</w:t>
      </w:r>
      <w:r>
        <w:t xml:space="preserve">ast </w:t>
      </w:r>
      <w:r w:rsidR="00BF101A">
        <w:t>2</w:t>
      </w:r>
      <w:r w:rsidR="00D116E9">
        <w:t>5</w:t>
      </w:r>
      <w:r w:rsidR="005F4D95">
        <w:t xml:space="preserve"> </w:t>
      </w:r>
      <w:r>
        <w:t xml:space="preserve">years, </w:t>
      </w:r>
      <w:r w:rsidR="000C0E2C">
        <w:t xml:space="preserve">Australia’s childhood </w:t>
      </w:r>
      <w:r>
        <w:t xml:space="preserve">immunisation coverage has </w:t>
      </w:r>
      <w:r w:rsidR="000C0E2C">
        <w:t xml:space="preserve">increased from </w:t>
      </w:r>
      <w:r w:rsidR="00BF101A">
        <w:t xml:space="preserve">less than 80% to </w:t>
      </w:r>
      <w:r w:rsidR="00FB1E23">
        <w:t>almost 95%</w:t>
      </w:r>
      <w:r w:rsidR="000C0E2C">
        <w:t xml:space="preserve">, </w:t>
      </w:r>
      <w:r w:rsidR="00262264">
        <w:t xml:space="preserve">achieving and in </w:t>
      </w:r>
      <w:r w:rsidR="00FB1E23">
        <w:t>some</w:t>
      </w:r>
      <w:r w:rsidR="00262264">
        <w:t xml:space="preserve"> cases surpassing</w:t>
      </w:r>
      <w:r>
        <w:t xml:space="preserve"> </w:t>
      </w:r>
      <w:r w:rsidR="009B1207">
        <w:t>national targets.</w:t>
      </w:r>
      <w:r w:rsidR="00262264">
        <w:t xml:space="preserve"> </w:t>
      </w:r>
      <w:r w:rsidR="00064993">
        <w:t xml:space="preserve">The </w:t>
      </w:r>
      <w:r w:rsidR="00A93309">
        <w:t>National Immunisation Program</w:t>
      </w:r>
      <w:r w:rsidR="00064993">
        <w:t xml:space="preserve"> has expanded from initial coverage of </w:t>
      </w:r>
      <w:r w:rsidR="00072AC9">
        <w:t>nine</w:t>
      </w:r>
      <w:r w:rsidR="00064993">
        <w:t xml:space="preserve"> diseases to 17 diseases</w:t>
      </w:r>
      <w:r w:rsidR="00DB2E7C">
        <w:t xml:space="preserve"> currently</w:t>
      </w:r>
      <w:r w:rsidR="00064993">
        <w:t xml:space="preserve">, and </w:t>
      </w:r>
      <w:r w:rsidR="00A93309">
        <w:t>from children to</w:t>
      </w:r>
      <w:r w:rsidR="00064993">
        <w:t xml:space="preserve"> adolescents and adults</w:t>
      </w:r>
      <w:r w:rsidR="006407F5">
        <w:t>, increasingly taking a life course approach</w:t>
      </w:r>
      <w:r w:rsidR="00064993">
        <w:t>.</w:t>
      </w:r>
      <w:r w:rsidR="00A93309">
        <w:t xml:space="preserve"> </w:t>
      </w:r>
      <w:r w:rsidR="00FF3BEB">
        <w:t xml:space="preserve">Effective </w:t>
      </w:r>
      <w:r w:rsidR="006712E7">
        <w:t xml:space="preserve">programs </w:t>
      </w:r>
      <w:r w:rsidR="00DB2E7C">
        <w:t>have</w:t>
      </w:r>
      <w:r w:rsidR="00FF3BEB">
        <w:t xml:space="preserve"> meant </w:t>
      </w:r>
      <w:r w:rsidR="00BB1603">
        <w:t>Australia has</w:t>
      </w:r>
      <w:r w:rsidR="00E15C43">
        <w:t xml:space="preserve"> </w:t>
      </w:r>
      <w:r w:rsidR="00E15C43" w:rsidRPr="00E27A67">
        <w:t>stayed</w:t>
      </w:r>
      <w:r w:rsidR="00D176DF" w:rsidRPr="00E27A67">
        <w:t xml:space="preserve"> polio-free</w:t>
      </w:r>
      <w:r w:rsidR="00E15C43" w:rsidRPr="00E27A67">
        <w:t>,</w:t>
      </w:r>
      <w:r w:rsidR="00E15C43">
        <w:t xml:space="preserve"> in line with global polio eradication goals, and remained free of endemic measles since 2014.</w:t>
      </w:r>
    </w:p>
    <w:p w14:paraId="706CECF2" w14:textId="11F7FECF" w:rsidR="00BB4BEB" w:rsidRDefault="00BB4BEB" w:rsidP="00F90844">
      <w:pPr>
        <w:pStyle w:val="Paragraphtext"/>
        <w:spacing w:after="120"/>
        <w:jc w:val="both"/>
      </w:pPr>
      <w:r>
        <w:t xml:space="preserve">The National COVID Vaccine Program delivered </w:t>
      </w:r>
      <w:r w:rsidR="009B6259">
        <w:t>68.7</w:t>
      </w:r>
      <w:r>
        <w:t xml:space="preserve"> million </w:t>
      </w:r>
      <w:r w:rsidR="006D0D13">
        <w:t xml:space="preserve">COVID-19 </w:t>
      </w:r>
      <w:r>
        <w:t xml:space="preserve">vaccines </w:t>
      </w:r>
      <w:r w:rsidR="006D0D13">
        <w:t>doses</w:t>
      </w:r>
      <w:r>
        <w:t xml:space="preserve"> </w:t>
      </w:r>
      <w:r w:rsidR="009B6259">
        <w:t xml:space="preserve">in just </w:t>
      </w:r>
      <w:r w:rsidR="00870C4B">
        <w:t xml:space="preserve">under </w:t>
      </w:r>
      <w:r w:rsidR="00072AC9">
        <w:t>three</w:t>
      </w:r>
      <w:r w:rsidR="009B6259">
        <w:t xml:space="preserve"> years</w:t>
      </w:r>
      <w:r>
        <w:t xml:space="preserve"> of operation, making it the single biggest immunisation effort in our history. As the COVID vaccine program transitions to routine arrangements over coming years, it is important to identify</w:t>
      </w:r>
      <w:r w:rsidR="00F81E51">
        <w:t xml:space="preserve"> the </w:t>
      </w:r>
      <w:r w:rsidR="00C62E3D">
        <w:t xml:space="preserve">innovations that </w:t>
      </w:r>
      <w:r w:rsidR="0056478C">
        <w:t xml:space="preserve">will </w:t>
      </w:r>
      <w:r w:rsidR="00C62E3D">
        <w:t>improve delivery of the NIP and</w:t>
      </w:r>
      <w:r w:rsidR="00423049">
        <w:t xml:space="preserve"> </w:t>
      </w:r>
      <w:r w:rsidR="00C62E3D">
        <w:t>preparedness for future emergenc</w:t>
      </w:r>
      <w:r w:rsidR="00870C4B">
        <w:t>ies or pandemics</w:t>
      </w:r>
      <w:r w:rsidR="00C62E3D">
        <w:t>.</w:t>
      </w:r>
      <w:r>
        <w:t xml:space="preserve"> </w:t>
      </w:r>
    </w:p>
    <w:p w14:paraId="6553CBC1" w14:textId="6867BA2B" w:rsidR="00650ABC" w:rsidRDefault="0008549A" w:rsidP="00F90844">
      <w:pPr>
        <w:pStyle w:val="Paragraphtext"/>
        <w:spacing w:after="120"/>
        <w:jc w:val="both"/>
      </w:pPr>
      <w:r>
        <w:t>Partnerships underpin the success of A</w:t>
      </w:r>
      <w:r w:rsidR="00114E20">
        <w:t xml:space="preserve">ustralia’s immunisation efforts. These partnerships support collaboration between levels of </w:t>
      </w:r>
      <w:r w:rsidR="002A5F86">
        <w:t xml:space="preserve">government, immunisation providers and experts, </w:t>
      </w:r>
      <w:r w:rsidR="00EB0050">
        <w:t xml:space="preserve">the vaccine industry and importantly, the Australian people. </w:t>
      </w:r>
      <w:r w:rsidR="00DD5F66">
        <w:t>Previous National Immunisation Strategies have guided efforts</w:t>
      </w:r>
      <w:r w:rsidR="00691006">
        <w:t xml:space="preserve"> and fostered and strengthened partnerships. </w:t>
      </w:r>
    </w:p>
    <w:p w14:paraId="7463A783" w14:textId="798AC2E8" w:rsidR="006D0D13" w:rsidRDefault="004E705B" w:rsidP="00F90844">
      <w:pPr>
        <w:pStyle w:val="Paragraphtext"/>
        <w:spacing w:after="120"/>
        <w:jc w:val="both"/>
      </w:pPr>
      <w:r>
        <w:t xml:space="preserve">The development of Australia’s next National Immunisation Strategy (2025-2030) </w:t>
      </w:r>
      <w:r w:rsidR="00932604">
        <w:t xml:space="preserve">comes at a time when </w:t>
      </w:r>
      <w:r w:rsidR="00313A37">
        <w:t xml:space="preserve">there is a rapidly </w:t>
      </w:r>
      <w:r w:rsidR="003B486A">
        <w:t xml:space="preserve">shifting </w:t>
      </w:r>
      <w:r w:rsidR="006113DB">
        <w:t xml:space="preserve">immunisation </w:t>
      </w:r>
      <w:r w:rsidR="003B486A">
        <w:t>landscape</w:t>
      </w:r>
      <w:r w:rsidR="006113DB">
        <w:t xml:space="preserve">. </w:t>
      </w:r>
      <w:r w:rsidR="00423049">
        <w:t>This includes</w:t>
      </w:r>
      <w:r w:rsidR="00A2039D">
        <w:t xml:space="preserve"> rapid</w:t>
      </w:r>
      <w:r w:rsidR="006113DB">
        <w:t xml:space="preserve"> technological advances, </w:t>
      </w:r>
      <w:r w:rsidR="00105ABC">
        <w:t xml:space="preserve">fluctuating community sentiment </w:t>
      </w:r>
      <w:r w:rsidR="00564627">
        <w:t xml:space="preserve">and some recent concerning declines in childhood vaccination coverage. </w:t>
      </w:r>
      <w:r w:rsidR="00105ABC">
        <w:t xml:space="preserve"> </w:t>
      </w:r>
      <w:r w:rsidR="006D0D13">
        <w:t xml:space="preserve">First Nations </w:t>
      </w:r>
      <w:r w:rsidR="00DB5A62">
        <w:t>people</w:t>
      </w:r>
      <w:r w:rsidR="006D0D13">
        <w:t xml:space="preserve"> have lower coverage than the rest of the Australian population for almost every vaccine. </w:t>
      </w:r>
    </w:p>
    <w:p w14:paraId="1F4C95C4" w14:textId="57B15CD9" w:rsidR="00932604" w:rsidRDefault="006D0D13" w:rsidP="00F90844">
      <w:pPr>
        <w:pStyle w:val="Paragraphtext"/>
        <w:spacing w:after="120"/>
        <w:jc w:val="both"/>
      </w:pPr>
      <w:r>
        <w:t>The development of the next strategy</w:t>
      </w:r>
      <w:r w:rsidR="00C51C6B">
        <w:t xml:space="preserve"> </w:t>
      </w:r>
      <w:r w:rsidR="00DE35B8">
        <w:t xml:space="preserve">also </w:t>
      </w:r>
      <w:r w:rsidR="00C51C6B">
        <w:t xml:space="preserve">comes at a time when lessons from </w:t>
      </w:r>
      <w:r w:rsidR="00423049">
        <w:t xml:space="preserve">the </w:t>
      </w:r>
      <w:r w:rsidR="00C51C6B">
        <w:t>COVID</w:t>
      </w:r>
      <w:r w:rsidR="00423049">
        <w:t>-19</w:t>
      </w:r>
      <w:r w:rsidR="00C51C6B">
        <w:t xml:space="preserve"> </w:t>
      </w:r>
      <w:r w:rsidR="00E72CA9">
        <w:t>vaccine program</w:t>
      </w:r>
      <w:r w:rsidR="00C51C6B">
        <w:t xml:space="preserve"> </w:t>
      </w:r>
      <w:r w:rsidR="004E705B">
        <w:t>could</w:t>
      </w:r>
      <w:r w:rsidR="00C51C6B">
        <w:t xml:space="preserve"> be harnessed to inform the NIP</w:t>
      </w:r>
      <w:r w:rsidR="00DE35B8">
        <w:t xml:space="preserve"> and wider approaches to immunisation in Australia</w:t>
      </w:r>
      <w:r w:rsidR="00C51C6B">
        <w:t xml:space="preserve">. </w:t>
      </w:r>
      <w:r w:rsidR="004A093C">
        <w:t xml:space="preserve"> And the </w:t>
      </w:r>
      <w:r w:rsidR="00B474B6">
        <w:t xml:space="preserve">pipeline for </w:t>
      </w:r>
      <w:r w:rsidR="00BD13DC">
        <w:t xml:space="preserve">new vaccine technology and delivery </w:t>
      </w:r>
      <w:r w:rsidR="00B474B6">
        <w:t xml:space="preserve">systems </w:t>
      </w:r>
      <w:r w:rsidR="00BD13DC">
        <w:t xml:space="preserve">may </w:t>
      </w:r>
      <w:r w:rsidR="00B474B6">
        <w:t xml:space="preserve">present opportunities for </w:t>
      </w:r>
      <w:r w:rsidR="004E705B">
        <w:t>more cost-effective</w:t>
      </w:r>
      <w:r w:rsidR="00B474B6">
        <w:t xml:space="preserve"> prevention</w:t>
      </w:r>
      <w:r w:rsidR="00F74D81">
        <w:t xml:space="preserve"> of new and existing diseases</w:t>
      </w:r>
      <w:r w:rsidR="00B474B6">
        <w:t xml:space="preserve">. </w:t>
      </w:r>
    </w:p>
    <w:p w14:paraId="71F2DC17" w14:textId="145D64A4" w:rsidR="007410A7" w:rsidRDefault="004A093C" w:rsidP="00F90844">
      <w:pPr>
        <w:pStyle w:val="Paragraphtext"/>
        <w:spacing w:after="120"/>
        <w:jc w:val="both"/>
      </w:pPr>
      <w:r w:rsidRPr="004A093C">
        <w:t>The</w:t>
      </w:r>
      <w:r w:rsidR="008E4C0F">
        <w:t xml:space="preserve"> </w:t>
      </w:r>
      <w:r w:rsidR="008E4C0F" w:rsidRPr="004A093C">
        <w:rPr>
          <w:i/>
          <w:iCs/>
        </w:rPr>
        <w:t>Toward</w:t>
      </w:r>
      <w:r w:rsidR="00224AD4" w:rsidRPr="004A093C">
        <w:rPr>
          <w:i/>
          <w:iCs/>
        </w:rPr>
        <w:t>s</w:t>
      </w:r>
      <w:r w:rsidR="008E4C0F" w:rsidRPr="004A093C">
        <w:rPr>
          <w:i/>
          <w:iCs/>
        </w:rPr>
        <w:t xml:space="preserve"> a National Immunisation Strategy 2025-2030</w:t>
      </w:r>
      <w:r w:rsidR="008E4C0F">
        <w:t xml:space="preserve"> </w:t>
      </w:r>
      <w:r>
        <w:t>consultation paper</w:t>
      </w:r>
      <w:r w:rsidR="008E4C0F">
        <w:t xml:space="preserve"> </w:t>
      </w:r>
      <w:r w:rsidR="00224AD4">
        <w:t>is informed by engagement with the</w:t>
      </w:r>
      <w:r w:rsidR="008E4C0F">
        <w:t xml:space="preserve"> Australian Health Protection Principal Committee</w:t>
      </w:r>
      <w:r>
        <w:t xml:space="preserve"> (AHPPC)</w:t>
      </w:r>
      <w:r w:rsidR="00FC5C38">
        <w:t xml:space="preserve"> and key stakeholders</w:t>
      </w:r>
      <w:r w:rsidR="008E4C0F">
        <w:t xml:space="preserve"> in late 2023 and 2024.</w:t>
      </w:r>
      <w:r w:rsidR="00064E1E">
        <w:t xml:space="preserve"> It</w:t>
      </w:r>
      <w:r w:rsidR="008C2B1D">
        <w:t xml:space="preserve"> outlines an approach to the next</w:t>
      </w:r>
      <w:r w:rsidR="00EC54C9">
        <w:t xml:space="preserve"> </w:t>
      </w:r>
      <w:r w:rsidR="00A45052">
        <w:t>National Immunisation Strategy (NIS</w:t>
      </w:r>
      <w:r w:rsidR="00064E1E">
        <w:t>) through propos</w:t>
      </w:r>
      <w:r w:rsidR="00072AC9">
        <w:t>ing</w:t>
      </w:r>
      <w:r w:rsidR="008C2B1D">
        <w:t xml:space="preserve"> a vision, mission</w:t>
      </w:r>
      <w:r w:rsidR="0016455C">
        <w:t xml:space="preserve">, </w:t>
      </w:r>
      <w:r>
        <w:t>and</w:t>
      </w:r>
      <w:r w:rsidR="00E713D2">
        <w:t xml:space="preserve"> </w:t>
      </w:r>
      <w:r w:rsidR="00072AC9">
        <w:t>six</w:t>
      </w:r>
      <w:r w:rsidR="008C2B1D">
        <w:t xml:space="preserve"> priority areas</w:t>
      </w:r>
      <w:r w:rsidR="00E713D2">
        <w:t xml:space="preserve"> with</w:t>
      </w:r>
      <w:r w:rsidR="00D30E79">
        <w:t xml:space="preserve"> opportunities for action</w:t>
      </w:r>
      <w:r w:rsidR="00A45052">
        <w:t xml:space="preserve">. </w:t>
      </w:r>
    </w:p>
    <w:p w14:paraId="7A8A85FE" w14:textId="21AFB187" w:rsidR="00EB6439" w:rsidRDefault="00224AD4" w:rsidP="00EB6439">
      <w:pPr>
        <w:pStyle w:val="Paragraphtext"/>
        <w:spacing w:after="120"/>
        <w:jc w:val="both"/>
      </w:pPr>
      <w:r>
        <w:t>Your r</w:t>
      </w:r>
      <w:r w:rsidR="00085DFE">
        <w:t xml:space="preserve">esponses </w:t>
      </w:r>
      <w:r>
        <w:t xml:space="preserve">to questions </w:t>
      </w:r>
      <w:r w:rsidR="00085DFE">
        <w:t xml:space="preserve">and </w:t>
      </w:r>
      <w:r>
        <w:t xml:space="preserve">general </w:t>
      </w:r>
      <w:r w:rsidR="00085DFE">
        <w:t xml:space="preserve">feedback can be provided through this </w:t>
      </w:r>
      <w:hyperlink r:id="rId20" w:history="1">
        <w:r w:rsidR="0035448F" w:rsidRPr="004F0389">
          <w:rPr>
            <w:rStyle w:val="Hyperlink"/>
          </w:rPr>
          <w:t>survey form</w:t>
        </w:r>
      </w:hyperlink>
      <w:r w:rsidR="00085DFE" w:rsidRPr="004F0389">
        <w:t>.</w:t>
      </w:r>
      <w:r w:rsidR="00EB6439" w:rsidRPr="004F0389">
        <w:t xml:space="preserve">  </w:t>
      </w:r>
      <w:r w:rsidR="006B3772" w:rsidRPr="004F0389">
        <w:t xml:space="preserve">The </w:t>
      </w:r>
      <w:r w:rsidR="005163AC" w:rsidRPr="004F0389">
        <w:t xml:space="preserve">online </w:t>
      </w:r>
      <w:r w:rsidR="006B3772" w:rsidRPr="004F0389">
        <w:t xml:space="preserve">consultation survey will be </w:t>
      </w:r>
      <w:r w:rsidR="005163AC" w:rsidRPr="004F0389">
        <w:t>open</w:t>
      </w:r>
      <w:r w:rsidR="006B3772" w:rsidRPr="004F0389">
        <w:t xml:space="preserve"> until </w:t>
      </w:r>
      <w:r w:rsidR="00134025">
        <w:t>19</w:t>
      </w:r>
      <w:r w:rsidR="00340561" w:rsidRPr="004F0389">
        <w:t xml:space="preserve"> June 2024</w:t>
      </w:r>
      <w:r w:rsidR="005163AC" w:rsidRPr="004F0389">
        <w:t xml:space="preserve">.  </w:t>
      </w:r>
      <w:r w:rsidR="00EB6439" w:rsidRPr="004F0389">
        <w:t>In providing your responses</w:t>
      </w:r>
      <w:r w:rsidR="00EB6439">
        <w:t>, please note that the Department may make de-identified responses publicly available.</w:t>
      </w:r>
    </w:p>
    <w:p w14:paraId="7AD31D2C" w14:textId="401FCC6B" w:rsidR="006B3772" w:rsidRDefault="006B3772" w:rsidP="00EB6439">
      <w:pPr>
        <w:pStyle w:val="Paragraphtext"/>
        <w:spacing w:after="120"/>
        <w:jc w:val="both"/>
      </w:pPr>
    </w:p>
    <w:p w14:paraId="64F4D1B9" w14:textId="2F435FE7" w:rsidR="008C2B1D" w:rsidRDefault="008C2B1D" w:rsidP="00F90844">
      <w:pPr>
        <w:pStyle w:val="Paragraphtext"/>
        <w:spacing w:after="120"/>
        <w:jc w:val="both"/>
      </w:pPr>
    </w:p>
    <w:p w14:paraId="3C6A9456" w14:textId="77777777" w:rsidR="009E77D2" w:rsidRDefault="009E77D2" w:rsidP="00F90844">
      <w:pPr>
        <w:jc w:val="both"/>
        <w:rPr>
          <w:rFonts w:ascii="Calibri" w:hAnsi="Calibri"/>
          <w:color w:val="000000" w:themeColor="text1"/>
        </w:rPr>
      </w:pPr>
      <w:r>
        <w:br w:type="page"/>
      </w:r>
    </w:p>
    <w:p w14:paraId="28D198E7" w14:textId="6285B78E" w:rsidR="004D3DA6" w:rsidRPr="00A01F20" w:rsidRDefault="004D3DA6" w:rsidP="00F90844">
      <w:pPr>
        <w:pStyle w:val="Heading2"/>
        <w:spacing w:before="120" w:after="120"/>
        <w:jc w:val="both"/>
        <w:rPr>
          <w:rFonts w:asciiTheme="minorHAnsi" w:eastAsiaTheme="minorEastAsia" w:hAnsiTheme="minorHAnsi" w:cstheme="minorBidi"/>
          <w:color w:val="358088"/>
        </w:rPr>
      </w:pPr>
      <w:bookmarkStart w:id="1" w:name="_Toc167025899"/>
      <w:r w:rsidRPr="00A01F20">
        <w:rPr>
          <w:rFonts w:asciiTheme="minorHAnsi" w:eastAsiaTheme="minorEastAsia" w:hAnsiTheme="minorHAnsi" w:cstheme="minorBidi"/>
          <w:color w:val="358088"/>
        </w:rPr>
        <w:lastRenderedPageBreak/>
        <w:t>Introduction</w:t>
      </w:r>
      <w:bookmarkEnd w:id="1"/>
      <w:r w:rsidRPr="00A01F20">
        <w:rPr>
          <w:rFonts w:asciiTheme="minorHAnsi" w:eastAsiaTheme="minorEastAsia" w:hAnsiTheme="minorHAnsi" w:cstheme="minorBidi"/>
          <w:color w:val="358088"/>
        </w:rPr>
        <w:t xml:space="preserve"> </w:t>
      </w:r>
    </w:p>
    <w:p w14:paraId="6C513653" w14:textId="1A4E3EC8" w:rsidR="003F6D40" w:rsidRDefault="001C65CB" w:rsidP="0094108A">
      <w:pPr>
        <w:spacing w:before="120" w:after="120"/>
        <w:jc w:val="both"/>
        <w:rPr>
          <w:rFonts w:ascii="Calibri" w:eastAsia="Calibri" w:hAnsi="Calibri" w:cs="Calibri"/>
          <w:color w:val="000000" w:themeColor="text1"/>
        </w:rPr>
      </w:pPr>
      <w:r>
        <w:rPr>
          <w:rFonts w:ascii="Calibri" w:eastAsia="Calibri" w:hAnsi="Calibri" w:cs="Calibri"/>
          <w:color w:val="000000" w:themeColor="text1"/>
        </w:rPr>
        <w:t xml:space="preserve">The next National Immunisation Strategy </w:t>
      </w:r>
      <w:r w:rsidR="00911663">
        <w:rPr>
          <w:rFonts w:ascii="Calibri" w:eastAsia="Calibri" w:hAnsi="Calibri" w:cs="Calibri"/>
          <w:color w:val="000000" w:themeColor="text1"/>
        </w:rPr>
        <w:t xml:space="preserve">(2025-2030) </w:t>
      </w:r>
      <w:r w:rsidR="00046118">
        <w:rPr>
          <w:rFonts w:ascii="Calibri" w:eastAsia="Calibri" w:hAnsi="Calibri" w:cs="Calibri"/>
          <w:color w:val="000000" w:themeColor="text1"/>
        </w:rPr>
        <w:t>will</w:t>
      </w:r>
      <w:r w:rsidR="003F6D40">
        <w:rPr>
          <w:rFonts w:ascii="Calibri" w:eastAsia="Calibri" w:hAnsi="Calibri" w:cs="Calibri"/>
          <w:color w:val="000000" w:themeColor="text1"/>
        </w:rPr>
        <w:t xml:space="preserve"> </w:t>
      </w:r>
      <w:r w:rsidR="006A3C8F">
        <w:rPr>
          <w:rFonts w:ascii="Calibri" w:eastAsia="Calibri" w:hAnsi="Calibri" w:cs="Calibri"/>
          <w:color w:val="000000" w:themeColor="text1"/>
        </w:rPr>
        <w:t>outline</w:t>
      </w:r>
      <w:r w:rsidR="003D62B1">
        <w:rPr>
          <w:rFonts w:ascii="Calibri" w:eastAsia="Calibri" w:hAnsi="Calibri" w:cs="Calibri"/>
          <w:color w:val="000000" w:themeColor="text1"/>
        </w:rPr>
        <w:t xml:space="preserve"> </w:t>
      </w:r>
      <w:r w:rsidR="003F6D40">
        <w:rPr>
          <w:rFonts w:ascii="Calibri" w:eastAsia="Calibri" w:hAnsi="Calibri" w:cs="Calibri"/>
          <w:color w:val="000000" w:themeColor="text1"/>
        </w:rPr>
        <w:t xml:space="preserve">a shared mission to protect Australians from the harms of vaccine-preventable diseases. </w:t>
      </w:r>
      <w:r w:rsidR="00B2269F">
        <w:rPr>
          <w:rFonts w:ascii="Calibri" w:eastAsia="Calibri" w:hAnsi="Calibri" w:cs="Calibri"/>
          <w:color w:val="000000" w:themeColor="text1"/>
        </w:rPr>
        <w:t>It</w:t>
      </w:r>
      <w:r w:rsidR="00F80F87">
        <w:rPr>
          <w:rFonts w:ascii="Calibri" w:eastAsia="Calibri" w:hAnsi="Calibri" w:cs="Calibri"/>
          <w:color w:val="000000" w:themeColor="text1"/>
        </w:rPr>
        <w:t xml:space="preserve"> will provide </w:t>
      </w:r>
      <w:r w:rsidR="009B073D">
        <w:rPr>
          <w:rFonts w:ascii="Calibri" w:eastAsia="Calibri" w:hAnsi="Calibri" w:cs="Calibri"/>
          <w:color w:val="000000" w:themeColor="text1"/>
        </w:rPr>
        <w:t xml:space="preserve">the opportunity to agree shared challenges and areas </w:t>
      </w:r>
      <w:r w:rsidR="00F80F87">
        <w:rPr>
          <w:rFonts w:ascii="Calibri" w:eastAsia="Calibri" w:hAnsi="Calibri" w:cs="Calibri"/>
          <w:color w:val="000000" w:themeColor="text1"/>
        </w:rPr>
        <w:t>to</w:t>
      </w:r>
      <w:r w:rsidR="009B073D">
        <w:rPr>
          <w:rFonts w:ascii="Calibri" w:eastAsia="Calibri" w:hAnsi="Calibri" w:cs="Calibri"/>
          <w:color w:val="000000" w:themeColor="text1"/>
        </w:rPr>
        <w:t xml:space="preserve"> focus national efforts</w:t>
      </w:r>
      <w:r w:rsidR="0028370E">
        <w:rPr>
          <w:rFonts w:ascii="Calibri" w:eastAsia="Calibri" w:hAnsi="Calibri" w:cs="Calibri"/>
          <w:color w:val="000000" w:themeColor="text1"/>
        </w:rPr>
        <w:t>, building on achievements from previous national strategies</w:t>
      </w:r>
      <w:r w:rsidR="009B073D">
        <w:rPr>
          <w:rFonts w:ascii="Calibri" w:eastAsia="Calibri" w:hAnsi="Calibri" w:cs="Calibri"/>
          <w:color w:val="000000" w:themeColor="text1"/>
        </w:rPr>
        <w:t xml:space="preserve">. </w:t>
      </w:r>
      <w:r w:rsidR="00146655">
        <w:rPr>
          <w:rFonts w:ascii="Calibri" w:eastAsia="Calibri" w:hAnsi="Calibri" w:cs="Calibri"/>
          <w:color w:val="000000" w:themeColor="text1"/>
        </w:rPr>
        <w:t>It</w:t>
      </w:r>
      <w:r w:rsidR="00B519DF">
        <w:rPr>
          <w:rFonts w:ascii="Calibri" w:eastAsia="Calibri" w:hAnsi="Calibri" w:cs="Calibri"/>
          <w:color w:val="000000" w:themeColor="text1"/>
        </w:rPr>
        <w:t xml:space="preserve"> will</w:t>
      </w:r>
      <w:r w:rsidR="00146655">
        <w:rPr>
          <w:rFonts w:ascii="Calibri" w:eastAsia="Calibri" w:hAnsi="Calibri" w:cs="Calibri"/>
          <w:color w:val="000000" w:themeColor="text1"/>
        </w:rPr>
        <w:t xml:space="preserve"> also</w:t>
      </w:r>
      <w:r w:rsidR="009B073D">
        <w:rPr>
          <w:rFonts w:ascii="Calibri" w:eastAsia="Calibri" w:hAnsi="Calibri" w:cs="Calibri"/>
          <w:color w:val="000000" w:themeColor="text1"/>
        </w:rPr>
        <w:t xml:space="preserve"> draw on lessons from the COVID-19 pandemic and recent emergency </w:t>
      </w:r>
      <w:r w:rsidR="00146655">
        <w:rPr>
          <w:rFonts w:ascii="Calibri" w:eastAsia="Calibri" w:hAnsi="Calibri" w:cs="Calibri"/>
          <w:color w:val="000000" w:themeColor="text1"/>
        </w:rPr>
        <w:t>outbreaks,</w:t>
      </w:r>
      <w:r w:rsidR="0028370E">
        <w:rPr>
          <w:rFonts w:ascii="Calibri" w:eastAsia="Calibri" w:hAnsi="Calibri" w:cs="Calibri"/>
          <w:color w:val="000000" w:themeColor="text1"/>
        </w:rPr>
        <w:t xml:space="preserve"> so we are </w:t>
      </w:r>
      <w:r w:rsidR="009170FE">
        <w:rPr>
          <w:rFonts w:ascii="Calibri" w:eastAsia="Calibri" w:hAnsi="Calibri" w:cs="Calibri"/>
          <w:color w:val="000000" w:themeColor="text1"/>
        </w:rPr>
        <w:t xml:space="preserve">better </w:t>
      </w:r>
      <w:r w:rsidR="0028370E">
        <w:rPr>
          <w:rFonts w:ascii="Calibri" w:eastAsia="Calibri" w:hAnsi="Calibri" w:cs="Calibri"/>
          <w:color w:val="000000" w:themeColor="text1"/>
        </w:rPr>
        <w:t>prepared for future</w:t>
      </w:r>
      <w:r w:rsidR="00046118">
        <w:rPr>
          <w:rFonts w:ascii="Calibri" w:eastAsia="Calibri" w:hAnsi="Calibri" w:cs="Calibri"/>
          <w:color w:val="000000" w:themeColor="text1"/>
        </w:rPr>
        <w:t xml:space="preserve"> emergencies</w:t>
      </w:r>
      <w:r w:rsidR="0028370E">
        <w:rPr>
          <w:rFonts w:ascii="Calibri" w:eastAsia="Calibri" w:hAnsi="Calibri" w:cs="Calibri"/>
          <w:color w:val="000000" w:themeColor="text1"/>
        </w:rPr>
        <w:t>.</w:t>
      </w:r>
      <w:r w:rsidR="00D1065F">
        <w:rPr>
          <w:rFonts w:ascii="Calibri" w:eastAsia="Calibri" w:hAnsi="Calibri" w:cs="Calibri"/>
          <w:color w:val="000000" w:themeColor="text1"/>
        </w:rPr>
        <w:t xml:space="preserve"> The </w:t>
      </w:r>
      <w:r w:rsidR="00400AE9">
        <w:rPr>
          <w:rFonts w:ascii="Calibri" w:eastAsia="Calibri" w:hAnsi="Calibri" w:cs="Calibri"/>
          <w:color w:val="000000" w:themeColor="text1"/>
        </w:rPr>
        <w:t xml:space="preserve">Strategy will be a roadmap for </w:t>
      </w:r>
      <w:r w:rsidR="00ED5C64">
        <w:rPr>
          <w:rFonts w:ascii="Calibri" w:eastAsia="Calibri" w:hAnsi="Calibri" w:cs="Calibri"/>
          <w:color w:val="000000" w:themeColor="text1"/>
        </w:rPr>
        <w:t xml:space="preserve">national </w:t>
      </w:r>
      <w:r w:rsidR="00400AE9">
        <w:rPr>
          <w:rFonts w:ascii="Calibri" w:eastAsia="Calibri" w:hAnsi="Calibri" w:cs="Calibri"/>
          <w:color w:val="000000" w:themeColor="text1"/>
        </w:rPr>
        <w:t>action</w:t>
      </w:r>
      <w:r w:rsidR="006E68ED">
        <w:rPr>
          <w:rFonts w:ascii="Calibri" w:eastAsia="Calibri" w:hAnsi="Calibri" w:cs="Calibri"/>
          <w:color w:val="000000" w:themeColor="text1"/>
        </w:rPr>
        <w:t xml:space="preserve"> on key priorities in immunisation in Australia. </w:t>
      </w:r>
    </w:p>
    <w:p w14:paraId="1FBD855D" w14:textId="46CB3A13" w:rsidR="00EA1E47" w:rsidRDefault="002611C1" w:rsidP="00EA1E47">
      <w:pPr>
        <w:pStyle w:val="Paragraphtext"/>
        <w:spacing w:after="120"/>
        <w:jc w:val="both"/>
      </w:pPr>
      <w:r>
        <w:t>Th</w:t>
      </w:r>
      <w:r w:rsidR="00146655">
        <w:t xml:space="preserve">is </w:t>
      </w:r>
      <w:r>
        <w:t xml:space="preserve">consultation paper outlines an approach to the National Immunisation Strategy (NIS) 2025-2030. </w:t>
      </w:r>
      <w:r w:rsidR="00EA1E47">
        <w:t xml:space="preserve">It has been informed by consultation with </w:t>
      </w:r>
      <w:r w:rsidR="002D444F">
        <w:t>the Australian Health Protection Principal Committee (AHPPC)</w:t>
      </w:r>
      <w:r w:rsidR="0053129C">
        <w:t xml:space="preserve"> </w:t>
      </w:r>
      <w:r w:rsidR="005002B3">
        <w:t xml:space="preserve">and </w:t>
      </w:r>
      <w:r w:rsidR="002F15B6">
        <w:t xml:space="preserve">selected </w:t>
      </w:r>
      <w:r w:rsidR="005002B3">
        <w:t xml:space="preserve">key stakeholders </w:t>
      </w:r>
      <w:r w:rsidR="00EA1E47">
        <w:t xml:space="preserve">in late 2023 and 2024. </w:t>
      </w:r>
    </w:p>
    <w:p w14:paraId="08B9E2DA" w14:textId="2A70BC77" w:rsidR="00046118" w:rsidRDefault="00046118" w:rsidP="00046118">
      <w:pPr>
        <w:spacing w:before="120" w:after="120"/>
        <w:jc w:val="both"/>
        <w:rPr>
          <w:rFonts w:ascii="Calibri" w:eastAsia="Calibri" w:hAnsi="Calibri" w:cs="Calibri"/>
          <w:color w:val="000000" w:themeColor="text1"/>
        </w:rPr>
      </w:pPr>
      <w:r>
        <w:rPr>
          <w:rFonts w:ascii="Calibri" w:eastAsia="Calibri" w:hAnsi="Calibri" w:cs="Calibri"/>
          <w:color w:val="000000" w:themeColor="text1"/>
        </w:rPr>
        <w:t>The intended audience for this consultation paper includes:</w:t>
      </w:r>
    </w:p>
    <w:p w14:paraId="5E406B1C" w14:textId="77777777" w:rsidR="00046118" w:rsidRPr="00BF2763" w:rsidRDefault="00046118" w:rsidP="00046118">
      <w:pPr>
        <w:pStyle w:val="ListParagraph"/>
        <w:numPr>
          <w:ilvl w:val="0"/>
          <w:numId w:val="17"/>
        </w:numPr>
        <w:spacing w:before="120" w:after="120"/>
        <w:jc w:val="both"/>
        <w:rPr>
          <w:rFonts w:ascii="Calibri" w:eastAsia="Calibri" w:hAnsi="Calibri" w:cs="Calibri"/>
          <w:color w:val="000000" w:themeColor="text1"/>
        </w:rPr>
      </w:pPr>
      <w:r w:rsidRPr="00BF2763">
        <w:rPr>
          <w:rFonts w:ascii="Calibri" w:eastAsia="Calibri" w:hAnsi="Calibri" w:cs="Calibri"/>
          <w:color w:val="000000" w:themeColor="text1"/>
        </w:rPr>
        <w:t>decision makers at all levels, including Australian, state and territory governments who have responsibility for immunisation policies and programs</w:t>
      </w:r>
      <w:r>
        <w:rPr>
          <w:rFonts w:ascii="Calibri" w:eastAsia="Calibri" w:hAnsi="Calibri" w:cs="Calibri"/>
          <w:color w:val="000000" w:themeColor="text1"/>
        </w:rPr>
        <w:t>,</w:t>
      </w:r>
    </w:p>
    <w:p w14:paraId="6859E790" w14:textId="77777777" w:rsidR="00046118" w:rsidRPr="00BF2763" w:rsidRDefault="00046118" w:rsidP="00046118">
      <w:pPr>
        <w:pStyle w:val="ListParagraph"/>
        <w:numPr>
          <w:ilvl w:val="0"/>
          <w:numId w:val="17"/>
        </w:numPr>
        <w:spacing w:before="120" w:after="120"/>
        <w:jc w:val="both"/>
        <w:rPr>
          <w:rFonts w:ascii="Calibri" w:eastAsia="Calibri" w:hAnsi="Calibri" w:cs="Calibri"/>
          <w:color w:val="000000" w:themeColor="text1"/>
        </w:rPr>
      </w:pPr>
      <w:r w:rsidRPr="00BF2763">
        <w:rPr>
          <w:rFonts w:ascii="Calibri" w:eastAsia="Calibri" w:hAnsi="Calibri" w:cs="Calibri"/>
          <w:color w:val="000000" w:themeColor="text1"/>
        </w:rPr>
        <w:t>advisory committees and policy-making bodies at national and state and territory levels</w:t>
      </w:r>
      <w:r>
        <w:rPr>
          <w:rFonts w:ascii="Calibri" w:eastAsia="Calibri" w:hAnsi="Calibri" w:cs="Calibri"/>
          <w:color w:val="000000" w:themeColor="text1"/>
        </w:rPr>
        <w:t>,</w:t>
      </w:r>
    </w:p>
    <w:p w14:paraId="5C1569B6" w14:textId="77777777" w:rsidR="00046118" w:rsidRDefault="00046118" w:rsidP="00046118">
      <w:pPr>
        <w:pStyle w:val="ListParagraph"/>
        <w:numPr>
          <w:ilvl w:val="0"/>
          <w:numId w:val="17"/>
        </w:numPr>
        <w:spacing w:before="120" w:after="120"/>
        <w:jc w:val="both"/>
        <w:rPr>
          <w:rFonts w:ascii="Calibri" w:eastAsia="Calibri" w:hAnsi="Calibri" w:cs="Calibri"/>
          <w:color w:val="000000" w:themeColor="text1"/>
        </w:rPr>
      </w:pPr>
      <w:r w:rsidRPr="00BF2763">
        <w:rPr>
          <w:rFonts w:ascii="Calibri" w:eastAsia="Calibri" w:hAnsi="Calibri" w:cs="Calibri"/>
          <w:color w:val="000000" w:themeColor="text1"/>
        </w:rPr>
        <w:t>national immunisation program managers</w:t>
      </w:r>
      <w:r>
        <w:rPr>
          <w:rFonts w:ascii="Calibri" w:eastAsia="Calibri" w:hAnsi="Calibri" w:cs="Calibri"/>
          <w:color w:val="000000" w:themeColor="text1"/>
        </w:rPr>
        <w:t>,</w:t>
      </w:r>
    </w:p>
    <w:p w14:paraId="0949C4E7" w14:textId="2F1ABA0D" w:rsidR="00AB328B" w:rsidRDefault="00AB328B" w:rsidP="00046118">
      <w:pPr>
        <w:pStyle w:val="ListParagraph"/>
        <w:numPr>
          <w:ilvl w:val="0"/>
          <w:numId w:val="17"/>
        </w:numPr>
        <w:spacing w:before="120" w:after="120"/>
        <w:jc w:val="both"/>
        <w:rPr>
          <w:rFonts w:ascii="Calibri" w:eastAsia="Calibri" w:hAnsi="Calibri" w:cs="Calibri"/>
          <w:color w:val="000000" w:themeColor="text1"/>
        </w:rPr>
      </w:pPr>
      <w:r>
        <w:rPr>
          <w:rFonts w:ascii="Calibri" w:eastAsia="Calibri" w:hAnsi="Calibri" w:cs="Calibri"/>
          <w:color w:val="000000" w:themeColor="text1"/>
        </w:rPr>
        <w:t>researchers and the research sector,</w:t>
      </w:r>
    </w:p>
    <w:p w14:paraId="3C854242" w14:textId="37CB31FF" w:rsidR="00046118" w:rsidRPr="00BF2763" w:rsidRDefault="00046118" w:rsidP="00046118">
      <w:pPr>
        <w:pStyle w:val="ListParagraph"/>
        <w:numPr>
          <w:ilvl w:val="0"/>
          <w:numId w:val="17"/>
        </w:numPr>
        <w:spacing w:before="120" w:after="120"/>
        <w:jc w:val="both"/>
        <w:rPr>
          <w:rFonts w:ascii="Calibri" w:eastAsia="Calibri" w:hAnsi="Calibri" w:cs="Calibri"/>
          <w:color w:val="000000" w:themeColor="text1"/>
        </w:rPr>
      </w:pPr>
      <w:r w:rsidRPr="00BF2763">
        <w:rPr>
          <w:rFonts w:ascii="Calibri" w:eastAsia="Calibri" w:hAnsi="Calibri" w:cs="Calibri"/>
          <w:color w:val="000000" w:themeColor="text1"/>
        </w:rPr>
        <w:t xml:space="preserve">vaccine industry, </w:t>
      </w:r>
    </w:p>
    <w:p w14:paraId="5F4BC154" w14:textId="77777777" w:rsidR="00046118" w:rsidRPr="00BF2763" w:rsidRDefault="00046118" w:rsidP="00046118">
      <w:pPr>
        <w:pStyle w:val="ListParagraph"/>
        <w:numPr>
          <w:ilvl w:val="0"/>
          <w:numId w:val="17"/>
        </w:numPr>
        <w:spacing w:before="120" w:after="120"/>
        <w:jc w:val="both"/>
        <w:rPr>
          <w:rFonts w:ascii="Calibri" w:eastAsia="Calibri" w:hAnsi="Calibri" w:cs="Calibri"/>
          <w:color w:val="000000" w:themeColor="text1"/>
        </w:rPr>
      </w:pPr>
      <w:r w:rsidRPr="00BF2763">
        <w:rPr>
          <w:rFonts w:ascii="Calibri" w:eastAsia="Calibri" w:hAnsi="Calibri" w:cs="Calibri"/>
          <w:color w:val="000000" w:themeColor="text1"/>
        </w:rPr>
        <w:t xml:space="preserve">health professionals involved in immunisation service delivery, and </w:t>
      </w:r>
    </w:p>
    <w:p w14:paraId="7844AE2C" w14:textId="77777777" w:rsidR="00046118" w:rsidRPr="00BF2763" w:rsidRDefault="00046118" w:rsidP="00046118">
      <w:pPr>
        <w:pStyle w:val="ListParagraph"/>
        <w:numPr>
          <w:ilvl w:val="0"/>
          <w:numId w:val="17"/>
        </w:numPr>
        <w:spacing w:before="120" w:after="120"/>
        <w:jc w:val="both"/>
        <w:rPr>
          <w:rFonts w:ascii="Calibri" w:eastAsia="Calibri" w:hAnsi="Calibri" w:cs="Calibri"/>
          <w:color w:val="000000" w:themeColor="text1"/>
        </w:rPr>
      </w:pPr>
      <w:r w:rsidRPr="00BF2763">
        <w:rPr>
          <w:rFonts w:ascii="Calibri" w:eastAsia="Calibri" w:hAnsi="Calibri" w:cs="Calibri"/>
          <w:color w:val="000000" w:themeColor="text1"/>
        </w:rPr>
        <w:t>people representing community perspectives on public and preventive health</w:t>
      </w:r>
      <w:r>
        <w:rPr>
          <w:rFonts w:ascii="Calibri" w:eastAsia="Calibri" w:hAnsi="Calibri" w:cs="Calibri"/>
          <w:color w:val="000000" w:themeColor="text1"/>
        </w:rPr>
        <w:t>.</w:t>
      </w:r>
    </w:p>
    <w:p w14:paraId="789128E9" w14:textId="1C2EB192" w:rsidR="002611C1" w:rsidRDefault="002611C1" w:rsidP="002611C1">
      <w:pPr>
        <w:pStyle w:val="Paragraphtext"/>
        <w:spacing w:after="120"/>
        <w:jc w:val="both"/>
      </w:pPr>
      <w:r>
        <w:t xml:space="preserve">The consultation paper proposes a vision, mission, </w:t>
      </w:r>
      <w:r w:rsidR="009170FE">
        <w:t xml:space="preserve">and </w:t>
      </w:r>
      <w:r w:rsidR="00135DE0">
        <w:t>six</w:t>
      </w:r>
      <w:r>
        <w:t xml:space="preserve"> priority areas</w:t>
      </w:r>
      <w:r w:rsidR="00D47D31">
        <w:t xml:space="preserve"> for the next NIS,</w:t>
      </w:r>
      <w:r>
        <w:t xml:space="preserve"> including opportunities for action. </w:t>
      </w:r>
      <w:r w:rsidR="00A137F5">
        <w:t xml:space="preserve">Responses from public consultation will assist in development of the </w:t>
      </w:r>
      <w:r w:rsidR="009170FE">
        <w:t>NIS</w:t>
      </w:r>
      <w:r w:rsidR="00A137F5">
        <w:t xml:space="preserve"> by </w:t>
      </w:r>
      <w:r w:rsidR="005441C7">
        <w:t xml:space="preserve">the end of 2024. </w:t>
      </w:r>
    </w:p>
    <w:p w14:paraId="34B86AF2" w14:textId="41D4C1CA" w:rsidR="00A137F5" w:rsidRDefault="00AF616B" w:rsidP="00A137F5">
      <w:pPr>
        <w:pStyle w:val="Heading3"/>
      </w:pPr>
      <w:bookmarkStart w:id="2" w:name="_Toc167025900"/>
      <w:r>
        <w:t xml:space="preserve">Instructions </w:t>
      </w:r>
      <w:r w:rsidR="009B7B78">
        <w:t xml:space="preserve">on how to provide your </w:t>
      </w:r>
      <w:proofErr w:type="gramStart"/>
      <w:r w:rsidR="009B7B78">
        <w:t>feedback</w:t>
      </w:r>
      <w:bookmarkEnd w:id="2"/>
      <w:proofErr w:type="gramEnd"/>
    </w:p>
    <w:p w14:paraId="75D1586A" w14:textId="50814055" w:rsidR="008607A7" w:rsidRDefault="00EA1E47" w:rsidP="00EA1E47">
      <w:pPr>
        <w:pStyle w:val="Paragraphtext"/>
        <w:spacing w:after="120"/>
        <w:jc w:val="both"/>
      </w:pPr>
      <w:r w:rsidRPr="00770EA2">
        <w:t xml:space="preserve">Please </w:t>
      </w:r>
      <w:r w:rsidR="00273E0A" w:rsidRPr="00770EA2">
        <w:t>provides your responses to the</w:t>
      </w:r>
      <w:r w:rsidRPr="00770EA2">
        <w:t xml:space="preserve"> question</w:t>
      </w:r>
      <w:r w:rsidR="008607A7" w:rsidRPr="00770EA2">
        <w:t>s</w:t>
      </w:r>
      <w:r w:rsidR="00273E0A" w:rsidRPr="00770EA2">
        <w:t xml:space="preserve"> via </w:t>
      </w:r>
      <w:hyperlink r:id="rId21" w:history="1">
        <w:r w:rsidR="006C4EA7" w:rsidRPr="00770EA2">
          <w:rPr>
            <w:rStyle w:val="Hyperlink"/>
          </w:rPr>
          <w:t>CitizenSpace link</w:t>
        </w:r>
      </w:hyperlink>
      <w:r w:rsidR="006C4EA7" w:rsidRPr="00770EA2">
        <w:t xml:space="preserve"> </w:t>
      </w:r>
      <w:r w:rsidR="005163AC" w:rsidRPr="00770EA2">
        <w:t xml:space="preserve">up until </w:t>
      </w:r>
      <w:r w:rsidR="00134025">
        <w:t>19</w:t>
      </w:r>
      <w:r w:rsidR="005163AC" w:rsidRPr="00770EA2">
        <w:t xml:space="preserve"> June 2024</w:t>
      </w:r>
      <w:r w:rsidR="006B3772" w:rsidRPr="00770EA2">
        <w:t>.</w:t>
      </w:r>
      <w:r w:rsidR="006B3772">
        <w:t xml:space="preserve"> </w:t>
      </w:r>
    </w:p>
    <w:p w14:paraId="721CFCA6" w14:textId="419A41FC" w:rsidR="00EB6439" w:rsidRDefault="00EA1E47" w:rsidP="00EA1E47">
      <w:pPr>
        <w:pStyle w:val="Paragraphtext"/>
        <w:spacing w:after="120"/>
        <w:jc w:val="both"/>
      </w:pPr>
      <w:r>
        <w:t xml:space="preserve">In providing your </w:t>
      </w:r>
      <w:r w:rsidR="00CF7FC3">
        <w:t>responses</w:t>
      </w:r>
      <w:r>
        <w:t xml:space="preserve">, please note that the Department may </w:t>
      </w:r>
      <w:r w:rsidR="00E504EC">
        <w:t>make</w:t>
      </w:r>
      <w:r>
        <w:t xml:space="preserve"> </w:t>
      </w:r>
      <w:r w:rsidR="00E504EC">
        <w:t>d</w:t>
      </w:r>
      <w:r>
        <w:t>e-identified responses</w:t>
      </w:r>
      <w:r w:rsidR="00E504EC">
        <w:t xml:space="preserve"> publicly available</w:t>
      </w:r>
      <w:r>
        <w:t>.</w:t>
      </w:r>
    </w:p>
    <w:p w14:paraId="3D5EC883" w14:textId="77777777" w:rsidR="00AF616B" w:rsidRDefault="00AF616B" w:rsidP="00EA1E47">
      <w:pPr>
        <w:pStyle w:val="Paragraphtext"/>
        <w:spacing w:after="120"/>
        <w:jc w:val="both"/>
      </w:pPr>
    </w:p>
    <w:p w14:paraId="4E2EC798" w14:textId="53DB9474" w:rsidR="001973D6" w:rsidRPr="00FF3B78" w:rsidRDefault="001973D6" w:rsidP="00F90844">
      <w:pPr>
        <w:spacing w:before="120" w:after="120"/>
        <w:jc w:val="both"/>
        <w:rPr>
          <w:rFonts w:asciiTheme="minorHAnsi" w:eastAsiaTheme="minorEastAsia" w:hAnsiTheme="minorHAnsi" w:cstheme="minorBidi"/>
          <w:color w:val="000000" w:themeColor="text1"/>
        </w:rPr>
        <w:sectPr w:rsidR="001973D6" w:rsidRPr="00FF3B78" w:rsidSect="006917CE">
          <w:type w:val="continuous"/>
          <w:pgSz w:w="11906" w:h="16838" w:code="9"/>
          <w:pgMar w:top="1276" w:right="1080" w:bottom="709" w:left="1080" w:header="426" w:footer="434" w:gutter="0"/>
          <w:cols w:space="708"/>
          <w:docGrid w:linePitch="360"/>
        </w:sectPr>
      </w:pPr>
    </w:p>
    <w:p w14:paraId="3FEED103" w14:textId="77777777" w:rsidR="009E77D2" w:rsidRDefault="009E77D2" w:rsidP="00F90844">
      <w:pPr>
        <w:jc w:val="both"/>
        <w:rPr>
          <w:rFonts w:ascii="Calibri" w:eastAsiaTheme="minorEastAsia" w:hAnsi="Calibri" w:cs="Arial"/>
          <w:bCs/>
          <w:iCs/>
          <w:color w:val="358189"/>
          <w:sz w:val="32"/>
          <w:szCs w:val="28"/>
        </w:rPr>
      </w:pPr>
      <w:r>
        <w:rPr>
          <w:rFonts w:eastAsiaTheme="minorEastAsia"/>
        </w:rPr>
        <w:br w:type="page"/>
      </w:r>
    </w:p>
    <w:p w14:paraId="180939EB" w14:textId="416A9806" w:rsidR="00420523" w:rsidRDefault="00FF3B78" w:rsidP="00F90844">
      <w:pPr>
        <w:pStyle w:val="Heading2"/>
        <w:jc w:val="both"/>
        <w:rPr>
          <w:rFonts w:eastAsiaTheme="minorEastAsia"/>
        </w:rPr>
      </w:pPr>
      <w:bookmarkStart w:id="3" w:name="_Toc167025901"/>
      <w:r>
        <w:rPr>
          <w:rFonts w:eastAsiaTheme="minorEastAsia"/>
        </w:rPr>
        <w:lastRenderedPageBreak/>
        <w:t>Vision and Mission</w:t>
      </w:r>
      <w:bookmarkEnd w:id="3"/>
      <w:r>
        <w:rPr>
          <w:rFonts w:eastAsiaTheme="minorEastAsia"/>
        </w:rPr>
        <w:t xml:space="preserve"> </w:t>
      </w:r>
    </w:p>
    <w:p w14:paraId="09833D52" w14:textId="7FC68934" w:rsidR="008D58EA" w:rsidRDefault="003712C8" w:rsidP="00F90844">
      <w:pPr>
        <w:pStyle w:val="Heading3"/>
        <w:jc w:val="both"/>
        <w:rPr>
          <w:rFonts w:eastAsiaTheme="minorEastAsia"/>
        </w:rPr>
      </w:pPr>
      <w:bookmarkStart w:id="4" w:name="_Toc167025902"/>
      <w:r>
        <w:rPr>
          <w:rFonts w:eastAsiaTheme="minorEastAsia"/>
        </w:rPr>
        <w:t>Vision</w:t>
      </w:r>
      <w:bookmarkEnd w:id="4"/>
    </w:p>
    <w:p w14:paraId="4524011B" w14:textId="171C0B22" w:rsidR="00FF3B78" w:rsidRDefault="003F2455" w:rsidP="00F90844">
      <w:pPr>
        <w:jc w:val="both"/>
        <w:rPr>
          <w:rFonts w:asciiTheme="minorHAnsi" w:eastAsiaTheme="minorEastAsia" w:hAnsiTheme="minorHAnsi" w:cstheme="minorBidi"/>
        </w:rPr>
      </w:pPr>
      <w:r>
        <w:rPr>
          <w:rFonts w:asciiTheme="minorHAnsi" w:eastAsiaTheme="minorEastAsia" w:hAnsiTheme="minorHAnsi" w:cstheme="minorBidi"/>
        </w:rPr>
        <w:t>P</w:t>
      </w:r>
      <w:r w:rsidR="00FF3B78" w:rsidRPr="009E3430">
        <w:rPr>
          <w:rFonts w:asciiTheme="minorHAnsi" w:eastAsiaTheme="minorEastAsia" w:hAnsiTheme="minorHAnsi" w:cstheme="minorBidi"/>
        </w:rPr>
        <w:t>rotect</w:t>
      </w:r>
      <w:r w:rsidR="00B3057D" w:rsidRPr="009E3430">
        <w:rPr>
          <w:rFonts w:asciiTheme="minorHAnsi" w:eastAsiaTheme="minorEastAsia" w:hAnsiTheme="minorHAnsi" w:cstheme="minorBidi"/>
        </w:rPr>
        <w:t xml:space="preserve"> individuals and communities from the harms of vaccine-preventable disease</w:t>
      </w:r>
      <w:r w:rsidR="00C953C9">
        <w:rPr>
          <w:rFonts w:asciiTheme="minorHAnsi" w:eastAsiaTheme="minorEastAsia" w:hAnsiTheme="minorHAnsi" w:cstheme="minorBidi"/>
        </w:rPr>
        <w:t>s.</w:t>
      </w:r>
    </w:p>
    <w:p w14:paraId="0D171BC3" w14:textId="77777777" w:rsidR="00227190" w:rsidRDefault="00227190" w:rsidP="00F90844">
      <w:pPr>
        <w:jc w:val="both"/>
        <w:rPr>
          <w:rFonts w:asciiTheme="minorHAnsi" w:eastAsiaTheme="minorEastAsia" w:hAnsiTheme="minorHAnsi" w:cstheme="minorBidi"/>
        </w:rPr>
      </w:pPr>
    </w:p>
    <w:p w14:paraId="598B0F42" w14:textId="2C4A49F8" w:rsidR="008C119E" w:rsidRPr="004A5ABB" w:rsidRDefault="003712C8" w:rsidP="00F90844">
      <w:pPr>
        <w:pStyle w:val="Heading3"/>
        <w:jc w:val="both"/>
        <w:rPr>
          <w:rFonts w:eastAsiaTheme="minorEastAsia"/>
        </w:rPr>
      </w:pPr>
      <w:bookmarkStart w:id="5" w:name="_Toc167025903"/>
      <w:r>
        <w:rPr>
          <w:rFonts w:eastAsiaTheme="minorEastAsia"/>
        </w:rPr>
        <w:t>Mission</w:t>
      </w:r>
      <w:bookmarkEnd w:id="5"/>
    </w:p>
    <w:p w14:paraId="46D52AE5" w14:textId="226B0B45" w:rsidR="00A11C08" w:rsidRDefault="007330D0" w:rsidP="00F90844">
      <w:pPr>
        <w:jc w:val="both"/>
        <w:rPr>
          <w:rFonts w:asciiTheme="minorHAnsi" w:eastAsiaTheme="minorEastAsia" w:hAnsiTheme="minorHAnsi" w:cstheme="minorBidi"/>
        </w:rPr>
      </w:pPr>
      <w:r>
        <w:rPr>
          <w:rFonts w:asciiTheme="minorHAnsi" w:eastAsiaTheme="minorEastAsia" w:hAnsiTheme="minorHAnsi" w:cstheme="minorBidi"/>
        </w:rPr>
        <w:t>Improve vaccine uptake and reduce</w:t>
      </w:r>
      <w:r w:rsidR="00EC21CC">
        <w:rPr>
          <w:rFonts w:asciiTheme="minorHAnsi" w:eastAsiaTheme="minorEastAsia" w:hAnsiTheme="minorHAnsi" w:cstheme="minorBidi"/>
        </w:rPr>
        <w:t xml:space="preserve"> the</w:t>
      </w:r>
      <w:r>
        <w:rPr>
          <w:rFonts w:asciiTheme="minorHAnsi" w:eastAsiaTheme="minorEastAsia" w:hAnsiTheme="minorHAnsi" w:cstheme="minorBidi"/>
        </w:rPr>
        <w:t xml:space="preserve"> impact of vaccin</w:t>
      </w:r>
      <w:r w:rsidR="0096354A">
        <w:rPr>
          <w:rFonts w:asciiTheme="minorHAnsi" w:eastAsiaTheme="minorEastAsia" w:hAnsiTheme="minorHAnsi" w:cstheme="minorBidi"/>
        </w:rPr>
        <w:t>e</w:t>
      </w:r>
      <w:r w:rsidR="00A4714E">
        <w:rPr>
          <w:rFonts w:asciiTheme="minorHAnsi" w:eastAsiaTheme="minorEastAsia" w:hAnsiTheme="minorHAnsi" w:cstheme="minorBidi"/>
        </w:rPr>
        <w:t>-</w:t>
      </w:r>
      <w:r w:rsidR="00615D8E">
        <w:rPr>
          <w:rFonts w:asciiTheme="minorHAnsi" w:eastAsiaTheme="minorEastAsia" w:hAnsiTheme="minorHAnsi" w:cstheme="minorBidi"/>
        </w:rPr>
        <w:t>preventable disease</w:t>
      </w:r>
      <w:r w:rsidR="0047215C">
        <w:rPr>
          <w:rFonts w:asciiTheme="minorHAnsi" w:eastAsiaTheme="minorEastAsia" w:hAnsiTheme="minorHAnsi" w:cstheme="minorBidi"/>
        </w:rPr>
        <w:t>s in Australia</w:t>
      </w:r>
      <w:r w:rsidR="00615D8E">
        <w:rPr>
          <w:rFonts w:asciiTheme="minorHAnsi" w:eastAsiaTheme="minorEastAsia" w:hAnsiTheme="minorHAnsi" w:cstheme="minorBidi"/>
        </w:rPr>
        <w:t>.</w:t>
      </w:r>
      <w:r w:rsidR="004D2C8F">
        <w:rPr>
          <w:rFonts w:asciiTheme="minorHAnsi" w:eastAsiaTheme="minorEastAsia" w:hAnsiTheme="minorHAnsi" w:cstheme="minorBidi"/>
        </w:rPr>
        <w:t xml:space="preserve"> </w:t>
      </w:r>
    </w:p>
    <w:p w14:paraId="75D4ED69" w14:textId="77777777" w:rsidR="009E3430" w:rsidRDefault="009E3430" w:rsidP="00F90844">
      <w:pPr>
        <w:jc w:val="both"/>
        <w:rPr>
          <w:rFonts w:asciiTheme="minorHAnsi" w:eastAsiaTheme="minorEastAsia" w:hAnsiTheme="minorHAnsi" w:cstheme="minorBidi"/>
        </w:rPr>
      </w:pPr>
    </w:p>
    <w:p w14:paraId="24E70EE4" w14:textId="6F40127E" w:rsidR="004C2206" w:rsidRPr="00377444" w:rsidRDefault="007B7146" w:rsidP="00F90844">
      <w:pPr>
        <w:pStyle w:val="Heading2"/>
        <w:jc w:val="both"/>
        <w:rPr>
          <w:rFonts w:eastAsiaTheme="minorEastAsia"/>
        </w:rPr>
      </w:pPr>
      <w:bookmarkStart w:id="6" w:name="_Toc167025904"/>
      <w:r>
        <w:rPr>
          <w:rFonts w:eastAsiaTheme="minorEastAsia"/>
        </w:rPr>
        <w:t>Proposed p</w:t>
      </w:r>
      <w:r w:rsidR="004C2206" w:rsidRPr="00377444">
        <w:rPr>
          <w:rFonts w:eastAsiaTheme="minorEastAsia"/>
        </w:rPr>
        <w:t xml:space="preserve">riority </w:t>
      </w:r>
      <w:r w:rsidR="00A4714E">
        <w:rPr>
          <w:rFonts w:eastAsiaTheme="minorEastAsia"/>
        </w:rPr>
        <w:t>a</w:t>
      </w:r>
      <w:r w:rsidR="000F35A7">
        <w:rPr>
          <w:rFonts w:eastAsiaTheme="minorEastAsia"/>
        </w:rPr>
        <w:t>reas</w:t>
      </w:r>
      <w:bookmarkEnd w:id="6"/>
    </w:p>
    <w:p w14:paraId="049A0CBB" w14:textId="265B4338" w:rsidR="004C2206" w:rsidRDefault="0002666A" w:rsidP="00F90844">
      <w:pPr>
        <w:jc w:val="both"/>
        <w:rPr>
          <w:rFonts w:asciiTheme="minorHAnsi" w:eastAsiaTheme="minorEastAsia" w:hAnsiTheme="minorHAnsi" w:cstheme="minorBidi"/>
        </w:rPr>
      </w:pPr>
      <w:r>
        <w:rPr>
          <w:rFonts w:asciiTheme="minorHAnsi" w:eastAsiaTheme="minorEastAsia" w:hAnsiTheme="minorHAnsi" w:cstheme="minorBidi"/>
        </w:rPr>
        <w:t>Six</w:t>
      </w:r>
      <w:r w:rsidR="007A50A8">
        <w:rPr>
          <w:rFonts w:asciiTheme="minorHAnsi" w:eastAsiaTheme="minorEastAsia" w:hAnsiTheme="minorHAnsi" w:cstheme="minorBidi"/>
        </w:rPr>
        <w:t xml:space="preserve"> priority areas, each with specific challenges and opportunities for action</w:t>
      </w:r>
      <w:r w:rsidR="008E504B">
        <w:rPr>
          <w:rFonts w:asciiTheme="minorHAnsi" w:eastAsiaTheme="minorEastAsia" w:hAnsiTheme="minorHAnsi" w:cstheme="minorBidi"/>
        </w:rPr>
        <w:t xml:space="preserve"> and impact</w:t>
      </w:r>
      <w:r w:rsidR="007A50A8">
        <w:rPr>
          <w:rFonts w:asciiTheme="minorHAnsi" w:eastAsiaTheme="minorEastAsia" w:hAnsiTheme="minorHAnsi" w:cstheme="minorBidi"/>
        </w:rPr>
        <w:t xml:space="preserve">, </w:t>
      </w:r>
      <w:r w:rsidR="002F4DBA">
        <w:rPr>
          <w:rFonts w:asciiTheme="minorHAnsi" w:eastAsiaTheme="minorEastAsia" w:hAnsiTheme="minorHAnsi" w:cstheme="minorBidi"/>
        </w:rPr>
        <w:t>will guide the National Immunisation Strategy 2025-2030. The priority areas build</w:t>
      </w:r>
      <w:r w:rsidR="005C0535">
        <w:rPr>
          <w:rFonts w:asciiTheme="minorHAnsi" w:eastAsiaTheme="minorEastAsia" w:hAnsiTheme="minorHAnsi" w:cstheme="minorBidi"/>
        </w:rPr>
        <w:t xml:space="preserve"> on </w:t>
      </w:r>
      <w:r w:rsidR="00C265EF">
        <w:rPr>
          <w:rFonts w:asciiTheme="minorHAnsi" w:eastAsiaTheme="minorEastAsia" w:hAnsiTheme="minorHAnsi" w:cstheme="minorBidi"/>
        </w:rPr>
        <w:t>two</w:t>
      </w:r>
      <w:r w:rsidR="005C0535">
        <w:rPr>
          <w:rFonts w:asciiTheme="minorHAnsi" w:eastAsiaTheme="minorEastAsia" w:hAnsiTheme="minorHAnsi" w:cstheme="minorBidi"/>
        </w:rPr>
        <w:t xml:space="preserve"> previous National Immunisation Strategies </w:t>
      </w:r>
      <w:r w:rsidR="002F4DBA">
        <w:rPr>
          <w:rFonts w:asciiTheme="minorHAnsi" w:eastAsiaTheme="minorEastAsia" w:hAnsiTheme="minorHAnsi" w:cstheme="minorBidi"/>
        </w:rPr>
        <w:t>(2013-2018, 2019-2024)</w:t>
      </w:r>
      <w:r w:rsidR="00065149">
        <w:rPr>
          <w:rFonts w:asciiTheme="minorHAnsi" w:eastAsiaTheme="minorEastAsia" w:hAnsiTheme="minorHAnsi" w:cstheme="minorBidi"/>
        </w:rPr>
        <w:t xml:space="preserve"> and are intended to </w:t>
      </w:r>
      <w:r w:rsidR="00513C48">
        <w:rPr>
          <w:rFonts w:asciiTheme="minorHAnsi" w:eastAsiaTheme="minorEastAsia" w:hAnsiTheme="minorHAnsi" w:cstheme="minorBidi"/>
        </w:rPr>
        <w:t>focus</w:t>
      </w:r>
      <w:r w:rsidR="00065149">
        <w:rPr>
          <w:rFonts w:asciiTheme="minorHAnsi" w:eastAsiaTheme="minorEastAsia" w:hAnsiTheme="minorHAnsi" w:cstheme="minorBidi"/>
        </w:rPr>
        <w:t xml:space="preserve"> national efforts to deliver on the Strategy</w:t>
      </w:r>
      <w:r w:rsidR="00900C69">
        <w:rPr>
          <w:rFonts w:asciiTheme="minorHAnsi" w:eastAsiaTheme="minorEastAsia" w:hAnsiTheme="minorHAnsi" w:cstheme="minorBidi"/>
        </w:rPr>
        <w:t>’s Vision and Mission</w:t>
      </w:r>
      <w:r w:rsidR="00065149">
        <w:rPr>
          <w:rFonts w:asciiTheme="minorHAnsi" w:eastAsiaTheme="minorEastAsia" w:hAnsiTheme="minorHAnsi" w:cstheme="minorBidi"/>
        </w:rPr>
        <w:t>.</w:t>
      </w:r>
      <w:r w:rsidR="00513C48">
        <w:rPr>
          <w:rFonts w:asciiTheme="minorHAnsi" w:eastAsiaTheme="minorEastAsia" w:hAnsiTheme="minorHAnsi" w:cstheme="minorBidi"/>
        </w:rPr>
        <w:t xml:space="preserve"> </w:t>
      </w:r>
      <w:r w:rsidR="00065149">
        <w:rPr>
          <w:rFonts w:asciiTheme="minorHAnsi" w:eastAsiaTheme="minorEastAsia" w:hAnsiTheme="minorHAnsi" w:cstheme="minorBidi"/>
        </w:rPr>
        <w:t>The</w:t>
      </w:r>
      <w:r w:rsidR="00513C48">
        <w:rPr>
          <w:rFonts w:asciiTheme="minorHAnsi" w:eastAsiaTheme="minorEastAsia" w:hAnsiTheme="minorHAnsi" w:cstheme="minorBidi"/>
        </w:rPr>
        <w:t>se</w:t>
      </w:r>
      <w:r w:rsidR="00065149">
        <w:rPr>
          <w:rFonts w:asciiTheme="minorHAnsi" w:eastAsiaTheme="minorEastAsia" w:hAnsiTheme="minorHAnsi" w:cstheme="minorBidi"/>
        </w:rPr>
        <w:t xml:space="preserve"> priority areas </w:t>
      </w:r>
      <w:r w:rsidR="003F2455">
        <w:rPr>
          <w:rFonts w:asciiTheme="minorHAnsi" w:eastAsiaTheme="minorEastAsia" w:hAnsiTheme="minorHAnsi" w:cstheme="minorBidi"/>
        </w:rPr>
        <w:t xml:space="preserve">will </w:t>
      </w:r>
      <w:r w:rsidR="005E60AC">
        <w:rPr>
          <w:rFonts w:asciiTheme="minorHAnsi" w:eastAsiaTheme="minorEastAsia" w:hAnsiTheme="minorHAnsi" w:cstheme="minorBidi"/>
        </w:rPr>
        <w:t>be enacted through</w:t>
      </w:r>
      <w:r w:rsidR="000A4E50">
        <w:rPr>
          <w:rFonts w:asciiTheme="minorHAnsi" w:eastAsiaTheme="minorEastAsia" w:hAnsiTheme="minorHAnsi" w:cstheme="minorBidi"/>
        </w:rPr>
        <w:t xml:space="preserve"> </w:t>
      </w:r>
      <w:r w:rsidR="004D5566">
        <w:rPr>
          <w:rFonts w:asciiTheme="minorHAnsi" w:eastAsiaTheme="minorEastAsia" w:hAnsiTheme="minorHAnsi" w:cstheme="minorBidi"/>
        </w:rPr>
        <w:t>an Implementation Framework</w:t>
      </w:r>
      <w:r w:rsidR="00065149">
        <w:rPr>
          <w:rFonts w:asciiTheme="minorHAnsi" w:eastAsiaTheme="minorEastAsia" w:hAnsiTheme="minorHAnsi" w:cstheme="minorBidi"/>
        </w:rPr>
        <w:t xml:space="preserve"> for the NIS 2025-2030</w:t>
      </w:r>
      <w:r w:rsidR="005E60AC">
        <w:rPr>
          <w:rFonts w:asciiTheme="minorHAnsi" w:eastAsiaTheme="minorEastAsia" w:hAnsiTheme="minorHAnsi" w:cstheme="minorBidi"/>
        </w:rPr>
        <w:t xml:space="preserve"> which will be developed as the Strategy is finalised</w:t>
      </w:r>
      <w:r w:rsidR="00F47518">
        <w:rPr>
          <w:rFonts w:asciiTheme="minorHAnsi" w:eastAsiaTheme="minorEastAsia" w:hAnsiTheme="minorHAnsi" w:cstheme="minorBidi"/>
        </w:rPr>
        <w:t xml:space="preserve">. </w:t>
      </w:r>
    </w:p>
    <w:p w14:paraId="68FD2E04" w14:textId="19C1E4EA" w:rsidR="00767020" w:rsidRDefault="00767020" w:rsidP="00F90844">
      <w:pPr>
        <w:jc w:val="both"/>
        <w:rPr>
          <w:rFonts w:asciiTheme="minorHAnsi" w:eastAsiaTheme="minorEastAsia" w:hAnsiTheme="minorHAnsi" w:cstheme="minorBidi"/>
          <w:b/>
          <w:color w:val="000000" w:themeColor="text1"/>
        </w:rPr>
      </w:pPr>
    </w:p>
    <w:p w14:paraId="762DBD6A" w14:textId="5CF04F5D" w:rsidR="00862ED5" w:rsidRDefault="00767020" w:rsidP="00F90844">
      <w:pPr>
        <w:jc w:val="both"/>
        <w:rPr>
          <w:rFonts w:asciiTheme="minorHAnsi" w:eastAsiaTheme="minorEastAsia" w:hAnsiTheme="minorHAnsi" w:cstheme="minorBidi"/>
          <w:b/>
          <w:color w:val="000000" w:themeColor="text1"/>
        </w:rPr>
      </w:pPr>
      <w:r>
        <w:rPr>
          <w:rFonts w:asciiTheme="minorHAnsi" w:eastAsiaTheme="minorEastAsia" w:hAnsiTheme="minorHAnsi" w:cstheme="minorBidi"/>
          <w:b/>
          <w:color w:val="000000" w:themeColor="text1"/>
        </w:rPr>
        <w:t>Proposed priority areas:</w:t>
      </w:r>
    </w:p>
    <w:p w14:paraId="67184B2D" w14:textId="7CC867FA" w:rsidR="004A4103" w:rsidRPr="00E577D1" w:rsidRDefault="004A4103" w:rsidP="004A4103">
      <w:pPr>
        <w:pStyle w:val="ListParagraph"/>
        <w:numPr>
          <w:ilvl w:val="0"/>
          <w:numId w:val="7"/>
        </w:numPr>
        <w:spacing w:before="240" w:after="240"/>
        <w:ind w:left="567" w:right="305" w:hanging="567"/>
        <w:rPr>
          <w:rFonts w:asciiTheme="minorHAnsi" w:eastAsiaTheme="minorEastAsia" w:hAnsiTheme="minorHAnsi" w:cstheme="minorBidi"/>
          <w:b/>
          <w:bCs/>
          <w:szCs w:val="22"/>
        </w:rPr>
      </w:pPr>
      <w:r w:rsidRPr="00E577D1">
        <w:rPr>
          <w:rFonts w:asciiTheme="minorHAnsi" w:eastAsiaTheme="minorEastAsia" w:hAnsiTheme="minorHAnsi" w:cstheme="minorBidi"/>
          <w:b/>
          <w:color w:val="000000" w:themeColor="text1"/>
        </w:rPr>
        <w:t xml:space="preserve">Improve immunisation coverage through universal and equitable access to vaccination, with a focus </w:t>
      </w:r>
      <w:r w:rsidR="003F2455">
        <w:rPr>
          <w:rFonts w:asciiTheme="minorHAnsi" w:eastAsiaTheme="minorEastAsia" w:hAnsiTheme="minorHAnsi" w:cstheme="minorBidi"/>
          <w:b/>
          <w:color w:val="000000" w:themeColor="text1"/>
        </w:rPr>
        <w:t>on</w:t>
      </w:r>
      <w:r>
        <w:rPr>
          <w:rFonts w:asciiTheme="minorHAnsi" w:eastAsiaTheme="minorEastAsia" w:hAnsiTheme="minorHAnsi" w:cstheme="minorBidi"/>
          <w:b/>
          <w:color w:val="000000" w:themeColor="text1"/>
        </w:rPr>
        <w:t xml:space="preserve"> First Nations people.</w:t>
      </w:r>
    </w:p>
    <w:p w14:paraId="2A08E713" w14:textId="77777777" w:rsidR="004A4103" w:rsidRPr="00E577D1" w:rsidRDefault="004A4103" w:rsidP="004A4103">
      <w:pPr>
        <w:pStyle w:val="ListParagraph"/>
        <w:spacing w:before="240" w:after="240"/>
        <w:ind w:left="567" w:right="305"/>
        <w:rPr>
          <w:rFonts w:asciiTheme="minorHAnsi" w:eastAsiaTheme="minorEastAsia" w:hAnsiTheme="minorHAnsi" w:cstheme="minorBidi"/>
          <w:b/>
          <w:bCs/>
          <w:szCs w:val="22"/>
        </w:rPr>
      </w:pPr>
    </w:p>
    <w:p w14:paraId="329582B2" w14:textId="62CEA4E8" w:rsidR="004A4103" w:rsidRPr="005A4BF4" w:rsidRDefault="004A4103" w:rsidP="004A4103">
      <w:pPr>
        <w:pStyle w:val="ListParagraph"/>
        <w:numPr>
          <w:ilvl w:val="0"/>
          <w:numId w:val="7"/>
        </w:numPr>
        <w:spacing w:before="240" w:after="240"/>
        <w:ind w:left="567" w:right="305" w:hanging="567"/>
        <w:rPr>
          <w:rFonts w:asciiTheme="minorHAnsi" w:eastAsiaTheme="minorEastAsia" w:hAnsiTheme="minorHAnsi" w:cstheme="minorBidi"/>
          <w:szCs w:val="22"/>
        </w:rPr>
      </w:pPr>
      <w:r w:rsidRPr="005A4BF4">
        <w:rPr>
          <w:rFonts w:asciiTheme="minorHAnsi" w:eastAsiaTheme="minorEastAsia" w:hAnsiTheme="minorHAnsi" w:cstheme="minorBidi"/>
          <w:b/>
          <w:bCs/>
          <w:color w:val="000000" w:themeColor="text1"/>
        </w:rPr>
        <w:t>Strengthen community engagement</w:t>
      </w:r>
      <w:r>
        <w:rPr>
          <w:rFonts w:asciiTheme="minorHAnsi" w:eastAsiaTheme="minorEastAsia" w:hAnsiTheme="minorHAnsi" w:cstheme="minorBidi"/>
          <w:b/>
          <w:bCs/>
          <w:color w:val="000000" w:themeColor="text1"/>
        </w:rPr>
        <w:t xml:space="preserve">, </w:t>
      </w:r>
      <w:proofErr w:type="gramStart"/>
      <w:r>
        <w:rPr>
          <w:rFonts w:asciiTheme="minorHAnsi" w:eastAsiaTheme="minorEastAsia" w:hAnsiTheme="minorHAnsi" w:cstheme="minorBidi"/>
          <w:b/>
          <w:bCs/>
          <w:color w:val="000000" w:themeColor="text1"/>
        </w:rPr>
        <w:t>awareness</w:t>
      </w:r>
      <w:proofErr w:type="gramEnd"/>
      <w:r w:rsidRPr="005A4BF4">
        <w:rPr>
          <w:rFonts w:asciiTheme="minorHAnsi" w:eastAsiaTheme="minorEastAsia" w:hAnsiTheme="minorHAnsi" w:cstheme="minorBidi"/>
          <w:b/>
          <w:bCs/>
          <w:color w:val="000000" w:themeColor="text1"/>
        </w:rPr>
        <w:t xml:space="preserve"> and </w:t>
      </w:r>
      <w:r w:rsidR="00180218" w:rsidRPr="00972AF3">
        <w:rPr>
          <w:rFonts w:asciiTheme="minorHAnsi" w:eastAsiaTheme="minorEastAsia" w:hAnsiTheme="minorHAnsi" w:cstheme="minorBidi"/>
          <w:b/>
          <w:bCs/>
          <w:color w:val="000000" w:themeColor="text1"/>
        </w:rPr>
        <w:t>acceptance</w:t>
      </w:r>
      <w:r w:rsidRPr="005A4BF4">
        <w:rPr>
          <w:rFonts w:asciiTheme="minorHAnsi" w:eastAsiaTheme="minorEastAsia" w:hAnsiTheme="minorHAnsi" w:cstheme="minorBidi"/>
          <w:b/>
          <w:bCs/>
          <w:color w:val="000000" w:themeColor="text1"/>
        </w:rPr>
        <w:t xml:space="preserve"> of immunisation</w:t>
      </w:r>
      <w:r>
        <w:rPr>
          <w:rFonts w:asciiTheme="minorHAnsi" w:eastAsiaTheme="minorEastAsia" w:hAnsiTheme="minorHAnsi" w:cstheme="minorBidi"/>
          <w:b/>
          <w:bCs/>
          <w:color w:val="000000" w:themeColor="text1"/>
        </w:rPr>
        <w:t>.</w:t>
      </w:r>
    </w:p>
    <w:p w14:paraId="2CC3A262" w14:textId="77777777" w:rsidR="004A4103" w:rsidRPr="005A4BF4" w:rsidRDefault="004A4103" w:rsidP="004A4103">
      <w:pPr>
        <w:pStyle w:val="ListParagraph"/>
        <w:rPr>
          <w:rFonts w:asciiTheme="minorHAnsi" w:eastAsiaTheme="minorEastAsia" w:hAnsiTheme="minorHAnsi" w:cstheme="minorBidi"/>
          <w:szCs w:val="22"/>
        </w:rPr>
      </w:pPr>
    </w:p>
    <w:p w14:paraId="68395A86" w14:textId="77777777" w:rsidR="004A4103" w:rsidRPr="00A30373" w:rsidRDefault="004A4103" w:rsidP="004A4103">
      <w:pPr>
        <w:pStyle w:val="ListParagraph"/>
        <w:numPr>
          <w:ilvl w:val="0"/>
          <w:numId w:val="7"/>
        </w:numPr>
        <w:spacing w:before="240" w:after="240"/>
        <w:ind w:left="567" w:right="305" w:hanging="567"/>
        <w:rPr>
          <w:rFonts w:asciiTheme="minorHAnsi" w:eastAsiaTheme="minorEastAsia" w:hAnsiTheme="minorHAnsi" w:cstheme="minorBidi"/>
          <w:b/>
          <w:szCs w:val="22"/>
        </w:rPr>
      </w:pPr>
      <w:r w:rsidRPr="00FF6155">
        <w:rPr>
          <w:rFonts w:asciiTheme="minorHAnsi" w:eastAsiaTheme="minorEastAsia" w:hAnsiTheme="minorHAnsi" w:cstheme="minorBidi"/>
          <w:b/>
          <w:color w:val="000000" w:themeColor="text1"/>
        </w:rPr>
        <w:t>Strengthen program governance, how we manage programs and account to the public</w:t>
      </w:r>
      <w:r>
        <w:rPr>
          <w:rFonts w:asciiTheme="minorHAnsi" w:eastAsiaTheme="minorEastAsia" w:hAnsiTheme="minorHAnsi" w:cstheme="minorBidi"/>
          <w:b/>
          <w:color w:val="000000" w:themeColor="text1"/>
        </w:rPr>
        <w:t>.</w:t>
      </w:r>
    </w:p>
    <w:p w14:paraId="7B52A71C" w14:textId="77777777" w:rsidR="004A4103" w:rsidRPr="00F90844" w:rsidRDefault="004A4103" w:rsidP="004A4103">
      <w:pPr>
        <w:pStyle w:val="ListParagraph"/>
        <w:spacing w:before="240" w:after="240"/>
        <w:ind w:left="567" w:right="305"/>
        <w:rPr>
          <w:rFonts w:asciiTheme="minorHAnsi" w:eastAsiaTheme="minorEastAsia" w:hAnsiTheme="minorHAnsi" w:cstheme="minorBidi"/>
          <w:szCs w:val="22"/>
        </w:rPr>
      </w:pPr>
    </w:p>
    <w:p w14:paraId="2CE1D49C" w14:textId="010F8E00" w:rsidR="004A4103" w:rsidRDefault="004A4103" w:rsidP="004A4103">
      <w:pPr>
        <w:pStyle w:val="ListParagraph"/>
        <w:numPr>
          <w:ilvl w:val="0"/>
          <w:numId w:val="7"/>
        </w:numPr>
        <w:spacing w:before="240" w:after="240"/>
        <w:ind w:left="567" w:right="305" w:hanging="567"/>
        <w:rPr>
          <w:rFonts w:asciiTheme="minorHAnsi" w:eastAsiaTheme="minorEastAsia" w:hAnsiTheme="minorHAnsi" w:cstheme="minorBidi"/>
          <w:szCs w:val="22"/>
        </w:rPr>
      </w:pPr>
      <w:r>
        <w:rPr>
          <w:rFonts w:asciiTheme="minorHAnsi" w:eastAsiaTheme="minorEastAsia" w:hAnsiTheme="minorHAnsi" w:cstheme="minorBidi"/>
          <w:b/>
          <w:color w:val="000000" w:themeColor="text1"/>
        </w:rPr>
        <w:t>Use d</w:t>
      </w:r>
      <w:r w:rsidRPr="009C6500">
        <w:rPr>
          <w:rFonts w:asciiTheme="minorHAnsi" w:eastAsiaTheme="minorEastAsia" w:hAnsiTheme="minorHAnsi" w:cstheme="minorBidi"/>
          <w:b/>
          <w:color w:val="000000" w:themeColor="text1"/>
        </w:rPr>
        <w:t>ata and evidence</w:t>
      </w:r>
      <w:r>
        <w:rPr>
          <w:rFonts w:asciiTheme="minorHAnsi" w:eastAsiaTheme="minorEastAsia" w:hAnsiTheme="minorHAnsi" w:cstheme="minorBidi"/>
          <w:b/>
          <w:color w:val="000000" w:themeColor="text1"/>
        </w:rPr>
        <w:t xml:space="preserve"> to </w:t>
      </w:r>
      <w:r w:rsidRPr="00972AF3">
        <w:rPr>
          <w:rFonts w:asciiTheme="minorHAnsi" w:eastAsiaTheme="minorEastAsia" w:hAnsiTheme="minorHAnsi" w:cstheme="minorBidi"/>
          <w:b/>
          <w:color w:val="000000" w:themeColor="text1"/>
        </w:rPr>
        <w:t xml:space="preserve">target </w:t>
      </w:r>
      <w:r w:rsidR="00180218" w:rsidRPr="00972AF3">
        <w:rPr>
          <w:rFonts w:asciiTheme="minorHAnsi" w:eastAsiaTheme="minorEastAsia" w:hAnsiTheme="minorHAnsi" w:cstheme="minorBidi"/>
          <w:b/>
          <w:color w:val="000000" w:themeColor="text1"/>
        </w:rPr>
        <w:t xml:space="preserve">and monitor </w:t>
      </w:r>
      <w:r w:rsidR="00392E9A" w:rsidRPr="00972AF3">
        <w:rPr>
          <w:rFonts w:asciiTheme="minorHAnsi" w:eastAsiaTheme="minorEastAsia" w:hAnsiTheme="minorHAnsi" w:cstheme="minorBidi"/>
          <w:b/>
          <w:color w:val="000000" w:themeColor="text1"/>
        </w:rPr>
        <w:t>programs</w:t>
      </w:r>
      <w:r w:rsidRPr="00972AF3">
        <w:rPr>
          <w:rFonts w:asciiTheme="minorHAnsi" w:eastAsiaTheme="minorEastAsia" w:hAnsiTheme="minorHAnsi" w:cstheme="minorBidi"/>
          <w:b/>
          <w:color w:val="000000" w:themeColor="text1"/>
        </w:rPr>
        <w:t>,</w:t>
      </w:r>
      <w:r>
        <w:rPr>
          <w:rFonts w:asciiTheme="minorHAnsi" w:eastAsiaTheme="minorEastAsia" w:hAnsiTheme="minorHAnsi" w:cstheme="minorBidi"/>
          <w:b/>
          <w:color w:val="000000" w:themeColor="text1"/>
        </w:rPr>
        <w:t xml:space="preserve"> build </w:t>
      </w:r>
      <w:r w:rsidR="00C265EF">
        <w:rPr>
          <w:rFonts w:asciiTheme="minorHAnsi" w:eastAsiaTheme="minorEastAsia" w:hAnsiTheme="minorHAnsi" w:cstheme="minorBidi"/>
          <w:b/>
          <w:color w:val="000000" w:themeColor="text1"/>
        </w:rPr>
        <w:t>confidence,</w:t>
      </w:r>
      <w:r>
        <w:rPr>
          <w:rFonts w:asciiTheme="minorHAnsi" w:eastAsiaTheme="minorEastAsia" w:hAnsiTheme="minorHAnsi" w:cstheme="minorBidi"/>
          <w:b/>
          <w:color w:val="000000" w:themeColor="text1"/>
        </w:rPr>
        <w:t xml:space="preserve"> and improve outcomes.</w:t>
      </w:r>
      <w:r w:rsidRPr="009C6500">
        <w:rPr>
          <w:rFonts w:asciiTheme="minorHAnsi" w:eastAsiaTheme="minorEastAsia" w:hAnsiTheme="minorHAnsi" w:cstheme="minorBidi"/>
          <w:szCs w:val="22"/>
        </w:rPr>
        <w:t xml:space="preserve"> </w:t>
      </w:r>
    </w:p>
    <w:p w14:paraId="6EA62CD3" w14:textId="77777777" w:rsidR="004A4103" w:rsidRPr="00A30373" w:rsidRDefault="004A4103" w:rsidP="004A4103">
      <w:pPr>
        <w:pStyle w:val="ListParagraph"/>
        <w:rPr>
          <w:rFonts w:asciiTheme="minorHAnsi" w:eastAsiaTheme="minorEastAsia" w:hAnsiTheme="minorHAnsi" w:cstheme="minorBidi"/>
          <w:b/>
          <w:szCs w:val="22"/>
        </w:rPr>
      </w:pPr>
    </w:p>
    <w:p w14:paraId="781297C8" w14:textId="09C42FE9" w:rsidR="004A4103" w:rsidRPr="00FA4B44" w:rsidRDefault="004A4103" w:rsidP="004A4103">
      <w:pPr>
        <w:pStyle w:val="ListParagraph"/>
        <w:numPr>
          <w:ilvl w:val="0"/>
          <w:numId w:val="7"/>
        </w:numPr>
        <w:spacing w:before="240" w:after="240"/>
        <w:ind w:left="567" w:hanging="567"/>
        <w:jc w:val="both"/>
        <w:rPr>
          <w:rFonts w:asciiTheme="minorHAnsi" w:eastAsiaTheme="minorEastAsia" w:hAnsiTheme="minorHAnsi" w:cstheme="minorBidi"/>
          <w:color w:val="000000" w:themeColor="text1"/>
        </w:rPr>
      </w:pPr>
      <w:r>
        <w:rPr>
          <w:rFonts w:asciiTheme="minorHAnsi" w:eastAsiaTheme="minorEastAsia" w:hAnsiTheme="minorHAnsi" w:cstheme="minorBidi"/>
          <w:b/>
          <w:bCs/>
          <w:szCs w:val="22"/>
        </w:rPr>
        <w:t>Strengthen</w:t>
      </w:r>
      <w:r w:rsidRPr="008E2F3B">
        <w:rPr>
          <w:rFonts w:asciiTheme="minorHAnsi" w:eastAsiaTheme="minorEastAsia" w:hAnsiTheme="minorHAnsi" w:cstheme="minorBidi"/>
          <w:b/>
          <w:bCs/>
          <w:szCs w:val="22"/>
        </w:rPr>
        <w:t xml:space="preserve"> </w:t>
      </w:r>
      <w:r w:rsidR="00972AF3">
        <w:rPr>
          <w:rFonts w:asciiTheme="minorHAnsi" w:eastAsiaTheme="minorEastAsia" w:hAnsiTheme="minorHAnsi" w:cstheme="minorBidi"/>
          <w:b/>
          <w:bCs/>
          <w:szCs w:val="22"/>
        </w:rPr>
        <w:t>a diverse</w:t>
      </w:r>
      <w:r w:rsidRPr="008E2F3B">
        <w:rPr>
          <w:rFonts w:asciiTheme="minorHAnsi" w:eastAsiaTheme="minorEastAsia" w:hAnsiTheme="minorHAnsi" w:cstheme="minorBidi"/>
          <w:b/>
          <w:bCs/>
          <w:szCs w:val="22"/>
        </w:rPr>
        <w:t xml:space="preserve"> immunisation workforce</w:t>
      </w:r>
      <w:r w:rsidR="00972AF3">
        <w:rPr>
          <w:rFonts w:asciiTheme="minorHAnsi" w:eastAsiaTheme="minorEastAsia" w:hAnsiTheme="minorHAnsi" w:cstheme="minorBidi"/>
          <w:b/>
          <w:bCs/>
          <w:szCs w:val="22"/>
        </w:rPr>
        <w:t xml:space="preserve"> to work with Australia’s diverse populations.</w:t>
      </w:r>
    </w:p>
    <w:p w14:paraId="7C55BAAE" w14:textId="77777777" w:rsidR="004A4103" w:rsidRPr="00FA4B44" w:rsidRDefault="004A4103" w:rsidP="004A4103">
      <w:pPr>
        <w:pStyle w:val="ListParagraph"/>
        <w:rPr>
          <w:rFonts w:asciiTheme="minorHAnsi" w:eastAsiaTheme="minorEastAsia" w:hAnsiTheme="minorHAnsi" w:cstheme="minorBidi"/>
          <w:color w:val="000000" w:themeColor="text1"/>
        </w:rPr>
      </w:pPr>
    </w:p>
    <w:p w14:paraId="7FE79C1E" w14:textId="66E2A4E2" w:rsidR="004A4103" w:rsidRPr="00E355C2" w:rsidRDefault="004A4103" w:rsidP="004A4103">
      <w:pPr>
        <w:pStyle w:val="ListParagraph"/>
        <w:numPr>
          <w:ilvl w:val="0"/>
          <w:numId w:val="7"/>
        </w:numPr>
        <w:spacing w:before="240" w:after="240"/>
        <w:ind w:left="567" w:hanging="567"/>
        <w:rPr>
          <w:rFonts w:asciiTheme="minorHAnsi" w:eastAsiaTheme="minorEastAsia" w:hAnsiTheme="minorHAnsi" w:cstheme="minorBidi"/>
          <w:b/>
          <w:bCs/>
          <w:szCs w:val="22"/>
        </w:rPr>
      </w:pPr>
      <w:r>
        <w:rPr>
          <w:rFonts w:asciiTheme="minorHAnsi" w:eastAsiaTheme="minorEastAsia" w:hAnsiTheme="minorHAnsi" w:cstheme="minorBidi"/>
          <w:b/>
          <w:color w:val="000000" w:themeColor="text1"/>
        </w:rPr>
        <w:t>Prepare</w:t>
      </w:r>
      <w:r w:rsidRPr="00B13964">
        <w:rPr>
          <w:rFonts w:asciiTheme="minorHAnsi" w:eastAsiaTheme="minorEastAsia" w:hAnsiTheme="minorHAnsi" w:cstheme="minorBidi"/>
          <w:b/>
          <w:color w:val="000000" w:themeColor="text1"/>
        </w:rPr>
        <w:t xml:space="preserve"> </w:t>
      </w:r>
      <w:r w:rsidRPr="00162670">
        <w:rPr>
          <w:rFonts w:asciiTheme="minorHAnsi" w:eastAsiaTheme="minorEastAsia" w:hAnsiTheme="minorHAnsi" w:cstheme="minorBidi"/>
          <w:b/>
          <w:color w:val="000000" w:themeColor="text1"/>
        </w:rPr>
        <w:t xml:space="preserve">for </w:t>
      </w:r>
      <w:r w:rsidR="008A189B" w:rsidRPr="00162670">
        <w:rPr>
          <w:rFonts w:asciiTheme="minorHAnsi" w:eastAsiaTheme="minorEastAsia" w:hAnsiTheme="minorHAnsi" w:cstheme="minorBidi"/>
          <w:b/>
          <w:color w:val="000000" w:themeColor="text1"/>
        </w:rPr>
        <w:t>emerging infectious diseases and</w:t>
      </w:r>
      <w:r w:rsidR="008A189B">
        <w:rPr>
          <w:rFonts w:asciiTheme="minorHAnsi" w:eastAsiaTheme="minorEastAsia" w:hAnsiTheme="minorHAnsi" w:cstheme="minorBidi"/>
          <w:b/>
          <w:color w:val="000000" w:themeColor="text1"/>
        </w:rPr>
        <w:t xml:space="preserve"> </w:t>
      </w:r>
      <w:r>
        <w:rPr>
          <w:rFonts w:asciiTheme="minorHAnsi" w:eastAsiaTheme="minorEastAsia" w:hAnsiTheme="minorHAnsi" w:cstheme="minorBidi"/>
          <w:b/>
          <w:color w:val="000000" w:themeColor="text1"/>
        </w:rPr>
        <w:t>emergencies</w:t>
      </w:r>
      <w:r w:rsidR="008A189B">
        <w:rPr>
          <w:rFonts w:asciiTheme="minorHAnsi" w:eastAsiaTheme="minorEastAsia" w:hAnsiTheme="minorHAnsi" w:cstheme="minorBidi"/>
          <w:b/>
          <w:color w:val="000000" w:themeColor="text1"/>
        </w:rPr>
        <w:t xml:space="preserve"> requiring rapid and/or targeted vaccination</w:t>
      </w:r>
      <w:r w:rsidRPr="00E355C2">
        <w:rPr>
          <w:rFonts w:asciiTheme="minorHAnsi" w:eastAsiaTheme="minorEastAsia" w:hAnsiTheme="minorHAnsi" w:cstheme="minorBidi"/>
          <w:b/>
          <w:bCs/>
          <w:szCs w:val="22"/>
        </w:rPr>
        <w:t>.</w:t>
      </w:r>
    </w:p>
    <w:p w14:paraId="74F1A5F3" w14:textId="77777777" w:rsidR="008201A0" w:rsidRDefault="008201A0" w:rsidP="00F90844">
      <w:pPr>
        <w:jc w:val="both"/>
        <w:rPr>
          <w:rFonts w:ascii="Calibri" w:eastAsiaTheme="minorEastAsia" w:hAnsi="Calibri" w:cs="Arial"/>
          <w:bCs/>
          <w:color w:val="358189"/>
          <w:sz w:val="28"/>
          <w:szCs w:val="26"/>
        </w:rPr>
      </w:pPr>
      <w:r>
        <w:rPr>
          <w:rFonts w:eastAsiaTheme="minorEastAsia"/>
        </w:rPr>
        <w:br w:type="page"/>
      </w:r>
    </w:p>
    <w:p w14:paraId="2FA693F5" w14:textId="3081127E" w:rsidR="00676B9B" w:rsidRPr="003110BA" w:rsidRDefault="00676B9B" w:rsidP="00F90844">
      <w:pPr>
        <w:pStyle w:val="Heading3"/>
        <w:jc w:val="both"/>
        <w:rPr>
          <w:rFonts w:eastAsiaTheme="minorEastAsia"/>
          <w:color w:val="auto"/>
          <w:szCs w:val="22"/>
        </w:rPr>
      </w:pPr>
      <w:bookmarkStart w:id="7" w:name="_Toc167025905"/>
      <w:r>
        <w:rPr>
          <w:rFonts w:eastAsiaTheme="minorEastAsia"/>
        </w:rPr>
        <w:lastRenderedPageBreak/>
        <w:t xml:space="preserve">Priority Area </w:t>
      </w:r>
      <w:r w:rsidR="008201A0">
        <w:rPr>
          <w:rFonts w:eastAsiaTheme="minorEastAsia"/>
        </w:rPr>
        <w:t>1</w:t>
      </w:r>
      <w:r>
        <w:rPr>
          <w:rFonts w:eastAsiaTheme="minorEastAsia"/>
        </w:rPr>
        <w:t xml:space="preserve">: </w:t>
      </w:r>
      <w:r w:rsidRPr="003110BA">
        <w:rPr>
          <w:rFonts w:eastAsiaTheme="minorEastAsia"/>
        </w:rPr>
        <w:t xml:space="preserve">Improve immunisation coverage through universal and equitable access to vaccination, with a focus on First Nations </w:t>
      </w:r>
      <w:r w:rsidR="003F2455">
        <w:rPr>
          <w:rFonts w:eastAsiaTheme="minorEastAsia"/>
        </w:rPr>
        <w:t>people</w:t>
      </w:r>
      <w:r w:rsidR="00A965D7">
        <w:rPr>
          <w:rFonts w:eastAsiaTheme="minorEastAsia"/>
        </w:rPr>
        <w:t>.</w:t>
      </w:r>
      <w:bookmarkEnd w:id="7"/>
    </w:p>
    <w:p w14:paraId="2486EFC1" w14:textId="2DB4F9BE" w:rsidR="00676B9B" w:rsidRDefault="00B04558" w:rsidP="00F90844">
      <w:pPr>
        <w:pStyle w:val="TableTitle"/>
        <w:jc w:val="both"/>
        <w:rPr>
          <w:rFonts w:ascii="Calibri" w:eastAsiaTheme="minorEastAsia" w:hAnsi="Calibri" w:cs="Arial"/>
          <w:b w:val="0"/>
          <w:bCs/>
          <w:color w:val="358189"/>
          <w:sz w:val="26"/>
          <w:szCs w:val="26"/>
          <w:lang w:val="en-AU"/>
        </w:rPr>
      </w:pPr>
      <w:r>
        <w:rPr>
          <w:rFonts w:ascii="Calibri" w:eastAsiaTheme="minorEastAsia" w:hAnsi="Calibri" w:cs="Arial"/>
          <w:b w:val="0"/>
          <w:bCs/>
          <w:color w:val="358189"/>
          <w:sz w:val="26"/>
          <w:szCs w:val="26"/>
          <w:lang w:val="en-AU"/>
        </w:rPr>
        <w:t>Issues and opportunities</w:t>
      </w:r>
    </w:p>
    <w:p w14:paraId="5A18F026" w14:textId="7A7413A9" w:rsidR="00B37DCC" w:rsidRDefault="00987128" w:rsidP="00F90844">
      <w:pPr>
        <w:pStyle w:val="TableTitle"/>
        <w:jc w:val="both"/>
        <w:rPr>
          <w:rFonts w:asciiTheme="minorHAnsi" w:eastAsiaTheme="minorEastAsia" w:hAnsiTheme="minorHAnsi" w:cstheme="minorBidi"/>
          <w:b w:val="0"/>
          <w:lang w:val="en-AU"/>
        </w:rPr>
      </w:pPr>
      <w:r>
        <w:rPr>
          <w:rFonts w:asciiTheme="minorHAnsi" w:eastAsiaTheme="minorEastAsia" w:hAnsiTheme="minorHAnsi" w:cstheme="minorBidi"/>
          <w:bCs/>
          <w:lang w:val="en-AU"/>
        </w:rPr>
        <w:t>There are u</w:t>
      </w:r>
      <w:r w:rsidR="001D16D7" w:rsidRPr="00816C46">
        <w:rPr>
          <w:rFonts w:asciiTheme="minorHAnsi" w:eastAsiaTheme="minorEastAsia" w:hAnsiTheme="minorHAnsi" w:cstheme="minorBidi"/>
          <w:bCs/>
          <w:lang w:val="en-AU"/>
        </w:rPr>
        <w:t>nequal and concerning trends in childhood vaccination</w:t>
      </w:r>
      <w:r>
        <w:rPr>
          <w:rFonts w:asciiTheme="minorHAnsi" w:eastAsiaTheme="minorEastAsia" w:hAnsiTheme="minorHAnsi" w:cstheme="minorBidi"/>
          <w:bCs/>
          <w:lang w:val="en-AU"/>
        </w:rPr>
        <w:t xml:space="preserve"> that need action</w:t>
      </w:r>
      <w:r w:rsidR="001D16D7">
        <w:rPr>
          <w:rFonts w:asciiTheme="minorHAnsi" w:eastAsiaTheme="minorEastAsia" w:hAnsiTheme="minorHAnsi" w:cstheme="minorBidi"/>
          <w:b w:val="0"/>
          <w:lang w:val="en-AU"/>
        </w:rPr>
        <w:t xml:space="preserve">. </w:t>
      </w:r>
    </w:p>
    <w:p w14:paraId="7642633D" w14:textId="0A0E307B" w:rsidR="00301C26" w:rsidRDefault="001D16D7" w:rsidP="00301C26">
      <w:pPr>
        <w:pStyle w:val="TableTitle"/>
        <w:jc w:val="both"/>
        <w:rPr>
          <w:rFonts w:asciiTheme="minorHAnsi" w:eastAsiaTheme="minorEastAsia" w:hAnsiTheme="minorHAnsi" w:cstheme="minorBidi"/>
          <w:b w:val="0"/>
          <w:lang w:val="en-AU"/>
        </w:rPr>
      </w:pPr>
      <w:r w:rsidRPr="00D34900">
        <w:rPr>
          <w:rFonts w:asciiTheme="minorHAnsi" w:eastAsiaTheme="minorEastAsia" w:hAnsiTheme="minorHAnsi" w:cstheme="minorBidi"/>
          <w:b w:val="0"/>
          <w:lang w:val="en-AU"/>
        </w:rPr>
        <w:t>A</w:t>
      </w:r>
      <w:r>
        <w:rPr>
          <w:rFonts w:asciiTheme="minorHAnsi" w:eastAsiaTheme="minorEastAsia" w:hAnsiTheme="minorHAnsi" w:cstheme="minorBidi"/>
          <w:b w:val="0"/>
          <w:lang w:val="en-AU"/>
        </w:rPr>
        <w:t>fter</w:t>
      </w:r>
      <w:r w:rsidRPr="00D34900">
        <w:rPr>
          <w:rFonts w:asciiTheme="minorHAnsi" w:eastAsiaTheme="minorEastAsia" w:hAnsiTheme="minorHAnsi" w:cstheme="minorBidi"/>
          <w:b w:val="0"/>
          <w:lang w:val="en-AU"/>
        </w:rPr>
        <w:t xml:space="preserve"> significant achievements in childhood immunisation</w:t>
      </w:r>
      <w:r w:rsidR="00925665">
        <w:rPr>
          <w:rFonts w:asciiTheme="minorHAnsi" w:eastAsiaTheme="minorEastAsia" w:hAnsiTheme="minorHAnsi" w:cstheme="minorBidi"/>
          <w:b w:val="0"/>
          <w:lang w:val="en-AU"/>
        </w:rPr>
        <w:t xml:space="preserve"> in Australia</w:t>
      </w:r>
      <w:r w:rsidR="00301C26">
        <w:rPr>
          <w:rFonts w:asciiTheme="minorHAnsi" w:eastAsiaTheme="minorEastAsia" w:hAnsiTheme="minorHAnsi" w:cstheme="minorBidi"/>
          <w:b w:val="0"/>
          <w:lang w:val="en-AU"/>
        </w:rPr>
        <w:t xml:space="preserve">, including </w:t>
      </w:r>
      <w:r w:rsidR="003F2455">
        <w:rPr>
          <w:rFonts w:asciiTheme="minorHAnsi" w:eastAsiaTheme="minorEastAsia" w:hAnsiTheme="minorHAnsi" w:cstheme="minorBidi"/>
          <w:b w:val="0"/>
          <w:lang w:val="en-AU"/>
        </w:rPr>
        <w:t>reaching</w:t>
      </w:r>
      <w:r w:rsidR="00301C26">
        <w:rPr>
          <w:rFonts w:asciiTheme="minorHAnsi" w:eastAsiaTheme="minorEastAsia" w:hAnsiTheme="minorHAnsi" w:cstheme="minorBidi"/>
          <w:b w:val="0"/>
          <w:lang w:val="en-AU"/>
        </w:rPr>
        <w:t xml:space="preserve"> the aspirational target of 95% coverage </w:t>
      </w:r>
      <w:r w:rsidR="00FB18F9">
        <w:rPr>
          <w:rFonts w:asciiTheme="minorHAnsi" w:eastAsiaTheme="minorEastAsia" w:hAnsiTheme="minorHAnsi" w:cstheme="minorBidi"/>
          <w:b w:val="0"/>
          <w:lang w:val="en-AU"/>
        </w:rPr>
        <w:t xml:space="preserve">for </w:t>
      </w:r>
      <w:r w:rsidR="0011686E">
        <w:rPr>
          <w:rFonts w:asciiTheme="minorHAnsi" w:eastAsiaTheme="minorEastAsia" w:hAnsiTheme="minorHAnsi" w:cstheme="minorBidi"/>
          <w:b w:val="0"/>
          <w:lang w:val="en-AU"/>
        </w:rPr>
        <w:t>1- and 5-year-old</w:t>
      </w:r>
      <w:r w:rsidR="009571F4">
        <w:rPr>
          <w:rFonts w:asciiTheme="minorHAnsi" w:eastAsiaTheme="minorEastAsia" w:hAnsiTheme="minorHAnsi" w:cstheme="minorBidi"/>
          <w:b w:val="0"/>
          <w:lang w:val="en-AU"/>
        </w:rPr>
        <w:t xml:space="preserve"> </w:t>
      </w:r>
      <w:r w:rsidR="00FB18F9">
        <w:rPr>
          <w:rFonts w:asciiTheme="minorHAnsi" w:eastAsiaTheme="minorEastAsia" w:hAnsiTheme="minorHAnsi" w:cstheme="minorBidi"/>
          <w:b w:val="0"/>
          <w:lang w:val="en-AU"/>
        </w:rPr>
        <w:t xml:space="preserve">children in </w:t>
      </w:r>
      <w:r w:rsidR="009571F4">
        <w:rPr>
          <w:rFonts w:asciiTheme="minorHAnsi" w:eastAsiaTheme="minorEastAsia" w:hAnsiTheme="minorHAnsi" w:cstheme="minorBidi"/>
          <w:b w:val="0"/>
          <w:lang w:val="en-AU"/>
        </w:rPr>
        <w:t>2020</w:t>
      </w:r>
      <w:r w:rsidRPr="00D34900">
        <w:rPr>
          <w:rFonts w:asciiTheme="minorHAnsi" w:eastAsiaTheme="minorEastAsia" w:hAnsiTheme="minorHAnsi" w:cstheme="minorBidi"/>
          <w:b w:val="0"/>
          <w:lang w:val="en-AU"/>
        </w:rPr>
        <w:t xml:space="preserve">, </w:t>
      </w:r>
      <w:r w:rsidR="00801424">
        <w:rPr>
          <w:rFonts w:asciiTheme="minorHAnsi" w:eastAsiaTheme="minorEastAsia" w:hAnsiTheme="minorHAnsi" w:cstheme="minorBidi"/>
          <w:b w:val="0"/>
          <w:lang w:val="en-AU"/>
        </w:rPr>
        <w:t xml:space="preserve">there are </w:t>
      </w:r>
      <w:r w:rsidR="00FB18F9">
        <w:rPr>
          <w:rFonts w:asciiTheme="minorHAnsi" w:eastAsiaTheme="minorEastAsia" w:hAnsiTheme="minorHAnsi" w:cstheme="minorBidi"/>
          <w:b w:val="0"/>
          <w:lang w:val="en-AU"/>
        </w:rPr>
        <w:t xml:space="preserve">concerning </w:t>
      </w:r>
      <w:r w:rsidR="0011686E">
        <w:rPr>
          <w:rFonts w:asciiTheme="minorHAnsi" w:eastAsiaTheme="minorEastAsia" w:hAnsiTheme="minorHAnsi" w:cstheme="minorBidi"/>
          <w:b w:val="0"/>
          <w:lang w:val="en-AU"/>
        </w:rPr>
        <w:t>declines in</w:t>
      </w:r>
      <w:r w:rsidR="00FB18F9">
        <w:rPr>
          <w:rFonts w:asciiTheme="minorHAnsi" w:eastAsiaTheme="minorEastAsia" w:hAnsiTheme="minorHAnsi" w:cstheme="minorBidi"/>
          <w:b w:val="0"/>
          <w:lang w:val="en-AU"/>
        </w:rPr>
        <w:t xml:space="preserve"> coverage</w:t>
      </w:r>
      <w:r w:rsidRPr="00D34900">
        <w:rPr>
          <w:rFonts w:asciiTheme="minorHAnsi" w:eastAsiaTheme="minorEastAsia" w:hAnsiTheme="minorHAnsi" w:cstheme="minorBidi"/>
          <w:b w:val="0"/>
          <w:lang w:val="en-AU"/>
        </w:rPr>
        <w:t xml:space="preserve">. </w:t>
      </w:r>
      <w:r w:rsidR="00925665">
        <w:rPr>
          <w:rFonts w:asciiTheme="minorHAnsi" w:eastAsiaTheme="minorEastAsia" w:hAnsiTheme="minorHAnsi" w:cstheme="minorBidi"/>
          <w:b w:val="0"/>
          <w:lang w:val="en-AU"/>
        </w:rPr>
        <w:t xml:space="preserve"> </w:t>
      </w:r>
      <w:r w:rsidR="00801424">
        <w:rPr>
          <w:rFonts w:asciiTheme="minorHAnsi" w:eastAsiaTheme="minorEastAsia" w:hAnsiTheme="minorHAnsi" w:cstheme="minorBidi"/>
          <w:b w:val="0"/>
          <w:lang w:val="en-AU"/>
        </w:rPr>
        <w:t xml:space="preserve">Australia is not alone. The achievements of COVID-19 vaccination programs </w:t>
      </w:r>
      <w:r w:rsidR="00AE59F4">
        <w:rPr>
          <w:rFonts w:asciiTheme="minorHAnsi" w:eastAsiaTheme="minorEastAsia" w:hAnsiTheme="minorHAnsi" w:cstheme="minorBidi"/>
          <w:b w:val="0"/>
          <w:lang w:val="en-AU"/>
        </w:rPr>
        <w:t>across the world came at the expense of routine immunisation</w:t>
      </w:r>
      <w:r w:rsidR="00224AD1">
        <w:rPr>
          <w:rFonts w:asciiTheme="minorHAnsi" w:eastAsiaTheme="minorEastAsia" w:hAnsiTheme="minorHAnsi" w:cstheme="minorBidi"/>
          <w:b w:val="0"/>
          <w:lang w:val="en-AU"/>
        </w:rPr>
        <w:t xml:space="preserve"> programs</w:t>
      </w:r>
      <w:r w:rsidR="00AE59F4">
        <w:rPr>
          <w:rFonts w:asciiTheme="minorHAnsi" w:eastAsiaTheme="minorEastAsia" w:hAnsiTheme="minorHAnsi" w:cstheme="minorBidi"/>
          <w:b w:val="0"/>
          <w:lang w:val="en-AU"/>
        </w:rPr>
        <w:t xml:space="preserve">, especially in children. </w:t>
      </w:r>
    </w:p>
    <w:p w14:paraId="3BCFD3AA" w14:textId="5C3B296B" w:rsidR="00DE1AC5" w:rsidRDefault="00AE59F4" w:rsidP="00F90844">
      <w:pPr>
        <w:pStyle w:val="TableTitle"/>
        <w:jc w:val="both"/>
        <w:rPr>
          <w:rFonts w:asciiTheme="minorHAnsi" w:eastAsiaTheme="minorEastAsia" w:hAnsiTheme="minorHAnsi" w:cstheme="minorBidi"/>
          <w:b w:val="0"/>
          <w:lang w:val="en-AU"/>
        </w:rPr>
      </w:pPr>
      <w:r>
        <w:rPr>
          <w:rFonts w:asciiTheme="minorHAnsi" w:eastAsiaTheme="minorEastAsia" w:hAnsiTheme="minorHAnsi" w:cstheme="minorBidi"/>
          <w:b w:val="0"/>
          <w:lang w:val="en-AU"/>
        </w:rPr>
        <w:t xml:space="preserve">In Australia, </w:t>
      </w:r>
      <w:r w:rsidR="008F2014">
        <w:rPr>
          <w:rFonts w:asciiTheme="minorHAnsi" w:eastAsiaTheme="minorEastAsia" w:hAnsiTheme="minorHAnsi" w:cstheme="minorBidi"/>
          <w:b w:val="0"/>
          <w:lang w:val="en-AU"/>
        </w:rPr>
        <w:t>downward trends in</w:t>
      </w:r>
      <w:r w:rsidR="00C70235">
        <w:rPr>
          <w:rFonts w:asciiTheme="minorHAnsi" w:eastAsiaTheme="minorEastAsia" w:hAnsiTheme="minorHAnsi" w:cstheme="minorBidi"/>
          <w:b w:val="0"/>
          <w:lang w:val="en-AU"/>
        </w:rPr>
        <w:t xml:space="preserve"> childhood</w:t>
      </w:r>
      <w:r w:rsidR="008F2014">
        <w:rPr>
          <w:rFonts w:asciiTheme="minorHAnsi" w:eastAsiaTheme="minorEastAsia" w:hAnsiTheme="minorHAnsi" w:cstheme="minorBidi"/>
          <w:b w:val="0"/>
          <w:lang w:val="en-AU"/>
        </w:rPr>
        <w:t xml:space="preserve"> coverage </w:t>
      </w:r>
      <w:r w:rsidR="00C70235">
        <w:rPr>
          <w:rFonts w:asciiTheme="minorHAnsi" w:eastAsiaTheme="minorEastAsia" w:hAnsiTheme="minorHAnsi" w:cstheme="minorBidi"/>
          <w:b w:val="0"/>
          <w:lang w:val="en-AU"/>
        </w:rPr>
        <w:t>have</w:t>
      </w:r>
      <w:r w:rsidR="008F2014">
        <w:rPr>
          <w:rFonts w:asciiTheme="minorHAnsi" w:eastAsiaTheme="minorEastAsia" w:hAnsiTheme="minorHAnsi" w:cstheme="minorBidi"/>
          <w:b w:val="0"/>
          <w:lang w:val="en-AU"/>
        </w:rPr>
        <w:t xml:space="preserve"> persisted since </w:t>
      </w:r>
      <w:r w:rsidR="00F57649">
        <w:rPr>
          <w:rFonts w:asciiTheme="minorHAnsi" w:eastAsiaTheme="minorEastAsia" w:hAnsiTheme="minorHAnsi" w:cstheme="minorBidi"/>
          <w:b w:val="0"/>
          <w:lang w:val="en-AU"/>
        </w:rPr>
        <w:t>June</w:t>
      </w:r>
      <w:r w:rsidR="008F2014">
        <w:rPr>
          <w:rFonts w:asciiTheme="minorHAnsi" w:eastAsiaTheme="minorEastAsia" w:hAnsiTheme="minorHAnsi" w:cstheme="minorBidi"/>
          <w:b w:val="0"/>
          <w:lang w:val="en-AU"/>
        </w:rPr>
        <w:t xml:space="preserve"> 2021</w:t>
      </w:r>
      <w:r w:rsidR="00456382">
        <w:rPr>
          <w:rFonts w:asciiTheme="minorHAnsi" w:eastAsiaTheme="minorEastAsia" w:hAnsiTheme="minorHAnsi" w:cstheme="minorBidi"/>
          <w:b w:val="0"/>
          <w:lang w:val="en-AU"/>
        </w:rPr>
        <w:t>.</w:t>
      </w:r>
      <w:r w:rsidR="008F2014">
        <w:rPr>
          <w:rFonts w:asciiTheme="minorHAnsi" w:eastAsiaTheme="minorEastAsia" w:hAnsiTheme="minorHAnsi" w:cstheme="minorBidi"/>
          <w:b w:val="0"/>
          <w:lang w:val="en-AU"/>
        </w:rPr>
        <w:t xml:space="preserve"> </w:t>
      </w:r>
      <w:r w:rsidR="00A42A4C">
        <w:rPr>
          <w:rFonts w:asciiTheme="minorHAnsi" w:eastAsiaTheme="minorEastAsia" w:hAnsiTheme="minorHAnsi" w:cstheme="minorBidi"/>
          <w:b w:val="0"/>
          <w:lang w:val="en-AU"/>
        </w:rPr>
        <w:t xml:space="preserve">As at </w:t>
      </w:r>
      <w:r w:rsidR="00407F64">
        <w:rPr>
          <w:rFonts w:asciiTheme="minorHAnsi" w:eastAsiaTheme="minorEastAsia" w:hAnsiTheme="minorHAnsi" w:cstheme="minorBidi"/>
          <w:b w:val="0"/>
          <w:lang w:val="en-AU"/>
        </w:rPr>
        <w:t>December</w:t>
      </w:r>
      <w:r w:rsidR="00456382">
        <w:rPr>
          <w:rFonts w:asciiTheme="minorHAnsi" w:eastAsiaTheme="minorEastAsia" w:hAnsiTheme="minorHAnsi" w:cstheme="minorBidi"/>
          <w:b w:val="0"/>
          <w:lang w:val="en-AU"/>
        </w:rPr>
        <w:t xml:space="preserve"> </w:t>
      </w:r>
      <w:r w:rsidR="00F81FC0">
        <w:rPr>
          <w:rFonts w:asciiTheme="minorHAnsi" w:eastAsiaTheme="minorEastAsia" w:hAnsiTheme="minorHAnsi" w:cstheme="minorBidi"/>
          <w:b w:val="0"/>
          <w:lang w:val="en-AU"/>
        </w:rPr>
        <w:t>2023</w:t>
      </w:r>
      <w:r w:rsidR="001D16D7" w:rsidRPr="00D34900">
        <w:rPr>
          <w:rFonts w:asciiTheme="minorHAnsi" w:eastAsiaTheme="minorEastAsia" w:hAnsiTheme="minorHAnsi" w:cstheme="minorBidi"/>
          <w:b w:val="0"/>
          <w:lang w:val="en-AU"/>
        </w:rPr>
        <w:t xml:space="preserve">, the </w:t>
      </w:r>
      <w:hyperlink r:id="rId22" w:anchor=":~:text=Immunisation%20coverage%20is%20the%20percentage,year%20olds%20are%20fully%20vaccinated.&amp;text=What%20is%20childhood%20immunisation%20coverage%3F" w:history="1">
        <w:r w:rsidR="001D16D7" w:rsidRPr="00AC3F99">
          <w:rPr>
            <w:rStyle w:val="Hyperlink"/>
            <w:rFonts w:asciiTheme="minorHAnsi" w:eastAsiaTheme="minorEastAsia" w:hAnsiTheme="minorHAnsi" w:cstheme="minorBidi"/>
            <w:b w:val="0"/>
            <w:lang w:val="en-AU"/>
          </w:rPr>
          <w:t>national coverage rates</w:t>
        </w:r>
      </w:hyperlink>
      <w:r w:rsidR="001D16D7" w:rsidRPr="00D34900">
        <w:rPr>
          <w:rFonts w:asciiTheme="minorHAnsi" w:eastAsiaTheme="minorEastAsia" w:hAnsiTheme="minorHAnsi" w:cstheme="minorBidi"/>
          <w:b w:val="0"/>
          <w:lang w:val="en-AU"/>
        </w:rPr>
        <w:t xml:space="preserve"> were 93% for all one-year-olds, 91</w:t>
      </w:r>
      <w:r w:rsidR="00A42A4C">
        <w:rPr>
          <w:rFonts w:asciiTheme="minorHAnsi" w:eastAsiaTheme="minorEastAsia" w:hAnsiTheme="minorHAnsi" w:cstheme="minorBidi"/>
          <w:b w:val="0"/>
          <w:lang w:val="en-AU"/>
        </w:rPr>
        <w:t xml:space="preserve">% </w:t>
      </w:r>
      <w:r w:rsidR="001D16D7" w:rsidRPr="00D34900">
        <w:rPr>
          <w:rFonts w:asciiTheme="minorHAnsi" w:eastAsiaTheme="minorEastAsia" w:hAnsiTheme="minorHAnsi" w:cstheme="minorBidi"/>
          <w:b w:val="0"/>
          <w:lang w:val="en-AU"/>
        </w:rPr>
        <w:t>for all 2-year-olds, and 9</w:t>
      </w:r>
      <w:r w:rsidR="00F81FC0">
        <w:rPr>
          <w:rFonts w:asciiTheme="minorHAnsi" w:eastAsiaTheme="minorEastAsia" w:hAnsiTheme="minorHAnsi" w:cstheme="minorBidi"/>
          <w:b w:val="0"/>
          <w:lang w:val="en-AU"/>
        </w:rPr>
        <w:t>4</w:t>
      </w:r>
      <w:r w:rsidR="001D16D7" w:rsidRPr="00D34900">
        <w:rPr>
          <w:rFonts w:asciiTheme="minorHAnsi" w:eastAsiaTheme="minorEastAsia" w:hAnsiTheme="minorHAnsi" w:cstheme="minorBidi"/>
          <w:b w:val="0"/>
          <w:lang w:val="en-AU"/>
        </w:rPr>
        <w:t>% for all 5-year-olds</w:t>
      </w:r>
      <w:r w:rsidR="001D16D7">
        <w:rPr>
          <w:rFonts w:asciiTheme="minorHAnsi" w:eastAsiaTheme="minorEastAsia" w:hAnsiTheme="minorHAnsi" w:cstheme="minorBidi"/>
          <w:b w:val="0"/>
          <w:lang w:val="en-AU"/>
        </w:rPr>
        <w:t xml:space="preserve">. </w:t>
      </w:r>
      <w:r w:rsidR="005011DF">
        <w:rPr>
          <w:rFonts w:asciiTheme="minorHAnsi" w:eastAsiaTheme="minorEastAsia" w:hAnsiTheme="minorHAnsi" w:cstheme="minorBidi"/>
          <w:b w:val="0"/>
          <w:lang w:val="en-AU"/>
        </w:rPr>
        <w:t>There</w:t>
      </w:r>
      <w:r w:rsidR="00FD3E9F">
        <w:rPr>
          <w:rFonts w:asciiTheme="minorHAnsi" w:eastAsiaTheme="minorEastAsia" w:hAnsiTheme="minorHAnsi" w:cstheme="minorBidi"/>
          <w:b w:val="0"/>
          <w:lang w:val="en-AU"/>
        </w:rPr>
        <w:t xml:space="preserve"> have been </w:t>
      </w:r>
      <w:r w:rsidR="005011DF">
        <w:rPr>
          <w:rFonts w:asciiTheme="minorHAnsi" w:eastAsiaTheme="minorEastAsia" w:hAnsiTheme="minorHAnsi" w:cstheme="minorBidi"/>
          <w:b w:val="0"/>
          <w:lang w:val="en-AU"/>
        </w:rPr>
        <w:t xml:space="preserve">even </w:t>
      </w:r>
      <w:r w:rsidR="00FD3E9F">
        <w:rPr>
          <w:rFonts w:asciiTheme="minorHAnsi" w:eastAsiaTheme="minorEastAsia" w:hAnsiTheme="minorHAnsi" w:cstheme="minorBidi"/>
          <w:b w:val="0"/>
          <w:lang w:val="en-AU"/>
        </w:rPr>
        <w:t xml:space="preserve">steeper declines in </w:t>
      </w:r>
      <w:r w:rsidR="001D16D7" w:rsidRPr="00D34900">
        <w:rPr>
          <w:rFonts w:asciiTheme="minorHAnsi" w:eastAsiaTheme="minorEastAsia" w:hAnsiTheme="minorHAnsi" w:cstheme="minorBidi"/>
          <w:b w:val="0"/>
          <w:lang w:val="en-AU"/>
        </w:rPr>
        <w:t>First Nations children</w:t>
      </w:r>
      <w:r w:rsidR="005011DF">
        <w:rPr>
          <w:rFonts w:asciiTheme="minorHAnsi" w:eastAsiaTheme="minorEastAsia" w:hAnsiTheme="minorHAnsi" w:cstheme="minorBidi"/>
          <w:b w:val="0"/>
          <w:lang w:val="en-AU"/>
        </w:rPr>
        <w:t>.</w:t>
      </w:r>
      <w:r w:rsidR="00DE1AC5">
        <w:rPr>
          <w:rFonts w:asciiTheme="minorHAnsi" w:eastAsiaTheme="minorEastAsia" w:hAnsiTheme="minorHAnsi" w:cstheme="minorBidi"/>
          <w:b w:val="0"/>
          <w:lang w:val="en-AU"/>
        </w:rPr>
        <w:t xml:space="preserve"> </w:t>
      </w:r>
    </w:p>
    <w:p w14:paraId="5EB331D7" w14:textId="0BF8BCBD" w:rsidR="00843AD7" w:rsidRDefault="00C63DF9" w:rsidP="00843AD7">
      <w:pPr>
        <w:pStyle w:val="TableTitle"/>
        <w:jc w:val="both"/>
        <w:rPr>
          <w:rFonts w:asciiTheme="minorHAnsi" w:eastAsiaTheme="minorEastAsia" w:hAnsiTheme="minorHAnsi" w:cstheme="minorBidi"/>
          <w:b w:val="0"/>
        </w:rPr>
      </w:pPr>
      <w:r w:rsidRPr="00C63DF9">
        <w:rPr>
          <w:rFonts w:asciiTheme="minorHAnsi" w:eastAsiaTheme="minorEastAsia" w:hAnsiTheme="minorHAnsi" w:cstheme="minorBidi"/>
          <w:b w:val="0"/>
          <w:lang w:val="en-AU"/>
        </w:rPr>
        <w:t xml:space="preserve">Australia’s aspirational target of at least 95% vaccination coverage for children at 1, 2 and 5 years of age is the rate needed to disrupt disease transmission for the most infectious diseases, </w:t>
      </w:r>
      <w:r w:rsidR="00641A70">
        <w:rPr>
          <w:rFonts w:asciiTheme="minorHAnsi" w:eastAsiaTheme="minorEastAsia" w:hAnsiTheme="minorHAnsi" w:cstheme="minorBidi"/>
          <w:b w:val="0"/>
          <w:lang w:val="en-AU"/>
        </w:rPr>
        <w:t>such as</w:t>
      </w:r>
      <w:r w:rsidRPr="00C63DF9">
        <w:rPr>
          <w:rFonts w:asciiTheme="minorHAnsi" w:eastAsiaTheme="minorEastAsia" w:hAnsiTheme="minorHAnsi" w:cstheme="minorBidi"/>
          <w:b w:val="0"/>
          <w:lang w:val="en-AU"/>
        </w:rPr>
        <w:t xml:space="preserve"> measles. This target will continue to guide program efforts under the next NIS</w:t>
      </w:r>
      <w:r w:rsidRPr="00C63DF9">
        <w:rPr>
          <w:rFonts w:asciiTheme="minorHAnsi" w:eastAsiaTheme="minorEastAsia" w:hAnsiTheme="minorHAnsi" w:cstheme="minorBidi"/>
          <w:b w:val="0"/>
        </w:rPr>
        <w:t xml:space="preserve">. </w:t>
      </w:r>
    </w:p>
    <w:p w14:paraId="7E4BE7AC" w14:textId="1DFF99B2" w:rsidR="00334D2B" w:rsidRDefault="00D2516A" w:rsidP="00F90844">
      <w:pPr>
        <w:spacing w:before="120" w:after="120" w:line="256" w:lineRule="auto"/>
        <w:jc w:val="both"/>
        <w:rPr>
          <w:rFonts w:ascii="Calibri" w:eastAsia="Calibri" w:hAnsi="Calibri" w:cs="Calibri"/>
        </w:rPr>
      </w:pPr>
      <w:r>
        <w:rPr>
          <w:rFonts w:ascii="Calibri" w:eastAsia="Calibri" w:hAnsi="Calibri" w:cs="Calibri"/>
        </w:rPr>
        <w:t>T</w:t>
      </w:r>
      <w:r w:rsidR="00843AD7">
        <w:rPr>
          <w:rFonts w:ascii="Calibri" w:eastAsia="Calibri" w:hAnsi="Calibri" w:cs="Calibri"/>
        </w:rPr>
        <w:t xml:space="preserve">he COVID-19 pandemic </w:t>
      </w:r>
      <w:r w:rsidR="006B6B56">
        <w:rPr>
          <w:rFonts w:ascii="Calibri" w:eastAsia="Calibri" w:hAnsi="Calibri" w:cs="Calibri"/>
        </w:rPr>
        <w:t>drew</w:t>
      </w:r>
      <w:r w:rsidR="00BD1EF5">
        <w:rPr>
          <w:rFonts w:ascii="Calibri" w:eastAsia="Calibri" w:hAnsi="Calibri" w:cs="Calibri"/>
        </w:rPr>
        <w:t xml:space="preserve"> attention </w:t>
      </w:r>
      <w:r w:rsidR="006544B3">
        <w:rPr>
          <w:rFonts w:ascii="Calibri" w:eastAsia="Calibri" w:hAnsi="Calibri" w:cs="Calibri"/>
        </w:rPr>
        <w:t>from and</w:t>
      </w:r>
      <w:r w:rsidR="006B6B56">
        <w:rPr>
          <w:rFonts w:ascii="Calibri" w:eastAsia="Calibri" w:hAnsi="Calibri" w:cs="Calibri"/>
        </w:rPr>
        <w:t xml:space="preserve"> challenged delivery of</w:t>
      </w:r>
      <w:r w:rsidR="00843AD7">
        <w:rPr>
          <w:rFonts w:ascii="Calibri" w:eastAsia="Calibri" w:hAnsi="Calibri" w:cs="Calibri"/>
        </w:rPr>
        <w:t xml:space="preserve"> immunisation programs</w:t>
      </w:r>
      <w:r w:rsidR="005E0E20">
        <w:rPr>
          <w:rFonts w:ascii="Calibri" w:eastAsia="Calibri" w:hAnsi="Calibri" w:cs="Calibri"/>
        </w:rPr>
        <w:t xml:space="preserve">. </w:t>
      </w:r>
      <w:r w:rsidR="00464213">
        <w:rPr>
          <w:rFonts w:ascii="Calibri" w:eastAsia="Calibri" w:hAnsi="Calibri" w:cs="Calibri"/>
        </w:rPr>
        <w:t>But i</w:t>
      </w:r>
      <w:r w:rsidR="0044779F">
        <w:rPr>
          <w:rFonts w:ascii="Calibri" w:eastAsia="Calibri" w:hAnsi="Calibri" w:cs="Calibri"/>
        </w:rPr>
        <w:t xml:space="preserve">t is important to understand </w:t>
      </w:r>
      <w:r w:rsidR="00464213">
        <w:rPr>
          <w:rFonts w:ascii="Calibri" w:eastAsia="Calibri" w:hAnsi="Calibri" w:cs="Calibri"/>
        </w:rPr>
        <w:t>if and how</w:t>
      </w:r>
      <w:r w:rsidR="0044779F">
        <w:rPr>
          <w:rFonts w:ascii="Calibri" w:eastAsia="Calibri" w:hAnsi="Calibri" w:cs="Calibri"/>
        </w:rPr>
        <w:t xml:space="preserve"> </w:t>
      </w:r>
      <w:r w:rsidR="00C84994">
        <w:rPr>
          <w:rFonts w:ascii="Calibri" w:eastAsia="Calibri" w:hAnsi="Calibri" w:cs="Calibri"/>
        </w:rPr>
        <w:t>this period</w:t>
      </w:r>
      <w:r w:rsidR="0044779F">
        <w:rPr>
          <w:rFonts w:ascii="Calibri" w:eastAsia="Calibri" w:hAnsi="Calibri" w:cs="Calibri"/>
        </w:rPr>
        <w:t xml:space="preserve"> amplified a </w:t>
      </w:r>
      <w:r w:rsidR="005134D6">
        <w:rPr>
          <w:rFonts w:ascii="Calibri" w:eastAsia="Calibri" w:hAnsi="Calibri" w:cs="Calibri"/>
        </w:rPr>
        <w:t>pre-existing shift</w:t>
      </w:r>
      <w:r w:rsidR="0044779F">
        <w:rPr>
          <w:rFonts w:ascii="Calibri" w:eastAsia="Calibri" w:hAnsi="Calibri" w:cs="Calibri"/>
        </w:rPr>
        <w:t xml:space="preserve"> in community attitudes toward vaccination. </w:t>
      </w:r>
      <w:r w:rsidR="00C84994">
        <w:rPr>
          <w:rFonts w:ascii="Calibri" w:eastAsia="Calibri" w:hAnsi="Calibri" w:cs="Calibri"/>
        </w:rPr>
        <w:t xml:space="preserve"> </w:t>
      </w:r>
      <w:r w:rsidR="00EA00A7">
        <w:rPr>
          <w:rFonts w:ascii="Calibri" w:eastAsia="Calibri" w:hAnsi="Calibri" w:cs="Calibri"/>
        </w:rPr>
        <w:t>Research into the drivers of these downward trends is important.</w:t>
      </w:r>
      <w:r w:rsidR="00947BA6">
        <w:rPr>
          <w:rFonts w:ascii="Calibri" w:eastAsia="Calibri" w:hAnsi="Calibri" w:cs="Calibri"/>
        </w:rPr>
        <w:t xml:space="preserve"> </w:t>
      </w:r>
      <w:r w:rsidR="00AE6446" w:rsidRPr="00C63DF9">
        <w:rPr>
          <w:rFonts w:ascii="Calibri" w:eastAsia="Calibri" w:hAnsi="Calibri" w:cs="Calibri"/>
        </w:rPr>
        <w:t xml:space="preserve">For example, </w:t>
      </w:r>
      <w:r w:rsidR="00B71D95" w:rsidRPr="00C63DF9">
        <w:rPr>
          <w:rFonts w:ascii="Calibri" w:eastAsia="Calibri" w:hAnsi="Calibri" w:cs="Calibri"/>
        </w:rPr>
        <w:t>t</w:t>
      </w:r>
      <w:r w:rsidR="00AE6446" w:rsidRPr="00C63DF9">
        <w:rPr>
          <w:rFonts w:ascii="Calibri" w:eastAsia="Calibri" w:hAnsi="Calibri" w:cs="Calibri"/>
        </w:rPr>
        <w:t>he Vaccination Insights project – a collaborative, Australian Government-funded initiative – is research on drivers of under-</w:t>
      </w:r>
      <w:r w:rsidR="00AE6446" w:rsidRPr="00A85C81">
        <w:rPr>
          <w:rFonts w:ascii="Calibri" w:eastAsia="Calibri" w:hAnsi="Calibri" w:cs="Calibri"/>
        </w:rPr>
        <w:t xml:space="preserve">vaccination in Australia. Over the next </w:t>
      </w:r>
      <w:r w:rsidR="002F308E">
        <w:rPr>
          <w:rFonts w:ascii="Calibri" w:eastAsia="Calibri" w:hAnsi="Calibri" w:cs="Calibri"/>
        </w:rPr>
        <w:t>two</w:t>
      </w:r>
      <w:r w:rsidR="00AE6446" w:rsidRPr="00A85C81">
        <w:rPr>
          <w:rFonts w:ascii="Calibri" w:eastAsia="Calibri" w:hAnsi="Calibri" w:cs="Calibri"/>
        </w:rPr>
        <w:t xml:space="preserve"> years, the study is investigating the reasons </w:t>
      </w:r>
      <w:r w:rsidR="00AE6446">
        <w:rPr>
          <w:rFonts w:ascii="Calibri" w:eastAsia="Calibri" w:hAnsi="Calibri" w:cs="Calibri"/>
        </w:rPr>
        <w:t>for</w:t>
      </w:r>
      <w:r w:rsidR="00AE6446" w:rsidRPr="00A85C81">
        <w:rPr>
          <w:rFonts w:ascii="Calibri" w:eastAsia="Calibri" w:hAnsi="Calibri" w:cs="Calibri"/>
        </w:rPr>
        <w:t xml:space="preserve"> under-vaccination in children aged under </w:t>
      </w:r>
      <w:r w:rsidR="002F308E">
        <w:rPr>
          <w:rFonts w:ascii="Calibri" w:eastAsia="Calibri" w:hAnsi="Calibri" w:cs="Calibri"/>
        </w:rPr>
        <w:t xml:space="preserve">five </w:t>
      </w:r>
      <w:r w:rsidR="00AE6446" w:rsidRPr="00A85C81">
        <w:rPr>
          <w:rFonts w:ascii="Calibri" w:eastAsia="Calibri" w:hAnsi="Calibri" w:cs="Calibri"/>
        </w:rPr>
        <w:t>year</w:t>
      </w:r>
      <w:r w:rsidR="00AE6446">
        <w:rPr>
          <w:rFonts w:ascii="Calibri" w:eastAsia="Calibri" w:hAnsi="Calibri" w:cs="Calibri"/>
        </w:rPr>
        <w:t>s,</w:t>
      </w:r>
      <w:r w:rsidR="00AE6446" w:rsidRPr="00A85C81">
        <w:rPr>
          <w:rFonts w:ascii="Calibri" w:eastAsia="Calibri" w:hAnsi="Calibri" w:cs="Calibri"/>
        </w:rPr>
        <w:t xml:space="preserve"> specific</w:t>
      </w:r>
      <w:r w:rsidR="00AE6446">
        <w:rPr>
          <w:rFonts w:ascii="Calibri" w:eastAsia="Calibri" w:hAnsi="Calibri" w:cs="Calibri"/>
        </w:rPr>
        <w:t>ally</w:t>
      </w:r>
      <w:r w:rsidR="00AE6446" w:rsidRPr="00A85C81">
        <w:rPr>
          <w:rFonts w:ascii="Calibri" w:eastAsia="Calibri" w:hAnsi="Calibri" w:cs="Calibri"/>
        </w:rPr>
        <w:t xml:space="preserve"> NIP</w:t>
      </w:r>
      <w:r w:rsidR="00AE6446">
        <w:rPr>
          <w:rFonts w:ascii="Calibri" w:eastAsia="Calibri" w:hAnsi="Calibri" w:cs="Calibri"/>
        </w:rPr>
        <w:t>-</w:t>
      </w:r>
      <w:r w:rsidR="00AE6446" w:rsidRPr="00A85C81">
        <w:rPr>
          <w:rFonts w:ascii="Calibri" w:eastAsia="Calibri" w:hAnsi="Calibri" w:cs="Calibri"/>
        </w:rPr>
        <w:t xml:space="preserve">funded vaccines. It aims to </w:t>
      </w:r>
      <w:r w:rsidR="00AE6446">
        <w:rPr>
          <w:rFonts w:ascii="Calibri" w:eastAsia="Calibri" w:hAnsi="Calibri" w:cs="Calibri"/>
        </w:rPr>
        <w:t>get the</w:t>
      </w:r>
      <w:r w:rsidR="00AE6446" w:rsidRPr="00A85C81">
        <w:rPr>
          <w:rFonts w:ascii="Calibri" w:eastAsia="Calibri" w:hAnsi="Calibri" w:cs="Calibri"/>
        </w:rPr>
        <w:t xml:space="preserve"> data needed to develop strategies to increase routine vaccines in this age group</w:t>
      </w:r>
      <w:r w:rsidR="00BF58FC">
        <w:rPr>
          <w:rFonts w:ascii="Calibri" w:eastAsia="Calibri" w:hAnsi="Calibri" w:cs="Calibri"/>
        </w:rPr>
        <w:t>.</w:t>
      </w:r>
      <w:r w:rsidR="008C44FE">
        <w:rPr>
          <w:rFonts w:ascii="Calibri" w:eastAsia="Calibri" w:hAnsi="Calibri" w:cs="Calibri"/>
        </w:rPr>
        <w:t xml:space="preserve"> </w:t>
      </w:r>
    </w:p>
    <w:p w14:paraId="166589FC" w14:textId="15C7F8AF" w:rsidR="008474EC" w:rsidRPr="00200AEE" w:rsidRDefault="00361E4A" w:rsidP="00F90844">
      <w:pPr>
        <w:pStyle w:val="TableTitle"/>
        <w:jc w:val="both"/>
        <w:rPr>
          <w:rFonts w:asciiTheme="minorHAnsi" w:eastAsiaTheme="minorEastAsia" w:hAnsiTheme="minorHAnsi" w:cstheme="minorBidi"/>
          <w:b w:val="0"/>
          <w:lang w:val="en-AU"/>
        </w:rPr>
      </w:pPr>
      <w:r>
        <w:rPr>
          <w:rFonts w:asciiTheme="minorHAnsi" w:eastAsiaTheme="minorEastAsia" w:hAnsiTheme="minorHAnsi" w:cstheme="minorBidi"/>
          <w:bCs/>
          <w:lang w:val="en-AU"/>
        </w:rPr>
        <w:t xml:space="preserve">Declines in coverage amongst </w:t>
      </w:r>
      <w:r w:rsidR="00200AEE" w:rsidRPr="00200AEE">
        <w:rPr>
          <w:rFonts w:asciiTheme="minorHAnsi" w:eastAsiaTheme="minorEastAsia" w:hAnsiTheme="minorHAnsi" w:cstheme="minorBidi"/>
          <w:bCs/>
          <w:lang w:val="en-AU"/>
        </w:rPr>
        <w:t xml:space="preserve">First Nations children </w:t>
      </w:r>
      <w:r>
        <w:rPr>
          <w:rFonts w:asciiTheme="minorHAnsi" w:eastAsiaTheme="minorEastAsia" w:hAnsiTheme="minorHAnsi" w:cstheme="minorBidi"/>
          <w:bCs/>
          <w:lang w:val="en-AU"/>
        </w:rPr>
        <w:t xml:space="preserve">are steeper than the rest of the population. </w:t>
      </w:r>
      <w:r w:rsidR="00200AEE" w:rsidRPr="00200AEE">
        <w:rPr>
          <w:rFonts w:asciiTheme="minorHAnsi" w:eastAsiaTheme="minorEastAsia" w:hAnsiTheme="minorHAnsi" w:cstheme="minorBidi"/>
          <w:bCs/>
          <w:lang w:val="en-AU"/>
        </w:rPr>
        <w:t xml:space="preserve"> </w:t>
      </w:r>
    </w:p>
    <w:p w14:paraId="59D777D0" w14:textId="0A27C81D" w:rsidR="00A01C8E" w:rsidRPr="00B514D4" w:rsidRDefault="00C302DE" w:rsidP="00B514D4">
      <w:pPr>
        <w:pStyle w:val="TableTitle"/>
        <w:jc w:val="both"/>
        <w:rPr>
          <w:rFonts w:ascii="Calibri" w:eastAsia="Calibri" w:hAnsi="Calibri" w:cs="Calibri"/>
          <w:b w:val="0"/>
          <w:bCs/>
        </w:rPr>
      </w:pPr>
      <w:r>
        <w:rPr>
          <w:rFonts w:asciiTheme="minorHAnsi" w:eastAsiaTheme="minorEastAsia" w:hAnsiTheme="minorHAnsi" w:cstheme="minorBidi"/>
          <w:b w:val="0"/>
          <w:lang w:val="en-AU"/>
        </w:rPr>
        <w:t xml:space="preserve">In 2023, </w:t>
      </w:r>
      <w:r w:rsidR="00194EFF">
        <w:rPr>
          <w:rFonts w:ascii="Calibri" w:eastAsia="Calibri" w:hAnsi="Calibri" w:cs="Calibri"/>
          <w:b w:val="0"/>
          <w:bCs/>
        </w:rPr>
        <w:t xml:space="preserve">First Nations children at </w:t>
      </w:r>
      <w:r w:rsidR="00263BA1">
        <w:rPr>
          <w:rFonts w:ascii="Calibri" w:eastAsia="Calibri" w:hAnsi="Calibri" w:cs="Calibri"/>
          <w:b w:val="0"/>
          <w:bCs/>
        </w:rPr>
        <w:t>two</w:t>
      </w:r>
      <w:r w:rsidR="00194EFF">
        <w:rPr>
          <w:rFonts w:ascii="Calibri" w:eastAsia="Calibri" w:hAnsi="Calibri" w:cs="Calibri"/>
          <w:b w:val="0"/>
          <w:bCs/>
        </w:rPr>
        <w:t xml:space="preserve"> years old fully vaccinated against measles, </w:t>
      </w:r>
      <w:proofErr w:type="gramStart"/>
      <w:r w:rsidR="00194EFF">
        <w:rPr>
          <w:rFonts w:ascii="Calibri" w:eastAsia="Calibri" w:hAnsi="Calibri" w:cs="Calibri"/>
          <w:b w:val="0"/>
          <w:bCs/>
        </w:rPr>
        <w:t>mumps</w:t>
      </w:r>
      <w:proofErr w:type="gramEnd"/>
      <w:r w:rsidR="00194EFF">
        <w:rPr>
          <w:rFonts w:ascii="Calibri" w:eastAsia="Calibri" w:hAnsi="Calibri" w:cs="Calibri"/>
          <w:b w:val="0"/>
          <w:bCs/>
        </w:rPr>
        <w:t xml:space="preserve"> and rubella (MMR) was</w:t>
      </w:r>
      <w:r w:rsidR="00194EFF" w:rsidRPr="00C3045D">
        <w:rPr>
          <w:rFonts w:ascii="Calibri" w:eastAsia="Calibri" w:hAnsi="Calibri" w:cs="Calibri"/>
          <w:b w:val="0"/>
          <w:bCs/>
        </w:rPr>
        <w:t xml:space="preserve"> </w:t>
      </w:r>
      <w:r w:rsidR="00194EFF">
        <w:rPr>
          <w:rFonts w:ascii="Calibri" w:eastAsia="Calibri" w:hAnsi="Calibri" w:cs="Calibri"/>
          <w:b w:val="0"/>
          <w:bCs/>
        </w:rPr>
        <w:t>91</w:t>
      </w:r>
      <w:r w:rsidR="00194EFF" w:rsidRPr="00C3045D">
        <w:rPr>
          <w:rFonts w:ascii="Calibri" w:eastAsia="Calibri" w:hAnsi="Calibri" w:cs="Calibri"/>
          <w:b w:val="0"/>
          <w:bCs/>
        </w:rPr>
        <w:t>%</w:t>
      </w:r>
      <w:r w:rsidR="005D3D82">
        <w:rPr>
          <w:rFonts w:ascii="Calibri" w:eastAsia="Calibri" w:hAnsi="Calibri" w:cs="Calibri"/>
          <w:b w:val="0"/>
          <w:bCs/>
        </w:rPr>
        <w:t xml:space="preserve"> compared to 94% </w:t>
      </w:r>
      <w:r w:rsidR="000D3C91">
        <w:rPr>
          <w:rFonts w:ascii="Calibri" w:eastAsia="Calibri" w:hAnsi="Calibri" w:cs="Calibri"/>
          <w:b w:val="0"/>
          <w:bCs/>
        </w:rPr>
        <w:t>in 2021</w:t>
      </w:r>
      <w:r w:rsidR="00194EFF">
        <w:rPr>
          <w:rFonts w:ascii="Calibri" w:eastAsia="Calibri" w:hAnsi="Calibri" w:cs="Calibri"/>
          <w:b w:val="0"/>
          <w:bCs/>
        </w:rPr>
        <w:t>.</w:t>
      </w:r>
      <w:r w:rsidR="00313A40">
        <w:rPr>
          <w:rFonts w:ascii="Calibri" w:eastAsia="Calibri" w:hAnsi="Calibri" w:cs="Calibri"/>
          <w:b w:val="0"/>
          <w:bCs/>
        </w:rPr>
        <w:t xml:space="preserve"> </w:t>
      </w:r>
      <w:r w:rsidR="004A6D92">
        <w:rPr>
          <w:rFonts w:ascii="Calibri" w:eastAsia="Calibri" w:hAnsi="Calibri" w:cs="Calibri"/>
          <w:b w:val="0"/>
          <w:bCs/>
        </w:rPr>
        <w:t xml:space="preserve"> </w:t>
      </w:r>
      <w:r w:rsidR="00C80972" w:rsidRPr="00B514D4">
        <w:rPr>
          <w:rFonts w:ascii="Calibri" w:eastAsia="Calibri" w:hAnsi="Calibri" w:cs="Calibri"/>
          <w:b w:val="0"/>
          <w:bCs/>
        </w:rPr>
        <w:t>I</w:t>
      </w:r>
      <w:r w:rsidR="006003CB" w:rsidRPr="00B514D4">
        <w:rPr>
          <w:rFonts w:asciiTheme="minorHAnsi" w:eastAsiaTheme="minorEastAsia" w:hAnsiTheme="minorHAnsi" w:cstheme="minorBidi"/>
          <w:b w:val="0"/>
          <w:bCs/>
        </w:rPr>
        <w:t xml:space="preserve">n </w:t>
      </w:r>
      <w:r w:rsidR="00E2258F" w:rsidRPr="00B514D4">
        <w:rPr>
          <w:rFonts w:asciiTheme="minorHAnsi" w:eastAsiaTheme="minorEastAsia" w:hAnsiTheme="minorHAnsi" w:cstheme="minorBidi"/>
          <w:b w:val="0"/>
          <w:bCs/>
        </w:rPr>
        <w:t xml:space="preserve"> </w:t>
      </w:r>
      <w:r w:rsidR="00037544" w:rsidRPr="00B514D4">
        <w:rPr>
          <w:rFonts w:asciiTheme="minorHAnsi" w:eastAsiaTheme="minorEastAsia" w:hAnsiTheme="minorHAnsi" w:cstheme="minorBidi"/>
          <w:b w:val="0"/>
          <w:bCs/>
        </w:rPr>
        <w:t>2022</w:t>
      </w:r>
      <w:r w:rsidR="00A01C8E" w:rsidRPr="00B514D4">
        <w:rPr>
          <w:rFonts w:asciiTheme="minorHAnsi" w:eastAsiaTheme="minorEastAsia" w:hAnsiTheme="minorHAnsi" w:cstheme="minorBidi"/>
          <w:b w:val="0"/>
          <w:bCs/>
        </w:rPr>
        <w:t xml:space="preserve">, </w:t>
      </w:r>
      <w:hyperlink r:id="rId23" w:history="1">
        <w:r w:rsidR="006003CB" w:rsidRPr="00B514D4">
          <w:rPr>
            <w:rStyle w:val="Hyperlink"/>
            <w:rFonts w:asciiTheme="minorHAnsi" w:eastAsiaTheme="minorEastAsia" w:hAnsiTheme="minorHAnsi" w:cstheme="minorBidi"/>
            <w:b w:val="0"/>
            <w:bCs/>
          </w:rPr>
          <w:t>national HPV coverage</w:t>
        </w:r>
      </w:hyperlink>
      <w:r w:rsidR="006003CB" w:rsidRPr="00B514D4">
        <w:rPr>
          <w:rFonts w:asciiTheme="minorHAnsi" w:eastAsiaTheme="minorEastAsia" w:hAnsiTheme="minorHAnsi" w:cstheme="minorBidi"/>
          <w:b w:val="0"/>
          <w:bCs/>
        </w:rPr>
        <w:t xml:space="preserve"> </w:t>
      </w:r>
      <w:r w:rsidR="008E3A17" w:rsidRPr="00B514D4">
        <w:rPr>
          <w:rFonts w:asciiTheme="minorHAnsi" w:eastAsiaTheme="minorEastAsia" w:hAnsiTheme="minorHAnsi" w:cstheme="minorBidi"/>
          <w:b w:val="0"/>
          <w:bCs/>
        </w:rPr>
        <w:t xml:space="preserve">was 70.1% in </w:t>
      </w:r>
      <w:r w:rsidR="00A01C8E" w:rsidRPr="00B514D4">
        <w:rPr>
          <w:rFonts w:asciiTheme="minorHAnsi" w:eastAsiaTheme="minorEastAsia" w:hAnsiTheme="minorHAnsi" w:cstheme="minorBidi"/>
          <w:b w:val="0"/>
          <w:bCs/>
        </w:rPr>
        <w:t xml:space="preserve">First Nations </w:t>
      </w:r>
      <w:r w:rsidR="0082629B" w:rsidRPr="00B514D4">
        <w:rPr>
          <w:rFonts w:asciiTheme="minorHAnsi" w:eastAsiaTheme="minorEastAsia" w:hAnsiTheme="minorHAnsi" w:cstheme="minorBidi"/>
          <w:b w:val="0"/>
          <w:bCs/>
        </w:rPr>
        <w:t xml:space="preserve">female </w:t>
      </w:r>
      <w:r w:rsidR="00A01C8E" w:rsidRPr="00B514D4">
        <w:rPr>
          <w:rFonts w:asciiTheme="minorHAnsi" w:eastAsiaTheme="minorEastAsia" w:hAnsiTheme="minorHAnsi" w:cstheme="minorBidi"/>
          <w:b w:val="0"/>
          <w:bCs/>
        </w:rPr>
        <w:t>adolescents</w:t>
      </w:r>
      <w:r w:rsidR="008E3A17" w:rsidRPr="00B514D4">
        <w:rPr>
          <w:rFonts w:asciiTheme="minorHAnsi" w:eastAsiaTheme="minorEastAsia" w:hAnsiTheme="minorHAnsi" w:cstheme="minorBidi"/>
          <w:b w:val="0"/>
          <w:bCs/>
        </w:rPr>
        <w:t xml:space="preserve">, almost </w:t>
      </w:r>
      <w:r w:rsidR="00717EF7" w:rsidRPr="00B514D4">
        <w:rPr>
          <w:rFonts w:asciiTheme="minorHAnsi" w:eastAsiaTheme="minorEastAsia" w:hAnsiTheme="minorHAnsi" w:cstheme="minorBidi"/>
          <w:b w:val="0"/>
          <w:bCs/>
        </w:rPr>
        <w:t>10</w:t>
      </w:r>
      <w:r w:rsidR="008E3A17" w:rsidRPr="00B514D4">
        <w:rPr>
          <w:rFonts w:asciiTheme="minorHAnsi" w:eastAsiaTheme="minorEastAsia" w:hAnsiTheme="minorHAnsi" w:cstheme="minorBidi"/>
          <w:b w:val="0"/>
          <w:bCs/>
        </w:rPr>
        <w:t xml:space="preserve"> percentage points lower than the </w:t>
      </w:r>
      <w:r w:rsidR="006003CB" w:rsidRPr="00B514D4">
        <w:rPr>
          <w:rFonts w:asciiTheme="minorHAnsi" w:eastAsiaTheme="minorEastAsia" w:hAnsiTheme="minorHAnsi" w:cstheme="minorBidi"/>
          <w:b w:val="0"/>
          <w:bCs/>
        </w:rPr>
        <w:t>79.7%</w:t>
      </w:r>
      <w:r w:rsidR="00D37EC6" w:rsidRPr="00B514D4">
        <w:rPr>
          <w:rFonts w:asciiTheme="minorHAnsi" w:eastAsiaTheme="minorEastAsia" w:hAnsiTheme="minorHAnsi" w:cstheme="minorBidi"/>
          <w:b w:val="0"/>
          <w:bCs/>
        </w:rPr>
        <w:t xml:space="preserve"> </w:t>
      </w:r>
      <w:r w:rsidR="006003CB" w:rsidRPr="00B514D4">
        <w:rPr>
          <w:rFonts w:asciiTheme="minorHAnsi" w:eastAsiaTheme="minorEastAsia" w:hAnsiTheme="minorHAnsi" w:cstheme="minorBidi"/>
          <w:b w:val="0"/>
          <w:bCs/>
        </w:rPr>
        <w:t xml:space="preserve">coverage for all </w:t>
      </w:r>
      <w:r w:rsidR="0082629B" w:rsidRPr="00B514D4">
        <w:rPr>
          <w:rFonts w:asciiTheme="minorHAnsi" w:eastAsiaTheme="minorEastAsia" w:hAnsiTheme="minorHAnsi" w:cstheme="minorBidi"/>
          <w:b w:val="0"/>
          <w:bCs/>
        </w:rPr>
        <w:t xml:space="preserve">female </w:t>
      </w:r>
      <w:r w:rsidR="006003CB" w:rsidRPr="00B514D4">
        <w:rPr>
          <w:rFonts w:asciiTheme="minorHAnsi" w:eastAsiaTheme="minorEastAsia" w:hAnsiTheme="minorHAnsi" w:cstheme="minorBidi"/>
          <w:b w:val="0"/>
          <w:bCs/>
        </w:rPr>
        <w:t>adolescents</w:t>
      </w:r>
      <w:r w:rsidR="00D1540B" w:rsidRPr="00B514D4">
        <w:rPr>
          <w:rFonts w:asciiTheme="minorHAnsi" w:eastAsiaTheme="minorEastAsia" w:hAnsiTheme="minorHAnsi" w:cstheme="minorBidi"/>
          <w:b w:val="0"/>
          <w:bCs/>
        </w:rPr>
        <w:t>.</w:t>
      </w:r>
    </w:p>
    <w:p w14:paraId="4C2BE18C" w14:textId="68BA090B" w:rsidR="005F2352" w:rsidRPr="00A92E6C" w:rsidRDefault="00BF07B9" w:rsidP="00A93F68">
      <w:pPr>
        <w:jc w:val="both"/>
        <w:rPr>
          <w:rFonts w:asciiTheme="minorHAnsi" w:eastAsiaTheme="minorEastAsia" w:hAnsiTheme="minorHAnsi" w:cstheme="minorBidi"/>
        </w:rPr>
      </w:pPr>
      <w:r>
        <w:rPr>
          <w:rFonts w:asciiTheme="minorHAnsi" w:eastAsiaTheme="minorEastAsia" w:hAnsiTheme="minorHAnsi" w:cstheme="minorBidi"/>
        </w:rPr>
        <w:t>First Nations communities remain deeply affected by historical experiences and disadvantage persists</w:t>
      </w:r>
      <w:r w:rsidR="00857069">
        <w:rPr>
          <w:rFonts w:asciiTheme="minorHAnsi" w:eastAsiaTheme="minorEastAsia" w:hAnsiTheme="minorHAnsi" w:cstheme="minorBidi"/>
        </w:rPr>
        <w:t xml:space="preserve"> in many areas of Australia</w:t>
      </w:r>
      <w:r>
        <w:rPr>
          <w:rFonts w:asciiTheme="minorHAnsi" w:eastAsiaTheme="minorEastAsia" w:hAnsiTheme="minorHAnsi" w:cstheme="minorBidi"/>
        </w:rPr>
        <w:t xml:space="preserve">. Targeted efforts to </w:t>
      </w:r>
      <w:r w:rsidR="00757E41">
        <w:rPr>
          <w:rFonts w:asciiTheme="minorHAnsi" w:eastAsiaTheme="minorEastAsia" w:hAnsiTheme="minorHAnsi" w:cstheme="minorBidi"/>
        </w:rPr>
        <w:t>address disparity in</w:t>
      </w:r>
      <w:r>
        <w:rPr>
          <w:rFonts w:asciiTheme="minorHAnsi" w:eastAsiaTheme="minorEastAsia" w:hAnsiTheme="minorHAnsi" w:cstheme="minorBidi"/>
        </w:rPr>
        <w:t xml:space="preserve"> vaccination coverage</w:t>
      </w:r>
      <w:r w:rsidR="00D1122A">
        <w:rPr>
          <w:rFonts w:asciiTheme="minorHAnsi" w:eastAsiaTheme="minorEastAsia" w:hAnsiTheme="minorHAnsi" w:cstheme="minorBidi"/>
        </w:rPr>
        <w:t xml:space="preserve"> must be</w:t>
      </w:r>
      <w:r w:rsidR="00757E41">
        <w:rPr>
          <w:rFonts w:asciiTheme="minorHAnsi" w:eastAsiaTheme="minorEastAsia" w:hAnsiTheme="minorHAnsi" w:cstheme="minorBidi"/>
        </w:rPr>
        <w:t xml:space="preserve"> informed by this context and</w:t>
      </w:r>
      <w:r>
        <w:rPr>
          <w:rFonts w:asciiTheme="minorHAnsi" w:eastAsiaTheme="minorEastAsia" w:hAnsiTheme="minorHAnsi" w:cstheme="minorBidi"/>
        </w:rPr>
        <w:t xml:space="preserve"> incorporate culturally sensitive approaches. </w:t>
      </w:r>
      <w:r w:rsidR="00593AF9">
        <w:rPr>
          <w:rFonts w:asciiTheme="minorHAnsi" w:eastAsiaTheme="minorEastAsia" w:hAnsiTheme="minorHAnsi" w:cstheme="minorBidi"/>
        </w:rPr>
        <w:t>These a</w:t>
      </w:r>
      <w:r w:rsidR="0038753A">
        <w:rPr>
          <w:rFonts w:asciiTheme="minorHAnsi" w:eastAsiaTheme="minorEastAsia" w:hAnsiTheme="minorHAnsi" w:cstheme="minorBidi"/>
        </w:rPr>
        <w:t>ppro</w:t>
      </w:r>
      <w:r w:rsidR="009F634C">
        <w:rPr>
          <w:rFonts w:asciiTheme="minorHAnsi" w:eastAsiaTheme="minorEastAsia" w:hAnsiTheme="minorHAnsi" w:cstheme="minorBidi"/>
        </w:rPr>
        <w:t>a</w:t>
      </w:r>
      <w:r w:rsidR="0038753A">
        <w:rPr>
          <w:rFonts w:asciiTheme="minorHAnsi" w:eastAsiaTheme="minorEastAsia" w:hAnsiTheme="minorHAnsi" w:cstheme="minorBidi"/>
        </w:rPr>
        <w:t xml:space="preserve">ches </w:t>
      </w:r>
      <w:r w:rsidR="00593AF9">
        <w:rPr>
          <w:rFonts w:asciiTheme="minorHAnsi" w:eastAsiaTheme="minorEastAsia" w:hAnsiTheme="minorHAnsi" w:cstheme="minorBidi"/>
        </w:rPr>
        <w:t>need to</w:t>
      </w:r>
      <w:r w:rsidR="0038753A">
        <w:rPr>
          <w:rFonts w:asciiTheme="minorHAnsi" w:eastAsiaTheme="minorEastAsia" w:hAnsiTheme="minorHAnsi" w:cstheme="minorBidi"/>
        </w:rPr>
        <w:t xml:space="preserve"> </w:t>
      </w:r>
      <w:r w:rsidR="009F634C">
        <w:rPr>
          <w:rFonts w:asciiTheme="minorHAnsi" w:eastAsiaTheme="minorEastAsia" w:hAnsiTheme="minorHAnsi" w:cstheme="minorBidi"/>
        </w:rPr>
        <w:t>prioritise</w:t>
      </w:r>
      <w:r w:rsidR="0038753A">
        <w:rPr>
          <w:rFonts w:asciiTheme="minorHAnsi" w:eastAsiaTheme="minorEastAsia" w:hAnsiTheme="minorHAnsi" w:cstheme="minorBidi"/>
        </w:rPr>
        <w:t xml:space="preserve"> </w:t>
      </w:r>
      <w:r w:rsidR="009F634C">
        <w:rPr>
          <w:rFonts w:asciiTheme="minorHAnsi" w:eastAsiaTheme="minorEastAsia" w:hAnsiTheme="minorHAnsi" w:cstheme="minorBidi"/>
        </w:rPr>
        <w:t xml:space="preserve">First Nations’ community </w:t>
      </w:r>
      <w:r w:rsidR="0038753A">
        <w:rPr>
          <w:rFonts w:asciiTheme="minorHAnsi" w:eastAsiaTheme="minorEastAsia" w:hAnsiTheme="minorHAnsi" w:cstheme="minorBidi"/>
        </w:rPr>
        <w:t>engagement</w:t>
      </w:r>
      <w:r w:rsidR="009F634C">
        <w:rPr>
          <w:rFonts w:asciiTheme="minorHAnsi" w:eastAsiaTheme="minorEastAsia" w:hAnsiTheme="minorHAnsi" w:cstheme="minorBidi"/>
        </w:rPr>
        <w:t xml:space="preserve"> </w:t>
      </w:r>
      <w:r w:rsidR="0038753A">
        <w:rPr>
          <w:rFonts w:asciiTheme="minorHAnsi" w:eastAsiaTheme="minorEastAsia" w:hAnsiTheme="minorHAnsi" w:cstheme="minorBidi"/>
        </w:rPr>
        <w:t xml:space="preserve">and leadership </w:t>
      </w:r>
      <w:r w:rsidR="00B60F3B">
        <w:rPr>
          <w:rFonts w:asciiTheme="minorHAnsi" w:eastAsiaTheme="minorEastAsia" w:hAnsiTheme="minorHAnsi" w:cstheme="minorBidi"/>
        </w:rPr>
        <w:t>and evidence</w:t>
      </w:r>
      <w:r w:rsidR="009602F7">
        <w:rPr>
          <w:rFonts w:asciiTheme="minorHAnsi" w:eastAsiaTheme="minorEastAsia" w:hAnsiTheme="minorHAnsi" w:cstheme="minorBidi"/>
        </w:rPr>
        <w:t>-</w:t>
      </w:r>
      <w:r w:rsidR="00B60F3B">
        <w:rPr>
          <w:rFonts w:asciiTheme="minorHAnsi" w:eastAsiaTheme="minorEastAsia" w:hAnsiTheme="minorHAnsi" w:cstheme="minorBidi"/>
        </w:rPr>
        <w:t xml:space="preserve">informed strategies to increase vaccine </w:t>
      </w:r>
      <w:r w:rsidR="00420F1A">
        <w:rPr>
          <w:rFonts w:asciiTheme="minorHAnsi" w:eastAsiaTheme="minorEastAsia" w:hAnsiTheme="minorHAnsi" w:cstheme="minorBidi"/>
        </w:rPr>
        <w:t>uptake</w:t>
      </w:r>
      <w:r w:rsidR="00FC695A">
        <w:rPr>
          <w:rFonts w:asciiTheme="minorHAnsi" w:eastAsiaTheme="minorEastAsia" w:hAnsiTheme="minorHAnsi" w:cstheme="minorBidi"/>
        </w:rPr>
        <w:t xml:space="preserve"> are needed</w:t>
      </w:r>
      <w:r w:rsidR="00B60F3B">
        <w:rPr>
          <w:rFonts w:asciiTheme="minorHAnsi" w:eastAsiaTheme="minorEastAsia" w:hAnsiTheme="minorHAnsi" w:cstheme="minorBidi"/>
        </w:rPr>
        <w:t>.</w:t>
      </w:r>
      <w:r w:rsidR="007C7D8B">
        <w:rPr>
          <w:rFonts w:asciiTheme="minorHAnsi" w:eastAsiaTheme="minorEastAsia" w:hAnsiTheme="minorHAnsi" w:cstheme="minorBidi"/>
        </w:rPr>
        <w:t xml:space="preserve"> </w:t>
      </w:r>
      <w:r w:rsidR="00211A8B">
        <w:rPr>
          <w:rFonts w:ascii="Calibri" w:eastAsia="Calibri" w:hAnsi="Calibri" w:cs="Calibri"/>
          <w:bCs/>
          <w:lang w:val="en-GB"/>
        </w:rPr>
        <w:t xml:space="preserve">The Aboriginal Community-Controlled Health Sector </w:t>
      </w:r>
      <w:r w:rsidR="00F435A2">
        <w:rPr>
          <w:rFonts w:ascii="Calibri" w:eastAsia="Calibri" w:hAnsi="Calibri" w:cs="Calibri"/>
          <w:bCs/>
          <w:lang w:val="en-GB"/>
        </w:rPr>
        <w:t xml:space="preserve">(ACCHS) </w:t>
      </w:r>
      <w:r w:rsidR="00407092">
        <w:rPr>
          <w:rFonts w:ascii="Calibri" w:eastAsia="Calibri" w:hAnsi="Calibri" w:cs="Calibri"/>
          <w:bCs/>
          <w:lang w:val="en-GB"/>
        </w:rPr>
        <w:t>plays</w:t>
      </w:r>
      <w:r w:rsidR="00211A8B">
        <w:rPr>
          <w:rFonts w:ascii="Calibri" w:eastAsia="Calibri" w:hAnsi="Calibri" w:cs="Calibri"/>
          <w:bCs/>
          <w:lang w:val="en-GB"/>
        </w:rPr>
        <w:t xml:space="preserve"> a </w:t>
      </w:r>
      <w:r w:rsidR="00A0159B">
        <w:rPr>
          <w:rFonts w:ascii="Calibri" w:eastAsia="Calibri" w:hAnsi="Calibri" w:cs="Calibri"/>
          <w:bCs/>
          <w:lang w:val="en-GB"/>
        </w:rPr>
        <w:t>vital</w:t>
      </w:r>
      <w:r w:rsidR="00211A8B">
        <w:rPr>
          <w:rFonts w:ascii="Calibri" w:eastAsia="Calibri" w:hAnsi="Calibri" w:cs="Calibri"/>
          <w:bCs/>
          <w:lang w:val="en-GB"/>
        </w:rPr>
        <w:t xml:space="preserve"> role in culturally safe </w:t>
      </w:r>
      <w:r w:rsidR="00137D28">
        <w:rPr>
          <w:rFonts w:ascii="Calibri" w:eastAsia="Calibri" w:hAnsi="Calibri" w:cs="Calibri"/>
          <w:bCs/>
          <w:lang w:val="en-GB"/>
        </w:rPr>
        <w:t xml:space="preserve">communication and </w:t>
      </w:r>
      <w:r w:rsidR="00211A8B">
        <w:rPr>
          <w:rFonts w:ascii="Calibri" w:eastAsia="Calibri" w:hAnsi="Calibri" w:cs="Calibri"/>
          <w:bCs/>
          <w:lang w:val="en-GB"/>
        </w:rPr>
        <w:t xml:space="preserve">administration of vaccines in First Nations communities. </w:t>
      </w:r>
      <w:r w:rsidR="00137D28">
        <w:rPr>
          <w:rFonts w:ascii="Calibri" w:eastAsia="Calibri" w:hAnsi="Calibri" w:cs="Calibri"/>
          <w:bCs/>
          <w:lang w:val="en-GB"/>
        </w:rPr>
        <w:t xml:space="preserve">The </w:t>
      </w:r>
      <w:r w:rsidR="00EC5B3A">
        <w:rPr>
          <w:rFonts w:asciiTheme="minorHAnsi" w:eastAsiaTheme="minorEastAsia" w:hAnsiTheme="minorHAnsi" w:cstheme="minorBidi"/>
        </w:rPr>
        <w:t xml:space="preserve">COVID-19 vaccination efforts </w:t>
      </w:r>
      <w:r w:rsidR="00137D28">
        <w:rPr>
          <w:rFonts w:asciiTheme="minorHAnsi" w:eastAsiaTheme="minorEastAsia" w:hAnsiTheme="minorHAnsi" w:cstheme="minorBidi"/>
        </w:rPr>
        <w:t xml:space="preserve">that were </w:t>
      </w:r>
      <w:r w:rsidR="00EC5B3A">
        <w:rPr>
          <w:rFonts w:asciiTheme="minorHAnsi" w:eastAsiaTheme="minorEastAsia" w:hAnsiTheme="minorHAnsi" w:cstheme="minorBidi"/>
        </w:rPr>
        <w:t xml:space="preserve">driven by the </w:t>
      </w:r>
      <w:r w:rsidR="00A0159B">
        <w:rPr>
          <w:rFonts w:asciiTheme="minorHAnsi" w:eastAsiaTheme="minorEastAsia" w:hAnsiTheme="minorHAnsi" w:cstheme="minorBidi"/>
        </w:rPr>
        <w:t>ACCHS</w:t>
      </w:r>
      <w:r w:rsidR="002A72F0">
        <w:rPr>
          <w:rFonts w:asciiTheme="minorHAnsi" w:eastAsiaTheme="minorEastAsia" w:hAnsiTheme="minorHAnsi" w:cstheme="minorBidi"/>
        </w:rPr>
        <w:t xml:space="preserve"> </w:t>
      </w:r>
      <w:r w:rsidR="00211A8B">
        <w:rPr>
          <w:rFonts w:asciiTheme="minorHAnsi" w:eastAsiaTheme="minorEastAsia" w:hAnsiTheme="minorHAnsi" w:cstheme="minorBidi"/>
        </w:rPr>
        <w:t xml:space="preserve">and primary health care sector </w:t>
      </w:r>
      <w:r w:rsidR="002A72F0">
        <w:rPr>
          <w:rFonts w:asciiTheme="minorHAnsi" w:eastAsiaTheme="minorEastAsia" w:hAnsiTheme="minorHAnsi" w:cstheme="minorBidi"/>
        </w:rPr>
        <w:t xml:space="preserve">achieved </w:t>
      </w:r>
      <w:hyperlink r:id="rId24" w:history="1">
        <w:r w:rsidR="002A72F0" w:rsidRPr="00DE3B43">
          <w:rPr>
            <w:rStyle w:val="Hyperlink"/>
            <w:rFonts w:asciiTheme="minorHAnsi" w:eastAsiaTheme="minorEastAsia" w:hAnsiTheme="minorHAnsi" w:cstheme="minorBidi"/>
          </w:rPr>
          <w:t>strong results</w:t>
        </w:r>
      </w:hyperlink>
      <w:r w:rsidR="002A72F0">
        <w:rPr>
          <w:rFonts w:asciiTheme="minorHAnsi" w:eastAsiaTheme="minorEastAsia" w:hAnsiTheme="minorHAnsi" w:cstheme="minorBidi"/>
        </w:rPr>
        <w:t xml:space="preserve"> during the pandemic. </w:t>
      </w:r>
      <w:r w:rsidR="0018294C">
        <w:rPr>
          <w:rFonts w:asciiTheme="minorHAnsi" w:eastAsiaTheme="minorEastAsia" w:hAnsiTheme="minorHAnsi" w:cstheme="minorBidi"/>
        </w:rPr>
        <w:t xml:space="preserve"> </w:t>
      </w:r>
      <w:r w:rsidR="00213AC2">
        <w:rPr>
          <w:rFonts w:ascii="Calibri" w:eastAsia="Calibri" w:hAnsi="Calibri" w:cs="Calibri"/>
          <w:bCs/>
          <w:lang w:val="en-GB"/>
        </w:rPr>
        <w:t xml:space="preserve">The Closing the Gap priority </w:t>
      </w:r>
      <w:hyperlink r:id="rId25" w:anchor="Governments%20Will" w:history="1">
        <w:r w:rsidR="00213AC2" w:rsidRPr="004F17B4">
          <w:rPr>
            <w:rStyle w:val="Hyperlink"/>
            <w:rFonts w:ascii="Calibri" w:eastAsia="Calibri" w:hAnsi="Calibri" w:cs="Calibri"/>
            <w:bCs/>
            <w:lang w:val="en-GB"/>
          </w:rPr>
          <w:t>reforms</w:t>
        </w:r>
      </w:hyperlink>
      <w:r w:rsidR="00213AC2">
        <w:rPr>
          <w:rFonts w:ascii="Calibri" w:eastAsia="Calibri" w:hAnsi="Calibri" w:cs="Calibri"/>
          <w:bCs/>
          <w:lang w:val="en-GB"/>
        </w:rPr>
        <w:t xml:space="preserve"> </w:t>
      </w:r>
      <w:r w:rsidR="00992B19">
        <w:rPr>
          <w:rFonts w:ascii="Calibri" w:eastAsia="Calibri" w:hAnsi="Calibri" w:cs="Calibri"/>
          <w:bCs/>
          <w:lang w:val="en-GB"/>
        </w:rPr>
        <w:t>need to guide</w:t>
      </w:r>
      <w:r w:rsidR="00976EC2">
        <w:rPr>
          <w:rFonts w:ascii="Calibri" w:eastAsia="Calibri" w:hAnsi="Calibri" w:cs="Calibri"/>
          <w:bCs/>
          <w:lang w:val="en-GB"/>
        </w:rPr>
        <w:t xml:space="preserve"> efforts to </w:t>
      </w:r>
      <w:r w:rsidR="00992B19">
        <w:rPr>
          <w:rFonts w:ascii="Calibri" w:eastAsia="Calibri" w:hAnsi="Calibri" w:cs="Calibri"/>
          <w:bCs/>
          <w:lang w:val="en-GB"/>
        </w:rPr>
        <w:t>strengthen</w:t>
      </w:r>
      <w:r w:rsidR="00976EC2">
        <w:rPr>
          <w:rFonts w:ascii="Calibri" w:eastAsia="Calibri" w:hAnsi="Calibri" w:cs="Calibri"/>
          <w:bCs/>
          <w:lang w:val="en-GB"/>
        </w:rPr>
        <w:t xml:space="preserve"> </w:t>
      </w:r>
      <w:r w:rsidR="000058DC">
        <w:rPr>
          <w:rFonts w:ascii="Calibri" w:eastAsia="Calibri" w:hAnsi="Calibri" w:cs="Calibri"/>
          <w:bCs/>
          <w:lang w:val="en-GB"/>
        </w:rPr>
        <w:t>immunisation</w:t>
      </w:r>
      <w:r w:rsidR="006F6E26">
        <w:rPr>
          <w:rFonts w:ascii="Calibri" w:eastAsia="Calibri" w:hAnsi="Calibri" w:cs="Calibri"/>
          <w:bCs/>
          <w:lang w:val="en-GB"/>
        </w:rPr>
        <w:t xml:space="preserve"> </w:t>
      </w:r>
      <w:r w:rsidR="00992B19">
        <w:rPr>
          <w:rFonts w:ascii="Calibri" w:eastAsia="Calibri" w:hAnsi="Calibri" w:cs="Calibri"/>
          <w:bCs/>
          <w:lang w:val="en-GB"/>
        </w:rPr>
        <w:t>services</w:t>
      </w:r>
      <w:r w:rsidR="006F6E26">
        <w:rPr>
          <w:rFonts w:ascii="Calibri" w:eastAsia="Calibri" w:hAnsi="Calibri" w:cs="Calibri"/>
          <w:bCs/>
          <w:lang w:val="en-GB"/>
        </w:rPr>
        <w:t>, including through obligations on</w:t>
      </w:r>
      <w:r w:rsidR="00213AC2">
        <w:rPr>
          <w:rFonts w:ascii="Calibri" w:eastAsia="Calibri" w:hAnsi="Calibri" w:cs="Calibri"/>
          <w:bCs/>
          <w:lang w:val="en-GB"/>
        </w:rPr>
        <w:t xml:space="preserve"> Governments </w:t>
      </w:r>
      <w:r w:rsidR="00A92E6C">
        <w:rPr>
          <w:rFonts w:ascii="Calibri" w:eastAsia="Calibri" w:hAnsi="Calibri" w:cs="Calibri"/>
          <w:bCs/>
          <w:lang w:val="en-GB"/>
        </w:rPr>
        <w:t xml:space="preserve">on shared decision-making, support to the community-controlled sector and to </w:t>
      </w:r>
      <w:r w:rsidR="00213AC2">
        <w:rPr>
          <w:rFonts w:ascii="Calibri" w:eastAsia="Calibri" w:hAnsi="Calibri" w:cs="Calibri"/>
          <w:bCs/>
          <w:lang w:val="en-GB"/>
        </w:rPr>
        <w:t>evolve traditional practice models</w:t>
      </w:r>
      <w:r w:rsidR="00A92E6C">
        <w:rPr>
          <w:rFonts w:ascii="Calibri" w:eastAsia="Calibri" w:hAnsi="Calibri" w:cs="Calibri"/>
          <w:bCs/>
          <w:lang w:val="en-GB"/>
        </w:rPr>
        <w:t>.</w:t>
      </w:r>
      <w:r w:rsidR="00A92E6C">
        <w:rPr>
          <w:rFonts w:asciiTheme="minorHAnsi" w:eastAsiaTheme="minorEastAsia" w:hAnsiTheme="minorHAnsi" w:cstheme="minorBidi"/>
        </w:rPr>
        <w:t xml:space="preserve"> </w:t>
      </w:r>
      <w:r w:rsidR="003A6388">
        <w:rPr>
          <w:rFonts w:asciiTheme="minorHAnsi" w:eastAsiaTheme="minorEastAsia" w:hAnsiTheme="minorHAnsi" w:cstheme="minorBidi"/>
        </w:rPr>
        <w:t xml:space="preserve"> </w:t>
      </w:r>
      <w:r w:rsidR="00F01977">
        <w:rPr>
          <w:rFonts w:asciiTheme="minorHAnsi" w:eastAsiaTheme="minorEastAsia" w:hAnsiTheme="minorHAnsi" w:cstheme="minorBidi"/>
        </w:rPr>
        <w:t xml:space="preserve"> </w:t>
      </w:r>
      <w:r w:rsidR="00D26626">
        <w:rPr>
          <w:rFonts w:asciiTheme="minorHAnsi" w:eastAsiaTheme="minorEastAsia" w:hAnsiTheme="minorHAnsi" w:cstheme="minorBidi"/>
        </w:rPr>
        <w:t>Collaborative</w:t>
      </w:r>
      <w:r w:rsidR="00D26626" w:rsidRPr="00C84994">
        <w:rPr>
          <w:rFonts w:ascii="Calibri" w:eastAsia="Calibri" w:hAnsi="Calibri" w:cs="Calibri"/>
          <w:bCs/>
          <w:lang w:val="en-GB"/>
        </w:rPr>
        <w:t xml:space="preserve"> partnerships with communities and groups</w:t>
      </w:r>
      <w:r w:rsidR="00D26626">
        <w:rPr>
          <w:rFonts w:ascii="Calibri" w:eastAsia="Calibri" w:hAnsi="Calibri" w:cs="Calibri"/>
          <w:bCs/>
          <w:lang w:val="en-GB"/>
        </w:rPr>
        <w:t>, especially those</w:t>
      </w:r>
      <w:r w:rsidR="00D26626" w:rsidRPr="00C84994">
        <w:rPr>
          <w:rFonts w:ascii="Calibri" w:eastAsia="Calibri" w:hAnsi="Calibri" w:cs="Calibri"/>
          <w:bCs/>
          <w:lang w:val="en-GB"/>
        </w:rPr>
        <w:t xml:space="preserve"> with low immunisation rates</w:t>
      </w:r>
      <w:r w:rsidR="00D26626">
        <w:rPr>
          <w:rFonts w:ascii="Calibri" w:eastAsia="Calibri" w:hAnsi="Calibri" w:cs="Calibri"/>
          <w:bCs/>
          <w:lang w:val="en-GB"/>
        </w:rPr>
        <w:t xml:space="preserve">, remain critical to the success of immunisation programs. </w:t>
      </w:r>
    </w:p>
    <w:p w14:paraId="54B9567C" w14:textId="6123AD72" w:rsidR="00094CC7" w:rsidRPr="00FB3EF0" w:rsidRDefault="00EB74FA" w:rsidP="00F90844">
      <w:pPr>
        <w:pStyle w:val="TableTitle"/>
        <w:jc w:val="both"/>
        <w:rPr>
          <w:rFonts w:asciiTheme="minorHAnsi" w:eastAsiaTheme="minorEastAsia" w:hAnsiTheme="minorHAnsi" w:cstheme="minorBidi"/>
          <w:bCs/>
          <w:lang w:val="en-AU"/>
        </w:rPr>
      </w:pPr>
      <w:r w:rsidRPr="00274773">
        <w:rPr>
          <w:rFonts w:asciiTheme="minorHAnsi" w:eastAsiaTheme="minorEastAsia" w:hAnsiTheme="minorHAnsi" w:cstheme="minorBidi"/>
          <w:bCs/>
          <w:lang w:val="en-AU"/>
        </w:rPr>
        <w:t xml:space="preserve">Improved monitoring </w:t>
      </w:r>
      <w:r w:rsidR="003B1DF1" w:rsidRPr="00274773">
        <w:rPr>
          <w:rFonts w:asciiTheme="minorHAnsi" w:eastAsiaTheme="minorEastAsia" w:hAnsiTheme="minorHAnsi" w:cstheme="minorBidi"/>
          <w:bCs/>
          <w:lang w:val="en-AU"/>
        </w:rPr>
        <w:t xml:space="preserve">and delivery </w:t>
      </w:r>
      <w:r w:rsidRPr="00274773">
        <w:rPr>
          <w:rFonts w:asciiTheme="minorHAnsi" w:eastAsiaTheme="minorEastAsia" w:hAnsiTheme="minorHAnsi" w:cstheme="minorBidi"/>
          <w:bCs/>
          <w:lang w:val="en-AU"/>
        </w:rPr>
        <w:t xml:space="preserve">of </w:t>
      </w:r>
      <w:r w:rsidR="00DB5BCE" w:rsidRPr="00274773">
        <w:rPr>
          <w:rFonts w:asciiTheme="minorHAnsi" w:eastAsiaTheme="minorEastAsia" w:hAnsiTheme="minorHAnsi" w:cstheme="minorBidi"/>
          <w:bCs/>
          <w:lang w:val="en-AU"/>
        </w:rPr>
        <w:t xml:space="preserve">adolescent and adult </w:t>
      </w:r>
      <w:r w:rsidR="00011F6A" w:rsidRPr="00274773">
        <w:rPr>
          <w:rFonts w:asciiTheme="minorHAnsi" w:eastAsiaTheme="minorEastAsia" w:hAnsiTheme="minorHAnsi" w:cstheme="minorBidi"/>
          <w:bCs/>
          <w:lang w:val="en-AU"/>
        </w:rPr>
        <w:t>vaccin</w:t>
      </w:r>
      <w:r w:rsidR="009E7B80" w:rsidRPr="00274773">
        <w:rPr>
          <w:rFonts w:asciiTheme="minorHAnsi" w:eastAsiaTheme="minorEastAsia" w:hAnsiTheme="minorHAnsi" w:cstheme="minorBidi"/>
          <w:bCs/>
          <w:lang w:val="en-AU"/>
        </w:rPr>
        <w:t xml:space="preserve">e </w:t>
      </w:r>
      <w:r w:rsidR="003B1DF1" w:rsidRPr="00274773">
        <w:rPr>
          <w:rFonts w:asciiTheme="minorHAnsi" w:eastAsiaTheme="minorEastAsia" w:hAnsiTheme="minorHAnsi" w:cstheme="minorBidi"/>
          <w:bCs/>
          <w:lang w:val="en-AU"/>
        </w:rPr>
        <w:t>programs</w:t>
      </w:r>
      <w:r w:rsidR="00DB5BCE" w:rsidRPr="00274773">
        <w:rPr>
          <w:rFonts w:asciiTheme="minorHAnsi" w:eastAsiaTheme="minorEastAsia" w:hAnsiTheme="minorHAnsi" w:cstheme="minorBidi"/>
          <w:bCs/>
          <w:lang w:val="en-AU"/>
        </w:rPr>
        <w:t xml:space="preserve"> </w:t>
      </w:r>
      <w:r w:rsidRPr="00274773">
        <w:rPr>
          <w:rFonts w:asciiTheme="minorHAnsi" w:eastAsiaTheme="minorEastAsia" w:hAnsiTheme="minorHAnsi" w:cstheme="minorBidi"/>
          <w:bCs/>
          <w:lang w:val="en-AU"/>
        </w:rPr>
        <w:t>is needed</w:t>
      </w:r>
      <w:r w:rsidR="008342A7" w:rsidRPr="00274773">
        <w:rPr>
          <w:rFonts w:asciiTheme="minorHAnsi" w:eastAsiaTheme="minorEastAsia" w:hAnsiTheme="minorHAnsi" w:cstheme="minorBidi"/>
          <w:bCs/>
          <w:lang w:val="en-AU"/>
        </w:rPr>
        <w:t xml:space="preserve"> to drive performance</w:t>
      </w:r>
      <w:r w:rsidRPr="00274773">
        <w:rPr>
          <w:rFonts w:asciiTheme="minorHAnsi" w:eastAsiaTheme="minorEastAsia" w:hAnsiTheme="minorHAnsi" w:cstheme="minorBidi"/>
          <w:bCs/>
          <w:lang w:val="en-AU"/>
        </w:rPr>
        <w:t>.</w:t>
      </w:r>
      <w:r w:rsidR="00DB5BCE">
        <w:rPr>
          <w:rFonts w:asciiTheme="minorHAnsi" w:eastAsiaTheme="minorEastAsia" w:hAnsiTheme="minorHAnsi" w:cstheme="minorBidi"/>
          <w:bCs/>
          <w:lang w:val="en-AU"/>
        </w:rPr>
        <w:t xml:space="preserve"> </w:t>
      </w:r>
    </w:p>
    <w:p w14:paraId="44118ABC" w14:textId="07EE221C" w:rsidR="0034084F" w:rsidRDefault="0092522E" w:rsidP="00F90844">
      <w:pPr>
        <w:pStyle w:val="TableTitle"/>
        <w:jc w:val="both"/>
        <w:rPr>
          <w:rFonts w:asciiTheme="minorHAnsi" w:eastAsiaTheme="minorEastAsia" w:hAnsiTheme="minorHAnsi" w:cstheme="minorBidi"/>
          <w:b w:val="0"/>
          <w:lang w:val="en-AU"/>
        </w:rPr>
      </w:pPr>
      <w:r>
        <w:rPr>
          <w:rFonts w:asciiTheme="minorHAnsi" w:eastAsiaTheme="minorEastAsia" w:hAnsiTheme="minorHAnsi" w:cstheme="minorBidi"/>
          <w:b w:val="0"/>
          <w:lang w:val="en-AU"/>
        </w:rPr>
        <w:t xml:space="preserve">The National </w:t>
      </w:r>
      <w:r w:rsidR="00601599">
        <w:rPr>
          <w:rFonts w:asciiTheme="minorHAnsi" w:eastAsiaTheme="minorEastAsia" w:hAnsiTheme="minorHAnsi" w:cstheme="minorBidi"/>
          <w:b w:val="0"/>
          <w:lang w:val="en-AU"/>
        </w:rPr>
        <w:t>Immunisation</w:t>
      </w:r>
      <w:r>
        <w:rPr>
          <w:rFonts w:asciiTheme="minorHAnsi" w:eastAsiaTheme="minorEastAsia" w:hAnsiTheme="minorHAnsi" w:cstheme="minorBidi"/>
          <w:b w:val="0"/>
          <w:lang w:val="en-AU"/>
        </w:rPr>
        <w:t xml:space="preserve"> Program</w:t>
      </w:r>
      <w:r w:rsidR="00601599">
        <w:rPr>
          <w:rFonts w:asciiTheme="minorHAnsi" w:eastAsiaTheme="minorEastAsia" w:hAnsiTheme="minorHAnsi" w:cstheme="minorBidi"/>
          <w:b w:val="0"/>
          <w:lang w:val="en-AU"/>
        </w:rPr>
        <w:t xml:space="preserve"> (NIP)</w:t>
      </w:r>
      <w:r>
        <w:rPr>
          <w:rFonts w:asciiTheme="minorHAnsi" w:eastAsiaTheme="minorEastAsia" w:hAnsiTheme="minorHAnsi" w:cstheme="minorBidi"/>
          <w:b w:val="0"/>
          <w:lang w:val="en-AU"/>
        </w:rPr>
        <w:t xml:space="preserve"> </w:t>
      </w:r>
      <w:r w:rsidR="003916DB">
        <w:rPr>
          <w:rFonts w:asciiTheme="minorHAnsi" w:eastAsiaTheme="minorEastAsia" w:hAnsiTheme="minorHAnsi" w:cstheme="minorBidi"/>
          <w:b w:val="0"/>
          <w:lang w:val="en-AU"/>
        </w:rPr>
        <w:t>takes a life-course approach to vaccination</w:t>
      </w:r>
      <w:r w:rsidR="00601599">
        <w:rPr>
          <w:rFonts w:asciiTheme="minorHAnsi" w:eastAsiaTheme="minorEastAsia" w:hAnsiTheme="minorHAnsi" w:cstheme="minorBidi"/>
          <w:b w:val="0"/>
          <w:lang w:val="en-AU"/>
        </w:rPr>
        <w:t xml:space="preserve"> with more</w:t>
      </w:r>
      <w:r w:rsidR="00094CC7">
        <w:rPr>
          <w:rFonts w:asciiTheme="minorHAnsi" w:eastAsiaTheme="minorEastAsia" w:hAnsiTheme="minorHAnsi" w:cstheme="minorBidi"/>
          <w:b w:val="0"/>
          <w:lang w:val="en-AU"/>
        </w:rPr>
        <w:t xml:space="preserve"> </w:t>
      </w:r>
      <w:r w:rsidR="003916DB">
        <w:rPr>
          <w:rFonts w:asciiTheme="minorHAnsi" w:eastAsiaTheme="minorEastAsia" w:hAnsiTheme="minorHAnsi" w:cstheme="minorBidi"/>
          <w:b w:val="0"/>
          <w:lang w:val="en-AU"/>
        </w:rPr>
        <w:t xml:space="preserve">vaccines </w:t>
      </w:r>
      <w:r w:rsidR="00601599">
        <w:rPr>
          <w:rFonts w:asciiTheme="minorHAnsi" w:eastAsiaTheme="minorEastAsia" w:hAnsiTheme="minorHAnsi" w:cstheme="minorBidi"/>
          <w:b w:val="0"/>
          <w:lang w:val="en-AU"/>
        </w:rPr>
        <w:t>funded</w:t>
      </w:r>
      <w:r w:rsidR="00FB3EF0">
        <w:rPr>
          <w:rFonts w:asciiTheme="minorHAnsi" w:eastAsiaTheme="minorEastAsia" w:hAnsiTheme="minorHAnsi" w:cstheme="minorBidi"/>
          <w:b w:val="0"/>
          <w:lang w:val="en-AU"/>
        </w:rPr>
        <w:t xml:space="preserve"> </w:t>
      </w:r>
      <w:r w:rsidR="00601599">
        <w:rPr>
          <w:rFonts w:asciiTheme="minorHAnsi" w:eastAsiaTheme="minorEastAsia" w:hAnsiTheme="minorHAnsi" w:cstheme="minorBidi"/>
          <w:b w:val="0"/>
          <w:lang w:val="en-AU"/>
        </w:rPr>
        <w:t xml:space="preserve">for </w:t>
      </w:r>
      <w:r w:rsidR="009524D1">
        <w:rPr>
          <w:rFonts w:asciiTheme="minorHAnsi" w:eastAsiaTheme="minorEastAsia" w:hAnsiTheme="minorHAnsi" w:cstheme="minorBidi"/>
          <w:b w:val="0"/>
          <w:lang w:val="en-AU"/>
        </w:rPr>
        <w:t xml:space="preserve">adolescents and </w:t>
      </w:r>
      <w:r w:rsidR="00FB3EF0">
        <w:rPr>
          <w:rFonts w:asciiTheme="minorHAnsi" w:eastAsiaTheme="minorEastAsia" w:hAnsiTheme="minorHAnsi" w:cstheme="minorBidi"/>
          <w:b w:val="0"/>
          <w:lang w:val="en-AU"/>
        </w:rPr>
        <w:t xml:space="preserve">adults, First Nations adults, </w:t>
      </w:r>
      <w:r w:rsidR="00E00924">
        <w:rPr>
          <w:rFonts w:asciiTheme="minorHAnsi" w:eastAsiaTheme="minorEastAsia" w:hAnsiTheme="minorHAnsi" w:cstheme="minorBidi"/>
          <w:b w:val="0"/>
          <w:lang w:val="en-AU"/>
        </w:rPr>
        <w:t xml:space="preserve">pregnant women and people with medical conditions that increase the risk of serious disease outcomes. </w:t>
      </w:r>
      <w:r w:rsidR="00B850C2">
        <w:rPr>
          <w:rFonts w:asciiTheme="minorHAnsi" w:eastAsiaTheme="minorEastAsia" w:hAnsiTheme="minorHAnsi" w:cstheme="minorBidi"/>
          <w:b w:val="0"/>
          <w:lang w:val="en-AU"/>
        </w:rPr>
        <w:t>Over</w:t>
      </w:r>
      <w:r w:rsidR="002A6D56">
        <w:rPr>
          <w:rFonts w:asciiTheme="minorHAnsi" w:eastAsiaTheme="minorEastAsia" w:hAnsiTheme="minorHAnsi" w:cstheme="minorBidi"/>
          <w:b w:val="0"/>
          <w:lang w:val="en-AU"/>
        </w:rPr>
        <w:t xml:space="preserve"> the last </w:t>
      </w:r>
      <w:r w:rsidR="007448A4">
        <w:rPr>
          <w:rFonts w:asciiTheme="minorHAnsi" w:eastAsiaTheme="minorEastAsia" w:hAnsiTheme="minorHAnsi" w:cstheme="minorBidi"/>
          <w:b w:val="0"/>
          <w:lang w:val="en-AU"/>
        </w:rPr>
        <w:t>five</w:t>
      </w:r>
      <w:r w:rsidR="002A6D56">
        <w:rPr>
          <w:rFonts w:asciiTheme="minorHAnsi" w:eastAsiaTheme="minorEastAsia" w:hAnsiTheme="minorHAnsi" w:cstheme="minorBidi"/>
          <w:b w:val="0"/>
          <w:lang w:val="en-AU"/>
        </w:rPr>
        <w:t xml:space="preserve"> years,</w:t>
      </w:r>
      <w:r w:rsidR="009E2612">
        <w:rPr>
          <w:rFonts w:asciiTheme="minorHAnsi" w:eastAsiaTheme="minorEastAsia" w:hAnsiTheme="minorHAnsi" w:cstheme="minorBidi"/>
          <w:b w:val="0"/>
          <w:lang w:val="en-AU"/>
        </w:rPr>
        <w:t xml:space="preserve"> </w:t>
      </w:r>
      <w:r w:rsidR="0071536B">
        <w:rPr>
          <w:rFonts w:asciiTheme="minorHAnsi" w:eastAsiaTheme="minorEastAsia" w:hAnsiTheme="minorHAnsi" w:cstheme="minorBidi"/>
          <w:b w:val="0"/>
          <w:lang w:val="en-AU"/>
        </w:rPr>
        <w:t xml:space="preserve">these </w:t>
      </w:r>
      <w:r w:rsidR="009E2612">
        <w:rPr>
          <w:rFonts w:asciiTheme="minorHAnsi" w:eastAsiaTheme="minorEastAsia" w:hAnsiTheme="minorHAnsi" w:cstheme="minorBidi"/>
          <w:b w:val="0"/>
          <w:lang w:val="en-AU"/>
        </w:rPr>
        <w:t xml:space="preserve">expansions have included </w:t>
      </w:r>
      <w:r w:rsidR="00E132BF">
        <w:rPr>
          <w:rFonts w:asciiTheme="minorHAnsi" w:eastAsiaTheme="minorEastAsia" w:hAnsiTheme="minorHAnsi" w:cstheme="minorBidi"/>
          <w:b w:val="0"/>
          <w:lang w:val="en-AU"/>
        </w:rPr>
        <w:t xml:space="preserve">a national </w:t>
      </w:r>
      <w:r w:rsidR="00033CD6">
        <w:rPr>
          <w:rFonts w:asciiTheme="minorHAnsi" w:eastAsiaTheme="minorEastAsia" w:hAnsiTheme="minorHAnsi" w:cstheme="minorBidi"/>
          <w:b w:val="0"/>
          <w:lang w:val="en-AU"/>
        </w:rPr>
        <w:t xml:space="preserve">adolescent </w:t>
      </w:r>
      <w:r w:rsidR="00E132BF">
        <w:rPr>
          <w:rFonts w:asciiTheme="minorHAnsi" w:eastAsiaTheme="minorEastAsia" w:hAnsiTheme="minorHAnsi" w:cstheme="minorBidi"/>
          <w:b w:val="0"/>
          <w:lang w:val="en-AU"/>
        </w:rPr>
        <w:t xml:space="preserve">meningococcal ACWY program, </w:t>
      </w:r>
      <w:r w:rsidR="00420F1A">
        <w:rPr>
          <w:rFonts w:asciiTheme="minorHAnsi" w:eastAsiaTheme="minorEastAsia" w:hAnsiTheme="minorHAnsi" w:cstheme="minorBidi"/>
          <w:b w:val="0"/>
          <w:lang w:val="en-AU"/>
        </w:rPr>
        <w:t xml:space="preserve">an </w:t>
      </w:r>
      <w:r w:rsidR="00033CD6">
        <w:rPr>
          <w:rFonts w:asciiTheme="minorHAnsi" w:eastAsiaTheme="minorEastAsia" w:hAnsiTheme="minorHAnsi" w:cstheme="minorBidi"/>
          <w:b w:val="0"/>
          <w:lang w:val="en-AU"/>
        </w:rPr>
        <w:t>expanded</w:t>
      </w:r>
      <w:r w:rsidR="00E132BF">
        <w:rPr>
          <w:rFonts w:asciiTheme="minorHAnsi" w:eastAsiaTheme="minorEastAsia" w:hAnsiTheme="minorHAnsi" w:cstheme="minorBidi"/>
          <w:b w:val="0"/>
          <w:lang w:val="en-AU"/>
        </w:rPr>
        <w:t xml:space="preserve"> pneumococcal vaccine </w:t>
      </w:r>
      <w:r w:rsidR="00033CD6">
        <w:rPr>
          <w:rFonts w:asciiTheme="minorHAnsi" w:eastAsiaTheme="minorEastAsia" w:hAnsiTheme="minorHAnsi" w:cstheme="minorBidi"/>
          <w:b w:val="0"/>
          <w:lang w:val="en-AU"/>
        </w:rPr>
        <w:t xml:space="preserve">schedule for </w:t>
      </w:r>
      <w:r w:rsidR="006B6B66">
        <w:rPr>
          <w:rFonts w:asciiTheme="minorHAnsi" w:eastAsiaTheme="minorEastAsia" w:hAnsiTheme="minorHAnsi" w:cstheme="minorBidi"/>
          <w:b w:val="0"/>
          <w:lang w:val="en-AU"/>
        </w:rPr>
        <w:t>adults</w:t>
      </w:r>
      <w:r w:rsidR="00601599">
        <w:rPr>
          <w:rFonts w:asciiTheme="minorHAnsi" w:eastAsiaTheme="minorEastAsia" w:hAnsiTheme="minorHAnsi" w:cstheme="minorBidi"/>
          <w:b w:val="0"/>
          <w:lang w:val="en-AU"/>
        </w:rPr>
        <w:t>,</w:t>
      </w:r>
      <w:r w:rsidR="00E132BF">
        <w:rPr>
          <w:rFonts w:asciiTheme="minorHAnsi" w:eastAsiaTheme="minorEastAsia" w:hAnsiTheme="minorHAnsi" w:cstheme="minorBidi"/>
          <w:b w:val="0"/>
          <w:lang w:val="en-AU"/>
        </w:rPr>
        <w:t xml:space="preserve"> and </w:t>
      </w:r>
      <w:r w:rsidR="0034084F">
        <w:rPr>
          <w:rFonts w:asciiTheme="minorHAnsi" w:eastAsiaTheme="minorEastAsia" w:hAnsiTheme="minorHAnsi" w:cstheme="minorBidi"/>
          <w:b w:val="0"/>
          <w:lang w:val="en-AU"/>
        </w:rPr>
        <w:t>change</w:t>
      </w:r>
      <w:r w:rsidR="00033CD6">
        <w:rPr>
          <w:rFonts w:asciiTheme="minorHAnsi" w:eastAsiaTheme="minorEastAsia" w:hAnsiTheme="minorHAnsi" w:cstheme="minorBidi"/>
          <w:b w:val="0"/>
          <w:lang w:val="en-AU"/>
        </w:rPr>
        <w:t>s</w:t>
      </w:r>
      <w:r w:rsidR="0034084F">
        <w:rPr>
          <w:rFonts w:asciiTheme="minorHAnsi" w:eastAsiaTheme="minorEastAsia" w:hAnsiTheme="minorHAnsi" w:cstheme="minorBidi"/>
          <w:b w:val="0"/>
          <w:lang w:val="en-AU"/>
        </w:rPr>
        <w:t xml:space="preserve"> </w:t>
      </w:r>
      <w:r w:rsidR="001A11D4">
        <w:rPr>
          <w:rFonts w:asciiTheme="minorHAnsi" w:eastAsiaTheme="minorEastAsia" w:hAnsiTheme="minorHAnsi" w:cstheme="minorBidi"/>
          <w:b w:val="0"/>
          <w:lang w:val="en-AU"/>
        </w:rPr>
        <w:t xml:space="preserve">in </w:t>
      </w:r>
      <w:r w:rsidR="006B6B66">
        <w:rPr>
          <w:rFonts w:asciiTheme="minorHAnsi" w:eastAsiaTheme="minorEastAsia" w:hAnsiTheme="minorHAnsi" w:cstheme="minorBidi"/>
          <w:b w:val="0"/>
          <w:lang w:val="en-AU"/>
        </w:rPr>
        <w:t>the NIP-funded</w:t>
      </w:r>
      <w:r w:rsidR="001A11D4">
        <w:rPr>
          <w:rFonts w:asciiTheme="minorHAnsi" w:eastAsiaTheme="minorEastAsia" w:hAnsiTheme="minorHAnsi" w:cstheme="minorBidi"/>
          <w:b w:val="0"/>
          <w:lang w:val="en-AU"/>
        </w:rPr>
        <w:t xml:space="preserve"> shingles vaccine to Shingrix</w:t>
      </w:r>
      <w:r w:rsidR="00D13652">
        <w:rPr>
          <w:rFonts w:asciiTheme="minorHAnsi" w:eastAsiaTheme="minorEastAsia" w:hAnsiTheme="minorHAnsi" w:cstheme="minorBidi"/>
          <w:b w:val="0"/>
          <w:lang w:val="en-AU"/>
        </w:rPr>
        <w:t>,</w:t>
      </w:r>
      <w:r w:rsidR="006B6B66">
        <w:rPr>
          <w:rFonts w:asciiTheme="minorHAnsi" w:eastAsiaTheme="minorEastAsia" w:hAnsiTheme="minorHAnsi" w:cstheme="minorBidi"/>
          <w:b w:val="0"/>
          <w:lang w:val="en-AU"/>
        </w:rPr>
        <w:t xml:space="preserve"> with expanded cohorts eligible.</w:t>
      </w:r>
    </w:p>
    <w:p w14:paraId="377E7047" w14:textId="1F05FE35" w:rsidR="001278BC" w:rsidRDefault="00A55A17" w:rsidP="00F90844">
      <w:pPr>
        <w:pStyle w:val="TableTitle"/>
        <w:jc w:val="both"/>
        <w:rPr>
          <w:rFonts w:asciiTheme="minorHAnsi" w:eastAsiaTheme="minorEastAsia" w:hAnsiTheme="minorHAnsi" w:cstheme="minorBidi"/>
          <w:b w:val="0"/>
          <w:lang w:val="en-AU"/>
        </w:rPr>
      </w:pPr>
      <w:r>
        <w:rPr>
          <w:rFonts w:asciiTheme="minorHAnsi" w:eastAsiaTheme="minorEastAsia" w:hAnsiTheme="minorHAnsi" w:cstheme="minorBidi"/>
          <w:b w:val="0"/>
          <w:lang w:val="en-AU"/>
        </w:rPr>
        <w:t>A</w:t>
      </w:r>
      <w:r w:rsidR="009524D1">
        <w:rPr>
          <w:rFonts w:asciiTheme="minorHAnsi" w:eastAsiaTheme="minorEastAsia" w:hAnsiTheme="minorHAnsi" w:cstheme="minorBidi"/>
          <w:b w:val="0"/>
          <w:lang w:val="en-AU"/>
        </w:rPr>
        <w:t>dolescent school</w:t>
      </w:r>
      <w:r w:rsidR="004243EA">
        <w:rPr>
          <w:rFonts w:asciiTheme="minorHAnsi" w:eastAsiaTheme="minorEastAsia" w:hAnsiTheme="minorHAnsi" w:cstheme="minorBidi"/>
          <w:b w:val="0"/>
          <w:lang w:val="en-AU"/>
        </w:rPr>
        <w:t>-</w:t>
      </w:r>
      <w:r w:rsidR="009524D1">
        <w:rPr>
          <w:rFonts w:asciiTheme="minorHAnsi" w:eastAsiaTheme="minorEastAsia" w:hAnsiTheme="minorHAnsi" w:cstheme="minorBidi"/>
          <w:b w:val="0"/>
          <w:lang w:val="en-AU"/>
        </w:rPr>
        <w:t>based programs</w:t>
      </w:r>
      <w:r w:rsidR="006D64F2">
        <w:rPr>
          <w:rFonts w:asciiTheme="minorHAnsi" w:eastAsiaTheme="minorEastAsia" w:hAnsiTheme="minorHAnsi" w:cstheme="minorBidi"/>
          <w:b w:val="0"/>
          <w:lang w:val="en-AU"/>
        </w:rPr>
        <w:t xml:space="preserve"> delivered by states and territories</w:t>
      </w:r>
      <w:r w:rsidR="00F30056">
        <w:rPr>
          <w:rFonts w:asciiTheme="minorHAnsi" w:eastAsiaTheme="minorEastAsia" w:hAnsiTheme="minorHAnsi" w:cstheme="minorBidi"/>
          <w:b w:val="0"/>
          <w:lang w:val="en-AU"/>
        </w:rPr>
        <w:t xml:space="preserve"> in specific school </w:t>
      </w:r>
      <w:r w:rsidR="00927570">
        <w:rPr>
          <w:rFonts w:asciiTheme="minorHAnsi" w:eastAsiaTheme="minorEastAsia" w:hAnsiTheme="minorHAnsi" w:cstheme="minorBidi"/>
          <w:b w:val="0"/>
          <w:lang w:val="en-AU"/>
        </w:rPr>
        <w:t>years</w:t>
      </w:r>
      <w:r w:rsidR="00F30056">
        <w:rPr>
          <w:rFonts w:asciiTheme="minorHAnsi" w:eastAsiaTheme="minorEastAsia" w:hAnsiTheme="minorHAnsi" w:cstheme="minorBidi"/>
          <w:b w:val="0"/>
          <w:lang w:val="en-AU"/>
        </w:rPr>
        <w:t xml:space="preserve"> have achieved good coverage for </w:t>
      </w:r>
      <w:r w:rsidR="00D35CA3">
        <w:rPr>
          <w:rFonts w:asciiTheme="minorHAnsi" w:eastAsiaTheme="minorEastAsia" w:hAnsiTheme="minorHAnsi" w:cstheme="minorBidi"/>
          <w:b w:val="0"/>
          <w:lang w:val="en-AU"/>
        </w:rPr>
        <w:t>many</w:t>
      </w:r>
      <w:r w:rsidR="00F30056">
        <w:rPr>
          <w:rFonts w:asciiTheme="minorHAnsi" w:eastAsiaTheme="minorEastAsia" w:hAnsiTheme="minorHAnsi" w:cstheme="minorBidi"/>
          <w:b w:val="0"/>
          <w:lang w:val="en-AU"/>
        </w:rPr>
        <w:t xml:space="preserve"> vaccines. </w:t>
      </w:r>
      <w:r w:rsidR="00D35CA3" w:rsidRPr="005F09B0">
        <w:rPr>
          <w:rFonts w:asciiTheme="minorHAnsi" w:eastAsiaTheme="minorEastAsia" w:hAnsiTheme="minorHAnsi" w:cstheme="minorBidi"/>
          <w:b w:val="0"/>
          <w:lang w:val="en-AU"/>
        </w:rPr>
        <w:t xml:space="preserve">For example, </w:t>
      </w:r>
      <w:hyperlink r:id="rId26" w:history="1">
        <w:r w:rsidR="00D35CA3" w:rsidRPr="00B053A6">
          <w:rPr>
            <w:rStyle w:val="Hyperlink"/>
            <w:rFonts w:asciiTheme="minorHAnsi" w:eastAsiaTheme="minorEastAsia" w:hAnsiTheme="minorHAnsi" w:cstheme="minorBidi"/>
            <w:b w:val="0"/>
            <w:lang w:val="en-AU"/>
          </w:rPr>
          <w:t>i</w:t>
        </w:r>
        <w:r w:rsidR="00A75D6A" w:rsidRPr="00B053A6">
          <w:rPr>
            <w:rStyle w:val="Hyperlink"/>
            <w:rFonts w:asciiTheme="minorHAnsi" w:eastAsiaTheme="minorEastAsia" w:hAnsiTheme="minorHAnsi" w:cstheme="minorBidi"/>
            <w:b w:val="0"/>
            <w:lang w:val="en-AU"/>
          </w:rPr>
          <w:t>n 202</w:t>
        </w:r>
        <w:r w:rsidR="00721D7A" w:rsidRPr="00B053A6">
          <w:rPr>
            <w:rStyle w:val="Hyperlink"/>
            <w:rFonts w:asciiTheme="minorHAnsi" w:eastAsiaTheme="minorEastAsia" w:hAnsiTheme="minorHAnsi" w:cstheme="minorBidi"/>
            <w:b w:val="0"/>
            <w:lang w:val="en-AU"/>
          </w:rPr>
          <w:t>1</w:t>
        </w:r>
      </w:hyperlink>
      <w:r w:rsidR="00A75D6A" w:rsidRPr="005F09B0">
        <w:rPr>
          <w:rFonts w:asciiTheme="minorHAnsi" w:eastAsiaTheme="minorEastAsia" w:hAnsiTheme="minorHAnsi" w:cstheme="minorBidi"/>
          <w:b w:val="0"/>
          <w:lang w:val="en-AU"/>
        </w:rPr>
        <w:t xml:space="preserve">, </w:t>
      </w:r>
      <w:r w:rsidR="003B2F0C" w:rsidRPr="005F09B0">
        <w:rPr>
          <w:rFonts w:asciiTheme="minorHAnsi" w:eastAsiaTheme="minorEastAsia" w:hAnsiTheme="minorHAnsi" w:cstheme="minorBidi"/>
          <w:b w:val="0"/>
          <w:lang w:val="en-AU"/>
        </w:rPr>
        <w:t xml:space="preserve">76% of Australian </w:t>
      </w:r>
      <w:r w:rsidR="00D35CA3" w:rsidRPr="005F09B0">
        <w:rPr>
          <w:rFonts w:asciiTheme="minorHAnsi" w:eastAsiaTheme="minorEastAsia" w:hAnsiTheme="minorHAnsi" w:cstheme="minorBidi"/>
          <w:b w:val="0"/>
          <w:lang w:val="en-AU"/>
        </w:rPr>
        <w:t>17-year-olds</w:t>
      </w:r>
      <w:r w:rsidR="003B2F0C" w:rsidRPr="005F09B0">
        <w:rPr>
          <w:rFonts w:asciiTheme="minorHAnsi" w:eastAsiaTheme="minorEastAsia" w:hAnsiTheme="minorHAnsi" w:cstheme="minorBidi"/>
          <w:b w:val="0"/>
          <w:lang w:val="en-AU"/>
        </w:rPr>
        <w:t xml:space="preserve"> had </w:t>
      </w:r>
      <w:r w:rsidR="00BD4621" w:rsidRPr="005F09B0">
        <w:rPr>
          <w:rFonts w:asciiTheme="minorHAnsi" w:eastAsiaTheme="minorEastAsia" w:hAnsiTheme="minorHAnsi" w:cstheme="minorBidi"/>
          <w:b w:val="0"/>
          <w:lang w:val="en-AU"/>
        </w:rPr>
        <w:t>received</w:t>
      </w:r>
      <w:r w:rsidR="003B2F0C" w:rsidRPr="005F09B0">
        <w:rPr>
          <w:rFonts w:asciiTheme="minorHAnsi" w:eastAsiaTheme="minorEastAsia" w:hAnsiTheme="minorHAnsi" w:cstheme="minorBidi"/>
          <w:b w:val="0"/>
          <w:lang w:val="en-AU"/>
        </w:rPr>
        <w:t xml:space="preserve"> Meningococcal </w:t>
      </w:r>
      <w:r w:rsidR="00BD4621" w:rsidRPr="005F09B0">
        <w:rPr>
          <w:rFonts w:asciiTheme="minorHAnsi" w:eastAsiaTheme="minorEastAsia" w:hAnsiTheme="minorHAnsi" w:cstheme="minorBidi"/>
          <w:b w:val="0"/>
          <w:lang w:val="en-AU"/>
        </w:rPr>
        <w:t>ACWY vaccine</w:t>
      </w:r>
      <w:r w:rsidR="00817569" w:rsidRPr="005F09B0">
        <w:rPr>
          <w:rFonts w:asciiTheme="minorHAnsi" w:eastAsiaTheme="minorEastAsia" w:hAnsiTheme="minorHAnsi" w:cstheme="minorBidi"/>
          <w:b w:val="0"/>
          <w:lang w:val="en-AU"/>
        </w:rPr>
        <w:t>.</w:t>
      </w:r>
      <w:r w:rsidR="00491982" w:rsidRPr="005F09B0">
        <w:rPr>
          <w:rFonts w:asciiTheme="minorHAnsi" w:eastAsiaTheme="minorEastAsia" w:hAnsiTheme="minorHAnsi" w:cstheme="minorBidi"/>
          <w:b w:val="0"/>
          <w:lang w:val="en-AU"/>
        </w:rPr>
        <w:t xml:space="preserve"> However, i</w:t>
      </w:r>
      <w:r w:rsidR="00817569" w:rsidRPr="005F09B0">
        <w:rPr>
          <w:rFonts w:asciiTheme="minorHAnsi" w:eastAsiaTheme="minorEastAsia" w:hAnsiTheme="minorHAnsi" w:cstheme="minorBidi"/>
          <w:b w:val="0"/>
          <w:lang w:val="en-AU"/>
        </w:rPr>
        <w:t>nequities persist</w:t>
      </w:r>
      <w:r w:rsidR="00491982" w:rsidRPr="005F09B0">
        <w:rPr>
          <w:rFonts w:asciiTheme="minorHAnsi" w:eastAsiaTheme="minorEastAsia" w:hAnsiTheme="minorHAnsi" w:cstheme="minorBidi"/>
          <w:b w:val="0"/>
          <w:lang w:val="en-AU"/>
        </w:rPr>
        <w:t xml:space="preserve"> with only</w:t>
      </w:r>
      <w:r w:rsidR="00507765" w:rsidRPr="005F09B0">
        <w:rPr>
          <w:rFonts w:asciiTheme="minorHAnsi" w:eastAsiaTheme="minorEastAsia" w:hAnsiTheme="minorHAnsi" w:cstheme="minorBidi"/>
          <w:b w:val="0"/>
          <w:lang w:val="en-AU"/>
        </w:rPr>
        <w:t xml:space="preserve"> 67%</w:t>
      </w:r>
      <w:r w:rsidR="00D35CA3" w:rsidRPr="005F09B0">
        <w:rPr>
          <w:rFonts w:asciiTheme="minorHAnsi" w:eastAsiaTheme="minorEastAsia" w:hAnsiTheme="minorHAnsi" w:cstheme="minorBidi"/>
          <w:b w:val="0"/>
          <w:lang w:val="en-AU"/>
        </w:rPr>
        <w:t xml:space="preserve"> </w:t>
      </w:r>
      <w:r w:rsidR="005B195C" w:rsidRPr="005F09B0">
        <w:rPr>
          <w:rFonts w:asciiTheme="minorHAnsi" w:eastAsiaTheme="minorEastAsia" w:hAnsiTheme="minorHAnsi" w:cstheme="minorBidi"/>
          <w:b w:val="0"/>
          <w:lang w:val="en-AU"/>
        </w:rPr>
        <w:t>of</w:t>
      </w:r>
      <w:r w:rsidR="00817569" w:rsidRPr="005F09B0">
        <w:rPr>
          <w:rFonts w:asciiTheme="minorHAnsi" w:eastAsiaTheme="minorEastAsia" w:hAnsiTheme="minorHAnsi" w:cstheme="minorBidi"/>
          <w:b w:val="0"/>
          <w:lang w:val="en-AU"/>
        </w:rPr>
        <w:t xml:space="preserve"> </w:t>
      </w:r>
      <w:r w:rsidR="00507765" w:rsidRPr="005F09B0">
        <w:rPr>
          <w:rFonts w:asciiTheme="minorHAnsi" w:eastAsiaTheme="minorEastAsia" w:hAnsiTheme="minorHAnsi" w:cstheme="minorBidi"/>
          <w:b w:val="0"/>
          <w:lang w:val="en-AU"/>
        </w:rPr>
        <w:t>First Nations adolescents</w:t>
      </w:r>
      <w:r w:rsidR="005B195C" w:rsidRPr="005F09B0">
        <w:rPr>
          <w:rFonts w:asciiTheme="minorHAnsi" w:eastAsiaTheme="minorEastAsia" w:hAnsiTheme="minorHAnsi" w:cstheme="minorBidi"/>
          <w:b w:val="0"/>
          <w:lang w:val="en-AU"/>
        </w:rPr>
        <w:t xml:space="preserve"> </w:t>
      </w:r>
      <w:r w:rsidR="007437C1" w:rsidRPr="005F09B0">
        <w:rPr>
          <w:rFonts w:asciiTheme="minorHAnsi" w:eastAsiaTheme="minorEastAsia" w:hAnsiTheme="minorHAnsi" w:cstheme="minorBidi"/>
          <w:b w:val="0"/>
          <w:lang w:val="en-AU"/>
        </w:rPr>
        <w:t xml:space="preserve">having </w:t>
      </w:r>
      <w:r w:rsidR="007437C1" w:rsidRPr="005F09B0">
        <w:rPr>
          <w:rFonts w:asciiTheme="minorHAnsi" w:eastAsiaTheme="minorEastAsia" w:hAnsiTheme="minorHAnsi" w:cstheme="minorBidi"/>
          <w:b w:val="0"/>
          <w:lang w:val="en-AU"/>
        </w:rPr>
        <w:lastRenderedPageBreak/>
        <w:t xml:space="preserve">received </w:t>
      </w:r>
      <w:proofErr w:type="spellStart"/>
      <w:r w:rsidR="005B195C" w:rsidRPr="005F09B0">
        <w:rPr>
          <w:rFonts w:asciiTheme="minorHAnsi" w:eastAsiaTheme="minorEastAsia" w:hAnsiTheme="minorHAnsi" w:cstheme="minorBidi"/>
          <w:b w:val="0"/>
          <w:lang w:val="en-AU"/>
        </w:rPr>
        <w:t>MenACWY</w:t>
      </w:r>
      <w:proofErr w:type="spellEnd"/>
      <w:r w:rsidR="005B195C" w:rsidRPr="005F09B0">
        <w:rPr>
          <w:rFonts w:asciiTheme="minorHAnsi" w:eastAsiaTheme="minorEastAsia" w:hAnsiTheme="minorHAnsi" w:cstheme="minorBidi"/>
          <w:b w:val="0"/>
          <w:lang w:val="en-AU"/>
        </w:rPr>
        <w:t xml:space="preserve"> </w:t>
      </w:r>
      <w:r w:rsidR="007437C1" w:rsidRPr="005F09B0">
        <w:rPr>
          <w:rFonts w:asciiTheme="minorHAnsi" w:eastAsiaTheme="minorEastAsia" w:hAnsiTheme="minorHAnsi" w:cstheme="minorBidi"/>
          <w:b w:val="0"/>
          <w:lang w:val="en-AU"/>
        </w:rPr>
        <w:t xml:space="preserve">in </w:t>
      </w:r>
      <w:r w:rsidR="0066239D" w:rsidRPr="005F09B0">
        <w:rPr>
          <w:rFonts w:asciiTheme="minorHAnsi" w:eastAsiaTheme="minorEastAsia" w:hAnsiTheme="minorHAnsi" w:cstheme="minorBidi"/>
          <w:b w:val="0"/>
          <w:lang w:val="en-AU"/>
        </w:rPr>
        <w:t>the same year</w:t>
      </w:r>
      <w:r w:rsidR="00507765" w:rsidRPr="005F09B0">
        <w:rPr>
          <w:rFonts w:asciiTheme="minorHAnsi" w:eastAsiaTheme="minorEastAsia" w:hAnsiTheme="minorHAnsi" w:cstheme="minorBidi"/>
          <w:b w:val="0"/>
          <w:lang w:val="en-AU"/>
        </w:rPr>
        <w:t>.</w:t>
      </w:r>
      <w:r w:rsidR="006D64F2" w:rsidRPr="005F09B0">
        <w:rPr>
          <w:rFonts w:asciiTheme="minorHAnsi" w:eastAsiaTheme="minorEastAsia" w:hAnsiTheme="minorHAnsi" w:cstheme="minorBidi"/>
          <w:b w:val="0"/>
          <w:lang w:val="en-AU"/>
        </w:rPr>
        <w:t xml:space="preserve"> </w:t>
      </w:r>
      <w:r w:rsidR="00431AAF" w:rsidRPr="005F09B0">
        <w:rPr>
          <w:rFonts w:asciiTheme="minorHAnsi" w:eastAsiaTheme="minorEastAsia" w:hAnsiTheme="minorHAnsi" w:cstheme="minorBidi"/>
          <w:b w:val="0"/>
          <w:lang w:val="en-AU"/>
        </w:rPr>
        <w:t>Program</w:t>
      </w:r>
      <w:r w:rsidR="009630CF" w:rsidRPr="005F09B0">
        <w:rPr>
          <w:rFonts w:asciiTheme="minorHAnsi" w:eastAsiaTheme="minorEastAsia" w:hAnsiTheme="minorHAnsi" w:cstheme="minorBidi"/>
          <w:b w:val="0"/>
          <w:lang w:val="en-AU"/>
        </w:rPr>
        <w:t xml:space="preserve"> innovations have improved uptake</w:t>
      </w:r>
      <w:r w:rsidR="0066239D" w:rsidRPr="005F09B0">
        <w:rPr>
          <w:rFonts w:asciiTheme="minorHAnsi" w:eastAsiaTheme="minorEastAsia" w:hAnsiTheme="minorHAnsi" w:cstheme="minorBidi"/>
          <w:b w:val="0"/>
          <w:lang w:val="en-AU"/>
        </w:rPr>
        <w:t>. A</w:t>
      </w:r>
      <w:r w:rsidR="009630CF" w:rsidRPr="005F09B0">
        <w:rPr>
          <w:rFonts w:asciiTheme="minorHAnsi" w:eastAsiaTheme="minorEastAsia" w:hAnsiTheme="minorHAnsi" w:cstheme="minorBidi"/>
          <w:b w:val="0"/>
          <w:lang w:val="en-AU"/>
        </w:rPr>
        <w:t xml:space="preserve"> good example </w:t>
      </w:r>
      <w:r w:rsidR="0066239D" w:rsidRPr="005F09B0">
        <w:rPr>
          <w:rFonts w:asciiTheme="minorHAnsi" w:eastAsiaTheme="minorEastAsia" w:hAnsiTheme="minorHAnsi" w:cstheme="minorBidi"/>
          <w:b w:val="0"/>
          <w:lang w:val="en-AU"/>
        </w:rPr>
        <w:t>is</w:t>
      </w:r>
      <w:r w:rsidR="009630CF" w:rsidRPr="005F09B0">
        <w:rPr>
          <w:rFonts w:asciiTheme="minorHAnsi" w:eastAsiaTheme="minorEastAsia" w:hAnsiTheme="minorHAnsi" w:cstheme="minorBidi"/>
          <w:b w:val="0"/>
          <w:lang w:val="en-AU"/>
        </w:rPr>
        <w:t xml:space="preserve"> the transition to flexible and online consent processes</w:t>
      </w:r>
      <w:r w:rsidR="009630CF">
        <w:rPr>
          <w:rFonts w:asciiTheme="minorHAnsi" w:eastAsiaTheme="minorEastAsia" w:hAnsiTheme="minorHAnsi" w:cstheme="minorBidi"/>
          <w:b w:val="0"/>
          <w:lang w:val="en-AU"/>
        </w:rPr>
        <w:t xml:space="preserve"> for students in </w:t>
      </w:r>
      <w:r w:rsidR="00D35CA3">
        <w:rPr>
          <w:rFonts w:asciiTheme="minorHAnsi" w:eastAsiaTheme="minorEastAsia" w:hAnsiTheme="minorHAnsi" w:cstheme="minorBidi"/>
          <w:b w:val="0"/>
          <w:lang w:val="en-AU"/>
        </w:rPr>
        <w:t>several states and territories across Australia.</w:t>
      </w:r>
      <w:r w:rsidR="009630CF">
        <w:rPr>
          <w:rFonts w:asciiTheme="minorHAnsi" w:eastAsiaTheme="minorEastAsia" w:hAnsiTheme="minorHAnsi" w:cstheme="minorBidi"/>
          <w:b w:val="0"/>
          <w:lang w:val="en-AU"/>
        </w:rPr>
        <w:t xml:space="preserve"> </w:t>
      </w:r>
      <w:r w:rsidR="00D35CA3">
        <w:rPr>
          <w:rFonts w:asciiTheme="minorHAnsi" w:eastAsiaTheme="minorEastAsia" w:hAnsiTheme="minorHAnsi" w:cstheme="minorBidi"/>
          <w:b w:val="0"/>
          <w:lang w:val="en-AU"/>
        </w:rPr>
        <w:t>Sustaining</w:t>
      </w:r>
      <w:r w:rsidR="008A4183">
        <w:rPr>
          <w:rFonts w:asciiTheme="minorHAnsi" w:eastAsiaTheme="minorEastAsia" w:hAnsiTheme="minorHAnsi" w:cstheme="minorBidi"/>
          <w:b w:val="0"/>
          <w:lang w:val="en-AU"/>
        </w:rPr>
        <w:t xml:space="preserve"> effective </w:t>
      </w:r>
      <w:r w:rsidR="00AB1B71">
        <w:rPr>
          <w:rFonts w:asciiTheme="minorHAnsi" w:eastAsiaTheme="minorEastAsia" w:hAnsiTheme="minorHAnsi" w:cstheme="minorBidi"/>
          <w:b w:val="0"/>
          <w:lang w:val="en-AU"/>
        </w:rPr>
        <w:t>NIP-</w:t>
      </w:r>
      <w:r w:rsidR="00F16E86">
        <w:rPr>
          <w:rFonts w:asciiTheme="minorHAnsi" w:eastAsiaTheme="minorEastAsia" w:hAnsiTheme="minorHAnsi" w:cstheme="minorBidi"/>
          <w:b w:val="0"/>
          <w:lang w:val="en-AU"/>
        </w:rPr>
        <w:t xml:space="preserve">funded </w:t>
      </w:r>
      <w:r w:rsidR="008A4183">
        <w:rPr>
          <w:rFonts w:asciiTheme="minorHAnsi" w:eastAsiaTheme="minorEastAsia" w:hAnsiTheme="minorHAnsi" w:cstheme="minorBidi"/>
          <w:b w:val="0"/>
          <w:lang w:val="en-AU"/>
        </w:rPr>
        <w:t>programs</w:t>
      </w:r>
      <w:r w:rsidR="00F16E86">
        <w:rPr>
          <w:rFonts w:asciiTheme="minorHAnsi" w:eastAsiaTheme="minorEastAsia" w:hAnsiTheme="minorHAnsi" w:cstheme="minorBidi"/>
          <w:b w:val="0"/>
          <w:lang w:val="en-AU"/>
        </w:rPr>
        <w:t xml:space="preserve"> for adolescents</w:t>
      </w:r>
      <w:r w:rsidR="008A4183">
        <w:rPr>
          <w:rFonts w:asciiTheme="minorHAnsi" w:eastAsiaTheme="minorEastAsia" w:hAnsiTheme="minorHAnsi" w:cstheme="minorBidi"/>
          <w:b w:val="0"/>
          <w:lang w:val="en-AU"/>
        </w:rPr>
        <w:t xml:space="preserve"> requires </w:t>
      </w:r>
      <w:r w:rsidR="00F51B4F">
        <w:rPr>
          <w:rFonts w:asciiTheme="minorHAnsi" w:eastAsiaTheme="minorEastAsia" w:hAnsiTheme="minorHAnsi" w:cstheme="minorBidi"/>
          <w:b w:val="0"/>
          <w:lang w:val="en-AU"/>
        </w:rPr>
        <w:t>ongoing attention to flexible delivery models</w:t>
      </w:r>
      <w:r w:rsidR="005E5872">
        <w:rPr>
          <w:rFonts w:asciiTheme="minorHAnsi" w:eastAsiaTheme="minorEastAsia" w:hAnsiTheme="minorHAnsi" w:cstheme="minorBidi"/>
          <w:b w:val="0"/>
          <w:lang w:val="en-AU"/>
        </w:rPr>
        <w:t xml:space="preserve">, targeted and engaging communications and strategies to address </w:t>
      </w:r>
      <w:r w:rsidR="00182D1F">
        <w:rPr>
          <w:rFonts w:asciiTheme="minorHAnsi" w:eastAsiaTheme="minorEastAsia" w:hAnsiTheme="minorHAnsi" w:cstheme="minorBidi"/>
          <w:b w:val="0"/>
          <w:lang w:val="en-AU"/>
        </w:rPr>
        <w:t xml:space="preserve">coverage </w:t>
      </w:r>
      <w:r w:rsidR="005E5872">
        <w:rPr>
          <w:rFonts w:asciiTheme="minorHAnsi" w:eastAsiaTheme="minorEastAsia" w:hAnsiTheme="minorHAnsi" w:cstheme="minorBidi"/>
          <w:b w:val="0"/>
          <w:lang w:val="en-AU"/>
        </w:rPr>
        <w:t xml:space="preserve">gaps, especially for </w:t>
      </w:r>
      <w:r w:rsidR="00A5587A">
        <w:rPr>
          <w:rFonts w:asciiTheme="minorHAnsi" w:eastAsiaTheme="minorEastAsia" w:hAnsiTheme="minorHAnsi" w:cstheme="minorBidi"/>
          <w:b w:val="0"/>
          <w:lang w:val="en-AU"/>
        </w:rPr>
        <w:t>First Nations adolescents.</w:t>
      </w:r>
    </w:p>
    <w:p w14:paraId="1E981C5C" w14:textId="6E644BE4" w:rsidR="00532608" w:rsidRPr="00000627" w:rsidRDefault="00532608" w:rsidP="00532608">
      <w:pPr>
        <w:pStyle w:val="TableTitle"/>
        <w:jc w:val="both"/>
        <w:rPr>
          <w:rFonts w:asciiTheme="minorHAnsi" w:eastAsiaTheme="minorEastAsia" w:hAnsiTheme="minorHAnsi" w:cstheme="minorBidi"/>
          <w:b w:val="0"/>
          <w:lang w:val="en-AU"/>
        </w:rPr>
      </w:pPr>
      <w:r>
        <w:rPr>
          <w:rFonts w:asciiTheme="minorHAnsi" w:eastAsiaTheme="minorEastAsia" w:hAnsiTheme="minorHAnsi" w:cstheme="minorBidi"/>
          <w:b w:val="0"/>
          <w:lang w:val="en-AU"/>
        </w:rPr>
        <w:t xml:space="preserve">However, monitoring of </w:t>
      </w:r>
      <w:r w:rsidR="004C75C2">
        <w:rPr>
          <w:rFonts w:asciiTheme="minorHAnsi" w:eastAsiaTheme="minorEastAsia" w:hAnsiTheme="minorHAnsi" w:cstheme="minorBidi"/>
          <w:b w:val="0"/>
          <w:lang w:val="en-AU"/>
        </w:rPr>
        <w:t>adult</w:t>
      </w:r>
      <w:r w:rsidR="001F6901">
        <w:rPr>
          <w:rFonts w:asciiTheme="minorHAnsi" w:eastAsiaTheme="minorEastAsia" w:hAnsiTheme="minorHAnsi" w:cstheme="minorBidi"/>
          <w:b w:val="0"/>
          <w:lang w:val="en-AU"/>
        </w:rPr>
        <w:t xml:space="preserve"> programs</w:t>
      </w:r>
      <w:r w:rsidR="004C75C2">
        <w:rPr>
          <w:rFonts w:asciiTheme="minorHAnsi" w:eastAsiaTheme="minorEastAsia" w:hAnsiTheme="minorHAnsi" w:cstheme="minorBidi"/>
          <w:b w:val="0"/>
          <w:lang w:val="en-AU"/>
        </w:rPr>
        <w:t xml:space="preserve"> </w:t>
      </w:r>
      <w:r>
        <w:rPr>
          <w:rFonts w:asciiTheme="minorHAnsi" w:eastAsiaTheme="minorEastAsia" w:hAnsiTheme="minorHAnsi" w:cstheme="minorBidi"/>
          <w:b w:val="0"/>
          <w:lang w:val="en-AU"/>
        </w:rPr>
        <w:t xml:space="preserve">has </w:t>
      </w:r>
      <w:r w:rsidR="004C75C2">
        <w:rPr>
          <w:rFonts w:asciiTheme="minorHAnsi" w:eastAsiaTheme="minorEastAsia" w:hAnsiTheme="minorHAnsi" w:cstheme="minorBidi"/>
          <w:b w:val="0"/>
          <w:lang w:val="en-AU"/>
        </w:rPr>
        <w:t>lagged</w:t>
      </w:r>
      <w:r>
        <w:rPr>
          <w:rFonts w:asciiTheme="minorHAnsi" w:eastAsiaTheme="minorEastAsia" w:hAnsiTheme="minorHAnsi" w:cstheme="minorBidi"/>
          <w:b w:val="0"/>
          <w:lang w:val="en-AU"/>
        </w:rPr>
        <w:t xml:space="preserve">. </w:t>
      </w:r>
      <w:r w:rsidR="001F6901">
        <w:rPr>
          <w:rFonts w:asciiTheme="minorHAnsi" w:eastAsiaTheme="minorEastAsia" w:hAnsiTheme="minorHAnsi" w:cstheme="minorBidi"/>
          <w:b w:val="0"/>
          <w:lang w:val="en-AU"/>
        </w:rPr>
        <w:t xml:space="preserve">The </w:t>
      </w:r>
      <w:r>
        <w:rPr>
          <w:rFonts w:asciiTheme="minorHAnsi" w:eastAsiaTheme="minorEastAsia" w:hAnsiTheme="minorHAnsi" w:cstheme="minorBidi"/>
          <w:b w:val="0"/>
          <w:lang w:val="en-AU"/>
        </w:rPr>
        <w:t>Australian Immunisation Register (AIR)</w:t>
      </w:r>
      <w:r w:rsidRPr="007C6121">
        <w:rPr>
          <w:rFonts w:asciiTheme="minorHAnsi" w:eastAsiaTheme="minorEastAsia" w:hAnsiTheme="minorHAnsi" w:cstheme="minorBidi"/>
          <w:b w:val="0"/>
          <w:lang w:val="en-AU"/>
        </w:rPr>
        <w:t xml:space="preserve"> expanded in 2016 to include adult vaccinations, </w:t>
      </w:r>
      <w:r w:rsidR="001F6901">
        <w:rPr>
          <w:rFonts w:asciiTheme="minorHAnsi" w:eastAsiaTheme="minorEastAsia" w:hAnsiTheme="minorHAnsi" w:cstheme="minorBidi"/>
          <w:b w:val="0"/>
          <w:lang w:val="en-AU"/>
        </w:rPr>
        <w:t xml:space="preserve">but </w:t>
      </w:r>
      <w:r w:rsidRPr="007C6121">
        <w:rPr>
          <w:rFonts w:asciiTheme="minorHAnsi" w:eastAsiaTheme="minorEastAsia" w:hAnsiTheme="minorHAnsi" w:cstheme="minorBidi"/>
          <w:b w:val="0"/>
          <w:lang w:val="en-AU"/>
        </w:rPr>
        <w:t xml:space="preserve">reporting of these data </w:t>
      </w:r>
      <w:r w:rsidR="00846012">
        <w:rPr>
          <w:rFonts w:asciiTheme="minorHAnsi" w:eastAsiaTheme="minorEastAsia" w:hAnsiTheme="minorHAnsi" w:cstheme="minorBidi"/>
          <w:b w:val="0"/>
          <w:lang w:val="en-AU"/>
        </w:rPr>
        <w:t>only became</w:t>
      </w:r>
      <w:r w:rsidRPr="007C6121">
        <w:rPr>
          <w:rFonts w:asciiTheme="minorHAnsi" w:eastAsiaTheme="minorEastAsia" w:hAnsiTheme="minorHAnsi" w:cstheme="minorBidi"/>
          <w:b w:val="0"/>
          <w:lang w:val="en-AU"/>
        </w:rPr>
        <w:t xml:space="preserve"> mandatory </w:t>
      </w:r>
      <w:r w:rsidR="00846012">
        <w:rPr>
          <w:rFonts w:asciiTheme="minorHAnsi" w:eastAsiaTheme="minorEastAsia" w:hAnsiTheme="minorHAnsi" w:cstheme="minorBidi"/>
          <w:b w:val="0"/>
          <w:lang w:val="en-AU"/>
        </w:rPr>
        <w:t>in</w:t>
      </w:r>
      <w:r w:rsidRPr="007C6121">
        <w:rPr>
          <w:rFonts w:asciiTheme="minorHAnsi" w:eastAsiaTheme="minorEastAsia" w:hAnsiTheme="minorHAnsi" w:cstheme="minorBidi"/>
          <w:b w:val="0"/>
          <w:lang w:val="en-AU"/>
        </w:rPr>
        <w:t xml:space="preserve"> 2021</w:t>
      </w:r>
      <w:r w:rsidR="00F43475">
        <w:rPr>
          <w:rFonts w:asciiTheme="minorHAnsi" w:eastAsiaTheme="minorEastAsia" w:hAnsiTheme="minorHAnsi" w:cstheme="minorBidi"/>
          <w:b w:val="0"/>
          <w:lang w:val="en-AU"/>
        </w:rPr>
        <w:t>, when</w:t>
      </w:r>
      <w:r w:rsidR="00846012">
        <w:rPr>
          <w:rFonts w:asciiTheme="minorHAnsi" w:eastAsiaTheme="minorEastAsia" w:hAnsiTheme="minorHAnsi" w:cstheme="minorBidi"/>
          <w:b w:val="0"/>
          <w:lang w:val="en-AU"/>
        </w:rPr>
        <w:t xml:space="preserve"> real-time coverage</w:t>
      </w:r>
      <w:r w:rsidR="004E7F37">
        <w:rPr>
          <w:rFonts w:asciiTheme="minorHAnsi" w:eastAsiaTheme="minorEastAsia" w:hAnsiTheme="minorHAnsi" w:cstheme="minorBidi"/>
          <w:b w:val="0"/>
          <w:lang w:val="en-AU"/>
        </w:rPr>
        <w:t xml:space="preserve"> data were</w:t>
      </w:r>
      <w:r w:rsidR="00F43475">
        <w:rPr>
          <w:rFonts w:asciiTheme="minorHAnsi" w:eastAsiaTheme="minorEastAsia" w:hAnsiTheme="minorHAnsi" w:cstheme="minorBidi"/>
          <w:b w:val="0"/>
          <w:lang w:val="en-AU"/>
        </w:rPr>
        <w:t xml:space="preserve"> critical for COVID-19 vaccine monitoring and allocation. </w:t>
      </w:r>
      <w:r w:rsidR="00EB79F4">
        <w:rPr>
          <w:rFonts w:asciiTheme="minorHAnsi" w:eastAsiaTheme="minorEastAsia" w:hAnsiTheme="minorHAnsi" w:cstheme="minorBidi"/>
          <w:b w:val="0"/>
          <w:lang w:val="en-AU"/>
        </w:rPr>
        <w:t xml:space="preserve"> </w:t>
      </w:r>
      <w:hyperlink r:id="rId27" w:history="1">
        <w:r w:rsidR="002403CE" w:rsidRPr="00B053A6">
          <w:rPr>
            <w:rStyle w:val="Hyperlink"/>
            <w:rFonts w:asciiTheme="minorHAnsi" w:eastAsiaTheme="minorEastAsia" w:hAnsiTheme="minorHAnsi" w:cstheme="minorBidi"/>
            <w:b w:val="0"/>
            <w:lang w:val="en-AU"/>
          </w:rPr>
          <w:t>R</w:t>
        </w:r>
        <w:r w:rsidRPr="00B053A6">
          <w:rPr>
            <w:rStyle w:val="Hyperlink"/>
            <w:rFonts w:asciiTheme="minorHAnsi" w:eastAsiaTheme="minorEastAsia" w:hAnsiTheme="minorHAnsi" w:cstheme="minorBidi"/>
            <w:b w:val="0"/>
            <w:lang w:val="en-AU"/>
          </w:rPr>
          <w:t>eported coverage</w:t>
        </w:r>
      </w:hyperlink>
      <w:r>
        <w:rPr>
          <w:rFonts w:asciiTheme="minorHAnsi" w:eastAsiaTheme="minorEastAsia" w:hAnsiTheme="minorHAnsi" w:cstheme="minorBidi"/>
          <w:b w:val="0"/>
          <w:lang w:val="en-AU"/>
        </w:rPr>
        <w:t xml:space="preserve"> </w:t>
      </w:r>
      <w:r w:rsidR="00874D32">
        <w:rPr>
          <w:rFonts w:asciiTheme="minorHAnsi" w:eastAsiaTheme="minorEastAsia" w:hAnsiTheme="minorHAnsi" w:cstheme="minorBidi"/>
          <w:b w:val="0"/>
          <w:lang w:val="en-AU"/>
        </w:rPr>
        <w:t xml:space="preserve">in 2021 </w:t>
      </w:r>
      <w:r>
        <w:rPr>
          <w:rFonts w:asciiTheme="minorHAnsi" w:eastAsiaTheme="minorEastAsia" w:hAnsiTheme="minorHAnsi" w:cstheme="minorBidi"/>
          <w:b w:val="0"/>
          <w:lang w:val="en-AU"/>
        </w:rPr>
        <w:t>varie</w:t>
      </w:r>
      <w:r w:rsidR="00874D32">
        <w:rPr>
          <w:rFonts w:asciiTheme="minorHAnsi" w:eastAsiaTheme="minorEastAsia" w:hAnsiTheme="minorHAnsi" w:cstheme="minorBidi"/>
          <w:b w:val="0"/>
          <w:lang w:val="en-AU"/>
        </w:rPr>
        <w:t>d</w:t>
      </w:r>
      <w:r>
        <w:rPr>
          <w:rFonts w:asciiTheme="minorHAnsi" w:eastAsiaTheme="minorEastAsia" w:hAnsiTheme="minorHAnsi" w:cstheme="minorBidi"/>
          <w:b w:val="0"/>
          <w:lang w:val="en-AU"/>
        </w:rPr>
        <w:t xml:space="preserve"> with age and vaccine, from 30% zoster (shingles) </w:t>
      </w:r>
      <w:r w:rsidR="002403CE">
        <w:rPr>
          <w:rFonts w:asciiTheme="minorHAnsi" w:eastAsiaTheme="minorEastAsia" w:hAnsiTheme="minorHAnsi" w:cstheme="minorBidi"/>
          <w:b w:val="0"/>
          <w:lang w:val="en-AU"/>
        </w:rPr>
        <w:t xml:space="preserve">vaccine </w:t>
      </w:r>
      <w:r>
        <w:rPr>
          <w:rFonts w:asciiTheme="minorHAnsi" w:eastAsiaTheme="minorEastAsia" w:hAnsiTheme="minorHAnsi" w:cstheme="minorBidi"/>
          <w:b w:val="0"/>
          <w:lang w:val="en-AU"/>
        </w:rPr>
        <w:t xml:space="preserve">coverage in </w:t>
      </w:r>
      <w:r w:rsidR="004B0AC5">
        <w:rPr>
          <w:rFonts w:asciiTheme="minorHAnsi" w:eastAsiaTheme="minorEastAsia" w:hAnsiTheme="minorHAnsi" w:cstheme="minorBidi"/>
          <w:b w:val="0"/>
          <w:lang w:val="en-AU"/>
        </w:rPr>
        <w:t xml:space="preserve">people aged </w:t>
      </w:r>
      <w:r>
        <w:rPr>
          <w:rFonts w:asciiTheme="minorHAnsi" w:eastAsiaTheme="minorEastAsia" w:hAnsiTheme="minorHAnsi" w:cstheme="minorBidi"/>
          <w:b w:val="0"/>
          <w:lang w:val="en-AU"/>
        </w:rPr>
        <w:t>70 years</w:t>
      </w:r>
      <w:r w:rsidR="004B0AC5">
        <w:rPr>
          <w:rFonts w:asciiTheme="minorHAnsi" w:eastAsiaTheme="minorEastAsia" w:hAnsiTheme="minorHAnsi" w:cstheme="minorBidi"/>
          <w:b w:val="0"/>
          <w:lang w:val="en-AU"/>
        </w:rPr>
        <w:t xml:space="preserve"> and over</w:t>
      </w:r>
      <w:r>
        <w:rPr>
          <w:rFonts w:asciiTheme="minorHAnsi" w:eastAsiaTheme="minorEastAsia" w:hAnsiTheme="minorHAnsi" w:cstheme="minorBidi"/>
          <w:b w:val="0"/>
          <w:lang w:val="en-AU"/>
        </w:rPr>
        <w:t xml:space="preserve">, compared to 70% uptake </w:t>
      </w:r>
      <w:r w:rsidR="00DB0648">
        <w:rPr>
          <w:rFonts w:asciiTheme="minorHAnsi" w:eastAsiaTheme="minorEastAsia" w:hAnsiTheme="minorHAnsi" w:cstheme="minorBidi"/>
          <w:b w:val="0"/>
          <w:lang w:val="en-AU"/>
        </w:rPr>
        <w:t xml:space="preserve">of influenza vaccine </w:t>
      </w:r>
      <w:r>
        <w:rPr>
          <w:rFonts w:asciiTheme="minorHAnsi" w:eastAsiaTheme="minorEastAsia" w:hAnsiTheme="minorHAnsi" w:cstheme="minorBidi"/>
          <w:b w:val="0"/>
          <w:lang w:val="en-AU"/>
        </w:rPr>
        <w:t>in the same age group</w:t>
      </w:r>
      <w:r w:rsidR="00911236">
        <w:rPr>
          <w:rFonts w:asciiTheme="minorHAnsi" w:eastAsiaTheme="minorEastAsia" w:hAnsiTheme="minorHAnsi" w:cstheme="minorBidi"/>
          <w:b w:val="0"/>
          <w:lang w:val="en-AU"/>
        </w:rPr>
        <w:t xml:space="preserve">. </w:t>
      </w:r>
      <w:r w:rsidR="00AF5CE4">
        <w:rPr>
          <w:rFonts w:asciiTheme="minorHAnsi" w:eastAsiaTheme="minorEastAsia" w:hAnsiTheme="minorHAnsi" w:cstheme="minorBidi"/>
          <w:b w:val="0"/>
          <w:lang w:val="en-AU"/>
        </w:rPr>
        <w:t>Improved</w:t>
      </w:r>
      <w:r w:rsidR="00022697">
        <w:rPr>
          <w:rFonts w:asciiTheme="minorHAnsi" w:eastAsiaTheme="minorEastAsia" w:hAnsiTheme="minorHAnsi" w:cstheme="minorBidi"/>
          <w:b w:val="0"/>
          <w:lang w:val="en-AU"/>
        </w:rPr>
        <w:t xml:space="preserve"> quality and consistency of adult vaccine coverage </w:t>
      </w:r>
      <w:r w:rsidR="00D976D4">
        <w:rPr>
          <w:rFonts w:asciiTheme="minorHAnsi" w:eastAsiaTheme="minorEastAsia" w:hAnsiTheme="minorHAnsi" w:cstheme="minorBidi"/>
          <w:b w:val="0"/>
          <w:lang w:val="en-AU"/>
        </w:rPr>
        <w:t>data will provide the information need</w:t>
      </w:r>
      <w:r w:rsidR="00F16C9C">
        <w:rPr>
          <w:rFonts w:asciiTheme="minorHAnsi" w:eastAsiaTheme="minorEastAsia" w:hAnsiTheme="minorHAnsi" w:cstheme="minorBidi"/>
          <w:b w:val="0"/>
          <w:lang w:val="en-AU"/>
        </w:rPr>
        <w:t>ed</w:t>
      </w:r>
      <w:r w:rsidR="00D976D4">
        <w:rPr>
          <w:rFonts w:asciiTheme="minorHAnsi" w:eastAsiaTheme="minorEastAsia" w:hAnsiTheme="minorHAnsi" w:cstheme="minorBidi"/>
          <w:b w:val="0"/>
          <w:lang w:val="en-AU"/>
        </w:rPr>
        <w:t xml:space="preserve"> to drive performance</w:t>
      </w:r>
      <w:r w:rsidR="00A55F01">
        <w:rPr>
          <w:rFonts w:asciiTheme="minorHAnsi" w:eastAsiaTheme="minorEastAsia" w:hAnsiTheme="minorHAnsi" w:cstheme="minorBidi"/>
          <w:b w:val="0"/>
          <w:lang w:val="en-AU"/>
        </w:rPr>
        <w:t xml:space="preserve"> in these programs. </w:t>
      </w:r>
    </w:p>
    <w:p w14:paraId="4C372C3D" w14:textId="2876A8C9" w:rsidR="00514BCF" w:rsidRDefault="00E444B7" w:rsidP="00514BCF">
      <w:pPr>
        <w:pStyle w:val="TableTitle"/>
        <w:jc w:val="both"/>
        <w:rPr>
          <w:rFonts w:asciiTheme="minorHAnsi" w:eastAsiaTheme="minorEastAsia" w:hAnsiTheme="minorHAnsi" w:cstheme="minorBidi"/>
          <w:b w:val="0"/>
          <w:lang w:val="en-AU"/>
        </w:rPr>
      </w:pPr>
      <w:r>
        <w:rPr>
          <w:rFonts w:asciiTheme="minorHAnsi" w:eastAsiaTheme="minorEastAsia" w:hAnsiTheme="minorHAnsi" w:cstheme="minorBidi"/>
          <w:bCs/>
          <w:lang w:val="en-AU"/>
        </w:rPr>
        <w:t xml:space="preserve">Working to promote vaccination in </w:t>
      </w:r>
      <w:r w:rsidR="00514BCF" w:rsidRPr="001306B0">
        <w:rPr>
          <w:rFonts w:asciiTheme="minorHAnsi" w:eastAsiaTheme="minorEastAsia" w:hAnsiTheme="minorHAnsi" w:cstheme="minorBidi"/>
          <w:bCs/>
          <w:lang w:val="en-AU"/>
        </w:rPr>
        <w:t>disability and aged care</w:t>
      </w:r>
      <w:r>
        <w:rPr>
          <w:rFonts w:asciiTheme="minorHAnsi" w:eastAsiaTheme="minorEastAsia" w:hAnsiTheme="minorHAnsi" w:cstheme="minorBidi"/>
          <w:bCs/>
          <w:lang w:val="en-AU"/>
        </w:rPr>
        <w:t xml:space="preserve"> settings.</w:t>
      </w:r>
    </w:p>
    <w:p w14:paraId="02C79213" w14:textId="69EF8256" w:rsidR="00400382" w:rsidRDefault="00514BCF" w:rsidP="00514BCF">
      <w:pPr>
        <w:jc w:val="both"/>
        <w:rPr>
          <w:rFonts w:asciiTheme="minorHAnsi" w:hAnsiTheme="minorHAnsi" w:cstheme="minorBidi"/>
        </w:rPr>
      </w:pPr>
      <w:r w:rsidRPr="00FB06D2">
        <w:rPr>
          <w:rFonts w:asciiTheme="minorHAnsi" w:eastAsiaTheme="minorEastAsia" w:hAnsiTheme="minorHAnsi" w:cstheme="minorBidi"/>
          <w:color w:val="000000" w:themeColor="text1"/>
        </w:rPr>
        <w:t>The National COVID Vaccine Program (NCVP) employed levers to increase vaccination for high-risk settings</w:t>
      </w:r>
      <w:r w:rsidR="00715D1F">
        <w:rPr>
          <w:rFonts w:asciiTheme="minorHAnsi" w:eastAsiaTheme="minorEastAsia" w:hAnsiTheme="minorHAnsi" w:cstheme="minorBidi"/>
          <w:color w:val="000000" w:themeColor="text1"/>
        </w:rPr>
        <w:t xml:space="preserve"> and populations</w:t>
      </w:r>
      <w:r w:rsidRPr="00FB06D2">
        <w:rPr>
          <w:rFonts w:asciiTheme="minorHAnsi" w:eastAsiaTheme="minorEastAsia" w:hAnsiTheme="minorHAnsi" w:cstheme="minorBidi"/>
          <w:color w:val="000000" w:themeColor="text1"/>
        </w:rPr>
        <w:t>. Specific payments for primary care providers were designed to encourage provision of vaccines to high-risk populations in residential aged or disability care homes</w:t>
      </w:r>
      <w:r>
        <w:rPr>
          <w:rFonts w:asciiTheme="minorHAnsi" w:eastAsiaTheme="minorEastAsia" w:hAnsiTheme="minorHAnsi" w:cstheme="minorBidi"/>
          <w:color w:val="000000" w:themeColor="text1"/>
        </w:rPr>
        <w:t>. To complement this measure, the NCVP</w:t>
      </w:r>
      <w:r w:rsidRPr="00A95B10">
        <w:rPr>
          <w:rFonts w:asciiTheme="minorHAnsi" w:hAnsiTheme="minorHAnsi" w:cstheme="minorBidi"/>
        </w:rPr>
        <w:t xml:space="preserve"> publish</w:t>
      </w:r>
      <w:r>
        <w:rPr>
          <w:rFonts w:asciiTheme="minorHAnsi" w:hAnsiTheme="minorHAnsi" w:cstheme="minorBidi"/>
        </w:rPr>
        <w:t>ed</w:t>
      </w:r>
      <w:r w:rsidRPr="00A95B10">
        <w:rPr>
          <w:rFonts w:asciiTheme="minorHAnsi" w:hAnsiTheme="minorHAnsi" w:cstheme="minorBidi"/>
        </w:rPr>
        <w:t xml:space="preserve"> </w:t>
      </w:r>
      <w:r w:rsidR="00FD1787">
        <w:rPr>
          <w:rFonts w:asciiTheme="minorHAnsi" w:hAnsiTheme="minorHAnsi" w:cstheme="minorBidi"/>
        </w:rPr>
        <w:t xml:space="preserve">tailored </w:t>
      </w:r>
      <w:r w:rsidRPr="00A95B10">
        <w:rPr>
          <w:rFonts w:asciiTheme="minorHAnsi" w:hAnsiTheme="minorHAnsi" w:cstheme="minorBidi"/>
        </w:rPr>
        <w:t xml:space="preserve">COVID-19 vaccine information for people with disability and people who work in the disability sector. This initiative prioritised the need </w:t>
      </w:r>
      <w:r>
        <w:rPr>
          <w:rFonts w:asciiTheme="minorHAnsi" w:hAnsiTheme="minorHAnsi" w:cstheme="minorBidi"/>
        </w:rPr>
        <w:t>for greater</w:t>
      </w:r>
      <w:r w:rsidRPr="00A95B10">
        <w:rPr>
          <w:rFonts w:asciiTheme="minorHAnsi" w:hAnsiTheme="minorHAnsi" w:cstheme="minorBidi"/>
        </w:rPr>
        <w:t xml:space="preserve"> accessibility by addressing communication and service availability gaps. </w:t>
      </w:r>
    </w:p>
    <w:p w14:paraId="3252756C" w14:textId="77777777" w:rsidR="00400382" w:rsidRDefault="00400382" w:rsidP="00514BCF">
      <w:pPr>
        <w:jc w:val="both"/>
        <w:rPr>
          <w:rFonts w:asciiTheme="minorHAnsi" w:hAnsiTheme="minorHAnsi" w:cstheme="minorBidi"/>
        </w:rPr>
      </w:pPr>
    </w:p>
    <w:p w14:paraId="0425FF22" w14:textId="49673391" w:rsidR="002357C1" w:rsidRPr="00400382" w:rsidRDefault="00514BCF" w:rsidP="00400382">
      <w:pPr>
        <w:jc w:val="both"/>
        <w:rPr>
          <w:rFonts w:asciiTheme="minorHAnsi" w:hAnsiTheme="minorHAnsi" w:cstheme="minorBidi"/>
        </w:rPr>
      </w:pPr>
      <w:r>
        <w:rPr>
          <w:rFonts w:asciiTheme="minorHAnsi" w:hAnsiTheme="minorHAnsi" w:cstheme="minorBidi"/>
        </w:rPr>
        <w:t>Continued</w:t>
      </w:r>
      <w:r w:rsidRPr="00A95B10">
        <w:rPr>
          <w:rFonts w:asciiTheme="minorHAnsi" w:hAnsiTheme="minorHAnsi" w:cstheme="minorBidi"/>
        </w:rPr>
        <w:t xml:space="preserve"> efforts </w:t>
      </w:r>
      <w:r w:rsidR="00A93F68">
        <w:rPr>
          <w:rFonts w:asciiTheme="minorHAnsi" w:hAnsiTheme="minorHAnsi" w:cstheme="minorBidi"/>
        </w:rPr>
        <w:t xml:space="preserve">are needed </w:t>
      </w:r>
      <w:r w:rsidRPr="00A95B10">
        <w:rPr>
          <w:rFonts w:asciiTheme="minorHAnsi" w:hAnsiTheme="minorHAnsi" w:cstheme="minorBidi"/>
        </w:rPr>
        <w:t xml:space="preserve">to </w:t>
      </w:r>
      <w:r w:rsidR="00C62608">
        <w:rPr>
          <w:rFonts w:asciiTheme="minorHAnsi" w:hAnsiTheme="minorHAnsi" w:cstheme="minorBidi"/>
        </w:rPr>
        <w:t>enable equitable vaccination access</w:t>
      </w:r>
      <w:r w:rsidRPr="00A95B10">
        <w:rPr>
          <w:rFonts w:asciiTheme="minorHAnsi" w:hAnsiTheme="minorHAnsi" w:cstheme="minorBidi"/>
        </w:rPr>
        <w:t xml:space="preserve"> for people with disability</w:t>
      </w:r>
      <w:r w:rsidR="00400382">
        <w:rPr>
          <w:rFonts w:asciiTheme="minorHAnsi" w:hAnsiTheme="minorHAnsi" w:cstheme="minorBidi"/>
        </w:rPr>
        <w:t xml:space="preserve"> and people in residential aged care</w:t>
      </w:r>
      <w:r w:rsidRPr="00A95B10">
        <w:rPr>
          <w:rFonts w:asciiTheme="minorHAnsi" w:hAnsiTheme="minorHAnsi" w:cstheme="minorBidi"/>
        </w:rPr>
        <w:t xml:space="preserve">. </w:t>
      </w:r>
      <w:r w:rsidR="00400382" w:rsidRPr="00C62608">
        <w:rPr>
          <w:rFonts w:asciiTheme="minorHAnsi" w:eastAsiaTheme="minorEastAsia" w:hAnsiTheme="minorHAnsi" w:cstheme="minorBidi"/>
          <w:color w:val="000000" w:themeColor="text1"/>
        </w:rPr>
        <w:t>Data</w:t>
      </w:r>
      <w:r w:rsidR="002357C1" w:rsidRPr="00C62608">
        <w:rPr>
          <w:rFonts w:asciiTheme="minorHAnsi" w:eastAsiaTheme="minorEastAsia" w:hAnsiTheme="minorHAnsi" w:cstheme="minorBidi"/>
          <w:color w:val="000000" w:themeColor="text1"/>
        </w:rPr>
        <w:t xml:space="preserve"> from 1 September 2023 </w:t>
      </w:r>
      <w:r w:rsidR="00400382" w:rsidRPr="00C62608">
        <w:rPr>
          <w:rFonts w:asciiTheme="minorHAnsi" w:eastAsiaTheme="minorEastAsia" w:hAnsiTheme="minorHAnsi" w:cstheme="minorBidi"/>
          <w:color w:val="000000" w:themeColor="text1"/>
        </w:rPr>
        <w:t>indicated</w:t>
      </w:r>
      <w:r w:rsidR="002357C1" w:rsidRPr="00C62608">
        <w:rPr>
          <w:rFonts w:asciiTheme="minorHAnsi" w:eastAsiaTheme="minorEastAsia" w:hAnsiTheme="minorHAnsi" w:cstheme="minorBidi"/>
          <w:color w:val="000000" w:themeColor="text1"/>
        </w:rPr>
        <w:t xml:space="preserve"> 47% of people 65 years of age and above, including those in residential care, </w:t>
      </w:r>
      <w:r w:rsidR="00793938">
        <w:rPr>
          <w:rFonts w:asciiTheme="minorHAnsi" w:eastAsiaTheme="minorEastAsia" w:hAnsiTheme="minorHAnsi" w:cstheme="minorBidi"/>
          <w:color w:val="000000" w:themeColor="text1"/>
        </w:rPr>
        <w:t>had</w:t>
      </w:r>
      <w:r w:rsidR="002357C1" w:rsidRPr="00C62608">
        <w:rPr>
          <w:rFonts w:asciiTheme="minorHAnsi" w:eastAsiaTheme="minorEastAsia" w:hAnsiTheme="minorHAnsi" w:cstheme="minorBidi"/>
          <w:color w:val="000000" w:themeColor="text1"/>
        </w:rPr>
        <w:t xml:space="preserve"> not received a recommended COVID-19 vaccine dose in the previous</w:t>
      </w:r>
      <w:r w:rsidR="002357C1" w:rsidRPr="00400382">
        <w:rPr>
          <w:rFonts w:asciiTheme="minorHAnsi" w:eastAsiaTheme="minorEastAsia" w:hAnsiTheme="minorHAnsi" w:cstheme="minorBidi"/>
        </w:rPr>
        <w:t xml:space="preserve"> </w:t>
      </w:r>
      <w:r w:rsidR="00F16C9C">
        <w:rPr>
          <w:rFonts w:asciiTheme="minorHAnsi" w:eastAsiaTheme="minorEastAsia" w:hAnsiTheme="minorHAnsi" w:cstheme="minorBidi"/>
        </w:rPr>
        <w:t>6</w:t>
      </w:r>
      <w:r w:rsidR="002357C1" w:rsidRPr="00400382">
        <w:rPr>
          <w:rFonts w:asciiTheme="minorHAnsi" w:eastAsiaTheme="minorEastAsia" w:hAnsiTheme="minorHAnsi" w:cstheme="minorBidi"/>
        </w:rPr>
        <w:t xml:space="preserve"> months. </w:t>
      </w:r>
      <w:r w:rsidR="00C909C5">
        <w:rPr>
          <w:rFonts w:asciiTheme="minorHAnsi" w:eastAsiaTheme="minorEastAsia" w:hAnsiTheme="minorHAnsi" w:cstheme="minorBidi"/>
        </w:rPr>
        <w:t xml:space="preserve">Advisory groups, </w:t>
      </w:r>
      <w:r w:rsidR="002357C1" w:rsidRPr="00400382">
        <w:rPr>
          <w:rFonts w:asciiTheme="minorHAnsi" w:eastAsiaTheme="minorEastAsia" w:hAnsiTheme="minorHAnsi" w:cstheme="minorBidi"/>
        </w:rPr>
        <w:t>such as the Aged Care Advisory Group</w:t>
      </w:r>
      <w:r w:rsidR="00CC7CB6">
        <w:rPr>
          <w:rFonts w:asciiTheme="minorHAnsi" w:eastAsiaTheme="minorEastAsia" w:hAnsiTheme="minorHAnsi" w:cstheme="minorBidi"/>
        </w:rPr>
        <w:t xml:space="preserve"> </w:t>
      </w:r>
      <w:r w:rsidR="0068456C">
        <w:rPr>
          <w:rFonts w:asciiTheme="minorHAnsi" w:eastAsiaTheme="minorEastAsia" w:hAnsiTheme="minorHAnsi" w:cstheme="minorBidi"/>
        </w:rPr>
        <w:t>and the</w:t>
      </w:r>
      <w:r w:rsidR="00CC7CB6">
        <w:rPr>
          <w:rFonts w:asciiTheme="minorHAnsi" w:eastAsiaTheme="minorEastAsia" w:hAnsiTheme="minorHAnsi" w:cstheme="minorBidi"/>
        </w:rPr>
        <w:t xml:space="preserve"> </w:t>
      </w:r>
      <w:r w:rsidR="005C0940" w:rsidRPr="005C0940">
        <w:rPr>
          <w:rFonts w:asciiTheme="minorHAnsi" w:eastAsiaTheme="minorEastAsia" w:hAnsiTheme="minorHAnsi" w:cstheme="minorBidi"/>
        </w:rPr>
        <w:t>Advisory Committee for the COVID-19 Response for People with Disability</w:t>
      </w:r>
      <w:r w:rsidR="002357C1" w:rsidRPr="00400382">
        <w:rPr>
          <w:rFonts w:asciiTheme="minorHAnsi" w:eastAsiaTheme="minorEastAsia" w:hAnsiTheme="minorHAnsi" w:cstheme="minorBidi"/>
        </w:rPr>
        <w:t xml:space="preserve">, </w:t>
      </w:r>
      <w:r w:rsidR="005C0940">
        <w:rPr>
          <w:rFonts w:asciiTheme="minorHAnsi" w:eastAsiaTheme="minorEastAsia" w:hAnsiTheme="minorHAnsi" w:cstheme="minorBidi"/>
        </w:rPr>
        <w:t>help</w:t>
      </w:r>
      <w:r w:rsidR="00C909C5">
        <w:rPr>
          <w:rFonts w:asciiTheme="minorHAnsi" w:eastAsiaTheme="minorEastAsia" w:hAnsiTheme="minorHAnsi" w:cstheme="minorBidi"/>
        </w:rPr>
        <w:t xml:space="preserve"> to adjust </w:t>
      </w:r>
      <w:r w:rsidR="002357C1" w:rsidRPr="00400382">
        <w:rPr>
          <w:rFonts w:asciiTheme="minorHAnsi" w:eastAsiaTheme="minorEastAsia" w:hAnsiTheme="minorHAnsi" w:cstheme="minorBidi"/>
        </w:rPr>
        <w:t xml:space="preserve">strategies to boost immunisation rates among </w:t>
      </w:r>
      <w:r w:rsidR="005C0940">
        <w:rPr>
          <w:rFonts w:asciiTheme="minorHAnsi" w:eastAsiaTheme="minorEastAsia" w:hAnsiTheme="minorHAnsi" w:cstheme="minorBidi"/>
        </w:rPr>
        <w:t>these</w:t>
      </w:r>
      <w:r w:rsidR="002357C1" w:rsidRPr="00400382">
        <w:rPr>
          <w:rFonts w:asciiTheme="minorHAnsi" w:eastAsiaTheme="minorEastAsia" w:hAnsiTheme="minorHAnsi" w:cstheme="minorBidi"/>
        </w:rPr>
        <w:t xml:space="preserve"> populations, including </w:t>
      </w:r>
      <w:r w:rsidR="009862FA">
        <w:rPr>
          <w:rFonts w:asciiTheme="minorHAnsi" w:eastAsiaTheme="minorEastAsia" w:hAnsiTheme="minorHAnsi" w:cstheme="minorBidi"/>
        </w:rPr>
        <w:t xml:space="preserve">for </w:t>
      </w:r>
      <w:r w:rsidR="002357C1" w:rsidRPr="00400382">
        <w:rPr>
          <w:rFonts w:asciiTheme="minorHAnsi" w:eastAsiaTheme="minorEastAsia" w:hAnsiTheme="minorHAnsi" w:cstheme="minorBidi"/>
        </w:rPr>
        <w:t>COVID-19 vaccine</w:t>
      </w:r>
      <w:r w:rsidR="009862FA">
        <w:rPr>
          <w:rFonts w:asciiTheme="minorHAnsi" w:eastAsiaTheme="minorEastAsia" w:hAnsiTheme="minorHAnsi" w:cstheme="minorBidi"/>
        </w:rPr>
        <w:t>s</w:t>
      </w:r>
      <w:r w:rsidR="00B440E7" w:rsidRPr="00400382">
        <w:rPr>
          <w:rFonts w:asciiTheme="minorHAnsi" w:eastAsiaTheme="minorEastAsia" w:hAnsiTheme="minorHAnsi" w:cstheme="minorBidi"/>
          <w:b/>
        </w:rPr>
        <w:t>.</w:t>
      </w:r>
    </w:p>
    <w:p w14:paraId="3A06502D" w14:textId="176156F6" w:rsidR="00595BC5" w:rsidRDefault="007A49E1" w:rsidP="00F90844">
      <w:pPr>
        <w:pStyle w:val="TableTitle"/>
        <w:jc w:val="both"/>
        <w:rPr>
          <w:rFonts w:asciiTheme="minorHAnsi" w:eastAsiaTheme="minorEastAsia" w:hAnsiTheme="minorHAnsi" w:cstheme="minorBidi"/>
          <w:b w:val="0"/>
          <w:lang w:val="en-AU"/>
        </w:rPr>
      </w:pPr>
      <w:r>
        <w:rPr>
          <w:rFonts w:asciiTheme="minorHAnsi" w:eastAsiaTheme="minorEastAsia" w:hAnsiTheme="minorHAnsi" w:cstheme="minorBidi"/>
          <w:bCs/>
          <w:lang w:val="en-AU"/>
        </w:rPr>
        <w:t xml:space="preserve">Making vaccines easier to access. </w:t>
      </w:r>
    </w:p>
    <w:p w14:paraId="5C515992" w14:textId="3AA1D5BC" w:rsidR="006A1E8D" w:rsidRDefault="00780EBE" w:rsidP="006A1E8D">
      <w:pPr>
        <w:pStyle w:val="Paragraphtext"/>
        <w:spacing w:after="120"/>
        <w:jc w:val="both"/>
        <w:rPr>
          <w:rFonts w:asciiTheme="minorHAnsi" w:eastAsiaTheme="minorEastAsia" w:hAnsiTheme="minorHAnsi" w:cstheme="minorBidi"/>
        </w:rPr>
      </w:pPr>
      <w:r w:rsidRPr="007A49E1">
        <w:rPr>
          <w:rFonts w:asciiTheme="minorHAnsi" w:eastAsiaTheme="minorEastAsia" w:hAnsiTheme="minorHAnsi" w:cstheme="minorBidi"/>
          <w:bCs/>
        </w:rPr>
        <w:t>Vaccine uptake can improve when access to vaccines is easier for people</w:t>
      </w:r>
      <w:r>
        <w:rPr>
          <w:rFonts w:asciiTheme="minorHAnsi" w:eastAsiaTheme="minorEastAsia" w:hAnsiTheme="minorHAnsi" w:cstheme="minorBidi"/>
          <w:b/>
        </w:rPr>
        <w:t xml:space="preserve">. </w:t>
      </w:r>
      <w:r w:rsidRPr="007A49E1">
        <w:rPr>
          <w:rFonts w:asciiTheme="minorHAnsi" w:eastAsiaTheme="minorEastAsia" w:hAnsiTheme="minorHAnsi" w:cstheme="minorBidi"/>
          <w:bCs/>
        </w:rPr>
        <w:t>For example,</w:t>
      </w:r>
      <w:r>
        <w:rPr>
          <w:rFonts w:asciiTheme="minorHAnsi" w:eastAsiaTheme="minorEastAsia" w:hAnsiTheme="minorHAnsi" w:cstheme="minorBidi"/>
          <w:b/>
        </w:rPr>
        <w:t xml:space="preserve"> </w:t>
      </w:r>
      <w:r w:rsidR="007A49E1">
        <w:rPr>
          <w:rFonts w:asciiTheme="minorHAnsi" w:eastAsia="Calibri" w:hAnsiTheme="minorHAnsi" w:cstheme="minorHAnsi"/>
          <w:szCs w:val="22"/>
          <w:lang w:val="en-GB"/>
        </w:rPr>
        <w:t xml:space="preserve">since 1 January 2024, </w:t>
      </w:r>
      <w:r w:rsidR="007A49E1" w:rsidRPr="5B038D5F">
        <w:rPr>
          <w:rFonts w:asciiTheme="minorHAnsi" w:eastAsiaTheme="minorEastAsia" w:hAnsiTheme="minorHAnsi" w:cstheme="minorBidi"/>
        </w:rPr>
        <w:t xml:space="preserve">the Australian Government </w:t>
      </w:r>
      <w:r w:rsidR="007A49E1">
        <w:rPr>
          <w:rFonts w:asciiTheme="minorHAnsi" w:eastAsiaTheme="minorEastAsia" w:hAnsiTheme="minorHAnsi" w:cstheme="minorBidi"/>
        </w:rPr>
        <w:t>is funding</w:t>
      </w:r>
      <w:r w:rsidR="007A49E1" w:rsidRPr="5B038D5F">
        <w:rPr>
          <w:rFonts w:asciiTheme="minorHAnsi" w:eastAsiaTheme="minorEastAsia" w:hAnsiTheme="minorHAnsi" w:cstheme="minorBidi"/>
        </w:rPr>
        <w:t xml:space="preserve"> community pharmacies to administer NIP vaccines at no cost</w:t>
      </w:r>
      <w:r w:rsidR="007A49E1">
        <w:rPr>
          <w:rFonts w:asciiTheme="minorHAnsi" w:eastAsiaTheme="minorEastAsia" w:hAnsiTheme="minorHAnsi" w:cstheme="minorBidi"/>
        </w:rPr>
        <w:t xml:space="preserve"> to individuals</w:t>
      </w:r>
      <w:r w:rsidR="00F8167F">
        <w:rPr>
          <w:rFonts w:asciiTheme="minorHAnsi" w:eastAsiaTheme="minorEastAsia" w:hAnsiTheme="minorHAnsi" w:cstheme="minorBidi"/>
        </w:rPr>
        <w:t>. S</w:t>
      </w:r>
      <w:r w:rsidR="004D393D">
        <w:rPr>
          <w:rFonts w:asciiTheme="minorHAnsi" w:eastAsiaTheme="minorEastAsia" w:hAnsiTheme="minorHAnsi" w:cstheme="minorBidi"/>
        </w:rPr>
        <w:t xml:space="preserve">tates and territories have expanded regulations permitting more vaccines to be delivered from </w:t>
      </w:r>
      <w:r w:rsidR="00F8167F">
        <w:rPr>
          <w:rFonts w:asciiTheme="minorHAnsi" w:eastAsiaTheme="minorEastAsia" w:hAnsiTheme="minorHAnsi" w:cstheme="minorBidi"/>
        </w:rPr>
        <w:t>pharmacies</w:t>
      </w:r>
      <w:r w:rsidR="007A49E1">
        <w:rPr>
          <w:rFonts w:asciiTheme="minorHAnsi" w:eastAsiaTheme="minorEastAsia" w:hAnsiTheme="minorHAnsi" w:cstheme="minorBidi"/>
        </w:rPr>
        <w:t xml:space="preserve">. This initiative aims to eliminate costs for eligible consumers, a </w:t>
      </w:r>
      <w:r w:rsidR="00756CF1">
        <w:rPr>
          <w:rFonts w:asciiTheme="minorHAnsi" w:eastAsiaTheme="minorEastAsia" w:hAnsiTheme="minorHAnsi" w:cstheme="minorBidi"/>
        </w:rPr>
        <w:t>measure that</w:t>
      </w:r>
      <w:r w:rsidR="007A49E1">
        <w:rPr>
          <w:rFonts w:asciiTheme="minorHAnsi" w:eastAsiaTheme="minorEastAsia" w:hAnsiTheme="minorHAnsi" w:cstheme="minorBidi"/>
        </w:rPr>
        <w:t xml:space="preserve"> helps under-vaccinated populations</w:t>
      </w:r>
      <w:r w:rsidR="00756CF1">
        <w:rPr>
          <w:rFonts w:asciiTheme="minorHAnsi" w:eastAsiaTheme="minorEastAsia" w:hAnsiTheme="minorHAnsi" w:cstheme="minorBidi"/>
        </w:rPr>
        <w:t>.</w:t>
      </w:r>
      <w:r w:rsidR="006A1E8D">
        <w:rPr>
          <w:rFonts w:asciiTheme="minorHAnsi" w:eastAsiaTheme="minorEastAsia" w:hAnsiTheme="minorHAnsi" w:cstheme="minorBidi"/>
        </w:rPr>
        <w:t xml:space="preserve"> </w:t>
      </w:r>
    </w:p>
    <w:p w14:paraId="7136F7EF" w14:textId="580DD3A1" w:rsidR="00B42D7F" w:rsidRPr="006A1E8D" w:rsidRDefault="00AD1D81" w:rsidP="006A1E8D">
      <w:pPr>
        <w:pStyle w:val="Paragraphtext"/>
        <w:spacing w:after="120"/>
        <w:jc w:val="both"/>
        <w:rPr>
          <w:rFonts w:asciiTheme="minorHAnsi" w:eastAsiaTheme="minorEastAsia" w:hAnsiTheme="minorHAnsi" w:cstheme="minorBidi"/>
          <w:color w:val="auto"/>
        </w:rPr>
      </w:pPr>
      <w:r>
        <w:rPr>
          <w:rFonts w:asciiTheme="minorHAnsi" w:eastAsiaTheme="minorEastAsia" w:hAnsiTheme="minorHAnsi" w:cstheme="minorHAnsi"/>
          <w:szCs w:val="22"/>
          <w:lang w:val="en-US"/>
        </w:rPr>
        <w:t>The National COVID Vaccine Program used innovative</w:t>
      </w:r>
      <w:r w:rsidR="00FF337A">
        <w:rPr>
          <w:rFonts w:asciiTheme="minorHAnsi" w:eastAsiaTheme="minorEastAsia" w:hAnsiTheme="minorHAnsi" w:cstheme="minorHAnsi"/>
          <w:szCs w:val="22"/>
          <w:lang w:val="en-US"/>
        </w:rPr>
        <w:t xml:space="preserve"> surge</w:t>
      </w:r>
      <w:r>
        <w:rPr>
          <w:rFonts w:asciiTheme="minorHAnsi" w:eastAsiaTheme="minorEastAsia" w:hAnsiTheme="minorHAnsi" w:cstheme="minorHAnsi"/>
          <w:szCs w:val="22"/>
          <w:lang w:val="en-US"/>
        </w:rPr>
        <w:t xml:space="preserve"> </w:t>
      </w:r>
      <w:r w:rsidR="00FF337A">
        <w:rPr>
          <w:rFonts w:asciiTheme="minorHAnsi" w:eastAsiaTheme="minorEastAsia" w:hAnsiTheme="minorHAnsi" w:cstheme="minorHAnsi"/>
          <w:szCs w:val="22"/>
          <w:lang w:val="en-US"/>
        </w:rPr>
        <w:t xml:space="preserve">workforce and </w:t>
      </w:r>
      <w:r>
        <w:rPr>
          <w:rFonts w:asciiTheme="minorHAnsi" w:eastAsiaTheme="minorEastAsia" w:hAnsiTheme="minorHAnsi" w:cstheme="minorHAnsi"/>
          <w:szCs w:val="22"/>
          <w:lang w:val="en-US"/>
        </w:rPr>
        <w:t>s</w:t>
      </w:r>
      <w:r w:rsidR="007207B6">
        <w:rPr>
          <w:rFonts w:asciiTheme="minorHAnsi" w:eastAsiaTheme="minorEastAsia" w:hAnsiTheme="minorHAnsi" w:cstheme="minorHAnsi"/>
          <w:szCs w:val="22"/>
          <w:lang w:val="en-US"/>
        </w:rPr>
        <w:t xml:space="preserve">ervice delivery </w:t>
      </w:r>
      <w:r>
        <w:rPr>
          <w:rFonts w:asciiTheme="minorHAnsi" w:eastAsiaTheme="minorEastAsia" w:hAnsiTheme="minorHAnsi" w:cstheme="minorHAnsi"/>
          <w:szCs w:val="22"/>
          <w:lang w:val="en-US"/>
        </w:rPr>
        <w:t>models</w:t>
      </w:r>
      <w:r w:rsidR="00903190">
        <w:rPr>
          <w:rFonts w:asciiTheme="minorHAnsi" w:eastAsiaTheme="minorEastAsia" w:hAnsiTheme="minorHAnsi" w:cstheme="minorHAnsi"/>
          <w:szCs w:val="22"/>
          <w:lang w:val="en-US"/>
        </w:rPr>
        <w:t xml:space="preserve"> to increase access to free COVID</w:t>
      </w:r>
      <w:r w:rsidR="002235FB">
        <w:rPr>
          <w:rFonts w:asciiTheme="minorHAnsi" w:eastAsiaTheme="minorEastAsia" w:hAnsiTheme="minorHAnsi" w:cstheme="minorHAnsi"/>
          <w:szCs w:val="22"/>
          <w:lang w:val="en-US"/>
        </w:rPr>
        <w:t>-19</w:t>
      </w:r>
      <w:r w:rsidR="00903190">
        <w:rPr>
          <w:rFonts w:asciiTheme="minorHAnsi" w:eastAsiaTheme="minorEastAsia" w:hAnsiTheme="minorHAnsi" w:cstheme="minorHAnsi"/>
          <w:szCs w:val="22"/>
          <w:lang w:val="en-US"/>
        </w:rPr>
        <w:t xml:space="preserve"> vaccines</w:t>
      </w:r>
      <w:r w:rsidR="00FF337A">
        <w:rPr>
          <w:rFonts w:asciiTheme="minorHAnsi" w:eastAsiaTheme="minorEastAsia" w:hAnsiTheme="minorHAnsi" w:cstheme="minorHAnsi"/>
          <w:szCs w:val="22"/>
          <w:lang w:val="en-US"/>
        </w:rPr>
        <w:t xml:space="preserve">. For example, the </w:t>
      </w:r>
      <w:r w:rsidR="004B1A12" w:rsidRPr="004B1A12">
        <w:rPr>
          <w:rFonts w:asciiTheme="minorHAnsi" w:eastAsiaTheme="minorEastAsia" w:hAnsiTheme="minorHAnsi" w:cstheme="minorHAnsi"/>
          <w:szCs w:val="22"/>
          <w:lang w:val="en-US"/>
        </w:rPr>
        <w:t>Vaccine Administration Partners Program (VAPP) Panel</w:t>
      </w:r>
      <w:r w:rsidR="00FF337A">
        <w:rPr>
          <w:rFonts w:asciiTheme="minorHAnsi" w:eastAsiaTheme="minorEastAsia" w:hAnsiTheme="minorHAnsi" w:cstheme="minorHAnsi"/>
          <w:szCs w:val="22"/>
          <w:lang w:val="en-US"/>
        </w:rPr>
        <w:t xml:space="preserve"> was </w:t>
      </w:r>
      <w:r w:rsidR="00DE1B89">
        <w:rPr>
          <w:rFonts w:asciiTheme="minorHAnsi" w:eastAsiaTheme="minorEastAsia" w:hAnsiTheme="minorHAnsi" w:cstheme="minorHAnsi"/>
          <w:szCs w:val="22"/>
          <w:lang w:val="en-US"/>
        </w:rPr>
        <w:t>established</w:t>
      </w:r>
      <w:r w:rsidR="00FF337A">
        <w:rPr>
          <w:rFonts w:asciiTheme="minorHAnsi" w:eastAsiaTheme="minorEastAsia" w:hAnsiTheme="minorHAnsi" w:cstheme="minorHAnsi"/>
          <w:szCs w:val="22"/>
          <w:lang w:val="en-US"/>
        </w:rPr>
        <w:t xml:space="preserve"> to support COVID-19 vaccine delivery in workplace and community settings</w:t>
      </w:r>
      <w:r w:rsidR="00E65173">
        <w:rPr>
          <w:rFonts w:asciiTheme="minorHAnsi" w:eastAsiaTheme="minorEastAsia" w:hAnsiTheme="minorHAnsi" w:cstheme="minorHAnsi"/>
          <w:szCs w:val="22"/>
          <w:lang w:val="en-US"/>
        </w:rPr>
        <w:t xml:space="preserve"> by providing a source of approved vaccinators</w:t>
      </w:r>
      <w:r w:rsidR="00FF337A">
        <w:rPr>
          <w:rFonts w:asciiTheme="minorHAnsi" w:eastAsiaTheme="minorEastAsia" w:hAnsiTheme="minorHAnsi" w:cstheme="minorHAnsi"/>
          <w:szCs w:val="22"/>
          <w:lang w:val="en-US"/>
        </w:rPr>
        <w:t xml:space="preserve">. </w:t>
      </w:r>
      <w:r w:rsidR="00155518">
        <w:rPr>
          <w:rFonts w:asciiTheme="minorHAnsi" w:eastAsiaTheme="minorEastAsia" w:hAnsiTheme="minorHAnsi" w:cstheme="minorHAnsi"/>
          <w:szCs w:val="22"/>
          <w:lang w:val="en-US"/>
        </w:rPr>
        <w:t xml:space="preserve">Another </w:t>
      </w:r>
      <w:hyperlink r:id="rId28" w:history="1">
        <w:r w:rsidR="00155518" w:rsidRPr="00717C36">
          <w:rPr>
            <w:rStyle w:val="Hyperlink"/>
            <w:rFonts w:asciiTheme="minorHAnsi" w:eastAsiaTheme="minorEastAsia" w:hAnsiTheme="minorHAnsi" w:cstheme="minorHAnsi"/>
            <w:szCs w:val="22"/>
            <w:lang w:val="en-US"/>
          </w:rPr>
          <w:t>example</w:t>
        </w:r>
      </w:hyperlink>
      <w:r w:rsidR="00155518">
        <w:rPr>
          <w:rFonts w:asciiTheme="minorHAnsi" w:eastAsiaTheme="minorEastAsia" w:hAnsiTheme="minorHAnsi" w:cstheme="minorHAnsi"/>
          <w:szCs w:val="22"/>
          <w:lang w:val="en-US"/>
        </w:rPr>
        <w:t xml:space="preserve"> was the surge </w:t>
      </w:r>
      <w:r w:rsidR="00903190">
        <w:rPr>
          <w:rFonts w:asciiTheme="minorHAnsi" w:eastAsiaTheme="minorEastAsia" w:hAnsiTheme="minorHAnsi" w:cstheme="minorHAnsi"/>
          <w:szCs w:val="22"/>
          <w:lang w:val="en-US"/>
        </w:rPr>
        <w:t xml:space="preserve">delivery </w:t>
      </w:r>
      <w:r w:rsidR="00155518">
        <w:rPr>
          <w:rFonts w:asciiTheme="minorHAnsi" w:eastAsiaTheme="minorEastAsia" w:hAnsiTheme="minorHAnsi" w:cstheme="minorHAnsi"/>
          <w:szCs w:val="22"/>
          <w:lang w:val="en-US"/>
        </w:rPr>
        <w:t xml:space="preserve">support from the Royal Flying Doctor Service to </w:t>
      </w:r>
      <w:r w:rsidR="00E65173">
        <w:rPr>
          <w:rFonts w:asciiTheme="minorHAnsi" w:eastAsiaTheme="minorEastAsia" w:hAnsiTheme="minorHAnsi" w:cstheme="minorHAnsi"/>
          <w:szCs w:val="22"/>
          <w:lang w:val="en-US"/>
        </w:rPr>
        <w:t xml:space="preserve">consult with and </w:t>
      </w:r>
      <w:r w:rsidR="00155518">
        <w:rPr>
          <w:rFonts w:asciiTheme="minorHAnsi" w:eastAsiaTheme="minorEastAsia" w:hAnsiTheme="minorHAnsi" w:cstheme="minorHAnsi"/>
          <w:szCs w:val="22"/>
          <w:lang w:val="en-US"/>
        </w:rPr>
        <w:t xml:space="preserve">deliver </w:t>
      </w:r>
      <w:r w:rsidR="009A0608">
        <w:rPr>
          <w:rFonts w:asciiTheme="minorHAnsi" w:eastAsiaTheme="minorEastAsia" w:hAnsiTheme="minorHAnsi" w:cstheme="minorHAnsi"/>
          <w:szCs w:val="22"/>
          <w:lang w:val="en-US"/>
        </w:rPr>
        <w:t>COVID</w:t>
      </w:r>
      <w:r w:rsidR="0032481A">
        <w:rPr>
          <w:rFonts w:asciiTheme="minorHAnsi" w:eastAsiaTheme="minorEastAsia" w:hAnsiTheme="minorHAnsi" w:cstheme="minorHAnsi"/>
          <w:szCs w:val="22"/>
          <w:lang w:val="en-US"/>
        </w:rPr>
        <w:t>-</w:t>
      </w:r>
      <w:r w:rsidR="009A0608">
        <w:rPr>
          <w:rFonts w:asciiTheme="minorHAnsi" w:eastAsiaTheme="minorEastAsia" w:hAnsiTheme="minorHAnsi" w:cstheme="minorHAnsi"/>
          <w:szCs w:val="22"/>
          <w:lang w:val="en-US"/>
        </w:rPr>
        <w:t xml:space="preserve">19 </w:t>
      </w:r>
      <w:r w:rsidR="00155518">
        <w:rPr>
          <w:rFonts w:asciiTheme="minorHAnsi" w:eastAsiaTheme="minorEastAsia" w:hAnsiTheme="minorHAnsi" w:cstheme="minorHAnsi"/>
          <w:szCs w:val="22"/>
          <w:lang w:val="en-US"/>
        </w:rPr>
        <w:t>vaccinations to remote communities</w:t>
      </w:r>
      <w:r w:rsidR="009A0608">
        <w:rPr>
          <w:rFonts w:asciiTheme="minorHAnsi" w:eastAsiaTheme="minorEastAsia" w:hAnsiTheme="minorHAnsi" w:cstheme="minorHAnsi"/>
          <w:szCs w:val="22"/>
          <w:lang w:val="en-US"/>
        </w:rPr>
        <w:t>, mostly First Nations communities</w:t>
      </w:r>
      <w:r w:rsidR="00155518">
        <w:rPr>
          <w:rFonts w:asciiTheme="minorHAnsi" w:eastAsiaTheme="minorEastAsia" w:hAnsiTheme="minorHAnsi" w:cstheme="minorHAnsi"/>
          <w:szCs w:val="22"/>
          <w:lang w:val="en-US"/>
        </w:rPr>
        <w:t xml:space="preserve">. </w:t>
      </w:r>
      <w:r w:rsidR="009A0608">
        <w:rPr>
          <w:rFonts w:asciiTheme="minorHAnsi" w:eastAsiaTheme="minorEastAsia" w:hAnsiTheme="minorHAnsi" w:cstheme="minorHAnsi"/>
          <w:szCs w:val="22"/>
        </w:rPr>
        <w:t xml:space="preserve">Lessons from surge models </w:t>
      </w:r>
      <w:r w:rsidR="006A1E8D">
        <w:rPr>
          <w:rFonts w:asciiTheme="minorHAnsi" w:eastAsiaTheme="minorEastAsia" w:hAnsiTheme="minorHAnsi" w:cstheme="minorHAnsi"/>
          <w:szCs w:val="22"/>
        </w:rPr>
        <w:t xml:space="preserve">are relevant to </w:t>
      </w:r>
      <w:r w:rsidR="00290BE2">
        <w:rPr>
          <w:rFonts w:asciiTheme="minorHAnsi" w:eastAsiaTheme="minorEastAsia" w:hAnsiTheme="minorHAnsi" w:cstheme="minorHAnsi"/>
          <w:szCs w:val="22"/>
        </w:rPr>
        <w:t>exploring ways to remove barriers to vaccination in a more sustainable way.</w:t>
      </w:r>
    </w:p>
    <w:p w14:paraId="5E70072B" w14:textId="439E8DB1" w:rsidR="00C039F3" w:rsidRDefault="00EC6069" w:rsidP="00C039F3">
      <w:pPr>
        <w:jc w:val="both"/>
        <w:textAlignment w:val="center"/>
        <w:rPr>
          <w:rFonts w:asciiTheme="minorHAnsi" w:eastAsiaTheme="minorEastAsia" w:hAnsiTheme="minorHAnsi" w:cstheme="minorHAnsi"/>
          <w:szCs w:val="22"/>
        </w:rPr>
      </w:pPr>
      <w:r>
        <w:rPr>
          <w:rFonts w:asciiTheme="minorHAnsi" w:eastAsiaTheme="minorEastAsia" w:hAnsiTheme="minorHAnsi" w:cstheme="minorHAnsi"/>
          <w:szCs w:val="22"/>
        </w:rPr>
        <w:t>T</w:t>
      </w:r>
      <w:r w:rsidR="00200BCE">
        <w:rPr>
          <w:rFonts w:asciiTheme="minorHAnsi" w:eastAsiaTheme="minorEastAsia" w:hAnsiTheme="minorHAnsi" w:cstheme="minorHAnsi"/>
          <w:szCs w:val="22"/>
        </w:rPr>
        <w:t xml:space="preserve">he </w:t>
      </w:r>
      <w:r w:rsidR="00C039F3">
        <w:rPr>
          <w:rFonts w:asciiTheme="minorHAnsi" w:eastAsiaTheme="minorEastAsia" w:hAnsiTheme="minorHAnsi" w:cstheme="minorHAnsi"/>
          <w:szCs w:val="22"/>
        </w:rPr>
        <w:t>Strengthening Medicare Taskforce</w:t>
      </w:r>
      <w:r w:rsidR="00C579D7">
        <w:rPr>
          <w:rFonts w:asciiTheme="minorHAnsi" w:eastAsiaTheme="minorEastAsia" w:hAnsiTheme="minorHAnsi" w:cstheme="minorHAnsi"/>
          <w:szCs w:val="22"/>
        </w:rPr>
        <w:t xml:space="preserve"> Report recommendations</w:t>
      </w:r>
      <w:r w:rsidR="00F67293">
        <w:rPr>
          <w:rFonts w:asciiTheme="minorHAnsi" w:eastAsiaTheme="minorEastAsia" w:hAnsiTheme="minorHAnsi" w:cstheme="minorHAnsi"/>
          <w:szCs w:val="22"/>
        </w:rPr>
        <w:t xml:space="preserve"> </w:t>
      </w:r>
      <w:r>
        <w:rPr>
          <w:rFonts w:asciiTheme="minorHAnsi" w:eastAsiaTheme="minorEastAsia" w:hAnsiTheme="minorHAnsi" w:cstheme="minorHAnsi"/>
          <w:szCs w:val="22"/>
        </w:rPr>
        <w:t>offer opportunities</w:t>
      </w:r>
      <w:r w:rsidR="00F67293">
        <w:rPr>
          <w:rFonts w:asciiTheme="minorHAnsi" w:eastAsiaTheme="minorEastAsia" w:hAnsiTheme="minorHAnsi" w:cstheme="minorHAnsi"/>
          <w:szCs w:val="22"/>
        </w:rPr>
        <w:t xml:space="preserve"> to </w:t>
      </w:r>
      <w:r w:rsidR="00C579D7">
        <w:rPr>
          <w:rFonts w:asciiTheme="minorHAnsi" w:eastAsiaTheme="minorEastAsia" w:hAnsiTheme="minorHAnsi" w:cstheme="minorHAnsi"/>
          <w:szCs w:val="22"/>
        </w:rPr>
        <w:t>increas</w:t>
      </w:r>
      <w:r>
        <w:rPr>
          <w:rFonts w:asciiTheme="minorHAnsi" w:eastAsiaTheme="minorEastAsia" w:hAnsiTheme="minorHAnsi" w:cstheme="minorHAnsi"/>
          <w:szCs w:val="22"/>
        </w:rPr>
        <w:t>e</w:t>
      </w:r>
      <w:r w:rsidR="00C579D7">
        <w:rPr>
          <w:rFonts w:asciiTheme="minorHAnsi" w:eastAsiaTheme="minorEastAsia" w:hAnsiTheme="minorHAnsi" w:cstheme="minorHAnsi"/>
          <w:szCs w:val="22"/>
        </w:rPr>
        <w:t xml:space="preserve"> </w:t>
      </w:r>
      <w:r w:rsidR="00F67293">
        <w:rPr>
          <w:rFonts w:asciiTheme="minorHAnsi" w:eastAsiaTheme="minorEastAsia" w:hAnsiTheme="minorHAnsi" w:cstheme="minorHAnsi"/>
          <w:szCs w:val="22"/>
        </w:rPr>
        <w:t>access to vaccinations</w:t>
      </w:r>
      <w:r w:rsidR="00C579D7">
        <w:rPr>
          <w:rFonts w:asciiTheme="minorHAnsi" w:eastAsiaTheme="minorEastAsia" w:hAnsiTheme="minorHAnsi" w:cstheme="minorHAnsi"/>
          <w:szCs w:val="22"/>
        </w:rPr>
        <w:t xml:space="preserve"> as part of primary care</w:t>
      </w:r>
      <w:r w:rsidR="00F67293">
        <w:rPr>
          <w:rFonts w:asciiTheme="minorHAnsi" w:eastAsiaTheme="minorEastAsia" w:hAnsiTheme="minorHAnsi" w:cstheme="minorHAnsi"/>
          <w:szCs w:val="22"/>
        </w:rPr>
        <w:t xml:space="preserve">. </w:t>
      </w:r>
      <w:r w:rsidR="00200BCE">
        <w:rPr>
          <w:rFonts w:asciiTheme="minorHAnsi" w:eastAsiaTheme="minorEastAsia" w:hAnsiTheme="minorHAnsi" w:cstheme="minorHAnsi"/>
          <w:szCs w:val="22"/>
        </w:rPr>
        <w:t xml:space="preserve">For example, </w:t>
      </w:r>
      <w:r w:rsidR="00A221AC">
        <w:rPr>
          <w:rFonts w:asciiTheme="minorHAnsi" w:eastAsiaTheme="minorEastAsia" w:hAnsiTheme="minorHAnsi" w:cstheme="minorHAnsi"/>
          <w:szCs w:val="22"/>
        </w:rPr>
        <w:t xml:space="preserve">the Taskforce encouraged </w:t>
      </w:r>
      <w:r w:rsidR="00AC4C7F">
        <w:rPr>
          <w:rFonts w:asciiTheme="minorHAnsi" w:eastAsiaTheme="minorEastAsia" w:hAnsiTheme="minorHAnsi" w:cstheme="minorHAnsi"/>
          <w:szCs w:val="22"/>
        </w:rPr>
        <w:t>new funding models</w:t>
      </w:r>
      <w:r w:rsidR="00C039F3" w:rsidRPr="00C039F3">
        <w:rPr>
          <w:rFonts w:asciiTheme="minorHAnsi" w:eastAsiaTheme="minorEastAsia" w:hAnsiTheme="minorHAnsi" w:cstheme="minorHAnsi"/>
          <w:szCs w:val="22"/>
        </w:rPr>
        <w:t xml:space="preserve"> for sustainable rural and remote practice in collaboration with people, </w:t>
      </w:r>
      <w:proofErr w:type="gramStart"/>
      <w:r w:rsidR="00C039F3" w:rsidRPr="00C039F3">
        <w:rPr>
          <w:rFonts w:asciiTheme="minorHAnsi" w:eastAsiaTheme="minorEastAsia" w:hAnsiTheme="minorHAnsi" w:cstheme="minorHAnsi"/>
          <w:szCs w:val="22"/>
        </w:rPr>
        <w:t>providers</w:t>
      </w:r>
      <w:proofErr w:type="gramEnd"/>
      <w:r w:rsidR="00C039F3" w:rsidRPr="00C039F3">
        <w:rPr>
          <w:rFonts w:asciiTheme="minorHAnsi" w:eastAsiaTheme="minorEastAsia" w:hAnsiTheme="minorHAnsi" w:cstheme="minorHAnsi"/>
          <w:szCs w:val="22"/>
        </w:rPr>
        <w:t xml:space="preserve"> and communities</w:t>
      </w:r>
      <w:r w:rsidR="00AC4C7F">
        <w:rPr>
          <w:rFonts w:asciiTheme="minorHAnsi" w:eastAsiaTheme="minorEastAsia" w:hAnsiTheme="minorHAnsi" w:cstheme="minorHAnsi"/>
          <w:szCs w:val="22"/>
        </w:rPr>
        <w:t>, and</w:t>
      </w:r>
      <w:r w:rsidR="00A07FF1">
        <w:rPr>
          <w:rFonts w:asciiTheme="minorHAnsi" w:eastAsiaTheme="minorEastAsia" w:hAnsiTheme="minorHAnsi" w:cstheme="minorHAnsi"/>
          <w:szCs w:val="22"/>
        </w:rPr>
        <w:t xml:space="preserve"> </w:t>
      </w:r>
      <w:r w:rsidR="006B7271">
        <w:rPr>
          <w:rFonts w:asciiTheme="minorHAnsi" w:eastAsiaTheme="minorEastAsia" w:hAnsiTheme="minorHAnsi" w:cstheme="minorHAnsi"/>
          <w:szCs w:val="22"/>
        </w:rPr>
        <w:t>growing</w:t>
      </w:r>
      <w:r w:rsidR="00C039F3" w:rsidRPr="00C039F3">
        <w:rPr>
          <w:rFonts w:asciiTheme="minorHAnsi" w:eastAsiaTheme="minorEastAsia" w:hAnsiTheme="minorHAnsi" w:cstheme="minorHAnsi"/>
          <w:szCs w:val="22"/>
        </w:rPr>
        <w:t xml:space="preserve"> Aboriginal Community Controlled Health Organisations (ACCHOs) to commission primary care services for their communities, building on their expertise and networks in local community need.</w:t>
      </w:r>
      <w:r w:rsidR="00A221AC">
        <w:rPr>
          <w:rFonts w:asciiTheme="minorHAnsi" w:eastAsiaTheme="minorEastAsia" w:hAnsiTheme="minorHAnsi" w:cstheme="minorHAnsi"/>
          <w:szCs w:val="22"/>
        </w:rPr>
        <w:t xml:space="preserve"> </w:t>
      </w:r>
      <w:r w:rsidR="00A07FF1">
        <w:rPr>
          <w:rFonts w:asciiTheme="minorHAnsi" w:eastAsiaTheme="minorEastAsia" w:hAnsiTheme="minorHAnsi" w:cstheme="minorHAnsi"/>
          <w:szCs w:val="22"/>
        </w:rPr>
        <w:t xml:space="preserve"> </w:t>
      </w:r>
      <w:r w:rsidR="00A221AC">
        <w:rPr>
          <w:rFonts w:asciiTheme="minorHAnsi" w:eastAsiaTheme="minorEastAsia" w:hAnsiTheme="minorHAnsi" w:cstheme="minorHAnsi"/>
          <w:szCs w:val="22"/>
        </w:rPr>
        <w:t xml:space="preserve">Efforts to </w:t>
      </w:r>
      <w:r w:rsidR="00681316">
        <w:rPr>
          <w:rFonts w:asciiTheme="minorHAnsi" w:eastAsiaTheme="minorEastAsia" w:hAnsiTheme="minorHAnsi" w:cstheme="minorHAnsi"/>
          <w:szCs w:val="22"/>
        </w:rPr>
        <w:t>improve</w:t>
      </w:r>
      <w:r w:rsidR="00A221AC">
        <w:rPr>
          <w:rFonts w:asciiTheme="minorHAnsi" w:eastAsiaTheme="minorEastAsia" w:hAnsiTheme="minorHAnsi" w:cstheme="minorHAnsi"/>
          <w:szCs w:val="22"/>
        </w:rPr>
        <w:t xml:space="preserve"> access to primary care across Australia</w:t>
      </w:r>
      <w:r w:rsidR="00B10AAA">
        <w:rPr>
          <w:rFonts w:asciiTheme="minorHAnsi" w:eastAsiaTheme="minorEastAsia" w:hAnsiTheme="minorHAnsi" w:cstheme="minorHAnsi"/>
          <w:szCs w:val="22"/>
        </w:rPr>
        <w:t xml:space="preserve"> should also improve</w:t>
      </w:r>
      <w:r w:rsidR="00A221AC">
        <w:rPr>
          <w:rFonts w:asciiTheme="minorHAnsi" w:eastAsiaTheme="minorEastAsia" w:hAnsiTheme="minorHAnsi" w:cstheme="minorHAnsi"/>
          <w:szCs w:val="22"/>
        </w:rPr>
        <w:t xml:space="preserve"> access to vaccination. </w:t>
      </w:r>
    </w:p>
    <w:p w14:paraId="619FB3C7" w14:textId="77777777" w:rsidR="00D653E3" w:rsidRDefault="00D653E3" w:rsidP="00F90844">
      <w:pPr>
        <w:jc w:val="both"/>
        <w:rPr>
          <w:rFonts w:asciiTheme="minorHAnsi" w:eastAsiaTheme="minorEastAsia" w:hAnsiTheme="minorHAnsi" w:cstheme="minorBidi"/>
          <w:color w:val="000000" w:themeColor="text1"/>
        </w:rPr>
      </w:pPr>
    </w:p>
    <w:p w14:paraId="6A554526" w14:textId="0899828B" w:rsidR="008474EC" w:rsidRPr="003B3D4F" w:rsidRDefault="00F959A8" w:rsidP="00F90844">
      <w:pPr>
        <w:pStyle w:val="NormalBeforeBullet"/>
        <w:jc w:val="both"/>
        <w:rPr>
          <w:rFonts w:asciiTheme="minorHAnsi" w:eastAsia="Calibri" w:hAnsiTheme="minorHAnsi" w:cstheme="minorHAnsi"/>
          <w:b/>
          <w:bCs/>
          <w:sz w:val="22"/>
          <w:szCs w:val="18"/>
          <w:lang w:val="en-GB"/>
        </w:rPr>
      </w:pPr>
      <w:r>
        <w:rPr>
          <w:rFonts w:asciiTheme="minorHAnsi" w:eastAsia="Calibri" w:hAnsiTheme="minorHAnsi" w:cstheme="minorHAnsi"/>
          <w:b/>
          <w:bCs/>
          <w:sz w:val="22"/>
          <w:szCs w:val="18"/>
          <w:lang w:val="en-GB"/>
        </w:rPr>
        <w:t>A question of targets.</w:t>
      </w:r>
    </w:p>
    <w:p w14:paraId="67A24E16" w14:textId="0031CD17" w:rsidR="00E81E94" w:rsidRPr="00902DFA" w:rsidRDefault="007F259E" w:rsidP="00156FCD">
      <w:pPr>
        <w:pStyle w:val="Paragraphtext"/>
        <w:jc w:val="both"/>
        <w:rPr>
          <w:rFonts w:eastAsiaTheme="minorEastAsia"/>
        </w:rPr>
      </w:pPr>
      <w:r>
        <w:rPr>
          <w:rFonts w:eastAsiaTheme="minorEastAsia"/>
        </w:rPr>
        <w:t xml:space="preserve">The National Preventive Health </w:t>
      </w:r>
      <w:hyperlink r:id="rId29" w:history="1">
        <w:r w:rsidRPr="00305881">
          <w:rPr>
            <w:rStyle w:val="Hyperlink"/>
            <w:rFonts w:eastAsiaTheme="minorEastAsia"/>
          </w:rPr>
          <w:t>Strategy</w:t>
        </w:r>
      </w:hyperlink>
      <w:r w:rsidR="009D1097">
        <w:rPr>
          <w:rFonts w:eastAsiaTheme="minorEastAsia"/>
        </w:rPr>
        <w:t xml:space="preserve"> 2021-2030</w:t>
      </w:r>
      <w:r>
        <w:rPr>
          <w:rFonts w:eastAsiaTheme="minorEastAsia"/>
        </w:rPr>
        <w:t xml:space="preserve"> </w:t>
      </w:r>
      <w:r w:rsidR="0092574D">
        <w:rPr>
          <w:rFonts w:eastAsiaTheme="minorEastAsia"/>
        </w:rPr>
        <w:t xml:space="preserve"> </w:t>
      </w:r>
      <w:r w:rsidR="005970C8">
        <w:rPr>
          <w:rFonts w:eastAsiaTheme="minorEastAsia"/>
        </w:rPr>
        <w:t>includes</w:t>
      </w:r>
      <w:r w:rsidR="008474EC">
        <w:rPr>
          <w:rFonts w:eastAsiaTheme="minorEastAsia"/>
        </w:rPr>
        <w:t xml:space="preserve"> 95% national </w:t>
      </w:r>
      <w:r w:rsidR="00CE4B05">
        <w:rPr>
          <w:rFonts w:eastAsiaTheme="minorEastAsia"/>
        </w:rPr>
        <w:t xml:space="preserve">childhood vaccination targets </w:t>
      </w:r>
      <w:r w:rsidR="008474EC">
        <w:rPr>
          <w:rFonts w:eastAsiaTheme="minorEastAsia"/>
        </w:rPr>
        <w:t xml:space="preserve">for </w:t>
      </w:r>
      <w:r w:rsidR="002313C0">
        <w:rPr>
          <w:rFonts w:eastAsiaTheme="minorEastAsia"/>
        </w:rPr>
        <w:t xml:space="preserve">all </w:t>
      </w:r>
      <w:r w:rsidR="008474EC">
        <w:rPr>
          <w:rFonts w:eastAsiaTheme="minorEastAsia"/>
        </w:rPr>
        <w:t xml:space="preserve">children </w:t>
      </w:r>
      <w:r w:rsidR="006D3F03">
        <w:rPr>
          <w:rFonts w:eastAsiaTheme="minorEastAsia"/>
        </w:rPr>
        <w:t xml:space="preserve">and First Nations children </w:t>
      </w:r>
      <w:r w:rsidR="008474EC">
        <w:rPr>
          <w:rFonts w:eastAsiaTheme="minorEastAsia"/>
        </w:rPr>
        <w:t>aged 1,2 and 5 years</w:t>
      </w:r>
      <w:r w:rsidR="005970C8">
        <w:rPr>
          <w:rFonts w:eastAsiaTheme="minorEastAsia"/>
        </w:rPr>
        <w:t xml:space="preserve"> by 2030. </w:t>
      </w:r>
      <w:r w:rsidR="005E5CF0">
        <w:rPr>
          <w:rFonts w:eastAsiaTheme="minorEastAsia"/>
        </w:rPr>
        <w:t xml:space="preserve"> Through development of the next National Immunisation Strategy, there</w:t>
      </w:r>
      <w:r w:rsidR="008474EC">
        <w:rPr>
          <w:rFonts w:eastAsiaTheme="minorEastAsia"/>
        </w:rPr>
        <w:t xml:space="preserve"> is an opportunity to consider additional </w:t>
      </w:r>
      <w:r w:rsidR="00560022">
        <w:rPr>
          <w:rFonts w:eastAsiaTheme="minorEastAsia"/>
        </w:rPr>
        <w:t xml:space="preserve">evidence-informed </w:t>
      </w:r>
      <w:r w:rsidR="008474EC">
        <w:rPr>
          <w:rFonts w:eastAsiaTheme="minorEastAsia"/>
        </w:rPr>
        <w:t xml:space="preserve">targets for vaccine </w:t>
      </w:r>
      <w:r w:rsidR="008474EC">
        <w:rPr>
          <w:rFonts w:eastAsiaTheme="minorEastAsia"/>
        </w:rPr>
        <w:lastRenderedPageBreak/>
        <w:t>coverage, by age group and</w:t>
      </w:r>
      <w:r w:rsidR="00CE4B05">
        <w:rPr>
          <w:rFonts w:eastAsiaTheme="minorEastAsia"/>
        </w:rPr>
        <w:t>/or</w:t>
      </w:r>
      <w:r w:rsidR="008474EC">
        <w:rPr>
          <w:rFonts w:eastAsiaTheme="minorEastAsia"/>
        </w:rPr>
        <w:t xml:space="preserve"> by vaccine. </w:t>
      </w:r>
      <w:r w:rsidR="002C696C">
        <w:rPr>
          <w:rFonts w:eastAsiaTheme="minorEastAsia"/>
        </w:rPr>
        <w:t xml:space="preserve"> </w:t>
      </w:r>
      <w:r w:rsidR="008474EC">
        <w:rPr>
          <w:rFonts w:eastAsiaTheme="minorEastAsia"/>
        </w:rPr>
        <w:t xml:space="preserve">For example, Australia’s </w:t>
      </w:r>
      <w:hyperlink r:id="rId30" w:history="1">
        <w:r w:rsidR="008474EC" w:rsidRPr="009B5CE8">
          <w:rPr>
            <w:rStyle w:val="Hyperlink"/>
            <w:rFonts w:eastAsiaTheme="minorEastAsia"/>
          </w:rPr>
          <w:t>National Cervical Cancer Elimination Strategy</w:t>
        </w:r>
      </w:hyperlink>
      <w:r w:rsidR="008474EC">
        <w:rPr>
          <w:rFonts w:eastAsiaTheme="minorEastAsia"/>
        </w:rPr>
        <w:t xml:space="preserve"> has set a 90% HPV vaccination target by 2030, </w:t>
      </w:r>
      <w:r w:rsidR="00324159">
        <w:rPr>
          <w:rFonts w:eastAsiaTheme="minorEastAsia"/>
        </w:rPr>
        <w:t>for all adolescents</w:t>
      </w:r>
      <w:r w:rsidR="008474EC">
        <w:rPr>
          <w:rFonts w:eastAsiaTheme="minorEastAsia"/>
        </w:rPr>
        <w:t xml:space="preserve">.  </w:t>
      </w:r>
      <w:r w:rsidR="00156FCD">
        <w:rPr>
          <w:rFonts w:eastAsiaTheme="minorEastAsia"/>
        </w:rPr>
        <w:t>Another example is t</w:t>
      </w:r>
      <w:r w:rsidR="008474EC">
        <w:t xml:space="preserve">he </w:t>
      </w:r>
      <w:hyperlink r:id="rId31" w:history="1">
        <w:r w:rsidR="008474EC" w:rsidRPr="009B5CE8">
          <w:rPr>
            <w:rStyle w:val="Hyperlink"/>
            <w:rFonts w:eastAsiaTheme="minorEastAsia"/>
          </w:rPr>
          <w:t>NSW Immunisation Strategy 2024-2028</w:t>
        </w:r>
      </w:hyperlink>
      <w:r w:rsidR="008474EC" w:rsidRPr="009B5CE8">
        <w:rPr>
          <w:rFonts w:eastAsiaTheme="minorEastAsia"/>
        </w:rPr>
        <w:t xml:space="preserve"> includes </w:t>
      </w:r>
      <w:r w:rsidR="004E2CEC">
        <w:rPr>
          <w:rFonts w:eastAsiaTheme="minorEastAsia"/>
        </w:rPr>
        <w:t>ten</w:t>
      </w:r>
      <w:r w:rsidR="008474EC" w:rsidRPr="009B5CE8">
        <w:rPr>
          <w:rFonts w:eastAsiaTheme="minorEastAsia"/>
        </w:rPr>
        <w:t xml:space="preserve"> coverage targets in addition to the 95% </w:t>
      </w:r>
      <w:r w:rsidR="00324159">
        <w:rPr>
          <w:rFonts w:eastAsiaTheme="minorEastAsia"/>
        </w:rPr>
        <w:t xml:space="preserve">target </w:t>
      </w:r>
      <w:r w:rsidR="008474EC" w:rsidRPr="009B5CE8">
        <w:rPr>
          <w:rFonts w:eastAsiaTheme="minorEastAsia"/>
        </w:rPr>
        <w:t xml:space="preserve">for children aged 1,2 and 5 years. </w:t>
      </w:r>
      <w:r w:rsidR="00156FCD">
        <w:rPr>
          <w:rFonts w:eastAsiaTheme="minorEastAsia"/>
        </w:rPr>
        <w:t>These targets</w:t>
      </w:r>
      <w:r w:rsidR="008474EC" w:rsidRPr="009B5CE8">
        <w:rPr>
          <w:rFonts w:eastAsiaTheme="minorEastAsia"/>
        </w:rPr>
        <w:t xml:space="preserve"> include cohort specific coverage targets for influenza vaccine (pregnant women, adults over 65 years), for zoster</w:t>
      </w:r>
      <w:r w:rsidR="0008587F">
        <w:rPr>
          <w:rFonts w:eastAsiaTheme="minorEastAsia"/>
        </w:rPr>
        <w:t xml:space="preserve"> (shingles)</w:t>
      </w:r>
      <w:r w:rsidR="008474EC" w:rsidRPr="009B5CE8">
        <w:rPr>
          <w:rFonts w:eastAsiaTheme="minorEastAsia"/>
        </w:rPr>
        <w:t xml:space="preserve"> immunisation coverage (adults 65 years and over, and Aboriginal adults 65 years and over).</w:t>
      </w:r>
      <w:r w:rsidR="00C2053D">
        <w:rPr>
          <w:rFonts w:eastAsiaTheme="minorEastAsia"/>
        </w:rPr>
        <w:t xml:space="preserve"> </w:t>
      </w:r>
    </w:p>
    <w:p w14:paraId="37B9AB0F" w14:textId="31B4C1D4" w:rsidR="00F90844" w:rsidRPr="006026EB" w:rsidRDefault="00FA571A" w:rsidP="006026EB">
      <w:pPr>
        <w:spacing w:before="120" w:after="120"/>
        <w:jc w:val="both"/>
        <w:rPr>
          <w:rFonts w:ascii="Calibri" w:eastAsia="Calibri" w:hAnsi="Calibri" w:cs="Calibri"/>
          <w:b/>
          <w:lang w:val="en-GB"/>
        </w:rPr>
      </w:pPr>
      <w:r>
        <w:rPr>
          <w:rFonts w:ascii="Calibri" w:eastAsia="Calibri" w:hAnsi="Calibri" w:cs="Calibri"/>
          <w:b/>
          <w:lang w:val="en-GB"/>
        </w:rPr>
        <w:t>Opportunities for action</w:t>
      </w:r>
      <w:r w:rsidR="00594C2D" w:rsidRPr="006026EB">
        <w:rPr>
          <w:rFonts w:ascii="Calibri" w:eastAsia="Calibri" w:hAnsi="Calibri" w:cs="Calibri"/>
          <w:bCs/>
          <w:highlight w:val="yellow"/>
          <w:lang w:val="en-GB"/>
        </w:rPr>
        <w:t xml:space="preserve"> </w:t>
      </w:r>
      <w:r w:rsidRPr="006026EB">
        <w:rPr>
          <w:rFonts w:ascii="Calibri" w:eastAsia="Calibri" w:hAnsi="Calibri" w:cs="Calibri"/>
          <w:bCs/>
          <w:highlight w:val="yellow"/>
          <w:lang w:val="en-GB"/>
        </w:rPr>
        <w:t xml:space="preserve"> </w:t>
      </w:r>
    </w:p>
    <w:p w14:paraId="3E01E132" w14:textId="77777777" w:rsidR="002F28A9" w:rsidRPr="00C84994" w:rsidRDefault="002F28A9" w:rsidP="002F28A9">
      <w:pPr>
        <w:pStyle w:val="ListParagraph"/>
        <w:numPr>
          <w:ilvl w:val="0"/>
          <w:numId w:val="20"/>
        </w:numPr>
        <w:spacing w:before="120" w:after="120"/>
        <w:jc w:val="both"/>
        <w:rPr>
          <w:rFonts w:ascii="Calibri" w:eastAsia="Calibri" w:hAnsi="Calibri" w:cs="Calibri"/>
          <w:bCs/>
          <w:lang w:val="en-GB"/>
        </w:rPr>
      </w:pPr>
      <w:r w:rsidRPr="00C84994">
        <w:rPr>
          <w:rFonts w:ascii="Calibri" w:eastAsia="Calibri" w:hAnsi="Calibri" w:cs="Calibri"/>
          <w:bCs/>
          <w:lang w:val="en-GB"/>
        </w:rPr>
        <w:t>Improve monitoring of vaccine coverage across all age cohorts</w:t>
      </w:r>
      <w:r>
        <w:rPr>
          <w:rFonts w:ascii="Calibri" w:eastAsia="Calibri" w:hAnsi="Calibri" w:cs="Calibri"/>
          <w:bCs/>
          <w:lang w:val="en-GB"/>
        </w:rPr>
        <w:t xml:space="preserve">, </w:t>
      </w:r>
      <w:r w:rsidRPr="00F20B63">
        <w:rPr>
          <w:rFonts w:ascii="Calibri" w:eastAsia="Calibri" w:hAnsi="Calibri" w:cs="Calibri"/>
          <w:bCs/>
          <w:lang w:val="en-GB"/>
        </w:rPr>
        <w:t>priority populations</w:t>
      </w:r>
      <w:r w:rsidRPr="00C84994">
        <w:rPr>
          <w:rFonts w:ascii="Calibri" w:eastAsia="Calibri" w:hAnsi="Calibri" w:cs="Calibri"/>
          <w:bCs/>
          <w:lang w:val="en-GB"/>
        </w:rPr>
        <w:t xml:space="preserve"> and </w:t>
      </w:r>
      <w:r>
        <w:rPr>
          <w:rFonts w:ascii="Calibri" w:eastAsia="Calibri" w:hAnsi="Calibri" w:cs="Calibri"/>
          <w:bCs/>
          <w:lang w:val="en-GB"/>
        </w:rPr>
        <w:t>at-risk</w:t>
      </w:r>
      <w:r w:rsidRPr="00C84994">
        <w:rPr>
          <w:rFonts w:ascii="Calibri" w:eastAsia="Calibri" w:hAnsi="Calibri" w:cs="Calibri"/>
          <w:bCs/>
          <w:lang w:val="en-GB"/>
        </w:rPr>
        <w:t xml:space="preserve"> groups and use these data to drive performance and accountability. </w:t>
      </w:r>
    </w:p>
    <w:p w14:paraId="7BD18AEA" w14:textId="77777777" w:rsidR="009A0C0B" w:rsidRPr="00C84994" w:rsidRDefault="009A0C0B" w:rsidP="009A0C0B">
      <w:pPr>
        <w:pStyle w:val="ListParagraph"/>
        <w:numPr>
          <w:ilvl w:val="0"/>
          <w:numId w:val="20"/>
        </w:numPr>
        <w:spacing w:before="120" w:after="120"/>
        <w:jc w:val="both"/>
        <w:rPr>
          <w:rFonts w:ascii="Calibri" w:eastAsia="Calibri" w:hAnsi="Calibri" w:cs="Calibri"/>
          <w:bCs/>
          <w:lang w:val="en-GB"/>
        </w:rPr>
      </w:pPr>
      <w:r>
        <w:rPr>
          <w:rFonts w:ascii="Calibri" w:eastAsia="Calibri" w:hAnsi="Calibri" w:cs="Calibri"/>
          <w:bCs/>
          <w:lang w:val="en-GB"/>
        </w:rPr>
        <w:t>Prioritise partnership and shared decision making with First Nations communities and the Aboriginal Community Controlled Health Sector in delivering immunisation services.</w:t>
      </w:r>
    </w:p>
    <w:p w14:paraId="16574336" w14:textId="2FBCDE96" w:rsidR="00222940" w:rsidRPr="00C84994" w:rsidRDefault="00222940" w:rsidP="00F75262">
      <w:pPr>
        <w:pStyle w:val="ListParagraph"/>
        <w:numPr>
          <w:ilvl w:val="0"/>
          <w:numId w:val="20"/>
        </w:numPr>
        <w:spacing w:before="120" w:after="120"/>
        <w:jc w:val="both"/>
        <w:rPr>
          <w:rFonts w:ascii="Calibri" w:eastAsia="Calibri" w:hAnsi="Calibri" w:cs="Calibri"/>
          <w:bCs/>
          <w:lang w:val="en-GB"/>
        </w:rPr>
      </w:pPr>
      <w:r w:rsidRPr="00C84994">
        <w:rPr>
          <w:rFonts w:ascii="Calibri" w:eastAsia="Calibri" w:hAnsi="Calibri" w:cs="Calibri"/>
          <w:bCs/>
          <w:lang w:val="en-GB"/>
        </w:rPr>
        <w:t xml:space="preserve">Build collaborative partnerships with communities and groups with low immunisation rates, drawing successful models from COVID-19 programs, particularly those designed for disability, First Nations, and </w:t>
      </w:r>
      <w:r w:rsidR="002C696C">
        <w:rPr>
          <w:rFonts w:ascii="Calibri" w:eastAsia="Calibri" w:hAnsi="Calibri" w:cs="Calibri"/>
          <w:bCs/>
          <w:lang w:val="en-GB"/>
        </w:rPr>
        <w:t>Culturally and Linguistically Diverse (</w:t>
      </w:r>
      <w:proofErr w:type="spellStart"/>
      <w:r w:rsidR="002C696C">
        <w:rPr>
          <w:rFonts w:ascii="Calibri" w:eastAsia="Calibri" w:hAnsi="Calibri" w:cs="Calibri"/>
          <w:bCs/>
          <w:lang w:val="en-GB"/>
        </w:rPr>
        <w:t>CaLD</w:t>
      </w:r>
      <w:proofErr w:type="spellEnd"/>
      <w:r w:rsidR="002C696C">
        <w:rPr>
          <w:rFonts w:ascii="Calibri" w:eastAsia="Calibri" w:hAnsi="Calibri" w:cs="Calibri"/>
          <w:bCs/>
          <w:lang w:val="en-GB"/>
        </w:rPr>
        <w:t>)</w:t>
      </w:r>
      <w:r w:rsidRPr="00C84994">
        <w:rPr>
          <w:rFonts w:ascii="Calibri" w:eastAsia="Calibri" w:hAnsi="Calibri" w:cs="Calibri"/>
          <w:bCs/>
          <w:lang w:val="en-GB"/>
        </w:rPr>
        <w:t xml:space="preserve"> communities.</w:t>
      </w:r>
    </w:p>
    <w:p w14:paraId="2CF4F06B" w14:textId="199AE64B" w:rsidR="00924BBE" w:rsidRDefault="00355EE8" w:rsidP="00F75262">
      <w:pPr>
        <w:pStyle w:val="ListParagraph"/>
        <w:numPr>
          <w:ilvl w:val="0"/>
          <w:numId w:val="20"/>
        </w:numPr>
        <w:spacing w:before="120" w:after="120"/>
        <w:jc w:val="both"/>
        <w:rPr>
          <w:rFonts w:ascii="Calibri" w:eastAsia="Calibri" w:hAnsi="Calibri" w:cs="Calibri"/>
          <w:bCs/>
          <w:lang w:val="en-GB"/>
        </w:rPr>
      </w:pPr>
      <w:r>
        <w:rPr>
          <w:rFonts w:ascii="Calibri" w:eastAsia="Calibri" w:hAnsi="Calibri" w:cs="Calibri"/>
          <w:bCs/>
          <w:lang w:val="en-GB"/>
        </w:rPr>
        <w:t xml:space="preserve">Continue to develop </w:t>
      </w:r>
      <w:r w:rsidR="00917DB8">
        <w:rPr>
          <w:rFonts w:ascii="Calibri" w:eastAsia="Calibri" w:hAnsi="Calibri" w:cs="Calibri"/>
          <w:bCs/>
          <w:lang w:val="en-GB"/>
        </w:rPr>
        <w:t xml:space="preserve">and adjust vaccination </w:t>
      </w:r>
      <w:r>
        <w:rPr>
          <w:rFonts w:ascii="Calibri" w:eastAsia="Calibri" w:hAnsi="Calibri" w:cs="Calibri"/>
          <w:bCs/>
          <w:lang w:val="en-GB"/>
        </w:rPr>
        <w:t xml:space="preserve">strategies </w:t>
      </w:r>
      <w:r w:rsidR="00257949">
        <w:rPr>
          <w:rFonts w:ascii="Calibri" w:eastAsia="Calibri" w:hAnsi="Calibri" w:cs="Calibri"/>
          <w:bCs/>
          <w:lang w:val="en-GB"/>
        </w:rPr>
        <w:t xml:space="preserve">to protect </w:t>
      </w:r>
      <w:r w:rsidR="0002666A">
        <w:rPr>
          <w:rFonts w:ascii="Calibri" w:eastAsia="Calibri" w:hAnsi="Calibri" w:cs="Calibri"/>
          <w:bCs/>
          <w:lang w:val="en-GB"/>
        </w:rPr>
        <w:t xml:space="preserve">people </w:t>
      </w:r>
      <w:r w:rsidR="007A0611">
        <w:rPr>
          <w:rFonts w:ascii="Calibri" w:eastAsia="Calibri" w:hAnsi="Calibri" w:cs="Calibri"/>
          <w:bCs/>
          <w:lang w:val="en-GB"/>
        </w:rPr>
        <w:t>in</w:t>
      </w:r>
      <w:r>
        <w:rPr>
          <w:rFonts w:ascii="Calibri" w:eastAsia="Calibri" w:hAnsi="Calibri" w:cs="Calibri"/>
          <w:bCs/>
          <w:lang w:val="en-GB"/>
        </w:rPr>
        <w:t xml:space="preserve"> settings such as aged care and residential care for people with a disability.</w:t>
      </w:r>
    </w:p>
    <w:p w14:paraId="40CBCDDC" w14:textId="62B6974B" w:rsidR="00307FFD" w:rsidRPr="00C84994" w:rsidRDefault="00EA011F" w:rsidP="00F75262">
      <w:pPr>
        <w:pStyle w:val="ListParagraph"/>
        <w:numPr>
          <w:ilvl w:val="0"/>
          <w:numId w:val="20"/>
        </w:numPr>
        <w:spacing w:before="120" w:after="120"/>
        <w:jc w:val="both"/>
        <w:rPr>
          <w:rFonts w:ascii="Calibri" w:eastAsia="Calibri" w:hAnsi="Calibri" w:cs="Calibri"/>
          <w:bCs/>
          <w:lang w:val="en-GB"/>
        </w:rPr>
      </w:pPr>
      <w:r w:rsidRPr="00C84994">
        <w:rPr>
          <w:rFonts w:ascii="Calibri" w:eastAsia="Calibri" w:hAnsi="Calibri" w:cs="Calibri"/>
          <w:bCs/>
          <w:lang w:val="en-GB"/>
        </w:rPr>
        <w:t>Make vaccines easier to acce</w:t>
      </w:r>
      <w:r w:rsidR="00B22B84" w:rsidRPr="00C84994">
        <w:rPr>
          <w:rFonts w:ascii="Calibri" w:eastAsia="Calibri" w:hAnsi="Calibri" w:cs="Calibri"/>
          <w:bCs/>
          <w:lang w:val="en-GB"/>
        </w:rPr>
        <w:t>ss</w:t>
      </w:r>
      <w:r w:rsidR="002C696C">
        <w:rPr>
          <w:rFonts w:ascii="Calibri" w:eastAsia="Calibri" w:hAnsi="Calibri" w:cs="Calibri"/>
          <w:bCs/>
          <w:lang w:val="en-GB"/>
        </w:rPr>
        <w:t xml:space="preserve"> through immunisation programs and </w:t>
      </w:r>
      <w:r w:rsidR="00F73220">
        <w:rPr>
          <w:rFonts w:ascii="Calibri" w:eastAsia="Calibri" w:hAnsi="Calibri" w:cs="Calibri"/>
          <w:bCs/>
          <w:lang w:val="en-GB"/>
        </w:rPr>
        <w:t xml:space="preserve">the </w:t>
      </w:r>
      <w:r w:rsidR="002C696C">
        <w:rPr>
          <w:rFonts w:ascii="Calibri" w:eastAsia="Calibri" w:hAnsi="Calibri" w:cs="Calibri"/>
          <w:bCs/>
          <w:lang w:val="en-GB"/>
        </w:rPr>
        <w:t>wider health system, especially primary care</w:t>
      </w:r>
      <w:r w:rsidR="00B22B84" w:rsidRPr="00C84994">
        <w:rPr>
          <w:rFonts w:ascii="Calibri" w:eastAsia="Calibri" w:hAnsi="Calibri" w:cs="Calibri"/>
          <w:bCs/>
          <w:lang w:val="en-GB"/>
        </w:rPr>
        <w:t>.</w:t>
      </w:r>
      <w:r w:rsidR="001F0FA7" w:rsidRPr="00C84994">
        <w:rPr>
          <w:rFonts w:ascii="Calibri" w:eastAsia="Calibri" w:hAnsi="Calibri" w:cs="Calibri"/>
          <w:bCs/>
          <w:lang w:val="en-GB"/>
        </w:rPr>
        <w:t xml:space="preserve"> </w:t>
      </w:r>
    </w:p>
    <w:p w14:paraId="7777582F" w14:textId="2BA7C8E4" w:rsidR="00456F70" w:rsidRDefault="00456F70" w:rsidP="00F75262">
      <w:pPr>
        <w:pStyle w:val="ListParagraph"/>
        <w:numPr>
          <w:ilvl w:val="0"/>
          <w:numId w:val="20"/>
        </w:numPr>
        <w:spacing w:before="120" w:after="120"/>
        <w:jc w:val="both"/>
        <w:rPr>
          <w:rFonts w:ascii="Calibri" w:eastAsia="Calibri" w:hAnsi="Calibri" w:cs="Calibri"/>
          <w:bCs/>
          <w:lang w:val="en-GB"/>
        </w:rPr>
      </w:pPr>
      <w:r w:rsidRPr="00C84994">
        <w:rPr>
          <w:rFonts w:ascii="Calibri" w:eastAsia="Calibri" w:hAnsi="Calibri" w:cs="Calibri"/>
          <w:bCs/>
          <w:lang w:val="en-GB"/>
        </w:rPr>
        <w:t xml:space="preserve">Consider </w:t>
      </w:r>
      <w:r w:rsidR="00F73220">
        <w:rPr>
          <w:rFonts w:ascii="Calibri" w:eastAsia="Calibri" w:hAnsi="Calibri" w:cs="Calibri"/>
          <w:bCs/>
          <w:lang w:val="en-GB"/>
        </w:rPr>
        <w:t xml:space="preserve">evidence-informed </w:t>
      </w:r>
      <w:r w:rsidRPr="00C84994">
        <w:rPr>
          <w:rFonts w:ascii="Calibri" w:eastAsia="Calibri" w:hAnsi="Calibri" w:cs="Calibri"/>
          <w:bCs/>
          <w:lang w:val="en-GB"/>
        </w:rPr>
        <w:t>targets for specific vaccines or groups of people to focus national efforts</w:t>
      </w:r>
      <w:r w:rsidR="001F0FA7" w:rsidRPr="00C84994">
        <w:rPr>
          <w:rFonts w:ascii="Calibri" w:eastAsia="Calibri" w:hAnsi="Calibri" w:cs="Calibri"/>
          <w:bCs/>
          <w:lang w:val="en-GB"/>
        </w:rPr>
        <w:t xml:space="preserve"> during</w:t>
      </w:r>
      <w:r w:rsidR="002C696C">
        <w:rPr>
          <w:rFonts w:ascii="Calibri" w:eastAsia="Calibri" w:hAnsi="Calibri" w:cs="Calibri"/>
          <w:bCs/>
          <w:lang w:val="en-GB"/>
        </w:rPr>
        <w:t xml:space="preserve"> the implementation of the next National Immunisation Strategy</w:t>
      </w:r>
      <w:r w:rsidR="00942CA0">
        <w:rPr>
          <w:rFonts w:ascii="Calibri" w:eastAsia="Calibri" w:hAnsi="Calibri" w:cs="Calibri"/>
          <w:bCs/>
          <w:lang w:val="en-GB"/>
        </w:rPr>
        <w:t>.</w:t>
      </w:r>
      <w:r w:rsidR="001F0FA7" w:rsidRPr="00C84994">
        <w:rPr>
          <w:rFonts w:ascii="Calibri" w:eastAsia="Calibri" w:hAnsi="Calibri" w:cs="Calibri"/>
          <w:bCs/>
          <w:lang w:val="en-GB"/>
        </w:rPr>
        <w:t xml:space="preserve"> </w:t>
      </w:r>
      <w:r w:rsidRPr="00C84994">
        <w:rPr>
          <w:rFonts w:ascii="Calibri" w:eastAsia="Calibri" w:hAnsi="Calibri" w:cs="Calibri"/>
          <w:bCs/>
          <w:lang w:val="en-GB"/>
        </w:rPr>
        <w:t xml:space="preserve"> </w:t>
      </w:r>
    </w:p>
    <w:p w14:paraId="1F05A44C" w14:textId="67F87E4C" w:rsidR="001F0161" w:rsidRDefault="001F0161" w:rsidP="00F90844">
      <w:pPr>
        <w:spacing w:before="120" w:after="120"/>
        <w:jc w:val="both"/>
        <w:rPr>
          <w:rFonts w:ascii="Calibri" w:eastAsia="Calibri" w:hAnsi="Calibri" w:cs="Calibri"/>
          <w:bCs/>
          <w:lang w:val="en-GB"/>
        </w:rPr>
      </w:pPr>
    </w:p>
    <w:p w14:paraId="6313156D" w14:textId="2E6F168C" w:rsidR="00BA16CE" w:rsidRDefault="00676B9B" w:rsidP="00F90844">
      <w:pPr>
        <w:pStyle w:val="Heading3"/>
        <w:jc w:val="both"/>
        <w:rPr>
          <w:rFonts w:eastAsiaTheme="minorEastAsia"/>
          <w:sz w:val="26"/>
        </w:rPr>
      </w:pPr>
      <w:bookmarkStart w:id="8" w:name="_Toc167025906"/>
      <w:r>
        <w:rPr>
          <w:rFonts w:eastAsiaTheme="minorEastAsia"/>
        </w:rPr>
        <w:t xml:space="preserve">Priority Area </w:t>
      </w:r>
      <w:r w:rsidR="008201A0">
        <w:rPr>
          <w:rFonts w:eastAsiaTheme="minorEastAsia"/>
        </w:rPr>
        <w:t>2</w:t>
      </w:r>
      <w:r>
        <w:rPr>
          <w:rFonts w:eastAsiaTheme="minorEastAsia"/>
        </w:rPr>
        <w:t xml:space="preserve">: </w:t>
      </w:r>
      <w:r w:rsidRPr="005A4BF4">
        <w:rPr>
          <w:rFonts w:eastAsiaTheme="minorEastAsia"/>
        </w:rPr>
        <w:t>Strengthen community engagement</w:t>
      </w:r>
      <w:r w:rsidR="00852E05">
        <w:rPr>
          <w:rFonts w:eastAsiaTheme="minorEastAsia"/>
        </w:rPr>
        <w:t xml:space="preserve">, </w:t>
      </w:r>
      <w:proofErr w:type="gramStart"/>
      <w:r w:rsidR="00852E05">
        <w:rPr>
          <w:rFonts w:eastAsiaTheme="minorEastAsia"/>
        </w:rPr>
        <w:t>awareness</w:t>
      </w:r>
      <w:proofErr w:type="gramEnd"/>
      <w:r w:rsidRPr="005A4BF4">
        <w:rPr>
          <w:rFonts w:eastAsiaTheme="minorEastAsia"/>
        </w:rPr>
        <w:t xml:space="preserve"> and </w:t>
      </w:r>
      <w:r w:rsidR="00223F4B">
        <w:rPr>
          <w:rFonts w:eastAsiaTheme="minorEastAsia"/>
        </w:rPr>
        <w:t>acceptance</w:t>
      </w:r>
      <w:r w:rsidRPr="005A4BF4">
        <w:rPr>
          <w:rFonts w:eastAsiaTheme="minorEastAsia"/>
        </w:rPr>
        <w:t xml:space="preserve"> of immunisation</w:t>
      </w:r>
      <w:r w:rsidR="006C503C">
        <w:rPr>
          <w:rFonts w:eastAsiaTheme="minorEastAsia"/>
        </w:rPr>
        <w:t>.</w:t>
      </w:r>
      <w:bookmarkEnd w:id="8"/>
    </w:p>
    <w:p w14:paraId="25B5FA51" w14:textId="58B8DB10" w:rsidR="7F1FEEA6" w:rsidRPr="004F086C" w:rsidRDefault="007E4EC1" w:rsidP="00F90844">
      <w:pPr>
        <w:pStyle w:val="TableTitle"/>
        <w:jc w:val="both"/>
        <w:rPr>
          <w:rFonts w:ascii="Calibri" w:eastAsiaTheme="minorEastAsia" w:hAnsi="Calibri" w:cs="Arial"/>
          <w:b w:val="0"/>
          <w:bCs/>
          <w:color w:val="358189"/>
          <w:sz w:val="26"/>
          <w:szCs w:val="26"/>
          <w:lang w:val="en-AU"/>
        </w:rPr>
      </w:pPr>
      <w:r>
        <w:rPr>
          <w:rFonts w:ascii="Calibri" w:eastAsiaTheme="minorEastAsia" w:hAnsi="Calibri" w:cs="Arial"/>
          <w:b w:val="0"/>
          <w:bCs/>
          <w:color w:val="358189"/>
          <w:sz w:val="26"/>
          <w:szCs w:val="26"/>
          <w:lang w:val="en-AU"/>
        </w:rPr>
        <w:t>Issues and opportunities</w:t>
      </w:r>
    </w:p>
    <w:p w14:paraId="259CD629" w14:textId="14FE2862" w:rsidR="0053445D" w:rsidRDefault="00562AE5" w:rsidP="00F005B7">
      <w:pPr>
        <w:spacing w:before="120" w:after="120"/>
        <w:jc w:val="both"/>
        <w:rPr>
          <w:rFonts w:asciiTheme="minorHAnsi" w:eastAsiaTheme="minorEastAsia" w:hAnsiTheme="minorHAnsi" w:cstheme="minorBidi"/>
        </w:rPr>
      </w:pPr>
      <w:r>
        <w:rPr>
          <w:rFonts w:asciiTheme="minorHAnsi" w:eastAsiaTheme="minorEastAsia" w:hAnsiTheme="minorHAnsi" w:cstheme="minorBidi"/>
        </w:rPr>
        <w:t xml:space="preserve">Community confidence </w:t>
      </w:r>
      <w:r w:rsidR="00633AFE">
        <w:rPr>
          <w:rFonts w:asciiTheme="minorHAnsi" w:eastAsiaTheme="minorEastAsia" w:hAnsiTheme="minorHAnsi" w:cstheme="minorBidi"/>
        </w:rPr>
        <w:t xml:space="preserve">in vaccines and the healthcare system </w:t>
      </w:r>
      <w:r w:rsidR="003A310E">
        <w:rPr>
          <w:rFonts w:asciiTheme="minorHAnsi" w:eastAsiaTheme="minorEastAsia" w:hAnsiTheme="minorHAnsi" w:cstheme="minorBidi"/>
        </w:rPr>
        <w:t xml:space="preserve">is integral to </w:t>
      </w:r>
      <w:r w:rsidR="00633AFE">
        <w:rPr>
          <w:rFonts w:asciiTheme="minorHAnsi" w:eastAsiaTheme="minorEastAsia" w:hAnsiTheme="minorHAnsi" w:cstheme="minorBidi"/>
        </w:rPr>
        <w:t xml:space="preserve">effective </w:t>
      </w:r>
      <w:r w:rsidR="000B3EFA">
        <w:rPr>
          <w:rFonts w:asciiTheme="minorHAnsi" w:eastAsiaTheme="minorEastAsia" w:hAnsiTheme="minorHAnsi" w:cstheme="minorBidi"/>
        </w:rPr>
        <w:t>immun</w:t>
      </w:r>
      <w:r w:rsidR="000B7EB8">
        <w:rPr>
          <w:rFonts w:asciiTheme="minorHAnsi" w:eastAsiaTheme="minorEastAsia" w:hAnsiTheme="minorHAnsi" w:cstheme="minorBidi"/>
        </w:rPr>
        <w:t>i</w:t>
      </w:r>
      <w:r w:rsidR="000B3EFA">
        <w:rPr>
          <w:rFonts w:asciiTheme="minorHAnsi" w:eastAsiaTheme="minorEastAsia" w:hAnsiTheme="minorHAnsi" w:cstheme="minorBidi"/>
        </w:rPr>
        <w:t>sation</w:t>
      </w:r>
      <w:r w:rsidR="000B7EB8">
        <w:rPr>
          <w:rFonts w:asciiTheme="minorHAnsi" w:eastAsiaTheme="minorEastAsia" w:hAnsiTheme="minorHAnsi" w:cstheme="minorBidi"/>
        </w:rPr>
        <w:t xml:space="preserve"> programs</w:t>
      </w:r>
      <w:r w:rsidR="00C43608">
        <w:rPr>
          <w:rFonts w:asciiTheme="minorHAnsi" w:eastAsiaTheme="minorEastAsia" w:hAnsiTheme="minorHAnsi" w:cstheme="minorBidi"/>
        </w:rPr>
        <w:t xml:space="preserve">. </w:t>
      </w:r>
      <w:r w:rsidR="0018114F">
        <w:rPr>
          <w:rFonts w:asciiTheme="minorHAnsi" w:eastAsiaTheme="minorEastAsia" w:hAnsiTheme="minorHAnsi" w:cstheme="minorBidi"/>
        </w:rPr>
        <w:t>Achieving</w:t>
      </w:r>
      <w:r w:rsidR="00925056" w:rsidRPr="00925056">
        <w:rPr>
          <w:rFonts w:asciiTheme="minorHAnsi" w:eastAsiaTheme="minorEastAsia" w:hAnsiTheme="minorHAnsi" w:cstheme="minorBidi"/>
        </w:rPr>
        <w:t xml:space="preserve"> high </w:t>
      </w:r>
      <w:r w:rsidR="000B7EB8">
        <w:rPr>
          <w:rFonts w:asciiTheme="minorHAnsi" w:eastAsiaTheme="minorEastAsia" w:hAnsiTheme="minorHAnsi" w:cstheme="minorBidi"/>
        </w:rPr>
        <w:t>vaccine coverage</w:t>
      </w:r>
      <w:r w:rsidR="00925056" w:rsidRPr="00925056">
        <w:rPr>
          <w:rFonts w:asciiTheme="minorHAnsi" w:eastAsiaTheme="minorEastAsia" w:hAnsiTheme="minorHAnsi" w:cstheme="minorBidi"/>
        </w:rPr>
        <w:t xml:space="preserve"> </w:t>
      </w:r>
      <w:r w:rsidR="000B7EB8">
        <w:rPr>
          <w:rFonts w:asciiTheme="minorHAnsi" w:eastAsiaTheme="minorEastAsia" w:hAnsiTheme="minorHAnsi" w:cstheme="minorBidi"/>
        </w:rPr>
        <w:t>requires</w:t>
      </w:r>
      <w:r w:rsidR="00925056" w:rsidRPr="00925056">
        <w:rPr>
          <w:rFonts w:asciiTheme="minorHAnsi" w:eastAsiaTheme="minorEastAsia" w:hAnsiTheme="minorHAnsi" w:cstheme="minorBidi"/>
        </w:rPr>
        <w:t xml:space="preserve"> </w:t>
      </w:r>
      <w:r w:rsidR="00074F35">
        <w:rPr>
          <w:rFonts w:asciiTheme="minorHAnsi" w:eastAsiaTheme="minorEastAsia" w:hAnsiTheme="minorHAnsi" w:cstheme="minorBidi"/>
        </w:rPr>
        <w:t>people</w:t>
      </w:r>
      <w:r w:rsidR="00930AE1">
        <w:rPr>
          <w:rFonts w:asciiTheme="minorHAnsi" w:eastAsiaTheme="minorEastAsia" w:hAnsiTheme="minorHAnsi" w:cstheme="minorBidi"/>
        </w:rPr>
        <w:t xml:space="preserve"> </w:t>
      </w:r>
      <w:r w:rsidR="00851F67">
        <w:rPr>
          <w:rFonts w:asciiTheme="minorHAnsi" w:eastAsiaTheme="minorEastAsia" w:hAnsiTheme="minorHAnsi" w:cstheme="minorBidi"/>
        </w:rPr>
        <w:t xml:space="preserve">to </w:t>
      </w:r>
      <w:r w:rsidR="00BC7EA4">
        <w:rPr>
          <w:rFonts w:asciiTheme="minorHAnsi" w:eastAsiaTheme="minorEastAsia" w:hAnsiTheme="minorHAnsi" w:cstheme="minorBidi"/>
        </w:rPr>
        <w:t>accept</w:t>
      </w:r>
      <w:r w:rsidR="00C412C9">
        <w:rPr>
          <w:rFonts w:asciiTheme="minorHAnsi" w:eastAsiaTheme="minorEastAsia" w:hAnsiTheme="minorHAnsi" w:cstheme="minorBidi"/>
        </w:rPr>
        <w:t xml:space="preserve"> </w:t>
      </w:r>
      <w:r w:rsidR="00C412C9" w:rsidRPr="00925056">
        <w:rPr>
          <w:rFonts w:asciiTheme="minorHAnsi" w:eastAsiaTheme="minorEastAsia" w:hAnsiTheme="minorHAnsi" w:cstheme="minorBidi"/>
        </w:rPr>
        <w:t xml:space="preserve">vaccines </w:t>
      </w:r>
      <w:r w:rsidR="00C009CA">
        <w:rPr>
          <w:rFonts w:asciiTheme="minorHAnsi" w:eastAsiaTheme="minorEastAsia" w:hAnsiTheme="minorHAnsi" w:cstheme="minorBidi"/>
        </w:rPr>
        <w:t>are</w:t>
      </w:r>
      <w:r w:rsidR="00C412C9" w:rsidRPr="00925056">
        <w:rPr>
          <w:rFonts w:asciiTheme="minorHAnsi" w:eastAsiaTheme="minorEastAsia" w:hAnsiTheme="minorHAnsi" w:cstheme="minorBidi"/>
        </w:rPr>
        <w:t xml:space="preserve"> </w:t>
      </w:r>
      <w:r w:rsidR="00925056" w:rsidRPr="00925056">
        <w:rPr>
          <w:rFonts w:asciiTheme="minorHAnsi" w:eastAsiaTheme="minorEastAsia" w:hAnsiTheme="minorHAnsi" w:cstheme="minorBidi"/>
        </w:rPr>
        <w:t>safe</w:t>
      </w:r>
      <w:r w:rsidR="00AB167B">
        <w:rPr>
          <w:rFonts w:asciiTheme="minorHAnsi" w:eastAsiaTheme="minorEastAsia" w:hAnsiTheme="minorHAnsi" w:cstheme="minorBidi"/>
        </w:rPr>
        <w:t xml:space="preserve"> </w:t>
      </w:r>
      <w:r w:rsidR="00925056" w:rsidRPr="00925056">
        <w:rPr>
          <w:rFonts w:asciiTheme="minorHAnsi" w:eastAsiaTheme="minorEastAsia" w:hAnsiTheme="minorHAnsi" w:cstheme="minorBidi"/>
        </w:rPr>
        <w:t>and e</w:t>
      </w:r>
      <w:r w:rsidR="00976937">
        <w:rPr>
          <w:rFonts w:asciiTheme="minorHAnsi" w:eastAsiaTheme="minorEastAsia" w:hAnsiTheme="minorHAnsi" w:cstheme="minorBidi"/>
        </w:rPr>
        <w:t>ffective</w:t>
      </w:r>
      <w:r w:rsidR="0026211E">
        <w:rPr>
          <w:rFonts w:asciiTheme="minorHAnsi" w:eastAsiaTheme="minorEastAsia" w:hAnsiTheme="minorHAnsi" w:cstheme="minorBidi"/>
        </w:rPr>
        <w:t xml:space="preserve">, </w:t>
      </w:r>
      <w:r w:rsidR="005D7F5D">
        <w:rPr>
          <w:rFonts w:asciiTheme="minorHAnsi" w:eastAsiaTheme="minorEastAsia" w:hAnsiTheme="minorHAnsi" w:cstheme="minorBidi"/>
        </w:rPr>
        <w:t>to be</w:t>
      </w:r>
      <w:r w:rsidR="0026211E">
        <w:rPr>
          <w:rFonts w:asciiTheme="minorHAnsi" w:eastAsiaTheme="minorEastAsia" w:hAnsiTheme="minorHAnsi" w:cstheme="minorBidi"/>
        </w:rPr>
        <w:t xml:space="preserve"> motivated to get </w:t>
      </w:r>
      <w:r w:rsidR="0080719D">
        <w:rPr>
          <w:rFonts w:asciiTheme="minorHAnsi" w:eastAsiaTheme="minorEastAsia" w:hAnsiTheme="minorHAnsi" w:cstheme="minorBidi"/>
        </w:rPr>
        <w:t>immunisation</w:t>
      </w:r>
      <w:r w:rsidR="0026211E">
        <w:rPr>
          <w:rFonts w:asciiTheme="minorHAnsi" w:eastAsiaTheme="minorEastAsia" w:hAnsiTheme="minorHAnsi" w:cstheme="minorBidi"/>
        </w:rPr>
        <w:t xml:space="preserve"> for themselves or </w:t>
      </w:r>
      <w:r w:rsidR="0018114F">
        <w:rPr>
          <w:rFonts w:asciiTheme="minorHAnsi" w:eastAsiaTheme="minorEastAsia" w:hAnsiTheme="minorHAnsi" w:cstheme="minorBidi"/>
        </w:rPr>
        <w:t>people in their care</w:t>
      </w:r>
      <w:r w:rsidR="00851F67">
        <w:rPr>
          <w:rFonts w:asciiTheme="minorHAnsi" w:eastAsiaTheme="minorEastAsia" w:hAnsiTheme="minorHAnsi" w:cstheme="minorBidi"/>
        </w:rPr>
        <w:t xml:space="preserve">, and </w:t>
      </w:r>
      <w:r w:rsidR="0080719D">
        <w:rPr>
          <w:rFonts w:asciiTheme="minorHAnsi" w:eastAsiaTheme="minorEastAsia" w:hAnsiTheme="minorHAnsi" w:cstheme="minorBidi"/>
        </w:rPr>
        <w:t xml:space="preserve">to not </w:t>
      </w:r>
      <w:r w:rsidR="003A5E87">
        <w:rPr>
          <w:rFonts w:asciiTheme="minorHAnsi" w:eastAsiaTheme="minorEastAsia" w:hAnsiTheme="minorHAnsi" w:cstheme="minorBidi"/>
        </w:rPr>
        <w:t>face</w:t>
      </w:r>
      <w:r w:rsidR="005D7F5D">
        <w:rPr>
          <w:rFonts w:asciiTheme="minorHAnsi" w:eastAsiaTheme="minorEastAsia" w:hAnsiTheme="minorHAnsi" w:cstheme="minorBidi"/>
        </w:rPr>
        <w:t xml:space="preserve"> barriers </w:t>
      </w:r>
      <w:r w:rsidR="0080719D">
        <w:rPr>
          <w:rFonts w:asciiTheme="minorHAnsi" w:eastAsiaTheme="minorEastAsia" w:hAnsiTheme="minorHAnsi" w:cstheme="minorBidi"/>
        </w:rPr>
        <w:t>in accessing i</w:t>
      </w:r>
      <w:r w:rsidR="005D7F5D">
        <w:rPr>
          <w:rFonts w:asciiTheme="minorHAnsi" w:eastAsiaTheme="minorEastAsia" w:hAnsiTheme="minorHAnsi" w:cstheme="minorBidi"/>
        </w:rPr>
        <w:t>mmunisation services</w:t>
      </w:r>
      <w:r w:rsidR="00925056" w:rsidRPr="00925056">
        <w:rPr>
          <w:rFonts w:asciiTheme="minorHAnsi" w:eastAsiaTheme="minorEastAsia" w:hAnsiTheme="minorHAnsi" w:cstheme="minorBidi"/>
        </w:rPr>
        <w:t xml:space="preserve">. </w:t>
      </w:r>
      <w:r w:rsidR="004B272D">
        <w:rPr>
          <w:rFonts w:asciiTheme="minorHAnsi" w:eastAsiaTheme="minorEastAsia" w:hAnsiTheme="minorHAnsi" w:cstheme="minorBidi"/>
        </w:rPr>
        <w:t xml:space="preserve">Community confidence </w:t>
      </w:r>
      <w:r w:rsidR="00C907E9">
        <w:rPr>
          <w:rFonts w:asciiTheme="minorHAnsi" w:eastAsiaTheme="minorEastAsia" w:hAnsiTheme="minorHAnsi" w:cstheme="minorBidi"/>
        </w:rPr>
        <w:t>leading to</w:t>
      </w:r>
      <w:r w:rsidR="00F70F4A">
        <w:rPr>
          <w:rFonts w:asciiTheme="minorHAnsi" w:eastAsiaTheme="minorEastAsia" w:hAnsiTheme="minorHAnsi" w:cstheme="minorBidi"/>
        </w:rPr>
        <w:t xml:space="preserve"> vaccine acceptance </w:t>
      </w:r>
      <w:r w:rsidR="004B272D">
        <w:rPr>
          <w:rFonts w:asciiTheme="minorHAnsi" w:eastAsiaTheme="minorEastAsia" w:hAnsiTheme="minorHAnsi" w:cstheme="minorBidi"/>
        </w:rPr>
        <w:t xml:space="preserve">is not static. </w:t>
      </w:r>
      <w:hyperlink r:id="rId32" w:history="1">
        <w:r w:rsidR="00D56900" w:rsidRPr="00BA51B4">
          <w:rPr>
            <w:rStyle w:val="Hyperlink"/>
            <w:rFonts w:asciiTheme="minorHAnsi" w:eastAsiaTheme="minorEastAsia" w:hAnsiTheme="minorHAnsi" w:cstheme="minorBidi"/>
          </w:rPr>
          <w:t>Recent s</w:t>
        </w:r>
        <w:r w:rsidR="004B272D" w:rsidRPr="00BA51B4">
          <w:rPr>
            <w:rStyle w:val="Hyperlink"/>
            <w:rFonts w:asciiTheme="minorHAnsi" w:eastAsiaTheme="minorEastAsia" w:hAnsiTheme="minorHAnsi" w:cstheme="minorBidi"/>
          </w:rPr>
          <w:t>urveys</w:t>
        </w:r>
      </w:hyperlink>
      <w:r w:rsidR="004B272D">
        <w:rPr>
          <w:rFonts w:asciiTheme="minorHAnsi" w:eastAsiaTheme="minorEastAsia" w:hAnsiTheme="minorHAnsi" w:cstheme="minorBidi"/>
        </w:rPr>
        <w:t xml:space="preserve"> </w:t>
      </w:r>
      <w:r w:rsidR="00E22475">
        <w:rPr>
          <w:rFonts w:asciiTheme="minorHAnsi" w:eastAsiaTheme="minorEastAsia" w:hAnsiTheme="minorHAnsi" w:cstheme="minorBidi"/>
        </w:rPr>
        <w:t xml:space="preserve">of parents with young children </w:t>
      </w:r>
      <w:r w:rsidR="007D3A31" w:rsidRPr="009C2398">
        <w:rPr>
          <w:rFonts w:asciiTheme="minorHAnsi" w:eastAsiaTheme="minorEastAsia" w:hAnsiTheme="minorHAnsi" w:cstheme="minorBidi"/>
        </w:rPr>
        <w:t xml:space="preserve">found </w:t>
      </w:r>
      <w:r w:rsidR="006F5D29">
        <w:rPr>
          <w:rFonts w:asciiTheme="minorHAnsi" w:eastAsiaTheme="minorEastAsia" w:hAnsiTheme="minorHAnsi" w:cstheme="minorBidi"/>
        </w:rPr>
        <w:t>support</w:t>
      </w:r>
      <w:r w:rsidR="00E22475">
        <w:rPr>
          <w:rFonts w:asciiTheme="minorHAnsi" w:eastAsiaTheme="minorEastAsia" w:hAnsiTheme="minorHAnsi" w:cstheme="minorBidi"/>
        </w:rPr>
        <w:t xml:space="preserve"> </w:t>
      </w:r>
      <w:r w:rsidR="007D3A31" w:rsidRPr="009B6422">
        <w:rPr>
          <w:rFonts w:asciiTheme="minorHAnsi" w:eastAsiaTheme="minorEastAsia" w:hAnsiTheme="minorHAnsi" w:cstheme="minorBidi"/>
        </w:rPr>
        <w:t xml:space="preserve">for routine childhood vaccination dropped to 84% </w:t>
      </w:r>
      <w:r w:rsidR="00E22475">
        <w:rPr>
          <w:rFonts w:asciiTheme="minorHAnsi" w:eastAsiaTheme="minorEastAsia" w:hAnsiTheme="minorHAnsi" w:cstheme="minorBidi"/>
        </w:rPr>
        <w:t xml:space="preserve">in 2022 </w:t>
      </w:r>
      <w:r w:rsidR="007D3A31" w:rsidRPr="009B6422">
        <w:rPr>
          <w:rFonts w:asciiTheme="minorHAnsi" w:eastAsiaTheme="minorEastAsia" w:hAnsiTheme="minorHAnsi" w:cstheme="minorBidi"/>
        </w:rPr>
        <w:t xml:space="preserve">compared </w:t>
      </w:r>
      <w:r w:rsidR="007D3A31" w:rsidRPr="00ED336C">
        <w:rPr>
          <w:rFonts w:asciiTheme="minorHAnsi" w:eastAsiaTheme="minorEastAsia" w:hAnsiTheme="minorHAnsi" w:cstheme="minorBidi"/>
        </w:rPr>
        <w:t>to 93% in 2017</w:t>
      </w:r>
      <w:r w:rsidR="007A4137">
        <w:rPr>
          <w:rFonts w:asciiTheme="minorHAnsi" w:eastAsiaTheme="minorEastAsia" w:hAnsiTheme="minorHAnsi" w:cstheme="minorBidi"/>
        </w:rPr>
        <w:t xml:space="preserve">. </w:t>
      </w:r>
      <w:r w:rsidR="00C946E1">
        <w:rPr>
          <w:rFonts w:asciiTheme="minorHAnsi" w:eastAsiaTheme="minorEastAsia" w:hAnsiTheme="minorHAnsi" w:cstheme="minorBidi"/>
        </w:rPr>
        <w:t>Despite</w:t>
      </w:r>
      <w:r w:rsidR="00F70F4A">
        <w:rPr>
          <w:rFonts w:asciiTheme="minorHAnsi" w:eastAsiaTheme="minorEastAsia" w:hAnsiTheme="minorHAnsi" w:cstheme="minorBidi"/>
        </w:rPr>
        <w:t xml:space="preserve"> Australia </w:t>
      </w:r>
      <w:r w:rsidR="00C946E1">
        <w:rPr>
          <w:rFonts w:asciiTheme="minorHAnsi" w:eastAsiaTheme="minorEastAsia" w:hAnsiTheme="minorHAnsi" w:cstheme="minorBidi"/>
        </w:rPr>
        <w:t>reaching</w:t>
      </w:r>
      <w:r w:rsidR="00F70F4A">
        <w:rPr>
          <w:rFonts w:asciiTheme="minorHAnsi" w:eastAsiaTheme="minorEastAsia" w:hAnsiTheme="minorHAnsi" w:cstheme="minorBidi"/>
        </w:rPr>
        <w:t xml:space="preserve"> a </w:t>
      </w:r>
      <w:r w:rsidR="00906934">
        <w:rPr>
          <w:rFonts w:asciiTheme="minorHAnsi" w:eastAsiaTheme="minorEastAsia" w:hAnsiTheme="minorHAnsi" w:cstheme="minorBidi"/>
        </w:rPr>
        <w:t>two</w:t>
      </w:r>
      <w:r w:rsidR="00F70F4A">
        <w:rPr>
          <w:rFonts w:asciiTheme="minorHAnsi" w:eastAsiaTheme="minorEastAsia" w:hAnsiTheme="minorHAnsi" w:cstheme="minorBidi"/>
        </w:rPr>
        <w:t>-dose COVID-19 vaccine coverage of approximately 81%</w:t>
      </w:r>
      <w:r w:rsidR="00C946E1">
        <w:rPr>
          <w:rFonts w:asciiTheme="minorHAnsi" w:eastAsiaTheme="minorEastAsia" w:hAnsiTheme="minorHAnsi" w:cstheme="minorBidi"/>
        </w:rPr>
        <w:t xml:space="preserve"> by </w:t>
      </w:r>
      <w:r w:rsidR="008A6D76">
        <w:rPr>
          <w:rFonts w:asciiTheme="minorHAnsi" w:eastAsiaTheme="minorEastAsia" w:hAnsiTheme="minorHAnsi" w:cstheme="minorBidi"/>
        </w:rPr>
        <w:t xml:space="preserve">the </w:t>
      </w:r>
      <w:r w:rsidR="00C946E1">
        <w:rPr>
          <w:rFonts w:asciiTheme="minorHAnsi" w:eastAsiaTheme="minorEastAsia" w:hAnsiTheme="minorHAnsi" w:cstheme="minorBidi"/>
        </w:rPr>
        <w:t xml:space="preserve">end </w:t>
      </w:r>
      <w:r w:rsidR="008A6D76">
        <w:rPr>
          <w:rFonts w:asciiTheme="minorHAnsi" w:eastAsiaTheme="minorEastAsia" w:hAnsiTheme="minorHAnsi" w:cstheme="minorBidi"/>
        </w:rPr>
        <w:t xml:space="preserve">of </w:t>
      </w:r>
      <w:r w:rsidR="00C946E1">
        <w:rPr>
          <w:rFonts w:asciiTheme="minorHAnsi" w:eastAsiaTheme="minorEastAsia" w:hAnsiTheme="minorHAnsi" w:cstheme="minorBidi"/>
        </w:rPr>
        <w:t xml:space="preserve">2022, </w:t>
      </w:r>
      <w:r w:rsidR="00ED2B0E">
        <w:rPr>
          <w:rFonts w:asciiTheme="minorHAnsi" w:eastAsiaTheme="minorEastAsia" w:hAnsiTheme="minorHAnsi" w:cstheme="minorBidi"/>
        </w:rPr>
        <w:t xml:space="preserve">there are emerging </w:t>
      </w:r>
      <w:r w:rsidR="00C946E1">
        <w:rPr>
          <w:rFonts w:asciiTheme="minorHAnsi" w:eastAsiaTheme="minorEastAsia" w:hAnsiTheme="minorHAnsi" w:cstheme="minorBidi"/>
        </w:rPr>
        <w:t xml:space="preserve">shifts </w:t>
      </w:r>
      <w:r w:rsidR="00215035">
        <w:rPr>
          <w:rFonts w:asciiTheme="minorHAnsi" w:eastAsiaTheme="minorEastAsia" w:hAnsiTheme="minorHAnsi" w:cstheme="minorBidi"/>
        </w:rPr>
        <w:t xml:space="preserve">in </w:t>
      </w:r>
      <w:r w:rsidR="00EE59EC">
        <w:rPr>
          <w:rFonts w:asciiTheme="minorHAnsi" w:eastAsiaTheme="minorEastAsia" w:hAnsiTheme="minorHAnsi" w:cstheme="minorBidi"/>
        </w:rPr>
        <w:t>attitudes toward immunisation</w:t>
      </w:r>
      <w:r w:rsidR="008A1C52">
        <w:rPr>
          <w:rFonts w:asciiTheme="minorHAnsi" w:eastAsiaTheme="minorEastAsia" w:hAnsiTheme="minorHAnsi" w:cstheme="minorBidi"/>
        </w:rPr>
        <w:t>.</w:t>
      </w:r>
      <w:r w:rsidR="006B2175">
        <w:rPr>
          <w:rFonts w:asciiTheme="minorHAnsi" w:eastAsiaTheme="minorEastAsia" w:hAnsiTheme="minorHAnsi" w:cstheme="minorBidi"/>
        </w:rPr>
        <w:t xml:space="preserve"> </w:t>
      </w:r>
      <w:r w:rsidR="00BC33C7">
        <w:rPr>
          <w:rFonts w:asciiTheme="minorHAnsi" w:eastAsiaTheme="minorEastAsia" w:hAnsiTheme="minorHAnsi" w:cstheme="minorBidi"/>
        </w:rPr>
        <w:t>E</w:t>
      </w:r>
      <w:r w:rsidR="00EE59EC">
        <w:rPr>
          <w:rFonts w:asciiTheme="minorHAnsi" w:eastAsiaTheme="minorEastAsia" w:hAnsiTheme="minorHAnsi" w:cstheme="minorBidi"/>
        </w:rPr>
        <w:t xml:space="preserve">xposure to </w:t>
      </w:r>
      <w:r w:rsidR="002F00C7">
        <w:rPr>
          <w:rFonts w:asciiTheme="minorHAnsi" w:eastAsiaTheme="minorEastAsia" w:hAnsiTheme="minorHAnsi" w:cstheme="minorBidi"/>
        </w:rPr>
        <w:t xml:space="preserve">vaccine </w:t>
      </w:r>
      <w:r w:rsidR="00105981">
        <w:rPr>
          <w:rFonts w:asciiTheme="minorHAnsi" w:eastAsiaTheme="minorEastAsia" w:hAnsiTheme="minorHAnsi" w:cstheme="minorBidi"/>
        </w:rPr>
        <w:t>misinformation and disinformation</w:t>
      </w:r>
      <w:r w:rsidR="002F00C7">
        <w:rPr>
          <w:rFonts w:asciiTheme="minorHAnsi" w:eastAsiaTheme="minorEastAsia" w:hAnsiTheme="minorHAnsi" w:cstheme="minorBidi"/>
        </w:rPr>
        <w:t xml:space="preserve"> </w:t>
      </w:r>
      <w:r w:rsidR="00085F5B">
        <w:rPr>
          <w:rFonts w:asciiTheme="minorHAnsi" w:eastAsiaTheme="minorEastAsia" w:hAnsiTheme="minorHAnsi" w:cstheme="minorBidi"/>
        </w:rPr>
        <w:t>is compounding</w:t>
      </w:r>
      <w:r w:rsidR="0036273C">
        <w:rPr>
          <w:rFonts w:asciiTheme="minorHAnsi" w:eastAsiaTheme="minorEastAsia" w:hAnsiTheme="minorHAnsi" w:cstheme="minorBidi"/>
        </w:rPr>
        <w:t xml:space="preserve"> the challenge</w:t>
      </w:r>
      <w:r w:rsidR="00085F5B">
        <w:rPr>
          <w:rFonts w:asciiTheme="minorHAnsi" w:eastAsiaTheme="minorEastAsia" w:hAnsiTheme="minorHAnsi" w:cstheme="minorBidi"/>
        </w:rPr>
        <w:t>s in increasing community confidence in vaccines.</w:t>
      </w:r>
    </w:p>
    <w:p w14:paraId="00CF760C" w14:textId="39ABAD7E" w:rsidR="00D6293A" w:rsidRDefault="00D6293A" w:rsidP="00F90844">
      <w:pPr>
        <w:jc w:val="both"/>
        <w:textAlignment w:val="center"/>
        <w:rPr>
          <w:rFonts w:asciiTheme="minorHAnsi" w:eastAsiaTheme="minorEastAsia" w:hAnsiTheme="minorHAnsi" w:cstheme="minorBidi"/>
          <w:b/>
          <w:bCs/>
        </w:rPr>
      </w:pPr>
      <w:r>
        <w:rPr>
          <w:rFonts w:asciiTheme="minorHAnsi" w:eastAsiaTheme="minorEastAsia" w:hAnsiTheme="minorHAnsi" w:cstheme="minorBidi"/>
          <w:b/>
          <w:bCs/>
        </w:rPr>
        <w:t>Embed community partnerships in design and delivery of communication</w:t>
      </w:r>
      <w:r w:rsidR="002218AB">
        <w:rPr>
          <w:rFonts w:asciiTheme="minorHAnsi" w:eastAsiaTheme="minorEastAsia" w:hAnsiTheme="minorHAnsi" w:cstheme="minorBidi"/>
          <w:b/>
          <w:bCs/>
        </w:rPr>
        <w:t xml:space="preserve">. </w:t>
      </w:r>
    </w:p>
    <w:p w14:paraId="02CF741D" w14:textId="59D137FD" w:rsidR="00F240A7" w:rsidRPr="00B13122" w:rsidRDefault="009447E6" w:rsidP="00F90844">
      <w:pPr>
        <w:jc w:val="both"/>
        <w:textAlignment w:val="center"/>
        <w:rPr>
          <w:rFonts w:asciiTheme="minorHAnsi" w:hAnsiTheme="minorHAnsi" w:cstheme="minorHAnsi"/>
          <w:szCs w:val="22"/>
        </w:rPr>
      </w:pPr>
      <w:r>
        <w:rPr>
          <w:rFonts w:asciiTheme="minorHAnsi" w:hAnsiTheme="minorHAnsi" w:cstheme="minorHAnsi"/>
          <w:szCs w:val="22"/>
        </w:rPr>
        <w:t xml:space="preserve">The National COVID Vaccine Program </w:t>
      </w:r>
      <w:r w:rsidR="00645DD1">
        <w:rPr>
          <w:rFonts w:asciiTheme="minorHAnsi" w:hAnsiTheme="minorHAnsi" w:cstheme="minorHAnsi"/>
          <w:szCs w:val="22"/>
        </w:rPr>
        <w:t xml:space="preserve">(NCVP) </w:t>
      </w:r>
      <w:r w:rsidR="00DB531E">
        <w:rPr>
          <w:rFonts w:asciiTheme="minorHAnsi" w:hAnsiTheme="minorHAnsi" w:cstheme="minorHAnsi"/>
          <w:szCs w:val="22"/>
        </w:rPr>
        <w:t>adopted advice</w:t>
      </w:r>
      <w:r w:rsidR="00645DD1">
        <w:rPr>
          <w:rFonts w:asciiTheme="minorHAnsi" w:hAnsiTheme="minorHAnsi" w:cstheme="minorHAnsi"/>
          <w:szCs w:val="22"/>
        </w:rPr>
        <w:t xml:space="preserve"> from </w:t>
      </w:r>
      <w:r w:rsidR="00412FB4">
        <w:rPr>
          <w:rFonts w:asciiTheme="minorHAnsi" w:hAnsiTheme="minorHAnsi" w:cstheme="minorHAnsi"/>
          <w:szCs w:val="22"/>
        </w:rPr>
        <w:t xml:space="preserve">the </w:t>
      </w:r>
      <w:r w:rsidR="00524850" w:rsidRPr="00524850">
        <w:rPr>
          <w:rFonts w:asciiTheme="minorHAnsi" w:hAnsiTheme="minorHAnsi" w:cstheme="minorHAnsi"/>
          <w:szCs w:val="22"/>
        </w:rPr>
        <w:t>Culturally and Linguistically Diverse Communities COVID-19 Health Advisory Group</w:t>
      </w:r>
      <w:r w:rsidR="00F3004B">
        <w:rPr>
          <w:rFonts w:asciiTheme="minorHAnsi" w:hAnsiTheme="minorHAnsi" w:cstheme="minorHAnsi"/>
          <w:szCs w:val="22"/>
        </w:rPr>
        <w:t xml:space="preserve"> that</w:t>
      </w:r>
      <w:r w:rsidR="00524850" w:rsidRPr="00524850">
        <w:rPr>
          <w:rFonts w:asciiTheme="minorHAnsi" w:hAnsiTheme="minorHAnsi" w:cstheme="minorHAnsi"/>
          <w:szCs w:val="22"/>
        </w:rPr>
        <w:t xml:space="preserve"> </w:t>
      </w:r>
      <w:r w:rsidR="00524850">
        <w:rPr>
          <w:rFonts w:asciiTheme="minorHAnsi" w:hAnsiTheme="minorHAnsi" w:cstheme="minorHAnsi"/>
          <w:szCs w:val="22"/>
        </w:rPr>
        <w:t>led to the publication of vaccine information in more than 60 languages</w:t>
      </w:r>
      <w:r w:rsidR="009701C5">
        <w:rPr>
          <w:rFonts w:asciiTheme="minorHAnsi" w:hAnsiTheme="minorHAnsi" w:cstheme="minorHAnsi"/>
          <w:szCs w:val="22"/>
        </w:rPr>
        <w:t xml:space="preserve">. </w:t>
      </w:r>
      <w:r w:rsidR="000A2271">
        <w:rPr>
          <w:rFonts w:asciiTheme="minorHAnsi" w:hAnsiTheme="minorHAnsi" w:cstheme="minorHAnsi"/>
          <w:szCs w:val="22"/>
        </w:rPr>
        <w:t>Hundreds of grants were</w:t>
      </w:r>
      <w:r w:rsidR="003B0241">
        <w:rPr>
          <w:rFonts w:asciiTheme="minorHAnsi" w:hAnsiTheme="minorHAnsi" w:cstheme="minorHAnsi"/>
          <w:szCs w:val="22"/>
        </w:rPr>
        <w:t xml:space="preserve"> </w:t>
      </w:r>
      <w:r w:rsidR="00F240A7">
        <w:rPr>
          <w:rFonts w:asciiTheme="minorHAnsi" w:hAnsiTheme="minorHAnsi" w:cstheme="minorHAnsi"/>
          <w:szCs w:val="22"/>
        </w:rPr>
        <w:t>awarded</w:t>
      </w:r>
      <w:r>
        <w:rPr>
          <w:rFonts w:asciiTheme="minorHAnsi" w:hAnsiTheme="minorHAnsi" w:cstheme="minorHAnsi"/>
          <w:szCs w:val="22"/>
        </w:rPr>
        <w:t xml:space="preserve"> </w:t>
      </w:r>
      <w:r w:rsidR="003B0241" w:rsidRPr="003B0241">
        <w:rPr>
          <w:rFonts w:asciiTheme="minorHAnsi" w:hAnsiTheme="minorHAnsi" w:cstheme="minorHAnsi"/>
          <w:szCs w:val="22"/>
        </w:rPr>
        <w:t>to community groups across Australia</w:t>
      </w:r>
      <w:r w:rsidR="00F3004B">
        <w:rPr>
          <w:rFonts w:asciiTheme="minorHAnsi" w:hAnsiTheme="minorHAnsi" w:cstheme="minorHAnsi"/>
          <w:szCs w:val="22"/>
        </w:rPr>
        <w:t xml:space="preserve"> </w:t>
      </w:r>
      <w:r w:rsidR="003B0241" w:rsidRPr="003B0241">
        <w:rPr>
          <w:rFonts w:asciiTheme="minorHAnsi" w:hAnsiTheme="minorHAnsi" w:cstheme="minorHAnsi"/>
          <w:szCs w:val="22"/>
        </w:rPr>
        <w:t xml:space="preserve">to design and deliver activities encouraging vaccine uptake in their </w:t>
      </w:r>
      <w:r w:rsidR="00F240A7">
        <w:rPr>
          <w:rFonts w:asciiTheme="minorHAnsi" w:hAnsiTheme="minorHAnsi" w:cstheme="minorHAnsi"/>
          <w:szCs w:val="22"/>
        </w:rPr>
        <w:t xml:space="preserve">own </w:t>
      </w:r>
      <w:r w:rsidR="003B0241" w:rsidRPr="003B0241">
        <w:rPr>
          <w:rFonts w:asciiTheme="minorHAnsi" w:hAnsiTheme="minorHAnsi" w:cstheme="minorHAnsi"/>
          <w:szCs w:val="22"/>
        </w:rPr>
        <w:t>communities.</w:t>
      </w:r>
      <w:r w:rsidR="00A43476">
        <w:rPr>
          <w:rFonts w:asciiTheme="minorHAnsi" w:hAnsiTheme="minorHAnsi" w:cstheme="minorHAnsi"/>
          <w:szCs w:val="22"/>
        </w:rPr>
        <w:t xml:space="preserve"> </w:t>
      </w:r>
      <w:r w:rsidR="00DB491B">
        <w:rPr>
          <w:rFonts w:asciiTheme="minorHAnsi" w:hAnsiTheme="minorHAnsi" w:cstheme="minorHAnsi"/>
          <w:szCs w:val="22"/>
        </w:rPr>
        <w:t xml:space="preserve">This highlighted the importance of </w:t>
      </w:r>
      <w:r w:rsidR="008A6D76">
        <w:rPr>
          <w:rFonts w:asciiTheme="minorHAnsi" w:hAnsiTheme="minorHAnsi" w:cstheme="minorHAnsi"/>
          <w:szCs w:val="22"/>
        </w:rPr>
        <w:t>collaborative</w:t>
      </w:r>
      <w:r w:rsidR="005110CD">
        <w:rPr>
          <w:rFonts w:asciiTheme="minorHAnsi" w:hAnsiTheme="minorHAnsi" w:cstheme="minorHAnsi"/>
          <w:szCs w:val="22"/>
          <w:lang w:val="en-US"/>
        </w:rPr>
        <w:t xml:space="preserve"> partnerships with</w:t>
      </w:r>
      <w:r w:rsidR="00D6293A" w:rsidRPr="002F60CE">
        <w:rPr>
          <w:rFonts w:asciiTheme="minorHAnsi" w:hAnsiTheme="minorHAnsi" w:cstheme="minorHAnsi"/>
          <w:szCs w:val="22"/>
          <w:lang w:val="en-US"/>
        </w:rPr>
        <w:t xml:space="preserve"> community and priority populations such as </w:t>
      </w:r>
      <w:r w:rsidR="00D6293A">
        <w:rPr>
          <w:rFonts w:asciiTheme="minorHAnsi" w:hAnsiTheme="minorHAnsi" w:cstheme="minorHAnsi"/>
          <w:szCs w:val="22"/>
          <w:lang w:val="en-US"/>
        </w:rPr>
        <w:t>First Nations</w:t>
      </w:r>
      <w:r w:rsidR="00D6293A" w:rsidRPr="002F60CE">
        <w:rPr>
          <w:rFonts w:asciiTheme="minorHAnsi" w:hAnsiTheme="minorHAnsi" w:cstheme="minorHAnsi"/>
          <w:szCs w:val="22"/>
          <w:lang w:val="en-US"/>
        </w:rPr>
        <w:t xml:space="preserve"> people, </w:t>
      </w:r>
      <w:proofErr w:type="spellStart"/>
      <w:r w:rsidR="00D6293A" w:rsidRPr="002F60CE">
        <w:rPr>
          <w:rFonts w:asciiTheme="minorHAnsi" w:hAnsiTheme="minorHAnsi" w:cstheme="minorHAnsi"/>
          <w:szCs w:val="22"/>
          <w:lang w:val="en-US"/>
        </w:rPr>
        <w:t>C</w:t>
      </w:r>
      <w:r w:rsidR="0053445D">
        <w:rPr>
          <w:rFonts w:asciiTheme="minorHAnsi" w:hAnsiTheme="minorHAnsi" w:cstheme="minorHAnsi"/>
          <w:szCs w:val="22"/>
          <w:lang w:val="en-US"/>
        </w:rPr>
        <w:t>a</w:t>
      </w:r>
      <w:r w:rsidR="00D6293A" w:rsidRPr="002F60CE">
        <w:rPr>
          <w:rFonts w:asciiTheme="minorHAnsi" w:hAnsiTheme="minorHAnsi" w:cstheme="minorHAnsi"/>
          <w:szCs w:val="22"/>
          <w:lang w:val="en-US"/>
        </w:rPr>
        <w:t>LD</w:t>
      </w:r>
      <w:proofErr w:type="spellEnd"/>
      <w:r w:rsidR="00D6293A" w:rsidRPr="002F60CE">
        <w:rPr>
          <w:rFonts w:asciiTheme="minorHAnsi" w:hAnsiTheme="minorHAnsi" w:cstheme="minorHAnsi"/>
          <w:szCs w:val="22"/>
          <w:lang w:val="en-US"/>
        </w:rPr>
        <w:t xml:space="preserve"> populations and people with disabilities </w:t>
      </w:r>
      <w:r w:rsidR="0053445D">
        <w:rPr>
          <w:rFonts w:asciiTheme="minorHAnsi" w:hAnsiTheme="minorHAnsi" w:cstheme="minorHAnsi"/>
          <w:szCs w:val="22"/>
          <w:lang w:val="en-US"/>
        </w:rPr>
        <w:t>to codesign</w:t>
      </w:r>
      <w:r w:rsidR="00D6293A" w:rsidRPr="002F60CE">
        <w:rPr>
          <w:rFonts w:asciiTheme="minorHAnsi" w:hAnsiTheme="minorHAnsi" w:cstheme="minorHAnsi"/>
          <w:szCs w:val="22"/>
          <w:lang w:val="en-US"/>
        </w:rPr>
        <w:t xml:space="preserve"> communication and program strategies.</w:t>
      </w:r>
      <w:r w:rsidR="00D6293A">
        <w:rPr>
          <w:rFonts w:asciiTheme="minorHAnsi" w:hAnsiTheme="minorHAnsi" w:cstheme="minorHAnsi"/>
          <w:szCs w:val="22"/>
          <w:lang w:val="en-US"/>
        </w:rPr>
        <w:t xml:space="preserve"> </w:t>
      </w:r>
      <w:r w:rsidR="0053445D">
        <w:rPr>
          <w:rFonts w:asciiTheme="minorHAnsi" w:hAnsiTheme="minorHAnsi" w:cstheme="minorHAnsi"/>
          <w:szCs w:val="22"/>
          <w:lang w:val="en-US"/>
        </w:rPr>
        <w:t>Where there are gaps,</w:t>
      </w:r>
      <w:r w:rsidR="002218AB">
        <w:rPr>
          <w:rFonts w:asciiTheme="minorHAnsi" w:hAnsiTheme="minorHAnsi" w:cstheme="minorHAnsi"/>
          <w:szCs w:val="22"/>
          <w:lang w:val="en-US"/>
        </w:rPr>
        <w:t xml:space="preserve"> new mechanisms </w:t>
      </w:r>
      <w:r w:rsidR="0053445D">
        <w:rPr>
          <w:rFonts w:asciiTheme="minorHAnsi" w:hAnsiTheme="minorHAnsi" w:cstheme="minorHAnsi"/>
          <w:szCs w:val="22"/>
          <w:lang w:val="en-US"/>
        </w:rPr>
        <w:t xml:space="preserve">to partner with communities for vaccination </w:t>
      </w:r>
      <w:r w:rsidR="002218AB">
        <w:rPr>
          <w:rFonts w:asciiTheme="minorHAnsi" w:hAnsiTheme="minorHAnsi" w:cstheme="minorHAnsi"/>
          <w:szCs w:val="22"/>
          <w:lang w:val="en-US"/>
        </w:rPr>
        <w:t xml:space="preserve">should be considered. </w:t>
      </w:r>
    </w:p>
    <w:p w14:paraId="320BD077" w14:textId="61F4D858" w:rsidR="00D6293A" w:rsidRPr="006A2911" w:rsidRDefault="00D6293A" w:rsidP="00F90844">
      <w:pPr>
        <w:spacing w:before="120" w:after="120"/>
        <w:jc w:val="both"/>
        <w:rPr>
          <w:rFonts w:asciiTheme="minorHAnsi" w:eastAsiaTheme="minorEastAsia" w:hAnsiTheme="minorHAnsi" w:cstheme="minorBidi"/>
          <w:b/>
          <w:bCs/>
        </w:rPr>
      </w:pPr>
      <w:r>
        <w:rPr>
          <w:rFonts w:asciiTheme="minorHAnsi" w:eastAsiaTheme="minorEastAsia" w:hAnsiTheme="minorHAnsi" w:cstheme="minorBidi"/>
          <w:b/>
          <w:bCs/>
        </w:rPr>
        <w:t>Use</w:t>
      </w:r>
      <w:r w:rsidRPr="006A2911">
        <w:rPr>
          <w:rFonts w:asciiTheme="minorHAnsi" w:eastAsiaTheme="minorEastAsia" w:hAnsiTheme="minorHAnsi" w:cstheme="minorBidi"/>
          <w:b/>
          <w:bCs/>
        </w:rPr>
        <w:t xml:space="preserve"> behavioural insights to inform communication strategies and </w:t>
      </w:r>
      <w:r w:rsidR="00F6379D">
        <w:rPr>
          <w:rFonts w:asciiTheme="minorHAnsi" w:eastAsiaTheme="minorEastAsia" w:hAnsiTheme="minorHAnsi" w:cstheme="minorBidi"/>
          <w:b/>
          <w:bCs/>
        </w:rPr>
        <w:t>tailor policy and practice</w:t>
      </w:r>
      <w:r w:rsidR="00F36A83">
        <w:rPr>
          <w:rFonts w:asciiTheme="minorHAnsi" w:eastAsiaTheme="minorEastAsia" w:hAnsiTheme="minorHAnsi" w:cstheme="minorBidi"/>
          <w:b/>
          <w:bCs/>
        </w:rPr>
        <w:t>.</w:t>
      </w:r>
    </w:p>
    <w:p w14:paraId="0A492B24" w14:textId="5F8820E2" w:rsidR="00D6293A" w:rsidRPr="008052D6" w:rsidRDefault="00A76801" w:rsidP="00F90844">
      <w:pPr>
        <w:pStyle w:val="CABParagraph"/>
        <w:spacing w:after="120"/>
        <w:jc w:val="both"/>
        <w:rPr>
          <w:rFonts w:asciiTheme="minorHAnsi" w:eastAsiaTheme="minorEastAsia" w:hAnsiTheme="minorHAnsi" w:cstheme="minorBidi"/>
          <w:color w:val="000000" w:themeColor="text1"/>
          <w:sz w:val="22"/>
          <w:szCs w:val="24"/>
          <w:lang w:eastAsia="en-US"/>
        </w:rPr>
      </w:pPr>
      <w:r>
        <w:rPr>
          <w:rFonts w:asciiTheme="minorHAnsi" w:eastAsiaTheme="minorEastAsia" w:hAnsiTheme="minorHAnsi" w:cstheme="minorBidi"/>
          <w:color w:val="000000" w:themeColor="text1"/>
          <w:sz w:val="22"/>
          <w:szCs w:val="24"/>
          <w:lang w:eastAsia="en-US"/>
        </w:rPr>
        <w:t>Some</w:t>
      </w:r>
      <w:r w:rsidR="007B5A39">
        <w:rPr>
          <w:rFonts w:asciiTheme="minorHAnsi" w:eastAsiaTheme="minorEastAsia" w:hAnsiTheme="minorHAnsi" w:cstheme="minorBidi"/>
          <w:color w:val="000000" w:themeColor="text1"/>
          <w:sz w:val="22"/>
          <w:szCs w:val="24"/>
          <w:lang w:eastAsia="en-US"/>
        </w:rPr>
        <w:t xml:space="preserve"> states and territories</w:t>
      </w:r>
      <w:r w:rsidR="00E90F73">
        <w:rPr>
          <w:rFonts w:asciiTheme="minorHAnsi" w:eastAsiaTheme="minorEastAsia" w:hAnsiTheme="minorHAnsi" w:cstheme="minorBidi"/>
          <w:color w:val="000000" w:themeColor="text1"/>
          <w:sz w:val="22"/>
          <w:szCs w:val="24"/>
          <w:lang w:eastAsia="en-US"/>
        </w:rPr>
        <w:t xml:space="preserve"> </w:t>
      </w:r>
      <w:r w:rsidR="00D6293A">
        <w:rPr>
          <w:rFonts w:asciiTheme="minorHAnsi" w:eastAsiaTheme="minorEastAsia" w:hAnsiTheme="minorHAnsi" w:cstheme="minorBidi"/>
          <w:color w:val="000000" w:themeColor="text1"/>
          <w:sz w:val="22"/>
          <w:szCs w:val="24"/>
          <w:lang w:eastAsia="en-US"/>
        </w:rPr>
        <w:t xml:space="preserve">routinely monitor the sentiment of people toward vaccination through questions in regular population health surveys. Understanding concerns and reasons behind vaccine hesitancy is necessary to </w:t>
      </w:r>
      <w:r w:rsidR="00CE2AEA">
        <w:rPr>
          <w:rFonts w:asciiTheme="minorHAnsi" w:eastAsiaTheme="minorEastAsia" w:hAnsiTheme="minorHAnsi" w:cstheme="minorBidi"/>
          <w:color w:val="000000" w:themeColor="text1"/>
          <w:sz w:val="22"/>
          <w:szCs w:val="24"/>
          <w:lang w:eastAsia="en-US"/>
        </w:rPr>
        <w:t>develop</w:t>
      </w:r>
      <w:r w:rsidR="00D6293A">
        <w:rPr>
          <w:rFonts w:asciiTheme="minorHAnsi" w:eastAsiaTheme="minorEastAsia" w:hAnsiTheme="minorHAnsi" w:cstheme="minorBidi"/>
          <w:color w:val="000000" w:themeColor="text1"/>
          <w:sz w:val="22"/>
          <w:szCs w:val="24"/>
          <w:lang w:eastAsia="en-US"/>
        </w:rPr>
        <w:t xml:space="preserve"> strategies that build vaccine confidence. </w:t>
      </w:r>
      <w:r w:rsidR="007B5A39">
        <w:rPr>
          <w:rFonts w:asciiTheme="minorHAnsi" w:eastAsiaTheme="minorEastAsia" w:hAnsiTheme="minorHAnsi" w:cstheme="minorBidi"/>
          <w:color w:val="000000" w:themeColor="text1"/>
          <w:sz w:val="22"/>
          <w:szCs w:val="24"/>
          <w:lang w:eastAsia="en-US"/>
        </w:rPr>
        <w:t>R</w:t>
      </w:r>
      <w:r w:rsidR="00D6293A">
        <w:rPr>
          <w:rFonts w:asciiTheme="minorHAnsi" w:eastAsiaTheme="minorEastAsia" w:hAnsiTheme="minorHAnsi" w:cstheme="minorBidi"/>
          <w:color w:val="000000" w:themeColor="text1"/>
          <w:sz w:val="22"/>
          <w:szCs w:val="24"/>
          <w:lang w:eastAsia="en-US"/>
        </w:rPr>
        <w:t xml:space="preserve">easons will differ by population group and cohorts. Researchers have been working to better understand the reasons why people are hesitant to get themselves or people in their care vaccinated. More recently, national collaborations have established more active and targeted methods to understand under-vaccination. For example, </w:t>
      </w:r>
      <w:r w:rsidR="00D6293A" w:rsidRPr="008052D6">
        <w:rPr>
          <w:rFonts w:asciiTheme="minorHAnsi" w:eastAsiaTheme="minorEastAsia" w:hAnsiTheme="minorHAnsi" w:cstheme="minorBidi"/>
          <w:color w:val="000000" w:themeColor="text1"/>
          <w:sz w:val="22"/>
          <w:szCs w:val="24"/>
          <w:lang w:eastAsia="en-US"/>
        </w:rPr>
        <w:t xml:space="preserve">Australia’s Vaccination Insights </w:t>
      </w:r>
      <w:hyperlink r:id="rId33" w:history="1">
        <w:r w:rsidR="00D6293A" w:rsidRPr="00316CEC">
          <w:rPr>
            <w:rStyle w:val="Hyperlink"/>
            <w:rFonts w:asciiTheme="minorHAnsi" w:eastAsiaTheme="minorEastAsia" w:hAnsiTheme="minorHAnsi" w:cstheme="minorBidi"/>
            <w:sz w:val="22"/>
            <w:szCs w:val="24"/>
            <w:lang w:eastAsia="en-US"/>
          </w:rPr>
          <w:t>project</w:t>
        </w:r>
      </w:hyperlink>
      <w:r w:rsidR="00D6293A" w:rsidRPr="008052D6">
        <w:rPr>
          <w:rFonts w:asciiTheme="minorHAnsi" w:eastAsiaTheme="minorEastAsia" w:hAnsiTheme="minorHAnsi" w:cstheme="minorBidi"/>
          <w:color w:val="000000" w:themeColor="text1"/>
          <w:sz w:val="22"/>
          <w:szCs w:val="24"/>
          <w:lang w:eastAsia="en-US"/>
        </w:rPr>
        <w:t xml:space="preserve"> </w:t>
      </w:r>
      <w:r w:rsidR="00D6293A">
        <w:rPr>
          <w:rFonts w:asciiTheme="minorHAnsi" w:eastAsiaTheme="minorEastAsia" w:hAnsiTheme="minorHAnsi" w:cstheme="minorBidi"/>
          <w:color w:val="000000" w:themeColor="text1"/>
          <w:sz w:val="22"/>
          <w:szCs w:val="24"/>
          <w:lang w:eastAsia="en-US"/>
        </w:rPr>
        <w:t>is investigating</w:t>
      </w:r>
      <w:r w:rsidR="00D6293A" w:rsidRPr="008052D6">
        <w:rPr>
          <w:rFonts w:asciiTheme="minorHAnsi" w:eastAsiaTheme="minorEastAsia" w:hAnsiTheme="minorHAnsi" w:cstheme="minorBidi"/>
          <w:color w:val="000000" w:themeColor="text1"/>
          <w:sz w:val="22"/>
          <w:szCs w:val="24"/>
          <w:lang w:eastAsia="en-US"/>
        </w:rPr>
        <w:t xml:space="preserve"> the reasons behind under-vaccination in children aged under </w:t>
      </w:r>
      <w:r w:rsidR="00677F70">
        <w:rPr>
          <w:rFonts w:asciiTheme="minorHAnsi" w:eastAsiaTheme="minorEastAsia" w:hAnsiTheme="minorHAnsi" w:cstheme="minorBidi"/>
          <w:color w:val="000000" w:themeColor="text1"/>
          <w:sz w:val="22"/>
          <w:szCs w:val="24"/>
          <w:lang w:eastAsia="en-US"/>
        </w:rPr>
        <w:t>five</w:t>
      </w:r>
      <w:r w:rsidR="00D6293A" w:rsidRPr="008052D6">
        <w:rPr>
          <w:rFonts w:asciiTheme="minorHAnsi" w:eastAsiaTheme="minorEastAsia" w:hAnsiTheme="minorHAnsi" w:cstheme="minorBidi"/>
          <w:color w:val="000000" w:themeColor="text1"/>
          <w:sz w:val="22"/>
          <w:szCs w:val="24"/>
          <w:lang w:eastAsia="en-US"/>
        </w:rPr>
        <w:t xml:space="preserve"> years, </w:t>
      </w:r>
      <w:r w:rsidR="00D6293A">
        <w:rPr>
          <w:rFonts w:asciiTheme="minorHAnsi" w:eastAsiaTheme="minorEastAsia" w:hAnsiTheme="minorHAnsi" w:cstheme="minorBidi"/>
          <w:color w:val="000000" w:themeColor="text1"/>
          <w:sz w:val="22"/>
          <w:szCs w:val="24"/>
          <w:lang w:eastAsia="en-US"/>
        </w:rPr>
        <w:t xml:space="preserve">for routine NIP childhood and </w:t>
      </w:r>
      <w:r w:rsidR="00D6293A" w:rsidRPr="008052D6">
        <w:rPr>
          <w:rFonts w:asciiTheme="minorHAnsi" w:eastAsiaTheme="minorEastAsia" w:hAnsiTheme="minorHAnsi" w:cstheme="minorBidi"/>
          <w:color w:val="000000" w:themeColor="text1"/>
          <w:sz w:val="22"/>
          <w:szCs w:val="24"/>
          <w:lang w:eastAsia="en-US"/>
        </w:rPr>
        <w:t xml:space="preserve">influenza vaccines. </w:t>
      </w:r>
      <w:r w:rsidR="00D6293A">
        <w:rPr>
          <w:rFonts w:asciiTheme="minorHAnsi" w:eastAsiaTheme="minorEastAsia" w:hAnsiTheme="minorHAnsi" w:cstheme="minorBidi"/>
          <w:color w:val="000000" w:themeColor="text1"/>
          <w:sz w:val="22"/>
          <w:szCs w:val="24"/>
          <w:lang w:eastAsia="en-US"/>
        </w:rPr>
        <w:t xml:space="preserve">The project </w:t>
      </w:r>
      <w:r w:rsidR="00D3740F">
        <w:rPr>
          <w:rFonts w:asciiTheme="minorHAnsi" w:eastAsiaTheme="minorEastAsia" w:hAnsiTheme="minorHAnsi" w:cstheme="minorBidi"/>
          <w:color w:val="000000" w:themeColor="text1"/>
          <w:sz w:val="22"/>
          <w:szCs w:val="24"/>
          <w:lang w:eastAsia="en-US"/>
        </w:rPr>
        <w:t>results</w:t>
      </w:r>
      <w:r w:rsidR="00D6293A">
        <w:rPr>
          <w:rFonts w:asciiTheme="minorHAnsi" w:eastAsiaTheme="minorEastAsia" w:hAnsiTheme="minorHAnsi" w:cstheme="minorBidi"/>
          <w:color w:val="000000" w:themeColor="text1"/>
          <w:sz w:val="22"/>
          <w:szCs w:val="24"/>
          <w:lang w:eastAsia="en-US"/>
        </w:rPr>
        <w:t xml:space="preserve"> will be used to </w:t>
      </w:r>
      <w:r w:rsidR="00D6293A" w:rsidRPr="008052D6">
        <w:rPr>
          <w:rFonts w:asciiTheme="minorHAnsi" w:eastAsiaTheme="minorEastAsia" w:hAnsiTheme="minorHAnsi" w:cstheme="minorBidi"/>
          <w:color w:val="000000" w:themeColor="text1"/>
          <w:sz w:val="22"/>
          <w:szCs w:val="24"/>
          <w:lang w:eastAsia="en-US"/>
        </w:rPr>
        <w:t xml:space="preserve">develop strategies </w:t>
      </w:r>
      <w:r w:rsidR="00D6293A">
        <w:rPr>
          <w:rFonts w:asciiTheme="minorHAnsi" w:eastAsiaTheme="minorEastAsia" w:hAnsiTheme="minorHAnsi" w:cstheme="minorBidi"/>
          <w:color w:val="000000" w:themeColor="text1"/>
          <w:sz w:val="22"/>
          <w:szCs w:val="24"/>
          <w:lang w:eastAsia="en-US"/>
        </w:rPr>
        <w:t xml:space="preserve">and campaigns </w:t>
      </w:r>
      <w:r w:rsidR="00D6293A" w:rsidRPr="008052D6">
        <w:rPr>
          <w:rFonts w:asciiTheme="minorHAnsi" w:eastAsiaTheme="minorEastAsia" w:hAnsiTheme="minorHAnsi" w:cstheme="minorBidi"/>
          <w:color w:val="000000" w:themeColor="text1"/>
          <w:sz w:val="22"/>
          <w:szCs w:val="24"/>
          <w:lang w:eastAsia="en-US"/>
        </w:rPr>
        <w:t xml:space="preserve">to increase </w:t>
      </w:r>
      <w:r w:rsidR="00D6293A">
        <w:rPr>
          <w:rFonts w:asciiTheme="minorHAnsi" w:eastAsiaTheme="minorEastAsia" w:hAnsiTheme="minorHAnsi" w:cstheme="minorBidi"/>
          <w:color w:val="000000" w:themeColor="text1"/>
          <w:sz w:val="22"/>
          <w:szCs w:val="24"/>
          <w:lang w:eastAsia="en-US"/>
        </w:rPr>
        <w:t>vaccine uptake</w:t>
      </w:r>
      <w:r w:rsidR="00D6293A" w:rsidRPr="008052D6">
        <w:rPr>
          <w:rFonts w:asciiTheme="minorHAnsi" w:eastAsiaTheme="minorEastAsia" w:hAnsiTheme="minorHAnsi" w:cstheme="minorBidi"/>
          <w:color w:val="000000" w:themeColor="text1"/>
          <w:sz w:val="22"/>
          <w:szCs w:val="24"/>
          <w:lang w:eastAsia="en-US"/>
        </w:rPr>
        <w:t xml:space="preserve"> in this age group</w:t>
      </w:r>
      <w:r w:rsidR="00D3740F">
        <w:rPr>
          <w:rFonts w:asciiTheme="minorHAnsi" w:eastAsiaTheme="minorEastAsia" w:hAnsiTheme="minorHAnsi" w:cstheme="minorBidi"/>
          <w:color w:val="000000" w:themeColor="text1"/>
          <w:sz w:val="22"/>
          <w:szCs w:val="24"/>
          <w:lang w:eastAsia="en-US"/>
        </w:rPr>
        <w:t xml:space="preserve">. </w:t>
      </w:r>
    </w:p>
    <w:p w14:paraId="54B41319" w14:textId="22B3BD67" w:rsidR="00863101" w:rsidRPr="006A2911" w:rsidRDefault="00D4159E" w:rsidP="00F90844">
      <w:pPr>
        <w:pStyle w:val="Paragraphtext"/>
        <w:jc w:val="both"/>
        <w:rPr>
          <w:rFonts w:asciiTheme="minorHAnsi" w:eastAsiaTheme="minorEastAsia" w:hAnsiTheme="minorHAnsi" w:cstheme="minorBidi"/>
          <w:b/>
          <w:bCs/>
        </w:rPr>
      </w:pPr>
      <w:r>
        <w:rPr>
          <w:rFonts w:asciiTheme="minorHAnsi" w:eastAsiaTheme="minorEastAsia" w:hAnsiTheme="minorHAnsi" w:cstheme="minorBidi"/>
          <w:b/>
          <w:bCs/>
        </w:rPr>
        <w:t xml:space="preserve">Measuring </w:t>
      </w:r>
      <w:r w:rsidR="006E686D">
        <w:rPr>
          <w:rFonts w:asciiTheme="minorHAnsi" w:eastAsiaTheme="minorEastAsia" w:hAnsiTheme="minorHAnsi" w:cstheme="minorBidi"/>
          <w:b/>
          <w:bCs/>
        </w:rPr>
        <w:t xml:space="preserve">the impact </w:t>
      </w:r>
      <w:r w:rsidR="004A5683">
        <w:rPr>
          <w:rFonts w:asciiTheme="minorHAnsi" w:eastAsiaTheme="minorEastAsia" w:hAnsiTheme="minorHAnsi" w:cstheme="minorBidi"/>
          <w:b/>
          <w:bCs/>
        </w:rPr>
        <w:t xml:space="preserve">of </w:t>
      </w:r>
      <w:r>
        <w:rPr>
          <w:rFonts w:asciiTheme="minorHAnsi" w:eastAsiaTheme="minorEastAsia" w:hAnsiTheme="minorHAnsi" w:cstheme="minorBidi"/>
          <w:b/>
          <w:bCs/>
        </w:rPr>
        <w:t>vaccine campaigns and communication strategies</w:t>
      </w:r>
      <w:r w:rsidR="00B02338" w:rsidRPr="006A2911">
        <w:rPr>
          <w:rFonts w:asciiTheme="minorHAnsi" w:eastAsiaTheme="minorEastAsia" w:hAnsiTheme="minorHAnsi" w:cstheme="minorBidi"/>
          <w:b/>
          <w:bCs/>
        </w:rPr>
        <w:t xml:space="preserve"> </w:t>
      </w:r>
    </w:p>
    <w:p w14:paraId="7BE84DD2" w14:textId="27488D87" w:rsidR="00E2258F" w:rsidRDefault="006322A9" w:rsidP="00F90844">
      <w:pPr>
        <w:spacing w:before="120" w:after="120"/>
        <w:jc w:val="both"/>
        <w:rPr>
          <w:rFonts w:asciiTheme="minorHAnsi" w:eastAsiaTheme="minorEastAsia" w:hAnsiTheme="minorHAnsi" w:cstheme="minorBidi"/>
        </w:rPr>
      </w:pPr>
      <w:r>
        <w:rPr>
          <w:rFonts w:asciiTheme="minorHAnsi" w:eastAsiaTheme="minorEastAsia" w:hAnsiTheme="minorHAnsi" w:cstheme="minorBidi"/>
        </w:rPr>
        <w:t>T</w:t>
      </w:r>
      <w:r w:rsidRPr="00795FD7">
        <w:rPr>
          <w:rFonts w:asciiTheme="minorHAnsi" w:eastAsiaTheme="minorEastAsia" w:hAnsiTheme="minorHAnsi" w:cstheme="minorBidi"/>
        </w:rPr>
        <w:t xml:space="preserve">he </w:t>
      </w:r>
      <w:r>
        <w:rPr>
          <w:rFonts w:asciiTheme="minorHAnsi" w:eastAsiaTheme="minorEastAsia" w:hAnsiTheme="minorHAnsi" w:cstheme="minorBidi"/>
        </w:rPr>
        <w:t>Australian Government</w:t>
      </w:r>
      <w:r w:rsidRPr="00795FD7">
        <w:rPr>
          <w:rFonts w:asciiTheme="minorHAnsi" w:eastAsiaTheme="minorEastAsia" w:hAnsiTheme="minorHAnsi" w:cstheme="minorBidi"/>
        </w:rPr>
        <w:t xml:space="preserve"> delivers activities and communication resources</w:t>
      </w:r>
      <w:r>
        <w:rPr>
          <w:rFonts w:asciiTheme="minorHAnsi" w:eastAsiaTheme="minorEastAsia" w:hAnsiTheme="minorHAnsi" w:cstheme="minorBidi"/>
        </w:rPr>
        <w:t xml:space="preserve"> that</w:t>
      </w:r>
      <w:r w:rsidRPr="00795FD7">
        <w:rPr>
          <w:rFonts w:asciiTheme="minorHAnsi" w:eastAsiaTheme="minorEastAsia" w:hAnsiTheme="minorHAnsi" w:cstheme="minorBidi"/>
        </w:rPr>
        <w:t xml:space="preserve"> promot</w:t>
      </w:r>
      <w:r>
        <w:rPr>
          <w:rFonts w:asciiTheme="minorHAnsi" w:eastAsiaTheme="minorEastAsia" w:hAnsiTheme="minorHAnsi" w:cstheme="minorBidi"/>
        </w:rPr>
        <w:t>e</w:t>
      </w:r>
      <w:r w:rsidRPr="00795FD7">
        <w:rPr>
          <w:rFonts w:asciiTheme="minorHAnsi" w:eastAsiaTheme="minorEastAsia" w:hAnsiTheme="minorHAnsi" w:cstheme="minorBidi"/>
        </w:rPr>
        <w:t xml:space="preserve"> </w:t>
      </w:r>
      <w:r w:rsidR="00B3121A">
        <w:rPr>
          <w:rFonts w:asciiTheme="minorHAnsi" w:eastAsiaTheme="minorEastAsia" w:hAnsiTheme="minorHAnsi" w:cstheme="minorBidi"/>
        </w:rPr>
        <w:t>vaccination</w:t>
      </w:r>
      <w:r w:rsidR="00184EE9">
        <w:rPr>
          <w:rFonts w:asciiTheme="minorHAnsi" w:eastAsiaTheme="minorEastAsia" w:hAnsiTheme="minorHAnsi" w:cstheme="minorBidi"/>
        </w:rPr>
        <w:t>, including through</w:t>
      </w:r>
      <w:r w:rsidR="009F5862">
        <w:rPr>
          <w:rFonts w:asciiTheme="minorHAnsi" w:eastAsiaTheme="minorEastAsia" w:hAnsiTheme="minorHAnsi" w:cstheme="minorBidi"/>
        </w:rPr>
        <w:t xml:space="preserve"> </w:t>
      </w:r>
      <w:r w:rsidRPr="00795FD7">
        <w:rPr>
          <w:rFonts w:asciiTheme="minorHAnsi" w:eastAsiaTheme="minorEastAsia" w:hAnsiTheme="minorHAnsi" w:cstheme="minorBidi"/>
        </w:rPr>
        <w:t xml:space="preserve">the </w:t>
      </w:r>
      <w:r w:rsidR="00B56938">
        <w:rPr>
          <w:rFonts w:asciiTheme="minorHAnsi" w:eastAsiaTheme="minorEastAsia" w:hAnsiTheme="minorHAnsi" w:cstheme="minorBidi"/>
        </w:rPr>
        <w:t>National Immunisation Program</w:t>
      </w:r>
      <w:r w:rsidR="00185684">
        <w:rPr>
          <w:rFonts w:asciiTheme="minorHAnsi" w:eastAsiaTheme="minorEastAsia" w:hAnsiTheme="minorHAnsi" w:cstheme="minorBidi"/>
        </w:rPr>
        <w:t xml:space="preserve"> and the National COVID-19 Vaccination Program</w:t>
      </w:r>
      <w:r>
        <w:rPr>
          <w:rFonts w:asciiTheme="minorHAnsi" w:eastAsiaTheme="minorEastAsia" w:hAnsiTheme="minorHAnsi" w:cstheme="minorBidi"/>
        </w:rPr>
        <w:t xml:space="preserve">. </w:t>
      </w:r>
      <w:r w:rsidR="009F5862">
        <w:rPr>
          <w:rFonts w:asciiTheme="minorHAnsi" w:eastAsiaTheme="minorEastAsia" w:hAnsiTheme="minorHAnsi" w:cstheme="minorBidi"/>
        </w:rPr>
        <w:t xml:space="preserve"> </w:t>
      </w:r>
      <w:r w:rsidR="009D731B">
        <w:rPr>
          <w:rFonts w:asciiTheme="minorHAnsi" w:eastAsiaTheme="minorEastAsia" w:hAnsiTheme="minorHAnsi" w:cstheme="minorBidi"/>
        </w:rPr>
        <w:t>For example, a</w:t>
      </w:r>
      <w:r w:rsidR="00E23EFB">
        <w:rPr>
          <w:rFonts w:asciiTheme="minorHAnsi" w:eastAsiaTheme="minorEastAsia" w:hAnsiTheme="minorHAnsi" w:cstheme="minorBidi"/>
        </w:rPr>
        <w:t xml:space="preserve">nnual </w:t>
      </w:r>
      <w:r w:rsidR="00184EE9">
        <w:rPr>
          <w:rFonts w:asciiTheme="minorHAnsi" w:eastAsiaTheme="minorEastAsia" w:hAnsiTheme="minorHAnsi" w:cstheme="minorBidi"/>
        </w:rPr>
        <w:t xml:space="preserve">campaigns </w:t>
      </w:r>
      <w:r w:rsidR="009D731B">
        <w:rPr>
          <w:rFonts w:asciiTheme="minorHAnsi" w:eastAsiaTheme="minorEastAsia" w:hAnsiTheme="minorHAnsi" w:cstheme="minorBidi"/>
        </w:rPr>
        <w:t xml:space="preserve">aim to </w:t>
      </w:r>
      <w:r w:rsidR="00BC0E20">
        <w:rPr>
          <w:rFonts w:asciiTheme="minorHAnsi" w:eastAsiaTheme="minorEastAsia" w:hAnsiTheme="minorHAnsi" w:cstheme="minorBidi"/>
        </w:rPr>
        <w:t xml:space="preserve">encourage </w:t>
      </w:r>
      <w:r w:rsidR="000C21C2">
        <w:rPr>
          <w:rFonts w:asciiTheme="minorHAnsi" w:eastAsiaTheme="minorEastAsia" w:hAnsiTheme="minorHAnsi" w:cstheme="minorBidi"/>
        </w:rPr>
        <w:t>influenza vaccine uptake across the population, including but not limited to NIP</w:t>
      </w:r>
      <w:r w:rsidR="00AD135D">
        <w:rPr>
          <w:rFonts w:asciiTheme="minorHAnsi" w:eastAsiaTheme="minorEastAsia" w:hAnsiTheme="minorHAnsi" w:cstheme="minorBidi"/>
        </w:rPr>
        <w:t>-funded cohorts.</w:t>
      </w:r>
    </w:p>
    <w:p w14:paraId="5DEFB708" w14:textId="01B36BAF" w:rsidR="00804E09" w:rsidRDefault="003064DE" w:rsidP="00F90844">
      <w:pPr>
        <w:spacing w:before="120" w:after="120"/>
        <w:jc w:val="both"/>
        <w:rPr>
          <w:rFonts w:asciiTheme="minorHAnsi" w:eastAsiaTheme="minorEastAsia" w:hAnsiTheme="minorHAnsi" w:cstheme="minorBidi"/>
        </w:rPr>
      </w:pPr>
      <w:r>
        <w:rPr>
          <w:rFonts w:asciiTheme="minorHAnsi" w:eastAsiaTheme="minorEastAsia" w:hAnsiTheme="minorHAnsi" w:cstheme="minorBidi"/>
        </w:rPr>
        <w:t>Campaigns and resources</w:t>
      </w:r>
      <w:r w:rsidR="006322A9" w:rsidRPr="00795FD7">
        <w:rPr>
          <w:rFonts w:asciiTheme="minorHAnsi" w:eastAsiaTheme="minorEastAsia" w:hAnsiTheme="minorHAnsi" w:cstheme="minorBidi"/>
        </w:rPr>
        <w:t xml:space="preserve"> </w:t>
      </w:r>
      <w:r w:rsidR="005C15A8">
        <w:rPr>
          <w:rFonts w:asciiTheme="minorHAnsi" w:eastAsiaTheme="minorEastAsia" w:hAnsiTheme="minorHAnsi" w:cstheme="minorBidi"/>
        </w:rPr>
        <w:t>include information on</w:t>
      </w:r>
      <w:r w:rsidR="006322A9" w:rsidRPr="00795FD7">
        <w:rPr>
          <w:rFonts w:asciiTheme="minorHAnsi" w:eastAsiaTheme="minorEastAsia" w:hAnsiTheme="minorHAnsi" w:cstheme="minorBidi"/>
        </w:rPr>
        <w:t xml:space="preserve"> the risks </w:t>
      </w:r>
      <w:r w:rsidR="006322A9">
        <w:rPr>
          <w:rFonts w:asciiTheme="minorHAnsi" w:eastAsiaTheme="minorEastAsia" w:hAnsiTheme="minorHAnsi" w:cstheme="minorBidi"/>
        </w:rPr>
        <w:t>of</w:t>
      </w:r>
      <w:r w:rsidR="006322A9" w:rsidRPr="00795FD7">
        <w:rPr>
          <w:rFonts w:asciiTheme="minorHAnsi" w:eastAsiaTheme="minorEastAsia" w:hAnsiTheme="minorHAnsi" w:cstheme="minorBidi"/>
        </w:rPr>
        <w:t xml:space="preserve"> vaccine-preventable disease, the benefits of vaccination and eligibility for </w:t>
      </w:r>
      <w:r w:rsidR="006322A9">
        <w:rPr>
          <w:rFonts w:asciiTheme="minorHAnsi" w:eastAsiaTheme="minorEastAsia" w:hAnsiTheme="minorHAnsi" w:cstheme="minorBidi"/>
        </w:rPr>
        <w:t>vaccines.</w:t>
      </w:r>
      <w:r w:rsidR="00CC4ADB">
        <w:rPr>
          <w:rFonts w:asciiTheme="minorHAnsi" w:eastAsiaTheme="minorEastAsia" w:hAnsiTheme="minorHAnsi" w:cstheme="minorBidi"/>
        </w:rPr>
        <w:t xml:space="preserve"> </w:t>
      </w:r>
      <w:r w:rsidR="00882599">
        <w:rPr>
          <w:rFonts w:asciiTheme="minorHAnsi" w:eastAsiaTheme="minorEastAsia" w:hAnsiTheme="minorHAnsi" w:cstheme="minorBidi"/>
        </w:rPr>
        <w:t>For example, i</w:t>
      </w:r>
      <w:r w:rsidR="00882599" w:rsidRPr="00882599">
        <w:rPr>
          <w:rFonts w:asciiTheme="minorHAnsi" w:eastAsiaTheme="minorEastAsia" w:hAnsiTheme="minorHAnsi" w:cstheme="minorBidi"/>
        </w:rPr>
        <w:t xml:space="preserve">n 2017 </w:t>
      </w:r>
      <w:r w:rsidR="00882599">
        <w:rPr>
          <w:rFonts w:asciiTheme="minorHAnsi" w:eastAsiaTheme="minorEastAsia" w:hAnsiTheme="minorHAnsi" w:cstheme="minorBidi"/>
        </w:rPr>
        <w:t xml:space="preserve">the Department of </w:t>
      </w:r>
      <w:r w:rsidR="00882599" w:rsidRPr="00882599">
        <w:rPr>
          <w:rFonts w:asciiTheme="minorHAnsi" w:eastAsiaTheme="minorEastAsia" w:hAnsiTheme="minorHAnsi" w:cstheme="minorBidi"/>
        </w:rPr>
        <w:t xml:space="preserve">Health launched the childhood vaccination campaign, ‘Get the Facts’, the first of </w:t>
      </w:r>
      <w:r w:rsidR="00677F70">
        <w:rPr>
          <w:rFonts w:asciiTheme="minorHAnsi" w:eastAsiaTheme="minorEastAsia" w:hAnsiTheme="minorHAnsi" w:cstheme="minorBidi"/>
        </w:rPr>
        <w:t>six</w:t>
      </w:r>
      <w:r w:rsidR="00882599" w:rsidRPr="00882599">
        <w:rPr>
          <w:rFonts w:asciiTheme="minorHAnsi" w:eastAsiaTheme="minorEastAsia" w:hAnsiTheme="minorHAnsi" w:cstheme="minorBidi"/>
        </w:rPr>
        <w:t xml:space="preserve"> campaigns that ran from 2017 to 2020</w:t>
      </w:r>
      <w:r w:rsidR="00882599">
        <w:rPr>
          <w:rFonts w:asciiTheme="minorHAnsi" w:eastAsiaTheme="minorEastAsia" w:hAnsiTheme="minorHAnsi" w:cstheme="minorBidi"/>
        </w:rPr>
        <w:t xml:space="preserve">. </w:t>
      </w:r>
      <w:r w:rsidR="00804E09">
        <w:rPr>
          <w:rFonts w:asciiTheme="minorHAnsi" w:eastAsiaTheme="minorEastAsia" w:hAnsiTheme="minorHAnsi" w:cstheme="minorBidi"/>
        </w:rPr>
        <w:t xml:space="preserve"> </w:t>
      </w:r>
      <w:hyperlink r:id="rId34" w:history="1">
        <w:r w:rsidR="004C098D" w:rsidRPr="004A5A87">
          <w:rPr>
            <w:rStyle w:val="Hyperlink"/>
            <w:rFonts w:asciiTheme="minorHAnsi" w:eastAsiaTheme="minorEastAsia" w:hAnsiTheme="minorHAnsi" w:cstheme="minorBidi"/>
          </w:rPr>
          <w:t>Evaluations</w:t>
        </w:r>
      </w:hyperlink>
      <w:r w:rsidR="007A4137">
        <w:rPr>
          <w:rFonts w:asciiTheme="minorHAnsi" w:eastAsiaTheme="minorEastAsia" w:hAnsiTheme="minorHAnsi" w:cstheme="minorBidi"/>
        </w:rPr>
        <w:t xml:space="preserve"> of</w:t>
      </w:r>
      <w:r w:rsidR="004C098D">
        <w:rPr>
          <w:rFonts w:asciiTheme="minorHAnsi" w:eastAsiaTheme="minorEastAsia" w:hAnsiTheme="minorHAnsi" w:cstheme="minorBidi"/>
        </w:rPr>
        <w:t xml:space="preserve"> these campaigns</w:t>
      </w:r>
      <w:r w:rsidR="00D51B38">
        <w:rPr>
          <w:rFonts w:asciiTheme="minorHAnsi" w:eastAsiaTheme="minorEastAsia" w:hAnsiTheme="minorHAnsi" w:cstheme="minorBidi"/>
        </w:rPr>
        <w:t xml:space="preserve"> demonstrated recall and recognition of the information, and increased traffic to key websites and material. </w:t>
      </w:r>
      <w:r w:rsidR="00E12395">
        <w:rPr>
          <w:rFonts w:asciiTheme="minorHAnsi" w:eastAsiaTheme="minorEastAsia" w:hAnsiTheme="minorHAnsi" w:cstheme="minorBidi"/>
        </w:rPr>
        <w:t>The campaigns also used</w:t>
      </w:r>
      <w:r w:rsidR="00672E02">
        <w:rPr>
          <w:rFonts w:asciiTheme="minorHAnsi" w:eastAsiaTheme="minorEastAsia" w:hAnsiTheme="minorHAnsi" w:cstheme="minorBidi"/>
        </w:rPr>
        <w:t xml:space="preserve"> innovative </w:t>
      </w:r>
      <w:r w:rsidR="00672E02" w:rsidRPr="006425CE">
        <w:rPr>
          <w:rFonts w:asciiTheme="minorHAnsi" w:eastAsiaTheme="minorEastAsia" w:hAnsiTheme="minorHAnsi" w:cstheme="minorBidi"/>
        </w:rPr>
        <w:t>marketing strategies</w:t>
      </w:r>
      <w:r w:rsidR="00672E02">
        <w:rPr>
          <w:rFonts w:asciiTheme="minorHAnsi" w:eastAsiaTheme="minorEastAsia" w:hAnsiTheme="minorHAnsi" w:cstheme="minorBidi"/>
        </w:rPr>
        <w:t xml:space="preserve"> informed by immunisation data</w:t>
      </w:r>
      <w:r w:rsidR="00ED4EFC">
        <w:rPr>
          <w:rFonts w:asciiTheme="minorHAnsi" w:eastAsiaTheme="minorEastAsia" w:hAnsiTheme="minorHAnsi" w:cstheme="minorBidi"/>
        </w:rPr>
        <w:t xml:space="preserve"> to target areas of low vaccination coverage</w:t>
      </w:r>
      <w:r w:rsidR="00E12395">
        <w:rPr>
          <w:rFonts w:asciiTheme="minorHAnsi" w:eastAsiaTheme="minorEastAsia" w:hAnsiTheme="minorHAnsi" w:cstheme="minorBidi"/>
        </w:rPr>
        <w:t xml:space="preserve">. </w:t>
      </w:r>
      <w:r w:rsidR="00ED4EFC">
        <w:rPr>
          <w:rFonts w:asciiTheme="minorHAnsi" w:eastAsiaTheme="minorEastAsia" w:hAnsiTheme="minorHAnsi" w:cstheme="minorBidi"/>
        </w:rPr>
        <w:t>An</w:t>
      </w:r>
      <w:r w:rsidR="006C5B43" w:rsidRPr="003434FE">
        <w:rPr>
          <w:rFonts w:asciiTheme="minorHAnsi" w:eastAsiaTheme="minorEastAsia" w:hAnsiTheme="minorHAnsi" w:cstheme="minorBidi"/>
        </w:rPr>
        <w:t xml:space="preserve"> </w:t>
      </w:r>
      <w:hyperlink r:id="rId35" w:history="1">
        <w:r w:rsidR="006C5B43" w:rsidRPr="004A5A87">
          <w:rPr>
            <w:rStyle w:val="Hyperlink"/>
            <w:rFonts w:asciiTheme="minorHAnsi" w:eastAsiaTheme="minorEastAsia" w:hAnsiTheme="minorHAnsi" w:cstheme="minorBidi"/>
          </w:rPr>
          <w:t>evaluation</w:t>
        </w:r>
      </w:hyperlink>
      <w:r w:rsidR="006C5B43" w:rsidRPr="003434FE">
        <w:rPr>
          <w:rFonts w:asciiTheme="minorHAnsi" w:eastAsiaTheme="minorEastAsia" w:hAnsiTheme="minorHAnsi" w:cstheme="minorBidi"/>
        </w:rPr>
        <w:t xml:space="preserve"> of the </w:t>
      </w:r>
      <w:r w:rsidR="006C5B43">
        <w:rPr>
          <w:rFonts w:asciiTheme="minorHAnsi" w:eastAsiaTheme="minorEastAsia" w:hAnsiTheme="minorHAnsi" w:cstheme="minorBidi"/>
        </w:rPr>
        <w:t xml:space="preserve">‘Get the Facts’ </w:t>
      </w:r>
      <w:r w:rsidR="006C5B43" w:rsidRPr="003434FE">
        <w:rPr>
          <w:rFonts w:asciiTheme="minorHAnsi" w:eastAsiaTheme="minorEastAsia" w:hAnsiTheme="minorHAnsi" w:cstheme="minorBidi"/>
        </w:rPr>
        <w:t>campaign found geo-targeted areas were more likely than the rest of Australia to take relevant action following the campaign (9</w:t>
      </w:r>
      <w:r w:rsidR="006C5B43">
        <w:rPr>
          <w:rFonts w:asciiTheme="minorHAnsi" w:eastAsiaTheme="minorEastAsia" w:hAnsiTheme="minorHAnsi" w:cstheme="minorBidi"/>
        </w:rPr>
        <w:t>1</w:t>
      </w:r>
      <w:r w:rsidR="00C7632E">
        <w:rPr>
          <w:rFonts w:asciiTheme="minorHAnsi" w:eastAsiaTheme="minorEastAsia" w:hAnsiTheme="minorHAnsi" w:cstheme="minorBidi"/>
        </w:rPr>
        <w:t xml:space="preserve">% </w:t>
      </w:r>
      <w:r w:rsidR="006C5B43" w:rsidRPr="003434FE">
        <w:rPr>
          <w:rFonts w:asciiTheme="minorHAnsi" w:eastAsiaTheme="minorEastAsia" w:hAnsiTheme="minorHAnsi" w:cstheme="minorBidi"/>
        </w:rPr>
        <w:t>compared to 80</w:t>
      </w:r>
      <w:r w:rsidR="00C7632E">
        <w:rPr>
          <w:rFonts w:asciiTheme="minorHAnsi" w:eastAsiaTheme="minorEastAsia" w:hAnsiTheme="minorHAnsi" w:cstheme="minorBidi"/>
        </w:rPr>
        <w:t>%</w:t>
      </w:r>
      <w:r w:rsidR="006C5B43" w:rsidRPr="003434FE">
        <w:rPr>
          <w:rFonts w:asciiTheme="minorHAnsi" w:eastAsiaTheme="minorEastAsia" w:hAnsiTheme="minorHAnsi" w:cstheme="minorBidi"/>
        </w:rPr>
        <w:t>)</w:t>
      </w:r>
      <w:r w:rsidR="006C5B43">
        <w:rPr>
          <w:rFonts w:asciiTheme="minorHAnsi" w:eastAsiaTheme="minorEastAsia" w:hAnsiTheme="minorHAnsi" w:cstheme="minorBidi"/>
        </w:rPr>
        <w:t xml:space="preserve">. </w:t>
      </w:r>
      <w:r w:rsidR="00BD5904">
        <w:rPr>
          <w:rFonts w:asciiTheme="minorHAnsi" w:eastAsiaTheme="minorEastAsia" w:hAnsiTheme="minorHAnsi" w:cstheme="minorBidi"/>
        </w:rPr>
        <w:t xml:space="preserve"> However, a</w:t>
      </w:r>
      <w:r w:rsidR="0035501A">
        <w:rPr>
          <w:rFonts w:asciiTheme="minorHAnsi" w:eastAsiaTheme="minorEastAsia" w:hAnsiTheme="minorHAnsi" w:cstheme="minorBidi"/>
        </w:rPr>
        <w:t xml:space="preserve">n Australian National Audit Office </w:t>
      </w:r>
      <w:r w:rsidR="00A40097">
        <w:rPr>
          <w:rFonts w:asciiTheme="minorHAnsi" w:eastAsiaTheme="minorEastAsia" w:hAnsiTheme="minorHAnsi" w:cstheme="minorBidi"/>
        </w:rPr>
        <w:t xml:space="preserve">(ANAO) </w:t>
      </w:r>
      <w:r w:rsidR="0035501A">
        <w:rPr>
          <w:rFonts w:asciiTheme="minorHAnsi" w:eastAsiaTheme="minorEastAsia" w:hAnsiTheme="minorHAnsi" w:cstheme="minorBidi"/>
        </w:rPr>
        <w:t xml:space="preserve">audit </w:t>
      </w:r>
      <w:r w:rsidR="00A40097">
        <w:rPr>
          <w:rFonts w:asciiTheme="minorHAnsi" w:eastAsiaTheme="minorEastAsia" w:hAnsiTheme="minorHAnsi" w:cstheme="minorBidi"/>
        </w:rPr>
        <w:t xml:space="preserve">in </w:t>
      </w:r>
      <w:r w:rsidR="001E5584">
        <w:rPr>
          <w:rFonts w:asciiTheme="minorHAnsi" w:eastAsiaTheme="minorEastAsia" w:hAnsiTheme="minorHAnsi" w:cstheme="minorBidi"/>
        </w:rPr>
        <w:t xml:space="preserve">2021 found there was </w:t>
      </w:r>
      <w:r w:rsidR="0035501A">
        <w:rPr>
          <w:rFonts w:asciiTheme="minorHAnsi" w:eastAsiaTheme="minorEastAsia" w:hAnsiTheme="minorHAnsi" w:cstheme="minorBidi"/>
        </w:rPr>
        <w:t xml:space="preserve">room for improvement </w:t>
      </w:r>
      <w:r w:rsidR="001E5584">
        <w:rPr>
          <w:rFonts w:asciiTheme="minorHAnsi" w:eastAsiaTheme="minorEastAsia" w:hAnsiTheme="minorHAnsi" w:cstheme="minorBidi"/>
        </w:rPr>
        <w:t>measuring the reach and influence of</w:t>
      </w:r>
      <w:r w:rsidR="0035501A">
        <w:rPr>
          <w:rFonts w:asciiTheme="minorHAnsi" w:eastAsiaTheme="minorEastAsia" w:hAnsiTheme="minorHAnsi" w:cstheme="minorBidi"/>
        </w:rPr>
        <w:t xml:space="preserve"> </w:t>
      </w:r>
      <w:r w:rsidR="00182434">
        <w:rPr>
          <w:rFonts w:asciiTheme="minorHAnsi" w:eastAsiaTheme="minorEastAsia" w:hAnsiTheme="minorHAnsi" w:cstheme="minorBidi"/>
        </w:rPr>
        <w:t xml:space="preserve">these </w:t>
      </w:r>
      <w:r w:rsidR="001E5584">
        <w:rPr>
          <w:rFonts w:asciiTheme="minorHAnsi" w:eastAsiaTheme="minorEastAsia" w:hAnsiTheme="minorHAnsi" w:cstheme="minorBidi"/>
        </w:rPr>
        <w:t>national awareness</w:t>
      </w:r>
      <w:r w:rsidR="0035501A">
        <w:rPr>
          <w:rFonts w:asciiTheme="minorHAnsi" w:eastAsiaTheme="minorEastAsia" w:hAnsiTheme="minorHAnsi" w:cstheme="minorBidi"/>
        </w:rPr>
        <w:t xml:space="preserve"> campaigns.</w:t>
      </w:r>
      <w:r w:rsidR="001E5584">
        <w:rPr>
          <w:rFonts w:asciiTheme="minorHAnsi" w:eastAsiaTheme="minorEastAsia" w:hAnsiTheme="minorHAnsi" w:cstheme="minorBidi"/>
        </w:rPr>
        <w:t xml:space="preserve"> </w:t>
      </w:r>
      <w:r w:rsidR="00804E09" w:rsidRPr="00804E09">
        <w:rPr>
          <w:rFonts w:asciiTheme="minorHAnsi" w:eastAsiaTheme="minorEastAsia" w:hAnsiTheme="minorHAnsi" w:cstheme="minorBidi"/>
        </w:rPr>
        <w:t xml:space="preserve">The Department of Health </w:t>
      </w:r>
      <w:r w:rsidR="00677F70">
        <w:rPr>
          <w:rFonts w:asciiTheme="minorHAnsi" w:eastAsiaTheme="minorEastAsia" w:hAnsiTheme="minorHAnsi" w:cstheme="minorBidi"/>
        </w:rPr>
        <w:t xml:space="preserve">and Aged Care </w:t>
      </w:r>
      <w:r w:rsidR="001E5584">
        <w:rPr>
          <w:rFonts w:asciiTheme="minorHAnsi" w:eastAsiaTheme="minorEastAsia" w:hAnsiTheme="minorHAnsi" w:cstheme="minorBidi"/>
        </w:rPr>
        <w:t xml:space="preserve">accepted the </w:t>
      </w:r>
      <w:r w:rsidR="00820E8D">
        <w:rPr>
          <w:rFonts w:asciiTheme="minorHAnsi" w:eastAsiaTheme="minorEastAsia" w:hAnsiTheme="minorHAnsi" w:cstheme="minorBidi"/>
        </w:rPr>
        <w:t>ANAO</w:t>
      </w:r>
      <w:r w:rsidR="001E5584">
        <w:rPr>
          <w:rFonts w:asciiTheme="minorHAnsi" w:eastAsiaTheme="minorEastAsia" w:hAnsiTheme="minorHAnsi" w:cstheme="minorBidi"/>
        </w:rPr>
        <w:t xml:space="preserve"> recommendation to improve </w:t>
      </w:r>
      <w:r w:rsidR="00804E09" w:rsidRPr="00804E09">
        <w:rPr>
          <w:rFonts w:asciiTheme="minorHAnsi" w:eastAsiaTheme="minorEastAsia" w:hAnsiTheme="minorHAnsi" w:cstheme="minorBidi"/>
        </w:rPr>
        <w:t>report</w:t>
      </w:r>
      <w:r w:rsidR="001E5584">
        <w:rPr>
          <w:rFonts w:asciiTheme="minorHAnsi" w:eastAsiaTheme="minorEastAsia" w:hAnsiTheme="minorHAnsi" w:cstheme="minorBidi"/>
        </w:rPr>
        <w:t>ing</w:t>
      </w:r>
      <w:r w:rsidR="00804E09" w:rsidRPr="00804E09">
        <w:rPr>
          <w:rFonts w:asciiTheme="minorHAnsi" w:eastAsiaTheme="minorEastAsia" w:hAnsiTheme="minorHAnsi" w:cstheme="minorBidi"/>
        </w:rPr>
        <w:t xml:space="preserve"> against performance targets for vaccination awareness campaigns</w:t>
      </w:r>
      <w:r w:rsidR="00820E8D">
        <w:rPr>
          <w:rFonts w:asciiTheme="minorHAnsi" w:eastAsiaTheme="minorEastAsia" w:hAnsiTheme="minorHAnsi" w:cstheme="minorBidi"/>
        </w:rPr>
        <w:t>.</w:t>
      </w:r>
    </w:p>
    <w:p w14:paraId="50F18C20" w14:textId="7B5EE57B" w:rsidR="00C22339" w:rsidRPr="00AB2F2B" w:rsidRDefault="00C22339" w:rsidP="00C22339">
      <w:pPr>
        <w:spacing w:before="120" w:after="120"/>
        <w:jc w:val="both"/>
        <w:rPr>
          <w:szCs w:val="22"/>
        </w:rPr>
      </w:pPr>
      <w:r w:rsidRPr="00A108E7">
        <w:rPr>
          <w:rStyle w:val="normaltextrun"/>
          <w:rFonts w:asciiTheme="minorHAnsi" w:hAnsiTheme="minorHAnsi" w:cstheme="minorHAnsi"/>
        </w:rPr>
        <w:t xml:space="preserve">Information needs are not static. Quality </w:t>
      </w:r>
      <w:r w:rsidR="00EF2C5E">
        <w:rPr>
          <w:rStyle w:val="normaltextrun"/>
          <w:rFonts w:asciiTheme="minorHAnsi" w:hAnsiTheme="minorHAnsi" w:cstheme="minorHAnsi"/>
        </w:rPr>
        <w:t>campaigns and information resources</w:t>
      </w:r>
      <w:r w:rsidRPr="00A108E7">
        <w:rPr>
          <w:rStyle w:val="normaltextrun"/>
          <w:rFonts w:asciiTheme="minorHAnsi" w:hAnsiTheme="minorHAnsi" w:cstheme="minorHAnsi"/>
        </w:rPr>
        <w:t xml:space="preserve"> need to adjust </w:t>
      </w:r>
      <w:r w:rsidR="00333A06">
        <w:rPr>
          <w:rStyle w:val="normaltextrun"/>
          <w:rFonts w:asciiTheme="minorHAnsi" w:hAnsiTheme="minorHAnsi" w:cstheme="minorHAnsi"/>
        </w:rPr>
        <w:t>for</w:t>
      </w:r>
      <w:r w:rsidRPr="00A108E7">
        <w:rPr>
          <w:rStyle w:val="normaltextrun"/>
          <w:rFonts w:asciiTheme="minorHAnsi" w:hAnsiTheme="minorHAnsi" w:cstheme="minorHAnsi"/>
        </w:rPr>
        <w:t xml:space="preserve"> emerging attitudes and information needs on vaccination</w:t>
      </w:r>
      <w:r w:rsidR="003C5540">
        <w:rPr>
          <w:rStyle w:val="normaltextrun"/>
          <w:rFonts w:asciiTheme="minorHAnsi" w:hAnsiTheme="minorHAnsi" w:cstheme="minorHAnsi"/>
        </w:rPr>
        <w:t>,</w:t>
      </w:r>
      <w:r w:rsidRPr="00A108E7">
        <w:rPr>
          <w:rStyle w:val="normaltextrun"/>
          <w:rFonts w:asciiTheme="minorHAnsi" w:hAnsiTheme="minorHAnsi" w:cstheme="minorHAnsi"/>
        </w:rPr>
        <w:t xml:space="preserve"> informed by insights from research. </w:t>
      </w:r>
      <w:r>
        <w:rPr>
          <w:rFonts w:asciiTheme="minorHAnsi" w:eastAsiaTheme="minorEastAsia" w:hAnsiTheme="minorHAnsi" w:cstheme="minorHAnsi"/>
          <w:szCs w:val="22"/>
          <w:lang w:val="en-US"/>
        </w:rPr>
        <w:t>But now</w:t>
      </w:r>
      <w:r w:rsidRPr="00D73B21">
        <w:rPr>
          <w:rFonts w:asciiTheme="minorHAnsi" w:eastAsiaTheme="minorEastAsia" w:hAnsiTheme="minorHAnsi" w:cstheme="minorHAnsi"/>
          <w:szCs w:val="22"/>
          <w:lang w:val="en-US"/>
        </w:rPr>
        <w:t xml:space="preserve"> </w:t>
      </w:r>
      <w:r>
        <w:rPr>
          <w:rFonts w:asciiTheme="minorHAnsi" w:eastAsiaTheme="minorEastAsia" w:hAnsiTheme="minorHAnsi" w:cstheme="minorHAnsi"/>
          <w:szCs w:val="22"/>
          <w:lang w:val="en-US"/>
        </w:rPr>
        <w:t xml:space="preserve">these resources </w:t>
      </w:r>
      <w:r w:rsidRPr="00D73B21">
        <w:rPr>
          <w:rFonts w:asciiTheme="minorHAnsi" w:eastAsiaTheme="minorEastAsia" w:hAnsiTheme="minorHAnsi" w:cstheme="minorHAnsi"/>
          <w:szCs w:val="22"/>
          <w:lang w:val="en-US"/>
        </w:rPr>
        <w:t>compet</w:t>
      </w:r>
      <w:r>
        <w:rPr>
          <w:rFonts w:asciiTheme="minorHAnsi" w:eastAsiaTheme="minorEastAsia" w:hAnsiTheme="minorHAnsi" w:cstheme="minorHAnsi"/>
          <w:szCs w:val="22"/>
          <w:lang w:val="en-US"/>
        </w:rPr>
        <w:t>e</w:t>
      </w:r>
      <w:r w:rsidRPr="00D73B21">
        <w:rPr>
          <w:rFonts w:asciiTheme="minorHAnsi" w:eastAsiaTheme="minorEastAsia" w:hAnsiTheme="minorHAnsi" w:cstheme="minorHAnsi"/>
          <w:szCs w:val="22"/>
          <w:lang w:val="en-US"/>
        </w:rPr>
        <w:t xml:space="preserve"> with m</w:t>
      </w:r>
      <w:r>
        <w:rPr>
          <w:rFonts w:asciiTheme="minorHAnsi" w:eastAsiaTheme="minorEastAsia" w:hAnsiTheme="minorHAnsi" w:cstheme="minorHAnsi"/>
          <w:szCs w:val="22"/>
          <w:lang w:val="en-US"/>
        </w:rPr>
        <w:t xml:space="preserve">isinformation and mistrust that </w:t>
      </w:r>
      <w:r w:rsidRPr="008169CE">
        <w:rPr>
          <w:rFonts w:asciiTheme="minorHAnsi" w:eastAsiaTheme="minorEastAsia" w:hAnsiTheme="minorHAnsi" w:cstheme="minorBidi"/>
        </w:rPr>
        <w:t xml:space="preserve">circulate </w:t>
      </w:r>
      <w:r w:rsidR="00581034">
        <w:rPr>
          <w:rFonts w:asciiTheme="minorHAnsi" w:eastAsiaTheme="minorEastAsia" w:hAnsiTheme="minorHAnsi" w:cstheme="minorBidi"/>
        </w:rPr>
        <w:t xml:space="preserve">online </w:t>
      </w:r>
      <w:proofErr w:type="gramStart"/>
      <w:r w:rsidR="00581034">
        <w:rPr>
          <w:rFonts w:asciiTheme="minorHAnsi" w:eastAsiaTheme="minorEastAsia" w:hAnsiTheme="minorHAnsi" w:cstheme="minorBidi"/>
        </w:rPr>
        <w:t xml:space="preserve">and </w:t>
      </w:r>
      <w:r w:rsidRPr="008169CE">
        <w:rPr>
          <w:rFonts w:asciiTheme="minorHAnsi" w:eastAsiaTheme="minorEastAsia" w:hAnsiTheme="minorHAnsi" w:cstheme="minorBidi"/>
        </w:rPr>
        <w:t>in the community,</w:t>
      </w:r>
      <w:proofErr w:type="gramEnd"/>
      <w:r w:rsidRPr="008169CE">
        <w:rPr>
          <w:rFonts w:asciiTheme="minorHAnsi" w:eastAsiaTheme="minorEastAsia" w:hAnsiTheme="minorHAnsi" w:cstheme="minorBidi"/>
        </w:rPr>
        <w:t xml:space="preserve"> fuelled by anti-vaccine </w:t>
      </w:r>
      <w:r w:rsidR="00806B33">
        <w:rPr>
          <w:rFonts w:asciiTheme="minorHAnsi" w:eastAsiaTheme="minorEastAsia" w:hAnsiTheme="minorHAnsi" w:cstheme="minorBidi"/>
        </w:rPr>
        <w:t>sentiment</w:t>
      </w:r>
      <w:r w:rsidRPr="008169CE">
        <w:rPr>
          <w:rFonts w:asciiTheme="minorHAnsi" w:eastAsiaTheme="minorEastAsia" w:hAnsiTheme="minorHAnsi" w:cstheme="minorBidi"/>
        </w:rPr>
        <w:t xml:space="preserve">. </w:t>
      </w:r>
      <w:r>
        <w:rPr>
          <w:rFonts w:asciiTheme="minorHAnsi" w:eastAsiaTheme="minorEastAsia" w:hAnsiTheme="minorHAnsi" w:cstheme="minorBidi"/>
        </w:rPr>
        <w:t>Addressing these challenges requires</w:t>
      </w:r>
      <w:r w:rsidRPr="008169CE">
        <w:rPr>
          <w:rFonts w:asciiTheme="minorHAnsi" w:eastAsiaTheme="minorEastAsia" w:hAnsiTheme="minorHAnsi" w:cstheme="minorBidi"/>
        </w:rPr>
        <w:t xml:space="preserve"> </w:t>
      </w:r>
      <w:r w:rsidR="00322445">
        <w:rPr>
          <w:rFonts w:asciiTheme="minorHAnsi" w:eastAsiaTheme="minorEastAsia" w:hAnsiTheme="minorHAnsi" w:cstheme="minorBidi"/>
        </w:rPr>
        <w:t>evidence-based</w:t>
      </w:r>
      <w:r w:rsidRPr="008169CE">
        <w:rPr>
          <w:rFonts w:asciiTheme="minorHAnsi" w:eastAsiaTheme="minorEastAsia" w:hAnsiTheme="minorHAnsi" w:cstheme="minorBidi"/>
        </w:rPr>
        <w:t xml:space="preserve"> communication strategies </w:t>
      </w:r>
      <w:r w:rsidR="00322445">
        <w:rPr>
          <w:rFonts w:asciiTheme="minorHAnsi" w:eastAsiaTheme="minorEastAsia" w:hAnsiTheme="minorHAnsi" w:cstheme="minorBidi"/>
        </w:rPr>
        <w:t xml:space="preserve">and resources </w:t>
      </w:r>
      <w:r>
        <w:rPr>
          <w:rFonts w:asciiTheme="minorHAnsi" w:eastAsiaTheme="minorEastAsia" w:hAnsiTheme="minorHAnsi" w:cstheme="minorBidi"/>
        </w:rPr>
        <w:t>that</w:t>
      </w:r>
      <w:r w:rsidRPr="008169CE">
        <w:rPr>
          <w:rFonts w:asciiTheme="minorHAnsi" w:eastAsiaTheme="minorEastAsia" w:hAnsiTheme="minorHAnsi" w:cstheme="minorBidi"/>
        </w:rPr>
        <w:t xml:space="preserve"> provide accurate information, address concerns, and build trust in the safety and efficacy of vaccines</w:t>
      </w:r>
      <w:r>
        <w:rPr>
          <w:rFonts w:asciiTheme="minorHAnsi" w:eastAsiaTheme="minorEastAsia" w:hAnsiTheme="minorHAnsi" w:cstheme="minorBidi"/>
        </w:rPr>
        <w:t>.</w:t>
      </w:r>
    </w:p>
    <w:p w14:paraId="1FDB963C" w14:textId="0BC834EB" w:rsidR="006322A9" w:rsidRPr="00B04748" w:rsidRDefault="00F7437F" w:rsidP="00F90844">
      <w:pPr>
        <w:pStyle w:val="Paragraphtext"/>
        <w:spacing w:after="120"/>
        <w:jc w:val="both"/>
        <w:rPr>
          <w:rFonts w:asciiTheme="minorHAnsi" w:hAnsiTheme="minorHAnsi" w:cstheme="minorHAnsi"/>
          <w:b/>
          <w:bCs/>
          <w:szCs w:val="22"/>
        </w:rPr>
      </w:pPr>
      <w:r>
        <w:rPr>
          <w:rFonts w:asciiTheme="minorHAnsi" w:hAnsiTheme="minorHAnsi" w:cstheme="minorHAnsi"/>
          <w:b/>
          <w:bCs/>
          <w:szCs w:val="22"/>
        </w:rPr>
        <w:t>Health professional</w:t>
      </w:r>
      <w:r w:rsidR="00B04748" w:rsidRPr="00B04748">
        <w:rPr>
          <w:rFonts w:asciiTheme="minorHAnsi" w:hAnsiTheme="minorHAnsi" w:cstheme="minorHAnsi"/>
          <w:b/>
          <w:bCs/>
          <w:szCs w:val="22"/>
        </w:rPr>
        <w:t xml:space="preserve"> recommendations are </w:t>
      </w:r>
      <w:r>
        <w:rPr>
          <w:rFonts w:asciiTheme="minorHAnsi" w:hAnsiTheme="minorHAnsi" w:cstheme="minorHAnsi"/>
          <w:b/>
          <w:bCs/>
          <w:szCs w:val="22"/>
        </w:rPr>
        <w:t xml:space="preserve">critical to vaccine </w:t>
      </w:r>
      <w:r w:rsidR="00661DCE">
        <w:rPr>
          <w:rFonts w:asciiTheme="minorHAnsi" w:hAnsiTheme="minorHAnsi" w:cstheme="minorHAnsi"/>
          <w:b/>
          <w:bCs/>
          <w:szCs w:val="22"/>
        </w:rPr>
        <w:t>uptake</w:t>
      </w:r>
      <w:r>
        <w:rPr>
          <w:rFonts w:asciiTheme="minorHAnsi" w:hAnsiTheme="minorHAnsi" w:cstheme="minorHAnsi"/>
          <w:b/>
          <w:bCs/>
          <w:szCs w:val="22"/>
        </w:rPr>
        <w:t>, when delivered in a respectful way.</w:t>
      </w:r>
    </w:p>
    <w:p w14:paraId="1C4EF135" w14:textId="0C8F6D7B" w:rsidR="00BB0C44" w:rsidRDefault="004B02C6" w:rsidP="00F90844">
      <w:pPr>
        <w:pStyle w:val="Paragraphtext"/>
        <w:spacing w:after="120"/>
        <w:jc w:val="both"/>
        <w:rPr>
          <w:rFonts w:asciiTheme="minorHAnsi" w:eastAsiaTheme="minorEastAsia" w:hAnsiTheme="minorHAnsi" w:cstheme="minorHAnsi"/>
          <w:szCs w:val="22"/>
        </w:rPr>
      </w:pPr>
      <w:r>
        <w:rPr>
          <w:rFonts w:asciiTheme="minorHAnsi" w:hAnsiTheme="minorHAnsi" w:cstheme="minorHAnsi"/>
          <w:szCs w:val="22"/>
        </w:rPr>
        <w:t>A positive r</w:t>
      </w:r>
      <w:r w:rsidR="005809AF" w:rsidRPr="005D4163">
        <w:rPr>
          <w:rFonts w:asciiTheme="minorHAnsi" w:hAnsiTheme="minorHAnsi" w:cstheme="minorHAnsi"/>
          <w:szCs w:val="22"/>
        </w:rPr>
        <w:t xml:space="preserve">ecommendation by a </w:t>
      </w:r>
      <w:r w:rsidR="00DB08EF">
        <w:rPr>
          <w:rFonts w:asciiTheme="minorHAnsi" w:hAnsiTheme="minorHAnsi" w:cstheme="minorHAnsi"/>
          <w:szCs w:val="22"/>
        </w:rPr>
        <w:t xml:space="preserve">trusted </w:t>
      </w:r>
      <w:r w:rsidR="00661DCE">
        <w:rPr>
          <w:rFonts w:asciiTheme="minorHAnsi" w:hAnsiTheme="minorHAnsi" w:cstheme="minorHAnsi"/>
          <w:szCs w:val="22"/>
        </w:rPr>
        <w:t>health professional</w:t>
      </w:r>
      <w:r w:rsidR="005809AF" w:rsidRPr="005D4163">
        <w:rPr>
          <w:rFonts w:asciiTheme="minorHAnsi" w:hAnsiTheme="minorHAnsi" w:cstheme="minorHAnsi"/>
          <w:szCs w:val="22"/>
        </w:rPr>
        <w:t xml:space="preserve"> </w:t>
      </w:r>
      <w:r w:rsidR="00D00E59">
        <w:rPr>
          <w:rFonts w:asciiTheme="minorHAnsi" w:hAnsiTheme="minorHAnsi" w:cstheme="minorHAnsi"/>
          <w:szCs w:val="22"/>
        </w:rPr>
        <w:t>is</w:t>
      </w:r>
      <w:r w:rsidR="005809AF" w:rsidRPr="005D4163">
        <w:rPr>
          <w:rFonts w:asciiTheme="minorHAnsi" w:hAnsiTheme="minorHAnsi" w:cstheme="minorHAnsi"/>
          <w:szCs w:val="22"/>
        </w:rPr>
        <w:t xml:space="preserve"> one of the most important factors in a </w:t>
      </w:r>
      <w:r w:rsidR="00010CB0">
        <w:rPr>
          <w:rFonts w:asciiTheme="minorHAnsi" w:hAnsiTheme="minorHAnsi" w:cstheme="minorHAnsi"/>
          <w:szCs w:val="22"/>
        </w:rPr>
        <w:t xml:space="preserve">person </w:t>
      </w:r>
      <w:r w:rsidR="005809AF" w:rsidRPr="005D4163">
        <w:rPr>
          <w:rFonts w:asciiTheme="minorHAnsi" w:hAnsiTheme="minorHAnsi" w:cstheme="minorHAnsi"/>
          <w:szCs w:val="22"/>
        </w:rPr>
        <w:t>deci</w:t>
      </w:r>
      <w:r w:rsidR="002F28AA">
        <w:rPr>
          <w:rFonts w:asciiTheme="minorHAnsi" w:hAnsiTheme="minorHAnsi" w:cstheme="minorHAnsi"/>
          <w:szCs w:val="22"/>
        </w:rPr>
        <w:t>ding to get</w:t>
      </w:r>
      <w:r w:rsidR="005809AF" w:rsidRPr="005D4163">
        <w:rPr>
          <w:rFonts w:asciiTheme="minorHAnsi" w:hAnsiTheme="minorHAnsi" w:cstheme="minorHAnsi"/>
          <w:szCs w:val="22"/>
        </w:rPr>
        <w:t xml:space="preserve"> vaccinate</w:t>
      </w:r>
      <w:r w:rsidR="002F28AA">
        <w:rPr>
          <w:rFonts w:asciiTheme="minorHAnsi" w:hAnsiTheme="minorHAnsi" w:cstheme="minorHAnsi"/>
          <w:szCs w:val="22"/>
        </w:rPr>
        <w:t>d</w:t>
      </w:r>
      <w:r w:rsidR="005809AF">
        <w:rPr>
          <w:rFonts w:asciiTheme="minorHAnsi" w:hAnsiTheme="minorHAnsi" w:cstheme="minorHAnsi"/>
          <w:szCs w:val="22"/>
        </w:rPr>
        <w:t>.</w:t>
      </w:r>
      <w:r w:rsidR="005809AF" w:rsidRPr="00117885">
        <w:rPr>
          <w:rFonts w:asciiTheme="minorHAnsi" w:eastAsiaTheme="minorEastAsia" w:hAnsiTheme="minorHAnsi" w:cstheme="minorHAnsi"/>
          <w:szCs w:val="22"/>
        </w:rPr>
        <w:t xml:space="preserve"> </w:t>
      </w:r>
      <w:r w:rsidR="00BB0C44">
        <w:rPr>
          <w:szCs w:val="22"/>
        </w:rPr>
        <w:t>Research shows</w:t>
      </w:r>
      <w:r w:rsidR="00BB0C44" w:rsidRPr="00117885">
        <w:rPr>
          <w:szCs w:val="22"/>
        </w:rPr>
        <w:t xml:space="preserve"> that </w:t>
      </w:r>
      <w:r w:rsidR="00BB0C44">
        <w:rPr>
          <w:szCs w:val="22"/>
        </w:rPr>
        <w:t>supporting</w:t>
      </w:r>
      <w:r w:rsidR="00BB0C44" w:rsidRPr="00117885">
        <w:rPr>
          <w:szCs w:val="22"/>
        </w:rPr>
        <w:t xml:space="preserve"> immunisation providers to confidently discuss patient concerns and recommend vaccination increas</w:t>
      </w:r>
      <w:r w:rsidR="00BB0C44">
        <w:rPr>
          <w:szCs w:val="22"/>
        </w:rPr>
        <w:t>es</w:t>
      </w:r>
      <w:r w:rsidR="00BB0C44" w:rsidRPr="00117885">
        <w:rPr>
          <w:szCs w:val="22"/>
        </w:rPr>
        <w:t xml:space="preserve"> vaccine acceptance.</w:t>
      </w:r>
      <w:r w:rsidR="00BB0C44">
        <w:rPr>
          <w:szCs w:val="22"/>
        </w:rPr>
        <w:t xml:space="preserve"> </w:t>
      </w:r>
      <w:r w:rsidR="00DB08EF">
        <w:rPr>
          <w:szCs w:val="22"/>
        </w:rPr>
        <w:t>More s</w:t>
      </w:r>
      <w:r w:rsidR="00BB0C44">
        <w:rPr>
          <w:rFonts w:asciiTheme="minorHAnsi" w:eastAsiaTheme="minorEastAsia" w:hAnsiTheme="minorHAnsi" w:cstheme="minorBidi"/>
        </w:rPr>
        <w:t xml:space="preserve">pecialised information and support to health professionals – who </w:t>
      </w:r>
      <w:r w:rsidR="00BB0C44" w:rsidRPr="00C10E51">
        <w:rPr>
          <w:rFonts w:asciiTheme="minorHAnsi" w:eastAsiaTheme="minorEastAsia" w:hAnsiTheme="minorHAnsi" w:cstheme="minorBidi"/>
        </w:rPr>
        <w:t xml:space="preserve">recommend </w:t>
      </w:r>
      <w:r w:rsidR="00BB0C44">
        <w:rPr>
          <w:rFonts w:asciiTheme="minorHAnsi" w:eastAsiaTheme="minorEastAsia" w:hAnsiTheme="minorHAnsi" w:cstheme="minorBidi"/>
        </w:rPr>
        <w:t xml:space="preserve">and administer </w:t>
      </w:r>
      <w:r w:rsidR="00BB0C44" w:rsidRPr="00C10E51">
        <w:rPr>
          <w:rFonts w:asciiTheme="minorHAnsi" w:eastAsiaTheme="minorEastAsia" w:hAnsiTheme="minorHAnsi" w:cstheme="minorBidi"/>
        </w:rPr>
        <w:t xml:space="preserve">vaccines to </w:t>
      </w:r>
      <w:r w:rsidR="00BB0C44">
        <w:rPr>
          <w:rFonts w:asciiTheme="minorHAnsi" w:eastAsiaTheme="minorEastAsia" w:hAnsiTheme="minorHAnsi" w:cstheme="minorBidi"/>
        </w:rPr>
        <w:t>people who hold a wide range of views – is needed.</w:t>
      </w:r>
    </w:p>
    <w:p w14:paraId="754315EF" w14:textId="484AE34E" w:rsidR="00A62E0A" w:rsidRPr="00BB0C44" w:rsidRDefault="005809AF" w:rsidP="00BB0C44">
      <w:pPr>
        <w:pStyle w:val="Paragraphtext"/>
        <w:spacing w:after="120"/>
        <w:jc w:val="both"/>
        <w:rPr>
          <w:rStyle w:val="normaltextrun"/>
          <w:rFonts w:asciiTheme="minorHAnsi" w:eastAsiaTheme="minorEastAsia" w:hAnsiTheme="minorHAnsi" w:cstheme="minorHAnsi"/>
          <w:szCs w:val="22"/>
        </w:rPr>
      </w:pPr>
      <w:r w:rsidRPr="00117885">
        <w:rPr>
          <w:rFonts w:asciiTheme="minorHAnsi" w:eastAsiaTheme="minorEastAsia" w:hAnsiTheme="minorHAnsi" w:cstheme="minorHAnsi"/>
          <w:szCs w:val="22"/>
        </w:rPr>
        <w:t xml:space="preserve">Australia’s approach emphasises </w:t>
      </w:r>
      <w:r w:rsidR="00E16FB4">
        <w:rPr>
          <w:rFonts w:asciiTheme="minorHAnsi" w:eastAsiaTheme="minorEastAsia" w:hAnsiTheme="minorHAnsi" w:cstheme="minorHAnsi"/>
          <w:szCs w:val="22"/>
        </w:rPr>
        <w:t>giving</w:t>
      </w:r>
      <w:r w:rsidRPr="00117885">
        <w:rPr>
          <w:rFonts w:asciiTheme="minorHAnsi" w:eastAsiaTheme="minorEastAsia" w:hAnsiTheme="minorHAnsi" w:cstheme="minorHAnsi"/>
          <w:szCs w:val="22"/>
        </w:rPr>
        <w:t xml:space="preserve"> health providers information and resources to </w:t>
      </w:r>
      <w:r w:rsidR="005A265B">
        <w:rPr>
          <w:rFonts w:asciiTheme="minorHAnsi" w:eastAsiaTheme="minorEastAsia" w:hAnsiTheme="minorHAnsi" w:cstheme="minorHAnsi"/>
          <w:szCs w:val="22"/>
        </w:rPr>
        <w:t>help them</w:t>
      </w:r>
      <w:r w:rsidRPr="00117885">
        <w:rPr>
          <w:rFonts w:asciiTheme="minorHAnsi" w:eastAsiaTheme="minorEastAsia" w:hAnsiTheme="minorHAnsi" w:cstheme="minorHAnsi"/>
          <w:szCs w:val="22"/>
        </w:rPr>
        <w:t xml:space="preserve"> recommend and administer vaccines. </w:t>
      </w:r>
      <w:r w:rsidR="00BB0C44">
        <w:rPr>
          <w:rFonts w:asciiTheme="minorHAnsi" w:eastAsiaTheme="minorEastAsia" w:hAnsiTheme="minorHAnsi" w:cstheme="minorHAnsi"/>
          <w:szCs w:val="22"/>
        </w:rPr>
        <w:t xml:space="preserve"> </w:t>
      </w:r>
      <w:r w:rsidR="00A62E0A">
        <w:rPr>
          <w:rStyle w:val="normaltextrun"/>
          <w:rFonts w:asciiTheme="minorHAnsi" w:hAnsiTheme="minorHAnsi" w:cstheme="minorHAnsi"/>
          <w:szCs w:val="22"/>
        </w:rPr>
        <w:t xml:space="preserve">An example of an Australian Government funded resource is the </w:t>
      </w:r>
      <w:r w:rsidR="00A62E0A" w:rsidRPr="006425CE">
        <w:rPr>
          <w:rFonts w:asciiTheme="minorHAnsi" w:hAnsiTheme="minorHAnsi" w:cstheme="minorHAnsi"/>
          <w:szCs w:val="22"/>
        </w:rPr>
        <w:t>Sharing Knowledge About Immunisation</w:t>
      </w:r>
      <w:r w:rsidR="00A62E0A">
        <w:rPr>
          <w:rStyle w:val="normaltextrun"/>
          <w:rFonts w:asciiTheme="minorHAnsi" w:hAnsiTheme="minorHAnsi" w:cstheme="minorHAnsi"/>
          <w:szCs w:val="22"/>
        </w:rPr>
        <w:t xml:space="preserve"> (</w:t>
      </w:r>
      <w:hyperlink r:id="rId36" w:history="1">
        <w:r w:rsidR="00A62E0A" w:rsidRPr="00765502">
          <w:rPr>
            <w:rStyle w:val="Hyperlink"/>
            <w:rFonts w:asciiTheme="minorHAnsi" w:hAnsiTheme="minorHAnsi" w:cstheme="minorHAnsi"/>
            <w:szCs w:val="22"/>
          </w:rPr>
          <w:t>SKAI</w:t>
        </w:r>
      </w:hyperlink>
      <w:r w:rsidR="00A62E0A">
        <w:rPr>
          <w:rStyle w:val="normaltextrun"/>
          <w:rFonts w:asciiTheme="minorHAnsi" w:hAnsiTheme="minorHAnsi" w:cstheme="minorHAnsi"/>
          <w:szCs w:val="22"/>
        </w:rPr>
        <w:t xml:space="preserve">) project. </w:t>
      </w:r>
      <w:r w:rsidR="00261666">
        <w:rPr>
          <w:rStyle w:val="normaltextrun"/>
          <w:rFonts w:asciiTheme="minorHAnsi" w:hAnsiTheme="minorHAnsi" w:cstheme="minorHAnsi"/>
          <w:szCs w:val="22"/>
        </w:rPr>
        <w:t>SKAI professional resources</w:t>
      </w:r>
      <w:r w:rsidR="00261666" w:rsidRPr="009A40FB">
        <w:rPr>
          <w:szCs w:val="22"/>
        </w:rPr>
        <w:t xml:space="preserve"> </w:t>
      </w:r>
      <w:r w:rsidR="00261666">
        <w:rPr>
          <w:szCs w:val="22"/>
        </w:rPr>
        <w:t xml:space="preserve">are </w:t>
      </w:r>
      <w:r w:rsidR="00261666" w:rsidRPr="009A40FB">
        <w:rPr>
          <w:szCs w:val="22"/>
        </w:rPr>
        <w:t xml:space="preserve">designed to help doctors, nurses, </w:t>
      </w:r>
      <w:proofErr w:type="gramStart"/>
      <w:r w:rsidR="00261666" w:rsidRPr="009A40FB">
        <w:rPr>
          <w:szCs w:val="22"/>
        </w:rPr>
        <w:t>midwives</w:t>
      </w:r>
      <w:proofErr w:type="gramEnd"/>
      <w:r w:rsidR="00261666" w:rsidRPr="009A40FB">
        <w:rPr>
          <w:szCs w:val="22"/>
        </w:rPr>
        <w:t xml:space="preserve"> and other healthcare professionals meet the needs of community members, whether they are ready for vaccination, intend to decline vaccination, or have some questions they need to be answered. </w:t>
      </w:r>
      <w:r w:rsidR="008345F0">
        <w:rPr>
          <w:rStyle w:val="normaltextrun"/>
          <w:szCs w:val="22"/>
        </w:rPr>
        <w:t xml:space="preserve"> </w:t>
      </w:r>
      <w:r w:rsidR="00A62E0A" w:rsidRPr="00E651E6">
        <w:rPr>
          <w:rStyle w:val="normaltextrun"/>
          <w:rFonts w:asciiTheme="minorHAnsi" w:hAnsiTheme="minorHAnsi" w:cstheme="minorHAnsi"/>
        </w:rPr>
        <w:t xml:space="preserve">SKAI </w:t>
      </w:r>
      <w:r w:rsidR="00A62E0A">
        <w:rPr>
          <w:rStyle w:val="normaltextrun"/>
          <w:rFonts w:asciiTheme="minorHAnsi" w:hAnsiTheme="minorHAnsi" w:cstheme="minorHAnsi"/>
        </w:rPr>
        <w:t xml:space="preserve">also </w:t>
      </w:r>
      <w:r w:rsidR="00A62E0A" w:rsidRPr="00E651E6">
        <w:rPr>
          <w:rStyle w:val="normaltextrun"/>
          <w:rFonts w:asciiTheme="minorHAnsi" w:hAnsiTheme="minorHAnsi" w:cstheme="minorHAnsi"/>
        </w:rPr>
        <w:t>provides accessible resources to support people who may be hesitant about vaccination to talk about immunisation with their healthcare provide</w:t>
      </w:r>
      <w:r w:rsidR="00A62E0A">
        <w:rPr>
          <w:rStyle w:val="normaltextrun"/>
          <w:rFonts w:asciiTheme="minorHAnsi" w:hAnsiTheme="minorHAnsi" w:cstheme="minorHAnsi"/>
        </w:rPr>
        <w:t xml:space="preserve">r. </w:t>
      </w:r>
    </w:p>
    <w:p w14:paraId="2F23D345" w14:textId="5C02BA9A" w:rsidR="00B02338" w:rsidRPr="00B04748" w:rsidRDefault="00C54D0A" w:rsidP="00F90844">
      <w:pPr>
        <w:spacing w:before="120" w:after="120"/>
        <w:jc w:val="both"/>
        <w:rPr>
          <w:rFonts w:asciiTheme="minorHAnsi" w:eastAsiaTheme="minorEastAsia" w:hAnsiTheme="minorHAnsi" w:cstheme="minorBidi"/>
          <w:b/>
          <w:bCs/>
        </w:rPr>
      </w:pPr>
      <w:r>
        <w:rPr>
          <w:rFonts w:asciiTheme="minorHAnsi" w:eastAsiaTheme="minorEastAsia" w:hAnsiTheme="minorHAnsi" w:cstheme="minorBidi"/>
          <w:b/>
          <w:bCs/>
        </w:rPr>
        <w:t>No-fault compensation for vaccine injuries</w:t>
      </w:r>
      <w:r w:rsidR="0089235D">
        <w:rPr>
          <w:rFonts w:asciiTheme="minorHAnsi" w:eastAsiaTheme="minorEastAsia" w:hAnsiTheme="minorHAnsi" w:cstheme="minorBidi"/>
          <w:b/>
          <w:bCs/>
        </w:rPr>
        <w:t>.</w:t>
      </w:r>
      <w:r w:rsidR="008F2772">
        <w:rPr>
          <w:rFonts w:asciiTheme="minorHAnsi" w:eastAsiaTheme="minorEastAsia" w:hAnsiTheme="minorHAnsi" w:cstheme="minorBidi"/>
          <w:b/>
          <w:bCs/>
        </w:rPr>
        <w:t xml:space="preserve"> </w:t>
      </w:r>
    </w:p>
    <w:p w14:paraId="4840A9E7" w14:textId="161A69BB" w:rsidR="00F005B7" w:rsidRDefault="009223A8" w:rsidP="00F90844">
      <w:pPr>
        <w:jc w:val="both"/>
        <w:textAlignment w:val="center"/>
        <w:rPr>
          <w:rFonts w:asciiTheme="minorHAnsi" w:hAnsiTheme="minorHAnsi" w:cstheme="minorHAnsi"/>
          <w:szCs w:val="22"/>
        </w:rPr>
      </w:pPr>
      <w:r w:rsidRPr="009223A8">
        <w:rPr>
          <w:rFonts w:asciiTheme="minorHAnsi" w:hAnsiTheme="minorHAnsi" w:cstheme="minorHAnsi"/>
          <w:szCs w:val="22"/>
        </w:rPr>
        <w:t xml:space="preserve">Many countries around the world have </w:t>
      </w:r>
      <w:hyperlink r:id="rId37" w:history="1">
        <w:r w:rsidR="00647CA2" w:rsidRPr="00A01C2A">
          <w:rPr>
            <w:rStyle w:val="Hyperlink"/>
            <w:rFonts w:asciiTheme="minorHAnsi" w:hAnsiTheme="minorHAnsi" w:cstheme="minorHAnsi"/>
            <w:szCs w:val="22"/>
          </w:rPr>
          <w:t>vaccine injury compensation systems</w:t>
        </w:r>
      </w:hyperlink>
      <w:r w:rsidR="00647CA2">
        <w:rPr>
          <w:rFonts w:asciiTheme="minorHAnsi" w:hAnsiTheme="minorHAnsi" w:cstheme="minorHAnsi"/>
          <w:szCs w:val="22"/>
        </w:rPr>
        <w:t>, including</w:t>
      </w:r>
      <w:r w:rsidRPr="009223A8">
        <w:rPr>
          <w:rFonts w:asciiTheme="minorHAnsi" w:hAnsiTheme="minorHAnsi" w:cstheme="minorHAnsi"/>
          <w:szCs w:val="22"/>
        </w:rPr>
        <w:t xml:space="preserve"> </w:t>
      </w:r>
      <w:r w:rsidR="00A407F6">
        <w:rPr>
          <w:rFonts w:asciiTheme="minorHAnsi" w:hAnsiTheme="minorHAnsi" w:cstheme="minorHAnsi"/>
          <w:szCs w:val="22"/>
        </w:rPr>
        <w:t xml:space="preserve">the </w:t>
      </w:r>
      <w:r w:rsidRPr="009223A8">
        <w:rPr>
          <w:rFonts w:asciiTheme="minorHAnsi" w:hAnsiTheme="minorHAnsi" w:cstheme="minorHAnsi"/>
          <w:szCs w:val="22"/>
        </w:rPr>
        <w:t>United Kingdom, New Zealand, USA, Japan and South Korea as well as several European</w:t>
      </w:r>
      <w:r w:rsidR="001E22BD">
        <w:rPr>
          <w:rFonts w:asciiTheme="minorHAnsi" w:hAnsiTheme="minorHAnsi" w:cstheme="minorHAnsi"/>
          <w:szCs w:val="22"/>
        </w:rPr>
        <w:t xml:space="preserve"> countries</w:t>
      </w:r>
      <w:r w:rsidR="00787CC0">
        <w:rPr>
          <w:rFonts w:asciiTheme="minorHAnsi" w:hAnsiTheme="minorHAnsi" w:cstheme="minorHAnsi"/>
          <w:szCs w:val="22"/>
          <w:lang w:val="en-US"/>
        </w:rPr>
        <w:t xml:space="preserve">. </w:t>
      </w:r>
      <w:r w:rsidR="001E22BD">
        <w:rPr>
          <w:rFonts w:asciiTheme="minorHAnsi" w:hAnsiTheme="minorHAnsi" w:cstheme="minorHAnsi"/>
          <w:szCs w:val="22"/>
          <w:lang w:val="en-US"/>
        </w:rPr>
        <w:t xml:space="preserve">A common principle underpinning these schemes is that </w:t>
      </w:r>
      <w:r w:rsidR="00AD6930">
        <w:rPr>
          <w:rFonts w:asciiTheme="minorHAnsi" w:hAnsiTheme="minorHAnsi" w:cstheme="minorHAnsi"/>
          <w:szCs w:val="22"/>
          <w:lang w:val="en-US"/>
        </w:rPr>
        <w:t xml:space="preserve">– while vaccines are overwhelmingly safe </w:t>
      </w:r>
      <w:r w:rsidR="00A407F6">
        <w:rPr>
          <w:rFonts w:asciiTheme="minorHAnsi" w:hAnsiTheme="minorHAnsi" w:cstheme="minorHAnsi"/>
          <w:szCs w:val="22"/>
          <w:lang w:val="en-US"/>
        </w:rPr>
        <w:t>–</w:t>
      </w:r>
      <w:r w:rsidR="00AD6930">
        <w:rPr>
          <w:rFonts w:asciiTheme="minorHAnsi" w:hAnsiTheme="minorHAnsi" w:cstheme="minorHAnsi"/>
          <w:szCs w:val="22"/>
          <w:lang w:val="en-US"/>
        </w:rPr>
        <w:t xml:space="preserve"> </w:t>
      </w:r>
      <w:r w:rsidR="00A407F6">
        <w:rPr>
          <w:rFonts w:asciiTheme="minorHAnsi" w:hAnsiTheme="minorHAnsi" w:cstheme="minorHAnsi"/>
          <w:szCs w:val="22"/>
          <w:lang w:val="en-US"/>
        </w:rPr>
        <w:t>governments</w:t>
      </w:r>
      <w:r w:rsidR="001E22BD" w:rsidRPr="001E22BD">
        <w:rPr>
          <w:rFonts w:asciiTheme="minorHAnsi" w:hAnsiTheme="minorHAnsi" w:cstheme="minorHAnsi"/>
          <w:szCs w:val="22"/>
        </w:rPr>
        <w:t xml:space="preserve"> should compensate individuals who experience a severe adverse reaction in the interest of protecting the broader community, </w:t>
      </w:r>
      <w:r w:rsidR="001E22BD">
        <w:rPr>
          <w:rFonts w:asciiTheme="minorHAnsi" w:hAnsiTheme="minorHAnsi" w:cstheme="minorHAnsi"/>
          <w:szCs w:val="22"/>
        </w:rPr>
        <w:t xml:space="preserve">and </w:t>
      </w:r>
      <w:r w:rsidR="00F005B7">
        <w:rPr>
          <w:rFonts w:asciiTheme="minorHAnsi" w:hAnsiTheme="minorHAnsi" w:cstheme="minorHAnsi"/>
          <w:szCs w:val="22"/>
        </w:rPr>
        <w:t xml:space="preserve">thereby </w:t>
      </w:r>
      <w:r w:rsidR="001E22BD" w:rsidRPr="001E22BD">
        <w:rPr>
          <w:rFonts w:asciiTheme="minorHAnsi" w:hAnsiTheme="minorHAnsi" w:cstheme="minorHAnsi"/>
          <w:szCs w:val="22"/>
        </w:rPr>
        <w:t>enhancing confidence in vaccinations</w:t>
      </w:r>
      <w:r w:rsidR="001E22BD">
        <w:rPr>
          <w:rFonts w:asciiTheme="minorHAnsi" w:hAnsiTheme="minorHAnsi" w:cstheme="minorHAnsi"/>
          <w:szCs w:val="22"/>
        </w:rPr>
        <w:t xml:space="preserve">. </w:t>
      </w:r>
    </w:p>
    <w:p w14:paraId="15F4EC24" w14:textId="77777777" w:rsidR="00F005B7" w:rsidRDefault="00F005B7" w:rsidP="00F90844">
      <w:pPr>
        <w:jc w:val="both"/>
        <w:textAlignment w:val="center"/>
        <w:rPr>
          <w:rFonts w:asciiTheme="minorHAnsi" w:hAnsiTheme="minorHAnsi" w:cstheme="minorHAnsi"/>
          <w:szCs w:val="22"/>
        </w:rPr>
      </w:pPr>
    </w:p>
    <w:p w14:paraId="468CAC02" w14:textId="5BEC1F9D" w:rsidR="00D6293A" w:rsidRPr="00D6293A" w:rsidRDefault="00787CC0" w:rsidP="00F90844">
      <w:pPr>
        <w:jc w:val="both"/>
        <w:textAlignment w:val="center"/>
        <w:rPr>
          <w:rFonts w:asciiTheme="minorHAnsi" w:hAnsiTheme="minorHAnsi" w:cstheme="minorHAnsi"/>
          <w:szCs w:val="22"/>
          <w:lang w:val="en-US"/>
        </w:rPr>
      </w:pPr>
      <w:r>
        <w:rPr>
          <w:rFonts w:asciiTheme="minorHAnsi" w:hAnsiTheme="minorHAnsi" w:cstheme="minorHAnsi"/>
          <w:szCs w:val="22"/>
          <w:lang w:val="en-US"/>
        </w:rPr>
        <w:t xml:space="preserve">Prior to the pandemic, </w:t>
      </w:r>
      <w:r w:rsidR="00811A56">
        <w:rPr>
          <w:rFonts w:asciiTheme="minorHAnsi" w:hAnsiTheme="minorHAnsi" w:cstheme="minorHAnsi"/>
          <w:szCs w:val="22"/>
          <w:lang w:val="en-US"/>
        </w:rPr>
        <w:t xml:space="preserve">there had been </w:t>
      </w:r>
      <w:hyperlink r:id="rId38" w:history="1">
        <w:r w:rsidR="00811A56" w:rsidRPr="000C1ED1">
          <w:rPr>
            <w:rStyle w:val="Hyperlink"/>
            <w:rFonts w:asciiTheme="minorHAnsi" w:hAnsiTheme="minorHAnsi" w:cstheme="minorHAnsi"/>
            <w:szCs w:val="22"/>
            <w:lang w:val="en-US"/>
          </w:rPr>
          <w:t>calls</w:t>
        </w:r>
      </w:hyperlink>
      <w:r w:rsidR="00811A56">
        <w:rPr>
          <w:rFonts w:asciiTheme="minorHAnsi" w:hAnsiTheme="minorHAnsi" w:cstheme="minorHAnsi"/>
          <w:szCs w:val="22"/>
          <w:lang w:val="en-US"/>
        </w:rPr>
        <w:t xml:space="preserve"> to establish a no-fault compensation scheme for NIP-funded vaccines</w:t>
      </w:r>
      <w:r w:rsidR="00647CA2">
        <w:rPr>
          <w:rFonts w:asciiTheme="minorHAnsi" w:hAnsiTheme="minorHAnsi" w:cstheme="minorHAnsi"/>
          <w:szCs w:val="22"/>
          <w:lang w:val="en-US"/>
        </w:rPr>
        <w:t xml:space="preserve"> in Australia as part of the vaccine safety system</w:t>
      </w:r>
      <w:r w:rsidR="00811A56">
        <w:rPr>
          <w:rFonts w:asciiTheme="minorHAnsi" w:hAnsiTheme="minorHAnsi" w:cstheme="minorHAnsi"/>
          <w:szCs w:val="22"/>
          <w:lang w:val="en-US"/>
        </w:rPr>
        <w:t xml:space="preserve">. </w:t>
      </w:r>
      <w:r w:rsidR="00215053">
        <w:rPr>
          <w:rFonts w:asciiTheme="minorHAnsi" w:hAnsiTheme="minorHAnsi" w:cstheme="minorHAnsi"/>
          <w:szCs w:val="22"/>
          <w:lang w:val="en-US"/>
        </w:rPr>
        <w:t xml:space="preserve"> </w:t>
      </w:r>
      <w:r w:rsidR="00B60CFA">
        <w:rPr>
          <w:rFonts w:asciiTheme="minorHAnsi" w:hAnsiTheme="minorHAnsi" w:cstheme="minorHAnsi"/>
          <w:szCs w:val="22"/>
          <w:lang w:val="en-US"/>
        </w:rPr>
        <w:t>In 2021,</w:t>
      </w:r>
      <w:r w:rsidR="00B60CFA" w:rsidRPr="00D6137D">
        <w:rPr>
          <w:rFonts w:asciiTheme="minorHAnsi" w:hAnsiTheme="minorHAnsi" w:cstheme="minorHAnsi"/>
          <w:szCs w:val="22"/>
          <w:lang w:val="en-US"/>
        </w:rPr>
        <w:t xml:space="preserve"> </w:t>
      </w:r>
      <w:r w:rsidR="00B60CFA">
        <w:rPr>
          <w:rFonts w:asciiTheme="minorHAnsi" w:hAnsiTheme="minorHAnsi" w:cstheme="minorHAnsi"/>
          <w:szCs w:val="22"/>
          <w:lang w:val="en-US"/>
        </w:rPr>
        <w:t xml:space="preserve">the Australian Government set up </w:t>
      </w:r>
      <w:r w:rsidR="00B60CFA" w:rsidRPr="00D6137D">
        <w:rPr>
          <w:rFonts w:asciiTheme="minorHAnsi" w:hAnsiTheme="minorHAnsi" w:cstheme="minorHAnsi"/>
          <w:szCs w:val="22"/>
          <w:lang w:val="en-US"/>
        </w:rPr>
        <w:t>a vaccine claims scheme</w:t>
      </w:r>
      <w:r w:rsidR="00B60CFA">
        <w:rPr>
          <w:rFonts w:asciiTheme="minorHAnsi" w:hAnsiTheme="minorHAnsi" w:cstheme="minorHAnsi"/>
          <w:szCs w:val="22"/>
          <w:lang w:val="en-US"/>
        </w:rPr>
        <w:t xml:space="preserve"> </w:t>
      </w:r>
      <w:r w:rsidR="00B60CFA" w:rsidRPr="00D6137D">
        <w:rPr>
          <w:rFonts w:asciiTheme="minorHAnsi" w:hAnsiTheme="minorHAnsi" w:cstheme="minorHAnsi"/>
          <w:szCs w:val="22"/>
          <w:lang w:val="en-US"/>
        </w:rPr>
        <w:t xml:space="preserve">for individuals who </w:t>
      </w:r>
      <w:r w:rsidR="00B60CFA">
        <w:rPr>
          <w:rFonts w:asciiTheme="minorHAnsi" w:hAnsiTheme="minorHAnsi" w:cstheme="minorHAnsi"/>
          <w:szCs w:val="22"/>
          <w:lang w:val="en-US"/>
        </w:rPr>
        <w:t>experienced</w:t>
      </w:r>
      <w:r w:rsidR="00B60CFA" w:rsidRPr="00D6137D">
        <w:rPr>
          <w:rFonts w:asciiTheme="minorHAnsi" w:hAnsiTheme="minorHAnsi" w:cstheme="minorHAnsi"/>
          <w:szCs w:val="22"/>
          <w:lang w:val="en-US"/>
        </w:rPr>
        <w:t xml:space="preserve"> adverse reaction</w:t>
      </w:r>
      <w:r w:rsidR="00B60CFA">
        <w:rPr>
          <w:rFonts w:asciiTheme="minorHAnsi" w:hAnsiTheme="minorHAnsi" w:cstheme="minorHAnsi"/>
          <w:szCs w:val="22"/>
          <w:lang w:val="en-US"/>
        </w:rPr>
        <w:t>s</w:t>
      </w:r>
      <w:r w:rsidR="00B60CFA" w:rsidRPr="00D6137D">
        <w:rPr>
          <w:rFonts w:asciiTheme="minorHAnsi" w:hAnsiTheme="minorHAnsi" w:cstheme="minorHAnsi"/>
          <w:szCs w:val="22"/>
          <w:lang w:val="en-US"/>
        </w:rPr>
        <w:t xml:space="preserve"> to TGA-approved COVID-19 vaccine</w:t>
      </w:r>
      <w:r w:rsidR="00B60CFA">
        <w:rPr>
          <w:rFonts w:asciiTheme="minorHAnsi" w:hAnsiTheme="minorHAnsi" w:cstheme="minorHAnsi"/>
          <w:szCs w:val="22"/>
          <w:lang w:val="en-US"/>
        </w:rPr>
        <w:t>s</w:t>
      </w:r>
      <w:r w:rsidR="00B60CFA" w:rsidRPr="00D6137D">
        <w:rPr>
          <w:rFonts w:asciiTheme="minorHAnsi" w:hAnsiTheme="minorHAnsi" w:cstheme="minorHAnsi"/>
          <w:szCs w:val="22"/>
          <w:lang w:val="en-US"/>
        </w:rPr>
        <w:t xml:space="preserve">. The scheme </w:t>
      </w:r>
      <w:r w:rsidR="00B60CFA">
        <w:rPr>
          <w:rFonts w:asciiTheme="minorHAnsi" w:hAnsiTheme="minorHAnsi" w:cstheme="minorHAnsi"/>
          <w:szCs w:val="22"/>
          <w:lang w:val="en-US"/>
        </w:rPr>
        <w:t>offers</w:t>
      </w:r>
      <w:r w:rsidR="00B60CFA" w:rsidRPr="00D6137D">
        <w:rPr>
          <w:rFonts w:asciiTheme="minorHAnsi" w:hAnsiTheme="minorHAnsi" w:cstheme="minorHAnsi"/>
          <w:szCs w:val="22"/>
          <w:lang w:val="en-US"/>
        </w:rPr>
        <w:t xml:space="preserve"> compensa</w:t>
      </w:r>
      <w:r w:rsidR="00B60CFA">
        <w:rPr>
          <w:rFonts w:asciiTheme="minorHAnsi" w:hAnsiTheme="minorHAnsi" w:cstheme="minorHAnsi"/>
          <w:szCs w:val="22"/>
          <w:lang w:val="en-US"/>
        </w:rPr>
        <w:t xml:space="preserve">tion to </w:t>
      </w:r>
      <w:r w:rsidR="00B60CFA" w:rsidRPr="00D6137D">
        <w:rPr>
          <w:rFonts w:asciiTheme="minorHAnsi" w:hAnsiTheme="minorHAnsi" w:cstheme="minorHAnsi"/>
          <w:szCs w:val="22"/>
          <w:lang w:val="en-US"/>
        </w:rPr>
        <w:t>eligible peopl</w:t>
      </w:r>
      <w:r w:rsidR="00B60CFA">
        <w:rPr>
          <w:rFonts w:asciiTheme="minorHAnsi" w:hAnsiTheme="minorHAnsi" w:cstheme="minorHAnsi"/>
          <w:szCs w:val="22"/>
          <w:lang w:val="en-US"/>
        </w:rPr>
        <w:t>e.</w:t>
      </w:r>
      <w:r w:rsidR="00E62761">
        <w:rPr>
          <w:rFonts w:asciiTheme="minorHAnsi" w:hAnsiTheme="minorHAnsi" w:cstheme="minorHAnsi"/>
          <w:szCs w:val="22"/>
          <w:lang w:val="en-US"/>
        </w:rPr>
        <w:t xml:space="preserve"> </w:t>
      </w:r>
      <w:r w:rsidR="00647CA2">
        <w:rPr>
          <w:rFonts w:asciiTheme="minorHAnsi" w:hAnsiTheme="minorHAnsi" w:cstheme="minorHAnsi"/>
          <w:szCs w:val="22"/>
          <w:lang w:val="en-US"/>
        </w:rPr>
        <w:t xml:space="preserve">The period of the next NIS provides an opportunity to </w:t>
      </w:r>
      <w:r w:rsidR="00814924">
        <w:rPr>
          <w:rFonts w:asciiTheme="minorHAnsi" w:hAnsiTheme="minorHAnsi" w:cstheme="minorHAnsi"/>
          <w:szCs w:val="22"/>
          <w:lang w:val="en-US"/>
        </w:rPr>
        <w:t xml:space="preserve">explore </w:t>
      </w:r>
      <w:r w:rsidR="00814924">
        <w:rPr>
          <w:rFonts w:asciiTheme="minorHAnsi" w:hAnsiTheme="minorHAnsi" w:cstheme="minorHAnsi"/>
          <w:szCs w:val="22"/>
          <w:lang w:val="en-US"/>
        </w:rPr>
        <w:lastRenderedPageBreak/>
        <w:t xml:space="preserve">the feasibility of extending </w:t>
      </w:r>
      <w:r w:rsidR="00647CA2">
        <w:rPr>
          <w:rFonts w:asciiTheme="minorHAnsi" w:hAnsiTheme="minorHAnsi" w:cstheme="minorHAnsi"/>
          <w:szCs w:val="22"/>
          <w:lang w:val="en-US"/>
        </w:rPr>
        <w:t xml:space="preserve">the current COVID-19 </w:t>
      </w:r>
      <w:r w:rsidR="00B60CFA">
        <w:rPr>
          <w:rFonts w:asciiTheme="minorHAnsi" w:hAnsiTheme="minorHAnsi" w:cstheme="minorHAnsi"/>
          <w:szCs w:val="22"/>
          <w:lang w:val="en-US"/>
        </w:rPr>
        <w:t xml:space="preserve">claims </w:t>
      </w:r>
      <w:r w:rsidR="00814924">
        <w:rPr>
          <w:rFonts w:asciiTheme="minorHAnsi" w:hAnsiTheme="minorHAnsi" w:cstheme="minorHAnsi"/>
          <w:szCs w:val="22"/>
          <w:lang w:val="en-US"/>
        </w:rPr>
        <w:t>scheme to all vaccines funded by the Australian Government</w:t>
      </w:r>
      <w:r w:rsidR="00B60CFA">
        <w:rPr>
          <w:rFonts w:asciiTheme="minorHAnsi" w:hAnsiTheme="minorHAnsi" w:cstheme="minorHAnsi"/>
          <w:szCs w:val="22"/>
          <w:lang w:val="en-US"/>
        </w:rPr>
        <w:t xml:space="preserve">. </w:t>
      </w:r>
    </w:p>
    <w:p w14:paraId="13BB0807" w14:textId="18D6F8D8" w:rsidR="008C7558" w:rsidRPr="00FE4B4E" w:rsidRDefault="00B04748" w:rsidP="00F90844">
      <w:pPr>
        <w:spacing w:before="120" w:after="120"/>
        <w:jc w:val="both"/>
        <w:rPr>
          <w:rFonts w:asciiTheme="minorHAnsi" w:eastAsiaTheme="minorEastAsia" w:hAnsiTheme="minorHAnsi" w:cstheme="minorBidi"/>
          <w:b/>
          <w:bCs/>
        </w:rPr>
      </w:pPr>
      <w:r w:rsidRPr="00B04748">
        <w:rPr>
          <w:rFonts w:asciiTheme="minorHAnsi" w:eastAsiaTheme="minorEastAsia" w:hAnsiTheme="minorHAnsi" w:cstheme="minorBidi"/>
          <w:b/>
          <w:bCs/>
        </w:rPr>
        <w:t>Opportunities for action</w:t>
      </w:r>
    </w:p>
    <w:p w14:paraId="5090BB33" w14:textId="60727207" w:rsidR="00D6293A" w:rsidRPr="00FA61F3" w:rsidRDefault="00D6293A" w:rsidP="00F75262">
      <w:pPr>
        <w:pStyle w:val="ListParagraph"/>
        <w:numPr>
          <w:ilvl w:val="0"/>
          <w:numId w:val="19"/>
        </w:numPr>
        <w:autoSpaceDE w:val="0"/>
        <w:autoSpaceDN w:val="0"/>
        <w:adjustRightInd w:val="0"/>
        <w:jc w:val="both"/>
        <w:rPr>
          <w:rFonts w:asciiTheme="minorHAnsi" w:eastAsiaTheme="minorEastAsia" w:hAnsiTheme="minorHAnsi" w:cstheme="minorBidi"/>
        </w:rPr>
      </w:pPr>
      <w:r w:rsidRPr="00FA61F3">
        <w:rPr>
          <w:rFonts w:asciiTheme="minorHAnsi" w:eastAsiaTheme="minorEastAsia" w:hAnsiTheme="minorHAnsi" w:cstheme="minorBidi"/>
        </w:rPr>
        <w:t xml:space="preserve">Prioritise community partnerships and engagement in design, delivery and evaluation of communication campaigns and information resources – using appropriate </w:t>
      </w:r>
      <w:r w:rsidR="00FD1ACF">
        <w:rPr>
          <w:rFonts w:asciiTheme="minorHAnsi" w:eastAsiaTheme="minorEastAsia" w:hAnsiTheme="minorHAnsi" w:cstheme="minorBidi"/>
        </w:rPr>
        <w:t xml:space="preserve">national, </w:t>
      </w:r>
      <w:proofErr w:type="gramStart"/>
      <w:r w:rsidRPr="00FA61F3">
        <w:rPr>
          <w:rFonts w:asciiTheme="minorHAnsi" w:eastAsiaTheme="minorEastAsia" w:hAnsiTheme="minorHAnsi" w:cstheme="minorBidi"/>
        </w:rPr>
        <w:t>state</w:t>
      </w:r>
      <w:proofErr w:type="gramEnd"/>
      <w:r w:rsidRPr="00FA61F3">
        <w:rPr>
          <w:rFonts w:asciiTheme="minorHAnsi" w:eastAsiaTheme="minorEastAsia" w:hAnsiTheme="minorHAnsi" w:cstheme="minorBidi"/>
        </w:rPr>
        <w:t xml:space="preserve"> and local mechanisms. </w:t>
      </w:r>
    </w:p>
    <w:p w14:paraId="08316C5D" w14:textId="2CC09501" w:rsidR="00D6293A" w:rsidRDefault="00C016A1" w:rsidP="00F75262">
      <w:pPr>
        <w:pStyle w:val="ListParagraph"/>
        <w:numPr>
          <w:ilvl w:val="0"/>
          <w:numId w:val="18"/>
        </w:numPr>
        <w:autoSpaceDE w:val="0"/>
        <w:autoSpaceDN w:val="0"/>
        <w:adjustRightInd w:val="0"/>
        <w:ind w:left="360"/>
        <w:jc w:val="both"/>
        <w:rPr>
          <w:rFonts w:asciiTheme="minorHAnsi" w:eastAsiaTheme="minorEastAsia" w:hAnsiTheme="minorHAnsi" w:cstheme="minorBidi"/>
        </w:rPr>
      </w:pPr>
      <w:r w:rsidRPr="00FA61F3">
        <w:rPr>
          <w:rFonts w:asciiTheme="minorHAnsi" w:eastAsiaTheme="minorEastAsia" w:hAnsiTheme="minorHAnsi" w:cstheme="minorBidi"/>
        </w:rPr>
        <w:t xml:space="preserve">Track community sentiment using behavioural insights </w:t>
      </w:r>
      <w:r w:rsidR="00604303" w:rsidRPr="00FA61F3">
        <w:rPr>
          <w:rFonts w:asciiTheme="minorHAnsi" w:eastAsiaTheme="minorEastAsia" w:hAnsiTheme="minorHAnsi" w:cstheme="minorBidi"/>
        </w:rPr>
        <w:t>acro</w:t>
      </w:r>
      <w:r w:rsidR="00D63ACA">
        <w:rPr>
          <w:rFonts w:asciiTheme="minorHAnsi" w:eastAsiaTheme="minorEastAsia" w:hAnsiTheme="minorHAnsi" w:cstheme="minorBidi"/>
        </w:rPr>
        <w:t xml:space="preserve">ss </w:t>
      </w:r>
      <w:r w:rsidR="008C2247">
        <w:rPr>
          <w:rFonts w:asciiTheme="minorHAnsi" w:eastAsiaTheme="minorEastAsia" w:hAnsiTheme="minorHAnsi" w:cstheme="minorBidi"/>
        </w:rPr>
        <w:t>age groups eligible for NIP vaccines</w:t>
      </w:r>
      <w:r w:rsidR="00D54140">
        <w:rPr>
          <w:rFonts w:asciiTheme="minorHAnsi" w:eastAsiaTheme="minorEastAsia" w:hAnsiTheme="minorHAnsi" w:cstheme="minorBidi"/>
        </w:rPr>
        <w:t xml:space="preserve"> to inform communication strategies</w:t>
      </w:r>
      <w:r w:rsidR="00BD449A">
        <w:rPr>
          <w:rFonts w:asciiTheme="minorHAnsi" w:eastAsiaTheme="minorEastAsia" w:hAnsiTheme="minorHAnsi" w:cstheme="minorBidi"/>
        </w:rPr>
        <w:t xml:space="preserve"> and use this evidence to tailor policy and practice</w:t>
      </w:r>
      <w:r w:rsidR="00D54140">
        <w:rPr>
          <w:rFonts w:asciiTheme="minorHAnsi" w:eastAsiaTheme="minorEastAsia" w:hAnsiTheme="minorHAnsi" w:cstheme="minorBidi"/>
        </w:rPr>
        <w:t>.</w:t>
      </w:r>
    </w:p>
    <w:p w14:paraId="26A905FA" w14:textId="0AA816D8" w:rsidR="00D6293A" w:rsidRPr="00D6293A" w:rsidRDefault="00D6293A" w:rsidP="00F75262">
      <w:pPr>
        <w:pStyle w:val="ListParagraph"/>
        <w:numPr>
          <w:ilvl w:val="0"/>
          <w:numId w:val="18"/>
        </w:numPr>
        <w:autoSpaceDE w:val="0"/>
        <w:autoSpaceDN w:val="0"/>
        <w:adjustRightInd w:val="0"/>
        <w:ind w:left="360"/>
        <w:jc w:val="both"/>
        <w:rPr>
          <w:rFonts w:asciiTheme="minorHAnsi" w:eastAsiaTheme="minorEastAsia" w:hAnsiTheme="minorHAnsi" w:cstheme="minorBidi"/>
        </w:rPr>
      </w:pPr>
      <w:r w:rsidRPr="00D6293A">
        <w:rPr>
          <w:rFonts w:asciiTheme="minorHAnsi" w:eastAsiaTheme="minorEastAsia" w:hAnsiTheme="minorHAnsi" w:cstheme="minorBidi"/>
        </w:rPr>
        <w:t>Evaluate</w:t>
      </w:r>
      <w:r w:rsidR="00BD69B7">
        <w:rPr>
          <w:rFonts w:asciiTheme="minorHAnsi" w:eastAsiaTheme="minorEastAsia" w:hAnsiTheme="minorHAnsi" w:cstheme="minorBidi"/>
        </w:rPr>
        <w:t xml:space="preserve"> and report against</w:t>
      </w:r>
      <w:r w:rsidRPr="00D6293A">
        <w:rPr>
          <w:rFonts w:asciiTheme="minorHAnsi" w:eastAsiaTheme="minorEastAsia" w:hAnsiTheme="minorHAnsi" w:cstheme="minorBidi"/>
        </w:rPr>
        <w:t xml:space="preserve"> </w:t>
      </w:r>
      <w:r w:rsidR="008C2247">
        <w:rPr>
          <w:rFonts w:asciiTheme="minorHAnsi" w:eastAsiaTheme="minorEastAsia" w:hAnsiTheme="minorHAnsi" w:cstheme="minorBidi"/>
        </w:rPr>
        <w:t xml:space="preserve">the performance of vaccine awareness </w:t>
      </w:r>
      <w:r w:rsidRPr="00D6293A">
        <w:rPr>
          <w:rFonts w:asciiTheme="minorHAnsi" w:eastAsiaTheme="minorEastAsia" w:hAnsiTheme="minorHAnsi" w:cstheme="minorBidi"/>
        </w:rPr>
        <w:t>campaigns</w:t>
      </w:r>
      <w:r w:rsidR="00BD449A">
        <w:rPr>
          <w:rFonts w:asciiTheme="minorHAnsi" w:eastAsiaTheme="minorEastAsia" w:hAnsiTheme="minorHAnsi" w:cstheme="minorBidi"/>
        </w:rPr>
        <w:t xml:space="preserve"> and other resources</w:t>
      </w:r>
      <w:r w:rsidR="00FE7C51">
        <w:rPr>
          <w:rFonts w:asciiTheme="minorHAnsi" w:eastAsiaTheme="minorEastAsia" w:hAnsiTheme="minorHAnsi" w:cstheme="minorBidi"/>
        </w:rPr>
        <w:t xml:space="preserve">, </w:t>
      </w:r>
      <w:r w:rsidR="006C08FE">
        <w:rPr>
          <w:rFonts w:asciiTheme="minorHAnsi" w:eastAsiaTheme="minorEastAsia" w:hAnsiTheme="minorHAnsi" w:cstheme="minorBidi"/>
        </w:rPr>
        <w:t>including performance in First Nations</w:t>
      </w:r>
      <w:r w:rsidR="00FD1ACF">
        <w:rPr>
          <w:rFonts w:asciiTheme="minorHAnsi" w:eastAsiaTheme="minorEastAsia" w:hAnsiTheme="minorHAnsi" w:cstheme="minorBidi"/>
        </w:rPr>
        <w:t xml:space="preserve"> communities</w:t>
      </w:r>
      <w:r w:rsidR="006C08FE">
        <w:rPr>
          <w:rFonts w:asciiTheme="minorHAnsi" w:eastAsiaTheme="minorEastAsia" w:hAnsiTheme="minorHAnsi" w:cstheme="minorBidi"/>
        </w:rPr>
        <w:t xml:space="preserve">, priority </w:t>
      </w:r>
      <w:r w:rsidR="00260D2B">
        <w:rPr>
          <w:rFonts w:asciiTheme="minorHAnsi" w:eastAsiaTheme="minorEastAsia" w:hAnsiTheme="minorHAnsi" w:cstheme="minorBidi"/>
        </w:rPr>
        <w:t>populations</w:t>
      </w:r>
      <w:r w:rsidR="006C08FE">
        <w:rPr>
          <w:rFonts w:asciiTheme="minorHAnsi" w:eastAsiaTheme="minorEastAsia" w:hAnsiTheme="minorHAnsi" w:cstheme="minorBidi"/>
        </w:rPr>
        <w:t xml:space="preserve"> and most remote/</w:t>
      </w:r>
      <w:r w:rsidR="00260D2B">
        <w:rPr>
          <w:rFonts w:asciiTheme="minorHAnsi" w:eastAsiaTheme="minorEastAsia" w:hAnsiTheme="minorHAnsi" w:cstheme="minorBidi"/>
        </w:rPr>
        <w:t>rural</w:t>
      </w:r>
      <w:r w:rsidR="006C08FE">
        <w:rPr>
          <w:rFonts w:asciiTheme="minorHAnsi" w:eastAsiaTheme="minorEastAsia" w:hAnsiTheme="minorHAnsi" w:cstheme="minorBidi"/>
        </w:rPr>
        <w:t xml:space="preserve"> populations</w:t>
      </w:r>
      <w:r w:rsidR="00BD69B7">
        <w:rPr>
          <w:rFonts w:asciiTheme="minorHAnsi" w:eastAsiaTheme="minorEastAsia" w:hAnsiTheme="minorHAnsi" w:cstheme="minorBidi"/>
        </w:rPr>
        <w:t>.</w:t>
      </w:r>
    </w:p>
    <w:p w14:paraId="27A22523" w14:textId="5999F6C2" w:rsidR="00C016A1" w:rsidRPr="00FA61F3" w:rsidRDefault="00D54140" w:rsidP="00F75262">
      <w:pPr>
        <w:pStyle w:val="ListParagraph"/>
        <w:numPr>
          <w:ilvl w:val="0"/>
          <w:numId w:val="18"/>
        </w:numPr>
        <w:autoSpaceDE w:val="0"/>
        <w:autoSpaceDN w:val="0"/>
        <w:adjustRightInd w:val="0"/>
        <w:ind w:left="360"/>
        <w:jc w:val="both"/>
        <w:rPr>
          <w:rFonts w:asciiTheme="minorHAnsi" w:eastAsiaTheme="minorEastAsia" w:hAnsiTheme="minorHAnsi" w:cstheme="minorBidi"/>
        </w:rPr>
      </w:pPr>
      <w:r>
        <w:rPr>
          <w:rFonts w:asciiTheme="minorHAnsi" w:eastAsiaTheme="minorEastAsia" w:hAnsiTheme="minorHAnsi" w:cstheme="minorBidi"/>
        </w:rPr>
        <w:t>Provide quality resources for</w:t>
      </w:r>
      <w:r w:rsidR="00C016A1" w:rsidRPr="00FA61F3">
        <w:rPr>
          <w:rFonts w:asciiTheme="minorHAnsi" w:eastAsiaTheme="minorEastAsia" w:hAnsiTheme="minorHAnsi" w:cstheme="minorBidi"/>
        </w:rPr>
        <w:t xml:space="preserve"> a diverse health workforce to respectfully engage with diverse </w:t>
      </w:r>
      <w:r>
        <w:rPr>
          <w:rFonts w:asciiTheme="minorHAnsi" w:eastAsiaTheme="minorEastAsia" w:hAnsiTheme="minorHAnsi" w:cstheme="minorBidi"/>
        </w:rPr>
        <w:t xml:space="preserve">individuals and </w:t>
      </w:r>
      <w:r w:rsidR="00C016A1" w:rsidRPr="00FA61F3">
        <w:rPr>
          <w:rFonts w:asciiTheme="minorHAnsi" w:eastAsiaTheme="minorEastAsia" w:hAnsiTheme="minorHAnsi" w:cstheme="minorBidi"/>
        </w:rPr>
        <w:t>communities on understanding and enabling vaccination.</w:t>
      </w:r>
    </w:p>
    <w:p w14:paraId="12F83188" w14:textId="386B36E9" w:rsidR="00BF480D" w:rsidRDefault="00C016A1" w:rsidP="00F75262">
      <w:pPr>
        <w:pStyle w:val="ListParagraph"/>
        <w:numPr>
          <w:ilvl w:val="0"/>
          <w:numId w:val="18"/>
        </w:numPr>
        <w:autoSpaceDE w:val="0"/>
        <w:autoSpaceDN w:val="0"/>
        <w:adjustRightInd w:val="0"/>
        <w:ind w:left="360"/>
        <w:jc w:val="both"/>
        <w:rPr>
          <w:rFonts w:asciiTheme="minorHAnsi" w:eastAsiaTheme="minorEastAsia" w:hAnsiTheme="minorHAnsi" w:cstheme="minorBidi"/>
        </w:rPr>
      </w:pPr>
      <w:r w:rsidRPr="009F79A8">
        <w:rPr>
          <w:rFonts w:asciiTheme="minorHAnsi" w:eastAsiaTheme="minorEastAsia" w:hAnsiTheme="minorHAnsi" w:cstheme="minorBidi"/>
        </w:rPr>
        <w:t xml:space="preserve">Consider the feasibility </w:t>
      </w:r>
      <w:r w:rsidR="00F005B7">
        <w:rPr>
          <w:rFonts w:asciiTheme="minorHAnsi" w:eastAsiaTheme="minorEastAsia" w:hAnsiTheme="minorHAnsi" w:cstheme="minorBidi"/>
        </w:rPr>
        <w:t xml:space="preserve">of </w:t>
      </w:r>
      <w:r w:rsidRPr="009F79A8">
        <w:rPr>
          <w:rFonts w:asciiTheme="minorHAnsi" w:eastAsiaTheme="minorEastAsia" w:hAnsiTheme="minorHAnsi" w:cstheme="minorBidi"/>
        </w:rPr>
        <w:t>a no-fault compensation scheme for Commonwealth-funded vaccines</w:t>
      </w:r>
      <w:r w:rsidR="009F79A8">
        <w:rPr>
          <w:rFonts w:asciiTheme="minorHAnsi" w:eastAsiaTheme="minorEastAsia" w:hAnsiTheme="minorHAnsi" w:cstheme="minorBidi"/>
        </w:rPr>
        <w:t>.</w:t>
      </w:r>
    </w:p>
    <w:p w14:paraId="37944C4F" w14:textId="2F4EE706" w:rsidR="006D23D3" w:rsidRDefault="006D23D3">
      <w:pPr>
        <w:rPr>
          <w:rFonts w:asciiTheme="minorHAnsi" w:eastAsiaTheme="minorEastAsia" w:hAnsiTheme="minorHAnsi" w:cstheme="minorBidi"/>
        </w:rPr>
      </w:pPr>
    </w:p>
    <w:p w14:paraId="7039BA30" w14:textId="70CEC815" w:rsidR="006D2553" w:rsidRDefault="006D2553" w:rsidP="00F90844">
      <w:pPr>
        <w:pStyle w:val="Heading3"/>
        <w:jc w:val="both"/>
        <w:rPr>
          <w:rFonts w:eastAsiaTheme="minorEastAsia"/>
        </w:rPr>
      </w:pPr>
      <w:bookmarkStart w:id="9" w:name="_Toc167025907"/>
      <w:r>
        <w:rPr>
          <w:rFonts w:eastAsiaTheme="minorEastAsia"/>
        </w:rPr>
        <w:t>P</w:t>
      </w:r>
      <w:r w:rsidRPr="00F63FA7">
        <w:rPr>
          <w:rFonts w:eastAsiaTheme="minorEastAsia"/>
        </w:rPr>
        <w:t xml:space="preserve">riority Area </w:t>
      </w:r>
      <w:r>
        <w:rPr>
          <w:rFonts w:eastAsiaTheme="minorEastAsia"/>
        </w:rPr>
        <w:t>3</w:t>
      </w:r>
      <w:r w:rsidRPr="00F63FA7">
        <w:rPr>
          <w:rFonts w:eastAsiaTheme="minorEastAsia"/>
        </w:rPr>
        <w:t>:</w:t>
      </w:r>
      <w:r>
        <w:rPr>
          <w:rFonts w:eastAsiaTheme="minorEastAsia"/>
        </w:rPr>
        <w:t xml:space="preserve"> Strengthen program governance, how we manage and monitor programs and account to the public.</w:t>
      </w:r>
      <w:bookmarkEnd w:id="9"/>
    </w:p>
    <w:p w14:paraId="71A8BB8B" w14:textId="77777777" w:rsidR="006D2553" w:rsidRDefault="006D2553" w:rsidP="00F90844">
      <w:pPr>
        <w:pStyle w:val="TableTitle"/>
        <w:jc w:val="both"/>
        <w:rPr>
          <w:rFonts w:asciiTheme="minorHAnsi" w:eastAsiaTheme="minorEastAsia" w:hAnsiTheme="minorHAnsi" w:cstheme="minorBidi"/>
          <w:b w:val="0"/>
          <w:bCs/>
          <w:color w:val="auto"/>
          <w:lang w:val="en-AU"/>
        </w:rPr>
      </w:pPr>
      <w:r>
        <w:rPr>
          <w:rFonts w:ascii="Calibri" w:eastAsiaTheme="minorEastAsia" w:hAnsi="Calibri" w:cs="Arial"/>
          <w:b w:val="0"/>
          <w:bCs/>
          <w:color w:val="358189"/>
          <w:sz w:val="26"/>
          <w:szCs w:val="26"/>
          <w:lang w:val="en-AU"/>
        </w:rPr>
        <w:t xml:space="preserve">Issues and opportunities </w:t>
      </w:r>
    </w:p>
    <w:p w14:paraId="712FCA4A" w14:textId="5C95670C" w:rsidR="006D2553" w:rsidRDefault="006D2553" w:rsidP="00F90844">
      <w:pPr>
        <w:pStyle w:val="TableTitle"/>
        <w:jc w:val="both"/>
        <w:rPr>
          <w:rFonts w:asciiTheme="minorHAnsi" w:eastAsiaTheme="minorEastAsia" w:hAnsiTheme="minorHAnsi" w:cstheme="minorBidi"/>
          <w:color w:val="auto"/>
          <w:lang w:val="en-AU"/>
        </w:rPr>
      </w:pPr>
      <w:r>
        <w:rPr>
          <w:rFonts w:asciiTheme="minorHAnsi" w:eastAsiaTheme="minorEastAsia" w:hAnsiTheme="minorHAnsi" w:cstheme="minorBidi"/>
          <w:color w:val="auto"/>
          <w:lang w:val="en-AU"/>
        </w:rPr>
        <w:t>Ensure ongoing robust national governance of immunisation in Australia</w:t>
      </w:r>
      <w:r w:rsidR="00A905D4">
        <w:rPr>
          <w:rFonts w:asciiTheme="minorHAnsi" w:eastAsiaTheme="minorEastAsia" w:hAnsiTheme="minorHAnsi" w:cstheme="minorBidi"/>
          <w:color w:val="auto"/>
          <w:lang w:val="en-AU"/>
        </w:rPr>
        <w:t>.</w:t>
      </w:r>
    </w:p>
    <w:p w14:paraId="137DE141" w14:textId="0BA8C074" w:rsidR="00DB7C1F" w:rsidRDefault="006D2553" w:rsidP="00F90844">
      <w:pPr>
        <w:pStyle w:val="TableTitle"/>
        <w:jc w:val="both"/>
        <w:rPr>
          <w:rFonts w:asciiTheme="minorHAnsi" w:eastAsiaTheme="minorEastAsia" w:hAnsiTheme="minorHAnsi" w:cstheme="minorBidi"/>
          <w:b w:val="0"/>
          <w:color w:val="auto"/>
          <w:lang w:val="en-AU"/>
        </w:rPr>
      </w:pPr>
      <w:r w:rsidRPr="00D310CC">
        <w:rPr>
          <w:rFonts w:asciiTheme="minorHAnsi" w:eastAsiaTheme="minorEastAsia" w:hAnsiTheme="minorHAnsi" w:cstheme="minorBidi"/>
          <w:b w:val="0"/>
          <w:bCs/>
          <w:color w:val="auto"/>
          <w:lang w:val="en-AU"/>
        </w:rPr>
        <w:t xml:space="preserve">The governance arrangements for immunisation in Australia are </w:t>
      </w:r>
      <w:r>
        <w:rPr>
          <w:rFonts w:asciiTheme="minorHAnsi" w:eastAsiaTheme="minorEastAsia" w:hAnsiTheme="minorHAnsi" w:cstheme="minorBidi"/>
          <w:b w:val="0"/>
          <w:bCs/>
          <w:color w:val="auto"/>
          <w:lang w:val="en-AU"/>
        </w:rPr>
        <w:t>robust</w:t>
      </w:r>
      <w:r w:rsidRPr="00D310CC">
        <w:rPr>
          <w:rFonts w:asciiTheme="minorHAnsi" w:eastAsiaTheme="minorEastAsia" w:hAnsiTheme="minorHAnsi" w:cstheme="minorBidi"/>
          <w:b w:val="0"/>
          <w:bCs/>
          <w:color w:val="auto"/>
          <w:lang w:val="en-AU"/>
        </w:rPr>
        <w:t xml:space="preserve">, reflecting the range of responsibilities of the Australian, state, </w:t>
      </w:r>
      <w:proofErr w:type="gramStart"/>
      <w:r w:rsidRPr="00D310CC">
        <w:rPr>
          <w:rFonts w:asciiTheme="minorHAnsi" w:eastAsiaTheme="minorEastAsia" w:hAnsiTheme="minorHAnsi" w:cstheme="minorBidi"/>
          <w:b w:val="0"/>
          <w:bCs/>
          <w:color w:val="auto"/>
          <w:lang w:val="en-AU"/>
        </w:rPr>
        <w:t>territory</w:t>
      </w:r>
      <w:proofErr w:type="gramEnd"/>
      <w:r w:rsidRPr="00D310CC">
        <w:rPr>
          <w:rFonts w:asciiTheme="minorHAnsi" w:eastAsiaTheme="minorEastAsia" w:hAnsiTheme="minorHAnsi" w:cstheme="minorBidi"/>
          <w:b w:val="0"/>
          <w:bCs/>
          <w:color w:val="auto"/>
          <w:lang w:val="en-AU"/>
        </w:rPr>
        <w:t xml:space="preserve"> and local governments, as well as the roles of many other stakeholders involved in the design, delivery and uptake of immunisation.</w:t>
      </w:r>
      <w:r>
        <w:rPr>
          <w:rFonts w:asciiTheme="minorHAnsi" w:eastAsiaTheme="minorEastAsia" w:hAnsiTheme="minorHAnsi" w:cstheme="minorBidi"/>
          <w:b w:val="0"/>
          <w:color w:val="auto"/>
          <w:lang w:val="en-AU"/>
        </w:rPr>
        <w:t xml:space="preserve"> </w:t>
      </w:r>
    </w:p>
    <w:p w14:paraId="51707065" w14:textId="6D5E46CB" w:rsidR="006D2553" w:rsidRDefault="00DB7C1F" w:rsidP="00F90844">
      <w:pPr>
        <w:pStyle w:val="TableTitle"/>
        <w:jc w:val="both"/>
        <w:rPr>
          <w:rFonts w:asciiTheme="minorHAnsi" w:eastAsiaTheme="minorEastAsia" w:hAnsiTheme="minorHAnsi" w:cstheme="minorBidi"/>
          <w:b w:val="0"/>
          <w:bCs/>
          <w:color w:val="auto"/>
          <w:lang w:val="en-AU"/>
        </w:rPr>
      </w:pPr>
      <w:r w:rsidRPr="00DB7C1F">
        <w:rPr>
          <w:rFonts w:asciiTheme="minorHAnsi" w:eastAsiaTheme="minorEastAsia" w:hAnsiTheme="minorHAnsi" w:cstheme="minorBidi"/>
          <w:b w:val="0"/>
          <w:color w:val="auto"/>
          <w:lang w:val="en-AU"/>
        </w:rPr>
        <w:t>The</w:t>
      </w:r>
      <w:r w:rsidR="00B70773">
        <w:rPr>
          <w:rFonts w:asciiTheme="minorHAnsi" w:eastAsiaTheme="minorEastAsia" w:hAnsiTheme="minorHAnsi" w:cstheme="minorBidi"/>
          <w:b w:val="0"/>
          <w:color w:val="auto"/>
          <w:lang w:val="en-AU"/>
        </w:rPr>
        <w:t xml:space="preserve"> </w:t>
      </w:r>
      <w:hyperlink r:id="rId39" w:history="1">
        <w:r w:rsidR="009C2A5C" w:rsidRPr="009C2A5C">
          <w:rPr>
            <w:rStyle w:val="Hyperlink"/>
            <w:rFonts w:asciiTheme="minorHAnsi" w:eastAsiaTheme="minorEastAsia" w:hAnsiTheme="minorHAnsi" w:cstheme="minorBidi"/>
            <w:b w:val="0"/>
            <w:lang w:val="en-AU"/>
          </w:rPr>
          <w:t>Essential Vaccines Schedule</w:t>
        </w:r>
      </w:hyperlink>
      <w:r w:rsidR="009C2A5C">
        <w:rPr>
          <w:rFonts w:asciiTheme="minorHAnsi" w:eastAsiaTheme="minorEastAsia" w:hAnsiTheme="minorHAnsi" w:cstheme="minorBidi"/>
          <w:b w:val="0"/>
          <w:color w:val="auto"/>
          <w:lang w:val="en-AU"/>
        </w:rPr>
        <w:t xml:space="preserve"> </w:t>
      </w:r>
      <w:r w:rsidR="00B70773">
        <w:rPr>
          <w:rFonts w:asciiTheme="minorHAnsi" w:eastAsiaTheme="minorEastAsia" w:hAnsiTheme="minorHAnsi" w:cstheme="minorBidi"/>
          <w:b w:val="0"/>
          <w:color w:val="auto"/>
          <w:lang w:val="en-AU"/>
        </w:rPr>
        <w:t>d</w:t>
      </w:r>
      <w:r w:rsidRPr="00DB7C1F">
        <w:rPr>
          <w:rFonts w:asciiTheme="minorHAnsi" w:eastAsiaTheme="minorEastAsia" w:hAnsiTheme="minorHAnsi" w:cstheme="minorBidi"/>
          <w:b w:val="0"/>
          <w:color w:val="auto"/>
          <w:lang w:val="en-AU"/>
        </w:rPr>
        <w:t>escribes the arrangements for funding and delivery of a national, coordinated approach to maintaining and improving immunisation coverage through the NIP</w:t>
      </w:r>
      <w:r w:rsidR="006B062C">
        <w:rPr>
          <w:rFonts w:asciiTheme="minorHAnsi" w:eastAsiaTheme="minorEastAsia" w:hAnsiTheme="minorHAnsi" w:cstheme="minorBidi"/>
          <w:b w:val="0"/>
          <w:color w:val="auto"/>
          <w:lang w:val="en-AU"/>
        </w:rPr>
        <w:t xml:space="preserve">, outlining </w:t>
      </w:r>
      <w:r w:rsidR="006D2553" w:rsidRPr="008C2380">
        <w:rPr>
          <w:rFonts w:asciiTheme="minorHAnsi" w:eastAsiaTheme="minorEastAsia" w:hAnsiTheme="minorHAnsi" w:cstheme="minorBidi"/>
          <w:b w:val="0"/>
          <w:color w:val="auto"/>
          <w:lang w:val="en-AU"/>
        </w:rPr>
        <w:t>roles and responsibilities of the Australian Government and states and territories</w:t>
      </w:r>
      <w:r w:rsidR="006B062C">
        <w:rPr>
          <w:rFonts w:asciiTheme="minorHAnsi" w:eastAsiaTheme="minorEastAsia" w:hAnsiTheme="minorHAnsi" w:cstheme="minorBidi"/>
          <w:b w:val="0"/>
          <w:color w:val="auto"/>
          <w:lang w:val="en-AU"/>
        </w:rPr>
        <w:t>,</w:t>
      </w:r>
      <w:r w:rsidR="006D2553" w:rsidRPr="008C2380">
        <w:rPr>
          <w:rFonts w:asciiTheme="minorHAnsi" w:eastAsiaTheme="minorEastAsia" w:hAnsiTheme="minorHAnsi" w:cstheme="minorBidi"/>
          <w:b w:val="0"/>
          <w:color w:val="auto"/>
          <w:lang w:val="en-AU"/>
        </w:rPr>
        <w:t xml:space="preserve"> and a performance framework.</w:t>
      </w:r>
      <w:r w:rsidR="006D2553">
        <w:rPr>
          <w:rFonts w:asciiTheme="minorHAnsi" w:eastAsiaTheme="minorEastAsia" w:hAnsiTheme="minorHAnsi" w:cstheme="minorBidi"/>
          <w:b w:val="0"/>
          <w:color w:val="auto"/>
          <w:lang w:val="en-AU"/>
        </w:rPr>
        <w:t xml:space="preserve"> </w:t>
      </w:r>
      <w:r w:rsidR="0099463C">
        <w:rPr>
          <w:rFonts w:asciiTheme="minorHAnsi" w:eastAsiaTheme="minorEastAsia" w:hAnsiTheme="minorHAnsi" w:cstheme="minorBidi"/>
          <w:b w:val="0"/>
          <w:bCs/>
          <w:color w:val="auto"/>
          <w:lang w:val="en-AU"/>
        </w:rPr>
        <w:t xml:space="preserve">Periodic renegotiation </w:t>
      </w:r>
      <w:r w:rsidR="00AA1E37">
        <w:rPr>
          <w:rFonts w:asciiTheme="minorHAnsi" w:eastAsiaTheme="minorEastAsia" w:hAnsiTheme="minorHAnsi" w:cstheme="minorBidi"/>
          <w:b w:val="0"/>
          <w:bCs/>
          <w:color w:val="auto"/>
          <w:lang w:val="en-AU"/>
        </w:rPr>
        <w:t>and renewal</w:t>
      </w:r>
      <w:r w:rsidR="0099463C">
        <w:rPr>
          <w:rFonts w:asciiTheme="minorHAnsi" w:eastAsiaTheme="minorEastAsia" w:hAnsiTheme="minorHAnsi" w:cstheme="minorBidi"/>
          <w:b w:val="0"/>
          <w:bCs/>
          <w:color w:val="auto"/>
          <w:lang w:val="en-AU"/>
        </w:rPr>
        <w:t xml:space="preserve"> to this intergovernmental agreement </w:t>
      </w:r>
      <w:r w:rsidR="00847CE9">
        <w:rPr>
          <w:rFonts w:asciiTheme="minorHAnsi" w:eastAsiaTheme="minorEastAsia" w:hAnsiTheme="minorHAnsi" w:cstheme="minorBidi"/>
          <w:b w:val="0"/>
          <w:bCs/>
          <w:color w:val="auto"/>
          <w:lang w:val="en-AU"/>
        </w:rPr>
        <w:t xml:space="preserve">are </w:t>
      </w:r>
      <w:r w:rsidR="00AA1E37">
        <w:rPr>
          <w:rFonts w:asciiTheme="minorHAnsi" w:eastAsiaTheme="minorEastAsia" w:hAnsiTheme="minorHAnsi" w:cstheme="minorBidi"/>
          <w:b w:val="0"/>
          <w:bCs/>
          <w:color w:val="auto"/>
          <w:lang w:val="en-AU"/>
        </w:rPr>
        <w:t>opportunities to continue to driv</w:t>
      </w:r>
      <w:r w:rsidR="00847CE9">
        <w:rPr>
          <w:rFonts w:asciiTheme="minorHAnsi" w:eastAsiaTheme="minorEastAsia" w:hAnsiTheme="minorHAnsi" w:cstheme="minorBidi"/>
          <w:b w:val="0"/>
          <w:bCs/>
          <w:color w:val="auto"/>
          <w:lang w:val="en-AU"/>
        </w:rPr>
        <w:t xml:space="preserve">e performance </w:t>
      </w:r>
      <w:r w:rsidR="00182414">
        <w:rPr>
          <w:rFonts w:asciiTheme="minorHAnsi" w:eastAsiaTheme="minorEastAsia" w:hAnsiTheme="minorHAnsi" w:cstheme="minorBidi"/>
          <w:b w:val="0"/>
          <w:bCs/>
          <w:color w:val="auto"/>
          <w:lang w:val="en-AU"/>
        </w:rPr>
        <w:t xml:space="preserve">of the </w:t>
      </w:r>
      <w:r w:rsidR="00D30639">
        <w:rPr>
          <w:rFonts w:asciiTheme="minorHAnsi" w:eastAsiaTheme="minorEastAsia" w:hAnsiTheme="minorHAnsi" w:cstheme="minorBidi"/>
          <w:b w:val="0"/>
          <w:bCs/>
          <w:color w:val="auto"/>
          <w:lang w:val="en-AU"/>
        </w:rPr>
        <w:t>NIP.</w:t>
      </w:r>
    </w:p>
    <w:p w14:paraId="01C053A7" w14:textId="181C0CC2" w:rsidR="009A24FA" w:rsidRDefault="006D2553" w:rsidP="00F90844">
      <w:pPr>
        <w:pStyle w:val="TableTitle"/>
        <w:jc w:val="both"/>
        <w:rPr>
          <w:rFonts w:asciiTheme="minorHAnsi" w:eastAsiaTheme="minorEastAsia" w:hAnsiTheme="minorHAnsi" w:cstheme="minorBidi"/>
          <w:b w:val="0"/>
          <w:color w:val="auto"/>
          <w:lang w:val="en-AU"/>
        </w:rPr>
      </w:pPr>
      <w:r>
        <w:rPr>
          <w:rFonts w:asciiTheme="minorHAnsi" w:eastAsiaTheme="minorEastAsia" w:hAnsiTheme="minorHAnsi" w:cstheme="minorBidi"/>
          <w:b w:val="0"/>
          <w:color w:val="auto"/>
          <w:lang w:val="en-AU"/>
        </w:rPr>
        <w:t>Strong relationships between stakeholders</w:t>
      </w:r>
      <w:r w:rsidR="006B062C">
        <w:rPr>
          <w:rFonts w:asciiTheme="minorHAnsi" w:eastAsiaTheme="minorEastAsia" w:hAnsiTheme="minorHAnsi" w:cstheme="minorBidi"/>
          <w:b w:val="0"/>
          <w:color w:val="auto"/>
          <w:lang w:val="en-AU"/>
        </w:rPr>
        <w:t xml:space="preserve">, </w:t>
      </w:r>
      <w:proofErr w:type="gramStart"/>
      <w:r w:rsidR="00C547E6">
        <w:rPr>
          <w:rFonts w:asciiTheme="minorHAnsi" w:eastAsiaTheme="minorEastAsia" w:hAnsiTheme="minorHAnsi" w:cstheme="minorBidi"/>
          <w:b w:val="0"/>
          <w:color w:val="auto"/>
          <w:lang w:val="en-AU"/>
        </w:rPr>
        <w:t>governments</w:t>
      </w:r>
      <w:proofErr w:type="gramEnd"/>
      <w:r w:rsidR="00C547E6">
        <w:rPr>
          <w:rFonts w:asciiTheme="minorHAnsi" w:eastAsiaTheme="minorEastAsia" w:hAnsiTheme="minorHAnsi" w:cstheme="minorBidi"/>
          <w:b w:val="0"/>
          <w:color w:val="auto"/>
          <w:lang w:val="en-AU"/>
        </w:rPr>
        <w:t xml:space="preserve"> and committees</w:t>
      </w:r>
      <w:r>
        <w:rPr>
          <w:rFonts w:asciiTheme="minorHAnsi" w:eastAsiaTheme="minorEastAsia" w:hAnsiTheme="minorHAnsi" w:cstheme="minorBidi"/>
          <w:b w:val="0"/>
          <w:color w:val="auto"/>
          <w:lang w:val="en-AU"/>
        </w:rPr>
        <w:t xml:space="preserve"> support operation of the </w:t>
      </w:r>
      <w:r w:rsidR="000E073A">
        <w:rPr>
          <w:rFonts w:asciiTheme="minorHAnsi" w:eastAsiaTheme="minorEastAsia" w:hAnsiTheme="minorHAnsi" w:cstheme="minorBidi"/>
          <w:b w:val="0"/>
          <w:color w:val="auto"/>
          <w:lang w:val="en-AU"/>
        </w:rPr>
        <w:t>NIP</w:t>
      </w:r>
      <w:r>
        <w:rPr>
          <w:rFonts w:asciiTheme="minorHAnsi" w:eastAsiaTheme="minorEastAsia" w:hAnsiTheme="minorHAnsi" w:cstheme="minorBidi"/>
          <w:b w:val="0"/>
          <w:color w:val="auto"/>
          <w:lang w:val="en-AU"/>
        </w:rPr>
        <w:t>. Committees and advisory groups</w:t>
      </w:r>
      <w:r w:rsidR="002760BC">
        <w:rPr>
          <w:rFonts w:asciiTheme="minorHAnsi" w:eastAsiaTheme="minorEastAsia" w:hAnsiTheme="minorHAnsi" w:cstheme="minorBidi"/>
          <w:b w:val="0"/>
          <w:color w:val="auto"/>
          <w:lang w:val="en-AU"/>
        </w:rPr>
        <w:t xml:space="preserve"> have unique and complementary roles</w:t>
      </w:r>
      <w:r w:rsidR="009A24FA">
        <w:rPr>
          <w:rFonts w:asciiTheme="minorHAnsi" w:eastAsiaTheme="minorEastAsia" w:hAnsiTheme="minorHAnsi" w:cstheme="minorBidi"/>
          <w:b w:val="0"/>
          <w:color w:val="auto"/>
          <w:lang w:val="en-AU"/>
        </w:rPr>
        <w:t xml:space="preserve"> that guide decisions, </w:t>
      </w:r>
      <w:proofErr w:type="gramStart"/>
      <w:r w:rsidR="009A24FA">
        <w:rPr>
          <w:rFonts w:asciiTheme="minorHAnsi" w:eastAsiaTheme="minorEastAsia" w:hAnsiTheme="minorHAnsi" w:cstheme="minorBidi"/>
          <w:b w:val="0"/>
          <w:color w:val="auto"/>
          <w:lang w:val="en-AU"/>
        </w:rPr>
        <w:t>advise</w:t>
      </w:r>
      <w:proofErr w:type="gramEnd"/>
      <w:r w:rsidR="009A24FA">
        <w:rPr>
          <w:rFonts w:asciiTheme="minorHAnsi" w:eastAsiaTheme="minorEastAsia" w:hAnsiTheme="minorHAnsi" w:cstheme="minorBidi"/>
          <w:b w:val="0"/>
          <w:color w:val="auto"/>
          <w:lang w:val="en-AU"/>
        </w:rPr>
        <w:t xml:space="preserve"> and oversee programs. Briefly,</w:t>
      </w:r>
      <w:r w:rsidR="00B227CE">
        <w:rPr>
          <w:rFonts w:asciiTheme="minorHAnsi" w:eastAsiaTheme="minorEastAsia" w:hAnsiTheme="minorHAnsi" w:cstheme="minorBidi"/>
          <w:b w:val="0"/>
          <w:color w:val="auto"/>
          <w:lang w:val="en-AU"/>
        </w:rPr>
        <w:t xml:space="preserve"> these include:</w:t>
      </w:r>
    </w:p>
    <w:p w14:paraId="77DAD0CE" w14:textId="54CED886" w:rsidR="00B227CE" w:rsidRPr="00F75262" w:rsidRDefault="00B227CE" w:rsidP="00F75262">
      <w:pPr>
        <w:pStyle w:val="TableTitle"/>
        <w:numPr>
          <w:ilvl w:val="0"/>
          <w:numId w:val="26"/>
        </w:numPr>
        <w:rPr>
          <w:rFonts w:asciiTheme="minorHAnsi" w:eastAsiaTheme="minorEastAsia" w:hAnsiTheme="minorHAnsi" w:cstheme="minorBidi"/>
          <w:b w:val="0"/>
          <w:bCs/>
          <w:i/>
          <w:iCs/>
          <w:color w:val="auto"/>
          <w:lang w:val="en-AU"/>
        </w:rPr>
      </w:pPr>
      <w:r w:rsidRPr="00F75262">
        <w:rPr>
          <w:rFonts w:asciiTheme="minorHAnsi" w:eastAsiaTheme="minorEastAsia" w:hAnsiTheme="minorHAnsi" w:cstheme="minorBidi"/>
          <w:i/>
          <w:iCs/>
          <w:color w:val="auto"/>
          <w:lang w:val="en-AU"/>
        </w:rPr>
        <w:t>Australian Technical Advisory Group on Immunisation (ATAGI)</w:t>
      </w:r>
      <w:r w:rsidR="00911EF6" w:rsidRPr="00F75262">
        <w:rPr>
          <w:rFonts w:ascii="Roboto" w:hAnsi="Roboto"/>
          <w:b w:val="0"/>
          <w:i/>
          <w:iCs/>
          <w:color w:val="3B3B3B"/>
          <w:shd w:val="clear" w:color="auto" w:fill="EEEFEF"/>
          <w:lang w:val="en-AU"/>
        </w:rPr>
        <w:t xml:space="preserve"> </w:t>
      </w:r>
      <w:r w:rsidR="00911EF6" w:rsidRPr="00F75262">
        <w:rPr>
          <w:rFonts w:asciiTheme="minorHAnsi" w:eastAsiaTheme="minorEastAsia" w:hAnsiTheme="minorHAnsi" w:cstheme="minorBidi"/>
          <w:b w:val="0"/>
          <w:bCs/>
          <w:i/>
          <w:iCs/>
          <w:color w:val="auto"/>
          <w:lang w:val="en-AU"/>
        </w:rPr>
        <w:t xml:space="preserve">advises the Minister for Health on the NIP and other immunisation policies, </w:t>
      </w:r>
      <w:proofErr w:type="gramStart"/>
      <w:r w:rsidR="00911EF6" w:rsidRPr="00F75262">
        <w:rPr>
          <w:rFonts w:asciiTheme="minorHAnsi" w:eastAsiaTheme="minorEastAsia" w:hAnsiTheme="minorHAnsi" w:cstheme="minorBidi"/>
          <w:b w:val="0"/>
          <w:bCs/>
          <w:i/>
          <w:iCs/>
          <w:color w:val="auto"/>
          <w:lang w:val="en-AU"/>
        </w:rPr>
        <w:t>programs</w:t>
      </w:r>
      <w:proofErr w:type="gramEnd"/>
      <w:r w:rsidR="00911EF6" w:rsidRPr="00F75262">
        <w:rPr>
          <w:rFonts w:asciiTheme="minorHAnsi" w:eastAsiaTheme="minorEastAsia" w:hAnsiTheme="minorHAnsi" w:cstheme="minorBidi"/>
          <w:b w:val="0"/>
          <w:bCs/>
          <w:i/>
          <w:iCs/>
          <w:color w:val="auto"/>
          <w:lang w:val="en-AU"/>
        </w:rPr>
        <w:t xml:space="preserve"> and issues. </w:t>
      </w:r>
    </w:p>
    <w:p w14:paraId="3D82C22B" w14:textId="358D4C3B" w:rsidR="00B227CE" w:rsidRPr="00F75262" w:rsidRDefault="00B227CE" w:rsidP="00F75262">
      <w:pPr>
        <w:pStyle w:val="TableTitle"/>
        <w:numPr>
          <w:ilvl w:val="0"/>
          <w:numId w:val="26"/>
        </w:numPr>
        <w:rPr>
          <w:rFonts w:asciiTheme="minorHAnsi" w:eastAsiaTheme="minorEastAsia" w:hAnsiTheme="minorHAnsi" w:cstheme="minorBidi"/>
          <w:b w:val="0"/>
          <w:bCs/>
          <w:i/>
          <w:iCs/>
          <w:color w:val="auto"/>
          <w:lang w:val="en-AU"/>
        </w:rPr>
      </w:pPr>
      <w:r w:rsidRPr="00F75262">
        <w:rPr>
          <w:rFonts w:asciiTheme="minorHAnsi" w:eastAsiaTheme="minorEastAsia" w:hAnsiTheme="minorHAnsi" w:cstheme="minorBidi"/>
          <w:i/>
          <w:iCs/>
          <w:color w:val="auto"/>
          <w:lang w:val="en-AU"/>
        </w:rPr>
        <w:t>Pharmaceutical Benefits Advisory Committee (PBAC)</w:t>
      </w:r>
      <w:r w:rsidR="0067612B" w:rsidRPr="00F75262">
        <w:rPr>
          <w:rFonts w:asciiTheme="minorHAnsi" w:eastAsiaTheme="minorEastAsia" w:hAnsiTheme="minorHAnsi" w:cstheme="minorBidi"/>
          <w:b w:val="0"/>
          <w:i/>
          <w:iCs/>
          <w:color w:val="auto"/>
          <w:lang w:val="en-AU"/>
        </w:rPr>
        <w:t xml:space="preserve"> </w:t>
      </w:r>
      <w:r w:rsidR="0067612B" w:rsidRPr="00F75262">
        <w:rPr>
          <w:rFonts w:asciiTheme="minorHAnsi" w:eastAsiaTheme="minorEastAsia" w:hAnsiTheme="minorHAnsi" w:cstheme="minorBidi"/>
          <w:b w:val="0"/>
          <w:bCs/>
          <w:i/>
          <w:iCs/>
          <w:color w:val="auto"/>
          <w:lang w:val="en-AU"/>
        </w:rPr>
        <w:t xml:space="preserve">evaluates the </w:t>
      </w:r>
      <w:r w:rsidR="003D6944">
        <w:rPr>
          <w:rFonts w:asciiTheme="minorHAnsi" w:eastAsiaTheme="minorEastAsia" w:hAnsiTheme="minorHAnsi" w:cstheme="minorBidi"/>
          <w:b w:val="0"/>
          <w:bCs/>
          <w:i/>
          <w:iCs/>
          <w:color w:val="auto"/>
          <w:lang w:val="en-AU"/>
        </w:rPr>
        <w:t>comparative effectiveness</w:t>
      </w:r>
      <w:r w:rsidR="0067612B" w:rsidRPr="00F75262">
        <w:rPr>
          <w:rFonts w:asciiTheme="minorHAnsi" w:eastAsiaTheme="minorEastAsia" w:hAnsiTheme="minorHAnsi" w:cstheme="minorBidi"/>
          <w:b w:val="0"/>
          <w:bCs/>
          <w:i/>
          <w:iCs/>
          <w:color w:val="auto"/>
          <w:lang w:val="en-AU"/>
        </w:rPr>
        <w:t xml:space="preserve"> and cost-effectiveness of vaccines.</w:t>
      </w:r>
    </w:p>
    <w:p w14:paraId="55E1A765" w14:textId="7C353370" w:rsidR="0067612B" w:rsidRPr="00F75262" w:rsidRDefault="0067612B" w:rsidP="00F75262">
      <w:pPr>
        <w:pStyle w:val="TableTitle"/>
        <w:numPr>
          <w:ilvl w:val="0"/>
          <w:numId w:val="26"/>
        </w:numPr>
        <w:rPr>
          <w:rFonts w:asciiTheme="minorHAnsi" w:eastAsiaTheme="minorEastAsia" w:hAnsiTheme="minorHAnsi" w:cstheme="minorBidi"/>
          <w:b w:val="0"/>
          <w:bCs/>
          <w:i/>
          <w:iCs/>
          <w:color w:val="auto"/>
          <w:lang w:val="en-AU"/>
        </w:rPr>
      </w:pPr>
      <w:r w:rsidRPr="00F75262">
        <w:rPr>
          <w:rFonts w:asciiTheme="minorHAnsi" w:eastAsiaTheme="minorEastAsia" w:hAnsiTheme="minorHAnsi" w:cstheme="minorBidi"/>
          <w:i/>
          <w:iCs/>
          <w:color w:val="auto"/>
          <w:lang w:val="en-AU"/>
        </w:rPr>
        <w:t>Australian Health Protection Principal Committee (AHPPC)</w:t>
      </w:r>
      <w:r w:rsidR="00F95B44" w:rsidRPr="00F75262">
        <w:rPr>
          <w:rFonts w:asciiTheme="minorHAnsi" w:eastAsiaTheme="minorEastAsia" w:hAnsiTheme="minorHAnsi" w:cstheme="minorBidi"/>
          <w:b w:val="0"/>
          <w:bCs/>
          <w:i/>
          <w:iCs/>
          <w:color w:val="auto"/>
          <w:lang w:val="en-AU"/>
        </w:rPr>
        <w:t xml:space="preserve"> provides national leadership on health protection priorities, including immunisation. </w:t>
      </w:r>
    </w:p>
    <w:p w14:paraId="7FAFC2FF" w14:textId="476E1FBE" w:rsidR="00B227CE" w:rsidRPr="00F75262" w:rsidRDefault="00B227CE" w:rsidP="00F75262">
      <w:pPr>
        <w:pStyle w:val="TableTitle"/>
        <w:numPr>
          <w:ilvl w:val="0"/>
          <w:numId w:val="26"/>
        </w:numPr>
        <w:jc w:val="both"/>
        <w:rPr>
          <w:rFonts w:asciiTheme="minorHAnsi" w:eastAsiaTheme="minorEastAsia" w:hAnsiTheme="minorHAnsi" w:cstheme="minorBidi"/>
          <w:b w:val="0"/>
          <w:i/>
          <w:iCs/>
          <w:color w:val="auto"/>
          <w:lang w:val="en-AU"/>
        </w:rPr>
      </w:pPr>
      <w:r w:rsidRPr="0042132C">
        <w:rPr>
          <w:rFonts w:asciiTheme="minorHAnsi" w:eastAsiaTheme="minorEastAsia" w:hAnsiTheme="minorHAnsi" w:cstheme="minorBidi"/>
          <w:i/>
          <w:iCs/>
          <w:color w:val="auto"/>
          <w:lang w:val="en-AU"/>
        </w:rPr>
        <w:t>Communicable Diseases Network Australia (CDNA</w:t>
      </w:r>
      <w:r w:rsidR="00F10ADE">
        <w:rPr>
          <w:rFonts w:asciiTheme="minorHAnsi" w:eastAsiaTheme="minorEastAsia" w:hAnsiTheme="minorHAnsi" w:cstheme="minorBidi"/>
          <w:b w:val="0"/>
          <w:bCs/>
          <w:i/>
          <w:iCs/>
          <w:color w:val="auto"/>
          <w:lang w:val="en-AU"/>
        </w:rPr>
        <w:t xml:space="preserve">) </w:t>
      </w:r>
      <w:r w:rsidR="00952411" w:rsidRPr="00F75262">
        <w:rPr>
          <w:rFonts w:asciiTheme="minorHAnsi" w:eastAsiaTheme="minorEastAsia" w:hAnsiTheme="minorHAnsi" w:cstheme="minorBidi"/>
          <w:b w:val="0"/>
          <w:bCs/>
          <w:i/>
          <w:iCs/>
          <w:color w:val="auto"/>
          <w:lang w:val="en-AU"/>
        </w:rPr>
        <w:t xml:space="preserve">coordinates national disease surveillance and responses </w:t>
      </w:r>
      <w:r w:rsidR="003439D9">
        <w:rPr>
          <w:rFonts w:asciiTheme="minorHAnsi" w:eastAsiaTheme="minorEastAsia" w:hAnsiTheme="minorHAnsi" w:cstheme="minorBidi"/>
          <w:b w:val="0"/>
          <w:bCs/>
          <w:i/>
          <w:iCs/>
          <w:color w:val="auto"/>
          <w:lang w:val="en-AU"/>
        </w:rPr>
        <w:t>including when responses require vaccination.</w:t>
      </w:r>
    </w:p>
    <w:p w14:paraId="1E0DC1B4" w14:textId="18D50714" w:rsidR="006D2553" w:rsidRPr="00B227CE" w:rsidRDefault="0043103F" w:rsidP="00B227CE">
      <w:pPr>
        <w:pStyle w:val="TableTitle"/>
        <w:jc w:val="both"/>
        <w:rPr>
          <w:rFonts w:asciiTheme="minorHAnsi" w:eastAsiaTheme="minorEastAsia" w:hAnsiTheme="minorHAnsi" w:cstheme="minorBidi"/>
          <w:b w:val="0"/>
          <w:color w:val="auto"/>
          <w:lang w:val="en-AU"/>
        </w:rPr>
      </w:pPr>
      <w:r w:rsidRPr="00B227CE">
        <w:rPr>
          <w:rFonts w:asciiTheme="minorHAnsi" w:eastAsiaTheme="minorEastAsia" w:hAnsiTheme="minorHAnsi" w:cstheme="minorBidi"/>
          <w:b w:val="0"/>
          <w:color w:val="auto"/>
          <w:lang w:val="en-AU"/>
        </w:rPr>
        <w:t>T</w:t>
      </w:r>
      <w:r w:rsidR="006D2553" w:rsidRPr="00B227CE">
        <w:rPr>
          <w:rFonts w:asciiTheme="minorHAnsi" w:eastAsiaTheme="minorEastAsia" w:hAnsiTheme="minorHAnsi" w:cstheme="minorBidi"/>
          <w:b w:val="0"/>
          <w:color w:val="auto"/>
          <w:lang w:val="en-AU"/>
        </w:rPr>
        <w:t xml:space="preserve">he </w:t>
      </w:r>
      <w:r w:rsidR="006D2553" w:rsidRPr="0042132C">
        <w:rPr>
          <w:rFonts w:asciiTheme="minorHAnsi" w:eastAsiaTheme="minorEastAsia" w:hAnsiTheme="minorHAnsi" w:cstheme="minorBidi"/>
          <w:b w:val="0"/>
          <w:color w:val="auto"/>
          <w:lang w:val="en-AU"/>
        </w:rPr>
        <w:t xml:space="preserve">next </w:t>
      </w:r>
      <w:r w:rsidR="00755607" w:rsidRPr="0042132C">
        <w:rPr>
          <w:rFonts w:asciiTheme="minorHAnsi" w:eastAsiaTheme="minorEastAsia" w:hAnsiTheme="minorHAnsi" w:cstheme="minorBidi"/>
          <w:b w:val="0"/>
          <w:color w:val="auto"/>
          <w:lang w:val="en-AU"/>
        </w:rPr>
        <w:t>intergovernmental agreement on essential vaccines</w:t>
      </w:r>
      <w:r w:rsidR="0042132C">
        <w:rPr>
          <w:rFonts w:asciiTheme="minorHAnsi" w:eastAsiaTheme="minorEastAsia" w:hAnsiTheme="minorHAnsi" w:cstheme="minorBidi"/>
          <w:b w:val="0"/>
          <w:color w:val="auto"/>
          <w:lang w:val="en-AU"/>
        </w:rPr>
        <w:t xml:space="preserve"> </w:t>
      </w:r>
      <w:r w:rsidR="006D2553" w:rsidRPr="00B227CE">
        <w:rPr>
          <w:rFonts w:asciiTheme="minorHAnsi" w:eastAsiaTheme="minorEastAsia" w:hAnsiTheme="minorHAnsi" w:cstheme="minorBidi"/>
          <w:b w:val="0"/>
          <w:color w:val="auto"/>
          <w:lang w:val="en-AU"/>
        </w:rPr>
        <w:t xml:space="preserve">is </w:t>
      </w:r>
      <w:r w:rsidR="00A745AD" w:rsidRPr="00B227CE">
        <w:rPr>
          <w:rFonts w:asciiTheme="minorHAnsi" w:eastAsiaTheme="minorEastAsia" w:hAnsiTheme="minorHAnsi" w:cstheme="minorBidi"/>
          <w:b w:val="0"/>
          <w:color w:val="auto"/>
          <w:lang w:val="en-AU"/>
        </w:rPr>
        <w:t xml:space="preserve">one of the most important mechanisms </w:t>
      </w:r>
      <w:r w:rsidR="006D2553" w:rsidRPr="00B227CE">
        <w:rPr>
          <w:rFonts w:asciiTheme="minorHAnsi" w:eastAsiaTheme="minorEastAsia" w:hAnsiTheme="minorHAnsi" w:cstheme="minorBidi"/>
          <w:b w:val="0"/>
          <w:color w:val="auto"/>
          <w:lang w:val="en-AU"/>
        </w:rPr>
        <w:t xml:space="preserve">to achieve </w:t>
      </w:r>
      <w:r w:rsidR="00A745AD" w:rsidRPr="00B227CE">
        <w:rPr>
          <w:rFonts w:asciiTheme="minorHAnsi" w:eastAsiaTheme="minorEastAsia" w:hAnsiTheme="minorHAnsi" w:cstheme="minorBidi"/>
          <w:b w:val="0"/>
          <w:color w:val="auto"/>
          <w:lang w:val="en-AU"/>
        </w:rPr>
        <w:t xml:space="preserve">the vision </w:t>
      </w:r>
      <w:r w:rsidR="006D2553" w:rsidRPr="00B227CE">
        <w:rPr>
          <w:rFonts w:asciiTheme="minorHAnsi" w:eastAsiaTheme="minorEastAsia" w:hAnsiTheme="minorHAnsi" w:cstheme="minorBidi"/>
          <w:b w:val="0"/>
          <w:color w:val="auto"/>
          <w:lang w:val="en-AU"/>
        </w:rPr>
        <w:t xml:space="preserve">of the next </w:t>
      </w:r>
      <w:r w:rsidR="00A745AD" w:rsidRPr="00B227CE">
        <w:rPr>
          <w:rFonts w:asciiTheme="minorHAnsi" w:eastAsiaTheme="minorEastAsia" w:hAnsiTheme="minorHAnsi" w:cstheme="minorBidi"/>
          <w:b w:val="0"/>
          <w:color w:val="auto"/>
          <w:lang w:val="en-AU"/>
        </w:rPr>
        <w:t>National Immunisation Strategy</w:t>
      </w:r>
      <w:r w:rsidR="006D2553" w:rsidRPr="00B227CE">
        <w:rPr>
          <w:rFonts w:asciiTheme="minorHAnsi" w:eastAsiaTheme="minorEastAsia" w:hAnsiTheme="minorHAnsi" w:cstheme="minorBidi"/>
          <w:b w:val="0"/>
          <w:color w:val="auto"/>
          <w:lang w:val="en-AU"/>
        </w:rPr>
        <w:t xml:space="preserve">. Developing the next agreement is an opportunity to </w:t>
      </w:r>
      <w:r w:rsidR="00F90844" w:rsidRPr="00B227CE">
        <w:rPr>
          <w:rFonts w:asciiTheme="minorHAnsi" w:eastAsiaTheme="minorEastAsia" w:hAnsiTheme="minorHAnsi" w:cstheme="minorBidi"/>
          <w:b w:val="0"/>
          <w:color w:val="auto"/>
          <w:lang w:val="en-AU"/>
        </w:rPr>
        <w:t xml:space="preserve">re-commit to a shared </w:t>
      </w:r>
      <w:r w:rsidR="00AD4F61">
        <w:rPr>
          <w:rFonts w:asciiTheme="minorHAnsi" w:eastAsiaTheme="minorEastAsia" w:hAnsiTheme="minorHAnsi" w:cstheme="minorBidi"/>
          <w:b w:val="0"/>
          <w:color w:val="auto"/>
          <w:lang w:val="en-AU"/>
        </w:rPr>
        <w:t xml:space="preserve">vision and </w:t>
      </w:r>
      <w:r w:rsidR="00F90844" w:rsidRPr="00B227CE">
        <w:rPr>
          <w:rFonts w:asciiTheme="minorHAnsi" w:eastAsiaTheme="minorEastAsia" w:hAnsiTheme="minorHAnsi" w:cstheme="minorBidi"/>
          <w:b w:val="0"/>
          <w:color w:val="auto"/>
          <w:lang w:val="en-AU"/>
        </w:rPr>
        <w:t>mission for the</w:t>
      </w:r>
      <w:r w:rsidR="006D2553" w:rsidRPr="00B227CE">
        <w:rPr>
          <w:rFonts w:asciiTheme="minorHAnsi" w:eastAsiaTheme="minorEastAsia" w:hAnsiTheme="minorHAnsi" w:cstheme="minorBidi"/>
          <w:b w:val="0"/>
          <w:color w:val="auto"/>
          <w:lang w:val="en-AU"/>
        </w:rPr>
        <w:t xml:space="preserve"> </w:t>
      </w:r>
      <w:r w:rsidR="00D30639">
        <w:rPr>
          <w:rFonts w:asciiTheme="minorHAnsi" w:eastAsiaTheme="minorEastAsia" w:hAnsiTheme="minorHAnsi" w:cstheme="minorBidi"/>
          <w:b w:val="0"/>
          <w:color w:val="auto"/>
          <w:lang w:val="en-AU"/>
        </w:rPr>
        <w:t>NIP</w:t>
      </w:r>
      <w:r w:rsidR="006D2553" w:rsidRPr="00B227CE">
        <w:rPr>
          <w:rFonts w:asciiTheme="minorHAnsi" w:eastAsiaTheme="minorEastAsia" w:hAnsiTheme="minorHAnsi" w:cstheme="minorBidi"/>
          <w:b w:val="0"/>
          <w:color w:val="auto"/>
          <w:lang w:val="en-AU"/>
        </w:rPr>
        <w:t xml:space="preserve">, </w:t>
      </w:r>
      <w:r w:rsidR="00F90844" w:rsidRPr="00B227CE">
        <w:rPr>
          <w:rFonts w:asciiTheme="minorHAnsi" w:eastAsiaTheme="minorEastAsia" w:hAnsiTheme="minorHAnsi" w:cstheme="minorBidi"/>
          <w:b w:val="0"/>
          <w:color w:val="auto"/>
          <w:lang w:val="en-AU"/>
        </w:rPr>
        <w:t xml:space="preserve">renew </w:t>
      </w:r>
      <w:r w:rsidR="006D2553" w:rsidRPr="00B227CE">
        <w:rPr>
          <w:rFonts w:asciiTheme="minorHAnsi" w:eastAsiaTheme="minorEastAsia" w:hAnsiTheme="minorHAnsi" w:cstheme="minorBidi"/>
          <w:b w:val="0"/>
          <w:color w:val="auto"/>
          <w:lang w:val="en-AU"/>
        </w:rPr>
        <w:t>performance metrics and examine sustainable funding models</w:t>
      </w:r>
      <w:r w:rsidRPr="00B227CE">
        <w:rPr>
          <w:rFonts w:asciiTheme="minorHAnsi" w:eastAsiaTheme="minorEastAsia" w:hAnsiTheme="minorHAnsi" w:cstheme="minorBidi"/>
          <w:b w:val="0"/>
          <w:color w:val="auto"/>
          <w:lang w:val="en-AU"/>
        </w:rPr>
        <w:t>.</w:t>
      </w:r>
    </w:p>
    <w:p w14:paraId="10CCDB67" w14:textId="4213FEB8" w:rsidR="006D2553" w:rsidRDefault="00E244AE" w:rsidP="00F90844">
      <w:pPr>
        <w:pStyle w:val="TableTitle"/>
        <w:jc w:val="both"/>
        <w:rPr>
          <w:rFonts w:asciiTheme="minorHAnsi" w:eastAsiaTheme="minorEastAsia" w:hAnsiTheme="minorHAnsi" w:cstheme="minorBidi"/>
          <w:bCs/>
          <w:color w:val="auto"/>
          <w:lang w:val="en-AU"/>
        </w:rPr>
      </w:pPr>
      <w:r>
        <w:rPr>
          <w:rFonts w:asciiTheme="minorHAnsi" w:eastAsiaTheme="minorEastAsia" w:hAnsiTheme="minorHAnsi" w:cstheme="minorBidi"/>
          <w:bCs/>
          <w:color w:val="auto"/>
          <w:lang w:val="en-AU"/>
        </w:rPr>
        <w:t>Transition the</w:t>
      </w:r>
      <w:r w:rsidR="006D2553">
        <w:rPr>
          <w:rFonts w:asciiTheme="minorHAnsi" w:eastAsiaTheme="minorEastAsia" w:hAnsiTheme="minorHAnsi" w:cstheme="minorBidi"/>
          <w:bCs/>
          <w:color w:val="auto"/>
          <w:lang w:val="en-AU"/>
        </w:rPr>
        <w:t xml:space="preserve"> national COVID-19 vaccine </w:t>
      </w:r>
      <w:r w:rsidR="00253E41">
        <w:rPr>
          <w:rFonts w:asciiTheme="minorHAnsi" w:eastAsiaTheme="minorEastAsia" w:hAnsiTheme="minorHAnsi" w:cstheme="minorBidi"/>
          <w:bCs/>
          <w:color w:val="auto"/>
          <w:lang w:val="en-AU"/>
        </w:rPr>
        <w:t>program</w:t>
      </w:r>
      <w:r w:rsidR="006D2553">
        <w:rPr>
          <w:rFonts w:asciiTheme="minorHAnsi" w:eastAsiaTheme="minorEastAsia" w:hAnsiTheme="minorHAnsi" w:cstheme="minorBidi"/>
          <w:bCs/>
          <w:color w:val="auto"/>
          <w:lang w:val="en-AU"/>
        </w:rPr>
        <w:t xml:space="preserve"> into a sustainable operating model.</w:t>
      </w:r>
    </w:p>
    <w:p w14:paraId="778567C2" w14:textId="3F7D37BF" w:rsidR="00B031C0" w:rsidRDefault="006D2553" w:rsidP="00F90844">
      <w:pPr>
        <w:pStyle w:val="TableTitle"/>
        <w:jc w:val="both"/>
        <w:rPr>
          <w:rFonts w:asciiTheme="minorHAnsi" w:eastAsiaTheme="minorEastAsia" w:hAnsiTheme="minorHAnsi" w:cstheme="minorBidi"/>
          <w:b w:val="0"/>
          <w:color w:val="auto"/>
          <w:lang w:val="en-AU"/>
        </w:rPr>
      </w:pPr>
      <w:r>
        <w:rPr>
          <w:rFonts w:asciiTheme="minorHAnsi" w:eastAsiaTheme="minorEastAsia" w:hAnsiTheme="minorHAnsi" w:cstheme="minorBidi"/>
          <w:b w:val="0"/>
          <w:color w:val="auto"/>
          <w:lang w:val="en-AU"/>
        </w:rPr>
        <w:t xml:space="preserve">The COVID-19 pandemic demanded extraordinary measures of governments across the world, including in how vaccinations were procured, </w:t>
      </w:r>
      <w:proofErr w:type="gramStart"/>
      <w:r>
        <w:rPr>
          <w:rFonts w:asciiTheme="minorHAnsi" w:eastAsiaTheme="minorEastAsia" w:hAnsiTheme="minorHAnsi" w:cstheme="minorBidi"/>
          <w:b w:val="0"/>
          <w:color w:val="auto"/>
          <w:lang w:val="en-AU"/>
        </w:rPr>
        <w:t>distributed</w:t>
      </w:r>
      <w:proofErr w:type="gramEnd"/>
      <w:r>
        <w:rPr>
          <w:rFonts w:asciiTheme="minorHAnsi" w:eastAsiaTheme="minorEastAsia" w:hAnsiTheme="minorHAnsi" w:cstheme="minorBidi"/>
          <w:b w:val="0"/>
          <w:color w:val="auto"/>
          <w:lang w:val="en-AU"/>
        </w:rPr>
        <w:t xml:space="preserve"> and administered. In Australia, the National COVID Vaccine Program (NCVP) differed from usual arrangements under the NIP in several ways</w:t>
      </w:r>
      <w:r w:rsidR="00FD06DE">
        <w:rPr>
          <w:rFonts w:asciiTheme="minorHAnsi" w:eastAsiaTheme="minorEastAsia" w:hAnsiTheme="minorHAnsi" w:cstheme="minorBidi"/>
          <w:b w:val="0"/>
          <w:color w:val="auto"/>
          <w:lang w:val="en-AU"/>
        </w:rPr>
        <w:t xml:space="preserve">. </w:t>
      </w:r>
      <w:r>
        <w:rPr>
          <w:rFonts w:asciiTheme="minorHAnsi" w:eastAsiaTheme="minorEastAsia" w:hAnsiTheme="minorHAnsi" w:cstheme="minorBidi"/>
          <w:b w:val="0"/>
          <w:color w:val="auto"/>
          <w:lang w:val="en-AU"/>
        </w:rPr>
        <w:t xml:space="preserve">For example, the Australian </w:t>
      </w:r>
      <w:r>
        <w:rPr>
          <w:rFonts w:asciiTheme="minorHAnsi" w:eastAsiaTheme="minorEastAsia" w:hAnsiTheme="minorHAnsi" w:cstheme="minorBidi"/>
          <w:b w:val="0"/>
          <w:color w:val="auto"/>
          <w:lang w:val="en-AU"/>
        </w:rPr>
        <w:lastRenderedPageBreak/>
        <w:t xml:space="preserve">Government </w:t>
      </w:r>
      <w:r w:rsidRPr="00404DA0">
        <w:rPr>
          <w:rFonts w:asciiTheme="minorHAnsi" w:eastAsiaTheme="minorEastAsia" w:hAnsiTheme="minorHAnsi" w:cstheme="minorBidi"/>
          <w:b w:val="0"/>
          <w:color w:val="auto"/>
          <w:lang w:val="en-AU"/>
        </w:rPr>
        <w:t>has end-to-end responsibility for the NCVP. This included buying and storing vaccines, logistics, distribution and clinical advice, compliance, reporting, and policy</w:t>
      </w:r>
      <w:r w:rsidR="009D7709">
        <w:rPr>
          <w:rFonts w:asciiTheme="minorHAnsi" w:eastAsiaTheme="minorEastAsia" w:hAnsiTheme="minorHAnsi" w:cstheme="minorBidi"/>
          <w:b w:val="0"/>
          <w:color w:val="auto"/>
          <w:lang w:val="en-AU"/>
        </w:rPr>
        <w:t>. Under the NIP, the Australian Government assesses and purchases vaccines, with delivery logistics and reporting through states and territories.</w:t>
      </w:r>
      <w:r w:rsidR="00FD06DE">
        <w:rPr>
          <w:rFonts w:asciiTheme="minorHAnsi" w:eastAsiaTheme="minorEastAsia" w:hAnsiTheme="minorHAnsi" w:cstheme="minorBidi"/>
          <w:b w:val="0"/>
          <w:color w:val="auto"/>
          <w:lang w:val="en-AU"/>
        </w:rPr>
        <w:t xml:space="preserve"> </w:t>
      </w:r>
      <w:r w:rsidR="00E12DF3">
        <w:rPr>
          <w:rFonts w:asciiTheme="minorHAnsi" w:eastAsiaTheme="minorEastAsia" w:hAnsiTheme="minorHAnsi" w:cstheme="minorBidi"/>
          <w:b w:val="0"/>
          <w:color w:val="auto"/>
          <w:lang w:val="en-AU"/>
        </w:rPr>
        <w:t xml:space="preserve">The achievements of the COVID program came at significant cost. As part of transitioning the COVID-19 program into a more sustainable operating model, there is an opportunity to consider which innovations and </w:t>
      </w:r>
      <w:r w:rsidR="006C3775">
        <w:rPr>
          <w:rFonts w:asciiTheme="minorHAnsi" w:eastAsiaTheme="minorEastAsia" w:hAnsiTheme="minorHAnsi" w:cstheme="minorBidi"/>
          <w:b w:val="0"/>
          <w:color w:val="auto"/>
          <w:lang w:val="en-AU"/>
        </w:rPr>
        <w:t>approaches could be incorporated to future NIP arrangements</w:t>
      </w:r>
      <w:r w:rsidR="002760BC">
        <w:rPr>
          <w:rFonts w:asciiTheme="minorHAnsi" w:eastAsiaTheme="minorEastAsia" w:hAnsiTheme="minorHAnsi" w:cstheme="minorBidi"/>
          <w:b w:val="0"/>
          <w:color w:val="auto"/>
          <w:lang w:val="en-AU"/>
        </w:rPr>
        <w:t xml:space="preserve"> and national agreements</w:t>
      </w:r>
      <w:r w:rsidR="006C3775">
        <w:rPr>
          <w:rFonts w:asciiTheme="minorHAnsi" w:eastAsiaTheme="minorEastAsia" w:hAnsiTheme="minorHAnsi" w:cstheme="minorBidi"/>
          <w:b w:val="0"/>
          <w:color w:val="auto"/>
          <w:lang w:val="en-AU"/>
        </w:rPr>
        <w:t xml:space="preserve">.  </w:t>
      </w:r>
      <w:r w:rsidR="00253E41">
        <w:rPr>
          <w:rFonts w:asciiTheme="minorHAnsi" w:eastAsiaTheme="minorEastAsia" w:hAnsiTheme="minorHAnsi" w:cstheme="minorBidi"/>
          <w:b w:val="0"/>
          <w:color w:val="auto"/>
          <w:lang w:val="en-AU"/>
        </w:rPr>
        <w:t xml:space="preserve"> </w:t>
      </w:r>
    </w:p>
    <w:p w14:paraId="2ECF14AD" w14:textId="4D5163D0" w:rsidR="006D2553" w:rsidRDefault="007463C4" w:rsidP="00F90844">
      <w:pPr>
        <w:pStyle w:val="TableTitle"/>
        <w:jc w:val="both"/>
        <w:rPr>
          <w:rFonts w:asciiTheme="minorHAnsi" w:eastAsiaTheme="minorEastAsia" w:hAnsiTheme="minorHAnsi" w:cstheme="minorBidi"/>
          <w:bCs/>
          <w:color w:val="auto"/>
          <w:lang w:val="en-AU"/>
        </w:rPr>
      </w:pPr>
      <w:r>
        <w:rPr>
          <w:rFonts w:asciiTheme="minorHAnsi" w:eastAsiaTheme="minorEastAsia" w:hAnsiTheme="minorHAnsi" w:cstheme="minorBidi"/>
          <w:bCs/>
          <w:color w:val="auto"/>
          <w:lang w:val="en-AU"/>
        </w:rPr>
        <w:t xml:space="preserve">Improve program monitoring </w:t>
      </w:r>
      <w:r w:rsidR="0068206D">
        <w:rPr>
          <w:rFonts w:asciiTheme="minorHAnsi" w:eastAsiaTheme="minorEastAsia" w:hAnsiTheme="minorHAnsi" w:cstheme="minorBidi"/>
          <w:bCs/>
          <w:color w:val="auto"/>
          <w:lang w:val="en-AU"/>
        </w:rPr>
        <w:t xml:space="preserve">and evaluation to drive performance </w:t>
      </w:r>
      <w:r>
        <w:rPr>
          <w:rFonts w:asciiTheme="minorHAnsi" w:eastAsiaTheme="minorEastAsia" w:hAnsiTheme="minorHAnsi" w:cstheme="minorBidi"/>
          <w:bCs/>
          <w:color w:val="auto"/>
          <w:lang w:val="en-AU"/>
        </w:rPr>
        <w:t xml:space="preserve">and </w:t>
      </w:r>
      <w:r w:rsidR="00641F4F">
        <w:rPr>
          <w:rFonts w:asciiTheme="minorHAnsi" w:eastAsiaTheme="minorEastAsia" w:hAnsiTheme="minorHAnsi" w:cstheme="minorBidi"/>
          <w:bCs/>
          <w:color w:val="auto"/>
          <w:lang w:val="en-AU"/>
        </w:rPr>
        <w:t>account</w:t>
      </w:r>
      <w:r>
        <w:rPr>
          <w:rFonts w:asciiTheme="minorHAnsi" w:eastAsiaTheme="minorEastAsia" w:hAnsiTheme="minorHAnsi" w:cstheme="minorBidi"/>
          <w:bCs/>
          <w:color w:val="auto"/>
          <w:lang w:val="en-AU"/>
        </w:rPr>
        <w:t xml:space="preserve"> </w:t>
      </w:r>
      <w:r w:rsidR="009F649F">
        <w:rPr>
          <w:rFonts w:asciiTheme="minorHAnsi" w:eastAsiaTheme="minorEastAsia" w:hAnsiTheme="minorHAnsi" w:cstheme="minorBidi"/>
          <w:bCs/>
          <w:color w:val="auto"/>
          <w:lang w:val="en-AU"/>
        </w:rPr>
        <w:t xml:space="preserve">to </w:t>
      </w:r>
      <w:r>
        <w:rPr>
          <w:rFonts w:asciiTheme="minorHAnsi" w:eastAsiaTheme="minorEastAsia" w:hAnsiTheme="minorHAnsi" w:cstheme="minorBidi"/>
          <w:bCs/>
          <w:color w:val="auto"/>
          <w:lang w:val="en-AU"/>
        </w:rPr>
        <w:t>the public</w:t>
      </w:r>
      <w:r w:rsidR="002760BC">
        <w:rPr>
          <w:rFonts w:asciiTheme="minorHAnsi" w:eastAsiaTheme="minorEastAsia" w:hAnsiTheme="minorHAnsi" w:cstheme="minorBidi"/>
          <w:bCs/>
          <w:color w:val="auto"/>
          <w:lang w:val="en-AU"/>
        </w:rPr>
        <w:t xml:space="preserve">. </w:t>
      </w:r>
    </w:p>
    <w:p w14:paraId="6028E52F" w14:textId="7C707F38" w:rsidR="0068206D" w:rsidRPr="0068206D" w:rsidRDefault="007463C4" w:rsidP="0068206D">
      <w:pPr>
        <w:spacing w:before="120" w:after="120"/>
        <w:jc w:val="both"/>
        <w:rPr>
          <w:rFonts w:asciiTheme="minorHAnsi" w:eastAsiaTheme="minorEastAsia" w:hAnsiTheme="minorHAnsi" w:cstheme="minorBidi"/>
          <w:bCs/>
        </w:rPr>
      </w:pPr>
      <w:r w:rsidRPr="00E22203">
        <w:rPr>
          <w:rFonts w:asciiTheme="minorHAnsi" w:eastAsiaTheme="minorEastAsia" w:hAnsiTheme="minorHAnsi" w:cstheme="minorBidi"/>
          <w:bCs/>
        </w:rPr>
        <w:t xml:space="preserve">Continuous monitoring and evaluation of immunisation programs is important. </w:t>
      </w:r>
      <w:r w:rsidR="008D3A95">
        <w:rPr>
          <w:rFonts w:asciiTheme="minorHAnsi" w:eastAsiaTheme="minorEastAsia" w:hAnsiTheme="minorHAnsi" w:cstheme="minorBidi"/>
          <w:bCs/>
        </w:rPr>
        <w:t xml:space="preserve">The </w:t>
      </w:r>
      <w:r w:rsidR="008C686B">
        <w:rPr>
          <w:rFonts w:asciiTheme="minorHAnsi" w:eastAsiaTheme="minorEastAsia" w:hAnsiTheme="minorHAnsi" w:cstheme="minorBidi"/>
          <w:bCs/>
        </w:rPr>
        <w:t xml:space="preserve">implementation framework for the </w:t>
      </w:r>
      <w:r w:rsidR="00D30639">
        <w:rPr>
          <w:rFonts w:asciiTheme="minorHAnsi" w:eastAsiaTheme="minorEastAsia" w:hAnsiTheme="minorHAnsi" w:cstheme="minorBidi"/>
          <w:bCs/>
        </w:rPr>
        <w:t xml:space="preserve">next </w:t>
      </w:r>
      <w:r w:rsidR="008D3A95">
        <w:rPr>
          <w:rFonts w:asciiTheme="minorHAnsi" w:eastAsiaTheme="minorEastAsia" w:hAnsiTheme="minorHAnsi" w:cstheme="minorBidi"/>
          <w:bCs/>
        </w:rPr>
        <w:t xml:space="preserve">NIS </w:t>
      </w:r>
      <w:r w:rsidR="008C686B">
        <w:rPr>
          <w:rFonts w:asciiTheme="minorHAnsi" w:eastAsiaTheme="minorEastAsia" w:hAnsiTheme="minorHAnsi" w:cstheme="minorBidi"/>
          <w:bCs/>
        </w:rPr>
        <w:t>will include</w:t>
      </w:r>
      <w:r w:rsidR="000F55D3">
        <w:rPr>
          <w:rFonts w:asciiTheme="minorHAnsi" w:eastAsiaTheme="minorEastAsia" w:hAnsiTheme="minorHAnsi" w:cstheme="minorBidi"/>
          <w:bCs/>
        </w:rPr>
        <w:t xml:space="preserve"> a monitoring and evaluation framework.</w:t>
      </w:r>
      <w:r w:rsidR="008D3A95">
        <w:rPr>
          <w:rFonts w:asciiTheme="minorHAnsi" w:eastAsiaTheme="minorEastAsia" w:hAnsiTheme="minorHAnsi" w:cstheme="minorBidi"/>
          <w:bCs/>
        </w:rPr>
        <w:t xml:space="preserve"> </w:t>
      </w:r>
      <w:r w:rsidR="0068206D">
        <w:rPr>
          <w:rFonts w:asciiTheme="minorHAnsi" w:eastAsiaTheme="minorEastAsia" w:hAnsiTheme="minorHAnsi" w:cstheme="minorBidi"/>
          <w:bCs/>
        </w:rPr>
        <w:t xml:space="preserve">The framework </w:t>
      </w:r>
      <w:r w:rsidR="008C686B">
        <w:rPr>
          <w:rFonts w:asciiTheme="minorHAnsi" w:eastAsiaTheme="minorEastAsia" w:hAnsiTheme="minorHAnsi" w:cstheme="minorBidi"/>
          <w:bCs/>
        </w:rPr>
        <w:t>will set</w:t>
      </w:r>
      <w:r w:rsidR="0068206D">
        <w:rPr>
          <w:rFonts w:asciiTheme="minorHAnsi" w:eastAsiaTheme="minorEastAsia" w:hAnsiTheme="minorHAnsi" w:cstheme="minorBidi"/>
          <w:bCs/>
        </w:rPr>
        <w:t xml:space="preserve"> </w:t>
      </w:r>
      <w:r w:rsidRPr="00E22203">
        <w:rPr>
          <w:rFonts w:asciiTheme="minorHAnsi" w:eastAsiaTheme="minorEastAsia" w:hAnsiTheme="minorHAnsi" w:cstheme="minorBidi"/>
          <w:bCs/>
        </w:rPr>
        <w:t xml:space="preserve">key performance indicators, </w:t>
      </w:r>
      <w:r w:rsidR="00911AC6">
        <w:rPr>
          <w:rFonts w:asciiTheme="minorHAnsi" w:eastAsiaTheme="minorEastAsia" w:hAnsiTheme="minorHAnsi" w:cstheme="minorBidi"/>
          <w:bCs/>
        </w:rPr>
        <w:t xml:space="preserve">and </w:t>
      </w:r>
      <w:r w:rsidR="00306DEE">
        <w:rPr>
          <w:rFonts w:asciiTheme="minorHAnsi" w:eastAsiaTheme="minorEastAsia" w:hAnsiTheme="minorHAnsi" w:cstheme="minorBidi"/>
          <w:bCs/>
        </w:rPr>
        <w:t xml:space="preserve">outline </w:t>
      </w:r>
      <w:r w:rsidRPr="00E22203">
        <w:rPr>
          <w:rFonts w:asciiTheme="minorHAnsi" w:eastAsiaTheme="minorEastAsia" w:hAnsiTheme="minorHAnsi" w:cstheme="minorBidi"/>
          <w:bCs/>
        </w:rPr>
        <w:t>value-for-money and other assessments</w:t>
      </w:r>
      <w:r w:rsidR="00911AC6">
        <w:rPr>
          <w:rFonts w:asciiTheme="minorHAnsi" w:eastAsiaTheme="minorEastAsia" w:hAnsiTheme="minorHAnsi" w:cstheme="minorBidi"/>
          <w:bCs/>
        </w:rPr>
        <w:t>.</w:t>
      </w:r>
      <w:r w:rsidRPr="00E22203">
        <w:rPr>
          <w:rFonts w:asciiTheme="minorHAnsi" w:eastAsiaTheme="minorEastAsia" w:hAnsiTheme="minorHAnsi" w:cstheme="minorBidi"/>
          <w:bCs/>
        </w:rPr>
        <w:t xml:space="preserve"> These activities </w:t>
      </w:r>
      <w:r w:rsidR="0068206D">
        <w:rPr>
          <w:rFonts w:asciiTheme="minorHAnsi" w:eastAsiaTheme="minorEastAsia" w:hAnsiTheme="minorHAnsi" w:cstheme="minorBidi"/>
          <w:bCs/>
        </w:rPr>
        <w:t>will continue to enhance the</w:t>
      </w:r>
      <w:r w:rsidRPr="00E22203">
        <w:rPr>
          <w:rFonts w:asciiTheme="minorHAnsi" w:eastAsiaTheme="minorEastAsia" w:hAnsiTheme="minorHAnsi" w:cstheme="minorBidi"/>
          <w:bCs/>
        </w:rPr>
        <w:t xml:space="preserve"> program’s effectiveness and adaptability</w:t>
      </w:r>
      <w:r w:rsidR="00D30639">
        <w:rPr>
          <w:rFonts w:asciiTheme="minorHAnsi" w:eastAsiaTheme="minorEastAsia" w:hAnsiTheme="minorHAnsi" w:cstheme="minorBidi"/>
          <w:bCs/>
        </w:rPr>
        <w:t xml:space="preserve">, </w:t>
      </w:r>
      <w:r w:rsidR="00BB74A4">
        <w:rPr>
          <w:rFonts w:asciiTheme="minorHAnsi" w:eastAsiaTheme="minorEastAsia" w:hAnsiTheme="minorHAnsi" w:cstheme="minorBidi"/>
          <w:bCs/>
        </w:rPr>
        <w:t xml:space="preserve">including </w:t>
      </w:r>
      <w:r w:rsidR="00723EC6">
        <w:rPr>
          <w:rFonts w:asciiTheme="minorHAnsi" w:eastAsiaTheme="minorEastAsia" w:hAnsiTheme="minorHAnsi" w:cstheme="minorBidi"/>
          <w:bCs/>
        </w:rPr>
        <w:t>updating</w:t>
      </w:r>
      <w:r w:rsidRPr="00E22203">
        <w:rPr>
          <w:rFonts w:asciiTheme="minorHAnsi" w:eastAsiaTheme="minorEastAsia" w:hAnsiTheme="minorHAnsi" w:cstheme="minorBidi"/>
          <w:bCs/>
        </w:rPr>
        <w:t xml:space="preserve"> vaccination schedules in line with contemporary evidence from program reviews</w:t>
      </w:r>
      <w:r w:rsidR="00E22203">
        <w:rPr>
          <w:rFonts w:asciiTheme="minorHAnsi" w:eastAsiaTheme="minorEastAsia" w:hAnsiTheme="minorHAnsi" w:cstheme="minorBidi"/>
          <w:bCs/>
        </w:rPr>
        <w:t>.</w:t>
      </w:r>
      <w:r w:rsidR="00BB74A4">
        <w:rPr>
          <w:rFonts w:asciiTheme="minorHAnsi" w:eastAsiaTheme="minorEastAsia" w:hAnsiTheme="minorHAnsi" w:cstheme="minorBidi"/>
          <w:bCs/>
        </w:rPr>
        <w:t xml:space="preserve">  For example, i</w:t>
      </w:r>
      <w:r w:rsidR="0068206D">
        <w:rPr>
          <w:rFonts w:asciiTheme="minorHAnsi" w:eastAsiaTheme="minorEastAsia" w:hAnsiTheme="minorHAnsi" w:cstheme="minorBidi"/>
          <w:color w:val="000000" w:themeColor="text1"/>
        </w:rPr>
        <w:t xml:space="preserve">n 2023, the HPV vaccine was changed from </w:t>
      </w:r>
      <w:r w:rsidR="00D032C3">
        <w:rPr>
          <w:rFonts w:asciiTheme="minorHAnsi" w:eastAsiaTheme="minorEastAsia" w:hAnsiTheme="minorHAnsi" w:cstheme="minorBidi"/>
          <w:color w:val="000000" w:themeColor="text1"/>
        </w:rPr>
        <w:t>two</w:t>
      </w:r>
      <w:r w:rsidR="00723EC6">
        <w:rPr>
          <w:rFonts w:asciiTheme="minorHAnsi" w:eastAsiaTheme="minorEastAsia" w:hAnsiTheme="minorHAnsi" w:cstheme="minorBidi"/>
          <w:color w:val="000000" w:themeColor="text1"/>
        </w:rPr>
        <w:t xml:space="preserve"> </w:t>
      </w:r>
      <w:r w:rsidR="0068206D">
        <w:rPr>
          <w:rFonts w:asciiTheme="minorHAnsi" w:eastAsiaTheme="minorEastAsia" w:hAnsiTheme="minorHAnsi" w:cstheme="minorBidi"/>
          <w:color w:val="000000" w:themeColor="text1"/>
        </w:rPr>
        <w:t xml:space="preserve">doses to a </w:t>
      </w:r>
      <w:r w:rsidR="0068206D" w:rsidRPr="003F41F4">
        <w:rPr>
          <w:rFonts w:asciiTheme="minorHAnsi" w:eastAsiaTheme="minorEastAsia" w:hAnsiTheme="minorHAnsi" w:cstheme="minorBidi"/>
          <w:color w:val="000000" w:themeColor="text1"/>
        </w:rPr>
        <w:t>single-dose schedule</w:t>
      </w:r>
      <w:r w:rsidR="0068206D">
        <w:rPr>
          <w:rFonts w:asciiTheme="minorHAnsi" w:eastAsiaTheme="minorEastAsia" w:hAnsiTheme="minorHAnsi" w:cstheme="minorBidi"/>
          <w:color w:val="000000" w:themeColor="text1"/>
        </w:rPr>
        <w:t xml:space="preserve"> based on robust scientific evidence. This change ensures ongoing population protection from HP</w:t>
      </w:r>
      <w:r w:rsidR="00BB74A4">
        <w:rPr>
          <w:rFonts w:asciiTheme="minorHAnsi" w:eastAsiaTheme="minorEastAsia" w:hAnsiTheme="minorHAnsi" w:cstheme="minorBidi"/>
          <w:color w:val="000000" w:themeColor="text1"/>
        </w:rPr>
        <w:t xml:space="preserve">V infections and </w:t>
      </w:r>
      <w:r w:rsidR="0068206D">
        <w:rPr>
          <w:rFonts w:asciiTheme="minorHAnsi" w:eastAsiaTheme="minorEastAsia" w:hAnsiTheme="minorHAnsi" w:cstheme="minorBidi"/>
          <w:color w:val="000000" w:themeColor="text1"/>
        </w:rPr>
        <w:t xml:space="preserve">cancers, delivered savings for the </w:t>
      </w:r>
      <w:proofErr w:type="gramStart"/>
      <w:r w:rsidR="0068206D">
        <w:rPr>
          <w:rFonts w:asciiTheme="minorHAnsi" w:eastAsiaTheme="minorEastAsia" w:hAnsiTheme="minorHAnsi" w:cstheme="minorBidi"/>
          <w:color w:val="000000" w:themeColor="text1"/>
        </w:rPr>
        <w:t>program</w:t>
      </w:r>
      <w:proofErr w:type="gramEnd"/>
      <w:r w:rsidR="0068206D">
        <w:rPr>
          <w:rFonts w:asciiTheme="minorHAnsi" w:eastAsiaTheme="minorEastAsia" w:hAnsiTheme="minorHAnsi" w:cstheme="minorBidi"/>
          <w:color w:val="000000" w:themeColor="text1"/>
        </w:rPr>
        <w:t xml:space="preserve"> and demonstrates the program’s ability to review and adjust its settings.  </w:t>
      </w:r>
      <w:r w:rsidR="00A7656B">
        <w:rPr>
          <w:rFonts w:asciiTheme="minorHAnsi" w:eastAsiaTheme="minorEastAsia" w:hAnsiTheme="minorHAnsi" w:cstheme="minorBidi"/>
          <w:color w:val="000000" w:themeColor="text1"/>
        </w:rPr>
        <w:t xml:space="preserve">Further, a </w:t>
      </w:r>
      <w:r w:rsidR="005A61F9">
        <w:rPr>
          <w:rFonts w:asciiTheme="minorHAnsi" w:eastAsiaTheme="minorEastAsia" w:hAnsiTheme="minorHAnsi" w:cstheme="minorBidi"/>
          <w:color w:val="000000" w:themeColor="text1"/>
        </w:rPr>
        <w:t xml:space="preserve">new and </w:t>
      </w:r>
      <w:r w:rsidR="00A7656B" w:rsidRPr="00A7656B">
        <w:rPr>
          <w:rFonts w:asciiTheme="minorHAnsi" w:eastAsiaTheme="minorEastAsia" w:hAnsiTheme="minorHAnsi" w:cstheme="minorBidi"/>
          <w:color w:val="000000" w:themeColor="text1"/>
        </w:rPr>
        <w:t xml:space="preserve">comprehensive HPV surveillance </w:t>
      </w:r>
      <w:hyperlink r:id="rId40" w:history="1">
        <w:r w:rsidR="00A7656B" w:rsidRPr="005E2942">
          <w:rPr>
            <w:rStyle w:val="Hyperlink"/>
            <w:rFonts w:asciiTheme="minorHAnsi" w:eastAsiaTheme="minorEastAsia" w:hAnsiTheme="minorHAnsi" w:cstheme="minorBidi"/>
          </w:rPr>
          <w:t>strategy</w:t>
        </w:r>
      </w:hyperlink>
      <w:r w:rsidR="00A7656B" w:rsidRPr="00A7656B">
        <w:rPr>
          <w:rFonts w:asciiTheme="minorHAnsi" w:eastAsiaTheme="minorEastAsia" w:hAnsiTheme="minorHAnsi" w:cstheme="minorBidi"/>
          <w:color w:val="000000" w:themeColor="text1"/>
        </w:rPr>
        <w:t xml:space="preserve"> will track</w:t>
      </w:r>
      <w:r w:rsidR="00723EC6">
        <w:rPr>
          <w:rFonts w:asciiTheme="minorHAnsi" w:eastAsiaTheme="minorEastAsia" w:hAnsiTheme="minorHAnsi" w:cstheme="minorBidi"/>
          <w:color w:val="000000" w:themeColor="text1"/>
        </w:rPr>
        <w:t xml:space="preserve"> the</w:t>
      </w:r>
      <w:r w:rsidR="00A7656B" w:rsidRPr="00A7656B">
        <w:rPr>
          <w:rFonts w:asciiTheme="minorHAnsi" w:eastAsiaTheme="minorEastAsia" w:hAnsiTheme="minorHAnsi" w:cstheme="minorBidi"/>
          <w:color w:val="000000" w:themeColor="text1"/>
        </w:rPr>
        <w:t xml:space="preserve"> impact of this change and other preventative strategies on range of outcomes</w:t>
      </w:r>
      <w:r w:rsidR="005A61F9">
        <w:rPr>
          <w:rFonts w:asciiTheme="minorHAnsi" w:eastAsiaTheme="minorEastAsia" w:hAnsiTheme="minorHAnsi" w:cstheme="minorBidi"/>
          <w:color w:val="000000" w:themeColor="text1"/>
        </w:rPr>
        <w:t>.</w:t>
      </w:r>
      <w:r w:rsidR="00A7656B" w:rsidRPr="00A7656B">
        <w:rPr>
          <w:rFonts w:asciiTheme="minorHAnsi" w:eastAsiaTheme="minorEastAsia" w:hAnsiTheme="minorHAnsi" w:cstheme="minorBidi"/>
          <w:color w:val="000000" w:themeColor="text1"/>
        </w:rPr>
        <w:t xml:space="preserve"> </w:t>
      </w:r>
    </w:p>
    <w:p w14:paraId="5958FA80" w14:textId="143F9ACF" w:rsidR="006D2553" w:rsidRDefault="006D2553" w:rsidP="00F90844">
      <w:pPr>
        <w:pStyle w:val="TableTitle"/>
        <w:jc w:val="both"/>
        <w:rPr>
          <w:rFonts w:asciiTheme="minorHAnsi" w:eastAsiaTheme="minorEastAsia" w:hAnsiTheme="minorHAnsi" w:cstheme="minorBidi"/>
          <w:b w:val="0"/>
          <w:bCs/>
          <w:color w:val="auto"/>
          <w:lang w:val="en-AU"/>
        </w:rPr>
      </w:pPr>
      <w:r>
        <w:rPr>
          <w:rFonts w:asciiTheme="minorHAnsi" w:eastAsiaTheme="minorEastAsia" w:hAnsiTheme="minorHAnsi" w:cstheme="minorBidi"/>
          <w:b w:val="0"/>
          <w:bCs/>
          <w:color w:val="auto"/>
          <w:lang w:val="en-AU"/>
        </w:rPr>
        <w:t xml:space="preserve">Transparency </w:t>
      </w:r>
      <w:r w:rsidR="00BB74A4">
        <w:rPr>
          <w:rFonts w:asciiTheme="minorHAnsi" w:eastAsiaTheme="minorEastAsia" w:hAnsiTheme="minorHAnsi" w:cstheme="minorBidi"/>
          <w:b w:val="0"/>
          <w:bCs/>
          <w:color w:val="auto"/>
          <w:lang w:val="en-AU"/>
        </w:rPr>
        <w:t>supports</w:t>
      </w:r>
      <w:r>
        <w:rPr>
          <w:rFonts w:asciiTheme="minorHAnsi" w:eastAsiaTheme="minorEastAsia" w:hAnsiTheme="minorHAnsi" w:cstheme="minorBidi"/>
          <w:b w:val="0"/>
          <w:bCs/>
          <w:color w:val="auto"/>
          <w:lang w:val="en-AU"/>
        </w:rPr>
        <w:t xml:space="preserve"> </w:t>
      </w:r>
      <w:r w:rsidR="00BB74A4">
        <w:rPr>
          <w:rFonts w:asciiTheme="minorHAnsi" w:eastAsiaTheme="minorEastAsia" w:hAnsiTheme="minorHAnsi" w:cstheme="minorBidi"/>
          <w:b w:val="0"/>
          <w:bCs/>
          <w:color w:val="auto"/>
          <w:lang w:val="en-AU"/>
        </w:rPr>
        <w:t>good</w:t>
      </w:r>
      <w:r>
        <w:rPr>
          <w:rFonts w:asciiTheme="minorHAnsi" w:eastAsiaTheme="minorEastAsia" w:hAnsiTheme="minorHAnsi" w:cstheme="minorBidi"/>
          <w:b w:val="0"/>
          <w:bCs/>
          <w:color w:val="auto"/>
          <w:lang w:val="en-AU"/>
        </w:rPr>
        <w:t xml:space="preserve"> immunisation governance</w:t>
      </w:r>
      <w:r w:rsidR="00076F5C">
        <w:rPr>
          <w:rFonts w:asciiTheme="minorHAnsi" w:eastAsiaTheme="minorEastAsia" w:hAnsiTheme="minorHAnsi" w:cstheme="minorBidi"/>
          <w:b w:val="0"/>
          <w:bCs/>
          <w:color w:val="auto"/>
          <w:lang w:val="en-AU"/>
        </w:rPr>
        <w:t xml:space="preserve">, </w:t>
      </w:r>
      <w:r w:rsidR="000B62B6">
        <w:rPr>
          <w:rFonts w:asciiTheme="minorHAnsi" w:eastAsiaTheme="minorEastAsia" w:hAnsiTheme="minorHAnsi" w:cstheme="minorBidi"/>
          <w:b w:val="0"/>
          <w:bCs/>
          <w:color w:val="auto"/>
          <w:lang w:val="en-AU"/>
        </w:rPr>
        <w:t xml:space="preserve">enabling </w:t>
      </w:r>
      <w:r>
        <w:rPr>
          <w:rFonts w:asciiTheme="minorHAnsi" w:eastAsiaTheme="minorEastAsia" w:hAnsiTheme="minorHAnsi" w:cstheme="minorBidi"/>
          <w:b w:val="0"/>
          <w:bCs/>
          <w:color w:val="auto"/>
          <w:lang w:val="en-AU"/>
        </w:rPr>
        <w:t xml:space="preserve">public trust and confidence. </w:t>
      </w:r>
      <w:r w:rsidR="00076F5C">
        <w:rPr>
          <w:rFonts w:asciiTheme="minorHAnsi" w:eastAsiaTheme="minorEastAsia" w:hAnsiTheme="minorHAnsi" w:cstheme="minorBidi"/>
          <w:b w:val="0"/>
          <w:bCs/>
          <w:color w:val="auto"/>
          <w:lang w:val="en-AU"/>
        </w:rPr>
        <w:t>Transparency</w:t>
      </w:r>
      <w:r w:rsidR="004919EE">
        <w:rPr>
          <w:rFonts w:asciiTheme="minorHAnsi" w:eastAsiaTheme="minorEastAsia" w:hAnsiTheme="minorHAnsi" w:cstheme="minorBidi"/>
          <w:b w:val="0"/>
          <w:bCs/>
          <w:color w:val="auto"/>
          <w:lang w:val="en-AU"/>
        </w:rPr>
        <w:t xml:space="preserve"> means communicating </w:t>
      </w:r>
      <w:r>
        <w:rPr>
          <w:rFonts w:asciiTheme="minorHAnsi" w:eastAsiaTheme="minorEastAsia" w:hAnsiTheme="minorHAnsi" w:cstheme="minorBidi"/>
          <w:b w:val="0"/>
          <w:bCs/>
          <w:color w:val="auto"/>
          <w:lang w:val="en-AU"/>
        </w:rPr>
        <w:t xml:space="preserve">clearly about </w:t>
      </w:r>
      <w:r w:rsidR="00894FF2">
        <w:rPr>
          <w:rFonts w:asciiTheme="minorHAnsi" w:eastAsiaTheme="minorEastAsia" w:hAnsiTheme="minorHAnsi" w:cstheme="minorBidi"/>
          <w:b w:val="0"/>
          <w:bCs/>
          <w:color w:val="auto"/>
          <w:lang w:val="en-AU"/>
        </w:rPr>
        <w:t xml:space="preserve">decisions in a way that </w:t>
      </w:r>
      <w:r>
        <w:rPr>
          <w:rFonts w:asciiTheme="minorHAnsi" w:eastAsiaTheme="minorEastAsia" w:hAnsiTheme="minorHAnsi" w:cstheme="minorBidi"/>
          <w:b w:val="0"/>
          <w:bCs/>
          <w:color w:val="auto"/>
          <w:lang w:val="en-AU"/>
        </w:rPr>
        <w:t>involve</w:t>
      </w:r>
      <w:r w:rsidR="00894FF2">
        <w:rPr>
          <w:rFonts w:asciiTheme="minorHAnsi" w:eastAsiaTheme="minorEastAsia" w:hAnsiTheme="minorHAnsi" w:cstheme="minorBidi"/>
          <w:b w:val="0"/>
          <w:bCs/>
          <w:color w:val="auto"/>
          <w:lang w:val="en-AU"/>
        </w:rPr>
        <w:t>s</w:t>
      </w:r>
      <w:r>
        <w:rPr>
          <w:rFonts w:asciiTheme="minorHAnsi" w:eastAsiaTheme="minorEastAsia" w:hAnsiTheme="minorHAnsi" w:cstheme="minorBidi"/>
          <w:b w:val="0"/>
          <w:bCs/>
          <w:color w:val="auto"/>
          <w:lang w:val="en-AU"/>
        </w:rPr>
        <w:t xml:space="preserve"> stakeholders.</w:t>
      </w:r>
      <w:r w:rsidR="00E22203">
        <w:rPr>
          <w:rFonts w:asciiTheme="minorHAnsi" w:eastAsiaTheme="minorEastAsia" w:hAnsiTheme="minorHAnsi" w:cstheme="minorBidi"/>
          <w:b w:val="0"/>
          <w:bCs/>
          <w:color w:val="auto"/>
          <w:lang w:val="en-AU"/>
        </w:rPr>
        <w:t xml:space="preserve"> </w:t>
      </w:r>
      <w:r w:rsidR="00641F4F">
        <w:rPr>
          <w:rFonts w:asciiTheme="minorHAnsi" w:eastAsiaTheme="minorEastAsia" w:hAnsiTheme="minorHAnsi" w:cstheme="minorBidi"/>
          <w:b w:val="0"/>
          <w:bCs/>
          <w:color w:val="auto"/>
          <w:lang w:val="en-AU"/>
        </w:rPr>
        <w:t>Current mechanisms to account to the public rely on reports about immunisation and the NIP, made available onlin</w:t>
      </w:r>
      <w:r w:rsidR="00E10212">
        <w:rPr>
          <w:rFonts w:asciiTheme="minorHAnsi" w:eastAsiaTheme="minorEastAsia" w:hAnsiTheme="minorHAnsi" w:cstheme="minorBidi"/>
          <w:b w:val="0"/>
          <w:bCs/>
          <w:color w:val="auto"/>
          <w:lang w:val="en-AU"/>
        </w:rPr>
        <w:t xml:space="preserve">e and through publications such as the annual immunisation </w:t>
      </w:r>
      <w:r w:rsidR="00A214ED">
        <w:rPr>
          <w:rFonts w:asciiTheme="minorHAnsi" w:eastAsiaTheme="minorEastAsia" w:hAnsiTheme="minorHAnsi" w:cstheme="minorBidi"/>
          <w:b w:val="0"/>
          <w:bCs/>
          <w:color w:val="auto"/>
          <w:lang w:val="en-AU"/>
        </w:rPr>
        <w:t xml:space="preserve">coverage </w:t>
      </w:r>
      <w:hyperlink r:id="rId41" w:history="1">
        <w:r w:rsidR="00E10212" w:rsidRPr="00D76EA6">
          <w:rPr>
            <w:rStyle w:val="Hyperlink"/>
            <w:rFonts w:asciiTheme="minorHAnsi" w:eastAsiaTheme="minorEastAsia" w:hAnsiTheme="minorHAnsi" w:cstheme="minorBidi"/>
            <w:b w:val="0"/>
            <w:bCs/>
            <w:lang w:val="en-AU"/>
          </w:rPr>
          <w:t>report</w:t>
        </w:r>
      </w:hyperlink>
      <w:r w:rsidR="00C21AE4">
        <w:rPr>
          <w:rFonts w:asciiTheme="minorHAnsi" w:eastAsiaTheme="minorEastAsia" w:hAnsiTheme="minorHAnsi" w:cstheme="minorBidi"/>
          <w:b w:val="0"/>
          <w:bCs/>
          <w:color w:val="auto"/>
          <w:lang w:val="en-AU"/>
        </w:rPr>
        <w:t xml:space="preserve">. Governments – federal and state and territory – </w:t>
      </w:r>
      <w:r w:rsidR="000B62B6">
        <w:rPr>
          <w:rFonts w:asciiTheme="minorHAnsi" w:eastAsiaTheme="minorEastAsia" w:hAnsiTheme="minorHAnsi" w:cstheme="minorBidi"/>
          <w:b w:val="0"/>
          <w:bCs/>
          <w:color w:val="auto"/>
          <w:lang w:val="en-AU"/>
        </w:rPr>
        <w:t xml:space="preserve">also </w:t>
      </w:r>
      <w:r w:rsidR="00C21AE4">
        <w:rPr>
          <w:rFonts w:asciiTheme="minorHAnsi" w:eastAsiaTheme="minorEastAsia" w:hAnsiTheme="minorHAnsi" w:cstheme="minorBidi"/>
          <w:b w:val="0"/>
          <w:bCs/>
          <w:color w:val="auto"/>
          <w:lang w:val="en-AU"/>
        </w:rPr>
        <w:t xml:space="preserve">report on expenditure and outcomes through existing accountability mechanisms for government programs.  </w:t>
      </w:r>
    </w:p>
    <w:p w14:paraId="3690436B" w14:textId="28385581" w:rsidR="00B031C0" w:rsidRDefault="00B031C0" w:rsidP="00F90844">
      <w:pPr>
        <w:jc w:val="both"/>
        <w:textAlignment w:val="center"/>
        <w:rPr>
          <w:rFonts w:asciiTheme="minorHAnsi" w:hAnsiTheme="minorHAnsi" w:cstheme="minorHAnsi"/>
          <w:b/>
          <w:bCs/>
          <w:szCs w:val="22"/>
        </w:rPr>
      </w:pPr>
      <w:r>
        <w:rPr>
          <w:rFonts w:asciiTheme="minorHAnsi" w:hAnsiTheme="minorHAnsi" w:cstheme="minorHAnsi"/>
          <w:b/>
          <w:bCs/>
          <w:szCs w:val="22"/>
        </w:rPr>
        <w:t xml:space="preserve">Prepare for advances in vaccine technology </w:t>
      </w:r>
      <w:r w:rsidR="003F41F4">
        <w:rPr>
          <w:rFonts w:asciiTheme="minorHAnsi" w:hAnsiTheme="minorHAnsi" w:cstheme="minorHAnsi"/>
          <w:b/>
          <w:bCs/>
          <w:szCs w:val="22"/>
        </w:rPr>
        <w:t>and science</w:t>
      </w:r>
      <w:r w:rsidR="00E10212">
        <w:rPr>
          <w:rFonts w:asciiTheme="minorHAnsi" w:hAnsiTheme="minorHAnsi" w:cstheme="minorHAnsi"/>
          <w:b/>
          <w:bCs/>
          <w:szCs w:val="22"/>
        </w:rPr>
        <w:t>.</w:t>
      </w:r>
    </w:p>
    <w:p w14:paraId="577722A2" w14:textId="2F6C5521" w:rsidR="00B031C0" w:rsidRDefault="00B031C0" w:rsidP="00F90844">
      <w:pPr>
        <w:pStyle w:val="Paragraphtext"/>
        <w:spacing w:after="120"/>
        <w:jc w:val="both"/>
        <w:rPr>
          <w:rFonts w:asciiTheme="minorHAnsi" w:eastAsiaTheme="minorEastAsia" w:hAnsiTheme="minorHAnsi" w:cstheme="minorBidi"/>
          <w:b/>
          <w:bCs/>
        </w:rPr>
      </w:pPr>
      <w:r>
        <w:rPr>
          <w:rFonts w:asciiTheme="minorHAnsi" w:eastAsiaTheme="minorEastAsia" w:hAnsiTheme="minorHAnsi" w:cstheme="minorBidi"/>
        </w:rPr>
        <w:t>New vaccines and new vaccine delivery systems continue to be developed and may be relevant to Australia’s National Immunisation Progra</w:t>
      </w:r>
      <w:r w:rsidR="000E14A0">
        <w:rPr>
          <w:rFonts w:asciiTheme="minorHAnsi" w:eastAsiaTheme="minorEastAsia" w:hAnsiTheme="minorHAnsi" w:cstheme="minorBidi"/>
        </w:rPr>
        <w:t>m</w:t>
      </w:r>
      <w:r>
        <w:rPr>
          <w:rFonts w:asciiTheme="minorHAnsi" w:eastAsiaTheme="minorEastAsia" w:hAnsiTheme="minorHAnsi" w:cstheme="minorBidi"/>
        </w:rPr>
        <w:t xml:space="preserve">. </w:t>
      </w:r>
      <w:r w:rsidR="00CB200E">
        <w:rPr>
          <w:rFonts w:asciiTheme="minorHAnsi" w:eastAsiaTheme="minorEastAsia" w:hAnsiTheme="minorHAnsi" w:cstheme="minorBidi"/>
        </w:rPr>
        <w:t>Vaccines against newly preventable diseases, such as respiratory syncytial virus (RSV)</w:t>
      </w:r>
      <w:r w:rsidR="00A94098">
        <w:rPr>
          <w:rFonts w:asciiTheme="minorHAnsi" w:eastAsiaTheme="minorEastAsia" w:hAnsiTheme="minorHAnsi" w:cstheme="minorBidi"/>
        </w:rPr>
        <w:t xml:space="preserve"> disease</w:t>
      </w:r>
      <w:r w:rsidR="00CB200E">
        <w:rPr>
          <w:rFonts w:asciiTheme="minorHAnsi" w:eastAsiaTheme="minorEastAsia" w:hAnsiTheme="minorHAnsi" w:cstheme="minorBidi"/>
        </w:rPr>
        <w:t>, have been developed based on decades of scientific advancements. New vaccine platforms such as mRNA technology and vaccine adjuvants offer the potential to protect against more serious and complex diseases. New delivery technologies, such</w:t>
      </w:r>
      <w:r w:rsidR="000E14A0">
        <w:rPr>
          <w:rFonts w:asciiTheme="minorHAnsi" w:eastAsiaTheme="minorEastAsia" w:hAnsiTheme="minorHAnsi" w:cstheme="minorBidi"/>
        </w:rPr>
        <w:t xml:space="preserve"> as</w:t>
      </w:r>
      <w:r w:rsidR="00CB200E">
        <w:rPr>
          <w:rFonts w:asciiTheme="minorHAnsi" w:eastAsiaTheme="minorEastAsia" w:hAnsiTheme="minorHAnsi" w:cstheme="minorBidi"/>
        </w:rPr>
        <w:t xml:space="preserve"> nasal spray or skin patches, may emerge and expand program options. </w:t>
      </w:r>
    </w:p>
    <w:p w14:paraId="576FF38A" w14:textId="7C904F9F" w:rsidR="00B031C0" w:rsidRDefault="009178A1" w:rsidP="00F90844">
      <w:pPr>
        <w:pStyle w:val="Paragraphtext"/>
        <w:spacing w:after="120"/>
        <w:jc w:val="both"/>
        <w:rPr>
          <w:rFonts w:asciiTheme="minorHAnsi" w:eastAsiaTheme="minorEastAsia" w:hAnsiTheme="minorHAnsi" w:cstheme="minorBidi"/>
        </w:rPr>
      </w:pPr>
      <w:r>
        <w:rPr>
          <w:rFonts w:asciiTheme="minorHAnsi" w:eastAsiaTheme="minorEastAsia" w:hAnsiTheme="minorHAnsi" w:cstheme="minorBidi"/>
        </w:rPr>
        <w:t>R</w:t>
      </w:r>
      <w:r w:rsidR="00BF5712">
        <w:rPr>
          <w:rFonts w:asciiTheme="minorHAnsi" w:eastAsiaTheme="minorEastAsia" w:hAnsiTheme="minorHAnsi" w:cstheme="minorBidi"/>
        </w:rPr>
        <w:t xml:space="preserve">eform of </w:t>
      </w:r>
      <w:r w:rsidR="00B031C0">
        <w:rPr>
          <w:rFonts w:asciiTheme="minorHAnsi" w:eastAsiaTheme="minorEastAsia" w:hAnsiTheme="minorHAnsi" w:cstheme="minorBidi"/>
        </w:rPr>
        <w:t>Australia’s Health Technology Assessment</w:t>
      </w:r>
      <w:r w:rsidR="00825325">
        <w:rPr>
          <w:rFonts w:asciiTheme="minorHAnsi" w:eastAsiaTheme="minorEastAsia" w:hAnsiTheme="minorHAnsi" w:cstheme="minorBidi"/>
        </w:rPr>
        <w:t xml:space="preserve"> (HTA)</w:t>
      </w:r>
      <w:r w:rsidR="0072496E">
        <w:rPr>
          <w:rFonts w:asciiTheme="minorHAnsi" w:eastAsiaTheme="minorEastAsia" w:hAnsiTheme="minorHAnsi" w:cstheme="minorBidi"/>
        </w:rPr>
        <w:t xml:space="preserve"> process</w:t>
      </w:r>
      <w:r w:rsidR="00FE4EB8">
        <w:rPr>
          <w:rFonts w:asciiTheme="minorHAnsi" w:eastAsiaTheme="minorEastAsia" w:hAnsiTheme="minorHAnsi" w:cstheme="minorBidi"/>
        </w:rPr>
        <w:t>es</w:t>
      </w:r>
      <w:r w:rsidR="0072496E">
        <w:rPr>
          <w:rFonts w:asciiTheme="minorHAnsi" w:eastAsiaTheme="minorEastAsia" w:hAnsiTheme="minorHAnsi" w:cstheme="minorBidi"/>
        </w:rPr>
        <w:t>,</w:t>
      </w:r>
      <w:r w:rsidR="00B031C0">
        <w:rPr>
          <w:rFonts w:asciiTheme="minorHAnsi" w:eastAsiaTheme="minorEastAsia" w:hAnsiTheme="minorHAnsi" w:cstheme="minorBidi"/>
        </w:rPr>
        <w:t xml:space="preserve"> regulatory and legislative frameworks</w:t>
      </w:r>
      <w:r>
        <w:rPr>
          <w:rFonts w:asciiTheme="minorHAnsi" w:eastAsiaTheme="minorEastAsia" w:hAnsiTheme="minorHAnsi" w:cstheme="minorBidi"/>
        </w:rPr>
        <w:t>, informed by th</w:t>
      </w:r>
      <w:r w:rsidR="00645094">
        <w:rPr>
          <w:rFonts w:asciiTheme="minorHAnsi" w:eastAsiaTheme="minorEastAsia" w:hAnsiTheme="minorHAnsi" w:cstheme="minorBidi"/>
        </w:rPr>
        <w:t xml:space="preserve">e </w:t>
      </w:r>
      <w:hyperlink r:id="rId42" w:history="1">
        <w:r w:rsidR="00645094" w:rsidRPr="0067515A">
          <w:rPr>
            <w:rStyle w:val="Hyperlink"/>
            <w:rFonts w:asciiTheme="minorHAnsi" w:eastAsiaTheme="minorEastAsia" w:hAnsiTheme="minorHAnsi" w:cstheme="minorBidi"/>
          </w:rPr>
          <w:t>2009 review</w:t>
        </w:r>
      </w:hyperlink>
      <w:r w:rsidR="00645094">
        <w:rPr>
          <w:rFonts w:asciiTheme="minorHAnsi" w:eastAsiaTheme="minorEastAsia" w:hAnsiTheme="minorHAnsi" w:cstheme="minorBidi"/>
        </w:rPr>
        <w:t>,</w:t>
      </w:r>
      <w:r w:rsidR="00D878C8">
        <w:rPr>
          <w:rFonts w:asciiTheme="minorHAnsi" w:eastAsiaTheme="minorEastAsia" w:hAnsiTheme="minorHAnsi" w:cstheme="minorBidi"/>
        </w:rPr>
        <w:t xml:space="preserve"> </w:t>
      </w:r>
      <w:r w:rsidR="00B031C0">
        <w:rPr>
          <w:rFonts w:asciiTheme="minorHAnsi" w:eastAsiaTheme="minorEastAsia" w:hAnsiTheme="minorHAnsi" w:cstheme="minorBidi"/>
        </w:rPr>
        <w:t xml:space="preserve"> </w:t>
      </w:r>
      <w:r w:rsidR="00BF5712">
        <w:rPr>
          <w:rFonts w:asciiTheme="minorHAnsi" w:eastAsiaTheme="minorEastAsia" w:hAnsiTheme="minorHAnsi" w:cstheme="minorBidi"/>
        </w:rPr>
        <w:t>is underway</w:t>
      </w:r>
      <w:r w:rsidR="00B031C0">
        <w:rPr>
          <w:rFonts w:asciiTheme="minorHAnsi" w:eastAsiaTheme="minorEastAsia" w:hAnsiTheme="minorHAnsi" w:cstheme="minorBidi"/>
        </w:rPr>
        <w:t xml:space="preserve">. </w:t>
      </w:r>
      <w:r w:rsidR="00645094">
        <w:rPr>
          <w:rFonts w:asciiTheme="minorHAnsi" w:eastAsiaTheme="minorEastAsia" w:hAnsiTheme="minorHAnsi" w:cstheme="minorBidi"/>
        </w:rPr>
        <w:t xml:space="preserve"> </w:t>
      </w:r>
      <w:r w:rsidR="001E65B6">
        <w:rPr>
          <w:rFonts w:asciiTheme="minorHAnsi" w:eastAsiaTheme="minorEastAsia" w:hAnsiTheme="minorHAnsi" w:cstheme="minorBidi"/>
        </w:rPr>
        <w:t xml:space="preserve">Recent </w:t>
      </w:r>
      <w:hyperlink r:id="rId43" w:history="1">
        <w:r w:rsidR="001E65B6" w:rsidRPr="005F0351">
          <w:rPr>
            <w:rStyle w:val="Hyperlink"/>
            <w:rFonts w:asciiTheme="minorHAnsi" w:eastAsiaTheme="minorEastAsia" w:hAnsiTheme="minorHAnsi" w:cstheme="minorBidi"/>
          </w:rPr>
          <w:t>draft policy papers</w:t>
        </w:r>
      </w:hyperlink>
      <w:r w:rsidR="001E65B6">
        <w:rPr>
          <w:rFonts w:asciiTheme="minorHAnsi" w:eastAsiaTheme="minorEastAsia" w:hAnsiTheme="minorHAnsi" w:cstheme="minorBidi"/>
        </w:rPr>
        <w:t xml:space="preserve"> on emerging technologies, including antibodies for passive immunisation, </w:t>
      </w:r>
      <w:r w:rsidR="00825325">
        <w:rPr>
          <w:rFonts w:asciiTheme="minorHAnsi" w:eastAsiaTheme="minorEastAsia" w:hAnsiTheme="minorHAnsi" w:cstheme="minorBidi"/>
        </w:rPr>
        <w:t xml:space="preserve">highlight </w:t>
      </w:r>
      <w:r w:rsidR="008B4EF6">
        <w:rPr>
          <w:rFonts w:asciiTheme="minorHAnsi" w:eastAsiaTheme="minorEastAsia" w:hAnsiTheme="minorHAnsi" w:cstheme="minorBidi"/>
        </w:rPr>
        <w:t xml:space="preserve">HTA reform </w:t>
      </w:r>
      <w:r w:rsidR="00825325">
        <w:rPr>
          <w:rFonts w:asciiTheme="minorHAnsi" w:eastAsiaTheme="minorEastAsia" w:hAnsiTheme="minorHAnsi" w:cstheme="minorBidi"/>
        </w:rPr>
        <w:t xml:space="preserve">considerations </w:t>
      </w:r>
      <w:r w:rsidR="008B4EF6">
        <w:rPr>
          <w:rFonts w:asciiTheme="minorHAnsi" w:eastAsiaTheme="minorEastAsia" w:hAnsiTheme="minorHAnsi" w:cstheme="minorBidi"/>
        </w:rPr>
        <w:t>for</w:t>
      </w:r>
      <w:r w:rsidR="005801A5">
        <w:rPr>
          <w:rFonts w:asciiTheme="minorHAnsi" w:eastAsiaTheme="minorEastAsia" w:hAnsiTheme="minorHAnsi" w:cstheme="minorBidi"/>
        </w:rPr>
        <w:t xml:space="preserve"> assessment or subsidy of new technologies</w:t>
      </w:r>
      <w:r w:rsidR="00825325">
        <w:rPr>
          <w:rFonts w:asciiTheme="minorHAnsi" w:eastAsiaTheme="minorEastAsia" w:hAnsiTheme="minorHAnsi" w:cstheme="minorBidi"/>
        </w:rPr>
        <w:t>.</w:t>
      </w:r>
      <w:r w:rsidR="008B4EF6">
        <w:rPr>
          <w:rFonts w:asciiTheme="minorHAnsi" w:eastAsiaTheme="minorEastAsia" w:hAnsiTheme="minorHAnsi" w:cstheme="minorBidi"/>
        </w:rPr>
        <w:t xml:space="preserve"> </w:t>
      </w:r>
      <w:r w:rsidR="00825325">
        <w:rPr>
          <w:rFonts w:asciiTheme="minorHAnsi" w:eastAsiaTheme="minorEastAsia" w:hAnsiTheme="minorHAnsi" w:cstheme="minorBidi"/>
        </w:rPr>
        <w:t xml:space="preserve"> </w:t>
      </w:r>
      <w:r w:rsidR="00EB115F">
        <w:rPr>
          <w:rFonts w:asciiTheme="minorHAnsi" w:eastAsiaTheme="minorEastAsia" w:hAnsiTheme="minorHAnsi" w:cstheme="minorBidi"/>
        </w:rPr>
        <w:t>Technological advances may require significant adaptation in delivering immunisation</w:t>
      </w:r>
      <w:r w:rsidR="00100A91">
        <w:rPr>
          <w:rFonts w:asciiTheme="minorHAnsi" w:eastAsiaTheme="minorEastAsia" w:hAnsiTheme="minorHAnsi" w:cstheme="minorBidi"/>
        </w:rPr>
        <w:t xml:space="preserve"> programs</w:t>
      </w:r>
      <w:r w:rsidR="001E0B84">
        <w:rPr>
          <w:rFonts w:asciiTheme="minorHAnsi" w:eastAsiaTheme="minorEastAsia" w:hAnsiTheme="minorHAnsi" w:cstheme="minorBidi"/>
        </w:rPr>
        <w:t xml:space="preserve"> and </w:t>
      </w:r>
      <w:r w:rsidR="00AC0B8A">
        <w:rPr>
          <w:rFonts w:asciiTheme="minorHAnsi" w:eastAsiaTheme="minorEastAsia" w:hAnsiTheme="minorHAnsi" w:cstheme="minorBidi"/>
        </w:rPr>
        <w:t xml:space="preserve">will always require deliberate </w:t>
      </w:r>
      <w:r w:rsidR="001E0B84">
        <w:rPr>
          <w:rFonts w:asciiTheme="minorHAnsi" w:eastAsiaTheme="minorEastAsia" w:hAnsiTheme="minorHAnsi" w:cstheme="minorBidi"/>
        </w:rPr>
        <w:t xml:space="preserve">efforts to build trust in new technologies. </w:t>
      </w:r>
      <w:r w:rsidR="00B031C0">
        <w:rPr>
          <w:rFonts w:asciiTheme="minorHAnsi" w:eastAsiaTheme="minorEastAsia" w:hAnsiTheme="minorHAnsi" w:cstheme="minorBidi"/>
        </w:rPr>
        <w:t>Communication with key stakeholders, including consumers, employers, community</w:t>
      </w:r>
      <w:r w:rsidR="000B7339">
        <w:rPr>
          <w:rFonts w:asciiTheme="minorHAnsi" w:eastAsiaTheme="minorEastAsia" w:hAnsiTheme="minorHAnsi" w:cstheme="minorBidi"/>
        </w:rPr>
        <w:t>,</w:t>
      </w:r>
      <w:r w:rsidR="00B031C0">
        <w:rPr>
          <w:rFonts w:asciiTheme="minorHAnsi" w:eastAsiaTheme="minorEastAsia" w:hAnsiTheme="minorHAnsi" w:cstheme="minorBidi"/>
        </w:rPr>
        <w:t xml:space="preserve"> and clinical groups, will continue to be essential to build confidence around new technologies. </w:t>
      </w:r>
    </w:p>
    <w:p w14:paraId="458EEF8B" w14:textId="65BF7989" w:rsidR="006D2553" w:rsidRPr="00835EC3" w:rsidRDefault="006D2553" w:rsidP="00F90844">
      <w:pPr>
        <w:spacing w:line="276" w:lineRule="auto"/>
        <w:jc w:val="both"/>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Opportunities for a</w:t>
      </w:r>
      <w:r w:rsidRPr="00835EC3">
        <w:rPr>
          <w:rFonts w:asciiTheme="minorHAnsi" w:eastAsiaTheme="minorEastAsia" w:hAnsiTheme="minorHAnsi" w:cstheme="minorBidi"/>
          <w:b/>
          <w:bCs/>
          <w:color w:val="000000" w:themeColor="text1"/>
        </w:rPr>
        <w:t>ction</w:t>
      </w:r>
      <w:r w:rsidR="00A20D8C">
        <w:rPr>
          <w:rFonts w:asciiTheme="minorHAnsi" w:eastAsiaTheme="minorEastAsia" w:hAnsiTheme="minorHAnsi" w:cstheme="minorBidi"/>
          <w:b/>
          <w:bCs/>
          <w:color w:val="000000" w:themeColor="text1"/>
        </w:rPr>
        <w:t>.</w:t>
      </w:r>
      <w:r w:rsidRPr="00835EC3">
        <w:rPr>
          <w:rFonts w:asciiTheme="minorHAnsi" w:eastAsiaTheme="minorEastAsia" w:hAnsiTheme="minorHAnsi" w:cstheme="minorBidi"/>
          <w:b/>
          <w:bCs/>
          <w:color w:val="000000" w:themeColor="text1"/>
        </w:rPr>
        <w:t xml:space="preserve"> </w:t>
      </w:r>
    </w:p>
    <w:p w14:paraId="178888AE" w14:textId="74BC2F5F" w:rsidR="006D2553" w:rsidRPr="008B3A49" w:rsidRDefault="00696A87" w:rsidP="00F75262">
      <w:pPr>
        <w:pStyle w:val="TableTitle"/>
        <w:numPr>
          <w:ilvl w:val="0"/>
          <w:numId w:val="22"/>
        </w:numPr>
        <w:jc w:val="both"/>
        <w:rPr>
          <w:rFonts w:asciiTheme="minorHAnsi" w:eastAsiaTheme="minorEastAsia" w:hAnsiTheme="minorHAnsi" w:cstheme="minorBidi"/>
          <w:b w:val="0"/>
          <w:bCs/>
          <w:color w:val="auto"/>
          <w:lang w:val="en-AU"/>
        </w:rPr>
      </w:pPr>
      <w:r>
        <w:rPr>
          <w:rFonts w:asciiTheme="minorHAnsi" w:eastAsiaTheme="minorEastAsia" w:hAnsiTheme="minorHAnsi" w:cstheme="minorBidi"/>
          <w:b w:val="0"/>
          <w:bCs/>
          <w:color w:val="auto"/>
          <w:lang w:val="en-AU"/>
        </w:rPr>
        <w:t>Shaping</w:t>
      </w:r>
      <w:r w:rsidR="006D2553" w:rsidRPr="008B3A49">
        <w:rPr>
          <w:rFonts w:asciiTheme="minorHAnsi" w:eastAsiaTheme="minorEastAsia" w:hAnsiTheme="minorHAnsi" w:cstheme="minorBidi"/>
          <w:b w:val="0"/>
          <w:bCs/>
          <w:color w:val="auto"/>
          <w:lang w:val="en-AU"/>
        </w:rPr>
        <w:t xml:space="preserve"> the next </w:t>
      </w:r>
      <w:r w:rsidR="009F54B7">
        <w:rPr>
          <w:rFonts w:asciiTheme="minorHAnsi" w:eastAsiaTheme="minorEastAsia" w:hAnsiTheme="minorHAnsi" w:cstheme="minorBidi"/>
          <w:b w:val="0"/>
          <w:bCs/>
          <w:color w:val="auto"/>
          <w:lang w:val="en-AU"/>
        </w:rPr>
        <w:t xml:space="preserve">intergovernmental agreement on </w:t>
      </w:r>
      <w:r w:rsidR="00F46BBB">
        <w:rPr>
          <w:rFonts w:asciiTheme="minorHAnsi" w:eastAsiaTheme="minorEastAsia" w:hAnsiTheme="minorHAnsi" w:cstheme="minorBidi"/>
          <w:b w:val="0"/>
          <w:bCs/>
          <w:color w:val="auto"/>
          <w:lang w:val="en-AU"/>
        </w:rPr>
        <w:t>essential vaccines</w:t>
      </w:r>
      <w:r w:rsidR="006D2553" w:rsidRPr="008B3A49">
        <w:rPr>
          <w:rFonts w:asciiTheme="minorHAnsi" w:eastAsiaTheme="minorEastAsia" w:hAnsiTheme="minorHAnsi" w:cstheme="minorBidi"/>
          <w:b w:val="0"/>
          <w:bCs/>
          <w:color w:val="auto"/>
          <w:lang w:val="en-AU"/>
        </w:rPr>
        <w:t xml:space="preserve"> </w:t>
      </w:r>
      <w:r w:rsidR="00F46BBB">
        <w:rPr>
          <w:rFonts w:asciiTheme="minorHAnsi" w:eastAsiaTheme="minorEastAsia" w:hAnsiTheme="minorHAnsi" w:cstheme="minorBidi"/>
          <w:b w:val="0"/>
          <w:bCs/>
          <w:color w:val="auto"/>
          <w:lang w:val="en-AU"/>
        </w:rPr>
        <w:t xml:space="preserve">to reflect </w:t>
      </w:r>
      <w:r w:rsidR="000B62B6">
        <w:rPr>
          <w:rFonts w:asciiTheme="minorHAnsi" w:eastAsiaTheme="minorEastAsia" w:hAnsiTheme="minorHAnsi" w:cstheme="minorBidi"/>
          <w:b w:val="0"/>
          <w:bCs/>
          <w:color w:val="auto"/>
          <w:lang w:val="en-AU"/>
        </w:rPr>
        <w:t xml:space="preserve">the </w:t>
      </w:r>
      <w:r w:rsidR="00F46BBB">
        <w:rPr>
          <w:rFonts w:asciiTheme="minorHAnsi" w:eastAsiaTheme="minorEastAsia" w:hAnsiTheme="minorHAnsi" w:cstheme="minorBidi"/>
          <w:b w:val="0"/>
          <w:bCs/>
          <w:color w:val="auto"/>
          <w:lang w:val="en-AU"/>
        </w:rPr>
        <w:t>share</w:t>
      </w:r>
      <w:r w:rsidR="0074462C">
        <w:rPr>
          <w:rFonts w:asciiTheme="minorHAnsi" w:eastAsiaTheme="minorEastAsia" w:hAnsiTheme="minorHAnsi" w:cstheme="minorBidi"/>
          <w:b w:val="0"/>
          <w:bCs/>
          <w:color w:val="auto"/>
          <w:lang w:val="en-AU"/>
        </w:rPr>
        <w:t>d</w:t>
      </w:r>
      <w:r w:rsidR="00F46BBB">
        <w:rPr>
          <w:rFonts w:asciiTheme="minorHAnsi" w:eastAsiaTheme="minorEastAsia" w:hAnsiTheme="minorHAnsi" w:cstheme="minorBidi"/>
          <w:b w:val="0"/>
          <w:bCs/>
          <w:color w:val="auto"/>
          <w:lang w:val="en-AU"/>
        </w:rPr>
        <w:t xml:space="preserve"> vision of the National Immunisation Strategy</w:t>
      </w:r>
      <w:r w:rsidR="00E2258F">
        <w:rPr>
          <w:rFonts w:asciiTheme="minorHAnsi" w:eastAsiaTheme="minorEastAsia" w:hAnsiTheme="minorHAnsi" w:cstheme="minorBidi"/>
          <w:b w:val="0"/>
          <w:bCs/>
          <w:color w:val="auto"/>
          <w:lang w:val="en-AU"/>
        </w:rPr>
        <w:t>.</w:t>
      </w:r>
    </w:p>
    <w:p w14:paraId="6BF0453D" w14:textId="271CEA61" w:rsidR="006D2553" w:rsidRPr="008B3A49" w:rsidRDefault="006D2553" w:rsidP="00F75262">
      <w:pPr>
        <w:pStyle w:val="ListParagraph"/>
        <w:numPr>
          <w:ilvl w:val="0"/>
          <w:numId w:val="22"/>
        </w:numPr>
        <w:spacing w:line="276" w:lineRule="auto"/>
        <w:jc w:val="both"/>
        <w:rPr>
          <w:rFonts w:asciiTheme="minorHAnsi" w:eastAsiaTheme="minorEastAsia" w:hAnsiTheme="minorHAnsi" w:cstheme="minorBidi"/>
          <w:color w:val="000000" w:themeColor="text1"/>
        </w:rPr>
      </w:pPr>
      <w:r w:rsidRPr="008B3A49">
        <w:rPr>
          <w:rFonts w:asciiTheme="minorHAnsi" w:eastAsiaTheme="minorEastAsia" w:hAnsiTheme="minorHAnsi" w:cstheme="minorBidi"/>
          <w:bCs/>
        </w:rPr>
        <w:t>Continuing to deliver the national COVID-19 vaccine response while working with stakeholders to</w:t>
      </w:r>
      <w:r w:rsidRPr="008B3A49">
        <w:rPr>
          <w:rFonts w:asciiTheme="minorHAnsi" w:eastAsiaTheme="minorEastAsia" w:hAnsiTheme="minorHAnsi" w:cstheme="minorBidi"/>
          <w:b/>
          <w:bCs/>
        </w:rPr>
        <w:t xml:space="preserve"> </w:t>
      </w:r>
      <w:r w:rsidRPr="008B3A49">
        <w:rPr>
          <w:rFonts w:asciiTheme="minorHAnsi" w:eastAsiaTheme="minorEastAsia" w:hAnsiTheme="minorHAnsi" w:cstheme="minorBidi"/>
          <w:bCs/>
        </w:rPr>
        <w:t>transition the COVID-19 vaccination program to a sustainable operating model</w:t>
      </w:r>
      <w:r w:rsidR="00E2258F">
        <w:rPr>
          <w:rFonts w:ascii="Calibri" w:eastAsiaTheme="minorEastAsia" w:hAnsi="Calibri" w:cs="Arial"/>
          <w:b/>
          <w:color w:val="358189"/>
          <w:szCs w:val="22"/>
        </w:rPr>
        <w:t>.</w:t>
      </w:r>
    </w:p>
    <w:p w14:paraId="55FBA63A" w14:textId="2E2E284F" w:rsidR="006D2553" w:rsidRPr="0068206D" w:rsidRDefault="00556518" w:rsidP="00F75262">
      <w:pPr>
        <w:pStyle w:val="TableTitle"/>
        <w:numPr>
          <w:ilvl w:val="0"/>
          <w:numId w:val="22"/>
        </w:numPr>
        <w:jc w:val="both"/>
        <w:rPr>
          <w:rFonts w:ascii="Calibri" w:eastAsiaTheme="minorEastAsia" w:hAnsi="Calibri" w:cs="Arial"/>
          <w:b w:val="0"/>
          <w:bCs/>
          <w:color w:val="auto"/>
          <w:szCs w:val="22"/>
        </w:rPr>
      </w:pPr>
      <w:r>
        <w:rPr>
          <w:rFonts w:ascii="Calibri" w:eastAsiaTheme="minorEastAsia" w:hAnsi="Calibri" w:cs="Arial"/>
          <w:b w:val="0"/>
          <w:bCs/>
          <w:color w:val="auto"/>
          <w:szCs w:val="22"/>
          <w:lang w:val="en-AU"/>
        </w:rPr>
        <w:t>Strengthen</w:t>
      </w:r>
      <w:r w:rsidR="00823C11">
        <w:rPr>
          <w:rFonts w:ascii="Calibri" w:eastAsiaTheme="minorEastAsia" w:hAnsi="Calibri" w:cs="Arial"/>
          <w:b w:val="0"/>
          <w:bCs/>
          <w:color w:val="auto"/>
          <w:szCs w:val="22"/>
          <w:lang w:val="en-AU"/>
        </w:rPr>
        <w:t xml:space="preserve"> accountability </w:t>
      </w:r>
      <w:r w:rsidR="00D21380">
        <w:rPr>
          <w:rFonts w:ascii="Calibri" w:eastAsiaTheme="minorEastAsia" w:hAnsi="Calibri" w:cs="Arial"/>
          <w:b w:val="0"/>
          <w:bCs/>
          <w:color w:val="auto"/>
          <w:szCs w:val="22"/>
          <w:lang w:val="en-AU"/>
        </w:rPr>
        <w:t xml:space="preserve">and generate evidence to inform improvements to programs and policy </w:t>
      </w:r>
      <w:r w:rsidR="00823C11">
        <w:rPr>
          <w:rFonts w:ascii="Calibri" w:eastAsiaTheme="minorEastAsia" w:hAnsi="Calibri" w:cs="Arial"/>
          <w:b w:val="0"/>
          <w:bCs/>
          <w:color w:val="auto"/>
          <w:szCs w:val="22"/>
          <w:lang w:val="en-AU"/>
        </w:rPr>
        <w:t xml:space="preserve">through </w:t>
      </w:r>
      <w:r w:rsidR="006D2553" w:rsidRPr="008B3A49">
        <w:rPr>
          <w:rFonts w:ascii="Calibri" w:eastAsiaTheme="minorEastAsia" w:hAnsi="Calibri" w:cs="Arial"/>
          <w:b w:val="0"/>
          <w:bCs/>
          <w:color w:val="auto"/>
          <w:szCs w:val="22"/>
          <w:lang w:val="en-AU"/>
        </w:rPr>
        <w:t>transparent reporting</w:t>
      </w:r>
      <w:r w:rsidR="0074462C">
        <w:rPr>
          <w:rFonts w:ascii="Calibri" w:eastAsiaTheme="minorEastAsia" w:hAnsi="Calibri" w:cs="Arial"/>
          <w:b w:val="0"/>
          <w:bCs/>
          <w:color w:val="auto"/>
          <w:szCs w:val="22"/>
          <w:lang w:val="en-AU"/>
        </w:rPr>
        <w:t xml:space="preserve"> against a monitoring and evaluation framework</w:t>
      </w:r>
      <w:r w:rsidR="006D2553" w:rsidRPr="008B3A49">
        <w:rPr>
          <w:rFonts w:ascii="Calibri" w:eastAsiaTheme="minorEastAsia" w:hAnsi="Calibri" w:cs="Arial"/>
          <w:b w:val="0"/>
          <w:bCs/>
          <w:color w:val="auto"/>
          <w:szCs w:val="22"/>
          <w:lang w:val="en-AU"/>
        </w:rPr>
        <w:t>.</w:t>
      </w:r>
    </w:p>
    <w:p w14:paraId="75B5CCDC" w14:textId="2FB78BB4" w:rsidR="0068206D" w:rsidRPr="0068206D" w:rsidRDefault="005A6546" w:rsidP="00F75262">
      <w:pPr>
        <w:pStyle w:val="ListParagraph"/>
        <w:numPr>
          <w:ilvl w:val="0"/>
          <w:numId w:val="22"/>
        </w:numPr>
        <w:spacing w:line="276" w:lineRule="auto"/>
        <w:jc w:val="both"/>
        <w:rPr>
          <w:rFonts w:asciiTheme="minorHAnsi" w:eastAsiaTheme="minorEastAsia" w:hAnsiTheme="minorHAnsi" w:cstheme="minorBidi"/>
          <w:bCs/>
        </w:rPr>
      </w:pPr>
      <w:r>
        <w:rPr>
          <w:rFonts w:ascii="Calibri" w:eastAsiaTheme="minorEastAsia" w:hAnsi="Calibri" w:cs="Arial"/>
          <w:bCs/>
          <w:szCs w:val="22"/>
        </w:rPr>
        <w:t>P</w:t>
      </w:r>
      <w:r w:rsidR="0068206D" w:rsidRPr="008B3A49">
        <w:rPr>
          <w:rFonts w:ascii="Calibri" w:eastAsiaTheme="minorEastAsia" w:hAnsi="Calibri" w:cs="Arial"/>
          <w:bCs/>
          <w:szCs w:val="22"/>
        </w:rPr>
        <w:t xml:space="preserve">repare </w:t>
      </w:r>
      <w:r w:rsidR="0068206D">
        <w:rPr>
          <w:rFonts w:ascii="Calibri" w:eastAsiaTheme="minorEastAsia" w:hAnsi="Calibri" w:cs="Arial"/>
          <w:bCs/>
          <w:szCs w:val="22"/>
        </w:rPr>
        <w:t>for</w:t>
      </w:r>
      <w:r w:rsidR="002F64BC">
        <w:rPr>
          <w:rFonts w:ascii="Calibri" w:eastAsiaTheme="minorEastAsia" w:hAnsi="Calibri" w:cs="Arial"/>
          <w:bCs/>
          <w:szCs w:val="22"/>
        </w:rPr>
        <w:t xml:space="preserve"> assessment of emerging </w:t>
      </w:r>
      <w:r w:rsidR="0068206D" w:rsidRPr="002F64BC">
        <w:rPr>
          <w:rFonts w:ascii="Calibri" w:eastAsiaTheme="minorEastAsia" w:hAnsi="Calibri" w:cs="Arial"/>
          <w:bCs/>
          <w:szCs w:val="22"/>
        </w:rPr>
        <w:t xml:space="preserve">vaccine </w:t>
      </w:r>
      <w:r w:rsidR="00866351" w:rsidRPr="002F64BC">
        <w:rPr>
          <w:rFonts w:ascii="Calibri" w:eastAsiaTheme="minorEastAsia" w:hAnsi="Calibri" w:cs="Arial"/>
          <w:bCs/>
          <w:szCs w:val="22"/>
        </w:rPr>
        <w:t>technolog</w:t>
      </w:r>
      <w:r w:rsidR="00866351">
        <w:rPr>
          <w:rFonts w:ascii="Calibri" w:eastAsiaTheme="minorEastAsia" w:hAnsi="Calibri" w:cs="Arial"/>
          <w:bCs/>
          <w:szCs w:val="22"/>
        </w:rPr>
        <w:t>ies and</w:t>
      </w:r>
      <w:r w:rsidR="007D61B4">
        <w:rPr>
          <w:rFonts w:ascii="Calibri" w:eastAsiaTheme="minorEastAsia" w:hAnsi="Calibri" w:cs="Arial"/>
          <w:bCs/>
          <w:szCs w:val="22"/>
        </w:rPr>
        <w:t xml:space="preserve"> for</w:t>
      </w:r>
      <w:r w:rsidR="008932F0">
        <w:rPr>
          <w:rFonts w:ascii="Calibri" w:eastAsiaTheme="minorEastAsia" w:hAnsi="Calibri" w:cs="Arial"/>
          <w:bCs/>
          <w:szCs w:val="22"/>
        </w:rPr>
        <w:t xml:space="preserve"> </w:t>
      </w:r>
      <w:r w:rsidR="001455D5">
        <w:rPr>
          <w:rFonts w:ascii="Calibri" w:eastAsiaTheme="minorEastAsia" w:hAnsi="Calibri" w:cs="Arial"/>
          <w:bCs/>
          <w:szCs w:val="22"/>
        </w:rPr>
        <w:t xml:space="preserve">the </w:t>
      </w:r>
      <w:r w:rsidR="00E668DC">
        <w:rPr>
          <w:rFonts w:ascii="Calibri" w:eastAsiaTheme="minorEastAsia" w:hAnsi="Calibri" w:cs="Arial"/>
          <w:bCs/>
          <w:szCs w:val="22"/>
        </w:rPr>
        <w:t xml:space="preserve">opportunities and challenges </w:t>
      </w:r>
      <w:r w:rsidR="00866351">
        <w:rPr>
          <w:rFonts w:ascii="Calibri" w:eastAsiaTheme="minorEastAsia" w:hAnsi="Calibri" w:cs="Arial"/>
          <w:bCs/>
          <w:szCs w:val="22"/>
        </w:rPr>
        <w:t xml:space="preserve">that </w:t>
      </w:r>
      <w:r w:rsidR="00F707A1">
        <w:rPr>
          <w:rFonts w:ascii="Calibri" w:eastAsiaTheme="minorEastAsia" w:hAnsi="Calibri" w:cs="Arial"/>
          <w:bCs/>
          <w:szCs w:val="22"/>
        </w:rPr>
        <w:t xml:space="preserve">adopting </w:t>
      </w:r>
      <w:r w:rsidR="00866351">
        <w:rPr>
          <w:rFonts w:ascii="Calibri" w:eastAsiaTheme="minorEastAsia" w:hAnsi="Calibri" w:cs="Arial"/>
          <w:bCs/>
          <w:szCs w:val="22"/>
        </w:rPr>
        <w:t xml:space="preserve">new technologies </w:t>
      </w:r>
      <w:r w:rsidR="00F707A1">
        <w:rPr>
          <w:rFonts w:ascii="Calibri" w:eastAsiaTheme="minorEastAsia" w:hAnsi="Calibri" w:cs="Arial"/>
          <w:bCs/>
          <w:szCs w:val="22"/>
        </w:rPr>
        <w:t xml:space="preserve">may </w:t>
      </w:r>
      <w:r w:rsidR="00866351">
        <w:rPr>
          <w:rFonts w:ascii="Calibri" w:eastAsiaTheme="minorEastAsia" w:hAnsi="Calibri" w:cs="Arial"/>
          <w:bCs/>
          <w:szCs w:val="22"/>
        </w:rPr>
        <w:t>present to existing immunisation program</w:t>
      </w:r>
      <w:r w:rsidR="00F707A1">
        <w:rPr>
          <w:rFonts w:ascii="Calibri" w:eastAsiaTheme="minorEastAsia" w:hAnsi="Calibri" w:cs="Arial"/>
          <w:bCs/>
          <w:szCs w:val="22"/>
        </w:rPr>
        <w:t>s and</w:t>
      </w:r>
      <w:r w:rsidR="00866351">
        <w:rPr>
          <w:rFonts w:ascii="Calibri" w:eastAsiaTheme="minorEastAsia" w:hAnsi="Calibri" w:cs="Arial"/>
          <w:bCs/>
          <w:szCs w:val="22"/>
        </w:rPr>
        <w:t xml:space="preserve"> delivery.</w:t>
      </w:r>
    </w:p>
    <w:p w14:paraId="18AB21FD" w14:textId="5AC733EE" w:rsidR="0001525E" w:rsidRDefault="0001525E" w:rsidP="00F90844">
      <w:pPr>
        <w:pStyle w:val="Heading3"/>
        <w:jc w:val="both"/>
        <w:rPr>
          <w:rFonts w:eastAsiaTheme="minorEastAsia"/>
          <w:sz w:val="26"/>
        </w:rPr>
      </w:pPr>
      <w:bookmarkStart w:id="10" w:name="_Toc167025908"/>
      <w:r>
        <w:rPr>
          <w:rFonts w:eastAsiaTheme="minorEastAsia"/>
        </w:rPr>
        <w:lastRenderedPageBreak/>
        <w:t>Priority Area</w:t>
      </w:r>
      <w:r w:rsidR="008201A0">
        <w:rPr>
          <w:rFonts w:eastAsiaTheme="minorEastAsia"/>
        </w:rPr>
        <w:t xml:space="preserve"> </w:t>
      </w:r>
      <w:r w:rsidR="006D2553">
        <w:rPr>
          <w:rFonts w:eastAsiaTheme="minorEastAsia"/>
        </w:rPr>
        <w:t>4</w:t>
      </w:r>
      <w:r>
        <w:rPr>
          <w:rFonts w:eastAsiaTheme="minorEastAsia"/>
        </w:rPr>
        <w:t>: Use d</w:t>
      </w:r>
      <w:r w:rsidRPr="009C6500">
        <w:rPr>
          <w:rFonts w:eastAsiaTheme="minorEastAsia"/>
        </w:rPr>
        <w:t>ata and evidence</w:t>
      </w:r>
      <w:r>
        <w:rPr>
          <w:rFonts w:eastAsiaTheme="minorEastAsia"/>
        </w:rPr>
        <w:t xml:space="preserve"> to </w:t>
      </w:r>
      <w:r w:rsidR="00EC7C0D">
        <w:rPr>
          <w:rFonts w:eastAsiaTheme="minorEastAsia"/>
        </w:rPr>
        <w:t xml:space="preserve">monitor </w:t>
      </w:r>
      <w:r w:rsidR="003D3601">
        <w:rPr>
          <w:rFonts w:eastAsiaTheme="minorEastAsia"/>
        </w:rPr>
        <w:t>performance</w:t>
      </w:r>
      <w:r w:rsidR="00EC7C0D">
        <w:rPr>
          <w:rFonts w:eastAsiaTheme="minorEastAsia"/>
        </w:rPr>
        <w:t xml:space="preserve">, </w:t>
      </w:r>
      <w:r>
        <w:rPr>
          <w:rFonts w:eastAsiaTheme="minorEastAsia"/>
        </w:rPr>
        <w:t xml:space="preserve">target interventions and </w:t>
      </w:r>
      <w:r w:rsidR="003D3601">
        <w:rPr>
          <w:rFonts w:eastAsiaTheme="minorEastAsia"/>
        </w:rPr>
        <w:t>build confidence</w:t>
      </w:r>
      <w:r w:rsidR="008B52DE">
        <w:rPr>
          <w:rFonts w:eastAsiaTheme="minorEastAsia"/>
        </w:rPr>
        <w:t>.</w:t>
      </w:r>
      <w:bookmarkEnd w:id="10"/>
    </w:p>
    <w:p w14:paraId="79CF2FCD" w14:textId="0A5C8C75" w:rsidR="009F6FE9" w:rsidRDefault="00157F98" w:rsidP="00F90844">
      <w:pPr>
        <w:spacing w:before="120" w:after="120"/>
        <w:jc w:val="both"/>
        <w:rPr>
          <w:rFonts w:ascii="Calibri" w:eastAsiaTheme="minorEastAsia" w:hAnsi="Calibri" w:cs="Arial"/>
          <w:bCs/>
          <w:color w:val="358189"/>
          <w:sz w:val="26"/>
          <w:szCs w:val="26"/>
        </w:rPr>
      </w:pPr>
      <w:r>
        <w:rPr>
          <w:rFonts w:ascii="Calibri" w:eastAsiaTheme="minorEastAsia" w:hAnsi="Calibri" w:cs="Arial"/>
          <w:bCs/>
          <w:color w:val="358189"/>
          <w:sz w:val="26"/>
          <w:szCs w:val="26"/>
        </w:rPr>
        <w:t>Issues and opportunities</w:t>
      </w:r>
    </w:p>
    <w:p w14:paraId="662A5A4B" w14:textId="47C1EC44" w:rsidR="00191209" w:rsidRDefault="00FC4337" w:rsidP="00F90844">
      <w:pPr>
        <w:spacing w:before="120" w:after="120"/>
        <w:jc w:val="both"/>
        <w:rPr>
          <w:rFonts w:asciiTheme="minorHAnsi" w:eastAsiaTheme="minorEastAsia" w:hAnsiTheme="minorHAnsi" w:cstheme="minorBidi"/>
        </w:rPr>
      </w:pPr>
      <w:r>
        <w:rPr>
          <w:rFonts w:asciiTheme="minorHAnsi" w:eastAsiaTheme="minorEastAsia" w:hAnsiTheme="minorHAnsi" w:cstheme="minorBidi"/>
        </w:rPr>
        <w:t xml:space="preserve">Australia uses </w:t>
      </w:r>
      <w:r w:rsidR="002C0515">
        <w:rPr>
          <w:rFonts w:asciiTheme="minorHAnsi" w:eastAsiaTheme="minorEastAsia" w:hAnsiTheme="minorHAnsi" w:cstheme="minorBidi"/>
        </w:rPr>
        <w:t xml:space="preserve">vaccination </w:t>
      </w:r>
      <w:r w:rsidR="00813806">
        <w:rPr>
          <w:rFonts w:asciiTheme="minorHAnsi" w:eastAsiaTheme="minorEastAsia" w:hAnsiTheme="minorHAnsi" w:cstheme="minorBidi"/>
        </w:rPr>
        <w:t xml:space="preserve">coverage data and disease surveillance to monitor </w:t>
      </w:r>
      <w:r w:rsidR="00FB4A6F">
        <w:rPr>
          <w:rFonts w:asciiTheme="minorHAnsi" w:eastAsiaTheme="minorEastAsia" w:hAnsiTheme="minorHAnsi" w:cstheme="minorBidi"/>
        </w:rPr>
        <w:t xml:space="preserve">and evaluate and improve </w:t>
      </w:r>
      <w:r w:rsidR="00813806">
        <w:rPr>
          <w:rFonts w:asciiTheme="minorHAnsi" w:eastAsiaTheme="minorEastAsia" w:hAnsiTheme="minorHAnsi" w:cstheme="minorBidi"/>
        </w:rPr>
        <w:t>performance</w:t>
      </w:r>
      <w:r w:rsidR="00FB4A6F">
        <w:rPr>
          <w:rFonts w:asciiTheme="minorHAnsi" w:eastAsiaTheme="minorEastAsia" w:hAnsiTheme="minorHAnsi" w:cstheme="minorBidi"/>
        </w:rPr>
        <w:t xml:space="preserve"> of the National Immunisation Program</w:t>
      </w:r>
      <w:r w:rsidR="000B62B6">
        <w:rPr>
          <w:rFonts w:asciiTheme="minorHAnsi" w:eastAsiaTheme="minorEastAsia" w:hAnsiTheme="minorHAnsi" w:cstheme="minorBidi"/>
        </w:rPr>
        <w:t xml:space="preserve"> (NIP)</w:t>
      </w:r>
      <w:r w:rsidR="00813806">
        <w:rPr>
          <w:rFonts w:asciiTheme="minorHAnsi" w:eastAsiaTheme="minorEastAsia" w:hAnsiTheme="minorHAnsi" w:cstheme="minorBidi"/>
        </w:rPr>
        <w:t xml:space="preserve">. Increasingly these data </w:t>
      </w:r>
      <w:r w:rsidR="00F51C7E">
        <w:rPr>
          <w:rFonts w:asciiTheme="minorHAnsi" w:eastAsiaTheme="minorEastAsia" w:hAnsiTheme="minorHAnsi" w:cstheme="minorBidi"/>
        </w:rPr>
        <w:t>can be used in more</w:t>
      </w:r>
      <w:r w:rsidR="00813806">
        <w:rPr>
          <w:rFonts w:asciiTheme="minorHAnsi" w:eastAsiaTheme="minorEastAsia" w:hAnsiTheme="minorHAnsi" w:cstheme="minorBidi"/>
        </w:rPr>
        <w:t xml:space="preserve"> powerful ways to </w:t>
      </w:r>
      <w:r w:rsidR="00DC368A">
        <w:rPr>
          <w:rFonts w:asciiTheme="minorHAnsi" w:eastAsiaTheme="minorEastAsia" w:hAnsiTheme="minorHAnsi" w:cstheme="minorBidi"/>
        </w:rPr>
        <w:t xml:space="preserve">build a comprehensive picture of the reach, </w:t>
      </w:r>
      <w:proofErr w:type="gramStart"/>
      <w:r w:rsidR="00DC368A">
        <w:rPr>
          <w:rFonts w:asciiTheme="minorHAnsi" w:eastAsiaTheme="minorEastAsia" w:hAnsiTheme="minorHAnsi" w:cstheme="minorBidi"/>
        </w:rPr>
        <w:t>impact</w:t>
      </w:r>
      <w:proofErr w:type="gramEnd"/>
      <w:r w:rsidR="00DC368A">
        <w:rPr>
          <w:rFonts w:asciiTheme="minorHAnsi" w:eastAsiaTheme="minorEastAsia" w:hAnsiTheme="minorHAnsi" w:cstheme="minorBidi"/>
        </w:rPr>
        <w:t xml:space="preserve"> and gaps in the </w:t>
      </w:r>
      <w:r w:rsidR="000B62B6">
        <w:rPr>
          <w:rFonts w:asciiTheme="minorHAnsi" w:eastAsiaTheme="minorEastAsia" w:hAnsiTheme="minorHAnsi" w:cstheme="minorBidi"/>
        </w:rPr>
        <w:t>NIP</w:t>
      </w:r>
      <w:r w:rsidR="00DC368A">
        <w:rPr>
          <w:rFonts w:asciiTheme="minorHAnsi" w:eastAsiaTheme="minorEastAsia" w:hAnsiTheme="minorHAnsi" w:cstheme="minorBidi"/>
        </w:rPr>
        <w:t xml:space="preserve">. </w:t>
      </w:r>
      <w:r w:rsidR="000B62B6">
        <w:rPr>
          <w:rFonts w:asciiTheme="minorHAnsi" w:eastAsiaTheme="minorEastAsia" w:hAnsiTheme="minorHAnsi" w:cstheme="minorBidi"/>
        </w:rPr>
        <w:t>This</w:t>
      </w:r>
      <w:r w:rsidR="00675AB3">
        <w:rPr>
          <w:rFonts w:asciiTheme="minorHAnsi" w:eastAsiaTheme="minorEastAsia" w:hAnsiTheme="minorHAnsi" w:cstheme="minorBidi"/>
        </w:rPr>
        <w:t xml:space="preserve"> includes </w:t>
      </w:r>
      <w:r w:rsidR="00CE5D0A">
        <w:rPr>
          <w:rFonts w:asciiTheme="minorHAnsi" w:eastAsiaTheme="minorEastAsia" w:hAnsiTheme="minorHAnsi" w:cstheme="minorBidi"/>
        </w:rPr>
        <w:t xml:space="preserve">identification of areas and </w:t>
      </w:r>
      <w:r w:rsidR="00DC368A">
        <w:rPr>
          <w:rFonts w:asciiTheme="minorHAnsi" w:eastAsiaTheme="minorEastAsia" w:hAnsiTheme="minorHAnsi" w:cstheme="minorBidi"/>
        </w:rPr>
        <w:t xml:space="preserve">priority </w:t>
      </w:r>
      <w:r w:rsidR="00CE5D0A">
        <w:rPr>
          <w:rFonts w:asciiTheme="minorHAnsi" w:eastAsiaTheme="minorEastAsia" w:hAnsiTheme="minorHAnsi" w:cstheme="minorBidi"/>
        </w:rPr>
        <w:t>populations with lower immunisation coverage</w:t>
      </w:r>
      <w:r w:rsidR="00FD5C21">
        <w:rPr>
          <w:rFonts w:asciiTheme="minorHAnsi" w:eastAsiaTheme="minorEastAsia" w:hAnsiTheme="minorHAnsi" w:cstheme="minorBidi"/>
        </w:rPr>
        <w:t xml:space="preserve"> to target interventions. </w:t>
      </w:r>
      <w:r w:rsidR="00C9150E">
        <w:rPr>
          <w:rFonts w:asciiTheme="minorHAnsi" w:eastAsiaTheme="minorEastAsia" w:hAnsiTheme="minorHAnsi" w:cstheme="minorBidi"/>
        </w:rPr>
        <w:t>These interventions are being enhanced by data</w:t>
      </w:r>
      <w:r w:rsidR="00FB4A6F">
        <w:rPr>
          <w:rFonts w:asciiTheme="minorHAnsi" w:eastAsiaTheme="minorEastAsia" w:hAnsiTheme="minorHAnsi" w:cstheme="minorBidi"/>
        </w:rPr>
        <w:t xml:space="preserve"> from behavioural insights and community attitudes </w:t>
      </w:r>
      <w:r w:rsidR="00C9150E">
        <w:rPr>
          <w:rFonts w:asciiTheme="minorHAnsi" w:eastAsiaTheme="minorEastAsia" w:hAnsiTheme="minorHAnsi" w:cstheme="minorBidi"/>
        </w:rPr>
        <w:t xml:space="preserve">to </w:t>
      </w:r>
      <w:r w:rsidR="00FB4A6F">
        <w:rPr>
          <w:rFonts w:asciiTheme="minorHAnsi" w:eastAsiaTheme="minorEastAsia" w:hAnsiTheme="minorHAnsi" w:cstheme="minorBidi"/>
        </w:rPr>
        <w:t xml:space="preserve">shape the design </w:t>
      </w:r>
      <w:r w:rsidR="00C9150E">
        <w:rPr>
          <w:rFonts w:asciiTheme="minorHAnsi" w:eastAsiaTheme="minorEastAsia" w:hAnsiTheme="minorHAnsi" w:cstheme="minorBidi"/>
        </w:rPr>
        <w:t xml:space="preserve">of </w:t>
      </w:r>
      <w:r w:rsidR="00D354CB">
        <w:rPr>
          <w:rFonts w:asciiTheme="minorHAnsi" w:eastAsiaTheme="minorEastAsia" w:hAnsiTheme="minorHAnsi" w:cstheme="minorBidi"/>
        </w:rPr>
        <w:t>targeted interventions in low coverage areas or populations.</w:t>
      </w:r>
      <w:r w:rsidR="00191209">
        <w:rPr>
          <w:rFonts w:asciiTheme="minorHAnsi" w:eastAsiaTheme="minorEastAsia" w:hAnsiTheme="minorHAnsi" w:cstheme="minorBidi"/>
        </w:rPr>
        <w:t xml:space="preserve"> </w:t>
      </w:r>
    </w:p>
    <w:p w14:paraId="070894FD" w14:textId="4AD9ACC3" w:rsidR="00A8575B" w:rsidRDefault="004F1388" w:rsidP="00F90844">
      <w:pPr>
        <w:spacing w:before="120" w:after="120" w:line="256" w:lineRule="auto"/>
        <w:jc w:val="both"/>
        <w:rPr>
          <w:rFonts w:ascii="Calibri" w:eastAsiaTheme="minorEastAsia" w:hAnsi="Calibri" w:cs="Arial"/>
          <w:b/>
          <w:bCs/>
          <w:color w:val="000000" w:themeColor="text1"/>
          <w:szCs w:val="22"/>
        </w:rPr>
      </w:pPr>
      <w:r>
        <w:rPr>
          <w:rFonts w:ascii="Calibri" w:eastAsiaTheme="minorEastAsia" w:hAnsi="Calibri" w:cs="Arial"/>
          <w:b/>
          <w:bCs/>
          <w:color w:val="000000" w:themeColor="text1"/>
          <w:szCs w:val="22"/>
        </w:rPr>
        <w:t>Harness</w:t>
      </w:r>
      <w:r w:rsidR="00D30F48">
        <w:rPr>
          <w:rFonts w:ascii="Calibri" w:eastAsiaTheme="minorEastAsia" w:hAnsi="Calibri" w:cs="Arial"/>
          <w:b/>
          <w:bCs/>
          <w:color w:val="000000" w:themeColor="text1"/>
          <w:szCs w:val="22"/>
        </w:rPr>
        <w:t xml:space="preserve"> the power of</w:t>
      </w:r>
      <w:r w:rsidR="00A8575B">
        <w:rPr>
          <w:rFonts w:ascii="Calibri" w:eastAsiaTheme="minorEastAsia" w:hAnsi="Calibri" w:cs="Arial"/>
          <w:b/>
          <w:bCs/>
          <w:color w:val="000000" w:themeColor="text1"/>
          <w:szCs w:val="22"/>
        </w:rPr>
        <w:t xml:space="preserve"> </w:t>
      </w:r>
      <w:r w:rsidR="000B62B6">
        <w:rPr>
          <w:rFonts w:ascii="Calibri" w:eastAsiaTheme="minorEastAsia" w:hAnsi="Calibri" w:cs="Arial"/>
          <w:b/>
          <w:bCs/>
          <w:color w:val="000000" w:themeColor="text1"/>
          <w:szCs w:val="22"/>
        </w:rPr>
        <w:t xml:space="preserve">the </w:t>
      </w:r>
      <w:r w:rsidR="00A8575B">
        <w:rPr>
          <w:rFonts w:ascii="Calibri" w:eastAsiaTheme="minorEastAsia" w:hAnsi="Calibri" w:cs="Arial"/>
          <w:b/>
          <w:bCs/>
          <w:color w:val="000000" w:themeColor="text1"/>
          <w:szCs w:val="22"/>
        </w:rPr>
        <w:t xml:space="preserve">Australian Immunisation Register </w:t>
      </w:r>
      <w:r>
        <w:rPr>
          <w:rFonts w:ascii="Calibri" w:eastAsiaTheme="minorEastAsia" w:hAnsi="Calibri" w:cs="Arial"/>
          <w:b/>
          <w:bCs/>
          <w:color w:val="000000" w:themeColor="text1"/>
          <w:szCs w:val="22"/>
        </w:rPr>
        <w:t>through improving data quality and unlocking linkage</w:t>
      </w:r>
      <w:r w:rsidR="00A8575B">
        <w:rPr>
          <w:rFonts w:ascii="Calibri" w:eastAsiaTheme="minorEastAsia" w:hAnsi="Calibri" w:cs="Arial"/>
          <w:b/>
          <w:bCs/>
          <w:color w:val="000000" w:themeColor="text1"/>
          <w:szCs w:val="22"/>
        </w:rPr>
        <w:t xml:space="preserve"> </w:t>
      </w:r>
      <w:r>
        <w:rPr>
          <w:rFonts w:ascii="Calibri" w:eastAsiaTheme="minorEastAsia" w:hAnsi="Calibri" w:cs="Arial"/>
          <w:b/>
          <w:bCs/>
          <w:color w:val="000000" w:themeColor="text1"/>
          <w:szCs w:val="22"/>
        </w:rPr>
        <w:t>opportunities</w:t>
      </w:r>
      <w:r w:rsidR="00675AB3">
        <w:rPr>
          <w:rFonts w:ascii="Calibri" w:eastAsiaTheme="minorEastAsia" w:hAnsi="Calibri" w:cs="Arial"/>
          <w:b/>
          <w:bCs/>
          <w:color w:val="000000" w:themeColor="text1"/>
          <w:szCs w:val="22"/>
        </w:rPr>
        <w:t>.</w:t>
      </w:r>
    </w:p>
    <w:p w14:paraId="09E62832" w14:textId="3BB64DB8" w:rsidR="00A8575B" w:rsidRDefault="00FE1887" w:rsidP="00F90844">
      <w:pPr>
        <w:pStyle w:val="Paragraphtext"/>
        <w:jc w:val="both"/>
        <w:rPr>
          <w:rFonts w:eastAsia="Calibri"/>
        </w:rPr>
      </w:pPr>
      <w:r w:rsidRPr="00CF43CE">
        <w:rPr>
          <w:rFonts w:eastAsiaTheme="minorEastAsia"/>
          <w:color w:val="auto"/>
        </w:rPr>
        <w:t xml:space="preserve">The </w:t>
      </w:r>
      <w:r w:rsidR="00675AB3">
        <w:rPr>
          <w:rFonts w:eastAsiaTheme="minorEastAsia"/>
          <w:color w:val="auto"/>
        </w:rPr>
        <w:t>Australian Immunisation Register (AIR)</w:t>
      </w:r>
      <w:r w:rsidRPr="00CF43CE">
        <w:rPr>
          <w:rFonts w:eastAsiaTheme="minorEastAsia"/>
          <w:color w:val="auto"/>
        </w:rPr>
        <w:t xml:space="preserve"> is a national register for recording vaccines given to people of all ages in Australia. Only vaccination providers</w:t>
      </w:r>
      <w:r w:rsidR="00A9319E">
        <w:rPr>
          <w:rFonts w:eastAsiaTheme="minorEastAsia"/>
          <w:color w:val="auto"/>
        </w:rPr>
        <w:t xml:space="preserve"> – </w:t>
      </w:r>
      <w:r w:rsidR="0079277A" w:rsidRPr="00CF43CE">
        <w:rPr>
          <w:rFonts w:eastAsiaTheme="minorEastAsia"/>
          <w:color w:val="auto"/>
        </w:rPr>
        <w:t>general practi</w:t>
      </w:r>
      <w:r w:rsidR="0079277A">
        <w:rPr>
          <w:rFonts w:eastAsiaTheme="minorEastAsia"/>
          <w:color w:val="auto"/>
        </w:rPr>
        <w:t xml:space="preserve">ces, </w:t>
      </w:r>
      <w:proofErr w:type="gramStart"/>
      <w:r w:rsidR="0079277A">
        <w:rPr>
          <w:rFonts w:eastAsiaTheme="minorEastAsia"/>
          <w:color w:val="auto"/>
        </w:rPr>
        <w:t>pharmacies</w:t>
      </w:r>
      <w:proofErr w:type="gramEnd"/>
      <w:r w:rsidR="0079277A" w:rsidRPr="00CF43CE">
        <w:rPr>
          <w:rFonts w:eastAsiaTheme="minorEastAsia"/>
          <w:color w:val="auto"/>
        </w:rPr>
        <w:t xml:space="preserve"> or community health centres</w:t>
      </w:r>
      <w:r w:rsidR="00A9319E">
        <w:rPr>
          <w:rFonts w:eastAsiaTheme="minorEastAsia"/>
          <w:color w:val="auto"/>
        </w:rPr>
        <w:t xml:space="preserve"> –</w:t>
      </w:r>
      <w:r w:rsidR="0079277A">
        <w:rPr>
          <w:rFonts w:eastAsiaTheme="minorEastAsia"/>
          <w:color w:val="auto"/>
        </w:rPr>
        <w:t xml:space="preserve"> can report to the AIR</w:t>
      </w:r>
      <w:r w:rsidRPr="00CF43CE">
        <w:rPr>
          <w:rFonts w:eastAsiaTheme="minorEastAsia"/>
          <w:color w:val="auto"/>
        </w:rPr>
        <w:t>.</w:t>
      </w:r>
      <w:r>
        <w:rPr>
          <w:rFonts w:eastAsiaTheme="minorEastAsia"/>
          <w:color w:val="auto"/>
        </w:rPr>
        <w:t xml:space="preserve"> In</w:t>
      </w:r>
      <w:r w:rsidRPr="00CF43CE">
        <w:rPr>
          <w:rFonts w:eastAsiaTheme="minorEastAsia"/>
          <w:color w:val="auto"/>
        </w:rPr>
        <w:t xml:space="preserve"> 2021 reporting to the AIR </w:t>
      </w:r>
      <w:r>
        <w:rPr>
          <w:rFonts w:eastAsiaTheme="minorEastAsia"/>
          <w:color w:val="auto"/>
        </w:rPr>
        <w:t>became</w:t>
      </w:r>
      <w:r w:rsidRPr="00CF43CE">
        <w:rPr>
          <w:rFonts w:eastAsiaTheme="minorEastAsia"/>
          <w:color w:val="auto"/>
        </w:rPr>
        <w:t xml:space="preserve"> mandatory </w:t>
      </w:r>
      <w:r>
        <w:rPr>
          <w:rFonts w:eastAsiaTheme="minorEastAsia"/>
          <w:color w:val="auto"/>
        </w:rPr>
        <w:t xml:space="preserve">for </w:t>
      </w:r>
      <w:r w:rsidR="00B850C2">
        <w:rPr>
          <w:rFonts w:eastAsiaTheme="minorEastAsia"/>
          <w:color w:val="auto"/>
        </w:rPr>
        <w:t xml:space="preserve">COVID-19 vaccines and </w:t>
      </w:r>
      <w:r>
        <w:rPr>
          <w:rFonts w:eastAsiaTheme="minorEastAsia"/>
          <w:color w:val="auto"/>
        </w:rPr>
        <w:t xml:space="preserve">all NIP vaccines. These changes enabled </w:t>
      </w:r>
      <w:r w:rsidR="00F57CD6">
        <w:rPr>
          <w:rFonts w:eastAsiaTheme="minorEastAsia"/>
          <w:color w:val="auto"/>
        </w:rPr>
        <w:t>real time tracking of</w:t>
      </w:r>
      <w:r w:rsidRPr="00FE1887">
        <w:rPr>
          <w:rFonts w:eastAsiaTheme="minorEastAsia"/>
          <w:color w:val="auto"/>
        </w:rPr>
        <w:t xml:space="preserve"> Australia’s </w:t>
      </w:r>
      <w:r w:rsidR="00DF584C">
        <w:rPr>
          <w:rFonts w:eastAsiaTheme="minorEastAsia"/>
          <w:color w:val="auto"/>
        </w:rPr>
        <w:t>COVID</w:t>
      </w:r>
      <w:r w:rsidRPr="00FE1887">
        <w:rPr>
          <w:rFonts w:eastAsiaTheme="minorEastAsia"/>
          <w:color w:val="auto"/>
        </w:rPr>
        <w:t>-1</w:t>
      </w:r>
      <w:r w:rsidR="00DF584C">
        <w:rPr>
          <w:rFonts w:eastAsiaTheme="minorEastAsia"/>
          <w:color w:val="auto"/>
        </w:rPr>
        <w:t>9</w:t>
      </w:r>
      <w:r w:rsidRPr="00FE1887">
        <w:rPr>
          <w:rFonts w:eastAsiaTheme="minorEastAsia"/>
          <w:color w:val="auto"/>
        </w:rPr>
        <w:t xml:space="preserve"> vaccine coverage</w:t>
      </w:r>
      <w:r w:rsidR="006C3AA6">
        <w:rPr>
          <w:rFonts w:eastAsiaTheme="minorEastAsia"/>
          <w:color w:val="auto"/>
        </w:rPr>
        <w:t xml:space="preserve"> that was</w:t>
      </w:r>
      <w:r w:rsidRPr="00FE1887">
        <w:rPr>
          <w:rFonts w:eastAsiaTheme="minorEastAsia"/>
          <w:color w:val="auto"/>
        </w:rPr>
        <w:t xml:space="preserve"> critical to spot regions with lower vaccination rates. It allowed for targeted interventions to improve coverage and address disparities.</w:t>
      </w:r>
      <w:r w:rsidR="0050031A">
        <w:rPr>
          <w:rFonts w:eastAsiaTheme="minorEastAsia"/>
          <w:color w:val="auto"/>
        </w:rPr>
        <w:t xml:space="preserve"> </w:t>
      </w:r>
    </w:p>
    <w:p w14:paraId="03125B26" w14:textId="344C52CE" w:rsidR="00AB34E4" w:rsidRDefault="009C7207" w:rsidP="00F90844">
      <w:pPr>
        <w:spacing w:before="120" w:after="120"/>
        <w:jc w:val="both"/>
        <w:rPr>
          <w:rFonts w:ascii="Calibri" w:eastAsia="Calibri" w:hAnsi="Calibri" w:cs="Calibri"/>
          <w:bCs/>
          <w:color w:val="000000" w:themeColor="text1"/>
          <w:lang w:val="en-GB"/>
        </w:rPr>
      </w:pPr>
      <w:r>
        <w:rPr>
          <w:rFonts w:ascii="Calibri" w:eastAsia="Calibri" w:hAnsi="Calibri" w:cs="Calibri"/>
          <w:bCs/>
          <w:color w:val="000000" w:themeColor="text1"/>
          <w:lang w:val="en-GB"/>
        </w:rPr>
        <w:t>AIR data quality has improved</w:t>
      </w:r>
      <w:r w:rsidR="00ED7BD1">
        <w:rPr>
          <w:rFonts w:ascii="Calibri" w:eastAsia="Calibri" w:hAnsi="Calibri" w:cs="Calibri"/>
          <w:bCs/>
          <w:color w:val="000000" w:themeColor="text1"/>
          <w:lang w:val="en-GB"/>
        </w:rPr>
        <w:t xml:space="preserve"> </w:t>
      </w:r>
      <w:r>
        <w:rPr>
          <w:rFonts w:ascii="Calibri" w:eastAsia="Calibri" w:hAnsi="Calibri" w:cs="Calibri"/>
          <w:bCs/>
          <w:color w:val="000000" w:themeColor="text1"/>
          <w:lang w:val="en-GB"/>
        </w:rPr>
        <w:t>but ongoing attention is required</w:t>
      </w:r>
      <w:r w:rsidR="00ED7BD1">
        <w:rPr>
          <w:rFonts w:ascii="Calibri" w:eastAsia="Calibri" w:hAnsi="Calibri" w:cs="Calibri"/>
          <w:bCs/>
          <w:color w:val="000000" w:themeColor="text1"/>
          <w:lang w:val="en-GB"/>
        </w:rPr>
        <w:t xml:space="preserve">. </w:t>
      </w:r>
      <w:r w:rsidR="00DF584C">
        <w:rPr>
          <w:rFonts w:ascii="Calibri" w:eastAsia="Calibri" w:hAnsi="Calibri" w:cs="Calibri"/>
          <w:bCs/>
          <w:color w:val="000000" w:themeColor="text1"/>
          <w:lang w:val="en-GB"/>
        </w:rPr>
        <w:t>Data quality</w:t>
      </w:r>
      <w:r w:rsidR="00ED7BD1">
        <w:rPr>
          <w:rFonts w:ascii="Calibri" w:eastAsia="Calibri" w:hAnsi="Calibri" w:cs="Calibri"/>
          <w:bCs/>
          <w:color w:val="000000" w:themeColor="text1"/>
          <w:lang w:val="en-GB"/>
        </w:rPr>
        <w:t xml:space="preserve"> requires </w:t>
      </w:r>
      <w:r w:rsidR="00AB03DC">
        <w:rPr>
          <w:rFonts w:ascii="Calibri" w:eastAsia="Calibri" w:hAnsi="Calibri" w:cs="Calibri"/>
          <w:bCs/>
          <w:color w:val="000000" w:themeColor="text1"/>
          <w:lang w:val="en-GB"/>
        </w:rPr>
        <w:t>collaboration</w:t>
      </w:r>
      <w:r w:rsidR="00ED7BD1">
        <w:rPr>
          <w:rFonts w:ascii="Calibri" w:eastAsia="Calibri" w:hAnsi="Calibri" w:cs="Calibri"/>
          <w:bCs/>
          <w:color w:val="000000" w:themeColor="text1"/>
          <w:lang w:val="en-GB"/>
        </w:rPr>
        <w:t xml:space="preserve"> between the Australian and state and territory government</w:t>
      </w:r>
      <w:r w:rsidR="007410A7">
        <w:rPr>
          <w:rFonts w:ascii="Calibri" w:eastAsia="Calibri" w:hAnsi="Calibri" w:cs="Calibri"/>
          <w:bCs/>
          <w:color w:val="000000" w:themeColor="text1"/>
          <w:lang w:val="en-GB"/>
        </w:rPr>
        <w:t>s</w:t>
      </w:r>
      <w:r w:rsidR="00992084">
        <w:rPr>
          <w:rFonts w:ascii="Calibri" w:eastAsia="Calibri" w:hAnsi="Calibri" w:cs="Calibri"/>
          <w:bCs/>
          <w:color w:val="000000" w:themeColor="text1"/>
          <w:lang w:val="en-GB"/>
        </w:rPr>
        <w:t xml:space="preserve">, especially for the real-time reporting of vaccination activities and administration. </w:t>
      </w:r>
      <w:r w:rsidR="00654BEA">
        <w:rPr>
          <w:rFonts w:ascii="Calibri" w:eastAsia="Calibri" w:hAnsi="Calibri" w:cs="Calibri"/>
          <w:bCs/>
          <w:color w:val="000000" w:themeColor="text1"/>
          <w:lang w:val="en-GB"/>
        </w:rPr>
        <w:t>Quality</w:t>
      </w:r>
      <w:r w:rsidR="00992084">
        <w:rPr>
          <w:rFonts w:ascii="Calibri" w:eastAsia="Calibri" w:hAnsi="Calibri" w:cs="Calibri"/>
          <w:bCs/>
          <w:color w:val="000000" w:themeColor="text1"/>
          <w:lang w:val="en-GB"/>
        </w:rPr>
        <w:t xml:space="preserve"> assurance processes remain important, </w:t>
      </w:r>
      <w:r w:rsidR="00654BEA">
        <w:rPr>
          <w:rFonts w:ascii="Calibri" w:eastAsia="Calibri" w:hAnsi="Calibri" w:cs="Calibri"/>
          <w:bCs/>
          <w:color w:val="000000" w:themeColor="text1"/>
          <w:lang w:val="en-GB"/>
        </w:rPr>
        <w:t xml:space="preserve">including </w:t>
      </w:r>
      <w:r w:rsidR="005A23ED" w:rsidRPr="00931495">
        <w:rPr>
          <w:rFonts w:ascii="Calibri" w:eastAsia="Calibri" w:hAnsi="Calibri" w:cs="Calibri"/>
          <w:bCs/>
          <w:color w:val="000000" w:themeColor="text1"/>
          <w:lang w:val="en-GB"/>
        </w:rPr>
        <w:t>accuracy of reporting</w:t>
      </w:r>
      <w:r w:rsidR="00654BEA">
        <w:rPr>
          <w:rFonts w:ascii="Calibri" w:eastAsia="Calibri" w:hAnsi="Calibri" w:cs="Calibri"/>
          <w:bCs/>
          <w:color w:val="000000" w:themeColor="text1"/>
          <w:lang w:val="en-GB"/>
        </w:rPr>
        <w:t xml:space="preserve"> coverage of ‘fully immunised’ children. </w:t>
      </w:r>
      <w:r w:rsidR="00F76D63">
        <w:rPr>
          <w:rFonts w:ascii="Calibri" w:eastAsia="Calibri" w:hAnsi="Calibri" w:cs="Calibri"/>
          <w:bCs/>
          <w:color w:val="000000" w:themeColor="text1"/>
          <w:lang w:val="en-GB"/>
        </w:rPr>
        <w:t>There are opportunities to improve accessibility of AIR data, including through web-based dashboards</w:t>
      </w:r>
      <w:r w:rsidR="008B43D0">
        <w:rPr>
          <w:rFonts w:ascii="Calibri" w:eastAsia="Calibri" w:hAnsi="Calibri" w:cs="Calibri"/>
          <w:bCs/>
          <w:color w:val="000000" w:themeColor="text1"/>
          <w:lang w:val="en-GB"/>
        </w:rPr>
        <w:t>.</w:t>
      </w:r>
    </w:p>
    <w:p w14:paraId="7F6E6637" w14:textId="0A26411D" w:rsidR="005F75D3" w:rsidRPr="00CD414C" w:rsidRDefault="0000049D" w:rsidP="005F75D3">
      <w:pPr>
        <w:spacing w:before="120" w:after="120"/>
        <w:jc w:val="both"/>
        <w:rPr>
          <w:rFonts w:asciiTheme="minorHAnsi" w:eastAsiaTheme="minorEastAsia" w:hAnsiTheme="minorHAnsi" w:cstheme="minorBidi"/>
          <w:lang w:val="en-US"/>
        </w:rPr>
      </w:pPr>
      <w:r>
        <w:rPr>
          <w:rFonts w:asciiTheme="minorHAnsi" w:eastAsiaTheme="minorEastAsia" w:hAnsiTheme="minorHAnsi" w:cstheme="minorBidi"/>
          <w:lang w:val="en-US"/>
        </w:rPr>
        <w:t xml:space="preserve">The AIR does not record data that enables identification of those at highest risk of vaccine preventable diseases, such as people of </w:t>
      </w:r>
      <w:proofErr w:type="spellStart"/>
      <w:r>
        <w:rPr>
          <w:rFonts w:asciiTheme="minorHAnsi" w:eastAsiaTheme="minorEastAsia" w:hAnsiTheme="minorHAnsi" w:cstheme="minorBidi"/>
          <w:lang w:val="en-US"/>
        </w:rPr>
        <w:t>CaLD</w:t>
      </w:r>
      <w:proofErr w:type="spellEnd"/>
      <w:r>
        <w:rPr>
          <w:rFonts w:asciiTheme="minorHAnsi" w:eastAsiaTheme="minorEastAsia" w:hAnsiTheme="minorHAnsi" w:cstheme="minorBidi"/>
          <w:lang w:val="en-US"/>
        </w:rPr>
        <w:t xml:space="preserve"> backgrounds, people with disability, aged care residents,</w:t>
      </w:r>
      <w:r w:rsidR="000333D2">
        <w:rPr>
          <w:rFonts w:asciiTheme="minorHAnsi" w:eastAsiaTheme="minorEastAsia" w:hAnsiTheme="minorHAnsi" w:cstheme="minorBidi"/>
          <w:lang w:val="en-US"/>
        </w:rPr>
        <w:t xml:space="preserve"> or</w:t>
      </w:r>
      <w:r>
        <w:rPr>
          <w:rFonts w:asciiTheme="minorHAnsi" w:eastAsiaTheme="minorEastAsia" w:hAnsiTheme="minorHAnsi" w:cstheme="minorBidi"/>
          <w:lang w:val="en-US"/>
        </w:rPr>
        <w:t xml:space="preserve"> those with medical risk factors (funded for additional vaccines under the NIP).  </w:t>
      </w:r>
      <w:r w:rsidR="00F44CEE">
        <w:rPr>
          <w:rFonts w:asciiTheme="minorHAnsi" w:eastAsiaTheme="minorEastAsia" w:hAnsiTheme="minorHAnsi" w:cstheme="minorBidi"/>
          <w:lang w:val="en-US"/>
        </w:rPr>
        <w:t xml:space="preserve">Data linkage </w:t>
      </w:r>
      <w:r w:rsidR="00D5444B">
        <w:rPr>
          <w:rFonts w:asciiTheme="minorHAnsi" w:eastAsiaTheme="minorEastAsia" w:hAnsiTheme="minorHAnsi" w:cstheme="minorBidi"/>
          <w:lang w:val="en-US"/>
        </w:rPr>
        <w:t>is helping</w:t>
      </w:r>
      <w:r w:rsidR="00F44CEE">
        <w:rPr>
          <w:rFonts w:asciiTheme="minorHAnsi" w:eastAsiaTheme="minorEastAsia" w:hAnsiTheme="minorHAnsi" w:cstheme="minorBidi"/>
          <w:lang w:val="en-US"/>
        </w:rPr>
        <w:t xml:space="preserve"> bridge those gaps</w:t>
      </w:r>
      <w:r w:rsidR="009D5F48">
        <w:rPr>
          <w:rFonts w:asciiTheme="minorHAnsi" w:eastAsiaTheme="minorEastAsia" w:hAnsiTheme="minorHAnsi" w:cstheme="minorBidi"/>
          <w:lang w:val="en-US"/>
        </w:rPr>
        <w:t>. For example, linkage of AIR data</w:t>
      </w:r>
      <w:r w:rsidR="00D43104">
        <w:rPr>
          <w:rFonts w:asciiTheme="minorHAnsi" w:eastAsiaTheme="minorEastAsia" w:hAnsiTheme="minorHAnsi" w:cstheme="minorBidi"/>
          <w:lang w:val="en-US"/>
        </w:rPr>
        <w:t xml:space="preserve"> to the Person Level Integrated Data Asset (PLIDA) assist</w:t>
      </w:r>
      <w:r w:rsidR="00D5444B">
        <w:rPr>
          <w:rFonts w:asciiTheme="minorHAnsi" w:eastAsiaTheme="minorEastAsia" w:hAnsiTheme="minorHAnsi" w:cstheme="minorBidi"/>
          <w:lang w:val="en-US"/>
        </w:rPr>
        <w:t>s</w:t>
      </w:r>
      <w:r w:rsidR="00D43104">
        <w:rPr>
          <w:rFonts w:asciiTheme="minorHAnsi" w:eastAsiaTheme="minorEastAsia" w:hAnsiTheme="minorHAnsi" w:cstheme="minorBidi"/>
          <w:lang w:val="en-US"/>
        </w:rPr>
        <w:t xml:space="preserve"> in monitoring immuni</w:t>
      </w:r>
      <w:r w:rsidR="00AD1DA4">
        <w:rPr>
          <w:rFonts w:asciiTheme="minorHAnsi" w:eastAsiaTheme="minorEastAsia" w:hAnsiTheme="minorHAnsi" w:cstheme="minorBidi"/>
          <w:lang w:val="en-US"/>
        </w:rPr>
        <w:t>s</w:t>
      </w:r>
      <w:r w:rsidR="00D43104">
        <w:rPr>
          <w:rFonts w:asciiTheme="minorHAnsi" w:eastAsiaTheme="minorEastAsia" w:hAnsiTheme="minorHAnsi" w:cstheme="minorBidi"/>
          <w:lang w:val="en-US"/>
        </w:rPr>
        <w:t>ation coverage in these high-risk populations</w:t>
      </w:r>
      <w:r w:rsidR="00263429">
        <w:rPr>
          <w:rFonts w:asciiTheme="minorHAnsi" w:eastAsiaTheme="minorEastAsia" w:hAnsiTheme="minorHAnsi" w:cstheme="minorBidi"/>
          <w:lang w:val="en-US"/>
        </w:rPr>
        <w:t xml:space="preserve">. </w:t>
      </w:r>
      <w:r w:rsidR="00100A48">
        <w:rPr>
          <w:rFonts w:asciiTheme="minorHAnsi" w:eastAsiaTheme="minorEastAsia" w:hAnsiTheme="minorHAnsi" w:cstheme="minorBidi"/>
          <w:lang w:val="en-US"/>
        </w:rPr>
        <w:t xml:space="preserve">PLIDA incorporates </w:t>
      </w:r>
      <w:r w:rsidR="00100A48" w:rsidRPr="00100A48">
        <w:rPr>
          <w:rFonts w:asciiTheme="minorHAnsi" w:eastAsiaTheme="minorEastAsia" w:hAnsiTheme="minorHAnsi" w:cstheme="minorBidi"/>
          <w:lang w:val="en-US"/>
        </w:rPr>
        <w:t xml:space="preserve">linked Australian Government datasets, which provide demographic information such as </w:t>
      </w:r>
      <w:r w:rsidR="00100A48">
        <w:rPr>
          <w:rFonts w:asciiTheme="minorHAnsi" w:eastAsiaTheme="minorEastAsia" w:hAnsiTheme="minorHAnsi" w:cstheme="minorBidi"/>
          <w:lang w:val="en-US"/>
        </w:rPr>
        <w:t>socio-economic status</w:t>
      </w:r>
      <w:r w:rsidR="00100A48" w:rsidRPr="00100A48">
        <w:rPr>
          <w:rFonts w:asciiTheme="minorHAnsi" w:eastAsiaTheme="minorEastAsia" w:hAnsiTheme="minorHAnsi" w:cstheme="minorBidi"/>
          <w:lang w:val="en-US"/>
        </w:rPr>
        <w:t xml:space="preserve"> and cultural diversity alongside vaccination status from the AIR</w:t>
      </w:r>
      <w:r w:rsidR="00100A48">
        <w:rPr>
          <w:rFonts w:asciiTheme="minorHAnsi" w:eastAsiaTheme="minorEastAsia" w:hAnsiTheme="minorHAnsi" w:cstheme="minorBidi"/>
          <w:lang w:val="en-US"/>
        </w:rPr>
        <w:t>.</w:t>
      </w:r>
      <w:r w:rsidR="00485527">
        <w:rPr>
          <w:rFonts w:asciiTheme="minorHAnsi" w:eastAsiaTheme="minorEastAsia" w:hAnsiTheme="minorHAnsi" w:cstheme="minorBidi"/>
          <w:lang w:val="en-US"/>
        </w:rPr>
        <w:t xml:space="preserve"> </w:t>
      </w:r>
      <w:r w:rsidR="00ED38C5">
        <w:rPr>
          <w:rFonts w:asciiTheme="minorHAnsi" w:eastAsiaTheme="minorEastAsia" w:hAnsiTheme="minorHAnsi" w:cstheme="minorBidi"/>
          <w:lang w:val="en-US"/>
        </w:rPr>
        <w:t xml:space="preserve"> </w:t>
      </w:r>
      <w:r w:rsidR="00485527">
        <w:rPr>
          <w:rFonts w:asciiTheme="minorHAnsi" w:eastAsiaTheme="minorEastAsia" w:hAnsiTheme="minorHAnsi" w:cstheme="minorBidi"/>
          <w:lang w:val="en-US"/>
        </w:rPr>
        <w:t xml:space="preserve">In 2021, the AIR linkage with PLIDA provided </w:t>
      </w:r>
      <w:r w:rsidR="00FA2F0B" w:rsidRPr="00485527">
        <w:rPr>
          <w:rFonts w:asciiTheme="minorHAnsi" w:eastAsiaTheme="minorEastAsia" w:hAnsiTheme="minorHAnsi" w:cstheme="minorBidi"/>
        </w:rPr>
        <w:t>high-quality information on COVID-19 vaccination uptake and barriers among different population groups</w:t>
      </w:r>
      <w:r w:rsidR="00485527" w:rsidRPr="00485527">
        <w:rPr>
          <w:rFonts w:asciiTheme="minorHAnsi" w:eastAsiaTheme="minorEastAsia" w:hAnsiTheme="minorHAnsi" w:cstheme="minorBidi"/>
        </w:rPr>
        <w:t>.</w:t>
      </w:r>
      <w:r w:rsidR="0082291A">
        <w:rPr>
          <w:rFonts w:asciiTheme="minorHAnsi" w:eastAsiaTheme="minorEastAsia" w:hAnsiTheme="minorHAnsi" w:cstheme="minorBidi"/>
        </w:rPr>
        <w:t xml:space="preserve"> </w:t>
      </w:r>
      <w:r w:rsidR="00F8164E">
        <w:rPr>
          <w:rFonts w:asciiTheme="minorHAnsi" w:eastAsiaTheme="minorEastAsia" w:hAnsiTheme="minorHAnsi" w:cstheme="minorBidi"/>
        </w:rPr>
        <w:t xml:space="preserve">This information was used for targeted action to boost COVID-19 coverage. </w:t>
      </w:r>
      <w:r w:rsidR="005F75D3">
        <w:rPr>
          <w:rFonts w:asciiTheme="minorHAnsi" w:eastAsiaTheme="minorEastAsia" w:hAnsiTheme="minorHAnsi" w:cstheme="minorBidi"/>
        </w:rPr>
        <w:t xml:space="preserve">Planning to enable </w:t>
      </w:r>
      <w:r w:rsidR="005F75D3" w:rsidRPr="00C53437">
        <w:rPr>
          <w:rFonts w:asciiTheme="minorHAnsi" w:eastAsiaTheme="minorEastAsia" w:hAnsiTheme="minorHAnsi" w:cstheme="minorBidi"/>
        </w:rPr>
        <w:t>increas</w:t>
      </w:r>
      <w:r w:rsidR="005F75D3">
        <w:rPr>
          <w:rFonts w:asciiTheme="minorHAnsi" w:eastAsiaTheme="minorEastAsia" w:hAnsiTheme="minorHAnsi" w:cstheme="minorBidi"/>
        </w:rPr>
        <w:t>ed</w:t>
      </w:r>
      <w:r w:rsidR="005F75D3" w:rsidRPr="00C53437">
        <w:rPr>
          <w:rFonts w:asciiTheme="minorHAnsi" w:eastAsiaTheme="minorEastAsia" w:hAnsiTheme="minorHAnsi" w:cstheme="minorBidi"/>
        </w:rPr>
        <w:t xml:space="preserve"> availability and use of linked</w:t>
      </w:r>
      <w:r w:rsidR="005F75D3">
        <w:rPr>
          <w:rFonts w:asciiTheme="minorHAnsi" w:eastAsiaTheme="minorEastAsia" w:hAnsiTheme="minorHAnsi" w:cstheme="minorBidi"/>
        </w:rPr>
        <w:t xml:space="preserve"> </w:t>
      </w:r>
      <w:r w:rsidR="005F75D3" w:rsidRPr="00C53437">
        <w:rPr>
          <w:rFonts w:asciiTheme="minorHAnsi" w:eastAsiaTheme="minorEastAsia" w:hAnsiTheme="minorHAnsi" w:cstheme="minorBidi"/>
        </w:rPr>
        <w:t>dat</w:t>
      </w:r>
      <w:r w:rsidR="005F75D3">
        <w:rPr>
          <w:rFonts w:asciiTheme="minorHAnsi" w:eastAsiaTheme="minorEastAsia" w:hAnsiTheme="minorHAnsi" w:cstheme="minorBidi"/>
        </w:rPr>
        <w:t xml:space="preserve">a to assess vaccine impact and vaccine preventable disease outcomes is a priority over the next immunisation strategy period. </w:t>
      </w:r>
    </w:p>
    <w:p w14:paraId="7290BEEA" w14:textId="548DE21F" w:rsidR="008D6F4D" w:rsidRPr="00C505F9" w:rsidRDefault="00025EF3" w:rsidP="00C505F9">
      <w:pPr>
        <w:spacing w:before="120" w:after="120" w:line="256" w:lineRule="auto"/>
        <w:jc w:val="both"/>
        <w:rPr>
          <w:rFonts w:ascii="Calibri" w:eastAsia="Calibri" w:hAnsi="Calibri" w:cs="Calibri"/>
          <w:b/>
          <w:bCs/>
          <w:color w:val="000000" w:themeColor="text1"/>
        </w:rPr>
      </w:pPr>
      <w:r w:rsidRPr="00C505F9">
        <w:rPr>
          <w:rFonts w:ascii="Calibri" w:eastAsia="Calibri" w:hAnsi="Calibri" w:cs="Calibri"/>
          <w:b/>
          <w:bCs/>
          <w:color w:val="000000" w:themeColor="text1"/>
        </w:rPr>
        <w:t>Vaccine-preventable disease</w:t>
      </w:r>
      <w:r w:rsidR="001664B5" w:rsidRPr="00C505F9">
        <w:rPr>
          <w:rFonts w:ascii="Calibri" w:eastAsia="Calibri" w:hAnsi="Calibri" w:cs="Calibri"/>
          <w:b/>
          <w:bCs/>
          <w:color w:val="000000" w:themeColor="text1"/>
        </w:rPr>
        <w:t xml:space="preserve"> surveillance </w:t>
      </w:r>
      <w:r w:rsidR="005E168C" w:rsidRPr="00C505F9">
        <w:rPr>
          <w:rFonts w:ascii="Calibri" w:eastAsia="Calibri" w:hAnsi="Calibri" w:cs="Calibri"/>
          <w:b/>
          <w:bCs/>
          <w:color w:val="000000" w:themeColor="text1"/>
        </w:rPr>
        <w:t xml:space="preserve">systems </w:t>
      </w:r>
      <w:r w:rsidRPr="00C505F9">
        <w:rPr>
          <w:rFonts w:ascii="Calibri" w:eastAsia="Calibri" w:hAnsi="Calibri" w:cs="Calibri"/>
          <w:b/>
          <w:bCs/>
          <w:color w:val="000000" w:themeColor="text1"/>
        </w:rPr>
        <w:t>measure</w:t>
      </w:r>
      <w:r w:rsidR="005E168C" w:rsidRPr="00C505F9">
        <w:rPr>
          <w:rFonts w:ascii="Calibri" w:eastAsia="Calibri" w:hAnsi="Calibri" w:cs="Calibri"/>
          <w:b/>
          <w:bCs/>
          <w:color w:val="000000" w:themeColor="text1"/>
        </w:rPr>
        <w:t xml:space="preserve"> the impact of immunisation.</w:t>
      </w:r>
    </w:p>
    <w:p w14:paraId="14DD518C" w14:textId="7BD5C930" w:rsidR="001664B5" w:rsidRPr="00F07BEF" w:rsidRDefault="001664B5" w:rsidP="00F07BEF">
      <w:pPr>
        <w:pStyle w:val="Paragraphtext"/>
        <w:jc w:val="both"/>
        <w:rPr>
          <w:rFonts w:eastAsiaTheme="minorEastAsia"/>
          <w:lang w:val="en-US"/>
        </w:rPr>
      </w:pPr>
      <w:r w:rsidRPr="008D6F4D">
        <w:rPr>
          <w:rFonts w:eastAsiaTheme="minorEastAsia"/>
          <w:lang w:val="en-US"/>
        </w:rPr>
        <w:t xml:space="preserve">Disease surveillance – finding, </w:t>
      </w:r>
      <w:proofErr w:type="gramStart"/>
      <w:r w:rsidRPr="008D6F4D">
        <w:rPr>
          <w:rFonts w:eastAsiaTheme="minorEastAsia"/>
          <w:lang w:val="en-US"/>
        </w:rPr>
        <w:t>counting</w:t>
      </w:r>
      <w:proofErr w:type="gramEnd"/>
      <w:r w:rsidRPr="008D6F4D">
        <w:rPr>
          <w:rFonts w:eastAsiaTheme="minorEastAsia"/>
          <w:lang w:val="en-US"/>
        </w:rPr>
        <w:t xml:space="preserve"> and </w:t>
      </w:r>
      <w:proofErr w:type="spellStart"/>
      <w:r w:rsidRPr="008D6F4D">
        <w:rPr>
          <w:rFonts w:eastAsiaTheme="minorEastAsia"/>
          <w:lang w:val="en-US"/>
        </w:rPr>
        <w:t>analys</w:t>
      </w:r>
      <w:r w:rsidR="00A9319E">
        <w:rPr>
          <w:rFonts w:eastAsiaTheme="minorEastAsia"/>
          <w:lang w:val="en-US"/>
        </w:rPr>
        <w:t>ing</w:t>
      </w:r>
      <w:proofErr w:type="spellEnd"/>
      <w:r w:rsidRPr="008D6F4D">
        <w:rPr>
          <w:rFonts w:eastAsiaTheme="minorEastAsia"/>
          <w:lang w:val="en-US"/>
        </w:rPr>
        <w:t xml:space="preserve"> cases of infectious diseases - monitor</w:t>
      </w:r>
      <w:r w:rsidR="00D462C5" w:rsidRPr="008D6F4D">
        <w:rPr>
          <w:rFonts w:eastAsiaTheme="minorEastAsia"/>
          <w:lang w:val="en-US"/>
        </w:rPr>
        <w:t>s</w:t>
      </w:r>
      <w:r w:rsidRPr="008D6F4D">
        <w:rPr>
          <w:rFonts w:eastAsiaTheme="minorEastAsia"/>
          <w:lang w:val="en-US"/>
        </w:rPr>
        <w:t xml:space="preserve"> the effectiveness of disease prevention strategies, such as national immunisation programs. </w:t>
      </w:r>
      <w:r w:rsidR="00580634" w:rsidRPr="008D6F4D">
        <w:rPr>
          <w:rFonts w:eastAsiaTheme="minorEastAsia"/>
          <w:lang w:val="en-US"/>
        </w:rPr>
        <w:t xml:space="preserve"> </w:t>
      </w:r>
      <w:r w:rsidRPr="008D6F4D">
        <w:rPr>
          <w:rFonts w:eastAsiaTheme="minorEastAsia"/>
          <w:lang w:val="en-US"/>
        </w:rPr>
        <w:t xml:space="preserve">In Australia, responsibility for </w:t>
      </w:r>
      <w:r w:rsidR="001F6839" w:rsidRPr="008D6F4D">
        <w:rPr>
          <w:rFonts w:eastAsiaTheme="minorEastAsia"/>
          <w:lang w:val="en-US"/>
        </w:rPr>
        <w:t xml:space="preserve">infectious </w:t>
      </w:r>
      <w:r w:rsidRPr="008D6F4D">
        <w:rPr>
          <w:rFonts w:eastAsiaTheme="minorEastAsia"/>
          <w:lang w:val="en-US"/>
        </w:rPr>
        <w:t xml:space="preserve">disease surveillance is shared </w:t>
      </w:r>
      <w:r w:rsidR="001F6839" w:rsidRPr="008D6F4D">
        <w:rPr>
          <w:rFonts w:eastAsiaTheme="minorEastAsia"/>
          <w:lang w:val="en-US"/>
        </w:rPr>
        <w:t>between</w:t>
      </w:r>
      <w:r w:rsidRPr="008D6F4D">
        <w:rPr>
          <w:rFonts w:eastAsiaTheme="minorEastAsia"/>
          <w:lang w:val="en-US"/>
        </w:rPr>
        <w:t xml:space="preserve"> </w:t>
      </w:r>
      <w:r w:rsidR="00A9319E">
        <w:rPr>
          <w:rFonts w:eastAsiaTheme="minorEastAsia"/>
          <w:lang w:val="en-US"/>
        </w:rPr>
        <w:t xml:space="preserve">the </w:t>
      </w:r>
      <w:r w:rsidRPr="008D6F4D">
        <w:rPr>
          <w:rFonts w:eastAsiaTheme="minorEastAsia"/>
          <w:lang w:val="en-US"/>
        </w:rPr>
        <w:t>Australian Government</w:t>
      </w:r>
      <w:r w:rsidR="001F6839" w:rsidRPr="008D6F4D">
        <w:rPr>
          <w:rFonts w:eastAsiaTheme="minorEastAsia"/>
          <w:lang w:val="en-US"/>
        </w:rPr>
        <w:t xml:space="preserve"> and states and territories</w:t>
      </w:r>
      <w:r w:rsidR="00246E77" w:rsidRPr="008D6F4D">
        <w:rPr>
          <w:rFonts w:eastAsiaTheme="minorEastAsia"/>
          <w:lang w:val="en-US"/>
        </w:rPr>
        <w:t>.</w:t>
      </w:r>
      <w:r w:rsidR="00B2672E" w:rsidRPr="008D6F4D">
        <w:rPr>
          <w:rFonts w:eastAsiaTheme="minorEastAsia"/>
          <w:lang w:val="en-US"/>
        </w:rPr>
        <w:t xml:space="preserve"> </w:t>
      </w:r>
      <w:r w:rsidR="00F07BEF">
        <w:rPr>
          <w:rFonts w:eastAsiaTheme="minorEastAsia"/>
          <w:lang w:val="en-US"/>
        </w:rPr>
        <w:t xml:space="preserve"> </w:t>
      </w:r>
      <w:r w:rsidR="00FC520B">
        <w:rPr>
          <w:rFonts w:eastAsiaTheme="minorEastAsia"/>
          <w:lang w:val="en-US"/>
        </w:rPr>
        <w:t>Australia’s interim Centre for Disease Control is leading</w:t>
      </w:r>
      <w:r w:rsidR="00B30940">
        <w:rPr>
          <w:rFonts w:eastAsiaTheme="minorEastAsia"/>
          <w:lang w:val="en-US"/>
        </w:rPr>
        <w:t xml:space="preserve"> efforts to improve </w:t>
      </w:r>
      <w:r w:rsidR="00FC520B">
        <w:rPr>
          <w:rFonts w:eastAsiaTheme="minorEastAsia"/>
          <w:lang w:val="en-US"/>
        </w:rPr>
        <w:t>national d</w:t>
      </w:r>
      <w:r w:rsidR="003B1404">
        <w:rPr>
          <w:rFonts w:eastAsiaTheme="minorEastAsia"/>
          <w:lang w:val="en-US"/>
        </w:rPr>
        <w:t>isease surveillance systems</w:t>
      </w:r>
      <w:r w:rsidR="00B30940">
        <w:rPr>
          <w:rFonts w:eastAsiaTheme="minorEastAsia"/>
          <w:lang w:val="en-US"/>
        </w:rPr>
        <w:t>. Efforts are focused on r</w:t>
      </w:r>
      <w:r w:rsidR="003B1404">
        <w:rPr>
          <w:rFonts w:eastAsiaTheme="minorEastAsia"/>
          <w:lang w:val="en-US"/>
        </w:rPr>
        <w:t xml:space="preserve">educing fragmentation and building links between relevant datasets – including laboratory, vaccination, and hospital data – </w:t>
      </w:r>
      <w:r w:rsidR="00B30940">
        <w:rPr>
          <w:rFonts w:eastAsiaTheme="minorEastAsia"/>
          <w:lang w:val="en-US"/>
        </w:rPr>
        <w:t>to improve analysis</w:t>
      </w:r>
      <w:r w:rsidR="003B1404">
        <w:rPr>
          <w:rFonts w:eastAsiaTheme="minorEastAsia"/>
          <w:lang w:val="en-US"/>
        </w:rPr>
        <w:t xml:space="preserve"> </w:t>
      </w:r>
      <w:r w:rsidR="00A9319E">
        <w:rPr>
          <w:rFonts w:eastAsiaTheme="minorEastAsia"/>
          <w:lang w:val="en-US"/>
        </w:rPr>
        <w:t xml:space="preserve">of </w:t>
      </w:r>
      <w:r w:rsidR="003B1404">
        <w:rPr>
          <w:rFonts w:eastAsiaTheme="minorEastAsia"/>
          <w:lang w:val="en-US"/>
        </w:rPr>
        <w:t xml:space="preserve">disease </w:t>
      </w:r>
      <w:r w:rsidR="003B1404" w:rsidRPr="009F1923">
        <w:rPr>
          <w:rFonts w:eastAsiaTheme="minorEastAsia"/>
          <w:lang w:val="en-US"/>
        </w:rPr>
        <w:t>trends</w:t>
      </w:r>
      <w:r w:rsidR="00BB1EE4">
        <w:rPr>
          <w:rFonts w:eastAsiaTheme="minorEastAsia"/>
          <w:lang w:val="en-US"/>
        </w:rPr>
        <w:t xml:space="preserve"> and impact of prevention programs</w:t>
      </w:r>
      <w:r w:rsidR="003B1404">
        <w:rPr>
          <w:rFonts w:eastAsiaTheme="minorEastAsia"/>
          <w:lang w:val="en-US"/>
        </w:rPr>
        <w:t>.</w:t>
      </w:r>
      <w:r w:rsidR="003B1404" w:rsidRPr="00C26D62">
        <w:t xml:space="preserve"> </w:t>
      </w:r>
      <w:r w:rsidR="006E12FB">
        <w:rPr>
          <w:rFonts w:eastAsiaTheme="minorEastAsia"/>
          <w:lang w:val="en-US"/>
        </w:rPr>
        <w:t>Disease surveillance data when matched with immuni</w:t>
      </w:r>
      <w:r w:rsidR="00592F77">
        <w:rPr>
          <w:rFonts w:eastAsiaTheme="minorEastAsia"/>
          <w:lang w:val="en-US"/>
        </w:rPr>
        <w:t>s</w:t>
      </w:r>
      <w:r w:rsidR="006E12FB">
        <w:rPr>
          <w:rFonts w:eastAsiaTheme="minorEastAsia"/>
          <w:lang w:val="en-US"/>
        </w:rPr>
        <w:t xml:space="preserve">ation coverage data </w:t>
      </w:r>
      <w:r w:rsidR="00CA3182">
        <w:rPr>
          <w:rFonts w:eastAsiaTheme="minorEastAsia"/>
          <w:lang w:val="en-US"/>
        </w:rPr>
        <w:t xml:space="preserve">should support </w:t>
      </w:r>
      <w:r w:rsidR="00CA3182" w:rsidRPr="00315F3C">
        <w:rPr>
          <w:rFonts w:eastAsiaTheme="minorEastAsia"/>
          <w:lang w:val="en-US"/>
        </w:rPr>
        <w:t>early responses to emerging risks</w:t>
      </w:r>
      <w:r w:rsidR="00CA3182">
        <w:rPr>
          <w:rFonts w:eastAsiaTheme="minorEastAsia"/>
          <w:lang w:val="en-US"/>
        </w:rPr>
        <w:t xml:space="preserve"> of </w:t>
      </w:r>
      <w:r w:rsidRPr="00315F3C">
        <w:rPr>
          <w:rFonts w:eastAsiaTheme="minorEastAsia"/>
          <w:lang w:val="en-US"/>
        </w:rPr>
        <w:t>vaccine preventable diseases in the Australian population</w:t>
      </w:r>
      <w:r w:rsidR="00CA3182">
        <w:rPr>
          <w:rFonts w:eastAsiaTheme="minorEastAsia"/>
          <w:lang w:val="en-US"/>
        </w:rPr>
        <w:t>.</w:t>
      </w:r>
      <w:r w:rsidR="00592F77">
        <w:rPr>
          <w:rFonts w:eastAsiaTheme="minorEastAsia"/>
          <w:lang w:val="en-US"/>
        </w:rPr>
        <w:t xml:space="preserve"> </w:t>
      </w:r>
    </w:p>
    <w:p w14:paraId="5770B6D2" w14:textId="4CF05050" w:rsidR="007642BD" w:rsidRDefault="00400E5A" w:rsidP="000332EF">
      <w:pPr>
        <w:keepNext/>
        <w:spacing w:before="120" w:after="120" w:line="257" w:lineRule="auto"/>
        <w:jc w:val="both"/>
        <w:rPr>
          <w:rFonts w:ascii="Calibri" w:eastAsia="Calibri" w:hAnsi="Calibri" w:cs="Calibri"/>
          <w:b/>
          <w:bCs/>
          <w:color w:val="000000" w:themeColor="text1"/>
        </w:rPr>
      </w:pPr>
      <w:r>
        <w:rPr>
          <w:rFonts w:ascii="Calibri" w:eastAsia="Calibri" w:hAnsi="Calibri" w:cs="Calibri"/>
          <w:b/>
          <w:bCs/>
          <w:color w:val="000000" w:themeColor="text1"/>
        </w:rPr>
        <w:lastRenderedPageBreak/>
        <w:t>Timely d</w:t>
      </w:r>
      <w:r w:rsidR="00972C0D">
        <w:rPr>
          <w:rFonts w:ascii="Calibri" w:eastAsia="Calibri" w:hAnsi="Calibri" w:cs="Calibri"/>
          <w:b/>
          <w:bCs/>
          <w:color w:val="000000" w:themeColor="text1"/>
        </w:rPr>
        <w:t xml:space="preserve">ata from Australia’s </w:t>
      </w:r>
      <w:r w:rsidR="00E620D5">
        <w:rPr>
          <w:rFonts w:ascii="Calibri" w:eastAsia="Calibri" w:hAnsi="Calibri" w:cs="Calibri"/>
          <w:b/>
          <w:bCs/>
          <w:color w:val="000000" w:themeColor="text1"/>
        </w:rPr>
        <w:t>v</w:t>
      </w:r>
      <w:r w:rsidR="00AB03DC">
        <w:rPr>
          <w:rFonts w:ascii="Calibri" w:eastAsia="Calibri" w:hAnsi="Calibri" w:cs="Calibri"/>
          <w:b/>
          <w:bCs/>
          <w:color w:val="000000" w:themeColor="text1"/>
        </w:rPr>
        <w:t xml:space="preserve">accine safety </w:t>
      </w:r>
      <w:r w:rsidR="00E620D5">
        <w:rPr>
          <w:rFonts w:ascii="Calibri" w:eastAsia="Calibri" w:hAnsi="Calibri" w:cs="Calibri"/>
          <w:b/>
          <w:bCs/>
          <w:color w:val="000000" w:themeColor="text1"/>
        </w:rPr>
        <w:t>systems</w:t>
      </w:r>
      <w:r>
        <w:rPr>
          <w:rFonts w:ascii="Calibri" w:eastAsia="Calibri" w:hAnsi="Calibri" w:cs="Calibri"/>
          <w:b/>
          <w:bCs/>
          <w:color w:val="000000" w:themeColor="text1"/>
        </w:rPr>
        <w:t xml:space="preserve"> are used to respond to signals.</w:t>
      </w:r>
    </w:p>
    <w:p w14:paraId="48128415" w14:textId="6441456B" w:rsidR="005C6F39" w:rsidRDefault="009A5C6F" w:rsidP="000332EF">
      <w:pPr>
        <w:keepNext/>
        <w:spacing w:before="120" w:after="120" w:line="257" w:lineRule="auto"/>
        <w:jc w:val="both"/>
        <w:rPr>
          <w:rFonts w:asciiTheme="minorHAnsi" w:eastAsiaTheme="minorEastAsia" w:hAnsiTheme="minorHAnsi" w:cstheme="minorBidi"/>
          <w:lang w:val="en-US"/>
        </w:rPr>
      </w:pPr>
      <w:r w:rsidRPr="009A5C6F">
        <w:rPr>
          <w:rFonts w:asciiTheme="minorHAnsi" w:eastAsiaTheme="minorEastAsia" w:hAnsiTheme="minorHAnsi" w:cstheme="minorBidi"/>
          <w:lang w:val="en-US"/>
        </w:rPr>
        <w:t>Although no vaccine or medicine is completely without side effects, the delivery of immunisation to well population groups means that vaccine safety considerations are paramount</w:t>
      </w:r>
      <w:r>
        <w:rPr>
          <w:rFonts w:asciiTheme="minorHAnsi" w:eastAsiaTheme="minorEastAsia" w:hAnsiTheme="minorHAnsi" w:cstheme="minorBidi"/>
          <w:lang w:val="en-US"/>
        </w:rPr>
        <w:t>.</w:t>
      </w:r>
      <w:r w:rsidR="002A5B00">
        <w:rPr>
          <w:rFonts w:asciiTheme="minorHAnsi" w:eastAsiaTheme="minorEastAsia" w:hAnsiTheme="minorHAnsi" w:cstheme="minorBidi"/>
          <w:lang w:val="en-US"/>
        </w:rPr>
        <w:t xml:space="preserve"> </w:t>
      </w:r>
      <w:r w:rsidR="00F96A3C">
        <w:rPr>
          <w:rFonts w:asciiTheme="minorHAnsi" w:eastAsiaTheme="minorEastAsia" w:hAnsiTheme="minorHAnsi" w:cstheme="minorBidi"/>
          <w:lang w:val="en-US"/>
        </w:rPr>
        <w:t xml:space="preserve"> </w:t>
      </w:r>
    </w:p>
    <w:p w14:paraId="0097FCD1" w14:textId="353AA267" w:rsidR="00E620D5" w:rsidRDefault="005C6F39" w:rsidP="00E620D5">
      <w:pPr>
        <w:pStyle w:val="TableTitle"/>
        <w:spacing w:line="259" w:lineRule="auto"/>
        <w:jc w:val="both"/>
        <w:rPr>
          <w:rFonts w:asciiTheme="minorHAnsi" w:eastAsiaTheme="minorEastAsia" w:hAnsiTheme="minorHAnsi" w:cstheme="minorBidi"/>
          <w:b w:val="0"/>
          <w:color w:val="auto"/>
        </w:rPr>
      </w:pPr>
      <w:r w:rsidRPr="00D80C66">
        <w:rPr>
          <w:rFonts w:asciiTheme="minorHAnsi" w:eastAsiaTheme="minorEastAsia" w:hAnsiTheme="minorHAnsi" w:cstheme="minorBidi"/>
          <w:b w:val="0"/>
          <w:color w:val="auto"/>
        </w:rPr>
        <w:t xml:space="preserve">Vaccine safety monitoring in Australia is overseen by the </w:t>
      </w:r>
      <w:r w:rsidR="00235C9D">
        <w:rPr>
          <w:rFonts w:asciiTheme="minorHAnsi" w:eastAsiaTheme="minorEastAsia" w:hAnsiTheme="minorHAnsi" w:cstheme="minorBidi"/>
          <w:b w:val="0"/>
          <w:color w:val="auto"/>
        </w:rPr>
        <w:t>Therapeutic Goods Administration (TGA)</w:t>
      </w:r>
      <w:r w:rsidRPr="00D80C66">
        <w:rPr>
          <w:rFonts w:asciiTheme="minorHAnsi" w:eastAsiaTheme="minorEastAsia" w:hAnsiTheme="minorHAnsi" w:cstheme="minorBidi"/>
          <w:b w:val="0"/>
          <w:color w:val="auto"/>
        </w:rPr>
        <w:t xml:space="preserve">, the national </w:t>
      </w:r>
      <w:r>
        <w:rPr>
          <w:rFonts w:asciiTheme="minorHAnsi" w:eastAsiaTheme="minorEastAsia" w:hAnsiTheme="minorHAnsi" w:cstheme="minorBidi"/>
          <w:b w:val="0"/>
          <w:color w:val="auto"/>
        </w:rPr>
        <w:t>regulator</w:t>
      </w:r>
      <w:r w:rsidRPr="00D80C66">
        <w:rPr>
          <w:rFonts w:asciiTheme="minorHAnsi" w:eastAsiaTheme="minorEastAsia" w:hAnsiTheme="minorHAnsi" w:cstheme="minorBidi"/>
          <w:b w:val="0"/>
          <w:color w:val="auto"/>
        </w:rPr>
        <w:t xml:space="preserve"> for therapeutic goods</w:t>
      </w:r>
      <w:r w:rsidR="000F122D">
        <w:rPr>
          <w:rFonts w:asciiTheme="minorHAnsi" w:eastAsiaTheme="minorEastAsia" w:hAnsiTheme="minorHAnsi" w:cstheme="minorBidi"/>
          <w:b w:val="0"/>
          <w:color w:val="auto"/>
        </w:rPr>
        <w:t>, including vaccines</w:t>
      </w:r>
      <w:r w:rsidRPr="00D80C66">
        <w:rPr>
          <w:rFonts w:asciiTheme="minorHAnsi" w:eastAsiaTheme="minorEastAsia" w:hAnsiTheme="minorHAnsi" w:cstheme="minorBidi"/>
          <w:b w:val="0"/>
          <w:color w:val="auto"/>
        </w:rPr>
        <w:t>.</w:t>
      </w:r>
      <w:r w:rsidR="008A402B">
        <w:rPr>
          <w:rFonts w:asciiTheme="minorHAnsi" w:eastAsiaTheme="minorEastAsia" w:hAnsiTheme="minorHAnsi" w:cstheme="minorBidi"/>
          <w:b w:val="0"/>
          <w:color w:val="auto"/>
        </w:rPr>
        <w:t xml:space="preserve"> </w:t>
      </w:r>
      <w:r w:rsidR="00BF5D70" w:rsidRPr="00D80C66">
        <w:rPr>
          <w:rFonts w:asciiTheme="minorHAnsi" w:eastAsiaTheme="minorEastAsia" w:hAnsiTheme="minorHAnsi" w:cstheme="minorBidi"/>
          <w:b w:val="0"/>
          <w:color w:val="auto"/>
        </w:rPr>
        <w:t xml:space="preserve">Before a vaccine is approved for use in Australia, </w:t>
      </w:r>
      <w:r w:rsidR="00BF5D70">
        <w:rPr>
          <w:rFonts w:asciiTheme="minorHAnsi" w:eastAsiaTheme="minorEastAsia" w:hAnsiTheme="minorHAnsi" w:cstheme="minorBidi"/>
          <w:b w:val="0"/>
          <w:color w:val="auto"/>
        </w:rPr>
        <w:t>the TGA</w:t>
      </w:r>
      <w:r w:rsidR="00BF5D70" w:rsidRPr="00D80C66">
        <w:rPr>
          <w:rFonts w:asciiTheme="minorHAnsi" w:eastAsiaTheme="minorEastAsia" w:hAnsiTheme="minorHAnsi" w:cstheme="minorBidi"/>
          <w:b w:val="0"/>
          <w:color w:val="auto"/>
        </w:rPr>
        <w:t xml:space="preserve"> rigorous</w:t>
      </w:r>
      <w:r w:rsidR="00BF5D70">
        <w:rPr>
          <w:rFonts w:asciiTheme="minorHAnsi" w:eastAsiaTheme="minorEastAsia" w:hAnsiTheme="minorHAnsi" w:cstheme="minorBidi"/>
          <w:b w:val="0"/>
          <w:color w:val="auto"/>
        </w:rPr>
        <w:t>ly</w:t>
      </w:r>
      <w:r w:rsidR="00BF5D70" w:rsidRPr="00D80C66">
        <w:rPr>
          <w:rFonts w:asciiTheme="minorHAnsi" w:eastAsiaTheme="minorEastAsia" w:hAnsiTheme="minorHAnsi" w:cstheme="minorBidi"/>
          <w:b w:val="0"/>
          <w:color w:val="auto"/>
        </w:rPr>
        <w:t xml:space="preserve"> assess</w:t>
      </w:r>
      <w:r w:rsidR="00BF5D70">
        <w:rPr>
          <w:rFonts w:asciiTheme="minorHAnsi" w:eastAsiaTheme="minorEastAsia" w:hAnsiTheme="minorHAnsi" w:cstheme="minorBidi"/>
          <w:b w:val="0"/>
          <w:color w:val="auto"/>
        </w:rPr>
        <w:t xml:space="preserve">es </w:t>
      </w:r>
      <w:r w:rsidR="00BF5D70" w:rsidRPr="00D80C66">
        <w:rPr>
          <w:rFonts w:asciiTheme="minorHAnsi" w:eastAsiaTheme="minorEastAsia" w:hAnsiTheme="minorHAnsi" w:cstheme="minorBidi"/>
          <w:b w:val="0"/>
          <w:color w:val="auto"/>
        </w:rPr>
        <w:t xml:space="preserve">its safety, efficacy, and quality. Once a vaccine is </w:t>
      </w:r>
      <w:r w:rsidR="000F122D">
        <w:rPr>
          <w:rFonts w:asciiTheme="minorHAnsi" w:eastAsiaTheme="minorEastAsia" w:hAnsiTheme="minorHAnsi" w:cstheme="minorBidi"/>
          <w:b w:val="0"/>
          <w:color w:val="auto"/>
        </w:rPr>
        <w:t>in use</w:t>
      </w:r>
      <w:r w:rsidR="00BF5D70" w:rsidRPr="00D80C66">
        <w:rPr>
          <w:rFonts w:asciiTheme="minorHAnsi" w:eastAsiaTheme="minorEastAsia" w:hAnsiTheme="minorHAnsi" w:cstheme="minorBidi"/>
          <w:b w:val="0"/>
          <w:color w:val="auto"/>
        </w:rPr>
        <w:t xml:space="preserve">, the TGA continues to monitor its safety through post-market surveillance. </w:t>
      </w:r>
      <w:r w:rsidR="00A26D14">
        <w:rPr>
          <w:rFonts w:asciiTheme="minorHAnsi" w:eastAsiaTheme="minorEastAsia" w:hAnsiTheme="minorHAnsi" w:cstheme="minorBidi"/>
          <w:b w:val="0"/>
          <w:color w:val="auto"/>
        </w:rPr>
        <w:t>This includes encouraging</w:t>
      </w:r>
      <w:r w:rsidR="00BF5D70" w:rsidRPr="00D80C66">
        <w:rPr>
          <w:rFonts w:asciiTheme="minorHAnsi" w:eastAsiaTheme="minorEastAsia" w:hAnsiTheme="minorHAnsi" w:cstheme="minorBidi"/>
          <w:b w:val="0"/>
          <w:color w:val="auto"/>
        </w:rPr>
        <w:t xml:space="preserve"> healthcare professionals to report any unexpected or serious side effects</w:t>
      </w:r>
      <w:r w:rsidR="00A26D14">
        <w:rPr>
          <w:rFonts w:asciiTheme="minorHAnsi" w:eastAsiaTheme="minorEastAsia" w:hAnsiTheme="minorHAnsi" w:cstheme="minorBidi"/>
          <w:b w:val="0"/>
          <w:color w:val="auto"/>
        </w:rPr>
        <w:t xml:space="preserve"> to the TGA</w:t>
      </w:r>
      <w:r w:rsidR="00BF5D70" w:rsidRPr="00D80C66">
        <w:rPr>
          <w:rFonts w:asciiTheme="minorHAnsi" w:eastAsiaTheme="minorEastAsia" w:hAnsiTheme="minorHAnsi" w:cstheme="minorBidi"/>
          <w:b w:val="0"/>
          <w:color w:val="auto"/>
        </w:rPr>
        <w:t>,</w:t>
      </w:r>
      <w:r w:rsidR="00FF5565">
        <w:rPr>
          <w:rFonts w:asciiTheme="minorHAnsi" w:eastAsiaTheme="minorEastAsia" w:hAnsiTheme="minorHAnsi" w:cstheme="minorBidi"/>
          <w:b w:val="0"/>
          <w:color w:val="auto"/>
        </w:rPr>
        <w:t xml:space="preserve"> and</w:t>
      </w:r>
      <w:r w:rsidR="00BF5D70" w:rsidRPr="00D80C66">
        <w:rPr>
          <w:rFonts w:asciiTheme="minorHAnsi" w:eastAsiaTheme="minorEastAsia" w:hAnsiTheme="minorHAnsi" w:cstheme="minorBidi"/>
          <w:b w:val="0"/>
          <w:color w:val="auto"/>
        </w:rPr>
        <w:t xml:space="preserve"> enabling timely investigation and intervention</w:t>
      </w:r>
      <w:r w:rsidR="00FF5565">
        <w:rPr>
          <w:rFonts w:asciiTheme="minorHAnsi" w:eastAsiaTheme="minorEastAsia" w:hAnsiTheme="minorHAnsi" w:cstheme="minorBidi"/>
          <w:b w:val="0"/>
          <w:color w:val="auto"/>
        </w:rPr>
        <w:t xml:space="preserve"> when safety signals arise</w:t>
      </w:r>
      <w:r w:rsidR="00BF5D70" w:rsidRPr="00D80C66">
        <w:rPr>
          <w:rFonts w:asciiTheme="minorHAnsi" w:eastAsiaTheme="minorEastAsia" w:hAnsiTheme="minorHAnsi" w:cstheme="minorBidi"/>
          <w:b w:val="0"/>
          <w:color w:val="auto"/>
        </w:rPr>
        <w:t xml:space="preserve">. </w:t>
      </w:r>
      <w:r w:rsidR="00A9319E">
        <w:rPr>
          <w:rFonts w:asciiTheme="minorHAnsi" w:eastAsiaTheme="minorEastAsia" w:hAnsiTheme="minorHAnsi" w:cstheme="minorBidi"/>
          <w:b w:val="0"/>
          <w:color w:val="auto"/>
        </w:rPr>
        <w:t xml:space="preserve">The </w:t>
      </w:r>
      <w:r w:rsidR="00E01888" w:rsidRPr="00D80C66">
        <w:rPr>
          <w:rFonts w:asciiTheme="minorHAnsi" w:eastAsiaTheme="minorEastAsia" w:hAnsiTheme="minorHAnsi" w:cstheme="minorBidi"/>
          <w:b w:val="0"/>
          <w:color w:val="auto"/>
        </w:rPr>
        <w:t xml:space="preserve">TGA collaborates with international regulatory agencies to share safety data and </w:t>
      </w:r>
      <w:r w:rsidR="004207D9">
        <w:rPr>
          <w:rFonts w:asciiTheme="minorHAnsi" w:eastAsiaTheme="minorEastAsia" w:hAnsiTheme="minorHAnsi" w:cstheme="minorBidi"/>
          <w:b w:val="0"/>
          <w:color w:val="auto"/>
        </w:rPr>
        <w:t>information, enhancing Australia’s</w:t>
      </w:r>
      <w:r w:rsidR="00E01888" w:rsidRPr="00D80C66">
        <w:rPr>
          <w:rFonts w:asciiTheme="minorHAnsi" w:eastAsiaTheme="minorEastAsia" w:hAnsiTheme="minorHAnsi" w:cstheme="minorBidi"/>
          <w:b w:val="0"/>
          <w:color w:val="auto"/>
        </w:rPr>
        <w:t xml:space="preserve"> ability to monitor and respond to vaccine safety. </w:t>
      </w:r>
      <w:r w:rsidR="00E620D5" w:rsidRPr="00D80C66">
        <w:rPr>
          <w:rFonts w:asciiTheme="minorHAnsi" w:eastAsiaTheme="minorEastAsia" w:hAnsiTheme="minorHAnsi" w:cstheme="minorBidi"/>
          <w:b w:val="0"/>
          <w:color w:val="auto"/>
        </w:rPr>
        <w:t>The TGA provides regular updates and reports on vaccine safety</w:t>
      </w:r>
      <w:r w:rsidR="00E620D5">
        <w:rPr>
          <w:rFonts w:asciiTheme="minorHAnsi" w:eastAsiaTheme="minorEastAsia" w:hAnsiTheme="minorHAnsi" w:cstheme="minorBidi"/>
          <w:b w:val="0"/>
          <w:color w:val="auto"/>
        </w:rPr>
        <w:t>. It</w:t>
      </w:r>
      <w:r w:rsidR="00E620D5" w:rsidRPr="00D80C66">
        <w:rPr>
          <w:rFonts w:asciiTheme="minorHAnsi" w:eastAsiaTheme="minorEastAsia" w:hAnsiTheme="minorHAnsi" w:cstheme="minorBidi"/>
          <w:b w:val="0"/>
          <w:color w:val="auto"/>
        </w:rPr>
        <w:t xml:space="preserve"> mak</w:t>
      </w:r>
      <w:r w:rsidR="00E620D5">
        <w:rPr>
          <w:rFonts w:asciiTheme="minorHAnsi" w:eastAsiaTheme="minorEastAsia" w:hAnsiTheme="minorHAnsi" w:cstheme="minorBidi"/>
          <w:b w:val="0"/>
          <w:color w:val="auto"/>
        </w:rPr>
        <w:t>es</w:t>
      </w:r>
      <w:r w:rsidR="00E620D5" w:rsidRPr="00D80C66">
        <w:rPr>
          <w:rFonts w:asciiTheme="minorHAnsi" w:eastAsiaTheme="minorEastAsia" w:hAnsiTheme="minorHAnsi" w:cstheme="minorBidi"/>
          <w:b w:val="0"/>
          <w:color w:val="auto"/>
        </w:rPr>
        <w:t xml:space="preserve"> information accessible to healthcare professionals and the public. </w:t>
      </w:r>
      <w:r w:rsidR="00E620D5" w:rsidRPr="00124D0D">
        <w:rPr>
          <w:rFonts w:asciiTheme="minorHAnsi" w:eastAsiaTheme="minorEastAsia" w:hAnsiTheme="minorHAnsi" w:cstheme="minorBidi"/>
          <w:b w:val="0"/>
          <w:color w:val="auto"/>
        </w:rPr>
        <w:t xml:space="preserve">Annual </w:t>
      </w:r>
      <w:r w:rsidR="00E620D5">
        <w:rPr>
          <w:rFonts w:asciiTheme="minorHAnsi" w:eastAsiaTheme="minorEastAsia" w:hAnsiTheme="minorHAnsi" w:cstheme="minorBidi"/>
          <w:b w:val="0"/>
          <w:color w:val="auto"/>
        </w:rPr>
        <w:t>vaccine safety surveillance</w:t>
      </w:r>
      <w:r w:rsidR="00E620D5" w:rsidRPr="00124D0D">
        <w:rPr>
          <w:rFonts w:asciiTheme="minorHAnsi" w:eastAsiaTheme="minorEastAsia" w:hAnsiTheme="minorHAnsi" w:cstheme="minorBidi"/>
          <w:b w:val="0"/>
          <w:color w:val="auto"/>
        </w:rPr>
        <w:t xml:space="preserve"> </w:t>
      </w:r>
      <w:hyperlink r:id="rId44" w:history="1">
        <w:r w:rsidR="00E620D5" w:rsidRPr="00A477C8">
          <w:rPr>
            <w:rStyle w:val="Hyperlink"/>
            <w:rFonts w:asciiTheme="minorHAnsi" w:eastAsiaTheme="minorEastAsia" w:hAnsiTheme="minorHAnsi" w:cstheme="minorBidi"/>
            <w:b w:val="0"/>
          </w:rPr>
          <w:t>reports</w:t>
        </w:r>
      </w:hyperlink>
      <w:r w:rsidR="00E620D5" w:rsidRPr="00124D0D">
        <w:rPr>
          <w:rFonts w:asciiTheme="minorHAnsi" w:eastAsiaTheme="minorEastAsia" w:hAnsiTheme="minorHAnsi" w:cstheme="minorBidi"/>
          <w:b w:val="0"/>
          <w:color w:val="auto"/>
        </w:rPr>
        <w:t xml:space="preserve"> are published, providing the community with information about vaccine safety</w:t>
      </w:r>
      <w:r w:rsidR="00E620D5">
        <w:rPr>
          <w:rFonts w:asciiTheme="minorHAnsi" w:eastAsiaTheme="minorEastAsia" w:hAnsiTheme="minorHAnsi" w:cstheme="minorBidi"/>
          <w:b w:val="0"/>
          <w:color w:val="auto"/>
        </w:rPr>
        <w:t>.</w:t>
      </w:r>
    </w:p>
    <w:p w14:paraId="3734D094" w14:textId="2A773EA0" w:rsidR="00EB4D58" w:rsidRDefault="00BF5D70" w:rsidP="00F90844">
      <w:pPr>
        <w:pStyle w:val="TableTitle"/>
        <w:spacing w:line="259" w:lineRule="auto"/>
        <w:jc w:val="both"/>
        <w:rPr>
          <w:rFonts w:asciiTheme="minorHAnsi" w:eastAsiaTheme="minorEastAsia" w:hAnsiTheme="minorHAnsi" w:cstheme="minorBidi"/>
          <w:b w:val="0"/>
          <w:color w:val="auto"/>
        </w:rPr>
      </w:pPr>
      <w:r>
        <w:rPr>
          <w:rFonts w:asciiTheme="minorHAnsi" w:eastAsiaTheme="minorEastAsia" w:hAnsiTheme="minorHAnsi" w:cstheme="minorBidi"/>
          <w:b w:val="0"/>
          <w:color w:val="auto"/>
        </w:rPr>
        <w:t xml:space="preserve">Australia </w:t>
      </w:r>
      <w:r w:rsidR="009D3EED">
        <w:rPr>
          <w:rFonts w:asciiTheme="minorHAnsi" w:eastAsiaTheme="minorEastAsia" w:hAnsiTheme="minorHAnsi" w:cstheme="minorBidi"/>
          <w:b w:val="0"/>
          <w:color w:val="auto"/>
        </w:rPr>
        <w:t>implements the</w:t>
      </w:r>
      <w:r w:rsidRPr="00667A78">
        <w:rPr>
          <w:rFonts w:asciiTheme="minorHAnsi" w:eastAsiaTheme="minorEastAsia" w:hAnsiTheme="minorHAnsi" w:cstheme="minorBidi"/>
          <w:b w:val="0"/>
          <w:color w:val="auto"/>
        </w:rPr>
        <w:t xml:space="preserve"> </w:t>
      </w:r>
      <w:r w:rsidRPr="00352838">
        <w:rPr>
          <w:rFonts w:asciiTheme="minorHAnsi" w:eastAsiaTheme="minorEastAsia" w:hAnsiTheme="minorHAnsi" w:cstheme="minorBidi"/>
          <w:b w:val="0"/>
          <w:color w:val="auto"/>
        </w:rPr>
        <w:t>AusVaxSafety</w:t>
      </w:r>
      <w:r>
        <w:rPr>
          <w:rFonts w:asciiTheme="minorHAnsi" w:eastAsiaTheme="minorEastAsia" w:hAnsiTheme="minorHAnsi" w:cstheme="minorBidi"/>
          <w:b w:val="0"/>
          <w:color w:val="auto"/>
        </w:rPr>
        <w:t xml:space="preserve"> system</w:t>
      </w:r>
      <w:r w:rsidR="00041C15">
        <w:rPr>
          <w:rFonts w:asciiTheme="minorHAnsi" w:eastAsiaTheme="minorEastAsia" w:hAnsiTheme="minorHAnsi" w:cstheme="minorBidi"/>
          <w:b w:val="0"/>
          <w:color w:val="auto"/>
        </w:rPr>
        <w:t xml:space="preserve">, </w:t>
      </w:r>
      <w:r>
        <w:rPr>
          <w:rFonts w:asciiTheme="minorHAnsi" w:eastAsiaTheme="minorEastAsia" w:hAnsiTheme="minorHAnsi" w:cstheme="minorBidi"/>
          <w:b w:val="0"/>
          <w:color w:val="auto"/>
        </w:rPr>
        <w:t>t</w:t>
      </w:r>
      <w:r w:rsidRPr="00352838">
        <w:rPr>
          <w:rFonts w:asciiTheme="minorHAnsi" w:eastAsiaTheme="minorEastAsia" w:hAnsiTheme="minorHAnsi" w:cstheme="minorBidi"/>
          <w:b w:val="0"/>
          <w:color w:val="auto"/>
        </w:rPr>
        <w:t>he world’s first national active surveillance system</w:t>
      </w:r>
      <w:r>
        <w:rPr>
          <w:rFonts w:asciiTheme="minorHAnsi" w:eastAsiaTheme="minorEastAsia" w:hAnsiTheme="minorHAnsi" w:cstheme="minorBidi"/>
          <w:b w:val="0"/>
          <w:color w:val="auto"/>
        </w:rPr>
        <w:t xml:space="preserve"> for </w:t>
      </w:r>
      <w:r w:rsidR="00E2766B">
        <w:rPr>
          <w:rFonts w:asciiTheme="minorHAnsi" w:eastAsiaTheme="minorEastAsia" w:hAnsiTheme="minorHAnsi" w:cstheme="minorBidi"/>
          <w:b w:val="0"/>
          <w:color w:val="auto"/>
        </w:rPr>
        <w:t>adverse events following immuni</w:t>
      </w:r>
      <w:r w:rsidR="00AD1DA4">
        <w:rPr>
          <w:rFonts w:asciiTheme="minorHAnsi" w:eastAsiaTheme="minorEastAsia" w:hAnsiTheme="minorHAnsi" w:cstheme="minorBidi"/>
          <w:b w:val="0"/>
          <w:color w:val="auto"/>
        </w:rPr>
        <w:t>s</w:t>
      </w:r>
      <w:r w:rsidR="00E2766B">
        <w:rPr>
          <w:rFonts w:asciiTheme="minorHAnsi" w:eastAsiaTheme="minorEastAsia" w:hAnsiTheme="minorHAnsi" w:cstheme="minorBidi"/>
          <w:b w:val="0"/>
          <w:color w:val="auto"/>
        </w:rPr>
        <w:t>ation (AEFI)</w:t>
      </w:r>
      <w:r w:rsidR="00471E3E">
        <w:rPr>
          <w:rFonts w:asciiTheme="minorHAnsi" w:eastAsiaTheme="minorEastAsia" w:hAnsiTheme="minorHAnsi" w:cstheme="minorBidi"/>
          <w:b w:val="0"/>
          <w:color w:val="auto"/>
        </w:rPr>
        <w:t>. U</w:t>
      </w:r>
      <w:r w:rsidRPr="008D6384">
        <w:rPr>
          <w:rFonts w:asciiTheme="minorHAnsi" w:eastAsiaTheme="minorEastAsia" w:hAnsiTheme="minorHAnsi" w:cstheme="minorBidi"/>
          <w:b w:val="0"/>
          <w:color w:val="auto"/>
        </w:rPr>
        <w:t>s</w:t>
      </w:r>
      <w:r>
        <w:rPr>
          <w:rFonts w:asciiTheme="minorHAnsi" w:eastAsiaTheme="minorEastAsia" w:hAnsiTheme="minorHAnsi" w:cstheme="minorBidi"/>
          <w:b w:val="0"/>
          <w:color w:val="auto"/>
        </w:rPr>
        <w:t>ing</w:t>
      </w:r>
      <w:r w:rsidRPr="008D6384">
        <w:rPr>
          <w:rFonts w:asciiTheme="minorHAnsi" w:eastAsiaTheme="minorEastAsia" w:hAnsiTheme="minorHAnsi" w:cstheme="minorBidi"/>
          <w:b w:val="0"/>
          <w:color w:val="auto"/>
        </w:rPr>
        <w:t xml:space="preserve"> sentinel sites across </w:t>
      </w:r>
      <w:r w:rsidR="009D3EED">
        <w:rPr>
          <w:rFonts w:asciiTheme="minorHAnsi" w:eastAsiaTheme="minorEastAsia" w:hAnsiTheme="minorHAnsi" w:cstheme="minorBidi"/>
          <w:b w:val="0"/>
          <w:color w:val="auto"/>
        </w:rPr>
        <w:t>the country</w:t>
      </w:r>
      <w:r w:rsidR="00471E3E">
        <w:rPr>
          <w:rFonts w:asciiTheme="minorHAnsi" w:eastAsiaTheme="minorEastAsia" w:hAnsiTheme="minorHAnsi" w:cstheme="minorBidi"/>
          <w:b w:val="0"/>
          <w:color w:val="auto"/>
        </w:rPr>
        <w:t xml:space="preserve">, </w:t>
      </w:r>
      <w:r w:rsidRPr="00D80C66">
        <w:rPr>
          <w:rFonts w:asciiTheme="minorHAnsi" w:eastAsiaTheme="minorEastAsia" w:hAnsiTheme="minorHAnsi" w:cstheme="minorBidi"/>
          <w:b w:val="0"/>
          <w:color w:val="auto"/>
        </w:rPr>
        <w:t>AusVaxSafety involves healthcare providers, immuni</w:t>
      </w:r>
      <w:r>
        <w:rPr>
          <w:rFonts w:asciiTheme="minorHAnsi" w:eastAsiaTheme="minorEastAsia" w:hAnsiTheme="minorHAnsi" w:cstheme="minorBidi"/>
          <w:b w:val="0"/>
          <w:color w:val="auto"/>
        </w:rPr>
        <w:t>s</w:t>
      </w:r>
      <w:r w:rsidRPr="00D80C66">
        <w:rPr>
          <w:rFonts w:asciiTheme="minorHAnsi" w:eastAsiaTheme="minorEastAsia" w:hAnsiTheme="minorHAnsi" w:cstheme="minorBidi"/>
          <w:b w:val="0"/>
          <w:color w:val="auto"/>
        </w:rPr>
        <w:t xml:space="preserve">ation clinics, and the public </w:t>
      </w:r>
      <w:r w:rsidR="00A26D14">
        <w:rPr>
          <w:rFonts w:asciiTheme="minorHAnsi" w:eastAsiaTheme="minorEastAsia" w:hAnsiTheme="minorHAnsi" w:cstheme="minorBidi"/>
          <w:b w:val="0"/>
          <w:color w:val="auto"/>
        </w:rPr>
        <w:t xml:space="preserve">to </w:t>
      </w:r>
      <w:r w:rsidRPr="00D80C66">
        <w:rPr>
          <w:rFonts w:asciiTheme="minorHAnsi" w:eastAsiaTheme="minorEastAsia" w:hAnsiTheme="minorHAnsi" w:cstheme="minorBidi"/>
          <w:b w:val="0"/>
          <w:color w:val="auto"/>
        </w:rPr>
        <w:t xml:space="preserve">collect information on </w:t>
      </w:r>
      <w:r w:rsidR="00E2766B">
        <w:rPr>
          <w:rFonts w:asciiTheme="minorHAnsi" w:eastAsiaTheme="minorEastAsia" w:hAnsiTheme="minorHAnsi" w:cstheme="minorBidi"/>
          <w:b w:val="0"/>
          <w:color w:val="auto"/>
        </w:rPr>
        <w:t>AEFI</w:t>
      </w:r>
      <w:r w:rsidR="00822799">
        <w:rPr>
          <w:rFonts w:asciiTheme="minorHAnsi" w:eastAsiaTheme="minorEastAsia" w:hAnsiTheme="minorHAnsi" w:cstheme="minorBidi"/>
          <w:b w:val="0"/>
          <w:color w:val="auto"/>
        </w:rPr>
        <w:t>. AusVaxSafety uses</w:t>
      </w:r>
      <w:r w:rsidRPr="00D80C66">
        <w:rPr>
          <w:rFonts w:asciiTheme="minorHAnsi" w:eastAsiaTheme="minorEastAsia" w:hAnsiTheme="minorHAnsi" w:cstheme="minorBidi"/>
          <w:b w:val="0"/>
          <w:color w:val="auto"/>
        </w:rPr>
        <w:t xml:space="preserve"> </w:t>
      </w:r>
      <w:r w:rsidR="00E2766B">
        <w:rPr>
          <w:rFonts w:asciiTheme="minorHAnsi" w:eastAsiaTheme="minorEastAsia" w:hAnsiTheme="minorHAnsi" w:cstheme="minorBidi"/>
          <w:b w:val="0"/>
          <w:color w:val="auto"/>
        </w:rPr>
        <w:t xml:space="preserve">SMS and email-based </w:t>
      </w:r>
      <w:r w:rsidRPr="00D80C66">
        <w:rPr>
          <w:rFonts w:asciiTheme="minorHAnsi" w:eastAsiaTheme="minorEastAsia" w:hAnsiTheme="minorHAnsi" w:cstheme="minorBidi"/>
          <w:b w:val="0"/>
          <w:color w:val="auto"/>
        </w:rPr>
        <w:t xml:space="preserve">surveys, </w:t>
      </w:r>
      <w:r w:rsidR="00C01557">
        <w:rPr>
          <w:rFonts w:asciiTheme="minorHAnsi" w:eastAsiaTheme="minorEastAsia" w:hAnsiTheme="minorHAnsi" w:cstheme="minorBidi"/>
          <w:b w:val="0"/>
          <w:color w:val="auto"/>
        </w:rPr>
        <w:t xml:space="preserve">clinical </w:t>
      </w:r>
      <w:proofErr w:type="gramStart"/>
      <w:r w:rsidR="00C01557">
        <w:rPr>
          <w:rFonts w:asciiTheme="minorHAnsi" w:eastAsiaTheme="minorEastAsia" w:hAnsiTheme="minorHAnsi" w:cstheme="minorBidi"/>
          <w:b w:val="0"/>
          <w:color w:val="auto"/>
        </w:rPr>
        <w:t>investigations</w:t>
      </w:r>
      <w:proofErr w:type="gramEnd"/>
      <w:r w:rsidR="00C01557">
        <w:rPr>
          <w:rFonts w:asciiTheme="minorHAnsi" w:eastAsiaTheme="minorEastAsia" w:hAnsiTheme="minorHAnsi" w:cstheme="minorBidi"/>
          <w:b w:val="0"/>
          <w:color w:val="auto"/>
        </w:rPr>
        <w:t xml:space="preserve"> </w:t>
      </w:r>
      <w:r w:rsidRPr="00D80C66">
        <w:rPr>
          <w:rFonts w:asciiTheme="minorHAnsi" w:eastAsiaTheme="minorEastAsia" w:hAnsiTheme="minorHAnsi" w:cstheme="minorBidi"/>
          <w:b w:val="0"/>
          <w:color w:val="auto"/>
        </w:rPr>
        <w:t>and electronic health record</w:t>
      </w:r>
      <w:r w:rsidR="007B4FB9">
        <w:rPr>
          <w:rFonts w:asciiTheme="minorHAnsi" w:eastAsiaTheme="minorEastAsia" w:hAnsiTheme="minorHAnsi" w:cstheme="minorBidi"/>
          <w:b w:val="0"/>
          <w:color w:val="auto"/>
        </w:rPr>
        <w:t>s</w:t>
      </w:r>
      <w:r w:rsidR="005B4405">
        <w:rPr>
          <w:rFonts w:asciiTheme="minorHAnsi" w:eastAsiaTheme="minorEastAsia" w:hAnsiTheme="minorHAnsi" w:cstheme="minorBidi"/>
          <w:b w:val="0"/>
          <w:color w:val="auto"/>
        </w:rPr>
        <w:t xml:space="preserve"> to </w:t>
      </w:r>
      <w:r w:rsidRPr="00D80C66">
        <w:rPr>
          <w:rFonts w:asciiTheme="minorHAnsi" w:eastAsiaTheme="minorEastAsia" w:hAnsiTheme="minorHAnsi" w:cstheme="minorBidi"/>
          <w:b w:val="0"/>
          <w:color w:val="auto"/>
        </w:rPr>
        <w:t xml:space="preserve">detect and investigate </w:t>
      </w:r>
      <w:r>
        <w:rPr>
          <w:rFonts w:asciiTheme="minorHAnsi" w:eastAsiaTheme="minorEastAsia" w:hAnsiTheme="minorHAnsi" w:cstheme="minorBidi"/>
          <w:b w:val="0"/>
          <w:color w:val="auto"/>
        </w:rPr>
        <w:t>adverse events.</w:t>
      </w:r>
      <w:r w:rsidR="0096479C" w:rsidRPr="0096479C">
        <w:rPr>
          <w:rFonts w:asciiTheme="minorHAnsi" w:eastAsiaTheme="minorEastAsia" w:hAnsiTheme="minorHAnsi" w:cstheme="minorBidi"/>
          <w:b w:val="0"/>
          <w:color w:val="auto"/>
        </w:rPr>
        <w:t xml:space="preserve"> </w:t>
      </w:r>
      <w:r w:rsidR="0096479C" w:rsidRPr="00124D0D">
        <w:rPr>
          <w:rFonts w:asciiTheme="minorHAnsi" w:eastAsiaTheme="minorEastAsia" w:hAnsiTheme="minorHAnsi" w:cstheme="minorBidi"/>
          <w:b w:val="0"/>
          <w:color w:val="auto"/>
        </w:rPr>
        <w:t xml:space="preserve">National protocols for program action have been agreed with </w:t>
      </w:r>
      <w:r w:rsidR="008674FD">
        <w:rPr>
          <w:rFonts w:asciiTheme="minorHAnsi" w:eastAsiaTheme="minorEastAsia" w:hAnsiTheme="minorHAnsi" w:cstheme="minorBidi"/>
          <w:b w:val="0"/>
          <w:color w:val="auto"/>
        </w:rPr>
        <w:t xml:space="preserve">the TGA, </w:t>
      </w:r>
      <w:r w:rsidR="0096479C" w:rsidRPr="00124D0D">
        <w:rPr>
          <w:rFonts w:asciiTheme="minorHAnsi" w:eastAsiaTheme="minorEastAsia" w:hAnsiTheme="minorHAnsi" w:cstheme="minorBidi"/>
          <w:b w:val="0"/>
          <w:color w:val="auto"/>
        </w:rPr>
        <w:t>the states and territories to ensure a nationally consistent response to safety issues involving an NIP vaccine</w:t>
      </w:r>
      <w:r w:rsidR="00E01888">
        <w:rPr>
          <w:rFonts w:asciiTheme="minorHAnsi" w:eastAsiaTheme="minorEastAsia" w:hAnsiTheme="minorHAnsi" w:cstheme="minorBidi"/>
          <w:b w:val="0"/>
          <w:color w:val="auto"/>
        </w:rPr>
        <w:t>.</w:t>
      </w:r>
    </w:p>
    <w:p w14:paraId="53191478" w14:textId="77777777" w:rsidR="0022743B" w:rsidRPr="00BF480D" w:rsidRDefault="0022743B" w:rsidP="00F90844">
      <w:pPr>
        <w:pStyle w:val="r2"/>
        <w:jc w:val="both"/>
        <w:rPr>
          <w:rFonts w:asciiTheme="minorHAnsi" w:eastAsiaTheme="minorEastAsia" w:hAnsiTheme="minorHAnsi" w:cstheme="minorBidi"/>
          <w:b/>
          <w:bCs/>
          <w:sz w:val="22"/>
          <w:lang w:val="en-US" w:eastAsia="en-US"/>
        </w:rPr>
      </w:pPr>
      <w:r w:rsidRPr="00BF480D">
        <w:rPr>
          <w:rFonts w:asciiTheme="minorHAnsi" w:eastAsiaTheme="minorEastAsia" w:hAnsiTheme="minorHAnsi" w:cstheme="minorBidi"/>
          <w:b/>
          <w:bCs/>
          <w:sz w:val="22"/>
          <w:lang w:val="en-US" w:eastAsia="en-US"/>
        </w:rPr>
        <w:t>Opportunities for action</w:t>
      </w:r>
    </w:p>
    <w:p w14:paraId="3A4647C3" w14:textId="40057670" w:rsidR="0022743B" w:rsidRPr="00CD492D" w:rsidRDefault="007D6C46" w:rsidP="00F75262">
      <w:pPr>
        <w:pStyle w:val="r2"/>
        <w:numPr>
          <w:ilvl w:val="0"/>
          <w:numId w:val="21"/>
        </w:numPr>
        <w:jc w:val="both"/>
        <w:rPr>
          <w:rFonts w:asciiTheme="minorHAnsi" w:eastAsiaTheme="minorEastAsia" w:hAnsiTheme="minorHAnsi" w:cstheme="minorBidi"/>
          <w:sz w:val="22"/>
          <w:lang w:val="en-US" w:eastAsia="en-US"/>
        </w:rPr>
      </w:pPr>
      <w:r w:rsidRPr="00CD492D">
        <w:rPr>
          <w:rFonts w:asciiTheme="minorHAnsi" w:eastAsiaTheme="minorEastAsia" w:hAnsiTheme="minorHAnsi" w:cstheme="minorBidi"/>
          <w:sz w:val="22"/>
          <w:lang w:val="en-US" w:eastAsia="en-US"/>
        </w:rPr>
        <w:t xml:space="preserve">Boost compliance with mandatory reporting to the AIR, </w:t>
      </w:r>
      <w:r w:rsidR="003A6FB6" w:rsidRPr="00CD492D">
        <w:rPr>
          <w:rFonts w:asciiTheme="minorHAnsi" w:eastAsiaTheme="minorEastAsia" w:hAnsiTheme="minorHAnsi" w:cstheme="minorBidi"/>
          <w:sz w:val="22"/>
          <w:lang w:val="en-US" w:eastAsia="en-US"/>
        </w:rPr>
        <w:t>while improving quality and accuracy of AIR data.</w:t>
      </w:r>
    </w:p>
    <w:p w14:paraId="79745720" w14:textId="591CAEC9" w:rsidR="005967A0" w:rsidRPr="00CD492D" w:rsidRDefault="00A46D90" w:rsidP="00F75262">
      <w:pPr>
        <w:pStyle w:val="r2"/>
        <w:numPr>
          <w:ilvl w:val="0"/>
          <w:numId w:val="21"/>
        </w:numPr>
        <w:jc w:val="both"/>
        <w:rPr>
          <w:rFonts w:asciiTheme="minorHAnsi" w:eastAsiaTheme="minorEastAsia" w:hAnsiTheme="minorHAnsi" w:cstheme="minorBidi"/>
          <w:sz w:val="22"/>
          <w:lang w:val="en-US" w:eastAsia="en-US"/>
        </w:rPr>
      </w:pPr>
      <w:r>
        <w:rPr>
          <w:rFonts w:asciiTheme="minorHAnsi" w:eastAsiaTheme="minorEastAsia" w:hAnsiTheme="minorHAnsi" w:cstheme="minorBidi"/>
          <w:sz w:val="22"/>
          <w:lang w:val="en-US" w:eastAsia="en-US"/>
        </w:rPr>
        <w:t xml:space="preserve">Expand the use of </w:t>
      </w:r>
      <w:r w:rsidR="00F31820">
        <w:rPr>
          <w:rFonts w:asciiTheme="minorHAnsi" w:eastAsiaTheme="minorEastAsia" w:hAnsiTheme="minorHAnsi" w:cstheme="minorBidi"/>
          <w:sz w:val="22"/>
          <w:lang w:val="en-US" w:eastAsia="en-US"/>
        </w:rPr>
        <w:t>high-quality</w:t>
      </w:r>
      <w:r>
        <w:rPr>
          <w:rFonts w:asciiTheme="minorHAnsi" w:eastAsiaTheme="minorEastAsia" w:hAnsiTheme="minorHAnsi" w:cstheme="minorBidi"/>
          <w:sz w:val="22"/>
          <w:lang w:val="en-US" w:eastAsia="en-US"/>
        </w:rPr>
        <w:t xml:space="preserve"> </w:t>
      </w:r>
      <w:r w:rsidR="003A6FB6" w:rsidRPr="00CD492D">
        <w:rPr>
          <w:rFonts w:asciiTheme="minorHAnsi" w:eastAsiaTheme="minorEastAsia" w:hAnsiTheme="minorHAnsi" w:cstheme="minorBidi"/>
          <w:sz w:val="22"/>
          <w:lang w:val="en-US" w:eastAsia="en-US"/>
        </w:rPr>
        <w:t>d</w:t>
      </w:r>
      <w:r w:rsidR="00191209" w:rsidRPr="00CD492D">
        <w:rPr>
          <w:rFonts w:asciiTheme="minorHAnsi" w:eastAsiaTheme="minorEastAsia" w:hAnsiTheme="minorHAnsi" w:cstheme="minorBidi"/>
          <w:sz w:val="22"/>
          <w:lang w:val="en-US" w:eastAsia="en-US"/>
        </w:rPr>
        <w:t xml:space="preserve">ata linkage </w:t>
      </w:r>
      <w:r w:rsidR="003A6FB6" w:rsidRPr="00CD492D">
        <w:rPr>
          <w:rFonts w:asciiTheme="minorHAnsi" w:eastAsiaTheme="minorEastAsia" w:hAnsiTheme="minorHAnsi" w:cstheme="minorBidi"/>
          <w:sz w:val="22"/>
          <w:lang w:val="en-US" w:eastAsia="en-US"/>
        </w:rPr>
        <w:t>to inform specific policy or programmatic questions</w:t>
      </w:r>
      <w:r w:rsidR="00A20D8C">
        <w:rPr>
          <w:rFonts w:asciiTheme="minorHAnsi" w:eastAsiaTheme="minorEastAsia" w:hAnsiTheme="minorHAnsi" w:cstheme="minorBidi"/>
          <w:sz w:val="22"/>
          <w:lang w:val="en-US" w:eastAsia="en-US"/>
        </w:rPr>
        <w:t>.</w:t>
      </w:r>
    </w:p>
    <w:p w14:paraId="48A6D783" w14:textId="29DBD42F" w:rsidR="00F8164E" w:rsidRPr="00CD492D" w:rsidRDefault="00F8164E" w:rsidP="00F75262">
      <w:pPr>
        <w:pStyle w:val="r2"/>
        <w:numPr>
          <w:ilvl w:val="0"/>
          <w:numId w:val="21"/>
        </w:numPr>
        <w:jc w:val="both"/>
        <w:rPr>
          <w:rFonts w:asciiTheme="minorHAnsi" w:eastAsiaTheme="minorEastAsia" w:hAnsiTheme="minorHAnsi" w:cstheme="minorBidi"/>
          <w:sz w:val="22"/>
          <w:lang w:val="en-US" w:eastAsia="en-US"/>
        </w:rPr>
      </w:pPr>
      <w:r w:rsidRPr="00CD492D">
        <w:rPr>
          <w:rFonts w:asciiTheme="minorHAnsi" w:eastAsiaTheme="minorEastAsia" w:hAnsiTheme="minorHAnsi" w:cstheme="minorBidi"/>
          <w:sz w:val="22"/>
          <w:lang w:val="en-US" w:eastAsia="en-US"/>
        </w:rPr>
        <w:t xml:space="preserve">Explore options to increase availability </w:t>
      </w:r>
      <w:r w:rsidR="008F450E">
        <w:rPr>
          <w:rFonts w:asciiTheme="minorHAnsi" w:eastAsiaTheme="minorEastAsia" w:hAnsiTheme="minorHAnsi" w:cstheme="minorBidi"/>
          <w:sz w:val="22"/>
          <w:lang w:val="en-US" w:eastAsia="en-US"/>
        </w:rPr>
        <w:t xml:space="preserve">and accessibility </w:t>
      </w:r>
      <w:r w:rsidRPr="00CD492D">
        <w:rPr>
          <w:rFonts w:asciiTheme="minorHAnsi" w:eastAsiaTheme="minorEastAsia" w:hAnsiTheme="minorHAnsi" w:cstheme="minorBidi"/>
          <w:sz w:val="22"/>
          <w:lang w:val="en-US" w:eastAsia="en-US"/>
        </w:rPr>
        <w:t xml:space="preserve">of </w:t>
      </w:r>
      <w:r w:rsidR="00A46D90">
        <w:rPr>
          <w:rFonts w:asciiTheme="minorHAnsi" w:eastAsiaTheme="minorEastAsia" w:hAnsiTheme="minorHAnsi" w:cstheme="minorBidi"/>
          <w:sz w:val="22"/>
          <w:lang w:val="en-US" w:eastAsia="en-US"/>
        </w:rPr>
        <w:t xml:space="preserve">a range of timely </w:t>
      </w:r>
      <w:r w:rsidR="00EB2F19">
        <w:rPr>
          <w:rFonts w:asciiTheme="minorHAnsi" w:eastAsiaTheme="minorEastAsia" w:hAnsiTheme="minorHAnsi" w:cstheme="minorBidi"/>
          <w:sz w:val="22"/>
          <w:lang w:val="en-US" w:eastAsia="en-US"/>
        </w:rPr>
        <w:t xml:space="preserve">population level </w:t>
      </w:r>
      <w:r w:rsidR="00A46D90">
        <w:rPr>
          <w:rFonts w:asciiTheme="minorHAnsi" w:eastAsiaTheme="minorEastAsia" w:hAnsiTheme="minorHAnsi" w:cstheme="minorBidi"/>
          <w:sz w:val="22"/>
          <w:lang w:val="en-US" w:eastAsia="en-US"/>
        </w:rPr>
        <w:t xml:space="preserve">vaccine coverage data from the </w:t>
      </w:r>
      <w:r w:rsidRPr="00CD492D">
        <w:rPr>
          <w:rFonts w:asciiTheme="minorHAnsi" w:eastAsiaTheme="minorEastAsia" w:hAnsiTheme="minorHAnsi" w:cstheme="minorBidi"/>
          <w:sz w:val="22"/>
          <w:lang w:val="en-US" w:eastAsia="en-US"/>
        </w:rPr>
        <w:t>AIR</w:t>
      </w:r>
      <w:r w:rsidR="00EB2F19">
        <w:rPr>
          <w:rFonts w:asciiTheme="minorHAnsi" w:eastAsiaTheme="minorEastAsia" w:hAnsiTheme="minorHAnsi" w:cstheme="minorBidi"/>
          <w:sz w:val="22"/>
          <w:lang w:val="en-US" w:eastAsia="en-US"/>
        </w:rPr>
        <w:t>.</w:t>
      </w:r>
    </w:p>
    <w:p w14:paraId="75E0C3CA" w14:textId="641B0599" w:rsidR="00191209" w:rsidRPr="00CD492D" w:rsidRDefault="008F450E" w:rsidP="00F75262">
      <w:pPr>
        <w:pStyle w:val="r2"/>
        <w:numPr>
          <w:ilvl w:val="0"/>
          <w:numId w:val="21"/>
        </w:numPr>
        <w:jc w:val="both"/>
        <w:rPr>
          <w:rFonts w:asciiTheme="minorHAnsi" w:eastAsiaTheme="minorEastAsia" w:hAnsiTheme="minorHAnsi" w:cstheme="minorBidi"/>
          <w:sz w:val="22"/>
          <w:lang w:val="en-US" w:eastAsia="en-US"/>
        </w:rPr>
      </w:pPr>
      <w:r>
        <w:rPr>
          <w:rFonts w:asciiTheme="minorHAnsi" w:eastAsiaTheme="minorEastAsia" w:hAnsiTheme="minorHAnsi" w:cstheme="minorBidi"/>
          <w:sz w:val="22"/>
          <w:lang w:val="en-US" w:eastAsia="en-US"/>
        </w:rPr>
        <w:t>Improve use of disease</w:t>
      </w:r>
      <w:r w:rsidR="00191209" w:rsidRPr="00CD492D">
        <w:rPr>
          <w:rFonts w:asciiTheme="minorHAnsi" w:eastAsiaTheme="minorEastAsia" w:hAnsiTheme="minorHAnsi" w:cstheme="minorBidi"/>
          <w:sz w:val="22"/>
          <w:lang w:val="en-US" w:eastAsia="en-US"/>
        </w:rPr>
        <w:t xml:space="preserve"> surveillance</w:t>
      </w:r>
      <w:r w:rsidR="005967A0" w:rsidRPr="00CD492D">
        <w:rPr>
          <w:rFonts w:asciiTheme="minorHAnsi" w:eastAsiaTheme="minorEastAsia" w:hAnsiTheme="minorHAnsi" w:cstheme="minorBidi"/>
          <w:sz w:val="22"/>
          <w:lang w:val="en-US" w:eastAsia="en-US"/>
        </w:rPr>
        <w:t xml:space="preserve"> </w:t>
      </w:r>
      <w:r>
        <w:rPr>
          <w:rFonts w:asciiTheme="minorHAnsi" w:eastAsiaTheme="minorEastAsia" w:hAnsiTheme="minorHAnsi" w:cstheme="minorBidi"/>
          <w:sz w:val="22"/>
          <w:lang w:val="en-US" w:eastAsia="en-US"/>
        </w:rPr>
        <w:t xml:space="preserve">data – with vaccine coverage data </w:t>
      </w:r>
      <w:r w:rsidR="00CA7C86">
        <w:rPr>
          <w:rFonts w:asciiTheme="minorHAnsi" w:eastAsiaTheme="minorEastAsia" w:hAnsiTheme="minorHAnsi" w:cstheme="minorBidi"/>
          <w:sz w:val="22"/>
          <w:lang w:val="en-US" w:eastAsia="en-US"/>
        </w:rPr>
        <w:t>–</w:t>
      </w:r>
      <w:r>
        <w:rPr>
          <w:rFonts w:asciiTheme="minorHAnsi" w:eastAsiaTheme="minorEastAsia" w:hAnsiTheme="minorHAnsi" w:cstheme="minorBidi"/>
          <w:sz w:val="22"/>
          <w:lang w:val="en-US" w:eastAsia="en-US"/>
        </w:rPr>
        <w:t xml:space="preserve"> </w:t>
      </w:r>
      <w:r w:rsidR="005967A0" w:rsidRPr="00CD492D">
        <w:rPr>
          <w:rFonts w:asciiTheme="minorHAnsi" w:eastAsiaTheme="minorEastAsia" w:hAnsiTheme="minorHAnsi" w:cstheme="minorBidi"/>
          <w:sz w:val="22"/>
          <w:lang w:val="en-US" w:eastAsia="en-US"/>
        </w:rPr>
        <w:t xml:space="preserve">to </w:t>
      </w:r>
      <w:r w:rsidR="001452B2">
        <w:rPr>
          <w:rFonts w:asciiTheme="minorHAnsi" w:eastAsiaTheme="minorEastAsia" w:hAnsiTheme="minorHAnsi" w:cstheme="minorBidi"/>
          <w:sz w:val="22"/>
          <w:lang w:val="en-US" w:eastAsia="en-US"/>
        </w:rPr>
        <w:t xml:space="preserve">better understand, </w:t>
      </w:r>
      <w:r w:rsidR="00F31820">
        <w:rPr>
          <w:rFonts w:asciiTheme="minorHAnsi" w:eastAsiaTheme="minorEastAsia" w:hAnsiTheme="minorHAnsi" w:cstheme="minorBidi"/>
          <w:sz w:val="22"/>
          <w:lang w:val="en-US" w:eastAsia="en-US"/>
        </w:rPr>
        <w:t>respond</w:t>
      </w:r>
      <w:r w:rsidR="001452B2">
        <w:rPr>
          <w:rFonts w:asciiTheme="minorHAnsi" w:eastAsiaTheme="minorEastAsia" w:hAnsiTheme="minorHAnsi" w:cstheme="minorBidi"/>
          <w:sz w:val="22"/>
          <w:lang w:val="en-US" w:eastAsia="en-US"/>
        </w:rPr>
        <w:t xml:space="preserve"> to and </w:t>
      </w:r>
      <w:r>
        <w:rPr>
          <w:rFonts w:asciiTheme="minorHAnsi" w:eastAsiaTheme="minorEastAsia" w:hAnsiTheme="minorHAnsi" w:cstheme="minorBidi"/>
          <w:sz w:val="22"/>
          <w:lang w:val="en-US" w:eastAsia="en-US"/>
        </w:rPr>
        <w:t>mitigate risks of spread of vaccine-preventable diseases.</w:t>
      </w:r>
    </w:p>
    <w:p w14:paraId="0DB507DA" w14:textId="2B7A678A" w:rsidR="005967A0" w:rsidRPr="001103C0" w:rsidRDefault="00103081" w:rsidP="00F75262">
      <w:pPr>
        <w:pStyle w:val="r2"/>
        <w:numPr>
          <w:ilvl w:val="0"/>
          <w:numId w:val="21"/>
        </w:numPr>
        <w:jc w:val="both"/>
        <w:rPr>
          <w:rFonts w:asciiTheme="minorHAnsi" w:eastAsiaTheme="minorEastAsia" w:hAnsiTheme="minorHAnsi" w:cstheme="minorBidi"/>
          <w:sz w:val="22"/>
          <w:lang w:val="en-US" w:eastAsia="en-US"/>
        </w:rPr>
      </w:pPr>
      <w:r>
        <w:rPr>
          <w:rFonts w:asciiTheme="minorHAnsi" w:eastAsiaTheme="minorEastAsia" w:hAnsiTheme="minorHAnsi" w:cstheme="minorBidi"/>
          <w:sz w:val="22"/>
          <w:lang w:val="en-US" w:eastAsia="en-US"/>
        </w:rPr>
        <w:t>Sustain robust</w:t>
      </w:r>
      <w:r w:rsidR="005967A0" w:rsidRPr="00CD492D">
        <w:rPr>
          <w:rFonts w:asciiTheme="minorHAnsi" w:eastAsiaTheme="minorEastAsia" w:hAnsiTheme="minorHAnsi" w:cstheme="minorBidi"/>
          <w:sz w:val="22"/>
          <w:lang w:val="en-US" w:eastAsia="en-US"/>
        </w:rPr>
        <w:t xml:space="preserve"> </w:t>
      </w:r>
      <w:r>
        <w:rPr>
          <w:rFonts w:asciiTheme="minorHAnsi" w:eastAsiaTheme="minorEastAsia" w:hAnsiTheme="minorHAnsi" w:cstheme="minorBidi"/>
          <w:sz w:val="22"/>
          <w:lang w:val="en-US" w:eastAsia="en-US"/>
        </w:rPr>
        <w:t xml:space="preserve">vaccine safety </w:t>
      </w:r>
      <w:r w:rsidR="005967A0" w:rsidRPr="00CD492D">
        <w:rPr>
          <w:rFonts w:asciiTheme="minorHAnsi" w:eastAsiaTheme="minorEastAsia" w:hAnsiTheme="minorHAnsi" w:cstheme="minorBidi"/>
          <w:sz w:val="22"/>
          <w:lang w:val="en-US" w:eastAsia="en-US"/>
        </w:rPr>
        <w:t>systems</w:t>
      </w:r>
      <w:r w:rsidR="00CB6472">
        <w:rPr>
          <w:rFonts w:asciiTheme="minorHAnsi" w:eastAsiaTheme="minorEastAsia" w:hAnsiTheme="minorHAnsi" w:cstheme="minorBidi"/>
          <w:sz w:val="22"/>
          <w:lang w:val="en-US" w:eastAsia="en-US"/>
        </w:rPr>
        <w:t xml:space="preserve"> </w:t>
      </w:r>
      <w:r w:rsidR="001103C0" w:rsidRPr="001103C0">
        <w:rPr>
          <w:rFonts w:asciiTheme="minorHAnsi" w:eastAsiaTheme="minorEastAsia" w:hAnsiTheme="minorHAnsi" w:cstheme="minorBidi"/>
          <w:sz w:val="22"/>
          <w:lang w:val="en-US" w:eastAsia="en-US"/>
        </w:rPr>
        <w:t>including enhanced vaccine safety surveillance for new vaccine introductions.</w:t>
      </w:r>
    </w:p>
    <w:p w14:paraId="49605F13" w14:textId="73A18AB3" w:rsidR="005E47F3" w:rsidRDefault="004C7809" w:rsidP="00F90844">
      <w:pPr>
        <w:pStyle w:val="Heading3"/>
        <w:jc w:val="both"/>
        <w:rPr>
          <w:rFonts w:eastAsiaTheme="minorEastAsia"/>
        </w:rPr>
      </w:pPr>
      <w:bookmarkStart w:id="11" w:name="_Toc167025909"/>
      <w:r>
        <w:rPr>
          <w:rFonts w:eastAsiaTheme="minorEastAsia"/>
        </w:rPr>
        <w:t>Pr</w:t>
      </w:r>
      <w:r w:rsidR="005E47F3">
        <w:rPr>
          <w:rFonts w:eastAsiaTheme="minorEastAsia"/>
        </w:rPr>
        <w:t xml:space="preserve">iority Area </w:t>
      </w:r>
      <w:r w:rsidR="008201A0">
        <w:rPr>
          <w:rFonts w:eastAsiaTheme="minorEastAsia"/>
        </w:rPr>
        <w:t>5</w:t>
      </w:r>
      <w:r w:rsidR="005E47F3">
        <w:rPr>
          <w:rFonts w:eastAsiaTheme="minorEastAsia"/>
        </w:rPr>
        <w:t xml:space="preserve">: </w:t>
      </w:r>
      <w:r w:rsidR="005E47F3" w:rsidRPr="00BF27B6">
        <w:rPr>
          <w:rFonts w:eastAsiaTheme="minorEastAsia"/>
        </w:rPr>
        <w:t xml:space="preserve">Strengthen </w:t>
      </w:r>
      <w:r w:rsidR="00882D02">
        <w:rPr>
          <w:rFonts w:eastAsiaTheme="minorEastAsia"/>
        </w:rPr>
        <w:t xml:space="preserve">a diverse </w:t>
      </w:r>
      <w:r w:rsidR="005E47F3" w:rsidRPr="00BF27B6">
        <w:rPr>
          <w:rFonts w:eastAsiaTheme="minorEastAsia"/>
        </w:rPr>
        <w:t xml:space="preserve">immunisation workforce </w:t>
      </w:r>
      <w:r w:rsidR="00882D02">
        <w:rPr>
          <w:rFonts w:eastAsiaTheme="minorEastAsia"/>
        </w:rPr>
        <w:t xml:space="preserve">to </w:t>
      </w:r>
      <w:r w:rsidR="00687F80">
        <w:rPr>
          <w:rFonts w:eastAsiaTheme="minorEastAsia"/>
        </w:rPr>
        <w:t>work with Australia’s diverse population</w:t>
      </w:r>
      <w:r w:rsidR="000002DB">
        <w:rPr>
          <w:rFonts w:eastAsiaTheme="minorEastAsia"/>
        </w:rPr>
        <w:t>.</w:t>
      </w:r>
      <w:bookmarkEnd w:id="11"/>
    </w:p>
    <w:p w14:paraId="2E185F30" w14:textId="355E02C9" w:rsidR="00EB2719" w:rsidRPr="004F086C" w:rsidRDefault="00056C4B" w:rsidP="00F90844">
      <w:pPr>
        <w:pStyle w:val="TableTitle"/>
        <w:jc w:val="both"/>
        <w:rPr>
          <w:rFonts w:ascii="Calibri" w:eastAsiaTheme="minorEastAsia" w:hAnsi="Calibri" w:cs="Arial"/>
          <w:b w:val="0"/>
          <w:bCs/>
          <w:color w:val="358189"/>
          <w:sz w:val="26"/>
          <w:szCs w:val="26"/>
          <w:lang w:val="en-AU"/>
        </w:rPr>
      </w:pPr>
      <w:r>
        <w:rPr>
          <w:rFonts w:ascii="Calibri" w:eastAsiaTheme="minorEastAsia" w:hAnsi="Calibri" w:cs="Arial"/>
          <w:b w:val="0"/>
          <w:bCs/>
          <w:color w:val="358189"/>
          <w:sz w:val="26"/>
          <w:szCs w:val="26"/>
          <w:lang w:val="en-AU"/>
        </w:rPr>
        <w:t>Issues and opportunities</w:t>
      </w:r>
    </w:p>
    <w:p w14:paraId="78088A01" w14:textId="08F79262" w:rsidR="00EB2719" w:rsidRDefault="00B60EFD" w:rsidP="00F90844">
      <w:pPr>
        <w:pStyle w:val="Paragraphtext"/>
        <w:spacing w:after="120"/>
        <w:jc w:val="both"/>
        <w:rPr>
          <w:rFonts w:asciiTheme="minorHAnsi" w:eastAsiaTheme="minorEastAsia" w:hAnsiTheme="minorHAnsi" w:cstheme="minorBidi"/>
          <w:color w:val="auto"/>
          <w:lang w:val="en-US"/>
        </w:rPr>
      </w:pPr>
      <w:r w:rsidRPr="00D07FD9">
        <w:rPr>
          <w:rFonts w:asciiTheme="minorHAnsi" w:eastAsiaTheme="minorEastAsia" w:hAnsiTheme="minorHAnsi" w:cstheme="minorBidi"/>
          <w:color w:val="auto"/>
          <w:lang w:val="en-US"/>
        </w:rPr>
        <w:t xml:space="preserve">The immunisation workforce </w:t>
      </w:r>
      <w:r w:rsidR="00EB5217">
        <w:rPr>
          <w:rFonts w:asciiTheme="minorHAnsi" w:eastAsiaTheme="minorEastAsia" w:hAnsiTheme="minorHAnsi" w:cstheme="minorBidi"/>
          <w:color w:val="auto"/>
          <w:lang w:val="en-US"/>
        </w:rPr>
        <w:t>is made up of</w:t>
      </w:r>
      <w:r w:rsidR="005156E5">
        <w:rPr>
          <w:rFonts w:asciiTheme="minorHAnsi" w:eastAsiaTheme="minorEastAsia" w:hAnsiTheme="minorHAnsi" w:cstheme="minorBidi"/>
          <w:color w:val="auto"/>
          <w:lang w:val="en-US"/>
        </w:rPr>
        <w:t xml:space="preserve"> many</w:t>
      </w:r>
      <w:r w:rsidRPr="00D07FD9">
        <w:rPr>
          <w:rFonts w:asciiTheme="minorHAnsi" w:eastAsiaTheme="minorEastAsia" w:hAnsiTheme="minorHAnsi" w:cstheme="minorBidi"/>
          <w:color w:val="auto"/>
          <w:lang w:val="en-US"/>
        </w:rPr>
        <w:t xml:space="preserve"> </w:t>
      </w:r>
      <w:r w:rsidR="00580634">
        <w:rPr>
          <w:rFonts w:asciiTheme="minorHAnsi" w:eastAsiaTheme="minorEastAsia" w:hAnsiTheme="minorHAnsi" w:cstheme="minorBidi"/>
          <w:color w:val="auto"/>
          <w:lang w:val="en-US"/>
        </w:rPr>
        <w:t>health professionals</w:t>
      </w:r>
      <w:r w:rsidRPr="00D07FD9">
        <w:rPr>
          <w:rFonts w:asciiTheme="minorHAnsi" w:eastAsiaTheme="minorEastAsia" w:hAnsiTheme="minorHAnsi" w:cstheme="minorBidi"/>
          <w:color w:val="auto"/>
          <w:lang w:val="en-US"/>
        </w:rPr>
        <w:t xml:space="preserve">. </w:t>
      </w:r>
      <w:r w:rsidR="007B4FB9">
        <w:rPr>
          <w:rFonts w:asciiTheme="minorHAnsi" w:eastAsiaTheme="minorEastAsia" w:hAnsiTheme="minorHAnsi" w:cstheme="minorBidi"/>
          <w:color w:val="auto"/>
          <w:lang w:val="en-US"/>
        </w:rPr>
        <w:t>Roles,</w:t>
      </w:r>
      <w:r w:rsidRPr="00D07FD9">
        <w:rPr>
          <w:rFonts w:asciiTheme="minorHAnsi" w:eastAsiaTheme="minorEastAsia" w:hAnsiTheme="minorHAnsi" w:cstheme="minorBidi"/>
          <w:color w:val="auto"/>
          <w:lang w:val="en-US"/>
        </w:rPr>
        <w:t xml:space="preserve"> </w:t>
      </w:r>
      <w:proofErr w:type="gramStart"/>
      <w:r w:rsidRPr="00D07FD9">
        <w:rPr>
          <w:rFonts w:asciiTheme="minorHAnsi" w:eastAsiaTheme="minorEastAsia" w:hAnsiTheme="minorHAnsi" w:cstheme="minorBidi"/>
          <w:color w:val="auto"/>
          <w:lang w:val="en-US"/>
        </w:rPr>
        <w:t>employment</w:t>
      </w:r>
      <w:proofErr w:type="gramEnd"/>
      <w:r w:rsidRPr="00D07FD9">
        <w:rPr>
          <w:rFonts w:asciiTheme="minorHAnsi" w:eastAsiaTheme="minorEastAsia" w:hAnsiTheme="minorHAnsi" w:cstheme="minorBidi"/>
          <w:color w:val="auto"/>
          <w:lang w:val="en-US"/>
        </w:rPr>
        <w:t xml:space="preserve"> and training </w:t>
      </w:r>
      <w:r w:rsidR="007B4FB9">
        <w:rPr>
          <w:rFonts w:asciiTheme="minorHAnsi" w:eastAsiaTheme="minorEastAsia" w:hAnsiTheme="minorHAnsi" w:cstheme="minorBidi"/>
          <w:color w:val="auto"/>
          <w:lang w:val="en-US"/>
        </w:rPr>
        <w:t>varies</w:t>
      </w:r>
      <w:r w:rsidRPr="00D07FD9">
        <w:rPr>
          <w:rFonts w:asciiTheme="minorHAnsi" w:eastAsiaTheme="minorEastAsia" w:hAnsiTheme="minorHAnsi" w:cstheme="minorBidi"/>
          <w:color w:val="auto"/>
          <w:lang w:val="en-US"/>
        </w:rPr>
        <w:t xml:space="preserve"> </w:t>
      </w:r>
      <w:r w:rsidR="005131C0">
        <w:rPr>
          <w:rFonts w:asciiTheme="minorHAnsi" w:eastAsiaTheme="minorEastAsia" w:hAnsiTheme="minorHAnsi" w:cstheme="minorBidi"/>
          <w:color w:val="auto"/>
          <w:lang w:val="en-US"/>
        </w:rPr>
        <w:t>across the country</w:t>
      </w:r>
      <w:r w:rsidR="0074026C" w:rsidRPr="0074026C">
        <w:rPr>
          <w:rFonts w:asciiTheme="minorHAnsi" w:eastAsiaTheme="minorEastAsia" w:hAnsiTheme="minorHAnsi" w:cstheme="minorBidi"/>
          <w:color w:val="auto"/>
          <w:lang w:val="en-US"/>
        </w:rPr>
        <w:t xml:space="preserve"> </w:t>
      </w:r>
      <w:r w:rsidR="0074026C">
        <w:rPr>
          <w:rFonts w:asciiTheme="minorHAnsi" w:eastAsiaTheme="minorEastAsia" w:hAnsiTheme="minorHAnsi" w:cstheme="minorBidi"/>
          <w:color w:val="auto"/>
          <w:lang w:val="en-US"/>
        </w:rPr>
        <w:t xml:space="preserve">with all contributing to ensure high quality accessible </w:t>
      </w:r>
      <w:r w:rsidR="00175225">
        <w:rPr>
          <w:rFonts w:asciiTheme="minorHAnsi" w:eastAsiaTheme="minorEastAsia" w:hAnsiTheme="minorHAnsi" w:cstheme="minorBidi"/>
          <w:color w:val="auto"/>
          <w:lang w:val="en-US"/>
        </w:rPr>
        <w:t>health services</w:t>
      </w:r>
      <w:r w:rsidRPr="00D07FD9">
        <w:rPr>
          <w:rFonts w:asciiTheme="minorHAnsi" w:eastAsiaTheme="minorEastAsia" w:hAnsiTheme="minorHAnsi" w:cstheme="minorBidi"/>
          <w:color w:val="auto"/>
          <w:lang w:val="en-US"/>
        </w:rPr>
        <w:t>.</w:t>
      </w:r>
      <w:r w:rsidR="00320B85">
        <w:rPr>
          <w:rFonts w:asciiTheme="minorHAnsi" w:eastAsiaTheme="minorEastAsia" w:hAnsiTheme="minorHAnsi" w:cstheme="minorBidi"/>
          <w:color w:val="auto"/>
          <w:lang w:val="en-US"/>
        </w:rPr>
        <w:t xml:space="preserve"> </w:t>
      </w:r>
      <w:r w:rsidR="00853058">
        <w:rPr>
          <w:rFonts w:asciiTheme="minorHAnsi" w:eastAsiaTheme="minorEastAsia" w:hAnsiTheme="minorHAnsi" w:cstheme="minorBidi"/>
          <w:color w:val="auto"/>
          <w:lang w:val="en-US"/>
        </w:rPr>
        <w:t xml:space="preserve">To achieve higher uptake, </w:t>
      </w:r>
      <w:r w:rsidR="0074026C">
        <w:rPr>
          <w:rFonts w:asciiTheme="minorHAnsi" w:eastAsiaTheme="minorEastAsia" w:hAnsiTheme="minorHAnsi" w:cstheme="minorBidi"/>
          <w:color w:val="auto"/>
          <w:lang w:val="en-US"/>
        </w:rPr>
        <w:t>vaccine</w:t>
      </w:r>
      <w:r w:rsidR="000F09B9">
        <w:rPr>
          <w:rFonts w:asciiTheme="minorHAnsi" w:eastAsiaTheme="minorEastAsia" w:hAnsiTheme="minorHAnsi" w:cstheme="minorBidi"/>
          <w:color w:val="auto"/>
          <w:lang w:val="en-US"/>
        </w:rPr>
        <w:t>s</w:t>
      </w:r>
      <w:r w:rsidR="00853058">
        <w:rPr>
          <w:rFonts w:asciiTheme="minorHAnsi" w:eastAsiaTheme="minorEastAsia" w:hAnsiTheme="minorHAnsi" w:cstheme="minorBidi"/>
          <w:color w:val="auto"/>
          <w:lang w:val="en-US"/>
        </w:rPr>
        <w:t xml:space="preserve"> need to be </w:t>
      </w:r>
      <w:r w:rsidR="000F09B9">
        <w:rPr>
          <w:rFonts w:asciiTheme="minorHAnsi" w:eastAsiaTheme="minorEastAsia" w:hAnsiTheme="minorHAnsi" w:cstheme="minorBidi"/>
          <w:color w:val="auto"/>
          <w:lang w:val="en-US"/>
        </w:rPr>
        <w:t xml:space="preserve">delivered </w:t>
      </w:r>
      <w:r w:rsidR="00853058">
        <w:rPr>
          <w:rFonts w:asciiTheme="minorHAnsi" w:eastAsiaTheme="minorEastAsia" w:hAnsiTheme="minorHAnsi" w:cstheme="minorBidi"/>
          <w:color w:val="auto"/>
          <w:lang w:val="en-US"/>
        </w:rPr>
        <w:t>in a</w:t>
      </w:r>
      <w:r w:rsidR="00853058">
        <w:t xml:space="preserve"> diverse range of healthcare and community settings</w:t>
      </w:r>
      <w:r w:rsidR="00853058">
        <w:rPr>
          <w:rFonts w:asciiTheme="minorHAnsi" w:eastAsiaTheme="minorEastAsia" w:hAnsiTheme="minorHAnsi" w:cstheme="minorBidi"/>
          <w:color w:val="auto"/>
          <w:lang w:val="en-US"/>
        </w:rPr>
        <w:t xml:space="preserve">. </w:t>
      </w:r>
      <w:r w:rsidR="007D1162">
        <w:t xml:space="preserve">Diversity of settings is </w:t>
      </w:r>
      <w:r w:rsidR="00537EDF">
        <w:t>important to enable equity of access</w:t>
      </w:r>
      <w:r w:rsidR="00FF20C1">
        <w:t>.</w:t>
      </w:r>
      <w:r w:rsidR="00C417D7">
        <w:rPr>
          <w:rFonts w:asciiTheme="minorHAnsi" w:eastAsiaTheme="minorEastAsia" w:hAnsiTheme="minorHAnsi" w:cstheme="minorBidi"/>
          <w:color w:val="auto"/>
          <w:lang w:val="en-US"/>
        </w:rPr>
        <w:t xml:space="preserve"> </w:t>
      </w:r>
      <w:r w:rsidR="001D7DFA">
        <w:rPr>
          <w:rFonts w:asciiTheme="minorHAnsi" w:eastAsiaTheme="minorEastAsia" w:hAnsiTheme="minorHAnsi" w:cstheme="minorBidi"/>
          <w:color w:val="auto"/>
          <w:lang w:val="en-US"/>
        </w:rPr>
        <w:t xml:space="preserve">Building a workforce </w:t>
      </w:r>
      <w:r w:rsidR="00130932">
        <w:rPr>
          <w:rFonts w:asciiTheme="minorHAnsi" w:eastAsiaTheme="minorEastAsia" w:hAnsiTheme="minorHAnsi" w:cstheme="minorBidi"/>
          <w:color w:val="auto"/>
          <w:lang w:val="en-US"/>
        </w:rPr>
        <w:t>able to</w:t>
      </w:r>
      <w:r w:rsidR="001D7DFA">
        <w:rPr>
          <w:rFonts w:asciiTheme="minorHAnsi" w:eastAsiaTheme="minorEastAsia" w:hAnsiTheme="minorHAnsi" w:cstheme="minorBidi"/>
          <w:color w:val="auto"/>
          <w:lang w:val="en-US"/>
        </w:rPr>
        <w:t xml:space="preserve"> deliver culturally appropriate care and advice on immuni</w:t>
      </w:r>
      <w:r w:rsidR="00AD1DA4">
        <w:rPr>
          <w:rFonts w:asciiTheme="minorHAnsi" w:eastAsiaTheme="minorEastAsia" w:hAnsiTheme="minorHAnsi" w:cstheme="minorBidi"/>
          <w:color w:val="auto"/>
          <w:lang w:val="en-US"/>
        </w:rPr>
        <w:t>s</w:t>
      </w:r>
      <w:r w:rsidR="001D7DFA">
        <w:rPr>
          <w:rFonts w:asciiTheme="minorHAnsi" w:eastAsiaTheme="minorEastAsia" w:hAnsiTheme="minorHAnsi" w:cstheme="minorBidi"/>
          <w:color w:val="auto"/>
          <w:lang w:val="en-US"/>
        </w:rPr>
        <w:t>ation is</w:t>
      </w:r>
      <w:r w:rsidR="00130932">
        <w:rPr>
          <w:rFonts w:asciiTheme="minorHAnsi" w:eastAsiaTheme="minorEastAsia" w:hAnsiTheme="minorHAnsi" w:cstheme="minorBidi"/>
          <w:color w:val="auto"/>
          <w:lang w:val="en-US"/>
        </w:rPr>
        <w:t xml:space="preserve"> </w:t>
      </w:r>
      <w:r w:rsidR="00C55D40">
        <w:rPr>
          <w:rFonts w:asciiTheme="minorHAnsi" w:eastAsiaTheme="minorEastAsia" w:hAnsiTheme="minorHAnsi" w:cstheme="minorBidi"/>
          <w:color w:val="auto"/>
          <w:lang w:val="en-US"/>
        </w:rPr>
        <w:t>also</w:t>
      </w:r>
      <w:r w:rsidR="00130932">
        <w:rPr>
          <w:rFonts w:asciiTheme="minorHAnsi" w:eastAsiaTheme="minorEastAsia" w:hAnsiTheme="minorHAnsi" w:cstheme="minorBidi"/>
          <w:color w:val="auto"/>
          <w:lang w:val="en-US"/>
        </w:rPr>
        <w:t xml:space="preserve"> important </w:t>
      </w:r>
      <w:r w:rsidR="000002DB">
        <w:rPr>
          <w:rFonts w:asciiTheme="minorHAnsi" w:eastAsiaTheme="minorEastAsia" w:hAnsiTheme="minorHAnsi" w:cstheme="minorBidi"/>
          <w:color w:val="auto"/>
          <w:lang w:val="en-US"/>
        </w:rPr>
        <w:t xml:space="preserve">to </w:t>
      </w:r>
      <w:r w:rsidR="007B4FB9">
        <w:rPr>
          <w:rFonts w:asciiTheme="minorHAnsi" w:eastAsiaTheme="minorEastAsia" w:hAnsiTheme="minorHAnsi" w:cstheme="minorBidi"/>
          <w:color w:val="auto"/>
          <w:lang w:val="en-US"/>
        </w:rPr>
        <w:t>ensure</w:t>
      </w:r>
      <w:r w:rsidR="000002DB">
        <w:rPr>
          <w:rFonts w:asciiTheme="minorHAnsi" w:eastAsiaTheme="minorEastAsia" w:hAnsiTheme="minorHAnsi" w:cstheme="minorBidi"/>
          <w:color w:val="auto"/>
          <w:lang w:val="en-US"/>
        </w:rPr>
        <w:t xml:space="preserve"> equitable access</w:t>
      </w:r>
      <w:r w:rsidR="000F09B9">
        <w:rPr>
          <w:rFonts w:asciiTheme="minorHAnsi" w:eastAsiaTheme="minorEastAsia" w:hAnsiTheme="minorHAnsi" w:cstheme="minorBidi"/>
          <w:color w:val="auto"/>
          <w:lang w:val="en-US"/>
        </w:rPr>
        <w:t xml:space="preserve"> across the lifespan</w:t>
      </w:r>
      <w:r w:rsidR="000002DB">
        <w:rPr>
          <w:rFonts w:asciiTheme="minorHAnsi" w:eastAsiaTheme="minorEastAsia" w:hAnsiTheme="minorHAnsi" w:cstheme="minorBidi"/>
          <w:color w:val="auto"/>
          <w:lang w:val="en-US"/>
        </w:rPr>
        <w:t>.</w:t>
      </w:r>
    </w:p>
    <w:p w14:paraId="07A8414B" w14:textId="372D776F" w:rsidR="00007426" w:rsidRPr="00007426" w:rsidRDefault="001E128D" w:rsidP="00F90844">
      <w:pPr>
        <w:pStyle w:val="Paragraphtext"/>
        <w:spacing w:after="120"/>
        <w:jc w:val="both"/>
        <w:rPr>
          <w:rFonts w:asciiTheme="minorHAnsi" w:eastAsiaTheme="minorEastAsia" w:hAnsiTheme="minorHAnsi" w:cstheme="minorBidi"/>
          <w:b/>
          <w:bCs/>
          <w:color w:val="auto"/>
          <w:lang w:val="en-US"/>
        </w:rPr>
      </w:pPr>
      <w:r>
        <w:rPr>
          <w:rFonts w:asciiTheme="minorHAnsi" w:eastAsiaTheme="minorEastAsia" w:hAnsiTheme="minorHAnsi" w:cstheme="minorBidi"/>
          <w:b/>
          <w:bCs/>
          <w:color w:val="auto"/>
          <w:lang w:val="en-US"/>
        </w:rPr>
        <w:t>Improve</w:t>
      </w:r>
      <w:r w:rsidR="00644706">
        <w:rPr>
          <w:rFonts w:asciiTheme="minorHAnsi" w:eastAsiaTheme="minorEastAsia" w:hAnsiTheme="minorHAnsi" w:cstheme="minorBidi"/>
          <w:b/>
          <w:bCs/>
          <w:color w:val="auto"/>
          <w:lang w:val="en-US"/>
        </w:rPr>
        <w:t xml:space="preserve"> </w:t>
      </w:r>
      <w:r w:rsidR="004B54E4">
        <w:rPr>
          <w:rFonts w:asciiTheme="minorHAnsi" w:eastAsiaTheme="minorEastAsia" w:hAnsiTheme="minorHAnsi" w:cstheme="minorBidi"/>
          <w:b/>
          <w:bCs/>
          <w:color w:val="auto"/>
          <w:lang w:val="en-US"/>
        </w:rPr>
        <w:t>availability and</w:t>
      </w:r>
      <w:r w:rsidR="00644706">
        <w:rPr>
          <w:rFonts w:asciiTheme="minorHAnsi" w:eastAsiaTheme="minorEastAsia" w:hAnsiTheme="minorHAnsi" w:cstheme="minorBidi"/>
          <w:b/>
          <w:bCs/>
          <w:color w:val="auto"/>
          <w:lang w:val="en-US"/>
        </w:rPr>
        <w:t xml:space="preserve"> distribution of </w:t>
      </w:r>
      <w:r w:rsidR="00007426" w:rsidRPr="00007426">
        <w:rPr>
          <w:rFonts w:asciiTheme="minorHAnsi" w:eastAsiaTheme="minorEastAsia" w:hAnsiTheme="minorHAnsi" w:cstheme="minorBidi"/>
          <w:b/>
          <w:bCs/>
          <w:color w:val="auto"/>
          <w:lang w:val="en-US"/>
        </w:rPr>
        <w:t xml:space="preserve">health professionals </w:t>
      </w:r>
      <w:r w:rsidR="0003231A">
        <w:rPr>
          <w:rFonts w:asciiTheme="minorHAnsi" w:eastAsiaTheme="minorEastAsia" w:hAnsiTheme="minorHAnsi" w:cstheme="minorBidi"/>
          <w:b/>
          <w:bCs/>
          <w:color w:val="auto"/>
          <w:lang w:val="en-US"/>
        </w:rPr>
        <w:t xml:space="preserve">who </w:t>
      </w:r>
      <w:r w:rsidR="00F96A3C">
        <w:rPr>
          <w:rFonts w:asciiTheme="minorHAnsi" w:eastAsiaTheme="minorEastAsia" w:hAnsiTheme="minorHAnsi" w:cstheme="minorBidi"/>
          <w:b/>
          <w:bCs/>
          <w:color w:val="auto"/>
          <w:lang w:val="en-US"/>
        </w:rPr>
        <w:t>can</w:t>
      </w:r>
      <w:r w:rsidR="00007426" w:rsidRPr="00007426">
        <w:rPr>
          <w:rFonts w:asciiTheme="minorHAnsi" w:eastAsiaTheme="minorEastAsia" w:hAnsiTheme="minorHAnsi" w:cstheme="minorBidi"/>
          <w:b/>
          <w:bCs/>
          <w:color w:val="auto"/>
          <w:lang w:val="en-US"/>
        </w:rPr>
        <w:t xml:space="preserve"> participate as immuni</w:t>
      </w:r>
      <w:r w:rsidR="00232C3F">
        <w:rPr>
          <w:rFonts w:asciiTheme="minorHAnsi" w:eastAsiaTheme="minorEastAsia" w:hAnsiTheme="minorHAnsi" w:cstheme="minorBidi"/>
          <w:b/>
          <w:bCs/>
          <w:color w:val="auto"/>
          <w:lang w:val="en-US"/>
        </w:rPr>
        <w:t>s</w:t>
      </w:r>
      <w:r w:rsidR="00007426" w:rsidRPr="00007426">
        <w:rPr>
          <w:rFonts w:asciiTheme="minorHAnsi" w:eastAsiaTheme="minorEastAsia" w:hAnsiTheme="minorHAnsi" w:cstheme="minorBidi"/>
          <w:b/>
          <w:bCs/>
          <w:color w:val="auto"/>
          <w:lang w:val="en-US"/>
        </w:rPr>
        <w:t>ation providers</w:t>
      </w:r>
      <w:r>
        <w:rPr>
          <w:rFonts w:asciiTheme="minorHAnsi" w:eastAsiaTheme="minorEastAsia" w:hAnsiTheme="minorHAnsi" w:cstheme="minorBidi"/>
          <w:b/>
          <w:bCs/>
          <w:color w:val="auto"/>
          <w:lang w:val="en-US"/>
        </w:rPr>
        <w:t>, especially in areas of need</w:t>
      </w:r>
      <w:r w:rsidR="00644706">
        <w:rPr>
          <w:rFonts w:asciiTheme="minorHAnsi" w:eastAsiaTheme="minorEastAsia" w:hAnsiTheme="minorHAnsi" w:cstheme="minorBidi"/>
          <w:b/>
          <w:bCs/>
          <w:color w:val="auto"/>
          <w:lang w:val="en-US"/>
        </w:rPr>
        <w:t>.</w:t>
      </w:r>
    </w:p>
    <w:p w14:paraId="2F179E7F" w14:textId="318E8B3A" w:rsidR="008A1C5C" w:rsidRPr="008A1C5C" w:rsidRDefault="00197187" w:rsidP="00612BFF">
      <w:pPr>
        <w:pStyle w:val="Paragraphtext"/>
        <w:spacing w:after="120"/>
        <w:jc w:val="both"/>
        <w:rPr>
          <w:rFonts w:asciiTheme="minorHAnsi" w:eastAsiaTheme="minorEastAsia" w:hAnsiTheme="minorHAnsi" w:cstheme="minorBidi"/>
          <w:color w:val="auto"/>
        </w:rPr>
      </w:pPr>
      <w:r>
        <w:rPr>
          <w:rFonts w:asciiTheme="minorHAnsi" w:eastAsiaTheme="minorEastAsia" w:hAnsiTheme="minorHAnsi" w:cstheme="minorBidi"/>
          <w:color w:val="auto"/>
        </w:rPr>
        <w:t>Before a</w:t>
      </w:r>
      <w:r w:rsidRPr="4959565B">
        <w:rPr>
          <w:rFonts w:asciiTheme="minorHAnsi" w:eastAsiaTheme="minorEastAsia" w:hAnsiTheme="minorHAnsi" w:cstheme="minorBidi"/>
          <w:color w:val="auto"/>
        </w:rPr>
        <w:t xml:space="preserve"> </w:t>
      </w:r>
      <w:r>
        <w:rPr>
          <w:rFonts w:asciiTheme="minorHAnsi" w:eastAsiaTheme="minorEastAsia" w:hAnsiTheme="minorHAnsi" w:cstheme="minorBidi"/>
          <w:color w:val="auto"/>
        </w:rPr>
        <w:t>health professional can</w:t>
      </w:r>
      <w:r w:rsidRPr="4959565B">
        <w:rPr>
          <w:rFonts w:asciiTheme="minorHAnsi" w:eastAsiaTheme="minorEastAsia" w:hAnsiTheme="minorHAnsi" w:cstheme="minorBidi"/>
          <w:color w:val="auto"/>
        </w:rPr>
        <w:t xml:space="preserve"> administer vaccines without a medical order</w:t>
      </w:r>
      <w:r>
        <w:rPr>
          <w:rFonts w:asciiTheme="minorHAnsi" w:eastAsiaTheme="minorEastAsia" w:hAnsiTheme="minorHAnsi" w:cstheme="minorBidi"/>
          <w:color w:val="auto"/>
        </w:rPr>
        <w:t>, s</w:t>
      </w:r>
      <w:r w:rsidR="00FC738F" w:rsidRPr="4959565B">
        <w:rPr>
          <w:rFonts w:asciiTheme="minorHAnsi" w:eastAsiaTheme="minorEastAsia" w:hAnsiTheme="minorHAnsi" w:cstheme="minorBidi"/>
          <w:color w:val="auto"/>
        </w:rPr>
        <w:t xml:space="preserve">ome states and territories require special training and credentialing </w:t>
      </w:r>
      <w:r w:rsidR="00CC7CB6">
        <w:rPr>
          <w:rFonts w:asciiTheme="minorHAnsi" w:eastAsiaTheme="minorEastAsia" w:hAnsiTheme="minorHAnsi" w:cstheme="minorBidi"/>
          <w:color w:val="auto"/>
        </w:rPr>
        <w:t>and</w:t>
      </w:r>
      <w:r w:rsidR="00334C1C">
        <w:rPr>
          <w:rFonts w:asciiTheme="minorHAnsi" w:eastAsiaTheme="minorEastAsia" w:hAnsiTheme="minorHAnsi" w:cstheme="minorBidi"/>
          <w:color w:val="auto"/>
        </w:rPr>
        <w:t xml:space="preserve"> – </w:t>
      </w:r>
      <w:r w:rsidR="00CC7CB6">
        <w:rPr>
          <w:rFonts w:asciiTheme="minorHAnsi" w:eastAsiaTheme="minorEastAsia" w:hAnsiTheme="minorHAnsi" w:cstheme="minorBidi"/>
          <w:color w:val="auto"/>
        </w:rPr>
        <w:t>in some cases</w:t>
      </w:r>
      <w:r w:rsidR="00334C1C">
        <w:rPr>
          <w:rFonts w:asciiTheme="minorHAnsi" w:eastAsiaTheme="minorEastAsia" w:hAnsiTheme="minorHAnsi" w:cstheme="minorBidi"/>
          <w:color w:val="auto"/>
        </w:rPr>
        <w:t xml:space="preserve"> – </w:t>
      </w:r>
      <w:r w:rsidR="00A20DE0">
        <w:rPr>
          <w:rFonts w:asciiTheme="minorHAnsi" w:eastAsiaTheme="minorEastAsia" w:hAnsiTheme="minorHAnsi" w:cstheme="minorBidi"/>
          <w:color w:val="auto"/>
        </w:rPr>
        <w:t>enabling</w:t>
      </w:r>
      <w:r>
        <w:rPr>
          <w:rFonts w:asciiTheme="minorHAnsi" w:eastAsiaTheme="minorEastAsia" w:hAnsiTheme="minorHAnsi" w:cstheme="minorBidi"/>
          <w:color w:val="auto"/>
        </w:rPr>
        <w:t xml:space="preserve"> legislation</w:t>
      </w:r>
      <w:r w:rsidR="00FC738F">
        <w:rPr>
          <w:rFonts w:asciiTheme="minorHAnsi" w:eastAsiaTheme="minorEastAsia" w:hAnsiTheme="minorHAnsi" w:cstheme="minorBidi"/>
          <w:color w:val="auto"/>
        </w:rPr>
        <w:t xml:space="preserve">. </w:t>
      </w:r>
      <w:r w:rsidR="00621EDE">
        <w:rPr>
          <w:rFonts w:asciiTheme="minorHAnsi" w:eastAsiaTheme="minorEastAsia" w:hAnsiTheme="minorHAnsi" w:cstheme="minorBidi"/>
          <w:color w:val="auto"/>
        </w:rPr>
        <w:t xml:space="preserve">Continuing to align state and territory requirements for immunisation providers </w:t>
      </w:r>
      <w:r w:rsidR="00AD1625">
        <w:rPr>
          <w:rFonts w:asciiTheme="minorHAnsi" w:eastAsiaTheme="minorEastAsia" w:hAnsiTheme="minorHAnsi" w:cstheme="minorBidi"/>
          <w:color w:val="auto"/>
        </w:rPr>
        <w:t xml:space="preserve">supports </w:t>
      </w:r>
      <w:r w:rsidR="008A1C5C" w:rsidRPr="008A1C5C">
        <w:t>transferability of skills and qualifications between jurisdictions</w:t>
      </w:r>
      <w:r w:rsidR="008A1C5C" w:rsidRPr="008A1C5C">
        <w:rPr>
          <w:rFonts w:asciiTheme="minorHAnsi" w:eastAsiaTheme="minorEastAsia" w:hAnsiTheme="minorHAnsi" w:cstheme="minorBidi"/>
          <w:color w:val="auto"/>
        </w:rPr>
        <w:t xml:space="preserve">. </w:t>
      </w:r>
    </w:p>
    <w:p w14:paraId="23922008" w14:textId="26A60166" w:rsidR="00612BFF" w:rsidRDefault="001E128D" w:rsidP="00612BFF">
      <w:pPr>
        <w:pStyle w:val="Paragraphtext"/>
        <w:spacing w:after="120"/>
        <w:jc w:val="both"/>
        <w:rPr>
          <w:rFonts w:asciiTheme="minorHAnsi" w:eastAsiaTheme="minorEastAsia" w:hAnsiTheme="minorHAnsi" w:cstheme="minorBidi"/>
          <w:color w:val="auto"/>
        </w:rPr>
      </w:pPr>
      <w:r>
        <w:rPr>
          <w:rFonts w:asciiTheme="minorHAnsi" w:eastAsiaTheme="minorEastAsia" w:hAnsiTheme="minorHAnsi" w:cstheme="minorBidi"/>
          <w:color w:val="auto"/>
        </w:rPr>
        <w:lastRenderedPageBreak/>
        <w:t xml:space="preserve">The ability for health professionals to administer vaccines </w:t>
      </w:r>
      <w:r w:rsidR="00714C9E">
        <w:rPr>
          <w:rFonts w:asciiTheme="minorHAnsi" w:eastAsiaTheme="minorEastAsia" w:hAnsiTheme="minorHAnsi" w:cstheme="minorBidi"/>
          <w:color w:val="auto"/>
        </w:rPr>
        <w:t xml:space="preserve">also </w:t>
      </w:r>
      <w:r>
        <w:rPr>
          <w:rFonts w:asciiTheme="minorHAnsi" w:eastAsiaTheme="minorEastAsia" w:hAnsiTheme="minorHAnsi" w:cstheme="minorBidi"/>
          <w:color w:val="auto"/>
        </w:rPr>
        <w:t xml:space="preserve">varies by profession and setting. </w:t>
      </w:r>
      <w:r w:rsidR="00FC738F">
        <w:rPr>
          <w:rFonts w:asciiTheme="minorHAnsi" w:eastAsiaTheme="minorEastAsia" w:hAnsiTheme="minorHAnsi" w:cstheme="minorBidi"/>
          <w:color w:val="auto"/>
        </w:rPr>
        <w:t xml:space="preserve"> </w:t>
      </w:r>
      <w:r w:rsidR="00612BFF">
        <w:rPr>
          <w:rFonts w:asciiTheme="minorHAnsi" w:eastAsiaTheme="minorEastAsia" w:hAnsiTheme="minorHAnsi" w:cstheme="minorBidi"/>
          <w:color w:val="auto"/>
        </w:rPr>
        <w:t xml:space="preserve">For example, pharmacists are funded to administer NIP vaccines to people who are </w:t>
      </w:r>
      <w:r w:rsidR="003B4D98">
        <w:rPr>
          <w:rFonts w:asciiTheme="minorHAnsi" w:eastAsiaTheme="minorEastAsia" w:hAnsiTheme="minorHAnsi" w:cstheme="minorBidi"/>
          <w:color w:val="auto"/>
        </w:rPr>
        <w:t>five</w:t>
      </w:r>
      <w:r w:rsidR="00612BFF">
        <w:rPr>
          <w:rFonts w:asciiTheme="minorHAnsi" w:eastAsiaTheme="minorEastAsia" w:hAnsiTheme="minorHAnsi" w:cstheme="minorBidi"/>
          <w:color w:val="auto"/>
        </w:rPr>
        <w:t xml:space="preserve"> years and older</w:t>
      </w:r>
      <w:r w:rsidR="00E46FA0">
        <w:rPr>
          <w:rFonts w:asciiTheme="minorHAnsi" w:eastAsiaTheme="minorEastAsia" w:hAnsiTheme="minorHAnsi" w:cstheme="minorBidi"/>
          <w:color w:val="auto"/>
        </w:rPr>
        <w:t xml:space="preserve">, </w:t>
      </w:r>
      <w:r w:rsidR="00163D94">
        <w:rPr>
          <w:rFonts w:asciiTheme="minorHAnsi" w:eastAsiaTheme="minorEastAsia" w:hAnsiTheme="minorHAnsi" w:cstheme="minorBidi"/>
          <w:color w:val="auto"/>
        </w:rPr>
        <w:t>if enabled by state</w:t>
      </w:r>
      <w:r w:rsidR="00F24B0B">
        <w:rPr>
          <w:rFonts w:asciiTheme="minorHAnsi" w:eastAsiaTheme="minorEastAsia" w:hAnsiTheme="minorHAnsi" w:cstheme="minorBidi"/>
          <w:color w:val="auto"/>
        </w:rPr>
        <w:t xml:space="preserve"> or </w:t>
      </w:r>
      <w:r w:rsidR="00163D94">
        <w:rPr>
          <w:rFonts w:asciiTheme="minorHAnsi" w:eastAsiaTheme="minorEastAsia" w:hAnsiTheme="minorHAnsi" w:cstheme="minorBidi"/>
          <w:color w:val="auto"/>
        </w:rPr>
        <w:t>territory legislation</w:t>
      </w:r>
      <w:r w:rsidR="00612BFF">
        <w:rPr>
          <w:rFonts w:asciiTheme="minorHAnsi" w:eastAsiaTheme="minorEastAsia" w:hAnsiTheme="minorHAnsi" w:cstheme="minorBidi"/>
          <w:color w:val="auto"/>
        </w:rPr>
        <w:t>. In hospital settings, typically authorised nurses or midwives are trained to initiate and administer vaccines</w:t>
      </w:r>
      <w:r w:rsidR="00B13A3A">
        <w:rPr>
          <w:rFonts w:asciiTheme="minorHAnsi" w:eastAsiaTheme="minorEastAsia" w:hAnsiTheme="minorHAnsi" w:cstheme="minorBidi"/>
          <w:color w:val="auto"/>
        </w:rPr>
        <w:t>. However</w:t>
      </w:r>
      <w:r w:rsidR="00E17E5B">
        <w:rPr>
          <w:rFonts w:asciiTheme="minorHAnsi" w:eastAsiaTheme="minorEastAsia" w:hAnsiTheme="minorHAnsi" w:cstheme="minorBidi"/>
          <w:color w:val="auto"/>
        </w:rPr>
        <w:t xml:space="preserve">, </w:t>
      </w:r>
      <w:r w:rsidR="00B13A3A">
        <w:rPr>
          <w:rFonts w:asciiTheme="minorHAnsi" w:eastAsiaTheme="minorEastAsia" w:hAnsiTheme="minorHAnsi" w:cstheme="minorBidi"/>
          <w:color w:val="auto"/>
        </w:rPr>
        <w:t>evidence suggests that</w:t>
      </w:r>
      <w:r w:rsidR="00612BFF">
        <w:rPr>
          <w:rFonts w:asciiTheme="minorHAnsi" w:eastAsiaTheme="minorEastAsia" w:hAnsiTheme="minorHAnsi" w:cstheme="minorBidi"/>
          <w:color w:val="auto"/>
        </w:rPr>
        <w:t xml:space="preserve"> additional </w:t>
      </w:r>
      <w:r w:rsidR="00E20614">
        <w:rPr>
          <w:rFonts w:asciiTheme="minorHAnsi" w:eastAsiaTheme="minorEastAsia" w:hAnsiTheme="minorHAnsi" w:cstheme="minorBidi"/>
          <w:color w:val="auto"/>
        </w:rPr>
        <w:t xml:space="preserve">system </w:t>
      </w:r>
      <w:r w:rsidR="00B13A3A">
        <w:rPr>
          <w:rFonts w:asciiTheme="minorHAnsi" w:eastAsiaTheme="minorEastAsia" w:hAnsiTheme="minorHAnsi" w:cstheme="minorBidi"/>
          <w:color w:val="auto"/>
        </w:rPr>
        <w:t>supports</w:t>
      </w:r>
      <w:r w:rsidR="00612BFF">
        <w:rPr>
          <w:rFonts w:asciiTheme="minorHAnsi" w:eastAsiaTheme="minorEastAsia" w:hAnsiTheme="minorHAnsi" w:cstheme="minorBidi"/>
          <w:color w:val="auto"/>
        </w:rPr>
        <w:t xml:space="preserve"> </w:t>
      </w:r>
      <w:r w:rsidR="00B13A3A">
        <w:rPr>
          <w:rFonts w:asciiTheme="minorHAnsi" w:eastAsiaTheme="minorEastAsia" w:hAnsiTheme="minorHAnsi" w:cstheme="minorBidi"/>
          <w:color w:val="auto"/>
        </w:rPr>
        <w:t xml:space="preserve">– such as </w:t>
      </w:r>
      <w:r w:rsidR="00296FDD">
        <w:rPr>
          <w:rFonts w:asciiTheme="minorHAnsi" w:eastAsiaTheme="minorEastAsia" w:hAnsiTheme="minorHAnsi" w:cstheme="minorBidi"/>
          <w:color w:val="auto"/>
        </w:rPr>
        <w:t xml:space="preserve">vaccination </w:t>
      </w:r>
      <w:r w:rsidR="00B13A3A">
        <w:rPr>
          <w:rFonts w:asciiTheme="minorHAnsi" w:eastAsiaTheme="minorEastAsia" w:hAnsiTheme="minorHAnsi" w:cstheme="minorBidi"/>
          <w:color w:val="auto"/>
        </w:rPr>
        <w:t>reminders</w:t>
      </w:r>
      <w:r w:rsidR="00296FDD">
        <w:rPr>
          <w:rFonts w:asciiTheme="minorHAnsi" w:eastAsiaTheme="minorEastAsia" w:hAnsiTheme="minorHAnsi" w:cstheme="minorBidi"/>
          <w:color w:val="auto"/>
        </w:rPr>
        <w:t xml:space="preserve"> before </w:t>
      </w:r>
      <w:r w:rsidR="00E93D84">
        <w:rPr>
          <w:rFonts w:asciiTheme="minorHAnsi" w:eastAsiaTheme="minorEastAsia" w:hAnsiTheme="minorHAnsi" w:cstheme="minorBidi"/>
          <w:color w:val="auto"/>
        </w:rPr>
        <w:t xml:space="preserve">patients are </w:t>
      </w:r>
      <w:r w:rsidR="00296FDD">
        <w:rPr>
          <w:rFonts w:asciiTheme="minorHAnsi" w:eastAsiaTheme="minorEastAsia" w:hAnsiTheme="minorHAnsi" w:cstheme="minorBidi"/>
          <w:color w:val="auto"/>
        </w:rPr>
        <w:t>discharge</w:t>
      </w:r>
      <w:r w:rsidR="00E93D84">
        <w:rPr>
          <w:rFonts w:asciiTheme="minorHAnsi" w:eastAsiaTheme="minorEastAsia" w:hAnsiTheme="minorHAnsi" w:cstheme="minorBidi"/>
          <w:color w:val="auto"/>
        </w:rPr>
        <w:t>d</w:t>
      </w:r>
      <w:r w:rsidR="00296FDD">
        <w:rPr>
          <w:rFonts w:asciiTheme="minorHAnsi" w:eastAsiaTheme="minorEastAsia" w:hAnsiTheme="minorHAnsi" w:cstheme="minorBidi"/>
          <w:color w:val="auto"/>
        </w:rPr>
        <w:t xml:space="preserve"> from hospital</w:t>
      </w:r>
      <w:r w:rsidR="00E93D84">
        <w:rPr>
          <w:rFonts w:asciiTheme="minorHAnsi" w:eastAsiaTheme="minorEastAsia" w:hAnsiTheme="minorHAnsi" w:cstheme="minorBidi"/>
          <w:color w:val="auto"/>
        </w:rPr>
        <w:t xml:space="preserve"> – </w:t>
      </w:r>
      <w:r w:rsidR="00612BFF">
        <w:rPr>
          <w:rFonts w:asciiTheme="minorHAnsi" w:eastAsiaTheme="minorEastAsia" w:hAnsiTheme="minorHAnsi" w:cstheme="minorBidi"/>
          <w:color w:val="auto"/>
        </w:rPr>
        <w:t xml:space="preserve">are needed </w:t>
      </w:r>
      <w:r w:rsidR="003B4D98">
        <w:rPr>
          <w:rFonts w:asciiTheme="minorHAnsi" w:eastAsiaTheme="minorEastAsia" w:hAnsiTheme="minorHAnsi" w:cstheme="minorBidi"/>
          <w:color w:val="auto"/>
        </w:rPr>
        <w:t>in these settings</w:t>
      </w:r>
      <w:r w:rsidR="00612BFF">
        <w:rPr>
          <w:rFonts w:asciiTheme="minorHAnsi" w:eastAsiaTheme="minorEastAsia" w:hAnsiTheme="minorHAnsi" w:cstheme="minorBidi"/>
          <w:color w:val="auto"/>
        </w:rPr>
        <w:t xml:space="preserve">. </w:t>
      </w:r>
    </w:p>
    <w:p w14:paraId="5C0787C2" w14:textId="31DBD321" w:rsidR="00CD61B8" w:rsidRDefault="001D7BF7" w:rsidP="00CD61B8">
      <w:pPr>
        <w:pStyle w:val="Paragraphtext"/>
        <w:spacing w:after="120"/>
        <w:jc w:val="both"/>
        <w:rPr>
          <w:rFonts w:asciiTheme="minorHAnsi" w:eastAsiaTheme="minorEastAsia" w:hAnsiTheme="minorHAnsi" w:cstheme="minorBidi"/>
          <w:color w:val="auto"/>
        </w:rPr>
      </w:pPr>
      <w:r>
        <w:rPr>
          <w:rFonts w:asciiTheme="minorHAnsi" w:eastAsiaTheme="minorEastAsia" w:hAnsiTheme="minorHAnsi" w:cstheme="minorBidi"/>
          <w:color w:val="auto"/>
        </w:rPr>
        <w:t>Changing</w:t>
      </w:r>
      <w:r w:rsidR="002D6D93">
        <w:rPr>
          <w:rFonts w:asciiTheme="minorHAnsi" w:eastAsiaTheme="minorEastAsia" w:hAnsiTheme="minorHAnsi" w:cstheme="minorBidi"/>
          <w:color w:val="auto"/>
        </w:rPr>
        <w:t xml:space="preserve"> m</w:t>
      </w:r>
      <w:r w:rsidR="000167A0">
        <w:rPr>
          <w:rFonts w:asciiTheme="minorHAnsi" w:eastAsiaTheme="minorEastAsia" w:hAnsiTheme="minorHAnsi" w:cstheme="minorBidi"/>
          <w:color w:val="auto"/>
        </w:rPr>
        <w:t xml:space="preserve">odels of </w:t>
      </w:r>
      <w:r>
        <w:rPr>
          <w:rFonts w:asciiTheme="minorHAnsi" w:eastAsiaTheme="minorEastAsia" w:hAnsiTheme="minorHAnsi" w:cstheme="minorBidi"/>
          <w:color w:val="auto"/>
        </w:rPr>
        <w:t xml:space="preserve">care </w:t>
      </w:r>
      <w:r w:rsidR="002D6D93">
        <w:rPr>
          <w:rFonts w:asciiTheme="minorHAnsi" w:eastAsiaTheme="minorEastAsia" w:hAnsiTheme="minorHAnsi" w:cstheme="minorBidi"/>
          <w:color w:val="auto"/>
        </w:rPr>
        <w:t>or scope of practice to deliver</w:t>
      </w:r>
      <w:r w:rsidR="000167A0">
        <w:rPr>
          <w:rFonts w:asciiTheme="minorHAnsi" w:eastAsiaTheme="minorEastAsia" w:hAnsiTheme="minorHAnsi" w:cstheme="minorBidi"/>
          <w:color w:val="auto"/>
        </w:rPr>
        <w:t xml:space="preserve"> vaccines </w:t>
      </w:r>
      <w:r w:rsidR="002D6D93">
        <w:rPr>
          <w:rFonts w:asciiTheme="minorHAnsi" w:eastAsiaTheme="minorEastAsia" w:hAnsiTheme="minorHAnsi" w:cstheme="minorBidi"/>
          <w:color w:val="auto"/>
        </w:rPr>
        <w:t>can</w:t>
      </w:r>
      <w:r w:rsidR="000167A0">
        <w:rPr>
          <w:rFonts w:asciiTheme="minorHAnsi" w:eastAsiaTheme="minorEastAsia" w:hAnsiTheme="minorHAnsi" w:cstheme="minorBidi"/>
          <w:color w:val="auto"/>
        </w:rPr>
        <w:t xml:space="preserve"> </w:t>
      </w:r>
      <w:r w:rsidR="0003231A">
        <w:rPr>
          <w:rFonts w:asciiTheme="minorHAnsi" w:eastAsiaTheme="minorEastAsia" w:hAnsiTheme="minorHAnsi" w:cstheme="minorBidi"/>
          <w:color w:val="auto"/>
        </w:rPr>
        <w:t>improve</w:t>
      </w:r>
      <w:r w:rsidR="000167A0">
        <w:rPr>
          <w:rFonts w:asciiTheme="minorHAnsi" w:eastAsiaTheme="minorEastAsia" w:hAnsiTheme="minorHAnsi" w:cstheme="minorBidi"/>
          <w:color w:val="auto"/>
        </w:rPr>
        <w:t xml:space="preserve"> the number</w:t>
      </w:r>
      <w:r w:rsidR="0003231A">
        <w:rPr>
          <w:rFonts w:asciiTheme="minorHAnsi" w:eastAsiaTheme="minorEastAsia" w:hAnsiTheme="minorHAnsi" w:cstheme="minorBidi"/>
          <w:color w:val="auto"/>
        </w:rPr>
        <w:t xml:space="preserve"> and</w:t>
      </w:r>
      <w:r w:rsidR="000167A0">
        <w:rPr>
          <w:rFonts w:asciiTheme="minorHAnsi" w:eastAsiaTheme="minorEastAsia" w:hAnsiTheme="minorHAnsi" w:cstheme="minorBidi"/>
          <w:color w:val="auto"/>
        </w:rPr>
        <w:t xml:space="preserve"> distribution of </w:t>
      </w:r>
      <w:r w:rsidR="00984959">
        <w:rPr>
          <w:rFonts w:asciiTheme="minorHAnsi" w:eastAsiaTheme="minorEastAsia" w:hAnsiTheme="minorHAnsi" w:cstheme="minorBidi"/>
          <w:color w:val="auto"/>
        </w:rPr>
        <w:t>immunisation</w:t>
      </w:r>
      <w:r w:rsidR="002D6D93">
        <w:rPr>
          <w:rFonts w:asciiTheme="minorHAnsi" w:eastAsiaTheme="minorEastAsia" w:hAnsiTheme="minorHAnsi" w:cstheme="minorBidi"/>
          <w:color w:val="auto"/>
        </w:rPr>
        <w:t xml:space="preserve"> providers.</w:t>
      </w:r>
      <w:r w:rsidR="002541C8">
        <w:rPr>
          <w:rFonts w:asciiTheme="minorHAnsi" w:eastAsiaTheme="minorEastAsia" w:hAnsiTheme="minorHAnsi" w:cstheme="minorBidi"/>
          <w:color w:val="auto"/>
        </w:rPr>
        <w:t xml:space="preserve"> </w:t>
      </w:r>
      <w:r w:rsidR="005B7431">
        <w:rPr>
          <w:rFonts w:asciiTheme="minorHAnsi" w:eastAsiaTheme="minorEastAsia" w:hAnsiTheme="minorHAnsi" w:cstheme="minorBidi"/>
          <w:color w:val="auto"/>
        </w:rPr>
        <w:t>In some cases, this means</w:t>
      </w:r>
      <w:r w:rsidR="00CD61B8">
        <w:rPr>
          <w:rFonts w:asciiTheme="minorHAnsi" w:eastAsiaTheme="minorEastAsia" w:hAnsiTheme="minorHAnsi" w:cstheme="minorBidi"/>
          <w:color w:val="auto"/>
        </w:rPr>
        <w:t xml:space="preserve"> enabling health</w:t>
      </w:r>
      <w:r w:rsidR="005B7431">
        <w:rPr>
          <w:rFonts w:asciiTheme="minorHAnsi" w:eastAsiaTheme="minorEastAsia" w:hAnsiTheme="minorHAnsi" w:cstheme="minorBidi"/>
          <w:color w:val="auto"/>
        </w:rPr>
        <w:t xml:space="preserve"> professionals </w:t>
      </w:r>
      <w:r w:rsidR="0003231A">
        <w:rPr>
          <w:rFonts w:asciiTheme="minorHAnsi" w:eastAsiaTheme="minorEastAsia" w:hAnsiTheme="minorHAnsi" w:cstheme="minorBidi"/>
          <w:color w:val="auto"/>
        </w:rPr>
        <w:t>to work</w:t>
      </w:r>
      <w:r w:rsidR="005B7431">
        <w:rPr>
          <w:rFonts w:asciiTheme="minorHAnsi" w:eastAsiaTheme="minorEastAsia" w:hAnsiTheme="minorHAnsi" w:cstheme="minorBidi"/>
          <w:color w:val="auto"/>
        </w:rPr>
        <w:t xml:space="preserve"> </w:t>
      </w:r>
      <w:r w:rsidR="00CD61B8">
        <w:rPr>
          <w:rFonts w:asciiTheme="minorHAnsi" w:eastAsiaTheme="minorEastAsia" w:hAnsiTheme="minorHAnsi" w:cstheme="minorBidi"/>
          <w:color w:val="auto"/>
        </w:rPr>
        <w:t>across their</w:t>
      </w:r>
      <w:r w:rsidR="005B7431">
        <w:rPr>
          <w:rFonts w:asciiTheme="minorHAnsi" w:eastAsiaTheme="minorEastAsia" w:hAnsiTheme="minorHAnsi" w:cstheme="minorBidi"/>
          <w:color w:val="auto"/>
        </w:rPr>
        <w:t xml:space="preserve"> full scope of practice</w:t>
      </w:r>
      <w:r w:rsidR="00CD61B8">
        <w:rPr>
          <w:rFonts w:asciiTheme="minorHAnsi" w:eastAsiaTheme="minorEastAsia" w:hAnsiTheme="minorHAnsi" w:cstheme="minorBidi"/>
          <w:color w:val="auto"/>
        </w:rPr>
        <w:t>.</w:t>
      </w:r>
      <w:r w:rsidR="00EA0311">
        <w:rPr>
          <w:rFonts w:asciiTheme="minorHAnsi" w:eastAsiaTheme="minorEastAsia" w:hAnsiTheme="minorHAnsi" w:cstheme="minorBidi"/>
          <w:color w:val="auto"/>
        </w:rPr>
        <w:t xml:space="preserve"> </w:t>
      </w:r>
      <w:r w:rsidR="00CD61B8">
        <w:rPr>
          <w:rFonts w:asciiTheme="minorHAnsi" w:eastAsiaTheme="minorEastAsia" w:hAnsiTheme="minorHAnsi" w:cstheme="minorBidi"/>
          <w:color w:val="auto"/>
        </w:rPr>
        <w:t xml:space="preserve">Opportunities to </w:t>
      </w:r>
      <w:r w:rsidR="00CD61B8" w:rsidRPr="002541C8">
        <w:rPr>
          <w:rFonts w:asciiTheme="minorHAnsi" w:eastAsiaTheme="minorEastAsia" w:hAnsiTheme="minorHAnsi" w:cstheme="minorBidi"/>
          <w:color w:val="auto"/>
        </w:rPr>
        <w:t xml:space="preserve">safely expand the scope of practice of other health professionals should </w:t>
      </w:r>
      <w:r w:rsidR="00CD61B8">
        <w:rPr>
          <w:rFonts w:asciiTheme="minorHAnsi" w:eastAsiaTheme="minorEastAsia" w:hAnsiTheme="minorHAnsi" w:cstheme="minorBidi"/>
          <w:color w:val="auto"/>
        </w:rPr>
        <w:t xml:space="preserve">also </w:t>
      </w:r>
      <w:r w:rsidR="00CD61B8" w:rsidRPr="002541C8">
        <w:rPr>
          <w:rFonts w:asciiTheme="minorHAnsi" w:eastAsiaTheme="minorEastAsia" w:hAnsiTheme="minorHAnsi" w:cstheme="minorBidi"/>
          <w:color w:val="auto"/>
        </w:rPr>
        <w:t>be considered</w:t>
      </w:r>
      <w:r w:rsidR="00CD61B8">
        <w:rPr>
          <w:rFonts w:asciiTheme="minorHAnsi" w:eastAsiaTheme="minorEastAsia" w:hAnsiTheme="minorHAnsi" w:cstheme="minorBidi"/>
          <w:b/>
          <w:color w:val="auto"/>
        </w:rPr>
        <w:t xml:space="preserve">. </w:t>
      </w:r>
      <w:r w:rsidR="00CD61B8">
        <w:rPr>
          <w:rFonts w:asciiTheme="minorHAnsi" w:eastAsiaTheme="minorEastAsia" w:hAnsiTheme="minorHAnsi" w:cstheme="minorBidi"/>
          <w:bCs/>
          <w:color w:val="auto"/>
        </w:rPr>
        <w:t>This is especially relevant in areas of need, where workforce shortages can affect delivery of primary and community health care.</w:t>
      </w:r>
    </w:p>
    <w:p w14:paraId="51F0A2BA" w14:textId="0D075590" w:rsidR="00AE7D37" w:rsidRPr="00320B85" w:rsidRDefault="00944EBA" w:rsidP="00F90844">
      <w:pPr>
        <w:pStyle w:val="Paragraphtext"/>
        <w:spacing w:after="120"/>
        <w:jc w:val="both"/>
        <w:rPr>
          <w:rFonts w:asciiTheme="minorHAnsi" w:eastAsiaTheme="minorEastAsia" w:hAnsiTheme="minorHAnsi" w:cstheme="minorBidi"/>
          <w:b/>
          <w:bCs/>
          <w:color w:val="auto"/>
          <w:lang w:val="en-US"/>
        </w:rPr>
      </w:pPr>
      <w:r>
        <w:rPr>
          <w:rFonts w:asciiTheme="minorHAnsi" w:eastAsiaTheme="minorEastAsia" w:hAnsiTheme="minorHAnsi" w:cstheme="minorBidi"/>
          <w:b/>
          <w:bCs/>
          <w:color w:val="auto"/>
          <w:lang w:val="en-US"/>
        </w:rPr>
        <w:t xml:space="preserve">Build </w:t>
      </w:r>
      <w:r w:rsidR="00367D08">
        <w:rPr>
          <w:rFonts w:asciiTheme="minorHAnsi" w:eastAsiaTheme="minorEastAsia" w:hAnsiTheme="minorHAnsi" w:cstheme="minorBidi"/>
          <w:b/>
          <w:bCs/>
          <w:color w:val="auto"/>
          <w:lang w:val="en-US"/>
        </w:rPr>
        <w:t xml:space="preserve">and </w:t>
      </w:r>
      <w:r w:rsidR="00007426">
        <w:rPr>
          <w:rFonts w:asciiTheme="minorHAnsi" w:eastAsiaTheme="minorEastAsia" w:hAnsiTheme="minorHAnsi" w:cstheme="minorBidi"/>
          <w:b/>
          <w:bCs/>
          <w:color w:val="auto"/>
          <w:lang w:val="en-US"/>
        </w:rPr>
        <w:t>strengthen</w:t>
      </w:r>
      <w:r>
        <w:rPr>
          <w:rFonts w:asciiTheme="minorHAnsi" w:eastAsiaTheme="minorEastAsia" w:hAnsiTheme="minorHAnsi" w:cstheme="minorBidi"/>
          <w:b/>
          <w:bCs/>
          <w:color w:val="auto"/>
          <w:lang w:val="en-US"/>
        </w:rPr>
        <w:t xml:space="preserve"> </w:t>
      </w:r>
      <w:r w:rsidR="00714C9E">
        <w:rPr>
          <w:rFonts w:asciiTheme="minorHAnsi" w:eastAsiaTheme="minorEastAsia" w:hAnsiTheme="minorHAnsi" w:cstheme="minorBidi"/>
          <w:b/>
          <w:bCs/>
          <w:color w:val="auto"/>
          <w:lang w:val="en-US"/>
        </w:rPr>
        <w:t xml:space="preserve">a </w:t>
      </w:r>
      <w:r>
        <w:rPr>
          <w:rFonts w:asciiTheme="minorHAnsi" w:eastAsiaTheme="minorEastAsia" w:hAnsiTheme="minorHAnsi" w:cstheme="minorBidi"/>
          <w:b/>
          <w:bCs/>
          <w:color w:val="auto"/>
          <w:lang w:val="en-US"/>
        </w:rPr>
        <w:t>diverse</w:t>
      </w:r>
      <w:r w:rsidR="00AE7D37" w:rsidRPr="00320B85">
        <w:rPr>
          <w:rFonts w:asciiTheme="minorHAnsi" w:eastAsiaTheme="minorEastAsia" w:hAnsiTheme="minorHAnsi" w:cstheme="minorBidi"/>
          <w:b/>
          <w:bCs/>
          <w:color w:val="auto"/>
          <w:lang w:val="en-US"/>
        </w:rPr>
        <w:t xml:space="preserve"> immunisation workforce</w:t>
      </w:r>
      <w:r w:rsidR="00714C9E">
        <w:rPr>
          <w:rFonts w:asciiTheme="minorHAnsi" w:eastAsiaTheme="minorEastAsia" w:hAnsiTheme="minorHAnsi" w:cstheme="minorBidi"/>
          <w:b/>
          <w:bCs/>
          <w:color w:val="auto"/>
          <w:lang w:val="en-US"/>
        </w:rPr>
        <w:t>.</w:t>
      </w:r>
    </w:p>
    <w:p w14:paraId="15B9F58C" w14:textId="58EB1C4B" w:rsidR="00320B85" w:rsidRDefault="00402A8E" w:rsidP="00F90844">
      <w:pPr>
        <w:pStyle w:val="TableTitle"/>
        <w:spacing w:line="259" w:lineRule="auto"/>
        <w:jc w:val="both"/>
        <w:rPr>
          <w:rFonts w:asciiTheme="minorHAnsi" w:eastAsiaTheme="minorEastAsia" w:hAnsiTheme="minorHAnsi" w:cstheme="minorBidi"/>
          <w:b w:val="0"/>
          <w:color w:val="auto"/>
        </w:rPr>
      </w:pPr>
      <w:r>
        <w:rPr>
          <w:rFonts w:asciiTheme="minorHAnsi" w:eastAsiaTheme="minorEastAsia" w:hAnsiTheme="minorHAnsi" w:cstheme="minorBidi"/>
          <w:b w:val="0"/>
          <w:color w:val="auto"/>
        </w:rPr>
        <w:t xml:space="preserve">Recommendations from a </w:t>
      </w:r>
      <w:r w:rsidR="00773282">
        <w:rPr>
          <w:rFonts w:asciiTheme="minorHAnsi" w:eastAsiaTheme="minorEastAsia" w:hAnsiTheme="minorHAnsi" w:cstheme="minorBidi"/>
          <w:b w:val="0"/>
          <w:color w:val="auto"/>
        </w:rPr>
        <w:t xml:space="preserve">trusted </w:t>
      </w:r>
      <w:r>
        <w:rPr>
          <w:rFonts w:asciiTheme="minorHAnsi" w:eastAsiaTheme="minorEastAsia" w:hAnsiTheme="minorHAnsi" w:cstheme="minorBidi"/>
          <w:b w:val="0"/>
          <w:color w:val="auto"/>
        </w:rPr>
        <w:t>health professional</w:t>
      </w:r>
      <w:r w:rsidR="00320B85" w:rsidRPr="4959565B">
        <w:rPr>
          <w:rFonts w:asciiTheme="minorHAnsi" w:eastAsiaTheme="minorEastAsia" w:hAnsiTheme="minorHAnsi" w:cstheme="minorBidi"/>
          <w:b w:val="0"/>
          <w:color w:val="auto"/>
        </w:rPr>
        <w:t xml:space="preserve"> </w:t>
      </w:r>
      <w:r w:rsidR="00320B85">
        <w:rPr>
          <w:rFonts w:asciiTheme="minorHAnsi" w:eastAsiaTheme="minorEastAsia" w:hAnsiTheme="minorHAnsi" w:cstheme="minorBidi"/>
          <w:b w:val="0"/>
          <w:color w:val="auto"/>
        </w:rPr>
        <w:t xml:space="preserve">are </w:t>
      </w:r>
      <w:r w:rsidR="00320B85" w:rsidRPr="4959565B">
        <w:rPr>
          <w:rFonts w:asciiTheme="minorHAnsi" w:eastAsiaTheme="minorEastAsia" w:hAnsiTheme="minorHAnsi" w:cstheme="minorBidi"/>
          <w:b w:val="0"/>
          <w:color w:val="auto"/>
        </w:rPr>
        <w:t xml:space="preserve">a critical </w:t>
      </w:r>
      <w:r w:rsidR="00320B85">
        <w:rPr>
          <w:rFonts w:asciiTheme="minorHAnsi" w:eastAsiaTheme="minorEastAsia" w:hAnsiTheme="minorHAnsi" w:cstheme="minorBidi"/>
          <w:b w:val="0"/>
          <w:color w:val="auto"/>
        </w:rPr>
        <w:t xml:space="preserve">factor </w:t>
      </w:r>
      <w:r w:rsidR="00320B85" w:rsidRPr="4959565B">
        <w:rPr>
          <w:rFonts w:asciiTheme="minorHAnsi" w:eastAsiaTheme="minorEastAsia" w:hAnsiTheme="minorHAnsi" w:cstheme="minorBidi"/>
          <w:b w:val="0"/>
          <w:color w:val="auto"/>
        </w:rPr>
        <w:t xml:space="preserve">in </w:t>
      </w:r>
      <w:r w:rsidR="00320B85">
        <w:rPr>
          <w:rFonts w:asciiTheme="minorHAnsi" w:eastAsiaTheme="minorEastAsia" w:hAnsiTheme="minorHAnsi" w:cstheme="minorBidi"/>
          <w:b w:val="0"/>
          <w:color w:val="auto"/>
        </w:rPr>
        <w:t>people’s</w:t>
      </w:r>
      <w:r w:rsidR="00320B85" w:rsidRPr="4959565B">
        <w:rPr>
          <w:rFonts w:asciiTheme="minorHAnsi" w:eastAsiaTheme="minorEastAsia" w:hAnsiTheme="minorHAnsi" w:cstheme="minorBidi"/>
          <w:b w:val="0"/>
          <w:color w:val="auto"/>
        </w:rPr>
        <w:t xml:space="preserve"> decision to vaccinate. </w:t>
      </w:r>
      <w:r w:rsidR="006F219B">
        <w:rPr>
          <w:rFonts w:asciiTheme="minorHAnsi" w:eastAsiaTheme="minorEastAsia" w:hAnsiTheme="minorHAnsi" w:cstheme="minorBidi"/>
          <w:b w:val="0"/>
          <w:color w:val="auto"/>
        </w:rPr>
        <w:t xml:space="preserve">Professionals </w:t>
      </w:r>
      <w:r w:rsidR="00320B85">
        <w:rPr>
          <w:rFonts w:asciiTheme="minorHAnsi" w:eastAsiaTheme="minorEastAsia" w:hAnsiTheme="minorHAnsi" w:cstheme="minorBidi"/>
          <w:b w:val="0"/>
          <w:color w:val="auto"/>
        </w:rPr>
        <w:t xml:space="preserve">who can offer </w:t>
      </w:r>
      <w:r w:rsidR="00320B85" w:rsidRPr="4959565B">
        <w:rPr>
          <w:rFonts w:ascii="Calibri" w:eastAsia="Calibri" w:hAnsi="Calibri" w:cs="Calibri"/>
          <w:b w:val="0"/>
          <w:lang w:val="en-AU"/>
        </w:rPr>
        <w:t>culturally appropriate and safe immunisation services</w:t>
      </w:r>
      <w:r w:rsidR="00320B85">
        <w:rPr>
          <w:rFonts w:ascii="Calibri" w:eastAsia="Calibri" w:hAnsi="Calibri" w:cs="Calibri"/>
          <w:b w:val="0"/>
          <w:lang w:val="en-AU"/>
        </w:rPr>
        <w:t xml:space="preserve"> to </w:t>
      </w:r>
      <w:r w:rsidR="00320B85" w:rsidRPr="4959565B">
        <w:rPr>
          <w:rFonts w:asciiTheme="minorHAnsi" w:eastAsiaTheme="minorEastAsia" w:hAnsiTheme="minorHAnsi" w:cstheme="minorBidi"/>
          <w:b w:val="0"/>
          <w:color w:val="auto"/>
        </w:rPr>
        <w:t>priority populations</w:t>
      </w:r>
      <w:r w:rsidR="00320B85">
        <w:rPr>
          <w:rFonts w:asciiTheme="minorHAnsi" w:eastAsiaTheme="minorEastAsia" w:hAnsiTheme="minorHAnsi" w:cstheme="minorBidi"/>
          <w:b w:val="0"/>
          <w:color w:val="auto"/>
        </w:rPr>
        <w:t>,</w:t>
      </w:r>
      <w:r w:rsidR="00320B85" w:rsidRPr="4959565B">
        <w:rPr>
          <w:rFonts w:asciiTheme="minorHAnsi" w:eastAsiaTheme="minorEastAsia" w:hAnsiTheme="minorHAnsi" w:cstheme="minorBidi"/>
          <w:b w:val="0"/>
          <w:color w:val="auto"/>
        </w:rPr>
        <w:t xml:space="preserve"> including First Nations people and </w:t>
      </w:r>
      <w:r w:rsidR="00194851">
        <w:rPr>
          <w:rFonts w:asciiTheme="minorHAnsi" w:eastAsiaTheme="minorEastAsia" w:hAnsiTheme="minorHAnsi" w:cstheme="minorBidi"/>
          <w:b w:val="0"/>
          <w:color w:val="auto"/>
        </w:rPr>
        <w:t>CALD</w:t>
      </w:r>
      <w:r w:rsidR="00320B85" w:rsidRPr="4959565B">
        <w:rPr>
          <w:rFonts w:asciiTheme="minorHAnsi" w:eastAsiaTheme="minorEastAsia" w:hAnsiTheme="minorHAnsi" w:cstheme="minorBidi"/>
          <w:b w:val="0"/>
          <w:color w:val="auto"/>
        </w:rPr>
        <w:t xml:space="preserve"> communities</w:t>
      </w:r>
      <w:r w:rsidR="006F219B">
        <w:rPr>
          <w:rFonts w:asciiTheme="minorHAnsi" w:eastAsiaTheme="minorEastAsia" w:hAnsiTheme="minorHAnsi" w:cstheme="minorBidi"/>
          <w:b w:val="0"/>
          <w:color w:val="auto"/>
        </w:rPr>
        <w:t xml:space="preserve">, are especially important.  </w:t>
      </w:r>
      <w:r w:rsidR="00EE5799">
        <w:rPr>
          <w:rFonts w:asciiTheme="minorHAnsi" w:eastAsiaTheme="minorEastAsia" w:hAnsiTheme="minorHAnsi" w:cstheme="minorBidi"/>
          <w:b w:val="0"/>
          <w:color w:val="auto"/>
        </w:rPr>
        <w:t xml:space="preserve">This requires cultural competence across </w:t>
      </w:r>
      <w:r w:rsidR="00862480">
        <w:rPr>
          <w:rFonts w:asciiTheme="minorHAnsi" w:eastAsiaTheme="minorEastAsia" w:hAnsiTheme="minorHAnsi" w:cstheme="minorBidi"/>
          <w:b w:val="0"/>
          <w:color w:val="auto"/>
        </w:rPr>
        <w:t>all health professions</w:t>
      </w:r>
      <w:r w:rsidR="00EE5799">
        <w:rPr>
          <w:rFonts w:asciiTheme="minorHAnsi" w:eastAsiaTheme="minorEastAsia" w:hAnsiTheme="minorHAnsi" w:cstheme="minorBidi"/>
          <w:b w:val="0"/>
          <w:color w:val="auto"/>
        </w:rPr>
        <w:t xml:space="preserve"> and </w:t>
      </w:r>
      <w:r w:rsidR="00862480">
        <w:rPr>
          <w:rFonts w:asciiTheme="minorHAnsi" w:eastAsiaTheme="minorEastAsia" w:hAnsiTheme="minorHAnsi" w:cstheme="minorBidi"/>
          <w:b w:val="0"/>
          <w:color w:val="auto"/>
        </w:rPr>
        <w:t xml:space="preserve">support for specific cadres of health workers. </w:t>
      </w:r>
    </w:p>
    <w:p w14:paraId="02F0989C" w14:textId="4EA95E6F" w:rsidR="00CD61B8" w:rsidRDefault="004B68ED" w:rsidP="00F90844">
      <w:pPr>
        <w:pStyle w:val="Paragraphtext"/>
        <w:spacing w:after="120"/>
        <w:jc w:val="both"/>
        <w:rPr>
          <w:rFonts w:asciiTheme="minorHAnsi" w:eastAsiaTheme="minorEastAsia" w:hAnsiTheme="minorHAnsi" w:cstheme="minorBidi"/>
          <w:color w:val="auto"/>
        </w:rPr>
      </w:pPr>
      <w:r w:rsidRPr="002800C4">
        <w:rPr>
          <w:rFonts w:asciiTheme="minorHAnsi" w:eastAsiaTheme="minorEastAsia" w:hAnsiTheme="minorHAnsi" w:cstheme="minorBidi"/>
          <w:color w:val="auto"/>
        </w:rPr>
        <w:t xml:space="preserve">Support for </w:t>
      </w:r>
      <w:r w:rsidR="001A3789" w:rsidRPr="00113E11">
        <w:rPr>
          <w:rFonts w:asciiTheme="minorHAnsi" w:eastAsiaTheme="minorEastAsia" w:hAnsiTheme="minorHAnsi" w:cstheme="minorBidi"/>
          <w:bCs/>
          <w:color w:val="auto"/>
        </w:rPr>
        <w:t>First Nations health</w:t>
      </w:r>
      <w:r w:rsidRPr="002800C4">
        <w:rPr>
          <w:rFonts w:asciiTheme="minorHAnsi" w:eastAsiaTheme="minorEastAsia" w:hAnsiTheme="minorHAnsi" w:cstheme="minorBidi"/>
          <w:color w:val="auto"/>
        </w:rPr>
        <w:t xml:space="preserve"> workforce development, through enhanced training, </w:t>
      </w:r>
      <w:r w:rsidR="00862480">
        <w:rPr>
          <w:rFonts w:asciiTheme="minorHAnsi" w:eastAsiaTheme="minorEastAsia" w:hAnsiTheme="minorHAnsi" w:cstheme="minorBidi"/>
          <w:color w:val="auto"/>
        </w:rPr>
        <w:t>enables</w:t>
      </w:r>
      <w:r w:rsidRPr="002800C4">
        <w:rPr>
          <w:rFonts w:asciiTheme="minorHAnsi" w:eastAsiaTheme="minorEastAsia" w:hAnsiTheme="minorHAnsi" w:cstheme="minorBidi"/>
          <w:color w:val="auto"/>
        </w:rPr>
        <w:t xml:space="preserve"> </w:t>
      </w:r>
      <w:r w:rsidR="008C6A92">
        <w:rPr>
          <w:rFonts w:asciiTheme="minorHAnsi" w:eastAsiaTheme="minorEastAsia" w:hAnsiTheme="minorHAnsi" w:cstheme="minorBidi"/>
          <w:color w:val="auto"/>
        </w:rPr>
        <w:t>provision of</w:t>
      </w:r>
      <w:r w:rsidRPr="002800C4">
        <w:rPr>
          <w:rFonts w:asciiTheme="minorHAnsi" w:eastAsiaTheme="minorEastAsia" w:hAnsiTheme="minorHAnsi" w:cstheme="minorBidi"/>
          <w:color w:val="auto"/>
        </w:rPr>
        <w:t xml:space="preserve"> culturally appropriate services for </w:t>
      </w:r>
      <w:r>
        <w:rPr>
          <w:rFonts w:asciiTheme="minorHAnsi" w:eastAsiaTheme="minorEastAsia" w:hAnsiTheme="minorHAnsi" w:cstheme="minorBidi"/>
          <w:color w:val="auto"/>
        </w:rPr>
        <w:t>First Nations</w:t>
      </w:r>
      <w:r w:rsidRPr="002800C4">
        <w:rPr>
          <w:rFonts w:asciiTheme="minorHAnsi" w:eastAsiaTheme="minorEastAsia" w:hAnsiTheme="minorHAnsi" w:cstheme="minorBidi"/>
          <w:color w:val="auto"/>
        </w:rPr>
        <w:t xml:space="preserve"> people.</w:t>
      </w:r>
      <w:r w:rsidR="00113E11" w:rsidRPr="00113E11">
        <w:rPr>
          <w:rFonts w:asciiTheme="minorHAnsi" w:eastAsiaTheme="minorEastAsia" w:hAnsiTheme="minorHAnsi" w:cstheme="minorBidi"/>
          <w:color w:val="auto"/>
        </w:rPr>
        <w:t xml:space="preserve"> </w:t>
      </w:r>
      <w:r w:rsidR="008C6A92">
        <w:rPr>
          <w:rFonts w:asciiTheme="minorHAnsi" w:eastAsiaTheme="minorEastAsia" w:hAnsiTheme="minorHAnsi" w:cstheme="minorBidi"/>
          <w:color w:val="auto"/>
        </w:rPr>
        <w:t xml:space="preserve"> </w:t>
      </w:r>
      <w:r w:rsidR="00113E11">
        <w:rPr>
          <w:rFonts w:asciiTheme="minorHAnsi" w:eastAsiaTheme="minorEastAsia" w:hAnsiTheme="minorHAnsi" w:cstheme="minorBidi"/>
          <w:color w:val="auto"/>
        </w:rPr>
        <w:t>F</w:t>
      </w:r>
      <w:r w:rsidR="00113E11" w:rsidRPr="009B34F9">
        <w:rPr>
          <w:rFonts w:asciiTheme="minorHAnsi" w:eastAsiaTheme="minorEastAsia" w:hAnsiTheme="minorHAnsi" w:cstheme="minorBidi"/>
          <w:color w:val="auto"/>
        </w:rPr>
        <w:t>or example, NSW Health is supporting development of a pathway to train and upskill First Nations Health Practitioners to initiate and administer vaccines.</w:t>
      </w:r>
      <w:r w:rsidR="001D7BF7">
        <w:rPr>
          <w:rFonts w:asciiTheme="minorHAnsi" w:eastAsiaTheme="minorEastAsia" w:hAnsiTheme="minorHAnsi" w:cstheme="minorBidi"/>
          <w:color w:val="auto"/>
        </w:rPr>
        <w:t xml:space="preserve"> </w:t>
      </w:r>
    </w:p>
    <w:p w14:paraId="3C97BFDB" w14:textId="4BC9FC94" w:rsidR="00C77C12" w:rsidRPr="007E29FD" w:rsidRDefault="00925BB2" w:rsidP="00F90844">
      <w:pPr>
        <w:pStyle w:val="Paragraphtext"/>
        <w:spacing w:after="120"/>
        <w:jc w:val="both"/>
        <w:rPr>
          <w:rFonts w:asciiTheme="minorHAnsi" w:eastAsiaTheme="minorEastAsia" w:hAnsiTheme="minorHAnsi" w:cstheme="minorBidi"/>
          <w:b/>
          <w:bCs/>
          <w:color w:val="auto"/>
        </w:rPr>
      </w:pPr>
      <w:r w:rsidRPr="007E29FD">
        <w:rPr>
          <w:rFonts w:asciiTheme="minorHAnsi" w:eastAsiaTheme="minorEastAsia" w:hAnsiTheme="minorHAnsi" w:cstheme="minorBidi"/>
          <w:b/>
          <w:bCs/>
          <w:color w:val="auto"/>
        </w:rPr>
        <w:t>Opportunities for action</w:t>
      </w:r>
    </w:p>
    <w:p w14:paraId="7DE1A11B" w14:textId="3F641219" w:rsidR="0017738A" w:rsidRDefault="0017738A" w:rsidP="00F75262">
      <w:pPr>
        <w:pStyle w:val="Paragraphtext"/>
        <w:numPr>
          <w:ilvl w:val="0"/>
          <w:numId w:val="23"/>
        </w:numPr>
        <w:spacing w:after="120"/>
        <w:jc w:val="both"/>
        <w:rPr>
          <w:rFonts w:asciiTheme="minorHAnsi" w:eastAsiaTheme="minorEastAsia" w:hAnsiTheme="minorHAnsi" w:cstheme="minorBidi"/>
          <w:color w:val="auto"/>
        </w:rPr>
      </w:pPr>
      <w:r>
        <w:rPr>
          <w:rFonts w:asciiTheme="minorHAnsi" w:eastAsiaTheme="minorEastAsia" w:hAnsiTheme="minorHAnsi" w:cstheme="minorBidi"/>
          <w:color w:val="auto"/>
        </w:rPr>
        <w:t xml:space="preserve">Continue to improve availability and distribution of health professionals who are immunisation providers or </w:t>
      </w:r>
      <w:r w:rsidR="00232C3F">
        <w:rPr>
          <w:rFonts w:asciiTheme="minorHAnsi" w:eastAsiaTheme="minorEastAsia" w:hAnsiTheme="minorHAnsi" w:cstheme="minorBidi"/>
          <w:color w:val="auto"/>
        </w:rPr>
        <w:t xml:space="preserve">who </w:t>
      </w:r>
      <w:r>
        <w:rPr>
          <w:rFonts w:asciiTheme="minorHAnsi" w:eastAsiaTheme="minorEastAsia" w:hAnsiTheme="minorHAnsi" w:cstheme="minorBidi"/>
          <w:color w:val="auto"/>
        </w:rPr>
        <w:t xml:space="preserve">can support delivery </w:t>
      </w:r>
      <w:r w:rsidR="005C2BB5">
        <w:rPr>
          <w:rFonts w:asciiTheme="minorHAnsi" w:eastAsiaTheme="minorEastAsia" w:hAnsiTheme="minorHAnsi" w:cstheme="minorBidi"/>
          <w:color w:val="auto"/>
        </w:rPr>
        <w:t xml:space="preserve">of </w:t>
      </w:r>
      <w:r>
        <w:rPr>
          <w:rFonts w:asciiTheme="minorHAnsi" w:eastAsiaTheme="minorEastAsia" w:hAnsiTheme="minorHAnsi" w:cstheme="minorBidi"/>
          <w:color w:val="auto"/>
        </w:rPr>
        <w:t>immunisation programs.</w:t>
      </w:r>
    </w:p>
    <w:p w14:paraId="35513478" w14:textId="5F0A15AC" w:rsidR="00043B0F" w:rsidRDefault="00232C3F" w:rsidP="00F75262">
      <w:pPr>
        <w:pStyle w:val="Paragraphtext"/>
        <w:numPr>
          <w:ilvl w:val="0"/>
          <w:numId w:val="23"/>
        </w:numPr>
        <w:spacing w:after="120"/>
        <w:jc w:val="both"/>
        <w:rPr>
          <w:rFonts w:asciiTheme="minorHAnsi" w:eastAsiaTheme="minorEastAsia" w:hAnsiTheme="minorHAnsi" w:cstheme="minorBidi"/>
          <w:color w:val="auto"/>
        </w:rPr>
      </w:pPr>
      <w:r>
        <w:rPr>
          <w:rFonts w:asciiTheme="minorHAnsi" w:eastAsiaTheme="minorEastAsia" w:hAnsiTheme="minorHAnsi" w:cstheme="minorBidi"/>
          <w:color w:val="auto"/>
        </w:rPr>
        <w:t>Improve</w:t>
      </w:r>
      <w:r w:rsidR="00043B0F">
        <w:rPr>
          <w:rFonts w:asciiTheme="minorHAnsi" w:eastAsiaTheme="minorEastAsia" w:hAnsiTheme="minorHAnsi" w:cstheme="minorBidi"/>
          <w:color w:val="auto"/>
        </w:rPr>
        <w:t xml:space="preserve"> cultural competence in professions and settings where vaccinations are delivered</w:t>
      </w:r>
      <w:r>
        <w:rPr>
          <w:rFonts w:asciiTheme="minorHAnsi" w:eastAsiaTheme="minorEastAsia" w:hAnsiTheme="minorHAnsi" w:cstheme="minorBidi"/>
          <w:color w:val="auto"/>
        </w:rPr>
        <w:t xml:space="preserve"> through awareness, </w:t>
      </w:r>
      <w:proofErr w:type="gramStart"/>
      <w:r>
        <w:rPr>
          <w:rFonts w:asciiTheme="minorHAnsi" w:eastAsiaTheme="minorEastAsia" w:hAnsiTheme="minorHAnsi" w:cstheme="minorBidi"/>
          <w:color w:val="auto"/>
        </w:rPr>
        <w:t>training</w:t>
      </w:r>
      <w:proofErr w:type="gramEnd"/>
      <w:r>
        <w:rPr>
          <w:rFonts w:asciiTheme="minorHAnsi" w:eastAsiaTheme="minorEastAsia" w:hAnsiTheme="minorHAnsi" w:cstheme="minorBidi"/>
          <w:color w:val="auto"/>
        </w:rPr>
        <w:t xml:space="preserve"> and appropriate resources.</w:t>
      </w:r>
      <w:r w:rsidR="00536DE1">
        <w:rPr>
          <w:rFonts w:asciiTheme="minorHAnsi" w:eastAsiaTheme="minorEastAsia" w:hAnsiTheme="minorHAnsi" w:cstheme="minorBidi"/>
          <w:color w:val="auto"/>
        </w:rPr>
        <w:t xml:space="preserve"> </w:t>
      </w:r>
    </w:p>
    <w:p w14:paraId="12F08824" w14:textId="7C388F43" w:rsidR="003D129F" w:rsidRDefault="00232C3F" w:rsidP="00F75262">
      <w:pPr>
        <w:pStyle w:val="Paragraphtext"/>
        <w:numPr>
          <w:ilvl w:val="0"/>
          <w:numId w:val="23"/>
        </w:numPr>
        <w:spacing w:after="120"/>
        <w:jc w:val="both"/>
        <w:rPr>
          <w:rFonts w:asciiTheme="minorHAnsi" w:eastAsiaTheme="minorEastAsia" w:hAnsiTheme="minorHAnsi" w:cstheme="minorBidi"/>
          <w:color w:val="auto"/>
        </w:rPr>
      </w:pPr>
      <w:r>
        <w:rPr>
          <w:rFonts w:asciiTheme="minorHAnsi" w:eastAsiaTheme="minorEastAsia" w:hAnsiTheme="minorHAnsi" w:cstheme="minorBidi"/>
          <w:color w:val="auto"/>
        </w:rPr>
        <w:t>Build a more diverse immunisation workforce through support</w:t>
      </w:r>
      <w:r w:rsidR="00BD13DE">
        <w:rPr>
          <w:rFonts w:asciiTheme="minorHAnsi" w:eastAsiaTheme="minorEastAsia" w:hAnsiTheme="minorHAnsi" w:cstheme="minorBidi"/>
          <w:color w:val="auto"/>
        </w:rPr>
        <w:t xml:space="preserve"> to</w:t>
      </w:r>
      <w:r w:rsidR="00536DE1">
        <w:rPr>
          <w:rFonts w:asciiTheme="minorHAnsi" w:eastAsiaTheme="minorEastAsia" w:hAnsiTheme="minorHAnsi" w:cstheme="minorBidi"/>
          <w:color w:val="auto"/>
        </w:rPr>
        <w:t xml:space="preserve"> specific</w:t>
      </w:r>
      <w:r w:rsidR="00816277">
        <w:rPr>
          <w:rFonts w:asciiTheme="minorHAnsi" w:eastAsiaTheme="minorEastAsia" w:hAnsiTheme="minorHAnsi" w:cstheme="minorBidi"/>
          <w:color w:val="auto"/>
        </w:rPr>
        <w:t xml:space="preserve"> cadres of health professionals, including First Nations health practitioners</w:t>
      </w:r>
      <w:r w:rsidR="00043B0F">
        <w:rPr>
          <w:rFonts w:asciiTheme="minorHAnsi" w:eastAsiaTheme="minorEastAsia" w:hAnsiTheme="minorHAnsi" w:cstheme="minorBidi"/>
          <w:color w:val="auto"/>
        </w:rPr>
        <w:t>, to work across a scope of practice that includes immunisation</w:t>
      </w:r>
      <w:r w:rsidR="00816277">
        <w:rPr>
          <w:rFonts w:asciiTheme="minorHAnsi" w:eastAsiaTheme="minorEastAsia" w:hAnsiTheme="minorHAnsi" w:cstheme="minorBidi"/>
          <w:color w:val="auto"/>
        </w:rPr>
        <w:t xml:space="preserve">. </w:t>
      </w:r>
    </w:p>
    <w:p w14:paraId="3A3804A8" w14:textId="77777777" w:rsidR="00D6343A" w:rsidRDefault="00D6343A" w:rsidP="00F90844">
      <w:pPr>
        <w:spacing w:before="120" w:after="120"/>
        <w:jc w:val="both"/>
        <w:rPr>
          <w:rFonts w:ascii="Calibri" w:eastAsia="Calibri" w:hAnsi="Calibri" w:cs="Calibri"/>
          <w:bCs/>
          <w:highlight w:val="green"/>
          <w:lang w:val="en-GB"/>
        </w:rPr>
      </w:pPr>
    </w:p>
    <w:p w14:paraId="2A6E652E" w14:textId="424774E0" w:rsidR="00D27DCF" w:rsidRPr="00D27DCF" w:rsidRDefault="00D27DCF" w:rsidP="00F90844">
      <w:pPr>
        <w:pStyle w:val="Heading3"/>
        <w:jc w:val="both"/>
        <w:rPr>
          <w:rFonts w:eastAsiaTheme="minorEastAsia"/>
        </w:rPr>
      </w:pPr>
      <w:bookmarkStart w:id="12" w:name="_Toc167025910"/>
      <w:r>
        <w:rPr>
          <w:rFonts w:eastAsiaTheme="minorEastAsia"/>
        </w:rPr>
        <w:t xml:space="preserve">Priority Area </w:t>
      </w:r>
      <w:r w:rsidR="00B25064">
        <w:rPr>
          <w:rFonts w:eastAsiaTheme="minorEastAsia"/>
        </w:rPr>
        <w:t>6</w:t>
      </w:r>
      <w:r>
        <w:rPr>
          <w:rFonts w:eastAsiaTheme="minorEastAsia"/>
        </w:rPr>
        <w:t xml:space="preserve">: </w:t>
      </w:r>
      <w:r w:rsidR="00BF5D70">
        <w:rPr>
          <w:rFonts w:eastAsiaTheme="minorEastAsia"/>
        </w:rPr>
        <w:t xml:space="preserve">Prepare for </w:t>
      </w:r>
      <w:r w:rsidR="00972AF3">
        <w:rPr>
          <w:rFonts w:eastAsiaTheme="minorEastAsia"/>
        </w:rPr>
        <w:t xml:space="preserve">emerging infectious diseases and </w:t>
      </w:r>
      <w:r w:rsidR="00BF5D70">
        <w:rPr>
          <w:rFonts w:eastAsiaTheme="minorEastAsia"/>
        </w:rPr>
        <w:t>emergencies</w:t>
      </w:r>
      <w:r w:rsidR="00533BB5">
        <w:rPr>
          <w:rFonts w:eastAsiaTheme="minorEastAsia"/>
        </w:rPr>
        <w:t xml:space="preserve"> requiring rapid and/or targeted vaccination</w:t>
      </w:r>
      <w:r w:rsidR="00F23465">
        <w:rPr>
          <w:rFonts w:eastAsiaTheme="minorEastAsia"/>
        </w:rPr>
        <w:t>.</w:t>
      </w:r>
      <w:bookmarkEnd w:id="12"/>
      <w:r w:rsidR="00F23465">
        <w:rPr>
          <w:rFonts w:eastAsiaTheme="minorEastAsia"/>
        </w:rPr>
        <w:t xml:space="preserve"> </w:t>
      </w:r>
    </w:p>
    <w:p w14:paraId="10FDFE95" w14:textId="6A8EC59E" w:rsidR="00EB2719" w:rsidRPr="004F086C" w:rsidRDefault="00E24934" w:rsidP="00F90844">
      <w:pPr>
        <w:spacing w:before="120" w:after="120"/>
        <w:jc w:val="both"/>
        <w:rPr>
          <w:rFonts w:ascii="Calibri" w:eastAsiaTheme="minorEastAsia" w:hAnsi="Calibri" w:cs="Arial"/>
          <w:bCs/>
          <w:color w:val="358189"/>
          <w:sz w:val="26"/>
          <w:szCs w:val="26"/>
        </w:rPr>
      </w:pPr>
      <w:r>
        <w:rPr>
          <w:rFonts w:ascii="Calibri" w:eastAsiaTheme="minorEastAsia" w:hAnsi="Calibri" w:cs="Arial"/>
          <w:bCs/>
          <w:color w:val="358189"/>
          <w:sz w:val="26"/>
          <w:szCs w:val="26"/>
        </w:rPr>
        <w:t>Issues and opportunities</w:t>
      </w:r>
    </w:p>
    <w:p w14:paraId="14D607CE" w14:textId="7B9E2F40" w:rsidR="002F3690" w:rsidRPr="00CD3E12" w:rsidRDefault="007B5F00" w:rsidP="00F90844">
      <w:pPr>
        <w:spacing w:before="120" w:after="120"/>
        <w:jc w:val="both"/>
        <w:rPr>
          <w:rFonts w:asciiTheme="minorHAnsi" w:eastAsiaTheme="minorEastAsia" w:hAnsiTheme="minorHAnsi" w:cstheme="minorBidi"/>
        </w:rPr>
      </w:pPr>
      <w:r>
        <w:rPr>
          <w:rFonts w:asciiTheme="minorHAnsi" w:eastAsiaTheme="minorEastAsia" w:hAnsiTheme="minorHAnsi" w:cstheme="minorBidi"/>
        </w:rPr>
        <w:t>The emergence of new i</w:t>
      </w:r>
      <w:r w:rsidR="00CD3E12">
        <w:rPr>
          <w:rFonts w:asciiTheme="minorHAnsi" w:eastAsiaTheme="minorEastAsia" w:hAnsiTheme="minorHAnsi" w:cstheme="minorBidi"/>
        </w:rPr>
        <w:t xml:space="preserve">nfectious diseases </w:t>
      </w:r>
      <w:r>
        <w:rPr>
          <w:rFonts w:asciiTheme="minorHAnsi" w:eastAsiaTheme="minorEastAsia" w:hAnsiTheme="minorHAnsi" w:cstheme="minorBidi"/>
        </w:rPr>
        <w:t>is</w:t>
      </w:r>
      <w:r w:rsidR="00CD3E12">
        <w:rPr>
          <w:rFonts w:asciiTheme="minorHAnsi" w:eastAsiaTheme="minorEastAsia" w:hAnsiTheme="minorHAnsi" w:cstheme="minorBidi"/>
        </w:rPr>
        <w:t xml:space="preserve"> </w:t>
      </w:r>
      <w:r>
        <w:rPr>
          <w:rFonts w:asciiTheme="minorHAnsi" w:eastAsiaTheme="minorEastAsia" w:hAnsiTheme="minorHAnsi" w:cstheme="minorBidi"/>
        </w:rPr>
        <w:t>difficult to predict. The re-emergence of vaccine preventable disease</w:t>
      </w:r>
      <w:r w:rsidR="00516695">
        <w:rPr>
          <w:rFonts w:asciiTheme="minorHAnsi" w:eastAsiaTheme="minorEastAsia" w:hAnsiTheme="minorHAnsi" w:cstheme="minorBidi"/>
        </w:rPr>
        <w:t>s</w:t>
      </w:r>
      <w:r w:rsidR="005D4569">
        <w:rPr>
          <w:rFonts w:asciiTheme="minorHAnsi" w:eastAsiaTheme="minorEastAsia" w:hAnsiTheme="minorHAnsi" w:cstheme="minorBidi"/>
        </w:rPr>
        <w:t>, such as measles</w:t>
      </w:r>
      <w:r w:rsidR="00220AE7">
        <w:rPr>
          <w:rFonts w:asciiTheme="minorHAnsi" w:eastAsiaTheme="minorEastAsia" w:hAnsiTheme="minorHAnsi" w:cstheme="minorBidi"/>
        </w:rPr>
        <w:t xml:space="preserve"> and</w:t>
      </w:r>
      <w:r w:rsidR="005D4569">
        <w:rPr>
          <w:rFonts w:asciiTheme="minorHAnsi" w:eastAsiaTheme="minorEastAsia" w:hAnsiTheme="minorHAnsi" w:cstheme="minorBidi"/>
        </w:rPr>
        <w:t xml:space="preserve"> diphtheria</w:t>
      </w:r>
      <w:r w:rsidR="00220AE7">
        <w:rPr>
          <w:rFonts w:asciiTheme="minorHAnsi" w:eastAsiaTheme="minorEastAsia" w:hAnsiTheme="minorHAnsi" w:cstheme="minorBidi"/>
        </w:rPr>
        <w:t>,</w:t>
      </w:r>
      <w:r w:rsidR="005D4569">
        <w:rPr>
          <w:rFonts w:asciiTheme="minorHAnsi" w:eastAsiaTheme="minorEastAsia" w:hAnsiTheme="minorHAnsi" w:cstheme="minorBidi"/>
        </w:rPr>
        <w:t xml:space="preserve"> </w:t>
      </w:r>
      <w:r w:rsidR="00781628">
        <w:rPr>
          <w:rFonts w:asciiTheme="minorHAnsi" w:eastAsiaTheme="minorEastAsia" w:hAnsiTheme="minorHAnsi" w:cstheme="minorBidi"/>
        </w:rPr>
        <w:t>can result from</w:t>
      </w:r>
      <w:r w:rsidR="005D4569">
        <w:rPr>
          <w:rFonts w:asciiTheme="minorHAnsi" w:eastAsiaTheme="minorEastAsia" w:hAnsiTheme="minorHAnsi" w:cstheme="minorBidi"/>
        </w:rPr>
        <w:t xml:space="preserve"> changes</w:t>
      </w:r>
      <w:r w:rsidR="00506C09">
        <w:rPr>
          <w:rFonts w:asciiTheme="minorHAnsi" w:eastAsiaTheme="minorEastAsia" w:hAnsiTheme="minorHAnsi" w:cstheme="minorBidi"/>
        </w:rPr>
        <w:t xml:space="preserve"> in vaccine</w:t>
      </w:r>
      <w:r w:rsidR="00516695">
        <w:rPr>
          <w:rFonts w:asciiTheme="minorHAnsi" w:eastAsiaTheme="minorEastAsia" w:hAnsiTheme="minorHAnsi" w:cstheme="minorBidi"/>
        </w:rPr>
        <w:t xml:space="preserve"> coverage globally. </w:t>
      </w:r>
      <w:r w:rsidR="00EB18A6">
        <w:rPr>
          <w:rFonts w:asciiTheme="minorHAnsi" w:eastAsiaTheme="minorEastAsia" w:hAnsiTheme="minorHAnsi" w:cstheme="minorBidi"/>
        </w:rPr>
        <w:t>It is reasonable to expect that during the next NIS</w:t>
      </w:r>
      <w:r w:rsidR="001C528B">
        <w:rPr>
          <w:rFonts w:asciiTheme="minorHAnsi" w:eastAsiaTheme="minorEastAsia" w:hAnsiTheme="minorHAnsi" w:cstheme="minorBidi"/>
        </w:rPr>
        <w:t xml:space="preserve"> period</w:t>
      </w:r>
      <w:r w:rsidR="00264F45">
        <w:rPr>
          <w:rFonts w:asciiTheme="minorHAnsi" w:eastAsiaTheme="minorEastAsia" w:hAnsiTheme="minorHAnsi" w:cstheme="minorBidi"/>
        </w:rPr>
        <w:t xml:space="preserve">, additional </w:t>
      </w:r>
      <w:r w:rsidR="00506C09">
        <w:rPr>
          <w:rFonts w:asciiTheme="minorHAnsi" w:eastAsiaTheme="minorEastAsia" w:hAnsiTheme="minorHAnsi" w:cstheme="minorBidi"/>
        </w:rPr>
        <w:t xml:space="preserve">and new </w:t>
      </w:r>
      <w:r w:rsidR="00264F45">
        <w:rPr>
          <w:rFonts w:asciiTheme="minorHAnsi" w:eastAsiaTheme="minorEastAsia" w:hAnsiTheme="minorHAnsi" w:cstheme="minorBidi"/>
        </w:rPr>
        <w:t xml:space="preserve">vaccines will be </w:t>
      </w:r>
      <w:r w:rsidR="00BF4AB4">
        <w:rPr>
          <w:rFonts w:asciiTheme="minorHAnsi" w:eastAsiaTheme="minorEastAsia" w:hAnsiTheme="minorHAnsi" w:cstheme="minorBidi"/>
        </w:rPr>
        <w:t xml:space="preserve">available </w:t>
      </w:r>
      <w:r w:rsidR="009E7764">
        <w:rPr>
          <w:rFonts w:asciiTheme="minorHAnsi" w:eastAsiaTheme="minorEastAsia" w:hAnsiTheme="minorHAnsi" w:cstheme="minorBidi"/>
        </w:rPr>
        <w:t xml:space="preserve">in Australia </w:t>
      </w:r>
      <w:r w:rsidR="00BF4AB4">
        <w:rPr>
          <w:rFonts w:asciiTheme="minorHAnsi" w:eastAsiaTheme="minorEastAsia" w:hAnsiTheme="minorHAnsi" w:cstheme="minorBidi"/>
        </w:rPr>
        <w:t>and/</w:t>
      </w:r>
      <w:r w:rsidR="00264F45">
        <w:rPr>
          <w:rFonts w:asciiTheme="minorHAnsi" w:eastAsiaTheme="minorEastAsia" w:hAnsiTheme="minorHAnsi" w:cstheme="minorBidi"/>
        </w:rPr>
        <w:t xml:space="preserve">or </w:t>
      </w:r>
      <w:r w:rsidR="00BF4AB4">
        <w:rPr>
          <w:rFonts w:asciiTheme="minorHAnsi" w:eastAsiaTheme="minorEastAsia" w:hAnsiTheme="minorHAnsi" w:cstheme="minorBidi"/>
        </w:rPr>
        <w:t>rolled out under the NIP</w:t>
      </w:r>
      <w:r w:rsidR="00264F45">
        <w:rPr>
          <w:rFonts w:asciiTheme="minorHAnsi" w:eastAsiaTheme="minorEastAsia" w:hAnsiTheme="minorHAnsi" w:cstheme="minorBidi"/>
        </w:rPr>
        <w:t xml:space="preserve">. </w:t>
      </w:r>
      <w:r w:rsidR="008F634F">
        <w:rPr>
          <w:rFonts w:asciiTheme="minorHAnsi" w:eastAsiaTheme="minorEastAsia" w:hAnsiTheme="minorHAnsi" w:cstheme="minorBidi"/>
        </w:rPr>
        <w:t xml:space="preserve">Additional vaccines could be required </w:t>
      </w:r>
      <w:r w:rsidR="00506C09">
        <w:rPr>
          <w:rFonts w:asciiTheme="minorHAnsi" w:eastAsiaTheme="minorEastAsia" w:hAnsiTheme="minorHAnsi" w:cstheme="minorBidi"/>
        </w:rPr>
        <w:t xml:space="preserve">urgently </w:t>
      </w:r>
      <w:r w:rsidR="008F634F">
        <w:rPr>
          <w:rFonts w:asciiTheme="minorHAnsi" w:eastAsiaTheme="minorEastAsia" w:hAnsiTheme="minorHAnsi" w:cstheme="minorBidi"/>
        </w:rPr>
        <w:t xml:space="preserve">for </w:t>
      </w:r>
      <w:r w:rsidR="00A321BA">
        <w:rPr>
          <w:rFonts w:asciiTheme="minorHAnsi" w:eastAsiaTheme="minorEastAsia" w:hAnsiTheme="minorHAnsi" w:cstheme="minorBidi"/>
        </w:rPr>
        <w:t>management of infectious disease outbreaks and/or developed in response to novel pathogens.</w:t>
      </w:r>
    </w:p>
    <w:p w14:paraId="13DB6683" w14:textId="6AD1FCA4" w:rsidR="00727142" w:rsidRDefault="00E32ABF" w:rsidP="00F90844">
      <w:pPr>
        <w:spacing w:before="120" w:after="120"/>
        <w:jc w:val="both"/>
        <w:rPr>
          <w:rFonts w:asciiTheme="minorHAnsi" w:eastAsiaTheme="minorEastAsia" w:hAnsiTheme="minorHAnsi" w:cstheme="minorBidi"/>
          <w:b/>
          <w:bCs/>
        </w:rPr>
      </w:pPr>
      <w:r>
        <w:rPr>
          <w:rFonts w:asciiTheme="minorHAnsi" w:eastAsiaTheme="minorEastAsia" w:hAnsiTheme="minorHAnsi" w:cstheme="minorBidi"/>
          <w:b/>
          <w:bCs/>
        </w:rPr>
        <w:t xml:space="preserve">Plan for emergency vaccination </w:t>
      </w:r>
      <w:r w:rsidR="00F733EA">
        <w:rPr>
          <w:rFonts w:asciiTheme="minorHAnsi" w:eastAsiaTheme="minorEastAsia" w:hAnsiTheme="minorHAnsi" w:cstheme="minorBidi"/>
          <w:b/>
          <w:bCs/>
        </w:rPr>
        <w:t>rollouts.</w:t>
      </w:r>
      <w:r>
        <w:rPr>
          <w:rFonts w:asciiTheme="minorHAnsi" w:eastAsiaTheme="minorEastAsia" w:hAnsiTheme="minorHAnsi" w:cstheme="minorBidi"/>
          <w:b/>
          <w:bCs/>
        </w:rPr>
        <w:t xml:space="preserve"> </w:t>
      </w:r>
    </w:p>
    <w:p w14:paraId="1159BBE2" w14:textId="65391F81" w:rsidR="00EE29B4" w:rsidRPr="00363C2A" w:rsidRDefault="00EE29B4" w:rsidP="00F90844">
      <w:pPr>
        <w:pStyle w:val="Paragraphtext"/>
        <w:spacing w:after="120"/>
        <w:jc w:val="both"/>
        <w:rPr>
          <w:rFonts w:asciiTheme="minorHAnsi" w:eastAsiaTheme="minorEastAsia" w:hAnsiTheme="minorHAnsi" w:cstheme="minorBidi"/>
        </w:rPr>
      </w:pPr>
      <w:r w:rsidRPr="00363C2A">
        <w:rPr>
          <w:rFonts w:asciiTheme="minorHAnsi" w:eastAsiaTheme="minorEastAsia" w:hAnsiTheme="minorHAnsi" w:cstheme="minorBidi"/>
        </w:rPr>
        <w:t xml:space="preserve">The National COVID Vaccination Program was the biggest single </w:t>
      </w:r>
      <w:r w:rsidR="004305E2">
        <w:rPr>
          <w:rFonts w:asciiTheme="minorHAnsi" w:eastAsiaTheme="minorEastAsia" w:hAnsiTheme="minorHAnsi" w:cstheme="minorBidi"/>
        </w:rPr>
        <w:t xml:space="preserve">immunisation </w:t>
      </w:r>
      <w:r w:rsidRPr="00363C2A">
        <w:rPr>
          <w:rFonts w:asciiTheme="minorHAnsi" w:eastAsiaTheme="minorEastAsia" w:hAnsiTheme="minorHAnsi" w:cstheme="minorBidi"/>
        </w:rPr>
        <w:t>campaign in Australia’s history</w:t>
      </w:r>
      <w:r w:rsidR="000F0204">
        <w:rPr>
          <w:rFonts w:asciiTheme="minorHAnsi" w:eastAsiaTheme="minorEastAsia" w:hAnsiTheme="minorHAnsi" w:cstheme="minorBidi"/>
        </w:rPr>
        <w:t xml:space="preserve">. </w:t>
      </w:r>
      <w:r w:rsidR="00FF0475">
        <w:rPr>
          <w:rFonts w:asciiTheme="minorHAnsi" w:eastAsiaTheme="minorEastAsia" w:hAnsiTheme="minorHAnsi" w:cstheme="minorBidi"/>
        </w:rPr>
        <w:t>It was a s</w:t>
      </w:r>
      <w:r w:rsidR="00C76A5B">
        <w:rPr>
          <w:rFonts w:asciiTheme="minorHAnsi" w:eastAsiaTheme="minorEastAsia" w:hAnsiTheme="minorHAnsi" w:cstheme="minorBidi"/>
        </w:rPr>
        <w:t xml:space="preserve">ignificant </w:t>
      </w:r>
      <w:r w:rsidR="0050263C">
        <w:rPr>
          <w:rFonts w:asciiTheme="minorHAnsi" w:eastAsiaTheme="minorEastAsia" w:hAnsiTheme="minorHAnsi" w:cstheme="minorBidi"/>
        </w:rPr>
        <w:t xml:space="preserve">procurement, </w:t>
      </w:r>
      <w:proofErr w:type="gramStart"/>
      <w:r w:rsidR="0050263C">
        <w:rPr>
          <w:rFonts w:asciiTheme="minorHAnsi" w:eastAsiaTheme="minorEastAsia" w:hAnsiTheme="minorHAnsi" w:cstheme="minorBidi"/>
        </w:rPr>
        <w:t>assessment</w:t>
      </w:r>
      <w:proofErr w:type="gramEnd"/>
      <w:r w:rsidR="0050263C">
        <w:rPr>
          <w:rFonts w:asciiTheme="minorHAnsi" w:eastAsiaTheme="minorEastAsia" w:hAnsiTheme="minorHAnsi" w:cstheme="minorBidi"/>
        </w:rPr>
        <w:t xml:space="preserve"> and </w:t>
      </w:r>
      <w:r w:rsidR="00C76A5B">
        <w:rPr>
          <w:rFonts w:asciiTheme="minorHAnsi" w:eastAsiaTheme="minorEastAsia" w:hAnsiTheme="minorHAnsi" w:cstheme="minorBidi"/>
        </w:rPr>
        <w:t xml:space="preserve">logistics exercise, </w:t>
      </w:r>
      <w:r w:rsidR="00FF0475">
        <w:rPr>
          <w:rFonts w:asciiTheme="minorHAnsi" w:eastAsiaTheme="minorEastAsia" w:hAnsiTheme="minorHAnsi" w:cstheme="minorBidi"/>
        </w:rPr>
        <w:t>and has provided valuable lessons for</w:t>
      </w:r>
      <w:r w:rsidR="005B05A5">
        <w:rPr>
          <w:rFonts w:asciiTheme="minorHAnsi" w:eastAsiaTheme="minorEastAsia" w:hAnsiTheme="minorHAnsi" w:cstheme="minorBidi"/>
        </w:rPr>
        <w:t xml:space="preserve"> planning large-scale vaccination rollouts</w:t>
      </w:r>
      <w:r w:rsidR="00495E92">
        <w:rPr>
          <w:rFonts w:asciiTheme="minorHAnsi" w:eastAsiaTheme="minorEastAsia" w:hAnsiTheme="minorHAnsi" w:cstheme="minorBidi"/>
        </w:rPr>
        <w:t xml:space="preserve">. </w:t>
      </w:r>
      <w:r w:rsidR="005C2BB5">
        <w:rPr>
          <w:rFonts w:asciiTheme="minorHAnsi" w:eastAsiaTheme="minorEastAsia" w:hAnsiTheme="minorHAnsi" w:cstheme="minorBidi"/>
        </w:rPr>
        <w:t>This</w:t>
      </w:r>
      <w:r w:rsidR="003C64EE">
        <w:rPr>
          <w:rFonts w:asciiTheme="minorHAnsi" w:eastAsiaTheme="minorEastAsia" w:hAnsiTheme="minorHAnsi" w:cstheme="minorBidi"/>
        </w:rPr>
        <w:t xml:space="preserve"> include</w:t>
      </w:r>
      <w:r w:rsidR="005C2BB5">
        <w:rPr>
          <w:rFonts w:asciiTheme="minorHAnsi" w:eastAsiaTheme="minorEastAsia" w:hAnsiTheme="minorHAnsi" w:cstheme="minorBidi"/>
        </w:rPr>
        <w:t>s</w:t>
      </w:r>
      <w:r w:rsidR="003C64EE">
        <w:rPr>
          <w:rFonts w:asciiTheme="minorHAnsi" w:eastAsiaTheme="minorEastAsia" w:hAnsiTheme="minorHAnsi" w:cstheme="minorBidi"/>
        </w:rPr>
        <w:t xml:space="preserve"> </w:t>
      </w:r>
      <w:r w:rsidR="00495E92">
        <w:rPr>
          <w:rFonts w:asciiTheme="minorHAnsi" w:eastAsiaTheme="minorEastAsia" w:hAnsiTheme="minorHAnsi" w:cstheme="minorBidi"/>
        </w:rPr>
        <w:t xml:space="preserve">the need for </w:t>
      </w:r>
      <w:r w:rsidR="003C64EE">
        <w:rPr>
          <w:rFonts w:asciiTheme="minorHAnsi" w:eastAsiaTheme="minorEastAsia" w:hAnsiTheme="minorHAnsi" w:cstheme="minorBidi"/>
        </w:rPr>
        <w:t xml:space="preserve">mechanisms to </w:t>
      </w:r>
      <w:r w:rsidR="000F0204">
        <w:rPr>
          <w:rFonts w:asciiTheme="minorHAnsi" w:eastAsiaTheme="minorEastAsia" w:hAnsiTheme="minorHAnsi" w:cstheme="minorBidi"/>
        </w:rPr>
        <w:t xml:space="preserve">surge </w:t>
      </w:r>
      <w:r w:rsidR="003C64EE">
        <w:rPr>
          <w:rFonts w:asciiTheme="minorHAnsi" w:eastAsiaTheme="minorEastAsia" w:hAnsiTheme="minorHAnsi" w:cstheme="minorBidi"/>
        </w:rPr>
        <w:t xml:space="preserve">vaccine </w:t>
      </w:r>
      <w:r w:rsidR="000F0204">
        <w:rPr>
          <w:rFonts w:asciiTheme="minorHAnsi" w:eastAsiaTheme="minorEastAsia" w:hAnsiTheme="minorHAnsi" w:cstheme="minorBidi"/>
        </w:rPr>
        <w:t>delivery to rural and remote communities and to increase availability of providers</w:t>
      </w:r>
      <w:r w:rsidR="003C64EE">
        <w:rPr>
          <w:rFonts w:asciiTheme="minorHAnsi" w:eastAsiaTheme="minorEastAsia" w:hAnsiTheme="minorHAnsi" w:cstheme="minorBidi"/>
        </w:rPr>
        <w:t xml:space="preserve"> in workplace and community settings</w:t>
      </w:r>
      <w:r w:rsidR="000F0204">
        <w:rPr>
          <w:rFonts w:asciiTheme="minorHAnsi" w:eastAsiaTheme="minorEastAsia" w:hAnsiTheme="minorHAnsi" w:cstheme="minorBidi"/>
        </w:rPr>
        <w:t>.</w:t>
      </w:r>
    </w:p>
    <w:p w14:paraId="65B73253" w14:textId="745D192F" w:rsidR="00F66ED0" w:rsidRPr="00363C2A" w:rsidRDefault="00270179" w:rsidP="00F90844">
      <w:pPr>
        <w:pStyle w:val="Paragraphtext"/>
        <w:spacing w:after="120"/>
        <w:jc w:val="both"/>
        <w:rPr>
          <w:rFonts w:asciiTheme="minorHAnsi" w:eastAsiaTheme="minorEastAsia" w:hAnsiTheme="minorHAnsi" w:cstheme="minorBidi"/>
        </w:rPr>
      </w:pPr>
      <w:r>
        <w:rPr>
          <w:rFonts w:asciiTheme="minorHAnsi" w:eastAsiaTheme="minorEastAsia" w:hAnsiTheme="minorHAnsi" w:cstheme="minorBidi"/>
        </w:rPr>
        <w:t>Recent</w:t>
      </w:r>
      <w:r w:rsidR="00363C2A">
        <w:rPr>
          <w:rFonts w:asciiTheme="minorHAnsi" w:eastAsiaTheme="minorEastAsia" w:hAnsiTheme="minorHAnsi" w:cstheme="minorBidi"/>
        </w:rPr>
        <w:t xml:space="preserve"> infectious diseases </w:t>
      </w:r>
      <w:r w:rsidR="001217E5">
        <w:rPr>
          <w:rFonts w:asciiTheme="minorHAnsi" w:eastAsiaTheme="minorEastAsia" w:hAnsiTheme="minorHAnsi" w:cstheme="minorBidi"/>
        </w:rPr>
        <w:t>outbreaks</w:t>
      </w:r>
      <w:r>
        <w:rPr>
          <w:rFonts w:asciiTheme="minorHAnsi" w:eastAsiaTheme="minorEastAsia" w:hAnsiTheme="minorHAnsi" w:cstheme="minorBidi"/>
        </w:rPr>
        <w:t xml:space="preserve"> have also</w:t>
      </w:r>
      <w:r w:rsidR="001217E5">
        <w:rPr>
          <w:rFonts w:asciiTheme="minorHAnsi" w:eastAsiaTheme="minorEastAsia" w:hAnsiTheme="minorHAnsi" w:cstheme="minorBidi"/>
        </w:rPr>
        <w:t xml:space="preserve"> </w:t>
      </w:r>
      <w:r w:rsidR="00363C2A">
        <w:rPr>
          <w:rFonts w:asciiTheme="minorHAnsi" w:eastAsiaTheme="minorEastAsia" w:hAnsiTheme="minorHAnsi" w:cstheme="minorBidi"/>
        </w:rPr>
        <w:t>required rapid planning and distribution of vaccines</w:t>
      </w:r>
      <w:r w:rsidR="00E42FBC">
        <w:rPr>
          <w:rFonts w:asciiTheme="minorHAnsi" w:eastAsiaTheme="minorEastAsia" w:hAnsiTheme="minorHAnsi" w:cstheme="minorBidi"/>
        </w:rPr>
        <w:t xml:space="preserve">, though at smaller scale and using existing arrangements of the National Immunisation Program and </w:t>
      </w:r>
      <w:r w:rsidR="006C5C82">
        <w:rPr>
          <w:rFonts w:asciiTheme="minorHAnsi" w:eastAsiaTheme="minorEastAsia" w:hAnsiTheme="minorHAnsi" w:cstheme="minorBidi"/>
        </w:rPr>
        <w:t xml:space="preserve">the </w:t>
      </w:r>
      <w:r w:rsidR="00E42FBC">
        <w:rPr>
          <w:rFonts w:asciiTheme="minorHAnsi" w:eastAsiaTheme="minorEastAsia" w:hAnsiTheme="minorHAnsi" w:cstheme="minorBidi"/>
        </w:rPr>
        <w:t>purchasing capabilities of the National Medical Stockpile</w:t>
      </w:r>
      <w:r w:rsidR="00363C2A">
        <w:rPr>
          <w:rFonts w:asciiTheme="minorHAnsi" w:eastAsiaTheme="minorEastAsia" w:hAnsiTheme="minorHAnsi" w:cstheme="minorBidi"/>
        </w:rPr>
        <w:t xml:space="preserve">. In 2022, </w:t>
      </w:r>
      <w:r w:rsidR="007169AF">
        <w:rPr>
          <w:rFonts w:asciiTheme="minorHAnsi" w:eastAsiaTheme="minorEastAsia" w:hAnsiTheme="minorHAnsi" w:cstheme="minorBidi"/>
        </w:rPr>
        <w:t xml:space="preserve">Australia’s </w:t>
      </w:r>
      <w:r w:rsidR="00DF5715" w:rsidRPr="00363C2A">
        <w:rPr>
          <w:rFonts w:asciiTheme="minorHAnsi" w:eastAsiaTheme="minorEastAsia" w:hAnsiTheme="minorHAnsi" w:cstheme="minorBidi"/>
        </w:rPr>
        <w:t>response</w:t>
      </w:r>
      <w:r w:rsidR="007169AF">
        <w:rPr>
          <w:rFonts w:asciiTheme="minorHAnsi" w:eastAsiaTheme="minorEastAsia" w:hAnsiTheme="minorHAnsi" w:cstheme="minorBidi"/>
        </w:rPr>
        <w:t xml:space="preserve"> to Japanese Encephalitis Virus </w:t>
      </w:r>
      <w:r w:rsidR="0064016D">
        <w:rPr>
          <w:rFonts w:asciiTheme="minorHAnsi" w:eastAsiaTheme="minorEastAsia" w:hAnsiTheme="minorHAnsi" w:cstheme="minorBidi"/>
        </w:rPr>
        <w:t>required the government to secure</w:t>
      </w:r>
      <w:r w:rsidR="00DF5715" w:rsidRPr="00363C2A">
        <w:rPr>
          <w:rFonts w:asciiTheme="minorHAnsi" w:eastAsiaTheme="minorEastAsia" w:hAnsiTheme="minorHAnsi" w:cstheme="minorBidi"/>
        </w:rPr>
        <w:t xml:space="preserve"> </w:t>
      </w:r>
      <w:r w:rsidR="0064016D">
        <w:rPr>
          <w:rFonts w:asciiTheme="minorHAnsi" w:eastAsiaTheme="minorEastAsia" w:hAnsiTheme="minorHAnsi" w:cstheme="minorBidi"/>
        </w:rPr>
        <w:t xml:space="preserve">and administer </w:t>
      </w:r>
      <w:hyperlink r:id="rId45" w:history="1">
        <w:r w:rsidR="0064016D" w:rsidRPr="007533AE">
          <w:rPr>
            <w:rStyle w:val="Hyperlink"/>
            <w:rFonts w:asciiTheme="minorHAnsi" w:eastAsiaTheme="minorEastAsia" w:hAnsiTheme="minorHAnsi" w:cstheme="minorBidi"/>
          </w:rPr>
          <w:t xml:space="preserve">125,000 </w:t>
        </w:r>
        <w:r w:rsidR="006C5C82" w:rsidRPr="007533AE">
          <w:rPr>
            <w:rStyle w:val="Hyperlink"/>
            <w:rFonts w:asciiTheme="minorHAnsi" w:eastAsiaTheme="minorEastAsia" w:hAnsiTheme="minorHAnsi" w:cstheme="minorBidi"/>
          </w:rPr>
          <w:t xml:space="preserve">vaccine </w:t>
        </w:r>
        <w:r w:rsidR="0064016D" w:rsidRPr="007533AE">
          <w:rPr>
            <w:rStyle w:val="Hyperlink"/>
            <w:rFonts w:asciiTheme="minorHAnsi" w:eastAsiaTheme="minorEastAsia" w:hAnsiTheme="minorHAnsi" w:cstheme="minorBidi"/>
          </w:rPr>
          <w:t>doses</w:t>
        </w:r>
      </w:hyperlink>
      <w:r w:rsidR="0064016D">
        <w:rPr>
          <w:rFonts w:asciiTheme="minorHAnsi" w:eastAsiaTheme="minorEastAsia" w:hAnsiTheme="minorHAnsi" w:cstheme="minorBidi"/>
        </w:rPr>
        <w:t xml:space="preserve"> </w:t>
      </w:r>
      <w:r w:rsidR="00DF5715" w:rsidRPr="00363C2A">
        <w:rPr>
          <w:rFonts w:asciiTheme="minorHAnsi" w:eastAsiaTheme="minorEastAsia" w:hAnsiTheme="minorHAnsi" w:cstheme="minorBidi"/>
        </w:rPr>
        <w:t xml:space="preserve">to protect those at greatest risk of infection. </w:t>
      </w:r>
      <w:r w:rsidR="000123E2">
        <w:rPr>
          <w:rFonts w:asciiTheme="minorHAnsi" w:eastAsiaTheme="minorEastAsia" w:hAnsiTheme="minorHAnsi" w:cstheme="minorBidi"/>
        </w:rPr>
        <w:t xml:space="preserve">Concurrently, </w:t>
      </w:r>
      <w:r w:rsidR="00EC4163">
        <w:rPr>
          <w:rFonts w:asciiTheme="minorHAnsi" w:eastAsiaTheme="minorEastAsia" w:hAnsiTheme="minorHAnsi" w:cstheme="minorBidi"/>
        </w:rPr>
        <w:t xml:space="preserve">the department established </w:t>
      </w:r>
      <w:r w:rsidR="009D1B3E">
        <w:rPr>
          <w:rFonts w:asciiTheme="minorHAnsi" w:eastAsiaTheme="minorEastAsia" w:hAnsiTheme="minorHAnsi" w:cstheme="minorBidi"/>
        </w:rPr>
        <w:t xml:space="preserve">an </w:t>
      </w:r>
      <w:hyperlink r:id="rId46" w:history="1">
        <w:proofErr w:type="spellStart"/>
        <w:r w:rsidR="009E73A4" w:rsidRPr="00041A30">
          <w:rPr>
            <w:rStyle w:val="Hyperlink"/>
            <w:rFonts w:asciiTheme="minorHAnsi" w:eastAsiaTheme="minorEastAsia" w:hAnsiTheme="minorHAnsi" w:cstheme="minorBidi"/>
          </w:rPr>
          <w:t>mPox</w:t>
        </w:r>
        <w:proofErr w:type="spellEnd"/>
        <w:r w:rsidR="009E73A4" w:rsidRPr="00041A30">
          <w:rPr>
            <w:rStyle w:val="Hyperlink"/>
            <w:rFonts w:asciiTheme="minorHAnsi" w:eastAsiaTheme="minorEastAsia" w:hAnsiTheme="minorHAnsi" w:cstheme="minorBidi"/>
          </w:rPr>
          <w:t xml:space="preserve"> </w:t>
        </w:r>
        <w:r w:rsidR="009D1B3E" w:rsidRPr="00041A30">
          <w:rPr>
            <w:rStyle w:val="Hyperlink"/>
            <w:rFonts w:asciiTheme="minorHAnsi" w:eastAsiaTheme="minorEastAsia" w:hAnsiTheme="minorHAnsi" w:cstheme="minorBidi"/>
          </w:rPr>
          <w:t>vaccination program</w:t>
        </w:r>
      </w:hyperlink>
      <w:r w:rsidR="00125980">
        <w:rPr>
          <w:rFonts w:asciiTheme="minorHAnsi" w:eastAsiaTheme="minorEastAsia" w:hAnsiTheme="minorHAnsi" w:cstheme="minorBidi"/>
        </w:rPr>
        <w:t xml:space="preserve"> that administered more than 50,000 vaccines to high-risk</w:t>
      </w:r>
      <w:r w:rsidR="009D1B3E">
        <w:rPr>
          <w:rFonts w:asciiTheme="minorHAnsi" w:eastAsiaTheme="minorEastAsia" w:hAnsiTheme="minorHAnsi" w:cstheme="minorBidi"/>
        </w:rPr>
        <w:t xml:space="preserve"> populations </w:t>
      </w:r>
      <w:r w:rsidR="00A144EA">
        <w:rPr>
          <w:rFonts w:asciiTheme="minorHAnsi" w:eastAsiaTheme="minorEastAsia" w:hAnsiTheme="minorHAnsi" w:cstheme="minorBidi"/>
        </w:rPr>
        <w:t xml:space="preserve">within </w:t>
      </w:r>
      <w:r w:rsidR="00125980">
        <w:rPr>
          <w:rFonts w:asciiTheme="minorHAnsi" w:eastAsiaTheme="minorEastAsia" w:hAnsiTheme="minorHAnsi" w:cstheme="minorBidi"/>
        </w:rPr>
        <w:t xml:space="preserve">the first </w:t>
      </w:r>
      <w:r w:rsidR="00041A30">
        <w:rPr>
          <w:rFonts w:asciiTheme="minorHAnsi" w:eastAsiaTheme="minorEastAsia" w:hAnsiTheme="minorHAnsi" w:cstheme="minorBidi"/>
        </w:rPr>
        <w:t>six</w:t>
      </w:r>
      <w:r w:rsidR="00125980">
        <w:rPr>
          <w:rFonts w:asciiTheme="minorHAnsi" w:eastAsiaTheme="minorEastAsia" w:hAnsiTheme="minorHAnsi" w:cstheme="minorBidi"/>
        </w:rPr>
        <w:t xml:space="preserve"> </w:t>
      </w:r>
      <w:r w:rsidR="00A144EA">
        <w:rPr>
          <w:rFonts w:asciiTheme="minorHAnsi" w:eastAsiaTheme="minorEastAsia" w:hAnsiTheme="minorHAnsi" w:cstheme="minorBidi"/>
        </w:rPr>
        <w:t>months.</w:t>
      </w:r>
    </w:p>
    <w:p w14:paraId="35498C4A" w14:textId="5E913512" w:rsidR="00C42153" w:rsidRPr="00F733EA" w:rsidRDefault="00A74197" w:rsidP="00F90844">
      <w:pPr>
        <w:spacing w:before="120" w:after="120"/>
        <w:jc w:val="both"/>
        <w:rPr>
          <w:rFonts w:asciiTheme="minorHAnsi" w:eastAsiaTheme="minorEastAsia" w:hAnsiTheme="minorHAnsi" w:cstheme="minorBidi"/>
        </w:rPr>
      </w:pPr>
      <w:r>
        <w:rPr>
          <w:rFonts w:asciiTheme="minorHAnsi" w:eastAsiaTheme="minorEastAsia" w:hAnsiTheme="minorHAnsi" w:cstheme="minorBidi"/>
        </w:rPr>
        <w:lastRenderedPageBreak/>
        <w:t xml:space="preserve">Australian governments </w:t>
      </w:r>
      <w:r w:rsidR="00D85F2E">
        <w:rPr>
          <w:rFonts w:asciiTheme="minorHAnsi" w:eastAsiaTheme="minorEastAsia" w:hAnsiTheme="minorHAnsi" w:cstheme="minorBidi"/>
        </w:rPr>
        <w:t>need to maintain ongoing readiness for emergency vaccination rollouts, at varying scale</w:t>
      </w:r>
      <w:r w:rsidR="00147632">
        <w:rPr>
          <w:rFonts w:asciiTheme="minorHAnsi" w:eastAsiaTheme="minorEastAsia" w:hAnsiTheme="minorHAnsi" w:cstheme="minorBidi"/>
        </w:rPr>
        <w:t xml:space="preserve"> and complexity</w:t>
      </w:r>
      <w:r w:rsidR="00D85F2E">
        <w:rPr>
          <w:rFonts w:asciiTheme="minorHAnsi" w:eastAsiaTheme="minorEastAsia" w:hAnsiTheme="minorHAnsi" w:cstheme="minorBidi"/>
        </w:rPr>
        <w:t>, and</w:t>
      </w:r>
      <w:r w:rsidR="00927C8A">
        <w:rPr>
          <w:rFonts w:asciiTheme="minorHAnsi" w:eastAsiaTheme="minorEastAsia" w:hAnsiTheme="minorHAnsi" w:cstheme="minorBidi"/>
        </w:rPr>
        <w:t xml:space="preserve"> balance </w:t>
      </w:r>
      <w:r w:rsidR="007F12FE">
        <w:rPr>
          <w:rFonts w:asciiTheme="minorHAnsi" w:eastAsiaTheme="minorEastAsia" w:hAnsiTheme="minorHAnsi" w:cstheme="minorBidi"/>
        </w:rPr>
        <w:t xml:space="preserve">the </w:t>
      </w:r>
      <w:r w:rsidR="00927C8A">
        <w:rPr>
          <w:rFonts w:asciiTheme="minorHAnsi" w:eastAsiaTheme="minorEastAsia" w:hAnsiTheme="minorHAnsi" w:cstheme="minorBidi"/>
        </w:rPr>
        <w:t xml:space="preserve">speed of delivery with </w:t>
      </w:r>
      <w:r w:rsidR="00C42153" w:rsidRPr="00363C2A">
        <w:rPr>
          <w:rFonts w:asciiTheme="minorHAnsi" w:eastAsiaTheme="minorEastAsia" w:hAnsiTheme="minorHAnsi" w:cstheme="minorBidi"/>
        </w:rPr>
        <w:t xml:space="preserve">culturally accessible </w:t>
      </w:r>
      <w:r w:rsidR="00147632">
        <w:rPr>
          <w:rFonts w:asciiTheme="minorHAnsi" w:eastAsiaTheme="minorEastAsia" w:hAnsiTheme="minorHAnsi" w:cstheme="minorBidi"/>
        </w:rPr>
        <w:t>plan</w:t>
      </w:r>
      <w:r w:rsidR="004B2D63">
        <w:rPr>
          <w:rFonts w:asciiTheme="minorHAnsi" w:eastAsiaTheme="minorEastAsia" w:hAnsiTheme="minorHAnsi" w:cstheme="minorBidi"/>
        </w:rPr>
        <w:t xml:space="preserve">s and </w:t>
      </w:r>
      <w:r w:rsidR="00147632">
        <w:rPr>
          <w:rFonts w:asciiTheme="minorHAnsi" w:eastAsiaTheme="minorEastAsia" w:hAnsiTheme="minorHAnsi" w:cstheme="minorBidi"/>
        </w:rPr>
        <w:t xml:space="preserve">engagement </w:t>
      </w:r>
      <w:r w:rsidR="004B2D63">
        <w:rPr>
          <w:rFonts w:asciiTheme="minorHAnsi" w:eastAsiaTheme="minorEastAsia" w:hAnsiTheme="minorHAnsi" w:cstheme="minorBidi"/>
        </w:rPr>
        <w:t>with</w:t>
      </w:r>
      <w:r w:rsidR="00927C8A">
        <w:rPr>
          <w:rFonts w:asciiTheme="minorHAnsi" w:eastAsiaTheme="minorEastAsia" w:hAnsiTheme="minorHAnsi" w:cstheme="minorBidi"/>
        </w:rPr>
        <w:t xml:space="preserve"> </w:t>
      </w:r>
      <w:r w:rsidR="008D3BB2" w:rsidRPr="00363C2A">
        <w:rPr>
          <w:rFonts w:asciiTheme="minorHAnsi" w:eastAsiaTheme="minorEastAsia" w:hAnsiTheme="minorHAnsi" w:cstheme="minorBidi"/>
        </w:rPr>
        <w:t>priority populations and settings.</w:t>
      </w:r>
    </w:p>
    <w:p w14:paraId="7F739853" w14:textId="6B38E763" w:rsidR="00D74EBF" w:rsidRPr="005D5E30" w:rsidRDefault="00D74EBF" w:rsidP="00F90844">
      <w:pPr>
        <w:spacing w:before="120" w:after="120"/>
        <w:jc w:val="both"/>
        <w:rPr>
          <w:rFonts w:ascii="Calibri" w:eastAsiaTheme="minorEastAsia" w:hAnsi="Calibri" w:cs="Arial"/>
          <w:b/>
          <w:bCs/>
          <w:szCs w:val="22"/>
        </w:rPr>
      </w:pPr>
      <w:r w:rsidRPr="005D5E30">
        <w:rPr>
          <w:rFonts w:ascii="Calibri" w:eastAsiaTheme="minorEastAsia" w:hAnsi="Calibri" w:cs="Arial"/>
          <w:b/>
          <w:bCs/>
          <w:szCs w:val="22"/>
        </w:rPr>
        <w:t xml:space="preserve">Maintain and enhance Australia’s </w:t>
      </w:r>
      <w:r w:rsidR="00457A2E" w:rsidRPr="005D5E30">
        <w:rPr>
          <w:rFonts w:ascii="Calibri" w:eastAsiaTheme="minorEastAsia" w:hAnsi="Calibri" w:cs="Arial"/>
          <w:b/>
          <w:bCs/>
          <w:szCs w:val="22"/>
        </w:rPr>
        <w:t xml:space="preserve">capabilities in </w:t>
      </w:r>
      <w:r w:rsidR="00C129D9" w:rsidRPr="005D5E30">
        <w:rPr>
          <w:rFonts w:ascii="Calibri" w:eastAsiaTheme="minorEastAsia" w:hAnsi="Calibri" w:cs="Arial"/>
          <w:b/>
          <w:bCs/>
          <w:szCs w:val="22"/>
        </w:rPr>
        <w:t>research and development for new vaccines</w:t>
      </w:r>
      <w:r w:rsidR="000A5ECD">
        <w:rPr>
          <w:rFonts w:ascii="Calibri" w:eastAsiaTheme="minorEastAsia" w:hAnsi="Calibri" w:cs="Arial"/>
          <w:b/>
          <w:bCs/>
          <w:szCs w:val="22"/>
        </w:rPr>
        <w:t xml:space="preserve"> and related products</w:t>
      </w:r>
      <w:r w:rsidR="00C129D9" w:rsidRPr="005D5E30">
        <w:rPr>
          <w:rFonts w:ascii="Calibri" w:eastAsiaTheme="minorEastAsia" w:hAnsi="Calibri" w:cs="Arial"/>
          <w:b/>
          <w:bCs/>
          <w:szCs w:val="22"/>
        </w:rPr>
        <w:t xml:space="preserve"> and </w:t>
      </w:r>
      <w:r w:rsidR="000A5ECD">
        <w:rPr>
          <w:rFonts w:ascii="Calibri" w:eastAsiaTheme="minorEastAsia" w:hAnsi="Calibri" w:cs="Arial"/>
          <w:b/>
          <w:bCs/>
          <w:szCs w:val="22"/>
        </w:rPr>
        <w:t xml:space="preserve">in social </w:t>
      </w:r>
      <w:r w:rsidR="00C129D9" w:rsidRPr="005D5E30">
        <w:rPr>
          <w:rFonts w:ascii="Calibri" w:eastAsiaTheme="minorEastAsia" w:hAnsi="Calibri" w:cs="Arial"/>
          <w:b/>
          <w:bCs/>
          <w:szCs w:val="22"/>
        </w:rPr>
        <w:t>science of immunisation.</w:t>
      </w:r>
    </w:p>
    <w:p w14:paraId="3EB3F4EB" w14:textId="273D7B87" w:rsidR="00BC64A8" w:rsidRPr="00C129D9" w:rsidRDefault="00C3561E" w:rsidP="00F90844">
      <w:pPr>
        <w:spacing w:before="120" w:after="120"/>
        <w:jc w:val="both"/>
        <w:rPr>
          <w:rFonts w:ascii="Calibri" w:eastAsiaTheme="minorEastAsia" w:hAnsi="Calibri" w:cs="Arial"/>
          <w:szCs w:val="22"/>
        </w:rPr>
      </w:pPr>
      <w:r w:rsidRPr="005D5E30">
        <w:rPr>
          <w:rFonts w:ascii="Calibri" w:eastAsiaTheme="minorEastAsia" w:hAnsi="Calibri" w:cs="Arial"/>
          <w:szCs w:val="22"/>
        </w:rPr>
        <w:t xml:space="preserve">Australia’s </w:t>
      </w:r>
      <w:r w:rsidR="00FF4B4C" w:rsidRPr="005D5E30">
        <w:rPr>
          <w:rFonts w:ascii="Calibri" w:eastAsiaTheme="minorEastAsia" w:hAnsi="Calibri" w:cs="Arial"/>
          <w:szCs w:val="22"/>
        </w:rPr>
        <w:t xml:space="preserve">world </w:t>
      </w:r>
      <w:r w:rsidR="00E34B9C" w:rsidRPr="005D5E30">
        <w:rPr>
          <w:rFonts w:ascii="Calibri" w:eastAsiaTheme="minorEastAsia" w:hAnsi="Calibri" w:cs="Arial"/>
          <w:szCs w:val="22"/>
        </w:rPr>
        <w:t>class</w:t>
      </w:r>
      <w:r w:rsidR="000728FC" w:rsidRPr="005D5E30">
        <w:rPr>
          <w:rFonts w:ascii="Calibri" w:eastAsiaTheme="minorEastAsia" w:hAnsi="Calibri" w:cs="Arial"/>
          <w:szCs w:val="22"/>
        </w:rPr>
        <w:t xml:space="preserve"> </w:t>
      </w:r>
      <w:r w:rsidR="008D5436" w:rsidRPr="005D5E30">
        <w:rPr>
          <w:rFonts w:ascii="Calibri" w:eastAsiaTheme="minorEastAsia" w:hAnsi="Calibri" w:cs="Arial"/>
          <w:szCs w:val="22"/>
        </w:rPr>
        <w:t xml:space="preserve">medical and life sciences research sector is supported by strong partnerships between academia, government science organisations, industry, health service and consumers. </w:t>
      </w:r>
      <w:r w:rsidR="00BA5959" w:rsidRPr="005D5E30">
        <w:rPr>
          <w:rFonts w:ascii="Calibri" w:eastAsiaTheme="minorEastAsia" w:hAnsi="Calibri" w:cs="Arial"/>
          <w:szCs w:val="22"/>
        </w:rPr>
        <w:t xml:space="preserve"> </w:t>
      </w:r>
      <w:r w:rsidR="00F74B98" w:rsidRPr="005D5E30">
        <w:rPr>
          <w:rFonts w:ascii="Calibri" w:eastAsiaTheme="minorEastAsia" w:hAnsi="Calibri" w:cs="Arial"/>
          <w:szCs w:val="22"/>
        </w:rPr>
        <w:t xml:space="preserve">Efforts to </w:t>
      </w:r>
      <w:r w:rsidR="00FF4B4C" w:rsidRPr="005D5E30">
        <w:rPr>
          <w:rFonts w:ascii="Calibri" w:eastAsiaTheme="minorEastAsia" w:hAnsi="Calibri" w:cs="Arial"/>
          <w:szCs w:val="22"/>
        </w:rPr>
        <w:t xml:space="preserve">advance </w:t>
      </w:r>
      <w:r w:rsidR="008D5436" w:rsidRPr="005D5E30">
        <w:rPr>
          <w:rFonts w:ascii="Calibri" w:eastAsiaTheme="minorEastAsia" w:hAnsi="Calibri" w:cs="Arial"/>
          <w:szCs w:val="22"/>
        </w:rPr>
        <w:t>b</w:t>
      </w:r>
      <w:r w:rsidR="00BC64A8" w:rsidRPr="005D5E30">
        <w:rPr>
          <w:rFonts w:ascii="Calibri" w:eastAsiaTheme="minorEastAsia" w:hAnsi="Calibri" w:cs="Arial"/>
          <w:szCs w:val="22"/>
        </w:rPr>
        <w:t>asic research and development</w:t>
      </w:r>
      <w:r w:rsidR="008D5436" w:rsidRPr="005D5E30">
        <w:rPr>
          <w:rFonts w:ascii="Calibri" w:eastAsiaTheme="minorEastAsia" w:hAnsi="Calibri" w:cs="Arial"/>
          <w:szCs w:val="22"/>
        </w:rPr>
        <w:t>, h</w:t>
      </w:r>
      <w:r w:rsidR="0085724F" w:rsidRPr="005D5E30">
        <w:rPr>
          <w:rFonts w:ascii="Calibri" w:eastAsiaTheme="minorEastAsia" w:hAnsi="Calibri" w:cs="Arial"/>
          <w:szCs w:val="22"/>
        </w:rPr>
        <w:t>igh quality clinical development and commercialisation</w:t>
      </w:r>
      <w:r w:rsidR="00F74B98" w:rsidRPr="005D5E30">
        <w:rPr>
          <w:rFonts w:ascii="Calibri" w:eastAsiaTheme="minorEastAsia" w:hAnsi="Calibri" w:cs="Arial"/>
          <w:szCs w:val="22"/>
        </w:rPr>
        <w:t xml:space="preserve"> </w:t>
      </w:r>
      <w:r w:rsidR="00982453" w:rsidRPr="005D5E30">
        <w:rPr>
          <w:rFonts w:ascii="Calibri" w:eastAsiaTheme="minorEastAsia" w:hAnsi="Calibri" w:cs="Arial"/>
          <w:szCs w:val="22"/>
        </w:rPr>
        <w:t xml:space="preserve">of vaccines and associated technologies </w:t>
      </w:r>
      <w:r w:rsidR="00F74B98" w:rsidRPr="005D5E30">
        <w:rPr>
          <w:rFonts w:ascii="Calibri" w:eastAsiaTheme="minorEastAsia" w:hAnsi="Calibri" w:cs="Arial"/>
          <w:szCs w:val="22"/>
        </w:rPr>
        <w:t>in Australia</w:t>
      </w:r>
      <w:r w:rsidR="00982453" w:rsidRPr="005D5E30">
        <w:rPr>
          <w:rFonts w:ascii="Calibri" w:eastAsiaTheme="minorEastAsia" w:hAnsi="Calibri" w:cs="Arial"/>
          <w:szCs w:val="22"/>
        </w:rPr>
        <w:t xml:space="preserve"> are </w:t>
      </w:r>
      <w:r w:rsidR="00FC4196" w:rsidRPr="005D5E30">
        <w:rPr>
          <w:rFonts w:ascii="Calibri" w:eastAsiaTheme="minorEastAsia" w:hAnsi="Calibri" w:cs="Arial"/>
          <w:szCs w:val="22"/>
        </w:rPr>
        <w:t xml:space="preserve">critical </w:t>
      </w:r>
      <w:r w:rsidR="00B43B12" w:rsidRPr="005D5E30">
        <w:rPr>
          <w:rFonts w:ascii="Calibri" w:eastAsiaTheme="minorEastAsia" w:hAnsi="Calibri" w:cs="Arial"/>
          <w:szCs w:val="22"/>
        </w:rPr>
        <w:t>contributors to</w:t>
      </w:r>
      <w:r w:rsidR="00FC4196" w:rsidRPr="005D5E30">
        <w:rPr>
          <w:rFonts w:ascii="Calibri" w:eastAsiaTheme="minorEastAsia" w:hAnsi="Calibri" w:cs="Arial"/>
          <w:szCs w:val="22"/>
        </w:rPr>
        <w:t xml:space="preserve"> </w:t>
      </w:r>
      <w:r w:rsidR="0015626F" w:rsidRPr="005D5E30">
        <w:rPr>
          <w:rFonts w:ascii="Calibri" w:eastAsiaTheme="minorEastAsia" w:hAnsi="Calibri" w:cs="Arial"/>
          <w:szCs w:val="22"/>
        </w:rPr>
        <w:t>the immunisation system</w:t>
      </w:r>
      <w:r w:rsidR="0085724F" w:rsidRPr="005D5E30">
        <w:rPr>
          <w:rFonts w:ascii="Calibri" w:eastAsiaTheme="minorEastAsia" w:hAnsi="Calibri" w:cs="Arial"/>
          <w:szCs w:val="22"/>
        </w:rPr>
        <w:t>.</w:t>
      </w:r>
      <w:r w:rsidR="00982453" w:rsidRPr="005D5E30">
        <w:rPr>
          <w:rFonts w:ascii="Calibri" w:eastAsiaTheme="minorEastAsia" w:hAnsi="Calibri" w:cs="Arial"/>
          <w:szCs w:val="22"/>
        </w:rPr>
        <w:t xml:space="preserve"> </w:t>
      </w:r>
      <w:r w:rsidR="00F92130">
        <w:rPr>
          <w:rFonts w:ascii="Calibri" w:eastAsiaTheme="minorEastAsia" w:hAnsi="Calibri" w:cs="Arial"/>
          <w:szCs w:val="22"/>
        </w:rPr>
        <w:t xml:space="preserve"> </w:t>
      </w:r>
      <w:r w:rsidR="00F92130" w:rsidRPr="005D5E30">
        <w:rPr>
          <w:rFonts w:ascii="Calibri" w:eastAsiaTheme="minorEastAsia" w:hAnsi="Calibri" w:cs="Arial"/>
          <w:szCs w:val="22"/>
        </w:rPr>
        <w:t xml:space="preserve">Importantly, several research mechanisms have enabled world-leading </w:t>
      </w:r>
      <w:r w:rsidR="00F92130">
        <w:rPr>
          <w:rFonts w:ascii="Calibri" w:eastAsiaTheme="minorEastAsia" w:hAnsi="Calibri" w:cs="Arial"/>
          <w:szCs w:val="22"/>
        </w:rPr>
        <w:t xml:space="preserve">Australian </w:t>
      </w:r>
      <w:r w:rsidR="00F92130" w:rsidRPr="005D5E30">
        <w:rPr>
          <w:rFonts w:ascii="Calibri" w:eastAsiaTheme="minorEastAsia" w:hAnsi="Calibri" w:cs="Arial"/>
          <w:szCs w:val="22"/>
        </w:rPr>
        <w:t xml:space="preserve">social and behavioural science research into immunisation </w:t>
      </w:r>
      <w:r w:rsidR="00BE7428">
        <w:rPr>
          <w:rFonts w:ascii="Calibri" w:eastAsiaTheme="minorEastAsia" w:hAnsi="Calibri" w:cs="Arial"/>
          <w:szCs w:val="22"/>
        </w:rPr>
        <w:t xml:space="preserve">that </w:t>
      </w:r>
      <w:r w:rsidR="00F92130">
        <w:rPr>
          <w:rFonts w:ascii="Calibri" w:eastAsiaTheme="minorEastAsia" w:hAnsi="Calibri" w:cs="Arial"/>
          <w:szCs w:val="22"/>
        </w:rPr>
        <w:t xml:space="preserve">contributes </w:t>
      </w:r>
      <w:r w:rsidR="00F92130" w:rsidRPr="005D5E30">
        <w:rPr>
          <w:rFonts w:ascii="Calibri" w:eastAsiaTheme="minorEastAsia" w:hAnsi="Calibri" w:cs="Arial"/>
          <w:szCs w:val="22"/>
        </w:rPr>
        <w:t xml:space="preserve">to improving </w:t>
      </w:r>
      <w:r w:rsidR="004A6A09">
        <w:rPr>
          <w:rFonts w:ascii="Calibri" w:eastAsiaTheme="minorEastAsia" w:hAnsi="Calibri" w:cs="Arial"/>
          <w:szCs w:val="22"/>
        </w:rPr>
        <w:t xml:space="preserve">our </w:t>
      </w:r>
      <w:r w:rsidR="00F92130" w:rsidRPr="005D5E30">
        <w:rPr>
          <w:rFonts w:ascii="Calibri" w:eastAsiaTheme="minorEastAsia" w:hAnsi="Calibri" w:cs="Arial"/>
          <w:szCs w:val="22"/>
        </w:rPr>
        <w:t>immunisation programs.</w:t>
      </w:r>
      <w:r w:rsidR="00F92130">
        <w:rPr>
          <w:rFonts w:ascii="Calibri" w:eastAsiaTheme="minorEastAsia" w:hAnsi="Calibri" w:cs="Arial"/>
          <w:szCs w:val="22"/>
        </w:rPr>
        <w:t xml:space="preserve"> </w:t>
      </w:r>
      <w:r w:rsidR="00286210">
        <w:rPr>
          <w:rFonts w:ascii="Calibri" w:eastAsiaTheme="minorEastAsia" w:hAnsi="Calibri" w:cs="Arial"/>
          <w:szCs w:val="22"/>
        </w:rPr>
        <w:t>Immunisation r</w:t>
      </w:r>
      <w:r w:rsidR="004A6A09">
        <w:rPr>
          <w:rFonts w:ascii="Calibri" w:eastAsiaTheme="minorEastAsia" w:hAnsi="Calibri" w:cs="Arial"/>
          <w:szCs w:val="22"/>
        </w:rPr>
        <w:t>esearch</w:t>
      </w:r>
      <w:r w:rsidR="00982453" w:rsidRPr="005D5E30">
        <w:rPr>
          <w:rFonts w:ascii="Calibri" w:eastAsiaTheme="minorEastAsia" w:hAnsi="Calibri" w:cs="Arial"/>
          <w:szCs w:val="22"/>
        </w:rPr>
        <w:t xml:space="preserve"> efforts</w:t>
      </w:r>
      <w:r w:rsidR="00286210">
        <w:rPr>
          <w:rFonts w:ascii="Calibri" w:eastAsiaTheme="minorEastAsia" w:hAnsi="Calibri" w:cs="Arial"/>
          <w:szCs w:val="22"/>
        </w:rPr>
        <w:t xml:space="preserve"> should continue to be strengthened, through </w:t>
      </w:r>
      <w:r w:rsidR="00394933">
        <w:rPr>
          <w:rFonts w:ascii="Calibri" w:eastAsiaTheme="minorEastAsia" w:hAnsi="Calibri" w:cs="Arial"/>
          <w:szCs w:val="22"/>
        </w:rPr>
        <w:t xml:space="preserve">domestic and international </w:t>
      </w:r>
      <w:r w:rsidR="004A6A09">
        <w:rPr>
          <w:rFonts w:ascii="Calibri" w:eastAsiaTheme="minorEastAsia" w:hAnsi="Calibri" w:cs="Arial"/>
          <w:szCs w:val="22"/>
        </w:rPr>
        <w:t>partnerships and</w:t>
      </w:r>
      <w:r w:rsidR="00394933">
        <w:rPr>
          <w:rFonts w:ascii="Calibri" w:eastAsiaTheme="minorEastAsia" w:hAnsi="Calibri" w:cs="Arial"/>
          <w:szCs w:val="22"/>
        </w:rPr>
        <w:t xml:space="preserve"> by</w:t>
      </w:r>
      <w:r w:rsidR="004A6A09">
        <w:rPr>
          <w:rFonts w:ascii="Calibri" w:eastAsiaTheme="minorEastAsia" w:hAnsi="Calibri" w:cs="Arial"/>
          <w:szCs w:val="22"/>
        </w:rPr>
        <w:t xml:space="preserve"> </w:t>
      </w:r>
      <w:r w:rsidR="00982453" w:rsidRPr="005D5E30">
        <w:rPr>
          <w:rFonts w:ascii="Calibri" w:eastAsiaTheme="minorEastAsia" w:hAnsi="Calibri" w:cs="Arial"/>
          <w:szCs w:val="22"/>
        </w:rPr>
        <w:t>in</w:t>
      </w:r>
      <w:r w:rsidR="0085724F" w:rsidRPr="005D5E30">
        <w:rPr>
          <w:rFonts w:ascii="Calibri" w:eastAsiaTheme="minorEastAsia" w:hAnsi="Calibri" w:cs="Arial"/>
          <w:szCs w:val="22"/>
        </w:rPr>
        <w:t xml:space="preserve">vestments </w:t>
      </w:r>
      <w:r w:rsidR="007F12FE">
        <w:rPr>
          <w:rFonts w:ascii="Calibri" w:eastAsiaTheme="minorEastAsia" w:hAnsi="Calibri" w:cs="Arial"/>
          <w:szCs w:val="22"/>
        </w:rPr>
        <w:t>through</w:t>
      </w:r>
      <w:r w:rsidR="0085724F" w:rsidRPr="005D5E30">
        <w:rPr>
          <w:rFonts w:ascii="Calibri" w:eastAsiaTheme="minorEastAsia" w:hAnsi="Calibri" w:cs="Arial"/>
          <w:szCs w:val="22"/>
        </w:rPr>
        <w:t xml:space="preserve"> the </w:t>
      </w:r>
      <w:r w:rsidR="0015626F" w:rsidRPr="005D5E30">
        <w:rPr>
          <w:rFonts w:ascii="Calibri" w:eastAsiaTheme="minorEastAsia" w:hAnsi="Calibri" w:cs="Arial"/>
          <w:szCs w:val="22"/>
        </w:rPr>
        <w:t>Australian Research Council</w:t>
      </w:r>
      <w:r w:rsidR="0085724F" w:rsidRPr="005D5E30">
        <w:rPr>
          <w:rFonts w:ascii="Calibri" w:eastAsiaTheme="minorEastAsia" w:hAnsi="Calibri" w:cs="Arial"/>
          <w:szCs w:val="22"/>
        </w:rPr>
        <w:t xml:space="preserve">, </w:t>
      </w:r>
      <w:r w:rsidR="0015626F" w:rsidRPr="005D5E30">
        <w:rPr>
          <w:rFonts w:ascii="Calibri" w:eastAsiaTheme="minorEastAsia" w:hAnsi="Calibri" w:cs="Arial"/>
          <w:szCs w:val="22"/>
        </w:rPr>
        <w:t>the National Health and Medical Research Council, the Medical Research Future Fund,</w:t>
      </w:r>
      <w:r w:rsidR="0085724F" w:rsidRPr="005D5E30">
        <w:rPr>
          <w:rFonts w:ascii="Calibri" w:eastAsiaTheme="minorEastAsia" w:hAnsi="Calibri" w:cs="Arial"/>
          <w:szCs w:val="22"/>
        </w:rPr>
        <w:t xml:space="preserve"> and </w:t>
      </w:r>
      <w:r w:rsidR="00337153" w:rsidRPr="005D5E30">
        <w:rPr>
          <w:rFonts w:ascii="Calibri" w:eastAsiaTheme="minorEastAsia" w:hAnsi="Calibri" w:cs="Arial"/>
          <w:szCs w:val="22"/>
        </w:rPr>
        <w:t>Biomedical Translation Fund.</w:t>
      </w:r>
      <w:r w:rsidR="00B43B12" w:rsidRPr="005D5E30">
        <w:rPr>
          <w:rFonts w:ascii="Calibri" w:eastAsiaTheme="minorEastAsia" w:hAnsi="Calibri" w:cs="Arial"/>
          <w:szCs w:val="22"/>
        </w:rPr>
        <w:t xml:space="preserve"> </w:t>
      </w:r>
      <w:r w:rsidR="00337153" w:rsidRPr="005D5E30">
        <w:rPr>
          <w:rFonts w:ascii="Calibri" w:eastAsiaTheme="minorEastAsia" w:hAnsi="Calibri" w:cs="Arial"/>
          <w:szCs w:val="22"/>
        </w:rPr>
        <w:t xml:space="preserve"> </w:t>
      </w:r>
    </w:p>
    <w:p w14:paraId="60530383" w14:textId="65AB80A8" w:rsidR="008D3BB2" w:rsidRDefault="008D3BB2" w:rsidP="00F90844">
      <w:pPr>
        <w:spacing w:before="120" w:after="120"/>
        <w:jc w:val="both"/>
        <w:rPr>
          <w:rFonts w:asciiTheme="minorHAnsi" w:eastAsiaTheme="minorEastAsia" w:hAnsiTheme="minorHAnsi" w:cstheme="minorBidi"/>
          <w:b/>
          <w:bCs/>
        </w:rPr>
      </w:pPr>
      <w:r w:rsidRPr="00E32ABF">
        <w:rPr>
          <w:rFonts w:ascii="Calibri" w:eastAsiaTheme="minorEastAsia" w:hAnsi="Calibri" w:cs="Arial"/>
          <w:b/>
          <w:bCs/>
          <w:szCs w:val="22"/>
        </w:rPr>
        <w:t>Maintain and enhance Australian manufacturing capabilities for vaccines</w:t>
      </w:r>
      <w:r w:rsidR="003C64EE">
        <w:rPr>
          <w:rFonts w:ascii="Calibri" w:eastAsiaTheme="minorEastAsia" w:hAnsi="Calibri" w:cs="Arial"/>
          <w:b/>
          <w:bCs/>
          <w:szCs w:val="22"/>
        </w:rPr>
        <w:t>.</w:t>
      </w:r>
      <w:r w:rsidRPr="00E32ABF">
        <w:rPr>
          <w:rFonts w:asciiTheme="minorHAnsi" w:eastAsiaTheme="minorEastAsia" w:hAnsiTheme="minorHAnsi" w:cstheme="minorBidi"/>
          <w:b/>
          <w:bCs/>
        </w:rPr>
        <w:t xml:space="preserve"> </w:t>
      </w:r>
    </w:p>
    <w:p w14:paraId="1CCD20D5" w14:textId="4AA2CAFE" w:rsidR="0067142A" w:rsidRPr="0067142A" w:rsidRDefault="001C7740" w:rsidP="00F90844">
      <w:pPr>
        <w:spacing w:before="120" w:after="120"/>
        <w:jc w:val="both"/>
        <w:rPr>
          <w:rFonts w:asciiTheme="minorHAnsi" w:eastAsiaTheme="minorEastAsia" w:hAnsiTheme="minorHAnsi" w:cstheme="minorBidi"/>
        </w:rPr>
      </w:pPr>
      <w:r>
        <w:rPr>
          <w:rFonts w:asciiTheme="minorHAnsi" w:eastAsiaTheme="minorEastAsia" w:hAnsiTheme="minorHAnsi" w:cstheme="minorBidi"/>
        </w:rPr>
        <w:t>T</w:t>
      </w:r>
      <w:r w:rsidR="00D8586F">
        <w:rPr>
          <w:rFonts w:asciiTheme="minorHAnsi" w:eastAsiaTheme="minorEastAsia" w:hAnsiTheme="minorHAnsi" w:cstheme="minorBidi"/>
        </w:rPr>
        <w:t xml:space="preserve">he Australian Government </w:t>
      </w:r>
      <w:r>
        <w:rPr>
          <w:rFonts w:asciiTheme="minorHAnsi" w:eastAsiaTheme="minorEastAsia" w:hAnsiTheme="minorHAnsi" w:cstheme="minorBidi"/>
        </w:rPr>
        <w:t>ensures</w:t>
      </w:r>
      <w:r w:rsidR="00DB5508" w:rsidRPr="00DB5508">
        <w:rPr>
          <w:rFonts w:asciiTheme="minorHAnsi" w:eastAsiaTheme="minorEastAsia" w:hAnsiTheme="minorHAnsi" w:cstheme="minorBidi"/>
        </w:rPr>
        <w:t xml:space="preserve"> </w:t>
      </w:r>
      <w:r w:rsidR="00123082">
        <w:rPr>
          <w:rFonts w:asciiTheme="minorHAnsi" w:eastAsiaTheme="minorEastAsia" w:hAnsiTheme="minorHAnsi" w:cstheme="minorBidi"/>
        </w:rPr>
        <w:t xml:space="preserve">a </w:t>
      </w:r>
      <w:r w:rsidR="00DB5508" w:rsidRPr="00DB5508">
        <w:rPr>
          <w:rFonts w:asciiTheme="minorHAnsi" w:eastAsiaTheme="minorEastAsia" w:hAnsiTheme="minorHAnsi" w:cstheme="minorBidi"/>
        </w:rPr>
        <w:t>readily available supply of pandemic influenza vaccines</w:t>
      </w:r>
      <w:r w:rsidR="00DB5508">
        <w:rPr>
          <w:rFonts w:asciiTheme="minorHAnsi" w:eastAsiaTheme="minorEastAsia" w:hAnsiTheme="minorHAnsi" w:cstheme="minorBidi"/>
        </w:rPr>
        <w:t xml:space="preserve"> through partnership with </w:t>
      </w:r>
      <w:r w:rsidR="005B6889">
        <w:rPr>
          <w:rFonts w:asciiTheme="minorHAnsi" w:eastAsiaTheme="minorEastAsia" w:hAnsiTheme="minorHAnsi" w:cstheme="minorBidi"/>
        </w:rPr>
        <w:t>the private sector</w:t>
      </w:r>
      <w:r w:rsidR="00F93852">
        <w:rPr>
          <w:rFonts w:asciiTheme="minorHAnsi" w:eastAsiaTheme="minorEastAsia" w:hAnsiTheme="minorHAnsi" w:cstheme="minorBidi"/>
        </w:rPr>
        <w:t xml:space="preserve">. In 2020, additional investment </w:t>
      </w:r>
      <w:r w:rsidR="00E10E34">
        <w:rPr>
          <w:rFonts w:asciiTheme="minorHAnsi" w:eastAsiaTheme="minorEastAsia" w:hAnsiTheme="minorHAnsi" w:cstheme="minorBidi"/>
        </w:rPr>
        <w:t>was made to upgrade these vaccine manufacturing facilities to se</w:t>
      </w:r>
      <w:r w:rsidR="00A525EE" w:rsidRPr="00A525EE">
        <w:rPr>
          <w:rFonts w:asciiTheme="minorHAnsi" w:eastAsiaTheme="minorEastAsia" w:hAnsiTheme="minorHAnsi" w:cstheme="minorBidi"/>
        </w:rPr>
        <w:t>cure Australia’s long-term supply of critical health products including pandemic influenza vaccines</w:t>
      </w:r>
      <w:r w:rsidR="00E10E34">
        <w:rPr>
          <w:rFonts w:asciiTheme="minorHAnsi" w:eastAsiaTheme="minorEastAsia" w:hAnsiTheme="minorHAnsi" w:cstheme="minorBidi"/>
        </w:rPr>
        <w:t>.</w:t>
      </w:r>
      <w:r w:rsidR="00676390">
        <w:rPr>
          <w:rFonts w:asciiTheme="minorHAnsi" w:eastAsiaTheme="minorEastAsia" w:hAnsiTheme="minorHAnsi" w:cstheme="minorBidi"/>
        </w:rPr>
        <w:t xml:space="preserve"> </w:t>
      </w:r>
      <w:r w:rsidR="005B6889">
        <w:rPr>
          <w:rFonts w:asciiTheme="minorHAnsi" w:eastAsiaTheme="minorEastAsia" w:hAnsiTheme="minorHAnsi" w:cstheme="minorBidi"/>
        </w:rPr>
        <w:t>More recently, t</w:t>
      </w:r>
      <w:r w:rsidR="00B30C4E" w:rsidRPr="00B30C4E">
        <w:rPr>
          <w:rFonts w:asciiTheme="minorHAnsi" w:eastAsiaTheme="minorEastAsia" w:hAnsiTheme="minorHAnsi" w:cstheme="minorBidi"/>
        </w:rPr>
        <w:t xml:space="preserve">he </w:t>
      </w:r>
      <w:hyperlink r:id="rId47" w:history="1">
        <w:r w:rsidR="00B30C4E" w:rsidRPr="00041A30">
          <w:rPr>
            <w:rStyle w:val="Hyperlink"/>
            <w:rFonts w:asciiTheme="minorHAnsi" w:eastAsiaTheme="minorEastAsia" w:hAnsiTheme="minorHAnsi" w:cstheme="minorBidi"/>
          </w:rPr>
          <w:t>Australian Government</w:t>
        </w:r>
      </w:hyperlink>
      <w:r w:rsidR="00B30C4E" w:rsidRPr="00B30C4E">
        <w:rPr>
          <w:rFonts w:asciiTheme="minorHAnsi" w:eastAsiaTheme="minorEastAsia" w:hAnsiTheme="minorHAnsi" w:cstheme="minorBidi"/>
        </w:rPr>
        <w:t xml:space="preserve"> </w:t>
      </w:r>
      <w:r w:rsidR="00222ABF" w:rsidRPr="00B30C4E">
        <w:rPr>
          <w:rFonts w:asciiTheme="minorHAnsi" w:eastAsiaTheme="minorEastAsia" w:hAnsiTheme="minorHAnsi" w:cstheme="minorBidi"/>
        </w:rPr>
        <w:t>entered</w:t>
      </w:r>
      <w:r w:rsidR="00B30C4E" w:rsidRPr="00B30C4E">
        <w:rPr>
          <w:rFonts w:asciiTheme="minorHAnsi" w:eastAsiaTheme="minorEastAsia" w:hAnsiTheme="minorHAnsi" w:cstheme="minorBidi"/>
        </w:rPr>
        <w:t xml:space="preserve"> a 10-year partnership with Moderna and the Victorian Government</w:t>
      </w:r>
      <w:r w:rsidR="0082146D">
        <w:rPr>
          <w:rFonts w:asciiTheme="minorHAnsi" w:eastAsiaTheme="minorEastAsia" w:hAnsiTheme="minorHAnsi" w:cstheme="minorBidi"/>
        </w:rPr>
        <w:t xml:space="preserve"> for o</w:t>
      </w:r>
      <w:r w:rsidR="0067142A" w:rsidRPr="0067142A">
        <w:rPr>
          <w:rFonts w:asciiTheme="minorHAnsi" w:eastAsiaTheme="minorEastAsia" w:hAnsiTheme="minorHAnsi" w:cstheme="minorBidi"/>
        </w:rPr>
        <w:t xml:space="preserve">nshore manufacturing of mRNA </w:t>
      </w:r>
      <w:r w:rsidR="0082146D">
        <w:rPr>
          <w:rFonts w:asciiTheme="minorHAnsi" w:eastAsiaTheme="minorEastAsia" w:hAnsiTheme="minorHAnsi" w:cstheme="minorBidi"/>
        </w:rPr>
        <w:t xml:space="preserve">vaccines.  </w:t>
      </w:r>
      <w:r w:rsidR="0067142A" w:rsidRPr="0067142A">
        <w:rPr>
          <w:rFonts w:asciiTheme="minorHAnsi" w:eastAsiaTheme="minorEastAsia" w:hAnsiTheme="minorHAnsi" w:cstheme="minorBidi"/>
        </w:rPr>
        <w:t xml:space="preserve">Once operational, the </w:t>
      </w:r>
      <w:hyperlink r:id="rId48" w:history="1">
        <w:r w:rsidR="0067142A" w:rsidRPr="00041A30">
          <w:rPr>
            <w:rStyle w:val="Hyperlink"/>
            <w:rFonts w:asciiTheme="minorHAnsi" w:eastAsiaTheme="minorEastAsia" w:hAnsiTheme="minorHAnsi" w:cstheme="minorBidi"/>
          </w:rPr>
          <w:t>facility</w:t>
        </w:r>
      </w:hyperlink>
      <w:r w:rsidR="0067142A" w:rsidRPr="0067142A">
        <w:rPr>
          <w:rFonts w:asciiTheme="minorHAnsi" w:eastAsiaTheme="minorEastAsia" w:hAnsiTheme="minorHAnsi" w:cstheme="minorBidi"/>
        </w:rPr>
        <w:t xml:space="preserve"> </w:t>
      </w:r>
      <w:r w:rsidR="00D775E0">
        <w:rPr>
          <w:rFonts w:asciiTheme="minorHAnsi" w:eastAsiaTheme="minorEastAsia" w:hAnsiTheme="minorHAnsi" w:cstheme="minorBidi"/>
        </w:rPr>
        <w:t>is expected to</w:t>
      </w:r>
      <w:r w:rsidR="0067142A" w:rsidRPr="0067142A">
        <w:rPr>
          <w:rFonts w:asciiTheme="minorHAnsi" w:eastAsiaTheme="minorEastAsia" w:hAnsiTheme="minorHAnsi" w:cstheme="minorBidi"/>
        </w:rPr>
        <w:t xml:space="preserve"> produce up to 100 million vaccine doses every year</w:t>
      </w:r>
      <w:r w:rsidR="00762804">
        <w:rPr>
          <w:rFonts w:asciiTheme="minorHAnsi" w:eastAsiaTheme="minorEastAsia" w:hAnsiTheme="minorHAnsi" w:cstheme="minorBidi"/>
        </w:rPr>
        <w:t xml:space="preserve"> and reduce Australia’s </w:t>
      </w:r>
      <w:r w:rsidR="0067142A" w:rsidRPr="0067142A">
        <w:rPr>
          <w:rFonts w:asciiTheme="minorHAnsi" w:eastAsiaTheme="minorEastAsia" w:hAnsiTheme="minorHAnsi" w:cstheme="minorBidi"/>
        </w:rPr>
        <w:t>dependence on imported mRNA vaccines and vulnerability to supply disruptions or delays.</w:t>
      </w:r>
      <w:r w:rsidR="00762804">
        <w:rPr>
          <w:rFonts w:asciiTheme="minorHAnsi" w:eastAsiaTheme="minorEastAsia" w:hAnsiTheme="minorHAnsi" w:cstheme="minorBidi"/>
        </w:rPr>
        <w:t xml:space="preserve"> </w:t>
      </w:r>
      <w:r w:rsidR="00340897">
        <w:rPr>
          <w:rFonts w:asciiTheme="minorHAnsi" w:eastAsiaTheme="minorEastAsia" w:hAnsiTheme="minorHAnsi" w:cstheme="minorBidi"/>
        </w:rPr>
        <w:t>This capability may also be relevant for</w:t>
      </w:r>
      <w:r w:rsidR="00762804">
        <w:rPr>
          <w:rFonts w:asciiTheme="minorHAnsi" w:eastAsiaTheme="minorEastAsia" w:hAnsiTheme="minorHAnsi" w:cstheme="minorBidi"/>
        </w:rPr>
        <w:t xml:space="preserve"> future infectious disease emergencies or pandemics</w:t>
      </w:r>
      <w:r w:rsidR="00340897">
        <w:rPr>
          <w:rFonts w:asciiTheme="minorHAnsi" w:eastAsiaTheme="minorEastAsia" w:hAnsiTheme="minorHAnsi" w:cstheme="minorBidi"/>
        </w:rPr>
        <w:t xml:space="preserve">, should an mRNA technology </w:t>
      </w:r>
      <w:r w:rsidR="00533EBC">
        <w:rPr>
          <w:rFonts w:asciiTheme="minorHAnsi" w:eastAsiaTheme="minorEastAsia" w:hAnsiTheme="minorHAnsi" w:cstheme="minorBidi"/>
        </w:rPr>
        <w:t>be</w:t>
      </w:r>
      <w:r w:rsidR="00340897">
        <w:rPr>
          <w:rFonts w:asciiTheme="minorHAnsi" w:eastAsiaTheme="minorEastAsia" w:hAnsiTheme="minorHAnsi" w:cstheme="minorBidi"/>
        </w:rPr>
        <w:t xml:space="preserve"> safe</w:t>
      </w:r>
      <w:r w:rsidR="00533EBC">
        <w:rPr>
          <w:rFonts w:asciiTheme="minorHAnsi" w:eastAsiaTheme="minorEastAsia" w:hAnsiTheme="minorHAnsi" w:cstheme="minorBidi"/>
        </w:rPr>
        <w:t xml:space="preserve"> and</w:t>
      </w:r>
      <w:r w:rsidR="00340897">
        <w:rPr>
          <w:rFonts w:asciiTheme="minorHAnsi" w:eastAsiaTheme="minorEastAsia" w:hAnsiTheme="minorHAnsi" w:cstheme="minorBidi"/>
        </w:rPr>
        <w:t xml:space="preserve"> effective </w:t>
      </w:r>
      <w:r w:rsidR="00533EBC">
        <w:rPr>
          <w:rFonts w:asciiTheme="minorHAnsi" w:eastAsiaTheme="minorEastAsia" w:hAnsiTheme="minorHAnsi" w:cstheme="minorBidi"/>
        </w:rPr>
        <w:t>against the novel pathogen.</w:t>
      </w:r>
      <w:r w:rsidR="00340897">
        <w:rPr>
          <w:rFonts w:asciiTheme="minorHAnsi" w:eastAsiaTheme="minorEastAsia" w:hAnsiTheme="minorHAnsi" w:cstheme="minorBidi"/>
        </w:rPr>
        <w:t xml:space="preserve"> </w:t>
      </w:r>
    </w:p>
    <w:p w14:paraId="092EB4AA" w14:textId="6D1A81C9" w:rsidR="000F0204" w:rsidRPr="000F0204" w:rsidRDefault="000F0204" w:rsidP="00F90844">
      <w:pPr>
        <w:jc w:val="both"/>
        <w:textAlignment w:val="center"/>
        <w:rPr>
          <w:rFonts w:asciiTheme="minorHAnsi" w:hAnsiTheme="minorHAnsi" w:cstheme="minorHAnsi"/>
          <w:b/>
          <w:bCs/>
          <w:szCs w:val="22"/>
        </w:rPr>
      </w:pPr>
      <w:r w:rsidRPr="000F0204">
        <w:rPr>
          <w:rFonts w:asciiTheme="minorHAnsi" w:hAnsiTheme="minorHAnsi" w:cstheme="minorHAnsi"/>
          <w:b/>
          <w:bCs/>
          <w:szCs w:val="22"/>
        </w:rPr>
        <w:t xml:space="preserve">Continue </w:t>
      </w:r>
      <w:r w:rsidR="005F11BA">
        <w:rPr>
          <w:rFonts w:asciiTheme="minorHAnsi" w:hAnsiTheme="minorHAnsi" w:cstheme="minorHAnsi"/>
          <w:b/>
          <w:bCs/>
          <w:szCs w:val="22"/>
        </w:rPr>
        <w:t xml:space="preserve">Australia’s </w:t>
      </w:r>
      <w:r w:rsidRPr="000F0204">
        <w:rPr>
          <w:rFonts w:asciiTheme="minorHAnsi" w:hAnsiTheme="minorHAnsi" w:cstheme="minorHAnsi"/>
          <w:b/>
          <w:bCs/>
          <w:szCs w:val="22"/>
        </w:rPr>
        <w:t xml:space="preserve">support </w:t>
      </w:r>
      <w:r w:rsidR="005F11BA">
        <w:rPr>
          <w:rFonts w:asciiTheme="minorHAnsi" w:hAnsiTheme="minorHAnsi" w:cstheme="minorHAnsi"/>
          <w:b/>
          <w:bCs/>
          <w:szCs w:val="22"/>
        </w:rPr>
        <w:t>to regional and global immunisation efforts</w:t>
      </w:r>
      <w:r w:rsidR="00060B91">
        <w:rPr>
          <w:rFonts w:asciiTheme="minorHAnsi" w:hAnsiTheme="minorHAnsi" w:cstheme="minorHAnsi"/>
          <w:b/>
          <w:bCs/>
          <w:szCs w:val="22"/>
        </w:rPr>
        <w:t>.</w:t>
      </w:r>
    </w:p>
    <w:p w14:paraId="67FA0BA8" w14:textId="389BC571" w:rsidR="00AE6517" w:rsidRPr="00060B91" w:rsidRDefault="007728FB" w:rsidP="00F90844">
      <w:pPr>
        <w:jc w:val="both"/>
        <w:textAlignment w:val="center"/>
        <w:rPr>
          <w:rFonts w:asciiTheme="minorHAnsi" w:hAnsiTheme="minorHAnsi" w:cstheme="minorHAnsi"/>
          <w:szCs w:val="22"/>
        </w:rPr>
      </w:pPr>
      <w:r w:rsidRPr="00060B91">
        <w:rPr>
          <w:rFonts w:asciiTheme="minorHAnsi" w:hAnsiTheme="minorHAnsi" w:cstheme="minorHAnsi"/>
          <w:szCs w:val="22"/>
        </w:rPr>
        <w:t>Australia has a long history of support</w:t>
      </w:r>
      <w:r w:rsidR="00123082">
        <w:rPr>
          <w:rFonts w:asciiTheme="minorHAnsi" w:hAnsiTheme="minorHAnsi" w:cstheme="minorHAnsi"/>
          <w:szCs w:val="22"/>
        </w:rPr>
        <w:t>ing</w:t>
      </w:r>
      <w:r w:rsidRPr="00060B91">
        <w:rPr>
          <w:rFonts w:asciiTheme="minorHAnsi" w:hAnsiTheme="minorHAnsi" w:cstheme="minorHAnsi"/>
          <w:szCs w:val="22"/>
        </w:rPr>
        <w:t xml:space="preserve"> </w:t>
      </w:r>
      <w:r w:rsidR="00EB3175" w:rsidRPr="00060B91">
        <w:rPr>
          <w:rFonts w:asciiTheme="minorHAnsi" w:hAnsiTheme="minorHAnsi" w:cstheme="minorHAnsi"/>
          <w:szCs w:val="22"/>
        </w:rPr>
        <w:t>regional</w:t>
      </w:r>
      <w:r w:rsidRPr="00060B91">
        <w:rPr>
          <w:rFonts w:asciiTheme="minorHAnsi" w:hAnsiTheme="minorHAnsi" w:cstheme="minorHAnsi"/>
          <w:szCs w:val="22"/>
        </w:rPr>
        <w:t xml:space="preserve"> and global immunisation efforts. </w:t>
      </w:r>
      <w:r w:rsidR="00123082">
        <w:rPr>
          <w:rFonts w:asciiTheme="minorHAnsi" w:hAnsiTheme="minorHAnsi" w:cstheme="minorHAnsi"/>
          <w:szCs w:val="22"/>
        </w:rPr>
        <w:t>These include</w:t>
      </w:r>
      <w:r w:rsidRPr="00060B91">
        <w:rPr>
          <w:rFonts w:asciiTheme="minorHAnsi" w:hAnsiTheme="minorHAnsi" w:cstheme="minorHAnsi"/>
          <w:szCs w:val="22"/>
        </w:rPr>
        <w:t xml:space="preserve"> Australian experts leading and participating in immunisation committees at the World Health Organization</w:t>
      </w:r>
      <w:r w:rsidR="00A00DC5" w:rsidRPr="00060B91">
        <w:rPr>
          <w:rFonts w:asciiTheme="minorHAnsi" w:hAnsiTheme="minorHAnsi" w:cstheme="minorHAnsi"/>
          <w:szCs w:val="22"/>
        </w:rPr>
        <w:t xml:space="preserve"> (WHO)</w:t>
      </w:r>
      <w:r w:rsidR="008D3886">
        <w:rPr>
          <w:rFonts w:asciiTheme="minorHAnsi" w:hAnsiTheme="minorHAnsi" w:cstheme="minorHAnsi"/>
          <w:szCs w:val="22"/>
        </w:rPr>
        <w:t xml:space="preserve">. </w:t>
      </w:r>
      <w:r w:rsidR="00A00DC5" w:rsidRPr="00060B91">
        <w:rPr>
          <w:rFonts w:asciiTheme="minorHAnsi" w:hAnsiTheme="minorHAnsi" w:cstheme="minorHAnsi"/>
          <w:szCs w:val="22"/>
        </w:rPr>
        <w:t>Efforts also include development cooperation led by</w:t>
      </w:r>
      <w:r w:rsidR="00EB3175" w:rsidRPr="00060B91">
        <w:rPr>
          <w:rFonts w:asciiTheme="minorHAnsi" w:hAnsiTheme="minorHAnsi" w:cstheme="minorHAnsi"/>
          <w:szCs w:val="22"/>
        </w:rPr>
        <w:t xml:space="preserve"> </w:t>
      </w:r>
      <w:r w:rsidR="00E46C22">
        <w:rPr>
          <w:rFonts w:asciiTheme="minorHAnsi" w:hAnsiTheme="minorHAnsi" w:cstheme="minorHAnsi"/>
          <w:szCs w:val="22"/>
        </w:rPr>
        <w:t xml:space="preserve">the </w:t>
      </w:r>
      <w:r w:rsidR="00EB3175" w:rsidRPr="00060B91">
        <w:rPr>
          <w:rFonts w:asciiTheme="minorHAnsi" w:hAnsiTheme="minorHAnsi" w:cstheme="minorHAnsi"/>
          <w:szCs w:val="22"/>
        </w:rPr>
        <w:t>Department of Foreign Affairs and Trade</w:t>
      </w:r>
      <w:r w:rsidR="00060B91" w:rsidRPr="00060B91">
        <w:rPr>
          <w:rFonts w:asciiTheme="minorHAnsi" w:hAnsiTheme="minorHAnsi" w:cstheme="minorHAnsi"/>
          <w:szCs w:val="22"/>
        </w:rPr>
        <w:t xml:space="preserve"> that supports capacity development and </w:t>
      </w:r>
      <w:r w:rsidR="003C64EE">
        <w:rPr>
          <w:rFonts w:asciiTheme="minorHAnsi" w:hAnsiTheme="minorHAnsi" w:cstheme="minorHAnsi"/>
          <w:szCs w:val="22"/>
        </w:rPr>
        <w:t xml:space="preserve">health </w:t>
      </w:r>
      <w:r w:rsidR="00060B91" w:rsidRPr="00060B91">
        <w:rPr>
          <w:rFonts w:asciiTheme="minorHAnsi" w:hAnsiTheme="minorHAnsi" w:cstheme="minorHAnsi"/>
          <w:szCs w:val="22"/>
        </w:rPr>
        <w:t>system strengthening across the Indo-Pacific region.</w:t>
      </w:r>
      <w:r w:rsidR="00EB3175" w:rsidRPr="00060B91">
        <w:rPr>
          <w:rFonts w:asciiTheme="minorHAnsi" w:hAnsiTheme="minorHAnsi" w:cstheme="minorHAnsi"/>
          <w:szCs w:val="22"/>
        </w:rPr>
        <w:t xml:space="preserve"> </w:t>
      </w:r>
      <w:r w:rsidR="00060B91">
        <w:rPr>
          <w:rFonts w:asciiTheme="minorHAnsi" w:hAnsiTheme="minorHAnsi" w:cstheme="minorHAnsi"/>
          <w:szCs w:val="22"/>
        </w:rPr>
        <w:t xml:space="preserve">These efforts support improvements to immunisation coverage and </w:t>
      </w:r>
      <w:r w:rsidR="0049503B">
        <w:rPr>
          <w:rFonts w:asciiTheme="minorHAnsi" w:hAnsiTheme="minorHAnsi" w:cstheme="minorHAnsi"/>
          <w:szCs w:val="22"/>
        </w:rPr>
        <w:t>reducing the impact and international spread of vaccine-preventable diseases, contributing to regional and global health security.</w:t>
      </w:r>
    </w:p>
    <w:p w14:paraId="41342841" w14:textId="77777777" w:rsidR="000F0204" w:rsidRDefault="000F0204" w:rsidP="00F90844">
      <w:pPr>
        <w:jc w:val="both"/>
        <w:textAlignment w:val="center"/>
        <w:rPr>
          <w:rFonts w:asciiTheme="minorHAnsi" w:hAnsiTheme="minorHAnsi" w:cstheme="minorHAnsi"/>
          <w:szCs w:val="22"/>
        </w:rPr>
      </w:pPr>
    </w:p>
    <w:p w14:paraId="72AA7C75" w14:textId="58569157" w:rsidR="006964DC" w:rsidRPr="00B23B74" w:rsidRDefault="006964DC" w:rsidP="00F90844">
      <w:pPr>
        <w:jc w:val="both"/>
        <w:textAlignment w:val="center"/>
        <w:rPr>
          <w:rFonts w:asciiTheme="minorHAnsi" w:hAnsiTheme="minorHAnsi" w:cstheme="minorHAnsi"/>
          <w:b/>
          <w:bCs/>
          <w:szCs w:val="22"/>
        </w:rPr>
      </w:pPr>
      <w:r w:rsidRPr="00B23B74">
        <w:rPr>
          <w:rFonts w:asciiTheme="minorHAnsi" w:hAnsiTheme="minorHAnsi" w:cstheme="minorHAnsi"/>
          <w:b/>
          <w:bCs/>
          <w:szCs w:val="22"/>
        </w:rPr>
        <w:t>Opportunities for action</w:t>
      </w:r>
    </w:p>
    <w:p w14:paraId="3FCED07E" w14:textId="13BC633E" w:rsidR="006964DC" w:rsidRPr="00D878C8" w:rsidRDefault="00772CFB" w:rsidP="00E46C22">
      <w:pPr>
        <w:pStyle w:val="ListParagraph"/>
        <w:numPr>
          <w:ilvl w:val="0"/>
          <w:numId w:val="28"/>
        </w:numPr>
        <w:jc w:val="both"/>
        <w:textAlignment w:val="center"/>
        <w:rPr>
          <w:rFonts w:asciiTheme="minorHAnsi" w:hAnsiTheme="minorHAnsi" w:cstheme="minorHAnsi"/>
          <w:szCs w:val="22"/>
        </w:rPr>
      </w:pPr>
      <w:r>
        <w:rPr>
          <w:rFonts w:asciiTheme="minorHAnsi" w:hAnsiTheme="minorHAnsi" w:cstheme="minorHAnsi"/>
          <w:szCs w:val="22"/>
        </w:rPr>
        <w:t>Continue to p</w:t>
      </w:r>
      <w:r w:rsidR="006964DC" w:rsidRPr="00D878C8">
        <w:rPr>
          <w:rFonts w:asciiTheme="minorHAnsi" w:hAnsiTheme="minorHAnsi" w:cstheme="minorHAnsi"/>
          <w:szCs w:val="22"/>
        </w:rPr>
        <w:t>lan for emergency vaccine rollouts</w:t>
      </w:r>
      <w:r w:rsidR="00495E92" w:rsidRPr="00D878C8">
        <w:rPr>
          <w:rFonts w:asciiTheme="minorHAnsi" w:hAnsiTheme="minorHAnsi" w:cstheme="minorHAnsi"/>
          <w:szCs w:val="22"/>
        </w:rPr>
        <w:t>.</w:t>
      </w:r>
    </w:p>
    <w:p w14:paraId="6A23D29C" w14:textId="62F0B1A4" w:rsidR="00495E92" w:rsidRPr="00D878C8" w:rsidRDefault="000A76A9" w:rsidP="00E46C22">
      <w:pPr>
        <w:pStyle w:val="ListParagraph"/>
        <w:numPr>
          <w:ilvl w:val="0"/>
          <w:numId w:val="28"/>
        </w:numPr>
        <w:jc w:val="both"/>
        <w:textAlignment w:val="center"/>
        <w:rPr>
          <w:rFonts w:asciiTheme="minorHAnsi" w:hAnsiTheme="minorHAnsi" w:cstheme="minorHAnsi"/>
          <w:szCs w:val="22"/>
        </w:rPr>
      </w:pPr>
      <w:r w:rsidRPr="00D878C8">
        <w:rPr>
          <w:rFonts w:asciiTheme="minorHAnsi" w:hAnsiTheme="minorHAnsi" w:cstheme="minorHAnsi"/>
          <w:szCs w:val="22"/>
        </w:rPr>
        <w:t xml:space="preserve">Strengthen </w:t>
      </w:r>
      <w:r w:rsidR="00394933" w:rsidRPr="00D878C8">
        <w:rPr>
          <w:rFonts w:asciiTheme="minorHAnsi" w:hAnsiTheme="minorHAnsi" w:cstheme="minorHAnsi"/>
          <w:szCs w:val="22"/>
        </w:rPr>
        <w:t xml:space="preserve">immunisation </w:t>
      </w:r>
      <w:r w:rsidRPr="00D878C8">
        <w:rPr>
          <w:rFonts w:asciiTheme="minorHAnsi" w:hAnsiTheme="minorHAnsi" w:cstheme="minorHAnsi"/>
          <w:szCs w:val="22"/>
        </w:rPr>
        <w:t>r</w:t>
      </w:r>
      <w:r w:rsidR="00495E92" w:rsidRPr="00D878C8">
        <w:rPr>
          <w:rFonts w:asciiTheme="minorHAnsi" w:hAnsiTheme="minorHAnsi" w:cstheme="minorHAnsi"/>
          <w:szCs w:val="22"/>
        </w:rPr>
        <w:t xml:space="preserve">esearch </w:t>
      </w:r>
      <w:r w:rsidRPr="00D878C8">
        <w:rPr>
          <w:rFonts w:asciiTheme="minorHAnsi" w:hAnsiTheme="minorHAnsi" w:cstheme="minorHAnsi"/>
          <w:szCs w:val="22"/>
        </w:rPr>
        <w:t>capabilities</w:t>
      </w:r>
      <w:r w:rsidR="00394933" w:rsidRPr="00D878C8">
        <w:rPr>
          <w:rFonts w:asciiTheme="minorHAnsi" w:hAnsiTheme="minorHAnsi" w:cstheme="minorHAnsi"/>
          <w:szCs w:val="22"/>
        </w:rPr>
        <w:t xml:space="preserve"> through domestic and international partnerships and funding</w:t>
      </w:r>
      <w:r w:rsidR="00495E92" w:rsidRPr="00D878C8">
        <w:rPr>
          <w:rFonts w:asciiTheme="minorHAnsi" w:hAnsiTheme="minorHAnsi" w:cstheme="minorHAnsi"/>
          <w:szCs w:val="22"/>
        </w:rPr>
        <w:t>.</w:t>
      </w:r>
    </w:p>
    <w:p w14:paraId="2C0C8672" w14:textId="171132ED" w:rsidR="007A6707" w:rsidRPr="00D878C8" w:rsidRDefault="007A6707" w:rsidP="00E46C22">
      <w:pPr>
        <w:pStyle w:val="ListParagraph"/>
        <w:numPr>
          <w:ilvl w:val="0"/>
          <w:numId w:val="28"/>
        </w:numPr>
        <w:jc w:val="both"/>
        <w:textAlignment w:val="center"/>
        <w:rPr>
          <w:rFonts w:asciiTheme="minorHAnsi" w:hAnsiTheme="minorHAnsi" w:cstheme="minorHAnsi"/>
          <w:szCs w:val="22"/>
        </w:rPr>
      </w:pPr>
      <w:r w:rsidRPr="00D878C8">
        <w:rPr>
          <w:rFonts w:asciiTheme="minorHAnsi" w:hAnsiTheme="minorHAnsi" w:cstheme="minorHAnsi"/>
          <w:szCs w:val="22"/>
        </w:rPr>
        <w:t>Maintain onshore manufacturing capacity for critical vaccines</w:t>
      </w:r>
      <w:r w:rsidR="0005136D" w:rsidRPr="00D878C8">
        <w:rPr>
          <w:rFonts w:asciiTheme="minorHAnsi" w:hAnsiTheme="minorHAnsi" w:cstheme="minorHAnsi"/>
          <w:szCs w:val="22"/>
        </w:rPr>
        <w:t>.</w:t>
      </w:r>
    </w:p>
    <w:p w14:paraId="032261F4" w14:textId="3E11CB7B" w:rsidR="004C7809" w:rsidRDefault="00D1739A" w:rsidP="00E46C22">
      <w:pPr>
        <w:pStyle w:val="ListParagraph"/>
        <w:numPr>
          <w:ilvl w:val="0"/>
          <w:numId w:val="28"/>
        </w:numPr>
        <w:jc w:val="both"/>
        <w:textAlignment w:val="center"/>
        <w:rPr>
          <w:rFonts w:eastAsiaTheme="minorEastAsia"/>
          <w:bCs/>
          <w:iCs/>
        </w:rPr>
      </w:pPr>
      <w:r w:rsidRPr="00D878C8">
        <w:rPr>
          <w:rFonts w:asciiTheme="minorHAnsi" w:hAnsiTheme="minorHAnsi" w:cstheme="minorHAnsi"/>
          <w:szCs w:val="22"/>
        </w:rPr>
        <w:t xml:space="preserve">Continue </w:t>
      </w:r>
      <w:r w:rsidR="00F96A3C" w:rsidRPr="00D878C8">
        <w:rPr>
          <w:rFonts w:asciiTheme="minorHAnsi" w:hAnsiTheme="minorHAnsi" w:cstheme="minorHAnsi"/>
          <w:szCs w:val="22"/>
        </w:rPr>
        <w:t>Australia’s</w:t>
      </w:r>
      <w:r w:rsidRPr="00D878C8">
        <w:rPr>
          <w:rFonts w:asciiTheme="minorHAnsi" w:hAnsiTheme="minorHAnsi" w:cstheme="minorHAnsi"/>
          <w:szCs w:val="22"/>
        </w:rPr>
        <w:t xml:space="preserve"> contribution to</w:t>
      </w:r>
      <w:r w:rsidR="00F96A3C" w:rsidRPr="00D878C8">
        <w:rPr>
          <w:rFonts w:asciiTheme="minorHAnsi" w:hAnsiTheme="minorHAnsi" w:cstheme="minorHAnsi"/>
          <w:szCs w:val="22"/>
        </w:rPr>
        <w:t xml:space="preserve"> strengthening immunisation</w:t>
      </w:r>
      <w:r w:rsidRPr="00D878C8">
        <w:rPr>
          <w:rFonts w:asciiTheme="minorHAnsi" w:hAnsiTheme="minorHAnsi" w:cstheme="minorHAnsi"/>
          <w:szCs w:val="22"/>
        </w:rPr>
        <w:t xml:space="preserve"> </w:t>
      </w:r>
      <w:r w:rsidR="005B0B09" w:rsidRPr="00D878C8">
        <w:rPr>
          <w:rFonts w:asciiTheme="minorHAnsi" w:hAnsiTheme="minorHAnsi" w:cstheme="minorHAnsi"/>
          <w:szCs w:val="22"/>
        </w:rPr>
        <w:t xml:space="preserve">programs and disease prevention in </w:t>
      </w:r>
      <w:r w:rsidRPr="00D878C8">
        <w:rPr>
          <w:rFonts w:asciiTheme="minorHAnsi" w:hAnsiTheme="minorHAnsi" w:cstheme="minorHAnsi"/>
          <w:szCs w:val="22"/>
        </w:rPr>
        <w:t>the Indo-Pacific and globally</w:t>
      </w:r>
      <w:r w:rsidR="00B1082A">
        <w:rPr>
          <w:rFonts w:asciiTheme="minorHAnsi" w:hAnsiTheme="minorHAnsi" w:cstheme="minorHAnsi"/>
          <w:szCs w:val="22"/>
        </w:rPr>
        <w:t>.</w:t>
      </w:r>
    </w:p>
    <w:sectPr w:rsidR="004C7809" w:rsidSect="00DC1947">
      <w:type w:val="continuous"/>
      <w:pgSz w:w="11906" w:h="16838" w:code="9"/>
      <w:pgMar w:top="1440" w:right="1080" w:bottom="1135" w:left="1080" w:header="426"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4F2D" w14:textId="77777777" w:rsidR="00410AED" w:rsidRDefault="00410AED" w:rsidP="006B56BB">
      <w:r>
        <w:separator/>
      </w:r>
    </w:p>
    <w:p w14:paraId="7D852FFC" w14:textId="77777777" w:rsidR="00410AED" w:rsidRDefault="00410AED"/>
  </w:endnote>
  <w:endnote w:type="continuationSeparator" w:id="0">
    <w:p w14:paraId="76F6DF53" w14:textId="77777777" w:rsidR="00410AED" w:rsidRDefault="00410AED" w:rsidP="006B56BB">
      <w:r>
        <w:continuationSeparator/>
      </w:r>
    </w:p>
    <w:p w14:paraId="77E259E0" w14:textId="77777777" w:rsidR="00410AED" w:rsidRDefault="00410AED"/>
  </w:endnote>
  <w:endnote w:type="continuationNotice" w:id="1">
    <w:p w14:paraId="082E8B72" w14:textId="77777777" w:rsidR="00410AED" w:rsidRDefault="00410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0F71E10" w14:paraId="0CFF9612" w14:textId="77777777" w:rsidTr="10F71E10">
      <w:trPr>
        <w:trHeight w:val="300"/>
      </w:trPr>
      <w:tc>
        <w:tcPr>
          <w:tcW w:w="3020" w:type="dxa"/>
        </w:tcPr>
        <w:p w14:paraId="77405E87" w14:textId="6DCC292D" w:rsidR="10F71E10" w:rsidRDefault="10F71E10" w:rsidP="10F71E10">
          <w:pPr>
            <w:pStyle w:val="Header"/>
            <w:ind w:left="-115"/>
          </w:pPr>
        </w:p>
      </w:tc>
      <w:tc>
        <w:tcPr>
          <w:tcW w:w="3020" w:type="dxa"/>
        </w:tcPr>
        <w:p w14:paraId="2578C3FD" w14:textId="2A76BA72" w:rsidR="10F71E10" w:rsidRDefault="10F71E10" w:rsidP="10F71E10">
          <w:pPr>
            <w:pStyle w:val="Header"/>
            <w:jc w:val="center"/>
          </w:pPr>
        </w:p>
      </w:tc>
      <w:tc>
        <w:tcPr>
          <w:tcW w:w="3020" w:type="dxa"/>
        </w:tcPr>
        <w:p w14:paraId="4F0A3E2D" w14:textId="132B0860" w:rsidR="10F71E10" w:rsidRDefault="10F71E10" w:rsidP="10F71E10">
          <w:pPr>
            <w:pStyle w:val="Header"/>
            <w:ind w:right="-115"/>
            <w:jc w:val="right"/>
          </w:pPr>
        </w:p>
      </w:tc>
    </w:tr>
  </w:tbl>
  <w:p w14:paraId="600B1710" w14:textId="5B18F880" w:rsidR="10F71E10" w:rsidRDefault="10F71E10" w:rsidP="10F71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0F71E10" w14:paraId="6F0B4E9E" w14:textId="77777777" w:rsidTr="10F71E10">
      <w:trPr>
        <w:trHeight w:val="300"/>
      </w:trPr>
      <w:tc>
        <w:tcPr>
          <w:tcW w:w="3020" w:type="dxa"/>
        </w:tcPr>
        <w:p w14:paraId="7C49F4D0" w14:textId="157BE70D" w:rsidR="10F71E10" w:rsidRDefault="10F71E10" w:rsidP="10F71E10">
          <w:pPr>
            <w:pStyle w:val="Header"/>
            <w:ind w:left="-115"/>
          </w:pPr>
        </w:p>
      </w:tc>
      <w:tc>
        <w:tcPr>
          <w:tcW w:w="3020" w:type="dxa"/>
        </w:tcPr>
        <w:p w14:paraId="4B7DB0CD" w14:textId="1FA439D8" w:rsidR="10F71E10" w:rsidRDefault="10F71E10" w:rsidP="10F71E10">
          <w:pPr>
            <w:pStyle w:val="Header"/>
            <w:jc w:val="center"/>
          </w:pPr>
        </w:p>
      </w:tc>
      <w:tc>
        <w:tcPr>
          <w:tcW w:w="3020" w:type="dxa"/>
        </w:tcPr>
        <w:p w14:paraId="6F5A8B67" w14:textId="48E7C1C9" w:rsidR="10F71E10" w:rsidRDefault="10F71E10" w:rsidP="10F71E10">
          <w:pPr>
            <w:pStyle w:val="Header"/>
            <w:ind w:right="-115"/>
            <w:jc w:val="right"/>
          </w:pPr>
        </w:p>
      </w:tc>
    </w:tr>
  </w:tbl>
  <w:p w14:paraId="313B9E06" w14:textId="3CB63CEF" w:rsidR="10F71E10" w:rsidRDefault="10F71E10" w:rsidP="10F71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A797" w14:textId="2E2EDEF1" w:rsidR="00751A23" w:rsidRPr="00B512D3" w:rsidRDefault="00FF6155" w:rsidP="1FE2B4DF">
    <w:pPr>
      <w:pStyle w:val="Footer"/>
      <w:tabs>
        <w:tab w:val="clear" w:pos="4513"/>
      </w:tabs>
      <w:jc w:val="right"/>
      <w:rPr>
        <w:rFonts w:asciiTheme="minorHAnsi" w:hAnsiTheme="minorHAnsi" w:cstheme="minorBidi"/>
      </w:rPr>
    </w:pPr>
    <w:r>
      <w:rPr>
        <w:rFonts w:asciiTheme="minorHAnsi" w:hAnsiTheme="minorHAnsi" w:cstheme="minorBidi"/>
      </w:rPr>
      <w:t xml:space="preserve">Consultation Paper: Towards a </w:t>
    </w:r>
    <w:r w:rsidR="00B512D3" w:rsidRPr="1FE2B4DF">
      <w:rPr>
        <w:rFonts w:asciiTheme="minorHAnsi" w:hAnsiTheme="minorHAnsi" w:cstheme="minorBidi"/>
      </w:rPr>
      <w:t xml:space="preserve">National Immunisation Strategy </w:t>
    </w:r>
    <w:r w:rsidR="00B512D3" w:rsidRPr="1FE2B4DF">
      <w:rPr>
        <w:rFonts w:ascii="Calibri" w:eastAsia="Calibri" w:hAnsi="Calibri" w:cs="Calibri"/>
        <w:sz w:val="22"/>
        <w:szCs w:val="22"/>
      </w:rPr>
      <w:t>202</w:t>
    </w:r>
    <w:r>
      <w:rPr>
        <w:rFonts w:ascii="Calibri" w:eastAsia="Calibri" w:hAnsi="Calibri" w:cs="Calibri"/>
        <w:sz w:val="22"/>
        <w:szCs w:val="22"/>
      </w:rPr>
      <w:t>5</w:t>
    </w:r>
    <w:r w:rsidR="1FE2B4DF" w:rsidRPr="1FE2B4DF">
      <w:rPr>
        <w:rFonts w:ascii="Calibri" w:eastAsia="Calibri" w:hAnsi="Calibri" w:cs="Calibri"/>
        <w:sz w:val="22"/>
        <w:szCs w:val="22"/>
      </w:rPr>
      <w:t>–</w:t>
    </w:r>
    <w:r w:rsidR="00B512D3" w:rsidRPr="1FE2B4DF">
      <w:rPr>
        <w:rFonts w:ascii="Calibri" w:eastAsia="Calibri" w:hAnsi="Calibri" w:cs="Calibri"/>
        <w:sz w:val="22"/>
        <w:szCs w:val="22"/>
      </w:rPr>
      <w:t>20</w:t>
    </w:r>
    <w:r w:rsidR="00EB6439">
      <w:rPr>
        <w:rFonts w:ascii="Calibri" w:eastAsia="Calibri" w:hAnsi="Calibri" w:cs="Calibri"/>
        <w:sz w:val="22"/>
        <w:szCs w:val="22"/>
      </w:rPr>
      <w:t>30</w:t>
    </w:r>
    <w:r w:rsidR="00751A23" w:rsidRPr="1FE2B4DF">
      <w:rPr>
        <w:rFonts w:asciiTheme="minorHAnsi" w:hAnsiTheme="minorHAnsi" w:cstheme="minorBidi"/>
      </w:rPr>
      <w:t xml:space="preserve"> </w:t>
    </w:r>
    <w:sdt>
      <w:sdtPr>
        <w:rPr>
          <w:rFonts w:asciiTheme="minorHAnsi" w:hAnsiTheme="minorHAnsi" w:cstheme="minorBidi"/>
          <w:color w:val="2B579A"/>
          <w:shd w:val="clear" w:color="auto" w:fill="E6E6E6"/>
        </w:rPr>
        <w:id w:val="-443848716"/>
        <w:docPartObj>
          <w:docPartGallery w:val="Page Numbers (Bottom of Page)"/>
          <w:docPartUnique/>
        </w:docPartObj>
      </w:sdtPr>
      <w:sdtEndPr/>
      <w:sdtContent>
        <w:r w:rsidR="00751A23" w:rsidRPr="00B76818">
          <w:rPr>
            <w:rFonts w:asciiTheme="minorHAnsi" w:hAnsiTheme="minorHAnsi" w:cstheme="minorHAnsi"/>
            <w:szCs w:val="20"/>
          </w:rPr>
          <w:tab/>
        </w:r>
        <w:r w:rsidR="00751A23" w:rsidRPr="1FE2B4DF">
          <w:rPr>
            <w:rFonts w:asciiTheme="minorHAnsi" w:hAnsiTheme="minorHAnsi" w:cstheme="minorBidi"/>
            <w:shd w:val="clear" w:color="auto" w:fill="E6E6E6"/>
          </w:rPr>
          <w:fldChar w:fldCharType="begin"/>
        </w:r>
        <w:r w:rsidR="00751A23" w:rsidRPr="1FE2B4DF">
          <w:rPr>
            <w:rFonts w:asciiTheme="minorHAnsi" w:hAnsiTheme="minorHAnsi" w:cstheme="minorBidi"/>
          </w:rPr>
          <w:instrText xml:space="preserve"> PAGE   \* MERGEFORMAT </w:instrText>
        </w:r>
        <w:r w:rsidR="00751A23" w:rsidRPr="1FE2B4DF">
          <w:rPr>
            <w:rFonts w:asciiTheme="minorHAnsi" w:hAnsiTheme="minorHAnsi" w:cstheme="minorBidi"/>
            <w:color w:val="2B579A"/>
            <w:shd w:val="clear" w:color="auto" w:fill="E6E6E6"/>
          </w:rPr>
          <w:fldChar w:fldCharType="separate"/>
        </w:r>
        <w:r w:rsidR="00AE474A" w:rsidRPr="1FE2B4DF">
          <w:rPr>
            <w:rFonts w:asciiTheme="minorHAnsi" w:hAnsiTheme="minorHAnsi" w:cstheme="minorBidi"/>
          </w:rPr>
          <w:t>4</w:t>
        </w:r>
        <w:r w:rsidR="00751A23" w:rsidRPr="1FE2B4DF">
          <w:rPr>
            <w:rFonts w:asciiTheme="minorHAnsi" w:hAnsiTheme="minorHAnsi" w:cstheme="minorBidi"/>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9BCB" w14:textId="77777777" w:rsidR="00410AED" w:rsidRDefault="00410AED" w:rsidP="006B56BB">
      <w:r>
        <w:separator/>
      </w:r>
    </w:p>
    <w:p w14:paraId="0C519CFB" w14:textId="77777777" w:rsidR="00410AED" w:rsidRDefault="00410AED"/>
  </w:footnote>
  <w:footnote w:type="continuationSeparator" w:id="0">
    <w:p w14:paraId="454D4867" w14:textId="77777777" w:rsidR="00410AED" w:rsidRDefault="00410AED" w:rsidP="006B56BB">
      <w:r>
        <w:continuationSeparator/>
      </w:r>
    </w:p>
    <w:p w14:paraId="40DF693D" w14:textId="77777777" w:rsidR="00410AED" w:rsidRDefault="00410AED"/>
  </w:footnote>
  <w:footnote w:type="continuationNotice" w:id="1">
    <w:p w14:paraId="6EB1F164" w14:textId="77777777" w:rsidR="00410AED" w:rsidRDefault="00410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0F71E10" w14:paraId="122073E8" w14:textId="77777777" w:rsidTr="10F71E10">
      <w:trPr>
        <w:trHeight w:val="300"/>
      </w:trPr>
      <w:tc>
        <w:tcPr>
          <w:tcW w:w="3020" w:type="dxa"/>
        </w:tcPr>
        <w:p w14:paraId="3B06EC9E" w14:textId="282D2802" w:rsidR="10F71E10" w:rsidRDefault="10F71E10" w:rsidP="10F71E10">
          <w:pPr>
            <w:pStyle w:val="Header"/>
            <w:ind w:left="-115"/>
          </w:pPr>
        </w:p>
      </w:tc>
      <w:tc>
        <w:tcPr>
          <w:tcW w:w="3020" w:type="dxa"/>
        </w:tcPr>
        <w:p w14:paraId="1765F98F" w14:textId="0BC9DACA" w:rsidR="10F71E10" w:rsidRDefault="10F71E10" w:rsidP="10F71E10">
          <w:pPr>
            <w:pStyle w:val="Header"/>
            <w:jc w:val="center"/>
          </w:pPr>
        </w:p>
      </w:tc>
      <w:tc>
        <w:tcPr>
          <w:tcW w:w="3020" w:type="dxa"/>
        </w:tcPr>
        <w:p w14:paraId="3BA4C0AD" w14:textId="741E6A53" w:rsidR="10F71E10" w:rsidRDefault="10F71E10" w:rsidP="10F71E10">
          <w:pPr>
            <w:pStyle w:val="Header"/>
            <w:ind w:right="-115"/>
            <w:jc w:val="right"/>
          </w:pPr>
        </w:p>
      </w:tc>
    </w:tr>
  </w:tbl>
  <w:p w14:paraId="52FCEBE7" w14:textId="59BBF84F" w:rsidR="10F71E10" w:rsidRDefault="10F71E10" w:rsidP="10F71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4335" w14:textId="7FCB54CE" w:rsidR="00751A23" w:rsidRDefault="005520E9">
    <w:pPr>
      <w:pStyle w:val="Header"/>
    </w:pPr>
    <w:r>
      <w:rPr>
        <w:noProof/>
        <w:color w:val="2B579A"/>
        <w:shd w:val="clear" w:color="auto" w:fill="E6E6E6"/>
        <w:lang w:eastAsia="en-AU"/>
      </w:rPr>
      <w:drawing>
        <wp:anchor distT="0" distB="0" distL="114300" distR="114300" simplePos="0" relativeHeight="251658240" behindDoc="1" locked="0" layoutInCell="1" allowOverlap="1" wp14:anchorId="526C97F1" wp14:editId="67F1C354">
          <wp:simplePos x="0" y="0"/>
          <wp:positionH relativeFrom="page">
            <wp:posOffset>-304800</wp:posOffset>
          </wp:positionH>
          <wp:positionV relativeFrom="page">
            <wp:posOffset>2273300</wp:posOffset>
          </wp:positionV>
          <wp:extent cx="8153341" cy="9563735"/>
          <wp:effectExtent l="0" t="0" r="635" b="0"/>
          <wp:wrapNone/>
          <wp:docPr id="13" name="Picture 13"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Cover.jpg"/>
                  <pic:cNvPicPr/>
                </pic:nvPicPr>
                <pic:blipFill rotWithShape="1">
                  <a:blip r:embed="rId1" cstate="print">
                    <a:extLst>
                      <a:ext uri="{28A0092B-C50C-407E-A947-70E740481C1C}">
                        <a14:useLocalDpi xmlns:a14="http://schemas.microsoft.com/office/drawing/2010/main" val="0"/>
                      </a:ext>
                    </a:extLst>
                  </a:blip>
                  <a:srcRect t="13844"/>
                  <a:stretch/>
                </pic:blipFill>
                <pic:spPr bwMode="auto">
                  <a:xfrm>
                    <a:off x="0" y="0"/>
                    <a:ext cx="8153400" cy="9563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14:anchorId="6E87F5CB" wp14:editId="523E8087">
          <wp:extent cx="2476800" cy="1123200"/>
          <wp:effectExtent l="0" t="0" r="0" b="1270"/>
          <wp:docPr id="10" name="Picture 10" descr="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Health and Aged Care Crest"/>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6800" cy="1123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207D" w14:textId="619094AA" w:rsidR="00894A99" w:rsidRDefault="00894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20EC" w14:textId="02A41B0C" w:rsidR="008E0C77" w:rsidRPr="003E24AA" w:rsidRDefault="008E0C77" w:rsidP="003E24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1883" w14:textId="1B31D3A1" w:rsidR="00894A99" w:rsidRDefault="00894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BAF"/>
    <w:multiLevelType w:val="hybridMultilevel"/>
    <w:tmpl w:val="94E808E0"/>
    <w:lvl w:ilvl="0" w:tplc="4F827D2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E33BD"/>
    <w:multiLevelType w:val="hybridMultilevel"/>
    <w:tmpl w:val="45C4E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363506"/>
    <w:multiLevelType w:val="hybridMultilevel"/>
    <w:tmpl w:val="9FEA7CEA"/>
    <w:lvl w:ilvl="0" w:tplc="E96C518A">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94032"/>
    <w:multiLevelType w:val="hybridMultilevel"/>
    <w:tmpl w:val="15328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654D26"/>
    <w:multiLevelType w:val="hybridMultilevel"/>
    <w:tmpl w:val="DB1673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1F909ED"/>
    <w:multiLevelType w:val="multilevel"/>
    <w:tmpl w:val="DF4C0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311692"/>
    <w:multiLevelType w:val="hybridMultilevel"/>
    <w:tmpl w:val="1AE2B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5E00CAD"/>
    <w:multiLevelType w:val="hybridMultilevel"/>
    <w:tmpl w:val="14E87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000C89"/>
    <w:multiLevelType w:val="hybridMultilevel"/>
    <w:tmpl w:val="19D2E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DD71355"/>
    <w:multiLevelType w:val="hybridMultilevel"/>
    <w:tmpl w:val="CBDC5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4962DA"/>
    <w:multiLevelType w:val="hybridMultilevel"/>
    <w:tmpl w:val="1A5C7B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CE2322F"/>
    <w:multiLevelType w:val="hybridMultilevel"/>
    <w:tmpl w:val="C3ECC7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623285"/>
    <w:multiLevelType w:val="multilevel"/>
    <w:tmpl w:val="A022D6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50159EF"/>
    <w:multiLevelType w:val="hybridMultilevel"/>
    <w:tmpl w:val="D2A0FE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57C10F68"/>
    <w:multiLevelType w:val="hybridMultilevel"/>
    <w:tmpl w:val="E6E45758"/>
    <w:lvl w:ilvl="0" w:tplc="3B9C486C">
      <w:start w:val="1"/>
      <w:numFmt w:val="bullet"/>
      <w:lvlText w:val=""/>
      <w:lvlJc w:val="left"/>
      <w:pPr>
        <w:ind w:left="720" w:hanging="360"/>
      </w:pPr>
      <w:rPr>
        <w:rFonts w:ascii="Symbol" w:hAnsi="Symbol" w:hint="default"/>
      </w:rPr>
    </w:lvl>
    <w:lvl w:ilvl="1" w:tplc="EBBC3FD8">
      <w:start w:val="1"/>
      <w:numFmt w:val="bullet"/>
      <w:lvlText w:val="o"/>
      <w:lvlJc w:val="left"/>
      <w:pPr>
        <w:ind w:left="1440" w:hanging="360"/>
      </w:pPr>
      <w:rPr>
        <w:rFonts w:ascii="Courier New" w:hAnsi="Courier New" w:cs="Times New Roman" w:hint="default"/>
      </w:rPr>
    </w:lvl>
    <w:lvl w:ilvl="2" w:tplc="8FE263C6">
      <w:start w:val="1"/>
      <w:numFmt w:val="bullet"/>
      <w:lvlText w:val=""/>
      <w:lvlJc w:val="left"/>
      <w:pPr>
        <w:ind w:left="2160" w:hanging="360"/>
      </w:pPr>
      <w:rPr>
        <w:rFonts w:ascii="Wingdings" w:hAnsi="Wingdings" w:hint="default"/>
      </w:rPr>
    </w:lvl>
    <w:lvl w:ilvl="3" w:tplc="11449FA4">
      <w:start w:val="1"/>
      <w:numFmt w:val="bullet"/>
      <w:lvlText w:val=""/>
      <w:lvlJc w:val="left"/>
      <w:pPr>
        <w:ind w:left="2880" w:hanging="360"/>
      </w:pPr>
      <w:rPr>
        <w:rFonts w:ascii="Symbol" w:hAnsi="Symbol" w:hint="default"/>
      </w:rPr>
    </w:lvl>
    <w:lvl w:ilvl="4" w:tplc="D05CE28E">
      <w:start w:val="1"/>
      <w:numFmt w:val="bullet"/>
      <w:lvlText w:val="o"/>
      <w:lvlJc w:val="left"/>
      <w:pPr>
        <w:ind w:left="3600" w:hanging="360"/>
      </w:pPr>
      <w:rPr>
        <w:rFonts w:ascii="Courier New" w:hAnsi="Courier New" w:cs="Times New Roman" w:hint="default"/>
      </w:rPr>
    </w:lvl>
    <w:lvl w:ilvl="5" w:tplc="06BCD27C">
      <w:start w:val="1"/>
      <w:numFmt w:val="bullet"/>
      <w:lvlText w:val=""/>
      <w:lvlJc w:val="left"/>
      <w:pPr>
        <w:ind w:left="4320" w:hanging="360"/>
      </w:pPr>
      <w:rPr>
        <w:rFonts w:ascii="Wingdings" w:hAnsi="Wingdings" w:hint="default"/>
      </w:rPr>
    </w:lvl>
    <w:lvl w:ilvl="6" w:tplc="8E48DEA2">
      <w:start w:val="1"/>
      <w:numFmt w:val="bullet"/>
      <w:lvlText w:val=""/>
      <w:lvlJc w:val="left"/>
      <w:pPr>
        <w:ind w:left="5040" w:hanging="360"/>
      </w:pPr>
      <w:rPr>
        <w:rFonts w:ascii="Symbol" w:hAnsi="Symbol" w:hint="default"/>
      </w:rPr>
    </w:lvl>
    <w:lvl w:ilvl="7" w:tplc="86DC1528">
      <w:start w:val="1"/>
      <w:numFmt w:val="bullet"/>
      <w:lvlText w:val="o"/>
      <w:lvlJc w:val="left"/>
      <w:pPr>
        <w:ind w:left="5760" w:hanging="360"/>
      </w:pPr>
      <w:rPr>
        <w:rFonts w:ascii="Courier New" w:hAnsi="Courier New" w:cs="Times New Roman" w:hint="default"/>
      </w:rPr>
    </w:lvl>
    <w:lvl w:ilvl="8" w:tplc="1C9A8E06">
      <w:start w:val="1"/>
      <w:numFmt w:val="bullet"/>
      <w:lvlText w:val=""/>
      <w:lvlJc w:val="left"/>
      <w:pPr>
        <w:ind w:left="6480" w:hanging="360"/>
      </w:pPr>
      <w:rPr>
        <w:rFonts w:ascii="Wingdings" w:hAnsi="Wingdings" w:hint="default"/>
      </w:rPr>
    </w:lvl>
  </w:abstractNum>
  <w:abstractNum w:abstractNumId="18" w15:restartNumberingAfterBreak="0">
    <w:nsid w:val="5B855589"/>
    <w:multiLevelType w:val="hybridMultilevel"/>
    <w:tmpl w:val="6FE06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EA1F9E"/>
    <w:multiLevelType w:val="hybridMultilevel"/>
    <w:tmpl w:val="D36C5AD4"/>
    <w:lvl w:ilvl="0" w:tplc="DB864C6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A85C20"/>
    <w:multiLevelType w:val="hybridMultilevel"/>
    <w:tmpl w:val="272877D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E43427"/>
    <w:multiLevelType w:val="hybridMultilevel"/>
    <w:tmpl w:val="0DAA7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F74409"/>
    <w:multiLevelType w:val="multilevel"/>
    <w:tmpl w:val="A4FA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7F7923"/>
    <w:multiLevelType w:val="hybridMultilevel"/>
    <w:tmpl w:val="A9940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7F455917"/>
    <w:multiLevelType w:val="hybridMultilevel"/>
    <w:tmpl w:val="6A108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60424714">
    <w:abstractNumId w:val="14"/>
  </w:num>
  <w:num w:numId="2" w16cid:durableId="595409554">
    <w:abstractNumId w:val="22"/>
  </w:num>
  <w:num w:numId="3" w16cid:durableId="1552502719">
    <w:abstractNumId w:val="1"/>
  </w:num>
  <w:num w:numId="4" w16cid:durableId="55206699">
    <w:abstractNumId w:val="26"/>
  </w:num>
  <w:num w:numId="5" w16cid:durableId="170919632">
    <w:abstractNumId w:val="3"/>
  </w:num>
  <w:num w:numId="6" w16cid:durableId="510098506">
    <w:abstractNumId w:val="8"/>
  </w:num>
  <w:num w:numId="7" w16cid:durableId="290480613">
    <w:abstractNumId w:val="19"/>
  </w:num>
  <w:num w:numId="8" w16cid:durableId="1340234580">
    <w:abstractNumId w:val="17"/>
  </w:num>
  <w:num w:numId="9" w16cid:durableId="1422992889">
    <w:abstractNumId w:val="15"/>
  </w:num>
  <w:num w:numId="10" w16cid:durableId="2103838908">
    <w:abstractNumId w:val="6"/>
  </w:num>
  <w:num w:numId="11" w16cid:durableId="1444807407">
    <w:abstractNumId w:val="24"/>
  </w:num>
  <w:num w:numId="12" w16cid:durableId="708187479">
    <w:abstractNumId w:val="16"/>
  </w:num>
  <w:num w:numId="13" w16cid:durableId="1426223450">
    <w:abstractNumId w:val="12"/>
  </w:num>
  <w:num w:numId="14" w16cid:durableId="509416552">
    <w:abstractNumId w:val="5"/>
  </w:num>
  <w:num w:numId="15" w16cid:durableId="547570626">
    <w:abstractNumId w:val="11"/>
  </w:num>
  <w:num w:numId="16" w16cid:durableId="1552380977">
    <w:abstractNumId w:val="13"/>
  </w:num>
  <w:num w:numId="17" w16cid:durableId="279186756">
    <w:abstractNumId w:val="0"/>
  </w:num>
  <w:num w:numId="18" w16cid:durableId="502281037">
    <w:abstractNumId w:val="18"/>
  </w:num>
  <w:num w:numId="19" w16cid:durableId="38014550">
    <w:abstractNumId w:val="7"/>
  </w:num>
  <w:num w:numId="20" w16cid:durableId="151486279">
    <w:abstractNumId w:val="4"/>
  </w:num>
  <w:num w:numId="21" w16cid:durableId="450326170">
    <w:abstractNumId w:val="21"/>
  </w:num>
  <w:num w:numId="22" w16cid:durableId="1507329370">
    <w:abstractNumId w:val="25"/>
  </w:num>
  <w:num w:numId="23" w16cid:durableId="2005937591">
    <w:abstractNumId w:val="2"/>
  </w:num>
  <w:num w:numId="24" w16cid:durableId="682441262">
    <w:abstractNumId w:val="9"/>
  </w:num>
  <w:num w:numId="25" w16cid:durableId="527641713">
    <w:abstractNumId w:val="27"/>
  </w:num>
  <w:num w:numId="26" w16cid:durableId="1899627277">
    <w:abstractNumId w:val="10"/>
  </w:num>
  <w:num w:numId="27" w16cid:durableId="475344794">
    <w:abstractNumId w:val="23"/>
  </w:num>
  <w:num w:numId="28" w16cid:durableId="19199457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00"/>
    <w:rsid w:val="00000134"/>
    <w:rsid w:val="000002DB"/>
    <w:rsid w:val="000003D7"/>
    <w:rsid w:val="000003FB"/>
    <w:rsid w:val="0000049D"/>
    <w:rsid w:val="000005B0"/>
    <w:rsid w:val="00000627"/>
    <w:rsid w:val="000009A3"/>
    <w:rsid w:val="00000CAF"/>
    <w:rsid w:val="00000D25"/>
    <w:rsid w:val="0000106D"/>
    <w:rsid w:val="000017EE"/>
    <w:rsid w:val="0000189F"/>
    <w:rsid w:val="00001FC4"/>
    <w:rsid w:val="000029D9"/>
    <w:rsid w:val="00002EF8"/>
    <w:rsid w:val="00002F50"/>
    <w:rsid w:val="000031D3"/>
    <w:rsid w:val="00003304"/>
    <w:rsid w:val="000033DF"/>
    <w:rsid w:val="00003743"/>
    <w:rsid w:val="000038AA"/>
    <w:rsid w:val="00003B32"/>
    <w:rsid w:val="00003F67"/>
    <w:rsid w:val="00004215"/>
    <w:rsid w:val="000047B4"/>
    <w:rsid w:val="00004B1A"/>
    <w:rsid w:val="00004E43"/>
    <w:rsid w:val="00004E44"/>
    <w:rsid w:val="000053B3"/>
    <w:rsid w:val="00005665"/>
    <w:rsid w:val="00005712"/>
    <w:rsid w:val="000057D8"/>
    <w:rsid w:val="000058DC"/>
    <w:rsid w:val="00005B51"/>
    <w:rsid w:val="00005F5D"/>
    <w:rsid w:val="000061C3"/>
    <w:rsid w:val="00006241"/>
    <w:rsid w:val="000063F7"/>
    <w:rsid w:val="000067BE"/>
    <w:rsid w:val="00006CF1"/>
    <w:rsid w:val="00007426"/>
    <w:rsid w:val="0000746E"/>
    <w:rsid w:val="00007C4E"/>
    <w:rsid w:val="00007FD8"/>
    <w:rsid w:val="00010009"/>
    <w:rsid w:val="000100B9"/>
    <w:rsid w:val="00010430"/>
    <w:rsid w:val="000108B4"/>
    <w:rsid w:val="00010CB0"/>
    <w:rsid w:val="00010CBC"/>
    <w:rsid w:val="0001150D"/>
    <w:rsid w:val="0001178A"/>
    <w:rsid w:val="000117F8"/>
    <w:rsid w:val="00011884"/>
    <w:rsid w:val="00011C14"/>
    <w:rsid w:val="00011D0F"/>
    <w:rsid w:val="00011F6A"/>
    <w:rsid w:val="00011F7E"/>
    <w:rsid w:val="00012283"/>
    <w:rsid w:val="000122BF"/>
    <w:rsid w:val="000122E4"/>
    <w:rsid w:val="000123E2"/>
    <w:rsid w:val="00012458"/>
    <w:rsid w:val="000125A6"/>
    <w:rsid w:val="000125AD"/>
    <w:rsid w:val="000125CC"/>
    <w:rsid w:val="0001274A"/>
    <w:rsid w:val="0001284C"/>
    <w:rsid w:val="000129BE"/>
    <w:rsid w:val="00012CEE"/>
    <w:rsid w:val="00012D1D"/>
    <w:rsid w:val="00013385"/>
    <w:rsid w:val="000136D5"/>
    <w:rsid w:val="00013777"/>
    <w:rsid w:val="000139D3"/>
    <w:rsid w:val="00013C71"/>
    <w:rsid w:val="00013D90"/>
    <w:rsid w:val="0001400F"/>
    <w:rsid w:val="00014054"/>
    <w:rsid w:val="0001461D"/>
    <w:rsid w:val="000147B9"/>
    <w:rsid w:val="000147C4"/>
    <w:rsid w:val="00014909"/>
    <w:rsid w:val="000149DB"/>
    <w:rsid w:val="00014F3F"/>
    <w:rsid w:val="0001506F"/>
    <w:rsid w:val="00015130"/>
    <w:rsid w:val="0001525E"/>
    <w:rsid w:val="000152BC"/>
    <w:rsid w:val="000155F5"/>
    <w:rsid w:val="00015AE0"/>
    <w:rsid w:val="000165C7"/>
    <w:rsid w:val="000167A0"/>
    <w:rsid w:val="00016B6F"/>
    <w:rsid w:val="00016E0C"/>
    <w:rsid w:val="00016E14"/>
    <w:rsid w:val="00016FCB"/>
    <w:rsid w:val="00017592"/>
    <w:rsid w:val="00017A33"/>
    <w:rsid w:val="00017D88"/>
    <w:rsid w:val="0002059C"/>
    <w:rsid w:val="000205A7"/>
    <w:rsid w:val="00020A99"/>
    <w:rsid w:val="00020ACD"/>
    <w:rsid w:val="00020CED"/>
    <w:rsid w:val="00020E56"/>
    <w:rsid w:val="00020F39"/>
    <w:rsid w:val="00020FC7"/>
    <w:rsid w:val="0002169A"/>
    <w:rsid w:val="00021735"/>
    <w:rsid w:val="0002192D"/>
    <w:rsid w:val="000219E3"/>
    <w:rsid w:val="00021A06"/>
    <w:rsid w:val="00021AFE"/>
    <w:rsid w:val="00021B5E"/>
    <w:rsid w:val="00021DBF"/>
    <w:rsid w:val="00021FFA"/>
    <w:rsid w:val="000220B4"/>
    <w:rsid w:val="00022295"/>
    <w:rsid w:val="000222C2"/>
    <w:rsid w:val="00022455"/>
    <w:rsid w:val="00022697"/>
    <w:rsid w:val="00022759"/>
    <w:rsid w:val="000227E3"/>
    <w:rsid w:val="00022B1F"/>
    <w:rsid w:val="00022D64"/>
    <w:rsid w:val="00023063"/>
    <w:rsid w:val="0002328C"/>
    <w:rsid w:val="00023999"/>
    <w:rsid w:val="00023D84"/>
    <w:rsid w:val="00023D9A"/>
    <w:rsid w:val="0002419E"/>
    <w:rsid w:val="00024392"/>
    <w:rsid w:val="00024688"/>
    <w:rsid w:val="0002481B"/>
    <w:rsid w:val="000248F5"/>
    <w:rsid w:val="0002497D"/>
    <w:rsid w:val="00024BF2"/>
    <w:rsid w:val="0002537B"/>
    <w:rsid w:val="000254E8"/>
    <w:rsid w:val="000254FE"/>
    <w:rsid w:val="00025783"/>
    <w:rsid w:val="000257BB"/>
    <w:rsid w:val="000257D0"/>
    <w:rsid w:val="000257EC"/>
    <w:rsid w:val="00025AFF"/>
    <w:rsid w:val="00025D2C"/>
    <w:rsid w:val="00025EF3"/>
    <w:rsid w:val="00026139"/>
    <w:rsid w:val="00026497"/>
    <w:rsid w:val="0002666A"/>
    <w:rsid w:val="0002695B"/>
    <w:rsid w:val="00026AF1"/>
    <w:rsid w:val="00026F99"/>
    <w:rsid w:val="00027071"/>
    <w:rsid w:val="00027601"/>
    <w:rsid w:val="00027794"/>
    <w:rsid w:val="00027832"/>
    <w:rsid w:val="00027A26"/>
    <w:rsid w:val="00027A4B"/>
    <w:rsid w:val="00027D5E"/>
    <w:rsid w:val="00027EBA"/>
    <w:rsid w:val="00027F25"/>
    <w:rsid w:val="000302E8"/>
    <w:rsid w:val="000305E1"/>
    <w:rsid w:val="000306CF"/>
    <w:rsid w:val="0003083E"/>
    <w:rsid w:val="00030CE4"/>
    <w:rsid w:val="00030DFB"/>
    <w:rsid w:val="00031052"/>
    <w:rsid w:val="00031160"/>
    <w:rsid w:val="000312D8"/>
    <w:rsid w:val="0003139A"/>
    <w:rsid w:val="00031402"/>
    <w:rsid w:val="00031D60"/>
    <w:rsid w:val="00031E76"/>
    <w:rsid w:val="00031E7D"/>
    <w:rsid w:val="000321B4"/>
    <w:rsid w:val="0003231A"/>
    <w:rsid w:val="000327DA"/>
    <w:rsid w:val="000327E7"/>
    <w:rsid w:val="00032BCB"/>
    <w:rsid w:val="00032C72"/>
    <w:rsid w:val="00032E14"/>
    <w:rsid w:val="00033085"/>
    <w:rsid w:val="00033184"/>
    <w:rsid w:val="00033292"/>
    <w:rsid w:val="000332EF"/>
    <w:rsid w:val="00033321"/>
    <w:rsid w:val="0003339D"/>
    <w:rsid w:val="000333D2"/>
    <w:rsid w:val="0003343B"/>
    <w:rsid w:val="000338E5"/>
    <w:rsid w:val="00033B9D"/>
    <w:rsid w:val="00033CD6"/>
    <w:rsid w:val="00033D37"/>
    <w:rsid w:val="00033ECC"/>
    <w:rsid w:val="0003413A"/>
    <w:rsid w:val="0003422F"/>
    <w:rsid w:val="00034401"/>
    <w:rsid w:val="000349D7"/>
    <w:rsid w:val="00034A44"/>
    <w:rsid w:val="00034C60"/>
    <w:rsid w:val="00034D7E"/>
    <w:rsid w:val="00034E29"/>
    <w:rsid w:val="00034E2E"/>
    <w:rsid w:val="000351DD"/>
    <w:rsid w:val="0003530E"/>
    <w:rsid w:val="00035447"/>
    <w:rsid w:val="000355BA"/>
    <w:rsid w:val="0003574B"/>
    <w:rsid w:val="00035876"/>
    <w:rsid w:val="00035903"/>
    <w:rsid w:val="00035A7D"/>
    <w:rsid w:val="0003611D"/>
    <w:rsid w:val="00036629"/>
    <w:rsid w:val="000367BF"/>
    <w:rsid w:val="00036995"/>
    <w:rsid w:val="00036A2C"/>
    <w:rsid w:val="00036E91"/>
    <w:rsid w:val="00037151"/>
    <w:rsid w:val="000372A4"/>
    <w:rsid w:val="00037544"/>
    <w:rsid w:val="000379F8"/>
    <w:rsid w:val="00037D75"/>
    <w:rsid w:val="00037D8F"/>
    <w:rsid w:val="00037DE4"/>
    <w:rsid w:val="000400EA"/>
    <w:rsid w:val="00040761"/>
    <w:rsid w:val="00040820"/>
    <w:rsid w:val="00040906"/>
    <w:rsid w:val="00040A73"/>
    <w:rsid w:val="00041154"/>
    <w:rsid w:val="00041A30"/>
    <w:rsid w:val="00041C15"/>
    <w:rsid w:val="00041CD5"/>
    <w:rsid w:val="00041E03"/>
    <w:rsid w:val="00041EEF"/>
    <w:rsid w:val="00041F9F"/>
    <w:rsid w:val="0004218F"/>
    <w:rsid w:val="000422E5"/>
    <w:rsid w:val="00042346"/>
    <w:rsid w:val="0004244C"/>
    <w:rsid w:val="0004266D"/>
    <w:rsid w:val="000427B2"/>
    <w:rsid w:val="00042808"/>
    <w:rsid w:val="00042D05"/>
    <w:rsid w:val="0004319F"/>
    <w:rsid w:val="000431A8"/>
    <w:rsid w:val="00043300"/>
    <w:rsid w:val="00043565"/>
    <w:rsid w:val="00043950"/>
    <w:rsid w:val="00043B0F"/>
    <w:rsid w:val="00043D93"/>
    <w:rsid w:val="00044040"/>
    <w:rsid w:val="000445A5"/>
    <w:rsid w:val="0004468D"/>
    <w:rsid w:val="0004470C"/>
    <w:rsid w:val="00044BA7"/>
    <w:rsid w:val="00044D79"/>
    <w:rsid w:val="00045440"/>
    <w:rsid w:val="000454CC"/>
    <w:rsid w:val="00045781"/>
    <w:rsid w:val="000457A2"/>
    <w:rsid w:val="00045A8E"/>
    <w:rsid w:val="00045B77"/>
    <w:rsid w:val="00045DBA"/>
    <w:rsid w:val="00045E4D"/>
    <w:rsid w:val="00046118"/>
    <w:rsid w:val="00046255"/>
    <w:rsid w:val="00046BC1"/>
    <w:rsid w:val="00046D9D"/>
    <w:rsid w:val="00046FED"/>
    <w:rsid w:val="00046FF0"/>
    <w:rsid w:val="000470FA"/>
    <w:rsid w:val="000474AE"/>
    <w:rsid w:val="00047537"/>
    <w:rsid w:val="00047746"/>
    <w:rsid w:val="0004784F"/>
    <w:rsid w:val="000478DE"/>
    <w:rsid w:val="00047E02"/>
    <w:rsid w:val="0005011E"/>
    <w:rsid w:val="00050176"/>
    <w:rsid w:val="000502F1"/>
    <w:rsid w:val="000505C4"/>
    <w:rsid w:val="00050B4D"/>
    <w:rsid w:val="00050DD4"/>
    <w:rsid w:val="00051043"/>
    <w:rsid w:val="0005136D"/>
    <w:rsid w:val="000514B1"/>
    <w:rsid w:val="0005163C"/>
    <w:rsid w:val="000518D4"/>
    <w:rsid w:val="00051CC2"/>
    <w:rsid w:val="00051FC5"/>
    <w:rsid w:val="000520B9"/>
    <w:rsid w:val="000520D1"/>
    <w:rsid w:val="000523A6"/>
    <w:rsid w:val="00052716"/>
    <w:rsid w:val="0005279F"/>
    <w:rsid w:val="000529C6"/>
    <w:rsid w:val="00052C86"/>
    <w:rsid w:val="00052DC2"/>
    <w:rsid w:val="000531B5"/>
    <w:rsid w:val="000534D2"/>
    <w:rsid w:val="0005379E"/>
    <w:rsid w:val="00053E1E"/>
    <w:rsid w:val="00053FD2"/>
    <w:rsid w:val="00054321"/>
    <w:rsid w:val="00054614"/>
    <w:rsid w:val="00054A18"/>
    <w:rsid w:val="00054C90"/>
    <w:rsid w:val="00054F4D"/>
    <w:rsid w:val="00055296"/>
    <w:rsid w:val="00055400"/>
    <w:rsid w:val="0005554E"/>
    <w:rsid w:val="000555E7"/>
    <w:rsid w:val="00055A15"/>
    <w:rsid w:val="00055D1A"/>
    <w:rsid w:val="00055DB4"/>
    <w:rsid w:val="00055E0D"/>
    <w:rsid w:val="0005601B"/>
    <w:rsid w:val="0005632C"/>
    <w:rsid w:val="00056559"/>
    <w:rsid w:val="00056810"/>
    <w:rsid w:val="000569F6"/>
    <w:rsid w:val="00056B1B"/>
    <w:rsid w:val="00056C3A"/>
    <w:rsid w:val="00056C4B"/>
    <w:rsid w:val="00056E48"/>
    <w:rsid w:val="0005729F"/>
    <w:rsid w:val="000572BB"/>
    <w:rsid w:val="000572E7"/>
    <w:rsid w:val="00057822"/>
    <w:rsid w:val="00057997"/>
    <w:rsid w:val="00057A34"/>
    <w:rsid w:val="00057EB5"/>
    <w:rsid w:val="00060026"/>
    <w:rsid w:val="000600DF"/>
    <w:rsid w:val="000600E8"/>
    <w:rsid w:val="00060528"/>
    <w:rsid w:val="000605DE"/>
    <w:rsid w:val="0006069C"/>
    <w:rsid w:val="000606D4"/>
    <w:rsid w:val="00060792"/>
    <w:rsid w:val="00060B91"/>
    <w:rsid w:val="00060CF7"/>
    <w:rsid w:val="00060FEA"/>
    <w:rsid w:val="000612AD"/>
    <w:rsid w:val="00061714"/>
    <w:rsid w:val="000617DC"/>
    <w:rsid w:val="00061C5A"/>
    <w:rsid w:val="0006221F"/>
    <w:rsid w:val="00062245"/>
    <w:rsid w:val="0006233C"/>
    <w:rsid w:val="00062666"/>
    <w:rsid w:val="00062714"/>
    <w:rsid w:val="0006283D"/>
    <w:rsid w:val="000629E6"/>
    <w:rsid w:val="00062B65"/>
    <w:rsid w:val="00062BDA"/>
    <w:rsid w:val="00062E5A"/>
    <w:rsid w:val="00062F43"/>
    <w:rsid w:val="0006306B"/>
    <w:rsid w:val="00063388"/>
    <w:rsid w:val="00063AC8"/>
    <w:rsid w:val="00063D04"/>
    <w:rsid w:val="00063DED"/>
    <w:rsid w:val="00063E4A"/>
    <w:rsid w:val="00063F86"/>
    <w:rsid w:val="00064300"/>
    <w:rsid w:val="00064666"/>
    <w:rsid w:val="00064993"/>
    <w:rsid w:val="00064A32"/>
    <w:rsid w:val="00064CD4"/>
    <w:rsid w:val="00064DF4"/>
    <w:rsid w:val="00064E1E"/>
    <w:rsid w:val="00064FA6"/>
    <w:rsid w:val="00064FE7"/>
    <w:rsid w:val="00065149"/>
    <w:rsid w:val="00065265"/>
    <w:rsid w:val="0006526E"/>
    <w:rsid w:val="0006527F"/>
    <w:rsid w:val="000652B4"/>
    <w:rsid w:val="000653CE"/>
    <w:rsid w:val="00065727"/>
    <w:rsid w:val="00065AA4"/>
    <w:rsid w:val="00065DA6"/>
    <w:rsid w:val="00065E7A"/>
    <w:rsid w:val="00066652"/>
    <w:rsid w:val="00066A6E"/>
    <w:rsid w:val="00066EE9"/>
    <w:rsid w:val="0006706A"/>
    <w:rsid w:val="00067392"/>
    <w:rsid w:val="00067456"/>
    <w:rsid w:val="0006751E"/>
    <w:rsid w:val="00067658"/>
    <w:rsid w:val="000676D1"/>
    <w:rsid w:val="00067738"/>
    <w:rsid w:val="0006798C"/>
    <w:rsid w:val="000679C7"/>
    <w:rsid w:val="00067C07"/>
    <w:rsid w:val="00067CD6"/>
    <w:rsid w:val="00067D47"/>
    <w:rsid w:val="00067D50"/>
    <w:rsid w:val="00067FFD"/>
    <w:rsid w:val="00070571"/>
    <w:rsid w:val="00070920"/>
    <w:rsid w:val="000709DD"/>
    <w:rsid w:val="00070B03"/>
    <w:rsid w:val="00070EF3"/>
    <w:rsid w:val="000710DF"/>
    <w:rsid w:val="000711FD"/>
    <w:rsid w:val="00071334"/>
    <w:rsid w:val="00071506"/>
    <w:rsid w:val="0007154F"/>
    <w:rsid w:val="00071804"/>
    <w:rsid w:val="00071D2C"/>
    <w:rsid w:val="000720C0"/>
    <w:rsid w:val="000728FC"/>
    <w:rsid w:val="000728FD"/>
    <w:rsid w:val="0007290A"/>
    <w:rsid w:val="00072A69"/>
    <w:rsid w:val="00072AC9"/>
    <w:rsid w:val="00072D3D"/>
    <w:rsid w:val="00072F88"/>
    <w:rsid w:val="000736D5"/>
    <w:rsid w:val="00073721"/>
    <w:rsid w:val="00073771"/>
    <w:rsid w:val="00073776"/>
    <w:rsid w:val="00073864"/>
    <w:rsid w:val="00073C98"/>
    <w:rsid w:val="00073EFE"/>
    <w:rsid w:val="000741A7"/>
    <w:rsid w:val="00074221"/>
    <w:rsid w:val="0007436D"/>
    <w:rsid w:val="0007476A"/>
    <w:rsid w:val="000747B3"/>
    <w:rsid w:val="00074923"/>
    <w:rsid w:val="000749CE"/>
    <w:rsid w:val="00074F35"/>
    <w:rsid w:val="00075086"/>
    <w:rsid w:val="00075132"/>
    <w:rsid w:val="00075203"/>
    <w:rsid w:val="000752A5"/>
    <w:rsid w:val="00075459"/>
    <w:rsid w:val="0007564C"/>
    <w:rsid w:val="00075D31"/>
    <w:rsid w:val="00075D5F"/>
    <w:rsid w:val="00075DB3"/>
    <w:rsid w:val="00076278"/>
    <w:rsid w:val="00076344"/>
    <w:rsid w:val="00076565"/>
    <w:rsid w:val="000768B9"/>
    <w:rsid w:val="00076D9D"/>
    <w:rsid w:val="00076F25"/>
    <w:rsid w:val="00076F5C"/>
    <w:rsid w:val="000771D3"/>
    <w:rsid w:val="0007743D"/>
    <w:rsid w:val="000777DB"/>
    <w:rsid w:val="000778CC"/>
    <w:rsid w:val="00077A89"/>
    <w:rsid w:val="00077B90"/>
    <w:rsid w:val="00077BB6"/>
    <w:rsid w:val="0007D9A4"/>
    <w:rsid w:val="00080048"/>
    <w:rsid w:val="000802F1"/>
    <w:rsid w:val="000807FB"/>
    <w:rsid w:val="000808FF"/>
    <w:rsid w:val="00080D08"/>
    <w:rsid w:val="00080D23"/>
    <w:rsid w:val="00080E61"/>
    <w:rsid w:val="00080F1D"/>
    <w:rsid w:val="000812AC"/>
    <w:rsid w:val="000815E1"/>
    <w:rsid w:val="0008165A"/>
    <w:rsid w:val="00081AB1"/>
    <w:rsid w:val="00081D00"/>
    <w:rsid w:val="00081E8B"/>
    <w:rsid w:val="00081F0D"/>
    <w:rsid w:val="0008244B"/>
    <w:rsid w:val="00082A22"/>
    <w:rsid w:val="00082BDD"/>
    <w:rsid w:val="00082CFB"/>
    <w:rsid w:val="00083055"/>
    <w:rsid w:val="00083123"/>
    <w:rsid w:val="000833F8"/>
    <w:rsid w:val="000836BD"/>
    <w:rsid w:val="000838EA"/>
    <w:rsid w:val="00083B39"/>
    <w:rsid w:val="00083E65"/>
    <w:rsid w:val="0008431F"/>
    <w:rsid w:val="00084A83"/>
    <w:rsid w:val="00084F20"/>
    <w:rsid w:val="00084F9D"/>
    <w:rsid w:val="000850F5"/>
    <w:rsid w:val="0008520F"/>
    <w:rsid w:val="00085213"/>
    <w:rsid w:val="0008549A"/>
    <w:rsid w:val="0008587F"/>
    <w:rsid w:val="00085DFE"/>
    <w:rsid w:val="00085F5B"/>
    <w:rsid w:val="00086063"/>
    <w:rsid w:val="00086892"/>
    <w:rsid w:val="00086B9A"/>
    <w:rsid w:val="00086D82"/>
    <w:rsid w:val="00086E67"/>
    <w:rsid w:val="00086F47"/>
    <w:rsid w:val="00087126"/>
    <w:rsid w:val="000873B2"/>
    <w:rsid w:val="000879C3"/>
    <w:rsid w:val="000879F4"/>
    <w:rsid w:val="00087EC9"/>
    <w:rsid w:val="00090316"/>
    <w:rsid w:val="00090328"/>
    <w:rsid w:val="00090671"/>
    <w:rsid w:val="00090E05"/>
    <w:rsid w:val="00090EB6"/>
    <w:rsid w:val="00090F53"/>
    <w:rsid w:val="0009103A"/>
    <w:rsid w:val="000914ED"/>
    <w:rsid w:val="00091CAC"/>
    <w:rsid w:val="00091CC5"/>
    <w:rsid w:val="00091F57"/>
    <w:rsid w:val="0009226E"/>
    <w:rsid w:val="0009230E"/>
    <w:rsid w:val="00092BE6"/>
    <w:rsid w:val="00092C69"/>
    <w:rsid w:val="00092CB9"/>
    <w:rsid w:val="00092D44"/>
    <w:rsid w:val="0009365F"/>
    <w:rsid w:val="00093981"/>
    <w:rsid w:val="00093A60"/>
    <w:rsid w:val="00093CD9"/>
    <w:rsid w:val="000944D2"/>
    <w:rsid w:val="000947FA"/>
    <w:rsid w:val="00094A88"/>
    <w:rsid w:val="00094AC5"/>
    <w:rsid w:val="00094BB5"/>
    <w:rsid w:val="00094CC7"/>
    <w:rsid w:val="00094DF2"/>
    <w:rsid w:val="00094F4D"/>
    <w:rsid w:val="00094FE3"/>
    <w:rsid w:val="00095914"/>
    <w:rsid w:val="00095A8E"/>
    <w:rsid w:val="00095DEA"/>
    <w:rsid w:val="00096062"/>
    <w:rsid w:val="00096270"/>
    <w:rsid w:val="0009631D"/>
    <w:rsid w:val="00096BE2"/>
    <w:rsid w:val="00096C30"/>
    <w:rsid w:val="00096D3A"/>
    <w:rsid w:val="000973C1"/>
    <w:rsid w:val="0009777B"/>
    <w:rsid w:val="00097854"/>
    <w:rsid w:val="00097EC7"/>
    <w:rsid w:val="000A0D92"/>
    <w:rsid w:val="000A13A2"/>
    <w:rsid w:val="000A1A7F"/>
    <w:rsid w:val="000A1C63"/>
    <w:rsid w:val="000A1D08"/>
    <w:rsid w:val="000A1ECD"/>
    <w:rsid w:val="000A202A"/>
    <w:rsid w:val="000A2089"/>
    <w:rsid w:val="000A2208"/>
    <w:rsid w:val="000A2271"/>
    <w:rsid w:val="000A24F9"/>
    <w:rsid w:val="000A2A0C"/>
    <w:rsid w:val="000A31A4"/>
    <w:rsid w:val="000A3219"/>
    <w:rsid w:val="000A3417"/>
    <w:rsid w:val="000A396D"/>
    <w:rsid w:val="000A3C5B"/>
    <w:rsid w:val="000A3D37"/>
    <w:rsid w:val="000A3FD4"/>
    <w:rsid w:val="000A3FEC"/>
    <w:rsid w:val="000A41B5"/>
    <w:rsid w:val="000A44FC"/>
    <w:rsid w:val="000A48DE"/>
    <w:rsid w:val="000A4AE6"/>
    <w:rsid w:val="000A4E50"/>
    <w:rsid w:val="000A5859"/>
    <w:rsid w:val="000A5DD0"/>
    <w:rsid w:val="000A5ECD"/>
    <w:rsid w:val="000A5FAF"/>
    <w:rsid w:val="000A605D"/>
    <w:rsid w:val="000A6573"/>
    <w:rsid w:val="000A6AB7"/>
    <w:rsid w:val="000A6E48"/>
    <w:rsid w:val="000A76A9"/>
    <w:rsid w:val="000A79D9"/>
    <w:rsid w:val="000B009F"/>
    <w:rsid w:val="000B031F"/>
    <w:rsid w:val="000B036F"/>
    <w:rsid w:val="000B05C2"/>
    <w:rsid w:val="000B067A"/>
    <w:rsid w:val="000B0822"/>
    <w:rsid w:val="000B10ED"/>
    <w:rsid w:val="000B1371"/>
    <w:rsid w:val="000B1540"/>
    <w:rsid w:val="000B17F0"/>
    <w:rsid w:val="000B1ACC"/>
    <w:rsid w:val="000B2316"/>
    <w:rsid w:val="000B25CF"/>
    <w:rsid w:val="000B26C4"/>
    <w:rsid w:val="000B27FB"/>
    <w:rsid w:val="000B28D3"/>
    <w:rsid w:val="000B2A77"/>
    <w:rsid w:val="000B2CFD"/>
    <w:rsid w:val="000B2D9B"/>
    <w:rsid w:val="000B2F9D"/>
    <w:rsid w:val="000B30BD"/>
    <w:rsid w:val="000B315E"/>
    <w:rsid w:val="000B33FD"/>
    <w:rsid w:val="000B397D"/>
    <w:rsid w:val="000B3D0E"/>
    <w:rsid w:val="000B3D62"/>
    <w:rsid w:val="000B3EA5"/>
    <w:rsid w:val="000B3EFA"/>
    <w:rsid w:val="000B40D5"/>
    <w:rsid w:val="000B4445"/>
    <w:rsid w:val="000B4A94"/>
    <w:rsid w:val="000B4ABA"/>
    <w:rsid w:val="000B4B80"/>
    <w:rsid w:val="000B4E9A"/>
    <w:rsid w:val="000B5050"/>
    <w:rsid w:val="000B5280"/>
    <w:rsid w:val="000B5297"/>
    <w:rsid w:val="000B56F8"/>
    <w:rsid w:val="000B5765"/>
    <w:rsid w:val="000B5D46"/>
    <w:rsid w:val="000B6049"/>
    <w:rsid w:val="000B62B6"/>
    <w:rsid w:val="000B6762"/>
    <w:rsid w:val="000B69BB"/>
    <w:rsid w:val="000B6AA2"/>
    <w:rsid w:val="000B6D48"/>
    <w:rsid w:val="000B7339"/>
    <w:rsid w:val="000B7492"/>
    <w:rsid w:val="000B7903"/>
    <w:rsid w:val="000B79A1"/>
    <w:rsid w:val="000B7D71"/>
    <w:rsid w:val="000B7EB8"/>
    <w:rsid w:val="000C0060"/>
    <w:rsid w:val="000C0130"/>
    <w:rsid w:val="000C01FC"/>
    <w:rsid w:val="000C0466"/>
    <w:rsid w:val="000C0DCD"/>
    <w:rsid w:val="000C0E2C"/>
    <w:rsid w:val="000C1675"/>
    <w:rsid w:val="000C177D"/>
    <w:rsid w:val="000C1A54"/>
    <w:rsid w:val="000C1ED1"/>
    <w:rsid w:val="000C1FF8"/>
    <w:rsid w:val="000C21C2"/>
    <w:rsid w:val="000C21DB"/>
    <w:rsid w:val="000C25E4"/>
    <w:rsid w:val="000C2780"/>
    <w:rsid w:val="000C27FE"/>
    <w:rsid w:val="000C2870"/>
    <w:rsid w:val="000C2A35"/>
    <w:rsid w:val="000C2C0E"/>
    <w:rsid w:val="000C2C91"/>
    <w:rsid w:val="000C3164"/>
    <w:rsid w:val="000C31A2"/>
    <w:rsid w:val="000C3476"/>
    <w:rsid w:val="000C35A7"/>
    <w:rsid w:val="000C366C"/>
    <w:rsid w:val="000C3743"/>
    <w:rsid w:val="000C396A"/>
    <w:rsid w:val="000C3BEA"/>
    <w:rsid w:val="000C3CD3"/>
    <w:rsid w:val="000C3FB7"/>
    <w:rsid w:val="000C4021"/>
    <w:rsid w:val="000C4084"/>
    <w:rsid w:val="000C435F"/>
    <w:rsid w:val="000C4538"/>
    <w:rsid w:val="000C479F"/>
    <w:rsid w:val="000C4937"/>
    <w:rsid w:val="000C49BD"/>
    <w:rsid w:val="000C4A21"/>
    <w:rsid w:val="000C4B16"/>
    <w:rsid w:val="000C4B54"/>
    <w:rsid w:val="000C4BB9"/>
    <w:rsid w:val="000C50C3"/>
    <w:rsid w:val="000C59DC"/>
    <w:rsid w:val="000C5BA3"/>
    <w:rsid w:val="000C5F0A"/>
    <w:rsid w:val="000C6832"/>
    <w:rsid w:val="000C6945"/>
    <w:rsid w:val="000C6A2B"/>
    <w:rsid w:val="000C6F95"/>
    <w:rsid w:val="000C7281"/>
    <w:rsid w:val="000C74B5"/>
    <w:rsid w:val="000C76DF"/>
    <w:rsid w:val="000C7795"/>
    <w:rsid w:val="000C7B75"/>
    <w:rsid w:val="000C7EB2"/>
    <w:rsid w:val="000C7FE2"/>
    <w:rsid w:val="000D0857"/>
    <w:rsid w:val="000D093B"/>
    <w:rsid w:val="000D0A19"/>
    <w:rsid w:val="000D0A80"/>
    <w:rsid w:val="000D0D72"/>
    <w:rsid w:val="000D0D8A"/>
    <w:rsid w:val="000D0FB1"/>
    <w:rsid w:val="000D0FE7"/>
    <w:rsid w:val="000D121F"/>
    <w:rsid w:val="000D1432"/>
    <w:rsid w:val="000D1735"/>
    <w:rsid w:val="000D1B13"/>
    <w:rsid w:val="000D204E"/>
    <w:rsid w:val="000D21F6"/>
    <w:rsid w:val="000D25AF"/>
    <w:rsid w:val="000D25CB"/>
    <w:rsid w:val="000D28DC"/>
    <w:rsid w:val="000D2BE0"/>
    <w:rsid w:val="000D2F66"/>
    <w:rsid w:val="000D300F"/>
    <w:rsid w:val="000D3096"/>
    <w:rsid w:val="000D33F3"/>
    <w:rsid w:val="000D3621"/>
    <w:rsid w:val="000D3814"/>
    <w:rsid w:val="000D39A8"/>
    <w:rsid w:val="000D3AFE"/>
    <w:rsid w:val="000D3BD1"/>
    <w:rsid w:val="000D3C91"/>
    <w:rsid w:val="000D3DA3"/>
    <w:rsid w:val="000D42C3"/>
    <w:rsid w:val="000D4500"/>
    <w:rsid w:val="000D506B"/>
    <w:rsid w:val="000D50D1"/>
    <w:rsid w:val="000D5248"/>
    <w:rsid w:val="000D58E7"/>
    <w:rsid w:val="000D5B5D"/>
    <w:rsid w:val="000D64E4"/>
    <w:rsid w:val="000D6757"/>
    <w:rsid w:val="000D6975"/>
    <w:rsid w:val="000D7389"/>
    <w:rsid w:val="000D78C7"/>
    <w:rsid w:val="000D7974"/>
    <w:rsid w:val="000D7AEA"/>
    <w:rsid w:val="000D7BDD"/>
    <w:rsid w:val="000D7D34"/>
    <w:rsid w:val="000E01A9"/>
    <w:rsid w:val="000E0413"/>
    <w:rsid w:val="000E0614"/>
    <w:rsid w:val="000E06E6"/>
    <w:rsid w:val="000E073A"/>
    <w:rsid w:val="000E07F5"/>
    <w:rsid w:val="000E097F"/>
    <w:rsid w:val="000E0B54"/>
    <w:rsid w:val="000E0B6D"/>
    <w:rsid w:val="000E0DC9"/>
    <w:rsid w:val="000E0E88"/>
    <w:rsid w:val="000E1006"/>
    <w:rsid w:val="000E14A0"/>
    <w:rsid w:val="000E1545"/>
    <w:rsid w:val="000E15D1"/>
    <w:rsid w:val="000E15F2"/>
    <w:rsid w:val="000E16AE"/>
    <w:rsid w:val="000E1734"/>
    <w:rsid w:val="000E178C"/>
    <w:rsid w:val="000E1B4C"/>
    <w:rsid w:val="000E1DB4"/>
    <w:rsid w:val="000E1DBA"/>
    <w:rsid w:val="000E2158"/>
    <w:rsid w:val="000E26BE"/>
    <w:rsid w:val="000E287F"/>
    <w:rsid w:val="000E2C66"/>
    <w:rsid w:val="000E2D91"/>
    <w:rsid w:val="000E2DE2"/>
    <w:rsid w:val="000E2F13"/>
    <w:rsid w:val="000E30D7"/>
    <w:rsid w:val="000E33C5"/>
    <w:rsid w:val="000E3607"/>
    <w:rsid w:val="000E37CD"/>
    <w:rsid w:val="000E389F"/>
    <w:rsid w:val="000E3A53"/>
    <w:rsid w:val="000E3CF7"/>
    <w:rsid w:val="000E4809"/>
    <w:rsid w:val="000E4D0D"/>
    <w:rsid w:val="000E4DC5"/>
    <w:rsid w:val="000E4E92"/>
    <w:rsid w:val="000E51D5"/>
    <w:rsid w:val="000E5254"/>
    <w:rsid w:val="000E55C4"/>
    <w:rsid w:val="000E5666"/>
    <w:rsid w:val="000E5793"/>
    <w:rsid w:val="000E5D28"/>
    <w:rsid w:val="000E5DA0"/>
    <w:rsid w:val="000E5F49"/>
    <w:rsid w:val="000E61B2"/>
    <w:rsid w:val="000E6588"/>
    <w:rsid w:val="000E66BC"/>
    <w:rsid w:val="000E6730"/>
    <w:rsid w:val="000E6BDC"/>
    <w:rsid w:val="000E6BDF"/>
    <w:rsid w:val="000E6BF3"/>
    <w:rsid w:val="000E6E7D"/>
    <w:rsid w:val="000E707C"/>
    <w:rsid w:val="000E7323"/>
    <w:rsid w:val="000E7399"/>
    <w:rsid w:val="000E7477"/>
    <w:rsid w:val="000E7840"/>
    <w:rsid w:val="000E7890"/>
    <w:rsid w:val="000E7A54"/>
    <w:rsid w:val="000E7D05"/>
    <w:rsid w:val="000E7DA9"/>
    <w:rsid w:val="000F01BE"/>
    <w:rsid w:val="000F0204"/>
    <w:rsid w:val="000F0416"/>
    <w:rsid w:val="000F054D"/>
    <w:rsid w:val="000F05EA"/>
    <w:rsid w:val="000F06BE"/>
    <w:rsid w:val="000F07FA"/>
    <w:rsid w:val="000F09B9"/>
    <w:rsid w:val="000F0D6A"/>
    <w:rsid w:val="000F0DEB"/>
    <w:rsid w:val="000F0FD8"/>
    <w:rsid w:val="000F122D"/>
    <w:rsid w:val="000F123C"/>
    <w:rsid w:val="000F14BF"/>
    <w:rsid w:val="000F16A3"/>
    <w:rsid w:val="000F17F2"/>
    <w:rsid w:val="000F181B"/>
    <w:rsid w:val="000F19BA"/>
    <w:rsid w:val="000F19BE"/>
    <w:rsid w:val="000F1E06"/>
    <w:rsid w:val="000F1F61"/>
    <w:rsid w:val="000F23BF"/>
    <w:rsid w:val="000F2B85"/>
    <w:rsid w:val="000F2EEE"/>
    <w:rsid w:val="000F2FED"/>
    <w:rsid w:val="000F34F8"/>
    <w:rsid w:val="000F35A7"/>
    <w:rsid w:val="000F38FA"/>
    <w:rsid w:val="000F3F96"/>
    <w:rsid w:val="000F40DC"/>
    <w:rsid w:val="000F4324"/>
    <w:rsid w:val="000F4522"/>
    <w:rsid w:val="000F48C7"/>
    <w:rsid w:val="000F49AA"/>
    <w:rsid w:val="000F4A17"/>
    <w:rsid w:val="000F4E29"/>
    <w:rsid w:val="000F5258"/>
    <w:rsid w:val="000F55D3"/>
    <w:rsid w:val="000F56F4"/>
    <w:rsid w:val="000F5A24"/>
    <w:rsid w:val="000F5A56"/>
    <w:rsid w:val="000F5E1E"/>
    <w:rsid w:val="000F65D6"/>
    <w:rsid w:val="000F6BCF"/>
    <w:rsid w:val="000F70F4"/>
    <w:rsid w:val="000F748B"/>
    <w:rsid w:val="000F74E4"/>
    <w:rsid w:val="000F7801"/>
    <w:rsid w:val="000F7AA1"/>
    <w:rsid w:val="000F7C73"/>
    <w:rsid w:val="000F7CA4"/>
    <w:rsid w:val="000F7FB4"/>
    <w:rsid w:val="0010000A"/>
    <w:rsid w:val="0010002C"/>
    <w:rsid w:val="001002A0"/>
    <w:rsid w:val="0010050E"/>
    <w:rsid w:val="001006F2"/>
    <w:rsid w:val="00100A48"/>
    <w:rsid w:val="00100A66"/>
    <w:rsid w:val="00100A91"/>
    <w:rsid w:val="00100DD1"/>
    <w:rsid w:val="00100FDE"/>
    <w:rsid w:val="0010109F"/>
    <w:rsid w:val="001013AD"/>
    <w:rsid w:val="001014DC"/>
    <w:rsid w:val="001016CB"/>
    <w:rsid w:val="00101723"/>
    <w:rsid w:val="00101C7A"/>
    <w:rsid w:val="00101DDA"/>
    <w:rsid w:val="00101E6E"/>
    <w:rsid w:val="00101F58"/>
    <w:rsid w:val="00101FA1"/>
    <w:rsid w:val="001022FF"/>
    <w:rsid w:val="00102383"/>
    <w:rsid w:val="0010258F"/>
    <w:rsid w:val="0010263E"/>
    <w:rsid w:val="00102FD6"/>
    <w:rsid w:val="00103081"/>
    <w:rsid w:val="0010310B"/>
    <w:rsid w:val="00103566"/>
    <w:rsid w:val="00103AC4"/>
    <w:rsid w:val="001040E2"/>
    <w:rsid w:val="00104249"/>
    <w:rsid w:val="001047B2"/>
    <w:rsid w:val="00104BA0"/>
    <w:rsid w:val="00104BDE"/>
    <w:rsid w:val="0010507C"/>
    <w:rsid w:val="0010514B"/>
    <w:rsid w:val="0010540D"/>
    <w:rsid w:val="001054EC"/>
    <w:rsid w:val="001056AC"/>
    <w:rsid w:val="001057A8"/>
    <w:rsid w:val="00105981"/>
    <w:rsid w:val="00105ABC"/>
    <w:rsid w:val="00105C65"/>
    <w:rsid w:val="00105E03"/>
    <w:rsid w:val="0010616D"/>
    <w:rsid w:val="0010617E"/>
    <w:rsid w:val="00106CA7"/>
    <w:rsid w:val="001076B4"/>
    <w:rsid w:val="00107716"/>
    <w:rsid w:val="001103C0"/>
    <w:rsid w:val="00110430"/>
    <w:rsid w:val="00110478"/>
    <w:rsid w:val="00110546"/>
    <w:rsid w:val="00110AF6"/>
    <w:rsid w:val="00110C0B"/>
    <w:rsid w:val="00110C43"/>
    <w:rsid w:val="0011185C"/>
    <w:rsid w:val="00111A4E"/>
    <w:rsid w:val="00111ABB"/>
    <w:rsid w:val="00111BA0"/>
    <w:rsid w:val="00111C5F"/>
    <w:rsid w:val="0011200E"/>
    <w:rsid w:val="001129FB"/>
    <w:rsid w:val="00112A7F"/>
    <w:rsid w:val="00112CAE"/>
    <w:rsid w:val="00112D5A"/>
    <w:rsid w:val="001131B4"/>
    <w:rsid w:val="001133BE"/>
    <w:rsid w:val="00113665"/>
    <w:rsid w:val="001136A3"/>
    <w:rsid w:val="0011375E"/>
    <w:rsid w:val="001138FD"/>
    <w:rsid w:val="00113BC4"/>
    <w:rsid w:val="00113E11"/>
    <w:rsid w:val="00114598"/>
    <w:rsid w:val="001147A2"/>
    <w:rsid w:val="00114895"/>
    <w:rsid w:val="00114A16"/>
    <w:rsid w:val="00114B5F"/>
    <w:rsid w:val="00114E20"/>
    <w:rsid w:val="001150BF"/>
    <w:rsid w:val="0011537F"/>
    <w:rsid w:val="00115439"/>
    <w:rsid w:val="00115479"/>
    <w:rsid w:val="001155AC"/>
    <w:rsid w:val="00115AB0"/>
    <w:rsid w:val="00115D86"/>
    <w:rsid w:val="00116682"/>
    <w:rsid w:val="001167C3"/>
    <w:rsid w:val="0011686E"/>
    <w:rsid w:val="00116D4D"/>
    <w:rsid w:val="00116E29"/>
    <w:rsid w:val="0011711B"/>
    <w:rsid w:val="0011726A"/>
    <w:rsid w:val="001175BD"/>
    <w:rsid w:val="00117684"/>
    <w:rsid w:val="00117885"/>
    <w:rsid w:val="00117A08"/>
    <w:rsid w:val="00117A65"/>
    <w:rsid w:val="00117BF5"/>
    <w:rsid w:val="00117C0B"/>
    <w:rsid w:val="00117F8A"/>
    <w:rsid w:val="00120129"/>
    <w:rsid w:val="00120158"/>
    <w:rsid w:val="001201D2"/>
    <w:rsid w:val="001202C3"/>
    <w:rsid w:val="0012052E"/>
    <w:rsid w:val="001205DE"/>
    <w:rsid w:val="001209DA"/>
    <w:rsid w:val="00120D72"/>
    <w:rsid w:val="00120E85"/>
    <w:rsid w:val="00120E98"/>
    <w:rsid w:val="0012109E"/>
    <w:rsid w:val="001217E5"/>
    <w:rsid w:val="00121A1A"/>
    <w:rsid w:val="00121B9B"/>
    <w:rsid w:val="00121F87"/>
    <w:rsid w:val="00122813"/>
    <w:rsid w:val="00122819"/>
    <w:rsid w:val="001228E4"/>
    <w:rsid w:val="00122ADC"/>
    <w:rsid w:val="00123015"/>
    <w:rsid w:val="00123082"/>
    <w:rsid w:val="0012328D"/>
    <w:rsid w:val="001232A5"/>
    <w:rsid w:val="00123316"/>
    <w:rsid w:val="0012335D"/>
    <w:rsid w:val="0012382D"/>
    <w:rsid w:val="00123B98"/>
    <w:rsid w:val="00123BAA"/>
    <w:rsid w:val="00123C30"/>
    <w:rsid w:val="00123C77"/>
    <w:rsid w:val="001240D6"/>
    <w:rsid w:val="00124C0B"/>
    <w:rsid w:val="00124C37"/>
    <w:rsid w:val="00124D0D"/>
    <w:rsid w:val="00124E18"/>
    <w:rsid w:val="00125270"/>
    <w:rsid w:val="00125756"/>
    <w:rsid w:val="00125980"/>
    <w:rsid w:val="00125BAA"/>
    <w:rsid w:val="00125C1D"/>
    <w:rsid w:val="00126378"/>
    <w:rsid w:val="00126631"/>
    <w:rsid w:val="001269CC"/>
    <w:rsid w:val="00126BF8"/>
    <w:rsid w:val="00126CF8"/>
    <w:rsid w:val="001270B1"/>
    <w:rsid w:val="0012715E"/>
    <w:rsid w:val="0012736C"/>
    <w:rsid w:val="001276DC"/>
    <w:rsid w:val="001276F8"/>
    <w:rsid w:val="001278BC"/>
    <w:rsid w:val="0012797D"/>
    <w:rsid w:val="00127B3C"/>
    <w:rsid w:val="00130674"/>
    <w:rsid w:val="001306B0"/>
    <w:rsid w:val="00130771"/>
    <w:rsid w:val="00130932"/>
    <w:rsid w:val="00130AFF"/>
    <w:rsid w:val="00130CB9"/>
    <w:rsid w:val="00130F59"/>
    <w:rsid w:val="00131147"/>
    <w:rsid w:val="00131631"/>
    <w:rsid w:val="001316F9"/>
    <w:rsid w:val="001317B7"/>
    <w:rsid w:val="0013199F"/>
    <w:rsid w:val="001319D5"/>
    <w:rsid w:val="00131B09"/>
    <w:rsid w:val="00131BFD"/>
    <w:rsid w:val="00131D42"/>
    <w:rsid w:val="00132607"/>
    <w:rsid w:val="001327BA"/>
    <w:rsid w:val="0013288F"/>
    <w:rsid w:val="00132FF7"/>
    <w:rsid w:val="001330F7"/>
    <w:rsid w:val="0013332B"/>
    <w:rsid w:val="0013349B"/>
    <w:rsid w:val="001336EF"/>
    <w:rsid w:val="00133E7A"/>
    <w:rsid w:val="00133EC0"/>
    <w:rsid w:val="00133ECF"/>
    <w:rsid w:val="00134025"/>
    <w:rsid w:val="001342D1"/>
    <w:rsid w:val="0013436A"/>
    <w:rsid w:val="001344FC"/>
    <w:rsid w:val="0013455B"/>
    <w:rsid w:val="0013504D"/>
    <w:rsid w:val="00135551"/>
    <w:rsid w:val="0013556C"/>
    <w:rsid w:val="00135596"/>
    <w:rsid w:val="00135934"/>
    <w:rsid w:val="001359AA"/>
    <w:rsid w:val="00135A32"/>
    <w:rsid w:val="00135CF0"/>
    <w:rsid w:val="00135D62"/>
    <w:rsid w:val="00135DE0"/>
    <w:rsid w:val="00136180"/>
    <w:rsid w:val="001361B7"/>
    <w:rsid w:val="00136354"/>
    <w:rsid w:val="00136485"/>
    <w:rsid w:val="00136AA2"/>
    <w:rsid w:val="00136ED9"/>
    <w:rsid w:val="0013710C"/>
    <w:rsid w:val="00137279"/>
    <w:rsid w:val="00137635"/>
    <w:rsid w:val="00137905"/>
    <w:rsid w:val="0013795D"/>
    <w:rsid w:val="00137B30"/>
    <w:rsid w:val="00137BEA"/>
    <w:rsid w:val="00137C6C"/>
    <w:rsid w:val="00137D28"/>
    <w:rsid w:val="00137FF7"/>
    <w:rsid w:val="001400F9"/>
    <w:rsid w:val="00140371"/>
    <w:rsid w:val="001403BD"/>
    <w:rsid w:val="0014071C"/>
    <w:rsid w:val="00140ACF"/>
    <w:rsid w:val="00140BDC"/>
    <w:rsid w:val="00140CD6"/>
    <w:rsid w:val="00140F23"/>
    <w:rsid w:val="00140F50"/>
    <w:rsid w:val="00141050"/>
    <w:rsid w:val="001412A1"/>
    <w:rsid w:val="0014144D"/>
    <w:rsid w:val="0014162B"/>
    <w:rsid w:val="001417E7"/>
    <w:rsid w:val="00141B68"/>
    <w:rsid w:val="00141CE5"/>
    <w:rsid w:val="0014249F"/>
    <w:rsid w:val="00142B7D"/>
    <w:rsid w:val="00142CBE"/>
    <w:rsid w:val="00143295"/>
    <w:rsid w:val="00143642"/>
    <w:rsid w:val="00143688"/>
    <w:rsid w:val="001439BC"/>
    <w:rsid w:val="001439EA"/>
    <w:rsid w:val="00143CF9"/>
    <w:rsid w:val="00143F7E"/>
    <w:rsid w:val="00143FFB"/>
    <w:rsid w:val="00144908"/>
    <w:rsid w:val="00144FAB"/>
    <w:rsid w:val="00144FE1"/>
    <w:rsid w:val="001452B2"/>
    <w:rsid w:val="00145598"/>
    <w:rsid w:val="001455D5"/>
    <w:rsid w:val="001455DF"/>
    <w:rsid w:val="0014597D"/>
    <w:rsid w:val="00145997"/>
    <w:rsid w:val="00145A15"/>
    <w:rsid w:val="00145CEB"/>
    <w:rsid w:val="00145E3B"/>
    <w:rsid w:val="00146655"/>
    <w:rsid w:val="0014666A"/>
    <w:rsid w:val="0014677E"/>
    <w:rsid w:val="00146ED0"/>
    <w:rsid w:val="00147172"/>
    <w:rsid w:val="001472F3"/>
    <w:rsid w:val="0014761A"/>
    <w:rsid w:val="00147632"/>
    <w:rsid w:val="00147E14"/>
    <w:rsid w:val="00147E9F"/>
    <w:rsid w:val="00147F4D"/>
    <w:rsid w:val="00147F90"/>
    <w:rsid w:val="00150201"/>
    <w:rsid w:val="00150490"/>
    <w:rsid w:val="001504F9"/>
    <w:rsid w:val="0015057F"/>
    <w:rsid w:val="00150595"/>
    <w:rsid w:val="00150632"/>
    <w:rsid w:val="00150757"/>
    <w:rsid w:val="00150793"/>
    <w:rsid w:val="00150BE1"/>
    <w:rsid w:val="00150DB4"/>
    <w:rsid w:val="001514C9"/>
    <w:rsid w:val="00151602"/>
    <w:rsid w:val="001516A9"/>
    <w:rsid w:val="001517BE"/>
    <w:rsid w:val="00151893"/>
    <w:rsid w:val="00151B26"/>
    <w:rsid w:val="00151C96"/>
    <w:rsid w:val="0015210F"/>
    <w:rsid w:val="00152233"/>
    <w:rsid w:val="001522EE"/>
    <w:rsid w:val="001524A1"/>
    <w:rsid w:val="00152580"/>
    <w:rsid w:val="00152A1E"/>
    <w:rsid w:val="00152AFF"/>
    <w:rsid w:val="00152B70"/>
    <w:rsid w:val="00152B88"/>
    <w:rsid w:val="00152BAE"/>
    <w:rsid w:val="00152C41"/>
    <w:rsid w:val="00153187"/>
    <w:rsid w:val="0015336E"/>
    <w:rsid w:val="00153A8A"/>
    <w:rsid w:val="00153B91"/>
    <w:rsid w:val="00153CA4"/>
    <w:rsid w:val="00153F28"/>
    <w:rsid w:val="001540B5"/>
    <w:rsid w:val="00154355"/>
    <w:rsid w:val="001547F7"/>
    <w:rsid w:val="0015484D"/>
    <w:rsid w:val="00154A3A"/>
    <w:rsid w:val="00154BC7"/>
    <w:rsid w:val="00154CE3"/>
    <w:rsid w:val="00154CF1"/>
    <w:rsid w:val="0015520B"/>
    <w:rsid w:val="00155224"/>
    <w:rsid w:val="00155518"/>
    <w:rsid w:val="00155E4D"/>
    <w:rsid w:val="00156013"/>
    <w:rsid w:val="0015626F"/>
    <w:rsid w:val="001562BB"/>
    <w:rsid w:val="00156A87"/>
    <w:rsid w:val="00156D8F"/>
    <w:rsid w:val="00156E1A"/>
    <w:rsid w:val="00156F04"/>
    <w:rsid w:val="00156F37"/>
    <w:rsid w:val="00156F7A"/>
    <w:rsid w:val="00156FCD"/>
    <w:rsid w:val="0015706B"/>
    <w:rsid w:val="001571C7"/>
    <w:rsid w:val="001572BE"/>
    <w:rsid w:val="0015736A"/>
    <w:rsid w:val="001577F0"/>
    <w:rsid w:val="00157BA5"/>
    <w:rsid w:val="00157E8C"/>
    <w:rsid w:val="00157F98"/>
    <w:rsid w:val="00160666"/>
    <w:rsid w:val="00161094"/>
    <w:rsid w:val="001610A5"/>
    <w:rsid w:val="00161118"/>
    <w:rsid w:val="0016112D"/>
    <w:rsid w:val="00161141"/>
    <w:rsid w:val="0016137F"/>
    <w:rsid w:val="00161868"/>
    <w:rsid w:val="00161D42"/>
    <w:rsid w:val="00161DE7"/>
    <w:rsid w:val="00162366"/>
    <w:rsid w:val="0016239B"/>
    <w:rsid w:val="0016252D"/>
    <w:rsid w:val="00162670"/>
    <w:rsid w:val="001627FC"/>
    <w:rsid w:val="0016285C"/>
    <w:rsid w:val="00162B29"/>
    <w:rsid w:val="00162B9A"/>
    <w:rsid w:val="0016308E"/>
    <w:rsid w:val="00163156"/>
    <w:rsid w:val="00163174"/>
    <w:rsid w:val="001631A2"/>
    <w:rsid w:val="00163834"/>
    <w:rsid w:val="0016385B"/>
    <w:rsid w:val="00163A03"/>
    <w:rsid w:val="00163A78"/>
    <w:rsid w:val="00163C4F"/>
    <w:rsid w:val="00163D94"/>
    <w:rsid w:val="00163DBF"/>
    <w:rsid w:val="001641A0"/>
    <w:rsid w:val="00164272"/>
    <w:rsid w:val="001642E0"/>
    <w:rsid w:val="001643B5"/>
    <w:rsid w:val="0016455C"/>
    <w:rsid w:val="00164567"/>
    <w:rsid w:val="0016468F"/>
    <w:rsid w:val="0016471B"/>
    <w:rsid w:val="00164B16"/>
    <w:rsid w:val="00164C16"/>
    <w:rsid w:val="00164CF2"/>
    <w:rsid w:val="00164D8A"/>
    <w:rsid w:val="00164E64"/>
    <w:rsid w:val="00164ED2"/>
    <w:rsid w:val="00164F6F"/>
    <w:rsid w:val="001651CF"/>
    <w:rsid w:val="00165553"/>
    <w:rsid w:val="0016555A"/>
    <w:rsid w:val="00165831"/>
    <w:rsid w:val="00165A2F"/>
    <w:rsid w:val="00165B55"/>
    <w:rsid w:val="00165C01"/>
    <w:rsid w:val="00165E30"/>
    <w:rsid w:val="00166023"/>
    <w:rsid w:val="001664B5"/>
    <w:rsid w:val="00166885"/>
    <w:rsid w:val="001668C8"/>
    <w:rsid w:val="0016695F"/>
    <w:rsid w:val="00166AAF"/>
    <w:rsid w:val="00166B51"/>
    <w:rsid w:val="00166BC9"/>
    <w:rsid w:val="00166E5E"/>
    <w:rsid w:val="001679F2"/>
    <w:rsid w:val="00167C8D"/>
    <w:rsid w:val="00167CB0"/>
    <w:rsid w:val="00167E88"/>
    <w:rsid w:val="001702A0"/>
    <w:rsid w:val="00170453"/>
    <w:rsid w:val="00170514"/>
    <w:rsid w:val="0017090E"/>
    <w:rsid w:val="00170D7D"/>
    <w:rsid w:val="00170D92"/>
    <w:rsid w:val="00170E92"/>
    <w:rsid w:val="00171615"/>
    <w:rsid w:val="001719C0"/>
    <w:rsid w:val="00171ABB"/>
    <w:rsid w:val="00172135"/>
    <w:rsid w:val="00172255"/>
    <w:rsid w:val="00172464"/>
    <w:rsid w:val="001729DC"/>
    <w:rsid w:val="00172A55"/>
    <w:rsid w:val="00172AAB"/>
    <w:rsid w:val="00172B21"/>
    <w:rsid w:val="00172E93"/>
    <w:rsid w:val="001733CC"/>
    <w:rsid w:val="00173448"/>
    <w:rsid w:val="00173608"/>
    <w:rsid w:val="00174158"/>
    <w:rsid w:val="001743C0"/>
    <w:rsid w:val="0017441F"/>
    <w:rsid w:val="0017456A"/>
    <w:rsid w:val="0017466D"/>
    <w:rsid w:val="00174A2D"/>
    <w:rsid w:val="00175026"/>
    <w:rsid w:val="00175125"/>
    <w:rsid w:val="00175168"/>
    <w:rsid w:val="00175225"/>
    <w:rsid w:val="00175321"/>
    <w:rsid w:val="00175502"/>
    <w:rsid w:val="001757F0"/>
    <w:rsid w:val="001758CD"/>
    <w:rsid w:val="00175B56"/>
    <w:rsid w:val="001763FF"/>
    <w:rsid w:val="0017647C"/>
    <w:rsid w:val="0017659F"/>
    <w:rsid w:val="0017665C"/>
    <w:rsid w:val="0017673B"/>
    <w:rsid w:val="00176821"/>
    <w:rsid w:val="00176F96"/>
    <w:rsid w:val="001770FC"/>
    <w:rsid w:val="001771E7"/>
    <w:rsid w:val="0017738A"/>
    <w:rsid w:val="00177713"/>
    <w:rsid w:val="00177AD2"/>
    <w:rsid w:val="00177DAB"/>
    <w:rsid w:val="00177E95"/>
    <w:rsid w:val="001801EF"/>
    <w:rsid w:val="00180218"/>
    <w:rsid w:val="0018057B"/>
    <w:rsid w:val="001805F9"/>
    <w:rsid w:val="00180737"/>
    <w:rsid w:val="001809D5"/>
    <w:rsid w:val="00180C31"/>
    <w:rsid w:val="00180CA7"/>
    <w:rsid w:val="00180DA5"/>
    <w:rsid w:val="00180F43"/>
    <w:rsid w:val="00181067"/>
    <w:rsid w:val="0018114F"/>
    <w:rsid w:val="00181432"/>
    <w:rsid w:val="0018145C"/>
    <w:rsid w:val="001814B4"/>
    <w:rsid w:val="001815A8"/>
    <w:rsid w:val="00181CC6"/>
    <w:rsid w:val="001823B2"/>
    <w:rsid w:val="00182414"/>
    <w:rsid w:val="00182434"/>
    <w:rsid w:val="0018290E"/>
    <w:rsid w:val="0018294C"/>
    <w:rsid w:val="00182AB7"/>
    <w:rsid w:val="00182D1F"/>
    <w:rsid w:val="00182D5C"/>
    <w:rsid w:val="00182E37"/>
    <w:rsid w:val="0018341D"/>
    <w:rsid w:val="00183658"/>
    <w:rsid w:val="00183BB3"/>
    <w:rsid w:val="00183C3B"/>
    <w:rsid w:val="00183E8A"/>
    <w:rsid w:val="001840FA"/>
    <w:rsid w:val="00184334"/>
    <w:rsid w:val="001844A2"/>
    <w:rsid w:val="001848AA"/>
    <w:rsid w:val="00184B2A"/>
    <w:rsid w:val="00184EE9"/>
    <w:rsid w:val="001851B2"/>
    <w:rsid w:val="0018523D"/>
    <w:rsid w:val="001852C7"/>
    <w:rsid w:val="001852F7"/>
    <w:rsid w:val="00185582"/>
    <w:rsid w:val="00185610"/>
    <w:rsid w:val="00185684"/>
    <w:rsid w:val="00185738"/>
    <w:rsid w:val="0018592C"/>
    <w:rsid w:val="00185C2A"/>
    <w:rsid w:val="00185C48"/>
    <w:rsid w:val="001863DB"/>
    <w:rsid w:val="0018662B"/>
    <w:rsid w:val="00186918"/>
    <w:rsid w:val="00187237"/>
    <w:rsid w:val="00187321"/>
    <w:rsid w:val="00187578"/>
    <w:rsid w:val="00187856"/>
    <w:rsid w:val="00187B8C"/>
    <w:rsid w:val="00187C3A"/>
    <w:rsid w:val="0018931B"/>
    <w:rsid w:val="00190079"/>
    <w:rsid w:val="00190231"/>
    <w:rsid w:val="00190445"/>
    <w:rsid w:val="00190603"/>
    <w:rsid w:val="00190A92"/>
    <w:rsid w:val="00190A9F"/>
    <w:rsid w:val="00191209"/>
    <w:rsid w:val="00191533"/>
    <w:rsid w:val="00191700"/>
    <w:rsid w:val="00191702"/>
    <w:rsid w:val="00191847"/>
    <w:rsid w:val="00191ED4"/>
    <w:rsid w:val="001920DC"/>
    <w:rsid w:val="00192104"/>
    <w:rsid w:val="001924DB"/>
    <w:rsid w:val="00192626"/>
    <w:rsid w:val="00192AE2"/>
    <w:rsid w:val="00192C33"/>
    <w:rsid w:val="001934F3"/>
    <w:rsid w:val="001937E5"/>
    <w:rsid w:val="001942DE"/>
    <w:rsid w:val="00194363"/>
    <w:rsid w:val="001945B0"/>
    <w:rsid w:val="00194723"/>
    <w:rsid w:val="00194851"/>
    <w:rsid w:val="00194A2D"/>
    <w:rsid w:val="00194C16"/>
    <w:rsid w:val="00194EFF"/>
    <w:rsid w:val="001950E5"/>
    <w:rsid w:val="00195138"/>
    <w:rsid w:val="001951AE"/>
    <w:rsid w:val="0019522F"/>
    <w:rsid w:val="00195373"/>
    <w:rsid w:val="00195434"/>
    <w:rsid w:val="00195501"/>
    <w:rsid w:val="0019560D"/>
    <w:rsid w:val="00195661"/>
    <w:rsid w:val="001956FD"/>
    <w:rsid w:val="00195C2E"/>
    <w:rsid w:val="001961A5"/>
    <w:rsid w:val="0019622E"/>
    <w:rsid w:val="00196333"/>
    <w:rsid w:val="00196619"/>
    <w:rsid w:val="001966A7"/>
    <w:rsid w:val="00196CB7"/>
    <w:rsid w:val="00196EE4"/>
    <w:rsid w:val="00196F5C"/>
    <w:rsid w:val="00197187"/>
    <w:rsid w:val="001973D6"/>
    <w:rsid w:val="00197622"/>
    <w:rsid w:val="00197663"/>
    <w:rsid w:val="00197826"/>
    <w:rsid w:val="00197943"/>
    <w:rsid w:val="00197B2C"/>
    <w:rsid w:val="00197E05"/>
    <w:rsid w:val="00197EE4"/>
    <w:rsid w:val="001A0663"/>
    <w:rsid w:val="001A0992"/>
    <w:rsid w:val="001A0CF7"/>
    <w:rsid w:val="001A0FA7"/>
    <w:rsid w:val="001A0FBA"/>
    <w:rsid w:val="001A11D4"/>
    <w:rsid w:val="001A1218"/>
    <w:rsid w:val="001A12EF"/>
    <w:rsid w:val="001A149A"/>
    <w:rsid w:val="001A1730"/>
    <w:rsid w:val="001A1AE8"/>
    <w:rsid w:val="001A2048"/>
    <w:rsid w:val="001A20B1"/>
    <w:rsid w:val="001A23FE"/>
    <w:rsid w:val="001A251D"/>
    <w:rsid w:val="001A25B4"/>
    <w:rsid w:val="001A25E8"/>
    <w:rsid w:val="001A26F6"/>
    <w:rsid w:val="001A2700"/>
    <w:rsid w:val="001A2ADF"/>
    <w:rsid w:val="001A2C24"/>
    <w:rsid w:val="001A2D15"/>
    <w:rsid w:val="001A31DE"/>
    <w:rsid w:val="001A3287"/>
    <w:rsid w:val="001A3789"/>
    <w:rsid w:val="001A37A9"/>
    <w:rsid w:val="001A3D2A"/>
    <w:rsid w:val="001A414D"/>
    <w:rsid w:val="001A4470"/>
    <w:rsid w:val="001A460D"/>
    <w:rsid w:val="001A4627"/>
    <w:rsid w:val="001A4723"/>
    <w:rsid w:val="001A483C"/>
    <w:rsid w:val="001A48BA"/>
    <w:rsid w:val="001A493C"/>
    <w:rsid w:val="001A4979"/>
    <w:rsid w:val="001A4B37"/>
    <w:rsid w:val="001A4F89"/>
    <w:rsid w:val="001A4FD6"/>
    <w:rsid w:val="001A4FDF"/>
    <w:rsid w:val="001A52A7"/>
    <w:rsid w:val="001A5619"/>
    <w:rsid w:val="001A6550"/>
    <w:rsid w:val="001A6806"/>
    <w:rsid w:val="001A6F7C"/>
    <w:rsid w:val="001A6F7F"/>
    <w:rsid w:val="001A7022"/>
    <w:rsid w:val="001A706D"/>
    <w:rsid w:val="001A718B"/>
    <w:rsid w:val="001A73D5"/>
    <w:rsid w:val="001A75A4"/>
    <w:rsid w:val="001A771C"/>
    <w:rsid w:val="001A7759"/>
    <w:rsid w:val="001B0106"/>
    <w:rsid w:val="001B0146"/>
    <w:rsid w:val="001B022C"/>
    <w:rsid w:val="001B0E49"/>
    <w:rsid w:val="001B0E97"/>
    <w:rsid w:val="001B0FB8"/>
    <w:rsid w:val="001B0FD4"/>
    <w:rsid w:val="001B138D"/>
    <w:rsid w:val="001B1444"/>
    <w:rsid w:val="001B15D3"/>
    <w:rsid w:val="001B16B0"/>
    <w:rsid w:val="001B175C"/>
    <w:rsid w:val="001B180A"/>
    <w:rsid w:val="001B1B34"/>
    <w:rsid w:val="001B1CE2"/>
    <w:rsid w:val="001B1DE0"/>
    <w:rsid w:val="001B1E42"/>
    <w:rsid w:val="001B1E43"/>
    <w:rsid w:val="001B1E59"/>
    <w:rsid w:val="001B1F67"/>
    <w:rsid w:val="001B1F70"/>
    <w:rsid w:val="001B2168"/>
    <w:rsid w:val="001B2246"/>
    <w:rsid w:val="001B22E3"/>
    <w:rsid w:val="001B282B"/>
    <w:rsid w:val="001B2857"/>
    <w:rsid w:val="001B28B4"/>
    <w:rsid w:val="001B32A3"/>
    <w:rsid w:val="001B33A5"/>
    <w:rsid w:val="001B3443"/>
    <w:rsid w:val="001B36F5"/>
    <w:rsid w:val="001B3A52"/>
    <w:rsid w:val="001B3E38"/>
    <w:rsid w:val="001B4028"/>
    <w:rsid w:val="001B4098"/>
    <w:rsid w:val="001B4930"/>
    <w:rsid w:val="001B49CE"/>
    <w:rsid w:val="001B4C57"/>
    <w:rsid w:val="001B4F5E"/>
    <w:rsid w:val="001B4FE1"/>
    <w:rsid w:val="001B51EA"/>
    <w:rsid w:val="001B532B"/>
    <w:rsid w:val="001B53E7"/>
    <w:rsid w:val="001B5446"/>
    <w:rsid w:val="001B5477"/>
    <w:rsid w:val="001B55E9"/>
    <w:rsid w:val="001B5683"/>
    <w:rsid w:val="001B5691"/>
    <w:rsid w:val="001B56DC"/>
    <w:rsid w:val="001B5761"/>
    <w:rsid w:val="001B5C6C"/>
    <w:rsid w:val="001B5DA5"/>
    <w:rsid w:val="001B60C4"/>
    <w:rsid w:val="001B610F"/>
    <w:rsid w:val="001B6287"/>
    <w:rsid w:val="001B65AC"/>
    <w:rsid w:val="001B6BB8"/>
    <w:rsid w:val="001B70B9"/>
    <w:rsid w:val="001B7110"/>
    <w:rsid w:val="001B713B"/>
    <w:rsid w:val="001B7238"/>
    <w:rsid w:val="001B7404"/>
    <w:rsid w:val="001B7562"/>
    <w:rsid w:val="001B777E"/>
    <w:rsid w:val="001C00F5"/>
    <w:rsid w:val="001C0233"/>
    <w:rsid w:val="001C0326"/>
    <w:rsid w:val="001C0344"/>
    <w:rsid w:val="001C035C"/>
    <w:rsid w:val="001C0454"/>
    <w:rsid w:val="001C06EE"/>
    <w:rsid w:val="001C082B"/>
    <w:rsid w:val="001C0A30"/>
    <w:rsid w:val="001C0BF1"/>
    <w:rsid w:val="001C0C87"/>
    <w:rsid w:val="001C192F"/>
    <w:rsid w:val="001C1A95"/>
    <w:rsid w:val="001C1B45"/>
    <w:rsid w:val="001C20B7"/>
    <w:rsid w:val="001C245D"/>
    <w:rsid w:val="001C268E"/>
    <w:rsid w:val="001C27D0"/>
    <w:rsid w:val="001C2DC3"/>
    <w:rsid w:val="001C317D"/>
    <w:rsid w:val="001C33FB"/>
    <w:rsid w:val="001C355D"/>
    <w:rsid w:val="001C3AA1"/>
    <w:rsid w:val="001C3C42"/>
    <w:rsid w:val="001C3CA5"/>
    <w:rsid w:val="001C3D53"/>
    <w:rsid w:val="001C40A8"/>
    <w:rsid w:val="001C46FE"/>
    <w:rsid w:val="001C4750"/>
    <w:rsid w:val="001C476C"/>
    <w:rsid w:val="001C49C4"/>
    <w:rsid w:val="001C49E5"/>
    <w:rsid w:val="001C4A5A"/>
    <w:rsid w:val="001C4B72"/>
    <w:rsid w:val="001C4DCF"/>
    <w:rsid w:val="001C4E9F"/>
    <w:rsid w:val="001C4EA8"/>
    <w:rsid w:val="001C4F95"/>
    <w:rsid w:val="001C4F9A"/>
    <w:rsid w:val="001C512D"/>
    <w:rsid w:val="001C5213"/>
    <w:rsid w:val="001C528B"/>
    <w:rsid w:val="001C531F"/>
    <w:rsid w:val="001C5608"/>
    <w:rsid w:val="001C56C5"/>
    <w:rsid w:val="001C5FAE"/>
    <w:rsid w:val="001C65CB"/>
    <w:rsid w:val="001C6847"/>
    <w:rsid w:val="001C7675"/>
    <w:rsid w:val="001C76D3"/>
    <w:rsid w:val="001C7740"/>
    <w:rsid w:val="001C7D56"/>
    <w:rsid w:val="001C7E6E"/>
    <w:rsid w:val="001C7F97"/>
    <w:rsid w:val="001D000A"/>
    <w:rsid w:val="001D0583"/>
    <w:rsid w:val="001D1372"/>
    <w:rsid w:val="001D163A"/>
    <w:rsid w:val="001D16D7"/>
    <w:rsid w:val="001D1735"/>
    <w:rsid w:val="001D1739"/>
    <w:rsid w:val="001D17BA"/>
    <w:rsid w:val="001D187D"/>
    <w:rsid w:val="001D1CBF"/>
    <w:rsid w:val="001D1D19"/>
    <w:rsid w:val="001D1DEE"/>
    <w:rsid w:val="001D1E55"/>
    <w:rsid w:val="001D1FD6"/>
    <w:rsid w:val="001D29A2"/>
    <w:rsid w:val="001D29AF"/>
    <w:rsid w:val="001D2B45"/>
    <w:rsid w:val="001D2E83"/>
    <w:rsid w:val="001D31B6"/>
    <w:rsid w:val="001D323B"/>
    <w:rsid w:val="001D34E6"/>
    <w:rsid w:val="001D34E7"/>
    <w:rsid w:val="001D35A3"/>
    <w:rsid w:val="001D376C"/>
    <w:rsid w:val="001D3976"/>
    <w:rsid w:val="001D3981"/>
    <w:rsid w:val="001D3D3A"/>
    <w:rsid w:val="001D3F37"/>
    <w:rsid w:val="001D44E5"/>
    <w:rsid w:val="001D4AEA"/>
    <w:rsid w:val="001D4F81"/>
    <w:rsid w:val="001D4FD5"/>
    <w:rsid w:val="001D550E"/>
    <w:rsid w:val="001D571C"/>
    <w:rsid w:val="001D5A34"/>
    <w:rsid w:val="001D5C29"/>
    <w:rsid w:val="001D5D57"/>
    <w:rsid w:val="001D5DB3"/>
    <w:rsid w:val="001D5E1F"/>
    <w:rsid w:val="001D5E5D"/>
    <w:rsid w:val="001D5F0B"/>
    <w:rsid w:val="001D64D5"/>
    <w:rsid w:val="001D6872"/>
    <w:rsid w:val="001D6A4C"/>
    <w:rsid w:val="001D6FC0"/>
    <w:rsid w:val="001D7055"/>
    <w:rsid w:val="001D7076"/>
    <w:rsid w:val="001D7230"/>
    <w:rsid w:val="001D7375"/>
    <w:rsid w:val="001D75CC"/>
    <w:rsid w:val="001D7704"/>
    <w:rsid w:val="001D7869"/>
    <w:rsid w:val="001D7BF7"/>
    <w:rsid w:val="001D7C67"/>
    <w:rsid w:val="001D7DFA"/>
    <w:rsid w:val="001E0130"/>
    <w:rsid w:val="001E016F"/>
    <w:rsid w:val="001E052C"/>
    <w:rsid w:val="001E0683"/>
    <w:rsid w:val="001E069A"/>
    <w:rsid w:val="001E0B84"/>
    <w:rsid w:val="001E0CBF"/>
    <w:rsid w:val="001E1049"/>
    <w:rsid w:val="001E128D"/>
    <w:rsid w:val="001E13AC"/>
    <w:rsid w:val="001E1433"/>
    <w:rsid w:val="001E1687"/>
    <w:rsid w:val="001E1A9E"/>
    <w:rsid w:val="001E1ACD"/>
    <w:rsid w:val="001E20B4"/>
    <w:rsid w:val="001E22BD"/>
    <w:rsid w:val="001E2668"/>
    <w:rsid w:val="001E27F7"/>
    <w:rsid w:val="001E304D"/>
    <w:rsid w:val="001E3791"/>
    <w:rsid w:val="001E3994"/>
    <w:rsid w:val="001E39EE"/>
    <w:rsid w:val="001E42C3"/>
    <w:rsid w:val="001E4337"/>
    <w:rsid w:val="001E4343"/>
    <w:rsid w:val="001E476E"/>
    <w:rsid w:val="001E4DEB"/>
    <w:rsid w:val="001E4FC6"/>
    <w:rsid w:val="001E5197"/>
    <w:rsid w:val="001E5214"/>
    <w:rsid w:val="001E5414"/>
    <w:rsid w:val="001E5454"/>
    <w:rsid w:val="001E5577"/>
    <w:rsid w:val="001E5584"/>
    <w:rsid w:val="001E56C9"/>
    <w:rsid w:val="001E56D9"/>
    <w:rsid w:val="001E589C"/>
    <w:rsid w:val="001E5C1E"/>
    <w:rsid w:val="001E6167"/>
    <w:rsid w:val="001E627B"/>
    <w:rsid w:val="001E6447"/>
    <w:rsid w:val="001E65B6"/>
    <w:rsid w:val="001E6648"/>
    <w:rsid w:val="001E6F2E"/>
    <w:rsid w:val="001E7468"/>
    <w:rsid w:val="001E7501"/>
    <w:rsid w:val="001E775D"/>
    <w:rsid w:val="001F0161"/>
    <w:rsid w:val="001F0513"/>
    <w:rsid w:val="001F0CF7"/>
    <w:rsid w:val="001F0FA7"/>
    <w:rsid w:val="001F1506"/>
    <w:rsid w:val="001F1542"/>
    <w:rsid w:val="001F1552"/>
    <w:rsid w:val="001F18A6"/>
    <w:rsid w:val="001F1A07"/>
    <w:rsid w:val="001F1B20"/>
    <w:rsid w:val="001F1CCF"/>
    <w:rsid w:val="001F246D"/>
    <w:rsid w:val="001F2599"/>
    <w:rsid w:val="001F264A"/>
    <w:rsid w:val="001F2884"/>
    <w:rsid w:val="001F2C07"/>
    <w:rsid w:val="001F2E0F"/>
    <w:rsid w:val="001F2E4D"/>
    <w:rsid w:val="001F2F78"/>
    <w:rsid w:val="001F351C"/>
    <w:rsid w:val="001F374C"/>
    <w:rsid w:val="001F37A2"/>
    <w:rsid w:val="001F38BF"/>
    <w:rsid w:val="001F3C0F"/>
    <w:rsid w:val="001F3CC6"/>
    <w:rsid w:val="001F3DE9"/>
    <w:rsid w:val="001F4856"/>
    <w:rsid w:val="001F4DDA"/>
    <w:rsid w:val="001F4F7D"/>
    <w:rsid w:val="001F5430"/>
    <w:rsid w:val="001F5542"/>
    <w:rsid w:val="001F593F"/>
    <w:rsid w:val="001F5AE4"/>
    <w:rsid w:val="001F5C15"/>
    <w:rsid w:val="001F5F08"/>
    <w:rsid w:val="001F6151"/>
    <w:rsid w:val="001F632A"/>
    <w:rsid w:val="001F63A8"/>
    <w:rsid w:val="001F6839"/>
    <w:rsid w:val="001F6901"/>
    <w:rsid w:val="001F692F"/>
    <w:rsid w:val="001F6BBD"/>
    <w:rsid w:val="001F6DFC"/>
    <w:rsid w:val="001F707C"/>
    <w:rsid w:val="001F74DE"/>
    <w:rsid w:val="001F7702"/>
    <w:rsid w:val="001F7767"/>
    <w:rsid w:val="001F7BAD"/>
    <w:rsid w:val="001F7BBB"/>
    <w:rsid w:val="001F7C89"/>
    <w:rsid w:val="001F7E68"/>
    <w:rsid w:val="00200571"/>
    <w:rsid w:val="00200AEE"/>
    <w:rsid w:val="00200BCE"/>
    <w:rsid w:val="00200FE3"/>
    <w:rsid w:val="002010DF"/>
    <w:rsid w:val="00201377"/>
    <w:rsid w:val="0020179E"/>
    <w:rsid w:val="00201A4E"/>
    <w:rsid w:val="00201B3D"/>
    <w:rsid w:val="00201DC5"/>
    <w:rsid w:val="00201E6C"/>
    <w:rsid w:val="00201FF5"/>
    <w:rsid w:val="0020210C"/>
    <w:rsid w:val="002026CD"/>
    <w:rsid w:val="00202ABE"/>
    <w:rsid w:val="00202BDF"/>
    <w:rsid w:val="00202C09"/>
    <w:rsid w:val="00202C1B"/>
    <w:rsid w:val="00202E93"/>
    <w:rsid w:val="00203114"/>
    <w:rsid w:val="002033FC"/>
    <w:rsid w:val="002036E6"/>
    <w:rsid w:val="002037BA"/>
    <w:rsid w:val="0020410C"/>
    <w:rsid w:val="0020419F"/>
    <w:rsid w:val="002041E0"/>
    <w:rsid w:val="002041F1"/>
    <w:rsid w:val="002043C3"/>
    <w:rsid w:val="002044BB"/>
    <w:rsid w:val="00204E96"/>
    <w:rsid w:val="00205A7E"/>
    <w:rsid w:val="00205BE0"/>
    <w:rsid w:val="00206315"/>
    <w:rsid w:val="0020663A"/>
    <w:rsid w:val="00206835"/>
    <w:rsid w:val="00206B01"/>
    <w:rsid w:val="002075F9"/>
    <w:rsid w:val="002077B1"/>
    <w:rsid w:val="002077D8"/>
    <w:rsid w:val="00207854"/>
    <w:rsid w:val="002105E2"/>
    <w:rsid w:val="002105FD"/>
    <w:rsid w:val="002107CB"/>
    <w:rsid w:val="00210B09"/>
    <w:rsid w:val="00210B3C"/>
    <w:rsid w:val="00210C9E"/>
    <w:rsid w:val="00210DCA"/>
    <w:rsid w:val="00211630"/>
    <w:rsid w:val="00211840"/>
    <w:rsid w:val="002119E2"/>
    <w:rsid w:val="00211A8B"/>
    <w:rsid w:val="00211CE8"/>
    <w:rsid w:val="00211D0D"/>
    <w:rsid w:val="00212089"/>
    <w:rsid w:val="00212096"/>
    <w:rsid w:val="002121B7"/>
    <w:rsid w:val="002123A3"/>
    <w:rsid w:val="0021279E"/>
    <w:rsid w:val="00212994"/>
    <w:rsid w:val="00212A70"/>
    <w:rsid w:val="00212ABD"/>
    <w:rsid w:val="00212E30"/>
    <w:rsid w:val="00213133"/>
    <w:rsid w:val="002132F1"/>
    <w:rsid w:val="002138E8"/>
    <w:rsid w:val="00213AC2"/>
    <w:rsid w:val="00213ADB"/>
    <w:rsid w:val="00213E1E"/>
    <w:rsid w:val="00214256"/>
    <w:rsid w:val="00214506"/>
    <w:rsid w:val="0021487F"/>
    <w:rsid w:val="00214A85"/>
    <w:rsid w:val="00214BA5"/>
    <w:rsid w:val="00214BA8"/>
    <w:rsid w:val="00214BCB"/>
    <w:rsid w:val="00214CD4"/>
    <w:rsid w:val="00215035"/>
    <w:rsid w:val="00215053"/>
    <w:rsid w:val="002150E6"/>
    <w:rsid w:val="0021532F"/>
    <w:rsid w:val="002153C6"/>
    <w:rsid w:val="002157F1"/>
    <w:rsid w:val="00215835"/>
    <w:rsid w:val="00215B40"/>
    <w:rsid w:val="00215C24"/>
    <w:rsid w:val="002162F2"/>
    <w:rsid w:val="002164BC"/>
    <w:rsid w:val="00216832"/>
    <w:rsid w:val="002168B4"/>
    <w:rsid w:val="00216AF8"/>
    <w:rsid w:val="00216B88"/>
    <w:rsid w:val="00216CFD"/>
    <w:rsid w:val="002170AB"/>
    <w:rsid w:val="0021728E"/>
    <w:rsid w:val="00217364"/>
    <w:rsid w:val="002174F9"/>
    <w:rsid w:val="00217B70"/>
    <w:rsid w:val="00217D42"/>
    <w:rsid w:val="0022004C"/>
    <w:rsid w:val="00220295"/>
    <w:rsid w:val="00220436"/>
    <w:rsid w:val="00220942"/>
    <w:rsid w:val="00220A5D"/>
    <w:rsid w:val="00220A70"/>
    <w:rsid w:val="00220AE7"/>
    <w:rsid w:val="00220E5F"/>
    <w:rsid w:val="002210E6"/>
    <w:rsid w:val="002212B5"/>
    <w:rsid w:val="002218AB"/>
    <w:rsid w:val="002218D8"/>
    <w:rsid w:val="00221AD9"/>
    <w:rsid w:val="00221AF6"/>
    <w:rsid w:val="00221F30"/>
    <w:rsid w:val="00222444"/>
    <w:rsid w:val="00222603"/>
    <w:rsid w:val="00222940"/>
    <w:rsid w:val="00222ABF"/>
    <w:rsid w:val="00222BF5"/>
    <w:rsid w:val="00222C37"/>
    <w:rsid w:val="00223212"/>
    <w:rsid w:val="0022325F"/>
    <w:rsid w:val="002232FA"/>
    <w:rsid w:val="002233C3"/>
    <w:rsid w:val="0022344E"/>
    <w:rsid w:val="00223459"/>
    <w:rsid w:val="00223576"/>
    <w:rsid w:val="002235FB"/>
    <w:rsid w:val="00223811"/>
    <w:rsid w:val="002239C3"/>
    <w:rsid w:val="00223D26"/>
    <w:rsid w:val="00223F4B"/>
    <w:rsid w:val="002240AB"/>
    <w:rsid w:val="0022432B"/>
    <w:rsid w:val="00224493"/>
    <w:rsid w:val="00224798"/>
    <w:rsid w:val="00224AD1"/>
    <w:rsid w:val="00224AD4"/>
    <w:rsid w:val="00224D20"/>
    <w:rsid w:val="0022504F"/>
    <w:rsid w:val="002252EE"/>
    <w:rsid w:val="0022559F"/>
    <w:rsid w:val="00225A6B"/>
    <w:rsid w:val="002261E7"/>
    <w:rsid w:val="00226523"/>
    <w:rsid w:val="00226563"/>
    <w:rsid w:val="002265FC"/>
    <w:rsid w:val="00226668"/>
    <w:rsid w:val="00227190"/>
    <w:rsid w:val="0022743B"/>
    <w:rsid w:val="0022796A"/>
    <w:rsid w:val="00227A0F"/>
    <w:rsid w:val="00227AA9"/>
    <w:rsid w:val="00227C55"/>
    <w:rsid w:val="00229D00"/>
    <w:rsid w:val="0023076F"/>
    <w:rsid w:val="0023098B"/>
    <w:rsid w:val="00230A46"/>
    <w:rsid w:val="00230B31"/>
    <w:rsid w:val="00230E00"/>
    <w:rsid w:val="00230F57"/>
    <w:rsid w:val="00231151"/>
    <w:rsid w:val="00231224"/>
    <w:rsid w:val="00231248"/>
    <w:rsid w:val="002313C0"/>
    <w:rsid w:val="00231AC6"/>
    <w:rsid w:val="00231E76"/>
    <w:rsid w:val="0023212B"/>
    <w:rsid w:val="002325A5"/>
    <w:rsid w:val="00232690"/>
    <w:rsid w:val="002326B7"/>
    <w:rsid w:val="002327AD"/>
    <w:rsid w:val="00232972"/>
    <w:rsid w:val="00232C3F"/>
    <w:rsid w:val="00232C89"/>
    <w:rsid w:val="00232E5C"/>
    <w:rsid w:val="002332D9"/>
    <w:rsid w:val="002333D1"/>
    <w:rsid w:val="002336EF"/>
    <w:rsid w:val="00233809"/>
    <w:rsid w:val="002338D7"/>
    <w:rsid w:val="00233CB6"/>
    <w:rsid w:val="002342BE"/>
    <w:rsid w:val="0023456B"/>
    <w:rsid w:val="002345B1"/>
    <w:rsid w:val="002346AA"/>
    <w:rsid w:val="00234D98"/>
    <w:rsid w:val="00234E67"/>
    <w:rsid w:val="00234EB0"/>
    <w:rsid w:val="00235125"/>
    <w:rsid w:val="002356F0"/>
    <w:rsid w:val="002357C1"/>
    <w:rsid w:val="00235C9D"/>
    <w:rsid w:val="00235FAB"/>
    <w:rsid w:val="00236057"/>
    <w:rsid w:val="002361F3"/>
    <w:rsid w:val="0023650F"/>
    <w:rsid w:val="002365A2"/>
    <w:rsid w:val="00236625"/>
    <w:rsid w:val="002366D0"/>
    <w:rsid w:val="0023698A"/>
    <w:rsid w:val="00236A3B"/>
    <w:rsid w:val="00236A68"/>
    <w:rsid w:val="00236C1C"/>
    <w:rsid w:val="00236C59"/>
    <w:rsid w:val="00236D7C"/>
    <w:rsid w:val="0023702B"/>
    <w:rsid w:val="0023748A"/>
    <w:rsid w:val="00237A70"/>
    <w:rsid w:val="0024003F"/>
    <w:rsid w:val="00240046"/>
    <w:rsid w:val="00240102"/>
    <w:rsid w:val="00240142"/>
    <w:rsid w:val="002401DE"/>
    <w:rsid w:val="002403CE"/>
    <w:rsid w:val="0024089D"/>
    <w:rsid w:val="002408CD"/>
    <w:rsid w:val="00240AA7"/>
    <w:rsid w:val="00240DCC"/>
    <w:rsid w:val="00240FA7"/>
    <w:rsid w:val="00240FF1"/>
    <w:rsid w:val="002410AE"/>
    <w:rsid w:val="002413A4"/>
    <w:rsid w:val="0024143A"/>
    <w:rsid w:val="002414C8"/>
    <w:rsid w:val="00241AE5"/>
    <w:rsid w:val="00241E0B"/>
    <w:rsid w:val="00241ED7"/>
    <w:rsid w:val="002420D7"/>
    <w:rsid w:val="0024226E"/>
    <w:rsid w:val="0024285D"/>
    <w:rsid w:val="002429F6"/>
    <w:rsid w:val="00242A47"/>
    <w:rsid w:val="00242B51"/>
    <w:rsid w:val="00242B9E"/>
    <w:rsid w:val="00242D5A"/>
    <w:rsid w:val="00243015"/>
    <w:rsid w:val="00243551"/>
    <w:rsid w:val="00243931"/>
    <w:rsid w:val="00243A70"/>
    <w:rsid w:val="00243AFF"/>
    <w:rsid w:val="00243BB5"/>
    <w:rsid w:val="00243C80"/>
    <w:rsid w:val="00243E0F"/>
    <w:rsid w:val="00244236"/>
    <w:rsid w:val="0024467D"/>
    <w:rsid w:val="00244822"/>
    <w:rsid w:val="00244B83"/>
    <w:rsid w:val="00244C8A"/>
    <w:rsid w:val="00244D58"/>
    <w:rsid w:val="0024515D"/>
    <w:rsid w:val="00245300"/>
    <w:rsid w:val="00245713"/>
    <w:rsid w:val="0024575F"/>
    <w:rsid w:val="00245783"/>
    <w:rsid w:val="002458F0"/>
    <w:rsid w:val="00245DF1"/>
    <w:rsid w:val="00245EB0"/>
    <w:rsid w:val="00246432"/>
    <w:rsid w:val="0024645A"/>
    <w:rsid w:val="002464A6"/>
    <w:rsid w:val="00246640"/>
    <w:rsid w:val="00246899"/>
    <w:rsid w:val="00246AF8"/>
    <w:rsid w:val="00246BC4"/>
    <w:rsid w:val="00246C4D"/>
    <w:rsid w:val="00246CA1"/>
    <w:rsid w:val="00246D0E"/>
    <w:rsid w:val="00246D26"/>
    <w:rsid w:val="00246E77"/>
    <w:rsid w:val="00246F48"/>
    <w:rsid w:val="00246FC8"/>
    <w:rsid w:val="00247119"/>
    <w:rsid w:val="0024717C"/>
    <w:rsid w:val="002476DA"/>
    <w:rsid w:val="0024774C"/>
    <w:rsid w:val="00247751"/>
    <w:rsid w:val="00247795"/>
    <w:rsid w:val="0024797F"/>
    <w:rsid w:val="00247C23"/>
    <w:rsid w:val="00247D13"/>
    <w:rsid w:val="00247D51"/>
    <w:rsid w:val="00250015"/>
    <w:rsid w:val="00250052"/>
    <w:rsid w:val="0025049D"/>
    <w:rsid w:val="0025052D"/>
    <w:rsid w:val="002505AC"/>
    <w:rsid w:val="00250B7B"/>
    <w:rsid w:val="00250DB3"/>
    <w:rsid w:val="002510F7"/>
    <w:rsid w:val="0025119E"/>
    <w:rsid w:val="00251269"/>
    <w:rsid w:val="0025134B"/>
    <w:rsid w:val="0025141F"/>
    <w:rsid w:val="0025175A"/>
    <w:rsid w:val="0025176B"/>
    <w:rsid w:val="00251958"/>
    <w:rsid w:val="002519B1"/>
    <w:rsid w:val="00251AEC"/>
    <w:rsid w:val="00251BCA"/>
    <w:rsid w:val="00251C65"/>
    <w:rsid w:val="00251E78"/>
    <w:rsid w:val="00251FB3"/>
    <w:rsid w:val="00252294"/>
    <w:rsid w:val="002523D7"/>
    <w:rsid w:val="002524CF"/>
    <w:rsid w:val="00252524"/>
    <w:rsid w:val="0025285D"/>
    <w:rsid w:val="002528E8"/>
    <w:rsid w:val="0025291E"/>
    <w:rsid w:val="00252A6A"/>
    <w:rsid w:val="00252D1C"/>
    <w:rsid w:val="00252D68"/>
    <w:rsid w:val="00252D6B"/>
    <w:rsid w:val="00252DAF"/>
    <w:rsid w:val="00252E1F"/>
    <w:rsid w:val="00252E29"/>
    <w:rsid w:val="002535C0"/>
    <w:rsid w:val="002536A4"/>
    <w:rsid w:val="002537B8"/>
    <w:rsid w:val="002537F9"/>
    <w:rsid w:val="0025387E"/>
    <w:rsid w:val="00253C37"/>
    <w:rsid w:val="00253C40"/>
    <w:rsid w:val="00253D52"/>
    <w:rsid w:val="00253E41"/>
    <w:rsid w:val="002541C8"/>
    <w:rsid w:val="002541DF"/>
    <w:rsid w:val="002544A5"/>
    <w:rsid w:val="002546BC"/>
    <w:rsid w:val="00254C49"/>
    <w:rsid w:val="00254CE7"/>
    <w:rsid w:val="00254CEF"/>
    <w:rsid w:val="00254D15"/>
    <w:rsid w:val="00254D96"/>
    <w:rsid w:val="00255437"/>
    <w:rsid w:val="00255548"/>
    <w:rsid w:val="00255BCB"/>
    <w:rsid w:val="00255CA7"/>
    <w:rsid w:val="00255CD5"/>
    <w:rsid w:val="00255D11"/>
    <w:rsid w:val="0025604E"/>
    <w:rsid w:val="002560B9"/>
    <w:rsid w:val="0025637B"/>
    <w:rsid w:val="00256893"/>
    <w:rsid w:val="002568CC"/>
    <w:rsid w:val="00256D26"/>
    <w:rsid w:val="0025702E"/>
    <w:rsid w:val="0025704E"/>
    <w:rsid w:val="002575D0"/>
    <w:rsid w:val="00257949"/>
    <w:rsid w:val="0025797F"/>
    <w:rsid w:val="002579FE"/>
    <w:rsid w:val="00257E6C"/>
    <w:rsid w:val="00260275"/>
    <w:rsid w:val="00260316"/>
    <w:rsid w:val="002603CB"/>
    <w:rsid w:val="0026056D"/>
    <w:rsid w:val="00260B09"/>
    <w:rsid w:val="00260B91"/>
    <w:rsid w:val="00260D0E"/>
    <w:rsid w:val="00260D2B"/>
    <w:rsid w:val="00260D3C"/>
    <w:rsid w:val="00260DF2"/>
    <w:rsid w:val="00261115"/>
    <w:rsid w:val="002611C1"/>
    <w:rsid w:val="00261666"/>
    <w:rsid w:val="00261688"/>
    <w:rsid w:val="0026174A"/>
    <w:rsid w:val="00261E4B"/>
    <w:rsid w:val="0026211E"/>
    <w:rsid w:val="00262264"/>
    <w:rsid w:val="002622BA"/>
    <w:rsid w:val="002622FB"/>
    <w:rsid w:val="00262487"/>
    <w:rsid w:val="002625C1"/>
    <w:rsid w:val="0026311C"/>
    <w:rsid w:val="00263204"/>
    <w:rsid w:val="00263429"/>
    <w:rsid w:val="002636BB"/>
    <w:rsid w:val="00263968"/>
    <w:rsid w:val="00263BA1"/>
    <w:rsid w:val="00263F13"/>
    <w:rsid w:val="002641E0"/>
    <w:rsid w:val="00264229"/>
    <w:rsid w:val="002646EA"/>
    <w:rsid w:val="00264B00"/>
    <w:rsid w:val="00264BFC"/>
    <w:rsid w:val="00264CC3"/>
    <w:rsid w:val="00264F45"/>
    <w:rsid w:val="00265018"/>
    <w:rsid w:val="0026506B"/>
    <w:rsid w:val="0026509A"/>
    <w:rsid w:val="00265281"/>
    <w:rsid w:val="00265359"/>
    <w:rsid w:val="00265B75"/>
    <w:rsid w:val="00265C02"/>
    <w:rsid w:val="00265C34"/>
    <w:rsid w:val="00266017"/>
    <w:rsid w:val="00266021"/>
    <w:rsid w:val="002660A3"/>
    <w:rsid w:val="00266285"/>
    <w:rsid w:val="0026668C"/>
    <w:rsid w:val="00266721"/>
    <w:rsid w:val="002669B1"/>
    <w:rsid w:val="00266AC1"/>
    <w:rsid w:val="00267B79"/>
    <w:rsid w:val="00267BEA"/>
    <w:rsid w:val="00267C36"/>
    <w:rsid w:val="00267C98"/>
    <w:rsid w:val="00267DD9"/>
    <w:rsid w:val="00267F09"/>
    <w:rsid w:val="0027015A"/>
    <w:rsid w:val="00270179"/>
    <w:rsid w:val="002701F7"/>
    <w:rsid w:val="00270732"/>
    <w:rsid w:val="00270AEC"/>
    <w:rsid w:val="0027178C"/>
    <w:rsid w:val="002717C2"/>
    <w:rsid w:val="002719FA"/>
    <w:rsid w:val="00271D78"/>
    <w:rsid w:val="00272668"/>
    <w:rsid w:val="00272AE7"/>
    <w:rsid w:val="00272B0A"/>
    <w:rsid w:val="00272C64"/>
    <w:rsid w:val="0027330B"/>
    <w:rsid w:val="002735D3"/>
    <w:rsid w:val="00273B47"/>
    <w:rsid w:val="00273CB0"/>
    <w:rsid w:val="00273E0A"/>
    <w:rsid w:val="00273E46"/>
    <w:rsid w:val="00273F2E"/>
    <w:rsid w:val="0027446A"/>
    <w:rsid w:val="00274773"/>
    <w:rsid w:val="00274834"/>
    <w:rsid w:val="00274B0F"/>
    <w:rsid w:val="00274B80"/>
    <w:rsid w:val="00274CBB"/>
    <w:rsid w:val="00274DA8"/>
    <w:rsid w:val="00274DCB"/>
    <w:rsid w:val="002750AD"/>
    <w:rsid w:val="0027545B"/>
    <w:rsid w:val="0027554F"/>
    <w:rsid w:val="00275793"/>
    <w:rsid w:val="00275A4D"/>
    <w:rsid w:val="00275CCA"/>
    <w:rsid w:val="00275CF5"/>
    <w:rsid w:val="00276062"/>
    <w:rsid w:val="002760BC"/>
    <w:rsid w:val="0027626F"/>
    <w:rsid w:val="0027670E"/>
    <w:rsid w:val="00276831"/>
    <w:rsid w:val="0027689A"/>
    <w:rsid w:val="00276A1E"/>
    <w:rsid w:val="00276F46"/>
    <w:rsid w:val="002777EF"/>
    <w:rsid w:val="0027794A"/>
    <w:rsid w:val="00280069"/>
    <w:rsid w:val="002800C4"/>
    <w:rsid w:val="002803AD"/>
    <w:rsid w:val="00280A95"/>
    <w:rsid w:val="00280B8F"/>
    <w:rsid w:val="00280E8C"/>
    <w:rsid w:val="002811AD"/>
    <w:rsid w:val="002811C9"/>
    <w:rsid w:val="0028121F"/>
    <w:rsid w:val="002814C6"/>
    <w:rsid w:val="00281762"/>
    <w:rsid w:val="00281826"/>
    <w:rsid w:val="00281A16"/>
    <w:rsid w:val="00282052"/>
    <w:rsid w:val="00282B04"/>
    <w:rsid w:val="00282BEE"/>
    <w:rsid w:val="00282DDB"/>
    <w:rsid w:val="002830AE"/>
    <w:rsid w:val="00283423"/>
    <w:rsid w:val="0028348B"/>
    <w:rsid w:val="00283574"/>
    <w:rsid w:val="0028368F"/>
    <w:rsid w:val="0028370E"/>
    <w:rsid w:val="002838FE"/>
    <w:rsid w:val="00283CB3"/>
    <w:rsid w:val="00283D76"/>
    <w:rsid w:val="00283F46"/>
    <w:rsid w:val="002840F8"/>
    <w:rsid w:val="002841D7"/>
    <w:rsid w:val="002843E7"/>
    <w:rsid w:val="00284641"/>
    <w:rsid w:val="00284689"/>
    <w:rsid w:val="0028478D"/>
    <w:rsid w:val="00284794"/>
    <w:rsid w:val="00284A4D"/>
    <w:rsid w:val="00284BAA"/>
    <w:rsid w:val="00284F0C"/>
    <w:rsid w:val="0028519E"/>
    <w:rsid w:val="002851B0"/>
    <w:rsid w:val="002853FD"/>
    <w:rsid w:val="00285498"/>
    <w:rsid w:val="002856A5"/>
    <w:rsid w:val="00285772"/>
    <w:rsid w:val="00285A3D"/>
    <w:rsid w:val="00285B06"/>
    <w:rsid w:val="00285EF4"/>
    <w:rsid w:val="00285F39"/>
    <w:rsid w:val="002860A2"/>
    <w:rsid w:val="00286210"/>
    <w:rsid w:val="002864BB"/>
    <w:rsid w:val="0028665F"/>
    <w:rsid w:val="00286765"/>
    <w:rsid w:val="0028686B"/>
    <w:rsid w:val="00286995"/>
    <w:rsid w:val="00286C2F"/>
    <w:rsid w:val="0028717F"/>
    <w:rsid w:val="002872ED"/>
    <w:rsid w:val="00287598"/>
    <w:rsid w:val="00287E4D"/>
    <w:rsid w:val="0029009F"/>
    <w:rsid w:val="002905C2"/>
    <w:rsid w:val="002907A8"/>
    <w:rsid w:val="0029086A"/>
    <w:rsid w:val="00290964"/>
    <w:rsid w:val="002909A2"/>
    <w:rsid w:val="002909AA"/>
    <w:rsid w:val="00290ACA"/>
    <w:rsid w:val="00290AFF"/>
    <w:rsid w:val="00290BD0"/>
    <w:rsid w:val="00290BE2"/>
    <w:rsid w:val="00290E84"/>
    <w:rsid w:val="00291499"/>
    <w:rsid w:val="002918B8"/>
    <w:rsid w:val="00291CF3"/>
    <w:rsid w:val="00291D36"/>
    <w:rsid w:val="0029250A"/>
    <w:rsid w:val="002927CC"/>
    <w:rsid w:val="00292818"/>
    <w:rsid w:val="002928AD"/>
    <w:rsid w:val="00292D2E"/>
    <w:rsid w:val="00292DAD"/>
    <w:rsid w:val="002930E5"/>
    <w:rsid w:val="0029348E"/>
    <w:rsid w:val="00293AEB"/>
    <w:rsid w:val="00293B14"/>
    <w:rsid w:val="00293BDB"/>
    <w:rsid w:val="00293D83"/>
    <w:rsid w:val="0029426F"/>
    <w:rsid w:val="0029427A"/>
    <w:rsid w:val="002946A4"/>
    <w:rsid w:val="00294B7C"/>
    <w:rsid w:val="00294C9E"/>
    <w:rsid w:val="00294E76"/>
    <w:rsid w:val="00294F9E"/>
    <w:rsid w:val="002950A8"/>
    <w:rsid w:val="002951A9"/>
    <w:rsid w:val="00295324"/>
    <w:rsid w:val="00295488"/>
    <w:rsid w:val="002954DB"/>
    <w:rsid w:val="00295570"/>
    <w:rsid w:val="00295756"/>
    <w:rsid w:val="00295771"/>
    <w:rsid w:val="00295A0A"/>
    <w:rsid w:val="00295A2B"/>
    <w:rsid w:val="00295AF2"/>
    <w:rsid w:val="00295C91"/>
    <w:rsid w:val="00295D33"/>
    <w:rsid w:val="0029631F"/>
    <w:rsid w:val="00296434"/>
    <w:rsid w:val="00296864"/>
    <w:rsid w:val="002968B3"/>
    <w:rsid w:val="002969D1"/>
    <w:rsid w:val="00296C21"/>
    <w:rsid w:val="00296E74"/>
    <w:rsid w:val="00296FDD"/>
    <w:rsid w:val="00297151"/>
    <w:rsid w:val="00297177"/>
    <w:rsid w:val="002976C4"/>
    <w:rsid w:val="00297F37"/>
    <w:rsid w:val="002A00B3"/>
    <w:rsid w:val="002A030D"/>
    <w:rsid w:val="002A0959"/>
    <w:rsid w:val="002A0A2E"/>
    <w:rsid w:val="002A0D46"/>
    <w:rsid w:val="002A113D"/>
    <w:rsid w:val="002A15C2"/>
    <w:rsid w:val="002A1632"/>
    <w:rsid w:val="002A182D"/>
    <w:rsid w:val="002A20EB"/>
    <w:rsid w:val="002A2373"/>
    <w:rsid w:val="002A263E"/>
    <w:rsid w:val="002A2B50"/>
    <w:rsid w:val="002A2BDC"/>
    <w:rsid w:val="002A2FA7"/>
    <w:rsid w:val="002A3041"/>
    <w:rsid w:val="002A328C"/>
    <w:rsid w:val="002A358F"/>
    <w:rsid w:val="002A37AB"/>
    <w:rsid w:val="002A3844"/>
    <w:rsid w:val="002A3C54"/>
    <w:rsid w:val="002A4421"/>
    <w:rsid w:val="002A44C4"/>
    <w:rsid w:val="002A47F8"/>
    <w:rsid w:val="002A4A6C"/>
    <w:rsid w:val="002A4E11"/>
    <w:rsid w:val="002A501E"/>
    <w:rsid w:val="002A50BB"/>
    <w:rsid w:val="002A5250"/>
    <w:rsid w:val="002A5437"/>
    <w:rsid w:val="002A5468"/>
    <w:rsid w:val="002A5B00"/>
    <w:rsid w:val="002A5BBB"/>
    <w:rsid w:val="002A5C5A"/>
    <w:rsid w:val="002A5F86"/>
    <w:rsid w:val="002A60E6"/>
    <w:rsid w:val="002A6362"/>
    <w:rsid w:val="002A64A4"/>
    <w:rsid w:val="002A65C8"/>
    <w:rsid w:val="002A6721"/>
    <w:rsid w:val="002A6788"/>
    <w:rsid w:val="002A69CE"/>
    <w:rsid w:val="002A6D56"/>
    <w:rsid w:val="002A701B"/>
    <w:rsid w:val="002A722C"/>
    <w:rsid w:val="002A72F0"/>
    <w:rsid w:val="002A7606"/>
    <w:rsid w:val="002A76B6"/>
    <w:rsid w:val="002A7874"/>
    <w:rsid w:val="002A78E0"/>
    <w:rsid w:val="002A79B7"/>
    <w:rsid w:val="002A7A1F"/>
    <w:rsid w:val="002A7BA3"/>
    <w:rsid w:val="002B017A"/>
    <w:rsid w:val="002B0203"/>
    <w:rsid w:val="002B031E"/>
    <w:rsid w:val="002B0366"/>
    <w:rsid w:val="002B045F"/>
    <w:rsid w:val="002B046E"/>
    <w:rsid w:val="002B06BC"/>
    <w:rsid w:val="002B07A8"/>
    <w:rsid w:val="002B08E0"/>
    <w:rsid w:val="002B08E8"/>
    <w:rsid w:val="002B0A9E"/>
    <w:rsid w:val="002B0B05"/>
    <w:rsid w:val="002B0B16"/>
    <w:rsid w:val="002B0BB0"/>
    <w:rsid w:val="002B0E98"/>
    <w:rsid w:val="002B0EDE"/>
    <w:rsid w:val="002B0F6C"/>
    <w:rsid w:val="002B1059"/>
    <w:rsid w:val="002B11F0"/>
    <w:rsid w:val="002B1805"/>
    <w:rsid w:val="002B1828"/>
    <w:rsid w:val="002B19F5"/>
    <w:rsid w:val="002B1A5F"/>
    <w:rsid w:val="002B1A60"/>
    <w:rsid w:val="002B1AE3"/>
    <w:rsid w:val="002B1BF7"/>
    <w:rsid w:val="002B20E6"/>
    <w:rsid w:val="002B2184"/>
    <w:rsid w:val="002B222E"/>
    <w:rsid w:val="002B2404"/>
    <w:rsid w:val="002B25DB"/>
    <w:rsid w:val="002B28E3"/>
    <w:rsid w:val="002B2B48"/>
    <w:rsid w:val="002B2B94"/>
    <w:rsid w:val="002B2BC2"/>
    <w:rsid w:val="002B2BD4"/>
    <w:rsid w:val="002B2D54"/>
    <w:rsid w:val="002B2D88"/>
    <w:rsid w:val="002B2F91"/>
    <w:rsid w:val="002B32E8"/>
    <w:rsid w:val="002B332F"/>
    <w:rsid w:val="002B3373"/>
    <w:rsid w:val="002B361A"/>
    <w:rsid w:val="002B36D1"/>
    <w:rsid w:val="002B371F"/>
    <w:rsid w:val="002B3763"/>
    <w:rsid w:val="002B3E7D"/>
    <w:rsid w:val="002B42A3"/>
    <w:rsid w:val="002B4545"/>
    <w:rsid w:val="002B48AC"/>
    <w:rsid w:val="002B4BA2"/>
    <w:rsid w:val="002B4E99"/>
    <w:rsid w:val="002B4E9C"/>
    <w:rsid w:val="002B5045"/>
    <w:rsid w:val="002B5302"/>
    <w:rsid w:val="002B55DF"/>
    <w:rsid w:val="002B56BF"/>
    <w:rsid w:val="002B5D53"/>
    <w:rsid w:val="002B5E51"/>
    <w:rsid w:val="002B5FCE"/>
    <w:rsid w:val="002B5FE0"/>
    <w:rsid w:val="002B5FF2"/>
    <w:rsid w:val="002B6112"/>
    <w:rsid w:val="002B614A"/>
    <w:rsid w:val="002B61A8"/>
    <w:rsid w:val="002B6233"/>
    <w:rsid w:val="002B62AB"/>
    <w:rsid w:val="002B64C5"/>
    <w:rsid w:val="002B65C6"/>
    <w:rsid w:val="002B6A23"/>
    <w:rsid w:val="002B6A92"/>
    <w:rsid w:val="002B6C6A"/>
    <w:rsid w:val="002B6D1A"/>
    <w:rsid w:val="002B6D6E"/>
    <w:rsid w:val="002B7055"/>
    <w:rsid w:val="002B7119"/>
    <w:rsid w:val="002B7154"/>
    <w:rsid w:val="002B73E6"/>
    <w:rsid w:val="002B74EA"/>
    <w:rsid w:val="002B75DA"/>
    <w:rsid w:val="002B77D2"/>
    <w:rsid w:val="002B78E6"/>
    <w:rsid w:val="002B7B20"/>
    <w:rsid w:val="002B7B55"/>
    <w:rsid w:val="002B7C4E"/>
    <w:rsid w:val="002B7D24"/>
    <w:rsid w:val="002BB2DD"/>
    <w:rsid w:val="002C02E4"/>
    <w:rsid w:val="002C03AB"/>
    <w:rsid w:val="002C0423"/>
    <w:rsid w:val="002C0515"/>
    <w:rsid w:val="002C06B2"/>
    <w:rsid w:val="002C0719"/>
    <w:rsid w:val="002C07B3"/>
    <w:rsid w:val="002C0816"/>
    <w:rsid w:val="002C0910"/>
    <w:rsid w:val="002C0915"/>
    <w:rsid w:val="002C09A2"/>
    <w:rsid w:val="002C09B4"/>
    <w:rsid w:val="002C0B17"/>
    <w:rsid w:val="002C0CDD"/>
    <w:rsid w:val="002C0D10"/>
    <w:rsid w:val="002C100F"/>
    <w:rsid w:val="002C1251"/>
    <w:rsid w:val="002C14C4"/>
    <w:rsid w:val="002C1900"/>
    <w:rsid w:val="002C19AC"/>
    <w:rsid w:val="002C1BB2"/>
    <w:rsid w:val="002C1C2D"/>
    <w:rsid w:val="002C1D4E"/>
    <w:rsid w:val="002C1F42"/>
    <w:rsid w:val="002C1F7F"/>
    <w:rsid w:val="002C213B"/>
    <w:rsid w:val="002C2608"/>
    <w:rsid w:val="002C261C"/>
    <w:rsid w:val="002C2856"/>
    <w:rsid w:val="002C2BB6"/>
    <w:rsid w:val="002C2DD5"/>
    <w:rsid w:val="002C2FDD"/>
    <w:rsid w:val="002C31E4"/>
    <w:rsid w:val="002C34B4"/>
    <w:rsid w:val="002C35B3"/>
    <w:rsid w:val="002C3726"/>
    <w:rsid w:val="002C3B72"/>
    <w:rsid w:val="002C3F4C"/>
    <w:rsid w:val="002C444D"/>
    <w:rsid w:val="002C46BC"/>
    <w:rsid w:val="002C4A10"/>
    <w:rsid w:val="002C4A69"/>
    <w:rsid w:val="002C4CB0"/>
    <w:rsid w:val="002C4E6F"/>
    <w:rsid w:val="002C4E8E"/>
    <w:rsid w:val="002C573F"/>
    <w:rsid w:val="002C5958"/>
    <w:rsid w:val="002C5D51"/>
    <w:rsid w:val="002C5E18"/>
    <w:rsid w:val="002C602A"/>
    <w:rsid w:val="002C619A"/>
    <w:rsid w:val="002C62D4"/>
    <w:rsid w:val="002C631B"/>
    <w:rsid w:val="002C64F3"/>
    <w:rsid w:val="002C65B9"/>
    <w:rsid w:val="002C6854"/>
    <w:rsid w:val="002C696C"/>
    <w:rsid w:val="002C69D0"/>
    <w:rsid w:val="002C6A47"/>
    <w:rsid w:val="002C6B54"/>
    <w:rsid w:val="002C6F9C"/>
    <w:rsid w:val="002C7063"/>
    <w:rsid w:val="002C723B"/>
    <w:rsid w:val="002C74D2"/>
    <w:rsid w:val="002C766E"/>
    <w:rsid w:val="002C781E"/>
    <w:rsid w:val="002C7B76"/>
    <w:rsid w:val="002D0013"/>
    <w:rsid w:val="002D0457"/>
    <w:rsid w:val="002D05A7"/>
    <w:rsid w:val="002D06A3"/>
    <w:rsid w:val="002D07AE"/>
    <w:rsid w:val="002D09B1"/>
    <w:rsid w:val="002D0D38"/>
    <w:rsid w:val="002D120F"/>
    <w:rsid w:val="002D13EC"/>
    <w:rsid w:val="002D1595"/>
    <w:rsid w:val="002D1746"/>
    <w:rsid w:val="002D174E"/>
    <w:rsid w:val="002D1817"/>
    <w:rsid w:val="002D1A25"/>
    <w:rsid w:val="002D1C6A"/>
    <w:rsid w:val="002D1D9A"/>
    <w:rsid w:val="002D1F8A"/>
    <w:rsid w:val="002D2109"/>
    <w:rsid w:val="002D220C"/>
    <w:rsid w:val="002D25A0"/>
    <w:rsid w:val="002D2DA0"/>
    <w:rsid w:val="002D2F81"/>
    <w:rsid w:val="002D3012"/>
    <w:rsid w:val="002D30C7"/>
    <w:rsid w:val="002D3570"/>
    <w:rsid w:val="002D363F"/>
    <w:rsid w:val="002D36E8"/>
    <w:rsid w:val="002D37BA"/>
    <w:rsid w:val="002D3B80"/>
    <w:rsid w:val="002D3C46"/>
    <w:rsid w:val="002D3FB6"/>
    <w:rsid w:val="002D4229"/>
    <w:rsid w:val="002D42F7"/>
    <w:rsid w:val="002D43F3"/>
    <w:rsid w:val="002D444F"/>
    <w:rsid w:val="002D449B"/>
    <w:rsid w:val="002D4615"/>
    <w:rsid w:val="002D4996"/>
    <w:rsid w:val="002D4A7C"/>
    <w:rsid w:val="002D4BF6"/>
    <w:rsid w:val="002D510D"/>
    <w:rsid w:val="002D525C"/>
    <w:rsid w:val="002D53A9"/>
    <w:rsid w:val="002D547E"/>
    <w:rsid w:val="002D5974"/>
    <w:rsid w:val="002D5D06"/>
    <w:rsid w:val="002D60A4"/>
    <w:rsid w:val="002D61E7"/>
    <w:rsid w:val="002D6B7A"/>
    <w:rsid w:val="002D6B89"/>
    <w:rsid w:val="002D6D93"/>
    <w:rsid w:val="002D75B6"/>
    <w:rsid w:val="002D7641"/>
    <w:rsid w:val="002D7723"/>
    <w:rsid w:val="002D77BB"/>
    <w:rsid w:val="002D7B27"/>
    <w:rsid w:val="002E016D"/>
    <w:rsid w:val="002E02E8"/>
    <w:rsid w:val="002E0328"/>
    <w:rsid w:val="002E0555"/>
    <w:rsid w:val="002E06B0"/>
    <w:rsid w:val="002E098D"/>
    <w:rsid w:val="002E0C8E"/>
    <w:rsid w:val="002E0C92"/>
    <w:rsid w:val="002E0CAC"/>
    <w:rsid w:val="002E1156"/>
    <w:rsid w:val="002E124C"/>
    <w:rsid w:val="002E183D"/>
    <w:rsid w:val="002E1A1D"/>
    <w:rsid w:val="002E1BAF"/>
    <w:rsid w:val="002E1C79"/>
    <w:rsid w:val="002E1D1E"/>
    <w:rsid w:val="002E21D1"/>
    <w:rsid w:val="002E25D8"/>
    <w:rsid w:val="002E266B"/>
    <w:rsid w:val="002E2B14"/>
    <w:rsid w:val="002E3511"/>
    <w:rsid w:val="002E3745"/>
    <w:rsid w:val="002E374D"/>
    <w:rsid w:val="002E3E81"/>
    <w:rsid w:val="002E3EF2"/>
    <w:rsid w:val="002E3FDA"/>
    <w:rsid w:val="002E4081"/>
    <w:rsid w:val="002E410D"/>
    <w:rsid w:val="002E4A3D"/>
    <w:rsid w:val="002E4E90"/>
    <w:rsid w:val="002E4F3B"/>
    <w:rsid w:val="002E5188"/>
    <w:rsid w:val="002E5207"/>
    <w:rsid w:val="002E576E"/>
    <w:rsid w:val="002E58F9"/>
    <w:rsid w:val="002E5B78"/>
    <w:rsid w:val="002E5CC4"/>
    <w:rsid w:val="002E5FD3"/>
    <w:rsid w:val="002E621C"/>
    <w:rsid w:val="002E69D7"/>
    <w:rsid w:val="002E6F9A"/>
    <w:rsid w:val="002E747C"/>
    <w:rsid w:val="002E74B4"/>
    <w:rsid w:val="002E764B"/>
    <w:rsid w:val="002E7C3E"/>
    <w:rsid w:val="002E7EE2"/>
    <w:rsid w:val="002F00C7"/>
    <w:rsid w:val="002F03D6"/>
    <w:rsid w:val="002F0498"/>
    <w:rsid w:val="002F0649"/>
    <w:rsid w:val="002F070F"/>
    <w:rsid w:val="002F0788"/>
    <w:rsid w:val="002F0846"/>
    <w:rsid w:val="002F0A74"/>
    <w:rsid w:val="002F0DF4"/>
    <w:rsid w:val="002F0F8B"/>
    <w:rsid w:val="002F1185"/>
    <w:rsid w:val="002F15B6"/>
    <w:rsid w:val="002F1743"/>
    <w:rsid w:val="002F1865"/>
    <w:rsid w:val="002F1E15"/>
    <w:rsid w:val="002F1FD4"/>
    <w:rsid w:val="002F218F"/>
    <w:rsid w:val="002F2634"/>
    <w:rsid w:val="002F286D"/>
    <w:rsid w:val="002F28A9"/>
    <w:rsid w:val="002F28AA"/>
    <w:rsid w:val="002F2F7F"/>
    <w:rsid w:val="002F2FAE"/>
    <w:rsid w:val="002F308E"/>
    <w:rsid w:val="002F33E5"/>
    <w:rsid w:val="002F367F"/>
    <w:rsid w:val="002F3690"/>
    <w:rsid w:val="002F3AE3"/>
    <w:rsid w:val="002F3CB3"/>
    <w:rsid w:val="002F464B"/>
    <w:rsid w:val="002F4886"/>
    <w:rsid w:val="002F4B0A"/>
    <w:rsid w:val="002F4C41"/>
    <w:rsid w:val="002F4CDA"/>
    <w:rsid w:val="002F4DBA"/>
    <w:rsid w:val="002F4FAB"/>
    <w:rsid w:val="002F5005"/>
    <w:rsid w:val="002F5152"/>
    <w:rsid w:val="002F51EB"/>
    <w:rsid w:val="002F5607"/>
    <w:rsid w:val="002F58E1"/>
    <w:rsid w:val="002F5DE8"/>
    <w:rsid w:val="002F62C0"/>
    <w:rsid w:val="002F64BC"/>
    <w:rsid w:val="002F6618"/>
    <w:rsid w:val="002F6747"/>
    <w:rsid w:val="002F6836"/>
    <w:rsid w:val="002F694F"/>
    <w:rsid w:val="002F69DB"/>
    <w:rsid w:val="002F6C23"/>
    <w:rsid w:val="002F708C"/>
    <w:rsid w:val="002F7401"/>
    <w:rsid w:val="002F78C5"/>
    <w:rsid w:val="002F7BB1"/>
    <w:rsid w:val="002F7E53"/>
    <w:rsid w:val="00300158"/>
    <w:rsid w:val="003003B7"/>
    <w:rsid w:val="00300452"/>
    <w:rsid w:val="0030072F"/>
    <w:rsid w:val="00300C9C"/>
    <w:rsid w:val="00300CC0"/>
    <w:rsid w:val="00300D66"/>
    <w:rsid w:val="00300EAC"/>
    <w:rsid w:val="00300FC0"/>
    <w:rsid w:val="0030106F"/>
    <w:rsid w:val="00301076"/>
    <w:rsid w:val="003012D4"/>
    <w:rsid w:val="00301375"/>
    <w:rsid w:val="0030148C"/>
    <w:rsid w:val="00301AB4"/>
    <w:rsid w:val="00301BE8"/>
    <w:rsid w:val="00301C26"/>
    <w:rsid w:val="00302324"/>
    <w:rsid w:val="003026B0"/>
    <w:rsid w:val="003026DF"/>
    <w:rsid w:val="00302AC0"/>
    <w:rsid w:val="00302C97"/>
    <w:rsid w:val="00303037"/>
    <w:rsid w:val="00303311"/>
    <w:rsid w:val="00303705"/>
    <w:rsid w:val="0030373A"/>
    <w:rsid w:val="0030375E"/>
    <w:rsid w:val="00303804"/>
    <w:rsid w:val="0030387C"/>
    <w:rsid w:val="00303978"/>
    <w:rsid w:val="00303CC1"/>
    <w:rsid w:val="003042B8"/>
    <w:rsid w:val="003042FA"/>
    <w:rsid w:val="003044BB"/>
    <w:rsid w:val="0030464B"/>
    <w:rsid w:val="00304A0D"/>
    <w:rsid w:val="00304C15"/>
    <w:rsid w:val="00304E26"/>
    <w:rsid w:val="00304E90"/>
    <w:rsid w:val="00305011"/>
    <w:rsid w:val="003050C6"/>
    <w:rsid w:val="00305847"/>
    <w:rsid w:val="00305881"/>
    <w:rsid w:val="003059EB"/>
    <w:rsid w:val="00305A4F"/>
    <w:rsid w:val="00305DFE"/>
    <w:rsid w:val="00306445"/>
    <w:rsid w:val="003064DE"/>
    <w:rsid w:val="003066CA"/>
    <w:rsid w:val="00306A23"/>
    <w:rsid w:val="00306B6F"/>
    <w:rsid w:val="00306DEE"/>
    <w:rsid w:val="003072E6"/>
    <w:rsid w:val="0030786C"/>
    <w:rsid w:val="00307FFD"/>
    <w:rsid w:val="003103BC"/>
    <w:rsid w:val="003109E1"/>
    <w:rsid w:val="00310E2E"/>
    <w:rsid w:val="003110BA"/>
    <w:rsid w:val="003110FF"/>
    <w:rsid w:val="0031123C"/>
    <w:rsid w:val="00311B61"/>
    <w:rsid w:val="00311EE1"/>
    <w:rsid w:val="003120B3"/>
    <w:rsid w:val="00312117"/>
    <w:rsid w:val="0031211F"/>
    <w:rsid w:val="003121C2"/>
    <w:rsid w:val="00312488"/>
    <w:rsid w:val="00312587"/>
    <w:rsid w:val="0031271F"/>
    <w:rsid w:val="003129F7"/>
    <w:rsid w:val="00313048"/>
    <w:rsid w:val="00313128"/>
    <w:rsid w:val="0031333A"/>
    <w:rsid w:val="00313391"/>
    <w:rsid w:val="003138CC"/>
    <w:rsid w:val="00313A37"/>
    <w:rsid w:val="00313A40"/>
    <w:rsid w:val="00313DA5"/>
    <w:rsid w:val="00313ECB"/>
    <w:rsid w:val="00313F79"/>
    <w:rsid w:val="00314025"/>
    <w:rsid w:val="00314446"/>
    <w:rsid w:val="0031445B"/>
    <w:rsid w:val="00314608"/>
    <w:rsid w:val="00314759"/>
    <w:rsid w:val="003147CD"/>
    <w:rsid w:val="0031485E"/>
    <w:rsid w:val="00314AE6"/>
    <w:rsid w:val="00314C75"/>
    <w:rsid w:val="00314FCD"/>
    <w:rsid w:val="00315002"/>
    <w:rsid w:val="003152BF"/>
    <w:rsid w:val="003152C1"/>
    <w:rsid w:val="003154B7"/>
    <w:rsid w:val="00315767"/>
    <w:rsid w:val="00315B3A"/>
    <w:rsid w:val="00315D66"/>
    <w:rsid w:val="00315F3C"/>
    <w:rsid w:val="00315F9F"/>
    <w:rsid w:val="003167C9"/>
    <w:rsid w:val="00316C2F"/>
    <w:rsid w:val="00316CEC"/>
    <w:rsid w:val="00317185"/>
    <w:rsid w:val="00317B57"/>
    <w:rsid w:val="00317BBE"/>
    <w:rsid w:val="0032021E"/>
    <w:rsid w:val="0032054D"/>
    <w:rsid w:val="00320895"/>
    <w:rsid w:val="00320B85"/>
    <w:rsid w:val="00320DCC"/>
    <w:rsid w:val="00321152"/>
    <w:rsid w:val="0032118D"/>
    <w:rsid w:val="003212F8"/>
    <w:rsid w:val="00321A40"/>
    <w:rsid w:val="00321F12"/>
    <w:rsid w:val="00322331"/>
    <w:rsid w:val="00322376"/>
    <w:rsid w:val="00322445"/>
    <w:rsid w:val="00322911"/>
    <w:rsid w:val="00322949"/>
    <w:rsid w:val="003229E3"/>
    <w:rsid w:val="00322B1C"/>
    <w:rsid w:val="00322F8C"/>
    <w:rsid w:val="003233DE"/>
    <w:rsid w:val="003233FB"/>
    <w:rsid w:val="003234E8"/>
    <w:rsid w:val="00323531"/>
    <w:rsid w:val="00323684"/>
    <w:rsid w:val="003238A0"/>
    <w:rsid w:val="00323B8A"/>
    <w:rsid w:val="00323DEA"/>
    <w:rsid w:val="0032405D"/>
    <w:rsid w:val="00324159"/>
    <w:rsid w:val="003241FA"/>
    <w:rsid w:val="003243A7"/>
    <w:rsid w:val="0032464B"/>
    <w:rsid w:val="0032465B"/>
    <w:rsid w:val="0032466B"/>
    <w:rsid w:val="0032468F"/>
    <w:rsid w:val="0032481A"/>
    <w:rsid w:val="00324DD7"/>
    <w:rsid w:val="0032502D"/>
    <w:rsid w:val="00325087"/>
    <w:rsid w:val="003251E5"/>
    <w:rsid w:val="00325686"/>
    <w:rsid w:val="00325BBD"/>
    <w:rsid w:val="00326B94"/>
    <w:rsid w:val="00326F81"/>
    <w:rsid w:val="00326FF9"/>
    <w:rsid w:val="00327030"/>
    <w:rsid w:val="00327100"/>
    <w:rsid w:val="00327146"/>
    <w:rsid w:val="00327220"/>
    <w:rsid w:val="003272F5"/>
    <w:rsid w:val="003274DC"/>
    <w:rsid w:val="00327553"/>
    <w:rsid w:val="00327B44"/>
    <w:rsid w:val="0032BA16"/>
    <w:rsid w:val="0033013E"/>
    <w:rsid w:val="003303C2"/>
    <w:rsid w:val="003307B6"/>
    <w:rsid w:val="00330A9A"/>
    <w:rsid w:val="00330ACC"/>
    <w:rsid w:val="00330EF0"/>
    <w:rsid w:val="00331070"/>
    <w:rsid w:val="00331116"/>
    <w:rsid w:val="00331B05"/>
    <w:rsid w:val="003325C4"/>
    <w:rsid w:val="003327ED"/>
    <w:rsid w:val="003329D1"/>
    <w:rsid w:val="00332C99"/>
    <w:rsid w:val="00332D35"/>
    <w:rsid w:val="00332E0F"/>
    <w:rsid w:val="00332F11"/>
    <w:rsid w:val="0033308D"/>
    <w:rsid w:val="003330CB"/>
    <w:rsid w:val="003330EB"/>
    <w:rsid w:val="003335DE"/>
    <w:rsid w:val="00333A06"/>
    <w:rsid w:val="00333A38"/>
    <w:rsid w:val="00333AA8"/>
    <w:rsid w:val="00333EB2"/>
    <w:rsid w:val="0033424A"/>
    <w:rsid w:val="003342CA"/>
    <w:rsid w:val="003345D9"/>
    <w:rsid w:val="0033471A"/>
    <w:rsid w:val="00334B6D"/>
    <w:rsid w:val="00334B85"/>
    <w:rsid w:val="00334B96"/>
    <w:rsid w:val="00334C1C"/>
    <w:rsid w:val="00334C54"/>
    <w:rsid w:val="00334D2B"/>
    <w:rsid w:val="00334EA5"/>
    <w:rsid w:val="003351B1"/>
    <w:rsid w:val="00335308"/>
    <w:rsid w:val="0033589D"/>
    <w:rsid w:val="00335C92"/>
    <w:rsid w:val="00335D2E"/>
    <w:rsid w:val="00335E6D"/>
    <w:rsid w:val="00336605"/>
    <w:rsid w:val="003369C3"/>
    <w:rsid w:val="00336A59"/>
    <w:rsid w:val="00336B12"/>
    <w:rsid w:val="00336EC6"/>
    <w:rsid w:val="00336F2E"/>
    <w:rsid w:val="00337153"/>
    <w:rsid w:val="00337737"/>
    <w:rsid w:val="003379D8"/>
    <w:rsid w:val="00337BE0"/>
    <w:rsid w:val="00340118"/>
    <w:rsid w:val="003403E0"/>
    <w:rsid w:val="00340561"/>
    <w:rsid w:val="003405CD"/>
    <w:rsid w:val="0034084F"/>
    <w:rsid w:val="00340897"/>
    <w:rsid w:val="003408BC"/>
    <w:rsid w:val="003408E8"/>
    <w:rsid w:val="00340D01"/>
    <w:rsid w:val="00340DEA"/>
    <w:rsid w:val="003411ED"/>
    <w:rsid w:val="0034124E"/>
    <w:rsid w:val="00341431"/>
    <w:rsid w:val="003414A5"/>
    <w:rsid w:val="00341554"/>
    <w:rsid w:val="003415EA"/>
    <w:rsid w:val="003415FD"/>
    <w:rsid w:val="0034183E"/>
    <w:rsid w:val="0034199A"/>
    <w:rsid w:val="00341A73"/>
    <w:rsid w:val="00341AB2"/>
    <w:rsid w:val="00341D17"/>
    <w:rsid w:val="00341DA6"/>
    <w:rsid w:val="00341E49"/>
    <w:rsid w:val="00341FAE"/>
    <w:rsid w:val="00341FBD"/>
    <w:rsid w:val="0034204F"/>
    <w:rsid w:val="0034244E"/>
    <w:rsid w:val="003428C4"/>
    <w:rsid w:val="003429F0"/>
    <w:rsid w:val="00342AAF"/>
    <w:rsid w:val="00342E9D"/>
    <w:rsid w:val="00342F2A"/>
    <w:rsid w:val="003431BB"/>
    <w:rsid w:val="003432A0"/>
    <w:rsid w:val="003434FE"/>
    <w:rsid w:val="003439D9"/>
    <w:rsid w:val="00343A0F"/>
    <w:rsid w:val="00343C93"/>
    <w:rsid w:val="003442F1"/>
    <w:rsid w:val="00344590"/>
    <w:rsid w:val="003445A0"/>
    <w:rsid w:val="003447C6"/>
    <w:rsid w:val="00344963"/>
    <w:rsid w:val="003450C6"/>
    <w:rsid w:val="00345309"/>
    <w:rsid w:val="003454BD"/>
    <w:rsid w:val="0034582F"/>
    <w:rsid w:val="00345894"/>
    <w:rsid w:val="003459A3"/>
    <w:rsid w:val="00345A70"/>
    <w:rsid w:val="00345E97"/>
    <w:rsid w:val="003461F8"/>
    <w:rsid w:val="003462E9"/>
    <w:rsid w:val="00346A18"/>
    <w:rsid w:val="00346C9C"/>
    <w:rsid w:val="00346CCC"/>
    <w:rsid w:val="003472C0"/>
    <w:rsid w:val="00347767"/>
    <w:rsid w:val="0034797C"/>
    <w:rsid w:val="003479C2"/>
    <w:rsid w:val="00347AC8"/>
    <w:rsid w:val="00347D6F"/>
    <w:rsid w:val="003500C9"/>
    <w:rsid w:val="003503BB"/>
    <w:rsid w:val="003504B0"/>
    <w:rsid w:val="0035078C"/>
    <w:rsid w:val="0035097A"/>
    <w:rsid w:val="00350A7B"/>
    <w:rsid w:val="00350C61"/>
    <w:rsid w:val="00350C7B"/>
    <w:rsid w:val="00350DC7"/>
    <w:rsid w:val="00351065"/>
    <w:rsid w:val="003511C1"/>
    <w:rsid w:val="003513F5"/>
    <w:rsid w:val="00351A69"/>
    <w:rsid w:val="003526FC"/>
    <w:rsid w:val="00352838"/>
    <w:rsid w:val="00352E29"/>
    <w:rsid w:val="00352EDE"/>
    <w:rsid w:val="00353155"/>
    <w:rsid w:val="0035339A"/>
    <w:rsid w:val="00353474"/>
    <w:rsid w:val="00353BD6"/>
    <w:rsid w:val="00353E23"/>
    <w:rsid w:val="0035404E"/>
    <w:rsid w:val="003540A4"/>
    <w:rsid w:val="003543C0"/>
    <w:rsid w:val="0035448F"/>
    <w:rsid w:val="0035461D"/>
    <w:rsid w:val="003548AD"/>
    <w:rsid w:val="00354E00"/>
    <w:rsid w:val="00355015"/>
    <w:rsid w:val="0035501A"/>
    <w:rsid w:val="00355143"/>
    <w:rsid w:val="003551D9"/>
    <w:rsid w:val="00355470"/>
    <w:rsid w:val="003554E8"/>
    <w:rsid w:val="00355860"/>
    <w:rsid w:val="00355AF5"/>
    <w:rsid w:val="00355BC0"/>
    <w:rsid w:val="00355BDF"/>
    <w:rsid w:val="00355BE2"/>
    <w:rsid w:val="00355EE8"/>
    <w:rsid w:val="003561BA"/>
    <w:rsid w:val="003561D9"/>
    <w:rsid w:val="00356227"/>
    <w:rsid w:val="00356376"/>
    <w:rsid w:val="0035687A"/>
    <w:rsid w:val="0035688A"/>
    <w:rsid w:val="00356A61"/>
    <w:rsid w:val="00356C6F"/>
    <w:rsid w:val="00356E31"/>
    <w:rsid w:val="0035715C"/>
    <w:rsid w:val="00357429"/>
    <w:rsid w:val="003576B9"/>
    <w:rsid w:val="00357707"/>
    <w:rsid w:val="00360481"/>
    <w:rsid w:val="00360797"/>
    <w:rsid w:val="0036097C"/>
    <w:rsid w:val="00360AB6"/>
    <w:rsid w:val="00360E4E"/>
    <w:rsid w:val="00361438"/>
    <w:rsid w:val="003616F4"/>
    <w:rsid w:val="00361947"/>
    <w:rsid w:val="003619F0"/>
    <w:rsid w:val="00361AFA"/>
    <w:rsid w:val="00361D0D"/>
    <w:rsid w:val="00361E4A"/>
    <w:rsid w:val="0036218A"/>
    <w:rsid w:val="0036232B"/>
    <w:rsid w:val="003623B2"/>
    <w:rsid w:val="003624F6"/>
    <w:rsid w:val="0036273C"/>
    <w:rsid w:val="0036273E"/>
    <w:rsid w:val="003627E2"/>
    <w:rsid w:val="003627F1"/>
    <w:rsid w:val="00362A3C"/>
    <w:rsid w:val="00362C10"/>
    <w:rsid w:val="00362D4C"/>
    <w:rsid w:val="003630CA"/>
    <w:rsid w:val="003631AF"/>
    <w:rsid w:val="0036353B"/>
    <w:rsid w:val="00363977"/>
    <w:rsid w:val="00363C2A"/>
    <w:rsid w:val="00363DC6"/>
    <w:rsid w:val="0036429A"/>
    <w:rsid w:val="00364393"/>
    <w:rsid w:val="0036455F"/>
    <w:rsid w:val="003647CD"/>
    <w:rsid w:val="00364AA6"/>
    <w:rsid w:val="00364D24"/>
    <w:rsid w:val="00365416"/>
    <w:rsid w:val="003655D5"/>
    <w:rsid w:val="0036597D"/>
    <w:rsid w:val="00365BEA"/>
    <w:rsid w:val="00365DA8"/>
    <w:rsid w:val="003663EE"/>
    <w:rsid w:val="0036686C"/>
    <w:rsid w:val="003669A1"/>
    <w:rsid w:val="00366B72"/>
    <w:rsid w:val="00366E1E"/>
    <w:rsid w:val="00366ED5"/>
    <w:rsid w:val="003670DF"/>
    <w:rsid w:val="003672AC"/>
    <w:rsid w:val="003677AC"/>
    <w:rsid w:val="00367916"/>
    <w:rsid w:val="00367D08"/>
    <w:rsid w:val="00370534"/>
    <w:rsid w:val="00370AAA"/>
    <w:rsid w:val="00370B32"/>
    <w:rsid w:val="0037115F"/>
    <w:rsid w:val="003712C8"/>
    <w:rsid w:val="00371418"/>
    <w:rsid w:val="00371744"/>
    <w:rsid w:val="003718FC"/>
    <w:rsid w:val="0037199D"/>
    <w:rsid w:val="00371A2C"/>
    <w:rsid w:val="00371A88"/>
    <w:rsid w:val="00371B5C"/>
    <w:rsid w:val="0037208A"/>
    <w:rsid w:val="003723FE"/>
    <w:rsid w:val="00372C74"/>
    <w:rsid w:val="003733D4"/>
    <w:rsid w:val="00373942"/>
    <w:rsid w:val="003739BB"/>
    <w:rsid w:val="00373BF3"/>
    <w:rsid w:val="00373C82"/>
    <w:rsid w:val="00373F02"/>
    <w:rsid w:val="0037497E"/>
    <w:rsid w:val="00374A21"/>
    <w:rsid w:val="00374AB4"/>
    <w:rsid w:val="00374B5B"/>
    <w:rsid w:val="003758E1"/>
    <w:rsid w:val="00375AA9"/>
    <w:rsid w:val="00375BCF"/>
    <w:rsid w:val="00375C61"/>
    <w:rsid w:val="00375F77"/>
    <w:rsid w:val="00375FD7"/>
    <w:rsid w:val="003762EE"/>
    <w:rsid w:val="0037677C"/>
    <w:rsid w:val="00376830"/>
    <w:rsid w:val="00376953"/>
    <w:rsid w:val="00376978"/>
    <w:rsid w:val="00376D51"/>
    <w:rsid w:val="00377444"/>
    <w:rsid w:val="003776B5"/>
    <w:rsid w:val="00377934"/>
    <w:rsid w:val="00377A78"/>
    <w:rsid w:val="00377C1F"/>
    <w:rsid w:val="0038063F"/>
    <w:rsid w:val="0038072F"/>
    <w:rsid w:val="00380F6F"/>
    <w:rsid w:val="00381308"/>
    <w:rsid w:val="00381367"/>
    <w:rsid w:val="00381802"/>
    <w:rsid w:val="00381965"/>
    <w:rsid w:val="00381BBE"/>
    <w:rsid w:val="00381C56"/>
    <w:rsid w:val="00382079"/>
    <w:rsid w:val="003825D8"/>
    <w:rsid w:val="003826A1"/>
    <w:rsid w:val="003826AC"/>
    <w:rsid w:val="00382903"/>
    <w:rsid w:val="00382C24"/>
    <w:rsid w:val="00383025"/>
    <w:rsid w:val="00383071"/>
    <w:rsid w:val="003836E3"/>
    <w:rsid w:val="003837BC"/>
    <w:rsid w:val="00383831"/>
    <w:rsid w:val="00383B7F"/>
    <w:rsid w:val="00383C77"/>
    <w:rsid w:val="00383DF1"/>
    <w:rsid w:val="00383E4A"/>
    <w:rsid w:val="0038422E"/>
    <w:rsid w:val="0038466D"/>
    <w:rsid w:val="003846FF"/>
    <w:rsid w:val="00384783"/>
    <w:rsid w:val="00384CFA"/>
    <w:rsid w:val="00384D17"/>
    <w:rsid w:val="00384F43"/>
    <w:rsid w:val="00384FA1"/>
    <w:rsid w:val="00385088"/>
    <w:rsid w:val="00385378"/>
    <w:rsid w:val="003857BF"/>
    <w:rsid w:val="0038591D"/>
    <w:rsid w:val="003859FE"/>
    <w:rsid w:val="00385AD4"/>
    <w:rsid w:val="00385F3E"/>
    <w:rsid w:val="003862EF"/>
    <w:rsid w:val="003864C6"/>
    <w:rsid w:val="003865D4"/>
    <w:rsid w:val="00386753"/>
    <w:rsid w:val="00386854"/>
    <w:rsid w:val="003869F4"/>
    <w:rsid w:val="00386B30"/>
    <w:rsid w:val="00386E22"/>
    <w:rsid w:val="00386EF1"/>
    <w:rsid w:val="00387154"/>
    <w:rsid w:val="00387170"/>
    <w:rsid w:val="0038753A"/>
    <w:rsid w:val="00387924"/>
    <w:rsid w:val="00387A3B"/>
    <w:rsid w:val="00387AE0"/>
    <w:rsid w:val="00387C11"/>
    <w:rsid w:val="00387E17"/>
    <w:rsid w:val="00387E5E"/>
    <w:rsid w:val="003907B0"/>
    <w:rsid w:val="00390906"/>
    <w:rsid w:val="00390C91"/>
    <w:rsid w:val="00390CF4"/>
    <w:rsid w:val="00390D2B"/>
    <w:rsid w:val="0039119A"/>
    <w:rsid w:val="003916DB"/>
    <w:rsid w:val="003919E8"/>
    <w:rsid w:val="00391A54"/>
    <w:rsid w:val="00391CEC"/>
    <w:rsid w:val="00391D1D"/>
    <w:rsid w:val="00391EB0"/>
    <w:rsid w:val="00392229"/>
    <w:rsid w:val="003926A6"/>
    <w:rsid w:val="00392C8A"/>
    <w:rsid w:val="00392E9A"/>
    <w:rsid w:val="00392FBD"/>
    <w:rsid w:val="00393035"/>
    <w:rsid w:val="0039323A"/>
    <w:rsid w:val="00393453"/>
    <w:rsid w:val="003935DA"/>
    <w:rsid w:val="00393695"/>
    <w:rsid w:val="0039384D"/>
    <w:rsid w:val="003938F1"/>
    <w:rsid w:val="00393A93"/>
    <w:rsid w:val="00393D12"/>
    <w:rsid w:val="0039421C"/>
    <w:rsid w:val="003948DE"/>
    <w:rsid w:val="00394933"/>
    <w:rsid w:val="00395375"/>
    <w:rsid w:val="00395701"/>
    <w:rsid w:val="00395980"/>
    <w:rsid w:val="00395C23"/>
    <w:rsid w:val="00395C59"/>
    <w:rsid w:val="00395F3C"/>
    <w:rsid w:val="003960E6"/>
    <w:rsid w:val="0039626B"/>
    <w:rsid w:val="003966FF"/>
    <w:rsid w:val="003967CF"/>
    <w:rsid w:val="003968F6"/>
    <w:rsid w:val="00396CBF"/>
    <w:rsid w:val="00396D14"/>
    <w:rsid w:val="00396EA0"/>
    <w:rsid w:val="00396FC6"/>
    <w:rsid w:val="003972F0"/>
    <w:rsid w:val="0039741D"/>
    <w:rsid w:val="003974A2"/>
    <w:rsid w:val="00397A24"/>
    <w:rsid w:val="003A00E2"/>
    <w:rsid w:val="003A11B9"/>
    <w:rsid w:val="003A16A1"/>
    <w:rsid w:val="003A194F"/>
    <w:rsid w:val="003A2027"/>
    <w:rsid w:val="003A2E4F"/>
    <w:rsid w:val="003A2F05"/>
    <w:rsid w:val="003A2F18"/>
    <w:rsid w:val="003A310E"/>
    <w:rsid w:val="003A3942"/>
    <w:rsid w:val="003A3A22"/>
    <w:rsid w:val="003A3A67"/>
    <w:rsid w:val="003A3C4A"/>
    <w:rsid w:val="003A3C99"/>
    <w:rsid w:val="003A3F56"/>
    <w:rsid w:val="003A408A"/>
    <w:rsid w:val="003A4116"/>
    <w:rsid w:val="003A4438"/>
    <w:rsid w:val="003A4854"/>
    <w:rsid w:val="003A4D54"/>
    <w:rsid w:val="003A4F23"/>
    <w:rsid w:val="003A4FAC"/>
    <w:rsid w:val="003A5013"/>
    <w:rsid w:val="003A5078"/>
    <w:rsid w:val="003A52E9"/>
    <w:rsid w:val="003A5425"/>
    <w:rsid w:val="003A56EC"/>
    <w:rsid w:val="003A57EC"/>
    <w:rsid w:val="003A5807"/>
    <w:rsid w:val="003A5CCE"/>
    <w:rsid w:val="003A5E87"/>
    <w:rsid w:val="003A5E90"/>
    <w:rsid w:val="003A60D8"/>
    <w:rsid w:val="003A62DD"/>
    <w:rsid w:val="003A6388"/>
    <w:rsid w:val="003A6556"/>
    <w:rsid w:val="003A65B0"/>
    <w:rsid w:val="003A66A1"/>
    <w:rsid w:val="003A66FA"/>
    <w:rsid w:val="003A695B"/>
    <w:rsid w:val="003A6C4F"/>
    <w:rsid w:val="003A6E9A"/>
    <w:rsid w:val="003A6F7E"/>
    <w:rsid w:val="003A6FB6"/>
    <w:rsid w:val="003A706D"/>
    <w:rsid w:val="003A72D6"/>
    <w:rsid w:val="003A7321"/>
    <w:rsid w:val="003A7407"/>
    <w:rsid w:val="003A74BC"/>
    <w:rsid w:val="003A74E6"/>
    <w:rsid w:val="003A775A"/>
    <w:rsid w:val="003A77D4"/>
    <w:rsid w:val="003A78BC"/>
    <w:rsid w:val="003A78C3"/>
    <w:rsid w:val="003A7961"/>
    <w:rsid w:val="003B0241"/>
    <w:rsid w:val="003B02B9"/>
    <w:rsid w:val="003B053A"/>
    <w:rsid w:val="003B0DAB"/>
    <w:rsid w:val="003B107B"/>
    <w:rsid w:val="003B1404"/>
    <w:rsid w:val="003B156C"/>
    <w:rsid w:val="003B15A9"/>
    <w:rsid w:val="003B16DA"/>
    <w:rsid w:val="003B19CC"/>
    <w:rsid w:val="003B1CA3"/>
    <w:rsid w:val="003B1DA4"/>
    <w:rsid w:val="003B1DF1"/>
    <w:rsid w:val="003B1EAD"/>
    <w:rsid w:val="003B213A"/>
    <w:rsid w:val="003B2720"/>
    <w:rsid w:val="003B275A"/>
    <w:rsid w:val="003B2896"/>
    <w:rsid w:val="003B29B0"/>
    <w:rsid w:val="003B29DE"/>
    <w:rsid w:val="003B2E88"/>
    <w:rsid w:val="003B2EA9"/>
    <w:rsid w:val="003B2EE7"/>
    <w:rsid w:val="003B2F0C"/>
    <w:rsid w:val="003B30DC"/>
    <w:rsid w:val="003B34D2"/>
    <w:rsid w:val="003B3577"/>
    <w:rsid w:val="003B35E2"/>
    <w:rsid w:val="003B3641"/>
    <w:rsid w:val="003B3D2E"/>
    <w:rsid w:val="003B3D4F"/>
    <w:rsid w:val="003B3EED"/>
    <w:rsid w:val="003B4079"/>
    <w:rsid w:val="003B411C"/>
    <w:rsid w:val="003B43AD"/>
    <w:rsid w:val="003B43BC"/>
    <w:rsid w:val="003B486A"/>
    <w:rsid w:val="003B494A"/>
    <w:rsid w:val="003B4AFD"/>
    <w:rsid w:val="003B4D98"/>
    <w:rsid w:val="003B5A60"/>
    <w:rsid w:val="003B5D6F"/>
    <w:rsid w:val="003B5DAA"/>
    <w:rsid w:val="003B6423"/>
    <w:rsid w:val="003B6979"/>
    <w:rsid w:val="003B6A50"/>
    <w:rsid w:val="003B799D"/>
    <w:rsid w:val="003B79D0"/>
    <w:rsid w:val="003B7A5B"/>
    <w:rsid w:val="003B7B1C"/>
    <w:rsid w:val="003B7DD2"/>
    <w:rsid w:val="003B7DF2"/>
    <w:rsid w:val="003C044E"/>
    <w:rsid w:val="003C07C7"/>
    <w:rsid w:val="003C088C"/>
    <w:rsid w:val="003C0909"/>
    <w:rsid w:val="003C092C"/>
    <w:rsid w:val="003C0BD5"/>
    <w:rsid w:val="003C0CC8"/>
    <w:rsid w:val="003C0E2F"/>
    <w:rsid w:val="003C0FEC"/>
    <w:rsid w:val="003C1369"/>
    <w:rsid w:val="003C1387"/>
    <w:rsid w:val="003C14E7"/>
    <w:rsid w:val="003C15B8"/>
    <w:rsid w:val="003C1B08"/>
    <w:rsid w:val="003C1B20"/>
    <w:rsid w:val="003C2275"/>
    <w:rsid w:val="003C23FB"/>
    <w:rsid w:val="003C2AC8"/>
    <w:rsid w:val="003C2C21"/>
    <w:rsid w:val="003C3152"/>
    <w:rsid w:val="003C372D"/>
    <w:rsid w:val="003C3847"/>
    <w:rsid w:val="003C3ADE"/>
    <w:rsid w:val="003C3B02"/>
    <w:rsid w:val="003C3BA2"/>
    <w:rsid w:val="003C3D2C"/>
    <w:rsid w:val="003C3DFF"/>
    <w:rsid w:val="003C43E9"/>
    <w:rsid w:val="003C4A48"/>
    <w:rsid w:val="003C4A56"/>
    <w:rsid w:val="003C5540"/>
    <w:rsid w:val="003C570B"/>
    <w:rsid w:val="003C5712"/>
    <w:rsid w:val="003C5902"/>
    <w:rsid w:val="003C5D96"/>
    <w:rsid w:val="003C6031"/>
    <w:rsid w:val="003C63F8"/>
    <w:rsid w:val="003C64EE"/>
    <w:rsid w:val="003C66B2"/>
    <w:rsid w:val="003C66F2"/>
    <w:rsid w:val="003C6708"/>
    <w:rsid w:val="003C6876"/>
    <w:rsid w:val="003C68AF"/>
    <w:rsid w:val="003C691F"/>
    <w:rsid w:val="003C69CA"/>
    <w:rsid w:val="003C6A4A"/>
    <w:rsid w:val="003C6D96"/>
    <w:rsid w:val="003C6F4E"/>
    <w:rsid w:val="003C70B2"/>
    <w:rsid w:val="003C7141"/>
    <w:rsid w:val="003C7597"/>
    <w:rsid w:val="003C7B66"/>
    <w:rsid w:val="003C7C50"/>
    <w:rsid w:val="003C7E00"/>
    <w:rsid w:val="003C7ED8"/>
    <w:rsid w:val="003D0523"/>
    <w:rsid w:val="003D094F"/>
    <w:rsid w:val="003D0F0C"/>
    <w:rsid w:val="003D10F3"/>
    <w:rsid w:val="003D129F"/>
    <w:rsid w:val="003D14F0"/>
    <w:rsid w:val="003D15AE"/>
    <w:rsid w:val="003D17F9"/>
    <w:rsid w:val="003D18E5"/>
    <w:rsid w:val="003D1B0F"/>
    <w:rsid w:val="003D232A"/>
    <w:rsid w:val="003D2BEE"/>
    <w:rsid w:val="003D2CA3"/>
    <w:rsid w:val="003D2D69"/>
    <w:rsid w:val="003D2D88"/>
    <w:rsid w:val="003D2F0B"/>
    <w:rsid w:val="003D3465"/>
    <w:rsid w:val="003D3601"/>
    <w:rsid w:val="003D3783"/>
    <w:rsid w:val="003D3818"/>
    <w:rsid w:val="003D3937"/>
    <w:rsid w:val="003D3BA2"/>
    <w:rsid w:val="003D3BF6"/>
    <w:rsid w:val="003D3C7B"/>
    <w:rsid w:val="003D3DA8"/>
    <w:rsid w:val="003D3DDD"/>
    <w:rsid w:val="003D3E5E"/>
    <w:rsid w:val="003D3F01"/>
    <w:rsid w:val="003D41D4"/>
    <w:rsid w:val="003D41EA"/>
    <w:rsid w:val="003D46C7"/>
    <w:rsid w:val="003D4850"/>
    <w:rsid w:val="003D4B70"/>
    <w:rsid w:val="003D4DFE"/>
    <w:rsid w:val="003D535A"/>
    <w:rsid w:val="003D542E"/>
    <w:rsid w:val="003D5A6A"/>
    <w:rsid w:val="003D5C2B"/>
    <w:rsid w:val="003D5C2F"/>
    <w:rsid w:val="003D5CD9"/>
    <w:rsid w:val="003D5EC6"/>
    <w:rsid w:val="003D5F0A"/>
    <w:rsid w:val="003D62B1"/>
    <w:rsid w:val="003D6384"/>
    <w:rsid w:val="003D661C"/>
    <w:rsid w:val="003D6920"/>
    <w:rsid w:val="003D6944"/>
    <w:rsid w:val="003D76D2"/>
    <w:rsid w:val="003D7863"/>
    <w:rsid w:val="003D7E62"/>
    <w:rsid w:val="003D7FA2"/>
    <w:rsid w:val="003D7FB0"/>
    <w:rsid w:val="003E0009"/>
    <w:rsid w:val="003E0284"/>
    <w:rsid w:val="003E0469"/>
    <w:rsid w:val="003E04DD"/>
    <w:rsid w:val="003E065E"/>
    <w:rsid w:val="003E0BE1"/>
    <w:rsid w:val="003E0BF2"/>
    <w:rsid w:val="003E0C99"/>
    <w:rsid w:val="003E10C0"/>
    <w:rsid w:val="003E10FB"/>
    <w:rsid w:val="003E17A6"/>
    <w:rsid w:val="003E1F63"/>
    <w:rsid w:val="003E1F75"/>
    <w:rsid w:val="003E1F88"/>
    <w:rsid w:val="003E2181"/>
    <w:rsid w:val="003E2236"/>
    <w:rsid w:val="003E225C"/>
    <w:rsid w:val="003E24AA"/>
    <w:rsid w:val="003E2612"/>
    <w:rsid w:val="003E277F"/>
    <w:rsid w:val="003E27F8"/>
    <w:rsid w:val="003E2CFA"/>
    <w:rsid w:val="003E2E29"/>
    <w:rsid w:val="003E30B3"/>
    <w:rsid w:val="003E3603"/>
    <w:rsid w:val="003E3B0E"/>
    <w:rsid w:val="003E3EFB"/>
    <w:rsid w:val="003E40E8"/>
    <w:rsid w:val="003E4276"/>
    <w:rsid w:val="003E427D"/>
    <w:rsid w:val="003E43D5"/>
    <w:rsid w:val="003E4932"/>
    <w:rsid w:val="003E496B"/>
    <w:rsid w:val="003E5265"/>
    <w:rsid w:val="003E52A5"/>
    <w:rsid w:val="003E5579"/>
    <w:rsid w:val="003E58B0"/>
    <w:rsid w:val="003E5C54"/>
    <w:rsid w:val="003E629E"/>
    <w:rsid w:val="003E64C3"/>
    <w:rsid w:val="003E662E"/>
    <w:rsid w:val="003E6728"/>
    <w:rsid w:val="003E6E78"/>
    <w:rsid w:val="003E6F1E"/>
    <w:rsid w:val="003E7022"/>
    <w:rsid w:val="003E7062"/>
    <w:rsid w:val="003E7084"/>
    <w:rsid w:val="003E72C4"/>
    <w:rsid w:val="003E72E0"/>
    <w:rsid w:val="003E73E7"/>
    <w:rsid w:val="003E7436"/>
    <w:rsid w:val="003E751F"/>
    <w:rsid w:val="003E7BBE"/>
    <w:rsid w:val="003E7C3B"/>
    <w:rsid w:val="003E7E50"/>
    <w:rsid w:val="003E7EDD"/>
    <w:rsid w:val="003E7F3C"/>
    <w:rsid w:val="003E7F46"/>
    <w:rsid w:val="003E7FF1"/>
    <w:rsid w:val="003F020A"/>
    <w:rsid w:val="003F0504"/>
    <w:rsid w:val="003F06BF"/>
    <w:rsid w:val="003F0822"/>
    <w:rsid w:val="003F0955"/>
    <w:rsid w:val="003F0AFB"/>
    <w:rsid w:val="003F0C43"/>
    <w:rsid w:val="003F0CDE"/>
    <w:rsid w:val="003F129F"/>
    <w:rsid w:val="003F1966"/>
    <w:rsid w:val="003F1BF5"/>
    <w:rsid w:val="003F20E6"/>
    <w:rsid w:val="003F2371"/>
    <w:rsid w:val="003F2455"/>
    <w:rsid w:val="003F2469"/>
    <w:rsid w:val="003F261D"/>
    <w:rsid w:val="003F2688"/>
    <w:rsid w:val="003F2934"/>
    <w:rsid w:val="003F2DA5"/>
    <w:rsid w:val="003F3199"/>
    <w:rsid w:val="003F3312"/>
    <w:rsid w:val="003F342F"/>
    <w:rsid w:val="003F36AE"/>
    <w:rsid w:val="003F3889"/>
    <w:rsid w:val="003F3942"/>
    <w:rsid w:val="003F3D61"/>
    <w:rsid w:val="003F3DC9"/>
    <w:rsid w:val="003F418C"/>
    <w:rsid w:val="003F41F4"/>
    <w:rsid w:val="003F4258"/>
    <w:rsid w:val="003F4270"/>
    <w:rsid w:val="003F42DA"/>
    <w:rsid w:val="003F4B17"/>
    <w:rsid w:val="003F4FF5"/>
    <w:rsid w:val="003F5164"/>
    <w:rsid w:val="003F5248"/>
    <w:rsid w:val="003F52FE"/>
    <w:rsid w:val="003F55BD"/>
    <w:rsid w:val="003F56C5"/>
    <w:rsid w:val="003F587B"/>
    <w:rsid w:val="003F5A1F"/>
    <w:rsid w:val="003F5C22"/>
    <w:rsid w:val="003F5C80"/>
    <w:rsid w:val="003F6005"/>
    <w:rsid w:val="003F603D"/>
    <w:rsid w:val="003F6173"/>
    <w:rsid w:val="003F6452"/>
    <w:rsid w:val="003F6536"/>
    <w:rsid w:val="003F6589"/>
    <w:rsid w:val="003F6CE7"/>
    <w:rsid w:val="003F6D40"/>
    <w:rsid w:val="003F6FE1"/>
    <w:rsid w:val="003F6FFA"/>
    <w:rsid w:val="003F70FC"/>
    <w:rsid w:val="003F7228"/>
    <w:rsid w:val="003F75E8"/>
    <w:rsid w:val="003F77AE"/>
    <w:rsid w:val="003F7964"/>
    <w:rsid w:val="003F79D1"/>
    <w:rsid w:val="003F79ED"/>
    <w:rsid w:val="003F7AF7"/>
    <w:rsid w:val="003F7C07"/>
    <w:rsid w:val="003F7DCE"/>
    <w:rsid w:val="003F7EB5"/>
    <w:rsid w:val="0040018A"/>
    <w:rsid w:val="00400382"/>
    <w:rsid w:val="0040063A"/>
    <w:rsid w:val="0040066E"/>
    <w:rsid w:val="00400815"/>
    <w:rsid w:val="00400AE9"/>
    <w:rsid w:val="00400E5A"/>
    <w:rsid w:val="00400F00"/>
    <w:rsid w:val="004012E5"/>
    <w:rsid w:val="00401354"/>
    <w:rsid w:val="004013D3"/>
    <w:rsid w:val="0040163E"/>
    <w:rsid w:val="0040167B"/>
    <w:rsid w:val="00401CA0"/>
    <w:rsid w:val="00401F6D"/>
    <w:rsid w:val="00402672"/>
    <w:rsid w:val="00402679"/>
    <w:rsid w:val="004026CC"/>
    <w:rsid w:val="0040278A"/>
    <w:rsid w:val="00402981"/>
    <w:rsid w:val="00402A52"/>
    <w:rsid w:val="00402A71"/>
    <w:rsid w:val="00402A8E"/>
    <w:rsid w:val="00402B50"/>
    <w:rsid w:val="00402EFA"/>
    <w:rsid w:val="00403143"/>
    <w:rsid w:val="004032B3"/>
    <w:rsid w:val="00403839"/>
    <w:rsid w:val="00403A49"/>
    <w:rsid w:val="00403B75"/>
    <w:rsid w:val="00403CA5"/>
    <w:rsid w:val="0040406B"/>
    <w:rsid w:val="0040408C"/>
    <w:rsid w:val="0040426B"/>
    <w:rsid w:val="004042FD"/>
    <w:rsid w:val="004044F3"/>
    <w:rsid w:val="004046DC"/>
    <w:rsid w:val="00404B18"/>
    <w:rsid w:val="00404B9A"/>
    <w:rsid w:val="00404D54"/>
    <w:rsid w:val="00404DA0"/>
    <w:rsid w:val="00404F8B"/>
    <w:rsid w:val="00405082"/>
    <w:rsid w:val="00405175"/>
    <w:rsid w:val="00405256"/>
    <w:rsid w:val="004053A6"/>
    <w:rsid w:val="00405510"/>
    <w:rsid w:val="00405682"/>
    <w:rsid w:val="0040577C"/>
    <w:rsid w:val="004057E3"/>
    <w:rsid w:val="00405AE1"/>
    <w:rsid w:val="00405AEE"/>
    <w:rsid w:val="00405D68"/>
    <w:rsid w:val="00405F53"/>
    <w:rsid w:val="004063DA"/>
    <w:rsid w:val="00406769"/>
    <w:rsid w:val="00406976"/>
    <w:rsid w:val="00406CB5"/>
    <w:rsid w:val="00406CE9"/>
    <w:rsid w:val="00406D7C"/>
    <w:rsid w:val="00406EBF"/>
    <w:rsid w:val="0040701C"/>
    <w:rsid w:val="00407092"/>
    <w:rsid w:val="0040774B"/>
    <w:rsid w:val="00407802"/>
    <w:rsid w:val="0040794C"/>
    <w:rsid w:val="00407A0E"/>
    <w:rsid w:val="00407B4F"/>
    <w:rsid w:val="00407CCF"/>
    <w:rsid w:val="00407DB9"/>
    <w:rsid w:val="00407F64"/>
    <w:rsid w:val="00410031"/>
    <w:rsid w:val="0041004B"/>
    <w:rsid w:val="0041051E"/>
    <w:rsid w:val="004107F4"/>
    <w:rsid w:val="0041094C"/>
    <w:rsid w:val="00410AED"/>
    <w:rsid w:val="00410D0A"/>
    <w:rsid w:val="00410E0A"/>
    <w:rsid w:val="00411020"/>
    <w:rsid w:val="0041108E"/>
    <w:rsid w:val="004115A2"/>
    <w:rsid w:val="00411742"/>
    <w:rsid w:val="004119A8"/>
    <w:rsid w:val="00411AAB"/>
    <w:rsid w:val="00411ECE"/>
    <w:rsid w:val="0041238B"/>
    <w:rsid w:val="004124CA"/>
    <w:rsid w:val="004129FE"/>
    <w:rsid w:val="00412B21"/>
    <w:rsid w:val="00412C00"/>
    <w:rsid w:val="00412DB0"/>
    <w:rsid w:val="00412E68"/>
    <w:rsid w:val="00412F98"/>
    <w:rsid w:val="00412FB4"/>
    <w:rsid w:val="00412FD7"/>
    <w:rsid w:val="004130E7"/>
    <w:rsid w:val="004135A3"/>
    <w:rsid w:val="004140C6"/>
    <w:rsid w:val="0041448A"/>
    <w:rsid w:val="004149FF"/>
    <w:rsid w:val="00414B8E"/>
    <w:rsid w:val="00414D57"/>
    <w:rsid w:val="00415092"/>
    <w:rsid w:val="004150F2"/>
    <w:rsid w:val="00415BEA"/>
    <w:rsid w:val="00415C81"/>
    <w:rsid w:val="00415E8B"/>
    <w:rsid w:val="00416252"/>
    <w:rsid w:val="00416731"/>
    <w:rsid w:val="00416A8F"/>
    <w:rsid w:val="00417222"/>
    <w:rsid w:val="00417305"/>
    <w:rsid w:val="0041747C"/>
    <w:rsid w:val="0041752A"/>
    <w:rsid w:val="00417A16"/>
    <w:rsid w:val="00417AE5"/>
    <w:rsid w:val="00417B62"/>
    <w:rsid w:val="00417CA6"/>
    <w:rsid w:val="00420523"/>
    <w:rsid w:val="004205E8"/>
    <w:rsid w:val="00420778"/>
    <w:rsid w:val="004207D9"/>
    <w:rsid w:val="00420932"/>
    <w:rsid w:val="00420F1A"/>
    <w:rsid w:val="0042114C"/>
    <w:rsid w:val="004212DF"/>
    <w:rsid w:val="00421315"/>
    <w:rsid w:val="0042132C"/>
    <w:rsid w:val="0042134A"/>
    <w:rsid w:val="00421925"/>
    <w:rsid w:val="00421B00"/>
    <w:rsid w:val="00421F7D"/>
    <w:rsid w:val="004221C1"/>
    <w:rsid w:val="004221CB"/>
    <w:rsid w:val="0042273A"/>
    <w:rsid w:val="0042284E"/>
    <w:rsid w:val="00422ADB"/>
    <w:rsid w:val="00423049"/>
    <w:rsid w:val="00423076"/>
    <w:rsid w:val="00423527"/>
    <w:rsid w:val="0042365D"/>
    <w:rsid w:val="004238D4"/>
    <w:rsid w:val="004240CB"/>
    <w:rsid w:val="00424101"/>
    <w:rsid w:val="004243EA"/>
    <w:rsid w:val="00424565"/>
    <w:rsid w:val="00424624"/>
    <w:rsid w:val="004246A3"/>
    <w:rsid w:val="0042470F"/>
    <w:rsid w:val="00424764"/>
    <w:rsid w:val="00424CDD"/>
    <w:rsid w:val="00424D81"/>
    <w:rsid w:val="00424E52"/>
    <w:rsid w:val="004250D9"/>
    <w:rsid w:val="004250FF"/>
    <w:rsid w:val="00425191"/>
    <w:rsid w:val="004254B4"/>
    <w:rsid w:val="004256DC"/>
    <w:rsid w:val="00425779"/>
    <w:rsid w:val="00425AA5"/>
    <w:rsid w:val="00425C6E"/>
    <w:rsid w:val="00425DDC"/>
    <w:rsid w:val="00425E45"/>
    <w:rsid w:val="00425E51"/>
    <w:rsid w:val="00425FED"/>
    <w:rsid w:val="004267AF"/>
    <w:rsid w:val="00426CF5"/>
    <w:rsid w:val="00426D3B"/>
    <w:rsid w:val="00426E89"/>
    <w:rsid w:val="00427264"/>
    <w:rsid w:val="00427C77"/>
    <w:rsid w:val="00427E3F"/>
    <w:rsid w:val="0043019D"/>
    <w:rsid w:val="004305E2"/>
    <w:rsid w:val="004306A4"/>
    <w:rsid w:val="00430A07"/>
    <w:rsid w:val="00430BC5"/>
    <w:rsid w:val="00430DD8"/>
    <w:rsid w:val="0043103F"/>
    <w:rsid w:val="00431410"/>
    <w:rsid w:val="004314B7"/>
    <w:rsid w:val="00431753"/>
    <w:rsid w:val="00431780"/>
    <w:rsid w:val="00431A00"/>
    <w:rsid w:val="00431A9F"/>
    <w:rsid w:val="00431AAF"/>
    <w:rsid w:val="00431EB1"/>
    <w:rsid w:val="00432061"/>
    <w:rsid w:val="00432142"/>
    <w:rsid w:val="00432202"/>
    <w:rsid w:val="00432378"/>
    <w:rsid w:val="00432A43"/>
    <w:rsid w:val="00432EA9"/>
    <w:rsid w:val="00432F04"/>
    <w:rsid w:val="00433206"/>
    <w:rsid w:val="0043339F"/>
    <w:rsid w:val="0043344D"/>
    <w:rsid w:val="00433480"/>
    <w:rsid w:val="004335C7"/>
    <w:rsid w:val="004339AB"/>
    <w:rsid w:val="00433A46"/>
    <w:rsid w:val="00433A83"/>
    <w:rsid w:val="00433C18"/>
    <w:rsid w:val="004342E1"/>
    <w:rsid w:val="00434439"/>
    <w:rsid w:val="00434676"/>
    <w:rsid w:val="00434B55"/>
    <w:rsid w:val="00434F95"/>
    <w:rsid w:val="00434F98"/>
    <w:rsid w:val="0043535C"/>
    <w:rsid w:val="00435811"/>
    <w:rsid w:val="00435816"/>
    <w:rsid w:val="004359F1"/>
    <w:rsid w:val="00435B50"/>
    <w:rsid w:val="00435F8F"/>
    <w:rsid w:val="00436000"/>
    <w:rsid w:val="004361F7"/>
    <w:rsid w:val="0043629A"/>
    <w:rsid w:val="00436314"/>
    <w:rsid w:val="00436402"/>
    <w:rsid w:val="004366E1"/>
    <w:rsid w:val="004369CF"/>
    <w:rsid w:val="004374D2"/>
    <w:rsid w:val="0043790D"/>
    <w:rsid w:val="00437A4E"/>
    <w:rsid w:val="00437A5B"/>
    <w:rsid w:val="00437D9F"/>
    <w:rsid w:val="00437FE5"/>
    <w:rsid w:val="004401DD"/>
    <w:rsid w:val="004402F3"/>
    <w:rsid w:val="0044043D"/>
    <w:rsid w:val="0044055C"/>
    <w:rsid w:val="004405AA"/>
    <w:rsid w:val="004407DC"/>
    <w:rsid w:val="00440842"/>
    <w:rsid w:val="00440896"/>
    <w:rsid w:val="00440AED"/>
    <w:rsid w:val="00440D65"/>
    <w:rsid w:val="004414DD"/>
    <w:rsid w:val="00441A70"/>
    <w:rsid w:val="00441B0C"/>
    <w:rsid w:val="00441B27"/>
    <w:rsid w:val="00441BC5"/>
    <w:rsid w:val="0044200C"/>
    <w:rsid w:val="00442075"/>
    <w:rsid w:val="004420B7"/>
    <w:rsid w:val="00442B4B"/>
    <w:rsid w:val="00442BC8"/>
    <w:rsid w:val="0044332C"/>
    <w:rsid w:val="004435E6"/>
    <w:rsid w:val="0044380D"/>
    <w:rsid w:val="004439FB"/>
    <w:rsid w:val="00443E5E"/>
    <w:rsid w:val="00443F76"/>
    <w:rsid w:val="00444396"/>
    <w:rsid w:val="00444877"/>
    <w:rsid w:val="00444C9D"/>
    <w:rsid w:val="00445711"/>
    <w:rsid w:val="004457DA"/>
    <w:rsid w:val="00445863"/>
    <w:rsid w:val="00445C89"/>
    <w:rsid w:val="004463A0"/>
    <w:rsid w:val="00446507"/>
    <w:rsid w:val="00446583"/>
    <w:rsid w:val="004465E1"/>
    <w:rsid w:val="00446861"/>
    <w:rsid w:val="00446AE1"/>
    <w:rsid w:val="00446ECF"/>
    <w:rsid w:val="00447327"/>
    <w:rsid w:val="00447463"/>
    <w:rsid w:val="00447506"/>
    <w:rsid w:val="0044779F"/>
    <w:rsid w:val="00447C6D"/>
    <w:rsid w:val="00447E31"/>
    <w:rsid w:val="00447E4C"/>
    <w:rsid w:val="00450773"/>
    <w:rsid w:val="004508C9"/>
    <w:rsid w:val="00450C0C"/>
    <w:rsid w:val="00450D12"/>
    <w:rsid w:val="00450DB7"/>
    <w:rsid w:val="00450F51"/>
    <w:rsid w:val="00451035"/>
    <w:rsid w:val="0045137C"/>
    <w:rsid w:val="004517B5"/>
    <w:rsid w:val="00451814"/>
    <w:rsid w:val="00451830"/>
    <w:rsid w:val="00451BF4"/>
    <w:rsid w:val="00451D18"/>
    <w:rsid w:val="00451D5E"/>
    <w:rsid w:val="00451D8C"/>
    <w:rsid w:val="00452001"/>
    <w:rsid w:val="00452928"/>
    <w:rsid w:val="00452987"/>
    <w:rsid w:val="004529F9"/>
    <w:rsid w:val="00452B17"/>
    <w:rsid w:val="00452BD0"/>
    <w:rsid w:val="00452C7A"/>
    <w:rsid w:val="00453489"/>
    <w:rsid w:val="00453923"/>
    <w:rsid w:val="004539B8"/>
    <w:rsid w:val="00453A3C"/>
    <w:rsid w:val="00453D79"/>
    <w:rsid w:val="00453E2E"/>
    <w:rsid w:val="00453EEB"/>
    <w:rsid w:val="00453EFF"/>
    <w:rsid w:val="004541FE"/>
    <w:rsid w:val="00454324"/>
    <w:rsid w:val="0045493D"/>
    <w:rsid w:val="00454A6A"/>
    <w:rsid w:val="00454B9B"/>
    <w:rsid w:val="00454CB1"/>
    <w:rsid w:val="00454D65"/>
    <w:rsid w:val="00454D68"/>
    <w:rsid w:val="00454E40"/>
    <w:rsid w:val="004551C4"/>
    <w:rsid w:val="00456382"/>
    <w:rsid w:val="004563F7"/>
    <w:rsid w:val="004564AA"/>
    <w:rsid w:val="00456F70"/>
    <w:rsid w:val="00457858"/>
    <w:rsid w:val="0045799F"/>
    <w:rsid w:val="00457A2E"/>
    <w:rsid w:val="0045AE2D"/>
    <w:rsid w:val="0046052A"/>
    <w:rsid w:val="00460A97"/>
    <w:rsid w:val="00460B0B"/>
    <w:rsid w:val="00460C5B"/>
    <w:rsid w:val="00460E2D"/>
    <w:rsid w:val="00460E8D"/>
    <w:rsid w:val="00461023"/>
    <w:rsid w:val="0046198C"/>
    <w:rsid w:val="00461B10"/>
    <w:rsid w:val="00461C0C"/>
    <w:rsid w:val="00461C0D"/>
    <w:rsid w:val="00461C19"/>
    <w:rsid w:val="00461CB1"/>
    <w:rsid w:val="00462289"/>
    <w:rsid w:val="004627A2"/>
    <w:rsid w:val="00462901"/>
    <w:rsid w:val="00462B5E"/>
    <w:rsid w:val="00462CF1"/>
    <w:rsid w:val="00462D05"/>
    <w:rsid w:val="00462D80"/>
    <w:rsid w:val="00462FAC"/>
    <w:rsid w:val="0046306F"/>
    <w:rsid w:val="00463400"/>
    <w:rsid w:val="0046343E"/>
    <w:rsid w:val="00463719"/>
    <w:rsid w:val="0046379D"/>
    <w:rsid w:val="00463A28"/>
    <w:rsid w:val="00463BAD"/>
    <w:rsid w:val="00463F63"/>
    <w:rsid w:val="00464012"/>
    <w:rsid w:val="00464066"/>
    <w:rsid w:val="00464213"/>
    <w:rsid w:val="00464631"/>
    <w:rsid w:val="00464B79"/>
    <w:rsid w:val="00464BC8"/>
    <w:rsid w:val="00464EDD"/>
    <w:rsid w:val="004655B1"/>
    <w:rsid w:val="00465886"/>
    <w:rsid w:val="004658FC"/>
    <w:rsid w:val="00465A60"/>
    <w:rsid w:val="00465AA6"/>
    <w:rsid w:val="00465BAA"/>
    <w:rsid w:val="004661CE"/>
    <w:rsid w:val="004665CC"/>
    <w:rsid w:val="004666BA"/>
    <w:rsid w:val="00466DE7"/>
    <w:rsid w:val="00466E09"/>
    <w:rsid w:val="00466F23"/>
    <w:rsid w:val="004672E5"/>
    <w:rsid w:val="004673F8"/>
    <w:rsid w:val="0046749D"/>
    <w:rsid w:val="0046763B"/>
    <w:rsid w:val="0046795A"/>
    <w:rsid w:val="00467BBF"/>
    <w:rsid w:val="00467E8A"/>
    <w:rsid w:val="00467F92"/>
    <w:rsid w:val="00470372"/>
    <w:rsid w:val="00470C37"/>
    <w:rsid w:val="0047150F"/>
    <w:rsid w:val="004715FE"/>
    <w:rsid w:val="00471A77"/>
    <w:rsid w:val="00471B75"/>
    <w:rsid w:val="00471DD1"/>
    <w:rsid w:val="00471E00"/>
    <w:rsid w:val="00471E3E"/>
    <w:rsid w:val="0047215C"/>
    <w:rsid w:val="00472331"/>
    <w:rsid w:val="00472436"/>
    <w:rsid w:val="004726E2"/>
    <w:rsid w:val="0047303B"/>
    <w:rsid w:val="00473058"/>
    <w:rsid w:val="0047308B"/>
    <w:rsid w:val="0047350C"/>
    <w:rsid w:val="004739E3"/>
    <w:rsid w:val="00473C79"/>
    <w:rsid w:val="00473D8F"/>
    <w:rsid w:val="0047425A"/>
    <w:rsid w:val="00474352"/>
    <w:rsid w:val="0047441A"/>
    <w:rsid w:val="004747B9"/>
    <w:rsid w:val="004749EF"/>
    <w:rsid w:val="00474A92"/>
    <w:rsid w:val="00474DB8"/>
    <w:rsid w:val="004751F6"/>
    <w:rsid w:val="004752EE"/>
    <w:rsid w:val="004753B1"/>
    <w:rsid w:val="004757C5"/>
    <w:rsid w:val="00476080"/>
    <w:rsid w:val="0047654E"/>
    <w:rsid w:val="00476600"/>
    <w:rsid w:val="0047680B"/>
    <w:rsid w:val="004773D5"/>
    <w:rsid w:val="00477513"/>
    <w:rsid w:val="00477595"/>
    <w:rsid w:val="004776B2"/>
    <w:rsid w:val="00477966"/>
    <w:rsid w:val="00477D6E"/>
    <w:rsid w:val="0047CD2A"/>
    <w:rsid w:val="00480054"/>
    <w:rsid w:val="0048006E"/>
    <w:rsid w:val="004800F7"/>
    <w:rsid w:val="0048098E"/>
    <w:rsid w:val="00480B8D"/>
    <w:rsid w:val="00480CB4"/>
    <w:rsid w:val="00481035"/>
    <w:rsid w:val="004810F3"/>
    <w:rsid w:val="0048127A"/>
    <w:rsid w:val="004815A4"/>
    <w:rsid w:val="00481625"/>
    <w:rsid w:val="004817BA"/>
    <w:rsid w:val="00481814"/>
    <w:rsid w:val="00481830"/>
    <w:rsid w:val="00481857"/>
    <w:rsid w:val="00481C9F"/>
    <w:rsid w:val="004826A5"/>
    <w:rsid w:val="0048273D"/>
    <w:rsid w:val="00482CBD"/>
    <w:rsid w:val="0048312F"/>
    <w:rsid w:val="0048325F"/>
    <w:rsid w:val="004833E6"/>
    <w:rsid w:val="004838E1"/>
    <w:rsid w:val="00483A28"/>
    <w:rsid w:val="00483F66"/>
    <w:rsid w:val="00484395"/>
    <w:rsid w:val="004845B0"/>
    <w:rsid w:val="00484772"/>
    <w:rsid w:val="00484AD3"/>
    <w:rsid w:val="00484B38"/>
    <w:rsid w:val="00484CB0"/>
    <w:rsid w:val="0048522B"/>
    <w:rsid w:val="00485527"/>
    <w:rsid w:val="00485625"/>
    <w:rsid w:val="00485629"/>
    <w:rsid w:val="00485E3F"/>
    <w:rsid w:val="00485E80"/>
    <w:rsid w:val="004860E3"/>
    <w:rsid w:val="00486253"/>
    <w:rsid w:val="00486460"/>
    <w:rsid w:val="004865D1"/>
    <w:rsid w:val="004867E2"/>
    <w:rsid w:val="00486976"/>
    <w:rsid w:val="00486F33"/>
    <w:rsid w:val="00486F63"/>
    <w:rsid w:val="00486FD9"/>
    <w:rsid w:val="0048720D"/>
    <w:rsid w:val="004874BF"/>
    <w:rsid w:val="004877DF"/>
    <w:rsid w:val="00487A3E"/>
    <w:rsid w:val="00490007"/>
    <w:rsid w:val="004900C6"/>
    <w:rsid w:val="0049039D"/>
    <w:rsid w:val="004904F8"/>
    <w:rsid w:val="004909BD"/>
    <w:rsid w:val="00490B98"/>
    <w:rsid w:val="00490BC5"/>
    <w:rsid w:val="00490C52"/>
    <w:rsid w:val="00490C74"/>
    <w:rsid w:val="00490DF6"/>
    <w:rsid w:val="004910D2"/>
    <w:rsid w:val="00491133"/>
    <w:rsid w:val="00491982"/>
    <w:rsid w:val="004919EE"/>
    <w:rsid w:val="00491A9F"/>
    <w:rsid w:val="00491B6B"/>
    <w:rsid w:val="00491B91"/>
    <w:rsid w:val="00491BB5"/>
    <w:rsid w:val="00491DFA"/>
    <w:rsid w:val="0049214F"/>
    <w:rsid w:val="004922E6"/>
    <w:rsid w:val="004923AE"/>
    <w:rsid w:val="00492623"/>
    <w:rsid w:val="00492940"/>
    <w:rsid w:val="004929A9"/>
    <w:rsid w:val="00492C73"/>
    <w:rsid w:val="0049319D"/>
    <w:rsid w:val="00493416"/>
    <w:rsid w:val="004937E5"/>
    <w:rsid w:val="00493869"/>
    <w:rsid w:val="0049399C"/>
    <w:rsid w:val="00493B7B"/>
    <w:rsid w:val="00493C18"/>
    <w:rsid w:val="00493E5E"/>
    <w:rsid w:val="00494020"/>
    <w:rsid w:val="004940E8"/>
    <w:rsid w:val="00494317"/>
    <w:rsid w:val="00494386"/>
    <w:rsid w:val="00494782"/>
    <w:rsid w:val="00494C6F"/>
    <w:rsid w:val="0049503B"/>
    <w:rsid w:val="004951A6"/>
    <w:rsid w:val="0049542C"/>
    <w:rsid w:val="004955D3"/>
    <w:rsid w:val="00495825"/>
    <w:rsid w:val="004958AC"/>
    <w:rsid w:val="00495B1D"/>
    <w:rsid w:val="00495BF6"/>
    <w:rsid w:val="00495E92"/>
    <w:rsid w:val="00495EF3"/>
    <w:rsid w:val="00495FE9"/>
    <w:rsid w:val="00496005"/>
    <w:rsid w:val="00496082"/>
    <w:rsid w:val="00496123"/>
    <w:rsid w:val="0049658B"/>
    <w:rsid w:val="004968C0"/>
    <w:rsid w:val="00496E98"/>
    <w:rsid w:val="004972A0"/>
    <w:rsid w:val="00497655"/>
    <w:rsid w:val="004979BF"/>
    <w:rsid w:val="00497A4E"/>
    <w:rsid w:val="004A0253"/>
    <w:rsid w:val="004A02E7"/>
    <w:rsid w:val="004A093C"/>
    <w:rsid w:val="004A0DDC"/>
    <w:rsid w:val="004A0FDD"/>
    <w:rsid w:val="004A103E"/>
    <w:rsid w:val="004A133B"/>
    <w:rsid w:val="004A1393"/>
    <w:rsid w:val="004A13FC"/>
    <w:rsid w:val="004A14C1"/>
    <w:rsid w:val="004A1600"/>
    <w:rsid w:val="004A179D"/>
    <w:rsid w:val="004A17D2"/>
    <w:rsid w:val="004A1C96"/>
    <w:rsid w:val="004A1D5E"/>
    <w:rsid w:val="004A1F3D"/>
    <w:rsid w:val="004A1FF2"/>
    <w:rsid w:val="004A21B9"/>
    <w:rsid w:val="004A2BD8"/>
    <w:rsid w:val="004A2E62"/>
    <w:rsid w:val="004A31DD"/>
    <w:rsid w:val="004A3FEA"/>
    <w:rsid w:val="004A4103"/>
    <w:rsid w:val="004A4535"/>
    <w:rsid w:val="004A45FF"/>
    <w:rsid w:val="004A46AE"/>
    <w:rsid w:val="004A480C"/>
    <w:rsid w:val="004A4A35"/>
    <w:rsid w:val="004A4A58"/>
    <w:rsid w:val="004A4D05"/>
    <w:rsid w:val="004A4D59"/>
    <w:rsid w:val="004A5038"/>
    <w:rsid w:val="004A504D"/>
    <w:rsid w:val="004A50F7"/>
    <w:rsid w:val="004A519D"/>
    <w:rsid w:val="004A5201"/>
    <w:rsid w:val="004A52BB"/>
    <w:rsid w:val="004A5347"/>
    <w:rsid w:val="004A5383"/>
    <w:rsid w:val="004A55BB"/>
    <w:rsid w:val="004A5652"/>
    <w:rsid w:val="004A5683"/>
    <w:rsid w:val="004A57D9"/>
    <w:rsid w:val="004A5A87"/>
    <w:rsid w:val="004A5ABB"/>
    <w:rsid w:val="004A5B0A"/>
    <w:rsid w:val="004A5D82"/>
    <w:rsid w:val="004A5FCA"/>
    <w:rsid w:val="004A61C6"/>
    <w:rsid w:val="004A6473"/>
    <w:rsid w:val="004A66AF"/>
    <w:rsid w:val="004A6868"/>
    <w:rsid w:val="004A6A09"/>
    <w:rsid w:val="004A6B94"/>
    <w:rsid w:val="004A6BF6"/>
    <w:rsid w:val="004A6C17"/>
    <w:rsid w:val="004A6D92"/>
    <w:rsid w:val="004A6DB8"/>
    <w:rsid w:val="004A7059"/>
    <w:rsid w:val="004A708D"/>
    <w:rsid w:val="004A7096"/>
    <w:rsid w:val="004A76E0"/>
    <w:rsid w:val="004A78C6"/>
    <w:rsid w:val="004A7C5F"/>
    <w:rsid w:val="004A7F45"/>
    <w:rsid w:val="004B02C6"/>
    <w:rsid w:val="004B0559"/>
    <w:rsid w:val="004B0729"/>
    <w:rsid w:val="004B07B2"/>
    <w:rsid w:val="004B08E1"/>
    <w:rsid w:val="004B0AC5"/>
    <w:rsid w:val="004B0C4B"/>
    <w:rsid w:val="004B118F"/>
    <w:rsid w:val="004B127E"/>
    <w:rsid w:val="004B1A12"/>
    <w:rsid w:val="004B1EB8"/>
    <w:rsid w:val="004B2049"/>
    <w:rsid w:val="004B21FA"/>
    <w:rsid w:val="004B22D4"/>
    <w:rsid w:val="004B232F"/>
    <w:rsid w:val="004B26B4"/>
    <w:rsid w:val="004B2707"/>
    <w:rsid w:val="004B272D"/>
    <w:rsid w:val="004B2D63"/>
    <w:rsid w:val="004B2F4B"/>
    <w:rsid w:val="004B36C1"/>
    <w:rsid w:val="004B3A01"/>
    <w:rsid w:val="004B3ABD"/>
    <w:rsid w:val="004B41EA"/>
    <w:rsid w:val="004B46F8"/>
    <w:rsid w:val="004B477C"/>
    <w:rsid w:val="004B4A3D"/>
    <w:rsid w:val="004B521B"/>
    <w:rsid w:val="004B5374"/>
    <w:rsid w:val="004B54E4"/>
    <w:rsid w:val="004B54E8"/>
    <w:rsid w:val="004B5A02"/>
    <w:rsid w:val="004B5B51"/>
    <w:rsid w:val="004B5BAC"/>
    <w:rsid w:val="004B5F6A"/>
    <w:rsid w:val="004B5F9B"/>
    <w:rsid w:val="004B60AC"/>
    <w:rsid w:val="004B6409"/>
    <w:rsid w:val="004B64B6"/>
    <w:rsid w:val="004B681A"/>
    <w:rsid w:val="004B68ED"/>
    <w:rsid w:val="004B6EC5"/>
    <w:rsid w:val="004B70EF"/>
    <w:rsid w:val="004B71FC"/>
    <w:rsid w:val="004B740C"/>
    <w:rsid w:val="004B75F5"/>
    <w:rsid w:val="004B766F"/>
    <w:rsid w:val="004B768A"/>
    <w:rsid w:val="004B7A35"/>
    <w:rsid w:val="004B7C78"/>
    <w:rsid w:val="004B7D44"/>
    <w:rsid w:val="004C0171"/>
    <w:rsid w:val="004C0382"/>
    <w:rsid w:val="004C05B9"/>
    <w:rsid w:val="004C0625"/>
    <w:rsid w:val="004C098D"/>
    <w:rsid w:val="004C0F90"/>
    <w:rsid w:val="004C0FCB"/>
    <w:rsid w:val="004C10BF"/>
    <w:rsid w:val="004C10F7"/>
    <w:rsid w:val="004C1483"/>
    <w:rsid w:val="004C158D"/>
    <w:rsid w:val="004C1B95"/>
    <w:rsid w:val="004C1C3B"/>
    <w:rsid w:val="004C1E6E"/>
    <w:rsid w:val="004C2206"/>
    <w:rsid w:val="004C2240"/>
    <w:rsid w:val="004C2450"/>
    <w:rsid w:val="004C27AF"/>
    <w:rsid w:val="004C2FEC"/>
    <w:rsid w:val="004C3540"/>
    <w:rsid w:val="004C3C7C"/>
    <w:rsid w:val="004C44D0"/>
    <w:rsid w:val="004C47A3"/>
    <w:rsid w:val="004C49D2"/>
    <w:rsid w:val="004C4EAE"/>
    <w:rsid w:val="004C4EC9"/>
    <w:rsid w:val="004C4F64"/>
    <w:rsid w:val="004C511A"/>
    <w:rsid w:val="004C5238"/>
    <w:rsid w:val="004C52B4"/>
    <w:rsid w:val="004C52DB"/>
    <w:rsid w:val="004C56DD"/>
    <w:rsid w:val="004C5D77"/>
    <w:rsid w:val="004C5EA9"/>
    <w:rsid w:val="004C6289"/>
    <w:rsid w:val="004C6730"/>
    <w:rsid w:val="004C673B"/>
    <w:rsid w:val="004C6945"/>
    <w:rsid w:val="004C6BCF"/>
    <w:rsid w:val="004C75C2"/>
    <w:rsid w:val="004C766D"/>
    <w:rsid w:val="004C7809"/>
    <w:rsid w:val="004C7C68"/>
    <w:rsid w:val="004D006B"/>
    <w:rsid w:val="004D0238"/>
    <w:rsid w:val="004D0599"/>
    <w:rsid w:val="004D0A10"/>
    <w:rsid w:val="004D0EF2"/>
    <w:rsid w:val="004D1327"/>
    <w:rsid w:val="004D135A"/>
    <w:rsid w:val="004D16A7"/>
    <w:rsid w:val="004D18A7"/>
    <w:rsid w:val="004D1E23"/>
    <w:rsid w:val="004D1FA9"/>
    <w:rsid w:val="004D21CC"/>
    <w:rsid w:val="004D2413"/>
    <w:rsid w:val="004D271B"/>
    <w:rsid w:val="004D29F9"/>
    <w:rsid w:val="004D2C8F"/>
    <w:rsid w:val="004D2EC8"/>
    <w:rsid w:val="004D2FF1"/>
    <w:rsid w:val="004D366A"/>
    <w:rsid w:val="004D393D"/>
    <w:rsid w:val="004D3C46"/>
    <w:rsid w:val="004D3D24"/>
    <w:rsid w:val="004D3DA6"/>
    <w:rsid w:val="004D4133"/>
    <w:rsid w:val="004D426A"/>
    <w:rsid w:val="004D4661"/>
    <w:rsid w:val="004D48C0"/>
    <w:rsid w:val="004D49ED"/>
    <w:rsid w:val="004D4B8F"/>
    <w:rsid w:val="004D4FC5"/>
    <w:rsid w:val="004D532E"/>
    <w:rsid w:val="004D550D"/>
    <w:rsid w:val="004D5566"/>
    <w:rsid w:val="004D589E"/>
    <w:rsid w:val="004D58BF"/>
    <w:rsid w:val="004D5D24"/>
    <w:rsid w:val="004D681E"/>
    <w:rsid w:val="004D691D"/>
    <w:rsid w:val="004D7535"/>
    <w:rsid w:val="004D7642"/>
    <w:rsid w:val="004D76FC"/>
    <w:rsid w:val="004D7DD8"/>
    <w:rsid w:val="004D7F33"/>
    <w:rsid w:val="004D7F48"/>
    <w:rsid w:val="004D7F73"/>
    <w:rsid w:val="004E011D"/>
    <w:rsid w:val="004E06BB"/>
    <w:rsid w:val="004E0719"/>
    <w:rsid w:val="004E073A"/>
    <w:rsid w:val="004E0A1F"/>
    <w:rsid w:val="004E0A2D"/>
    <w:rsid w:val="004E0B71"/>
    <w:rsid w:val="004E100C"/>
    <w:rsid w:val="004E1374"/>
    <w:rsid w:val="004E139D"/>
    <w:rsid w:val="004E1765"/>
    <w:rsid w:val="004E1E34"/>
    <w:rsid w:val="004E1F43"/>
    <w:rsid w:val="004E209B"/>
    <w:rsid w:val="004E2258"/>
    <w:rsid w:val="004E27B6"/>
    <w:rsid w:val="004E2AB2"/>
    <w:rsid w:val="004E2CEC"/>
    <w:rsid w:val="004E2F29"/>
    <w:rsid w:val="004E34C0"/>
    <w:rsid w:val="004E379E"/>
    <w:rsid w:val="004E3873"/>
    <w:rsid w:val="004E4091"/>
    <w:rsid w:val="004E40FB"/>
    <w:rsid w:val="004E414B"/>
    <w:rsid w:val="004E4335"/>
    <w:rsid w:val="004E443A"/>
    <w:rsid w:val="004E47A1"/>
    <w:rsid w:val="004E489E"/>
    <w:rsid w:val="004E48C6"/>
    <w:rsid w:val="004E4F69"/>
    <w:rsid w:val="004E5ACF"/>
    <w:rsid w:val="004E5AFA"/>
    <w:rsid w:val="004E5BB2"/>
    <w:rsid w:val="004E5CE0"/>
    <w:rsid w:val="004E5D87"/>
    <w:rsid w:val="004E5EBB"/>
    <w:rsid w:val="004E60CB"/>
    <w:rsid w:val="004E626E"/>
    <w:rsid w:val="004E6374"/>
    <w:rsid w:val="004E66D8"/>
    <w:rsid w:val="004E67C5"/>
    <w:rsid w:val="004E68DE"/>
    <w:rsid w:val="004E6D89"/>
    <w:rsid w:val="004E705B"/>
    <w:rsid w:val="004E77DC"/>
    <w:rsid w:val="004E79C1"/>
    <w:rsid w:val="004E79F8"/>
    <w:rsid w:val="004E7B0C"/>
    <w:rsid w:val="004E7F37"/>
    <w:rsid w:val="004E9317"/>
    <w:rsid w:val="004F0389"/>
    <w:rsid w:val="004F086C"/>
    <w:rsid w:val="004F0961"/>
    <w:rsid w:val="004F0C24"/>
    <w:rsid w:val="004F0C9D"/>
    <w:rsid w:val="004F0D70"/>
    <w:rsid w:val="004F0FD9"/>
    <w:rsid w:val="004F1102"/>
    <w:rsid w:val="004F1388"/>
    <w:rsid w:val="004F13EE"/>
    <w:rsid w:val="004F1416"/>
    <w:rsid w:val="004F164C"/>
    <w:rsid w:val="004F17B4"/>
    <w:rsid w:val="004F17F3"/>
    <w:rsid w:val="004F1D53"/>
    <w:rsid w:val="004F1E3C"/>
    <w:rsid w:val="004F1E6F"/>
    <w:rsid w:val="004F2022"/>
    <w:rsid w:val="004F27E5"/>
    <w:rsid w:val="004F2DBC"/>
    <w:rsid w:val="004F3210"/>
    <w:rsid w:val="004F37B8"/>
    <w:rsid w:val="004F37D6"/>
    <w:rsid w:val="004F3804"/>
    <w:rsid w:val="004F383B"/>
    <w:rsid w:val="004F38F3"/>
    <w:rsid w:val="004F3AAE"/>
    <w:rsid w:val="004F3BA1"/>
    <w:rsid w:val="004F3CD3"/>
    <w:rsid w:val="004F41AE"/>
    <w:rsid w:val="004F47EB"/>
    <w:rsid w:val="004F4B41"/>
    <w:rsid w:val="004F4BB8"/>
    <w:rsid w:val="004F4C78"/>
    <w:rsid w:val="004F4DE6"/>
    <w:rsid w:val="004F4F2D"/>
    <w:rsid w:val="004F4FF5"/>
    <w:rsid w:val="004F51B0"/>
    <w:rsid w:val="004F546E"/>
    <w:rsid w:val="004F5775"/>
    <w:rsid w:val="004F5CA8"/>
    <w:rsid w:val="004F5D37"/>
    <w:rsid w:val="004F5EF3"/>
    <w:rsid w:val="004F6C96"/>
    <w:rsid w:val="004F6F1A"/>
    <w:rsid w:val="004F755F"/>
    <w:rsid w:val="004F778E"/>
    <w:rsid w:val="004F7BC7"/>
    <w:rsid w:val="004F7C05"/>
    <w:rsid w:val="004F7D75"/>
    <w:rsid w:val="004F7FAE"/>
    <w:rsid w:val="005000CC"/>
    <w:rsid w:val="005000FC"/>
    <w:rsid w:val="0050013B"/>
    <w:rsid w:val="005001D4"/>
    <w:rsid w:val="00500249"/>
    <w:rsid w:val="00500260"/>
    <w:rsid w:val="005002B3"/>
    <w:rsid w:val="0050031A"/>
    <w:rsid w:val="00500B25"/>
    <w:rsid w:val="00500C41"/>
    <w:rsid w:val="00500D40"/>
    <w:rsid w:val="0050119B"/>
    <w:rsid w:val="005011DF"/>
    <w:rsid w:val="0050169E"/>
    <w:rsid w:val="00501B5F"/>
    <w:rsid w:val="00501C94"/>
    <w:rsid w:val="00501D8D"/>
    <w:rsid w:val="00502115"/>
    <w:rsid w:val="0050263C"/>
    <w:rsid w:val="0050284D"/>
    <w:rsid w:val="0050287C"/>
    <w:rsid w:val="005033F7"/>
    <w:rsid w:val="005034EF"/>
    <w:rsid w:val="005036B0"/>
    <w:rsid w:val="00503A67"/>
    <w:rsid w:val="00503D6C"/>
    <w:rsid w:val="00503F22"/>
    <w:rsid w:val="005040C2"/>
    <w:rsid w:val="005043E1"/>
    <w:rsid w:val="00504457"/>
    <w:rsid w:val="0050468A"/>
    <w:rsid w:val="00504883"/>
    <w:rsid w:val="00504976"/>
    <w:rsid w:val="00504A34"/>
    <w:rsid w:val="00504D8C"/>
    <w:rsid w:val="00504E51"/>
    <w:rsid w:val="00504F00"/>
    <w:rsid w:val="0050501B"/>
    <w:rsid w:val="005051B9"/>
    <w:rsid w:val="0050559C"/>
    <w:rsid w:val="005056D6"/>
    <w:rsid w:val="00505787"/>
    <w:rsid w:val="0050639F"/>
    <w:rsid w:val="00506432"/>
    <w:rsid w:val="0050646F"/>
    <w:rsid w:val="00506617"/>
    <w:rsid w:val="00506780"/>
    <w:rsid w:val="00506C09"/>
    <w:rsid w:val="00506C29"/>
    <w:rsid w:val="00506EDF"/>
    <w:rsid w:val="00507139"/>
    <w:rsid w:val="00507150"/>
    <w:rsid w:val="00507397"/>
    <w:rsid w:val="005076D8"/>
    <w:rsid w:val="00507765"/>
    <w:rsid w:val="00507BDF"/>
    <w:rsid w:val="005100BD"/>
    <w:rsid w:val="005108C7"/>
    <w:rsid w:val="005108DD"/>
    <w:rsid w:val="00510BF5"/>
    <w:rsid w:val="00510C35"/>
    <w:rsid w:val="00510D37"/>
    <w:rsid w:val="005110CD"/>
    <w:rsid w:val="0051112B"/>
    <w:rsid w:val="005112A0"/>
    <w:rsid w:val="005115CB"/>
    <w:rsid w:val="005117DD"/>
    <w:rsid w:val="00511E4C"/>
    <w:rsid w:val="00512120"/>
    <w:rsid w:val="0051217C"/>
    <w:rsid w:val="005121C9"/>
    <w:rsid w:val="005122A7"/>
    <w:rsid w:val="0051242B"/>
    <w:rsid w:val="00512550"/>
    <w:rsid w:val="00512611"/>
    <w:rsid w:val="00512CC5"/>
    <w:rsid w:val="00512E74"/>
    <w:rsid w:val="005131C0"/>
    <w:rsid w:val="00513278"/>
    <w:rsid w:val="00513406"/>
    <w:rsid w:val="005134D6"/>
    <w:rsid w:val="0051375C"/>
    <w:rsid w:val="00513A8C"/>
    <w:rsid w:val="00513BAD"/>
    <w:rsid w:val="00513C48"/>
    <w:rsid w:val="00513C57"/>
    <w:rsid w:val="00513F80"/>
    <w:rsid w:val="00514277"/>
    <w:rsid w:val="00514BCF"/>
    <w:rsid w:val="00514C67"/>
    <w:rsid w:val="00514EFD"/>
    <w:rsid w:val="00514F09"/>
    <w:rsid w:val="00514FBF"/>
    <w:rsid w:val="005151F0"/>
    <w:rsid w:val="00515202"/>
    <w:rsid w:val="0051524F"/>
    <w:rsid w:val="00515337"/>
    <w:rsid w:val="005156E5"/>
    <w:rsid w:val="00515783"/>
    <w:rsid w:val="005157C5"/>
    <w:rsid w:val="00515816"/>
    <w:rsid w:val="005159EA"/>
    <w:rsid w:val="00515B2A"/>
    <w:rsid w:val="00515F0F"/>
    <w:rsid w:val="0051632E"/>
    <w:rsid w:val="005163AC"/>
    <w:rsid w:val="00516492"/>
    <w:rsid w:val="00516610"/>
    <w:rsid w:val="00516695"/>
    <w:rsid w:val="00516697"/>
    <w:rsid w:val="00516845"/>
    <w:rsid w:val="00516A4F"/>
    <w:rsid w:val="00516CFB"/>
    <w:rsid w:val="00516D9E"/>
    <w:rsid w:val="005174AC"/>
    <w:rsid w:val="005178DC"/>
    <w:rsid w:val="00517BAA"/>
    <w:rsid w:val="00517F52"/>
    <w:rsid w:val="0052051D"/>
    <w:rsid w:val="005205A3"/>
    <w:rsid w:val="00521134"/>
    <w:rsid w:val="005215C9"/>
    <w:rsid w:val="00521602"/>
    <w:rsid w:val="005218AB"/>
    <w:rsid w:val="00521A24"/>
    <w:rsid w:val="00521B3B"/>
    <w:rsid w:val="0052201B"/>
    <w:rsid w:val="00522067"/>
    <w:rsid w:val="00522072"/>
    <w:rsid w:val="0052255B"/>
    <w:rsid w:val="00522BF5"/>
    <w:rsid w:val="00522E44"/>
    <w:rsid w:val="00522E48"/>
    <w:rsid w:val="00523A78"/>
    <w:rsid w:val="00523B04"/>
    <w:rsid w:val="00523C65"/>
    <w:rsid w:val="00523D1E"/>
    <w:rsid w:val="00523EED"/>
    <w:rsid w:val="0052446C"/>
    <w:rsid w:val="00524850"/>
    <w:rsid w:val="00524DB4"/>
    <w:rsid w:val="00524E2B"/>
    <w:rsid w:val="00524E75"/>
    <w:rsid w:val="00524E9F"/>
    <w:rsid w:val="00524F34"/>
    <w:rsid w:val="005251B9"/>
    <w:rsid w:val="00525269"/>
    <w:rsid w:val="005259BE"/>
    <w:rsid w:val="00525C6F"/>
    <w:rsid w:val="00525E4D"/>
    <w:rsid w:val="00525EC7"/>
    <w:rsid w:val="00526140"/>
    <w:rsid w:val="005261B1"/>
    <w:rsid w:val="00526479"/>
    <w:rsid w:val="00526590"/>
    <w:rsid w:val="005265A9"/>
    <w:rsid w:val="00526C1E"/>
    <w:rsid w:val="00526F33"/>
    <w:rsid w:val="00526FAD"/>
    <w:rsid w:val="00527099"/>
    <w:rsid w:val="005270D4"/>
    <w:rsid w:val="005270FE"/>
    <w:rsid w:val="00527395"/>
    <w:rsid w:val="00527487"/>
    <w:rsid w:val="0052777A"/>
    <w:rsid w:val="00527C61"/>
    <w:rsid w:val="00527D10"/>
    <w:rsid w:val="00527D23"/>
    <w:rsid w:val="00527D37"/>
    <w:rsid w:val="005303E8"/>
    <w:rsid w:val="005303F8"/>
    <w:rsid w:val="0053044F"/>
    <w:rsid w:val="00530755"/>
    <w:rsid w:val="00530A45"/>
    <w:rsid w:val="00531276"/>
    <w:rsid w:val="0053129C"/>
    <w:rsid w:val="00531450"/>
    <w:rsid w:val="005314E9"/>
    <w:rsid w:val="0053154D"/>
    <w:rsid w:val="00531846"/>
    <w:rsid w:val="00531907"/>
    <w:rsid w:val="00531B1A"/>
    <w:rsid w:val="00531F19"/>
    <w:rsid w:val="00532231"/>
    <w:rsid w:val="005324D6"/>
    <w:rsid w:val="00532608"/>
    <w:rsid w:val="00532708"/>
    <w:rsid w:val="00532A6E"/>
    <w:rsid w:val="00532E95"/>
    <w:rsid w:val="0053343C"/>
    <w:rsid w:val="00533956"/>
    <w:rsid w:val="005339FB"/>
    <w:rsid w:val="00533BB5"/>
    <w:rsid w:val="00533EBC"/>
    <w:rsid w:val="00534089"/>
    <w:rsid w:val="0053430A"/>
    <w:rsid w:val="0053445D"/>
    <w:rsid w:val="00534555"/>
    <w:rsid w:val="005348CE"/>
    <w:rsid w:val="0053497C"/>
    <w:rsid w:val="005349DA"/>
    <w:rsid w:val="00534EC4"/>
    <w:rsid w:val="00534FE8"/>
    <w:rsid w:val="00535271"/>
    <w:rsid w:val="005352C3"/>
    <w:rsid w:val="00535457"/>
    <w:rsid w:val="00535A92"/>
    <w:rsid w:val="00535E45"/>
    <w:rsid w:val="005360C2"/>
    <w:rsid w:val="005367B5"/>
    <w:rsid w:val="00536B97"/>
    <w:rsid w:val="00536CC8"/>
    <w:rsid w:val="00536DE1"/>
    <w:rsid w:val="00536FA0"/>
    <w:rsid w:val="00537216"/>
    <w:rsid w:val="00537372"/>
    <w:rsid w:val="005373B1"/>
    <w:rsid w:val="005377AD"/>
    <w:rsid w:val="005379EF"/>
    <w:rsid w:val="00537B50"/>
    <w:rsid w:val="00537B55"/>
    <w:rsid w:val="00537EDF"/>
    <w:rsid w:val="00537F2E"/>
    <w:rsid w:val="00537FB2"/>
    <w:rsid w:val="00540318"/>
    <w:rsid w:val="00540322"/>
    <w:rsid w:val="00540412"/>
    <w:rsid w:val="00540671"/>
    <w:rsid w:val="005406ED"/>
    <w:rsid w:val="00540B2A"/>
    <w:rsid w:val="00540BAD"/>
    <w:rsid w:val="00540D62"/>
    <w:rsid w:val="00540DCE"/>
    <w:rsid w:val="005419B7"/>
    <w:rsid w:val="00541A12"/>
    <w:rsid w:val="00541B7A"/>
    <w:rsid w:val="00541E02"/>
    <w:rsid w:val="00541EEC"/>
    <w:rsid w:val="005421D4"/>
    <w:rsid w:val="0054277E"/>
    <w:rsid w:val="005427D6"/>
    <w:rsid w:val="0054282E"/>
    <w:rsid w:val="00542A77"/>
    <w:rsid w:val="00542B56"/>
    <w:rsid w:val="00542EF3"/>
    <w:rsid w:val="0054308C"/>
    <w:rsid w:val="005431A4"/>
    <w:rsid w:val="005431A8"/>
    <w:rsid w:val="005433EC"/>
    <w:rsid w:val="005433F5"/>
    <w:rsid w:val="005434D5"/>
    <w:rsid w:val="005439FC"/>
    <w:rsid w:val="00543C05"/>
    <w:rsid w:val="00543EFC"/>
    <w:rsid w:val="005441C7"/>
    <w:rsid w:val="00544304"/>
    <w:rsid w:val="00544446"/>
    <w:rsid w:val="005447F4"/>
    <w:rsid w:val="005449AD"/>
    <w:rsid w:val="00544D84"/>
    <w:rsid w:val="00545058"/>
    <w:rsid w:val="0054519E"/>
    <w:rsid w:val="005452B5"/>
    <w:rsid w:val="00545630"/>
    <w:rsid w:val="005456A6"/>
    <w:rsid w:val="00545997"/>
    <w:rsid w:val="00545E6E"/>
    <w:rsid w:val="00545EE6"/>
    <w:rsid w:val="0054614C"/>
    <w:rsid w:val="005466FC"/>
    <w:rsid w:val="0054678F"/>
    <w:rsid w:val="00546DA1"/>
    <w:rsid w:val="00546ED3"/>
    <w:rsid w:val="00546F9B"/>
    <w:rsid w:val="005501AA"/>
    <w:rsid w:val="005501CB"/>
    <w:rsid w:val="005503B3"/>
    <w:rsid w:val="00550433"/>
    <w:rsid w:val="005506AE"/>
    <w:rsid w:val="00550A0B"/>
    <w:rsid w:val="00550D81"/>
    <w:rsid w:val="0055102D"/>
    <w:rsid w:val="005517D1"/>
    <w:rsid w:val="00551D2F"/>
    <w:rsid w:val="00551D6F"/>
    <w:rsid w:val="005520E9"/>
    <w:rsid w:val="00552763"/>
    <w:rsid w:val="00552978"/>
    <w:rsid w:val="00552F45"/>
    <w:rsid w:val="0055315A"/>
    <w:rsid w:val="00553447"/>
    <w:rsid w:val="00553782"/>
    <w:rsid w:val="0055405C"/>
    <w:rsid w:val="00554443"/>
    <w:rsid w:val="005544E0"/>
    <w:rsid w:val="00554967"/>
    <w:rsid w:val="00554DCD"/>
    <w:rsid w:val="00554E69"/>
    <w:rsid w:val="00554ECF"/>
    <w:rsid w:val="005550E7"/>
    <w:rsid w:val="00555142"/>
    <w:rsid w:val="0055542E"/>
    <w:rsid w:val="0055577A"/>
    <w:rsid w:val="005557C4"/>
    <w:rsid w:val="005557F2"/>
    <w:rsid w:val="00555BC0"/>
    <w:rsid w:val="00555CD0"/>
    <w:rsid w:val="00555E59"/>
    <w:rsid w:val="00555F1B"/>
    <w:rsid w:val="0055610D"/>
    <w:rsid w:val="005564FB"/>
    <w:rsid w:val="00556518"/>
    <w:rsid w:val="005567C7"/>
    <w:rsid w:val="00556DBC"/>
    <w:rsid w:val="005572C7"/>
    <w:rsid w:val="00557A69"/>
    <w:rsid w:val="00557BD3"/>
    <w:rsid w:val="00560022"/>
    <w:rsid w:val="00560561"/>
    <w:rsid w:val="00561066"/>
    <w:rsid w:val="00561122"/>
    <w:rsid w:val="0056130C"/>
    <w:rsid w:val="00561447"/>
    <w:rsid w:val="005619AE"/>
    <w:rsid w:val="00561B48"/>
    <w:rsid w:val="00561C23"/>
    <w:rsid w:val="00561CF4"/>
    <w:rsid w:val="00561E5A"/>
    <w:rsid w:val="00561FF8"/>
    <w:rsid w:val="0056204A"/>
    <w:rsid w:val="00562067"/>
    <w:rsid w:val="005620C1"/>
    <w:rsid w:val="0056213C"/>
    <w:rsid w:val="00562213"/>
    <w:rsid w:val="00562296"/>
    <w:rsid w:val="005628E8"/>
    <w:rsid w:val="0056293F"/>
    <w:rsid w:val="00562AE5"/>
    <w:rsid w:val="005630FC"/>
    <w:rsid w:val="005631F6"/>
    <w:rsid w:val="005633C5"/>
    <w:rsid w:val="00563548"/>
    <w:rsid w:val="005637DE"/>
    <w:rsid w:val="00563CC0"/>
    <w:rsid w:val="00563D3F"/>
    <w:rsid w:val="00563D8F"/>
    <w:rsid w:val="00564627"/>
    <w:rsid w:val="005646E6"/>
    <w:rsid w:val="0056478C"/>
    <w:rsid w:val="00564857"/>
    <w:rsid w:val="005649DD"/>
    <w:rsid w:val="00564A53"/>
    <w:rsid w:val="00564AAD"/>
    <w:rsid w:val="00564D93"/>
    <w:rsid w:val="00564E65"/>
    <w:rsid w:val="005650ED"/>
    <w:rsid w:val="005650F8"/>
    <w:rsid w:val="00565210"/>
    <w:rsid w:val="005657AF"/>
    <w:rsid w:val="005657B1"/>
    <w:rsid w:val="0056589C"/>
    <w:rsid w:val="00565A49"/>
    <w:rsid w:val="00565BE8"/>
    <w:rsid w:val="00565D07"/>
    <w:rsid w:val="0056607B"/>
    <w:rsid w:val="00566581"/>
    <w:rsid w:val="005665CE"/>
    <w:rsid w:val="005666FE"/>
    <w:rsid w:val="00566819"/>
    <w:rsid w:val="00566EEE"/>
    <w:rsid w:val="005673ED"/>
    <w:rsid w:val="00567424"/>
    <w:rsid w:val="00567574"/>
    <w:rsid w:val="0056784D"/>
    <w:rsid w:val="00570102"/>
    <w:rsid w:val="00570123"/>
    <w:rsid w:val="005701DA"/>
    <w:rsid w:val="005706A9"/>
    <w:rsid w:val="00570A16"/>
    <w:rsid w:val="00571087"/>
    <w:rsid w:val="0057147B"/>
    <w:rsid w:val="0057164B"/>
    <w:rsid w:val="0057166A"/>
    <w:rsid w:val="0057168E"/>
    <w:rsid w:val="00571765"/>
    <w:rsid w:val="005718F3"/>
    <w:rsid w:val="005719F8"/>
    <w:rsid w:val="00571CDA"/>
    <w:rsid w:val="00571EE9"/>
    <w:rsid w:val="005722D6"/>
    <w:rsid w:val="00572CEF"/>
    <w:rsid w:val="00572CFA"/>
    <w:rsid w:val="00572D04"/>
    <w:rsid w:val="00572D86"/>
    <w:rsid w:val="005730DB"/>
    <w:rsid w:val="0057351B"/>
    <w:rsid w:val="005735B2"/>
    <w:rsid w:val="00573712"/>
    <w:rsid w:val="00573CC5"/>
    <w:rsid w:val="00573EBA"/>
    <w:rsid w:val="00574363"/>
    <w:rsid w:val="00574791"/>
    <w:rsid w:val="00575079"/>
    <w:rsid w:val="005751D1"/>
    <w:rsid w:val="00575264"/>
    <w:rsid w:val="00575465"/>
    <w:rsid w:val="00575665"/>
    <w:rsid w:val="00575754"/>
    <w:rsid w:val="00575885"/>
    <w:rsid w:val="00575C1E"/>
    <w:rsid w:val="00575D7C"/>
    <w:rsid w:val="00576458"/>
    <w:rsid w:val="0057674C"/>
    <w:rsid w:val="00576971"/>
    <w:rsid w:val="00576C26"/>
    <w:rsid w:val="00576C95"/>
    <w:rsid w:val="005770BE"/>
    <w:rsid w:val="00577498"/>
    <w:rsid w:val="00577C9C"/>
    <w:rsid w:val="00577D1F"/>
    <w:rsid w:val="005801A3"/>
    <w:rsid w:val="005801A5"/>
    <w:rsid w:val="00580447"/>
    <w:rsid w:val="0058050C"/>
    <w:rsid w:val="005805B0"/>
    <w:rsid w:val="00580634"/>
    <w:rsid w:val="005809AF"/>
    <w:rsid w:val="00580E93"/>
    <w:rsid w:val="00580F25"/>
    <w:rsid w:val="00581034"/>
    <w:rsid w:val="005810F9"/>
    <w:rsid w:val="0058119B"/>
    <w:rsid w:val="00581218"/>
    <w:rsid w:val="005812C8"/>
    <w:rsid w:val="005813BC"/>
    <w:rsid w:val="00581780"/>
    <w:rsid w:val="00581BA1"/>
    <w:rsid w:val="00581E73"/>
    <w:rsid w:val="00581F08"/>
    <w:rsid w:val="0058214A"/>
    <w:rsid w:val="0058245A"/>
    <w:rsid w:val="00582D9A"/>
    <w:rsid w:val="00582E06"/>
    <w:rsid w:val="00582F25"/>
    <w:rsid w:val="0058334E"/>
    <w:rsid w:val="00583476"/>
    <w:rsid w:val="00583533"/>
    <w:rsid w:val="00583967"/>
    <w:rsid w:val="00583DB5"/>
    <w:rsid w:val="0058400A"/>
    <w:rsid w:val="00584B85"/>
    <w:rsid w:val="00584DED"/>
    <w:rsid w:val="005850F8"/>
    <w:rsid w:val="00585336"/>
    <w:rsid w:val="00585492"/>
    <w:rsid w:val="005854B6"/>
    <w:rsid w:val="005854DC"/>
    <w:rsid w:val="0058558A"/>
    <w:rsid w:val="005859EC"/>
    <w:rsid w:val="005859F1"/>
    <w:rsid w:val="00585A00"/>
    <w:rsid w:val="00585AC9"/>
    <w:rsid w:val="00585C76"/>
    <w:rsid w:val="00585C80"/>
    <w:rsid w:val="00585D6B"/>
    <w:rsid w:val="00585FB1"/>
    <w:rsid w:val="005861CE"/>
    <w:rsid w:val="005866B4"/>
    <w:rsid w:val="00586C20"/>
    <w:rsid w:val="00586E53"/>
    <w:rsid w:val="00586F59"/>
    <w:rsid w:val="00587582"/>
    <w:rsid w:val="00587822"/>
    <w:rsid w:val="00587A10"/>
    <w:rsid w:val="00587B91"/>
    <w:rsid w:val="00587F87"/>
    <w:rsid w:val="005901E3"/>
    <w:rsid w:val="00590315"/>
    <w:rsid w:val="00590657"/>
    <w:rsid w:val="00590D83"/>
    <w:rsid w:val="00590F50"/>
    <w:rsid w:val="00591306"/>
    <w:rsid w:val="00591645"/>
    <w:rsid w:val="005916DF"/>
    <w:rsid w:val="005918B4"/>
    <w:rsid w:val="005918FA"/>
    <w:rsid w:val="00591947"/>
    <w:rsid w:val="00591B47"/>
    <w:rsid w:val="00591E20"/>
    <w:rsid w:val="00591EA9"/>
    <w:rsid w:val="00592336"/>
    <w:rsid w:val="0059270B"/>
    <w:rsid w:val="005928E2"/>
    <w:rsid w:val="0059290E"/>
    <w:rsid w:val="00592A9D"/>
    <w:rsid w:val="00592B03"/>
    <w:rsid w:val="00592D8F"/>
    <w:rsid w:val="00592DAB"/>
    <w:rsid w:val="00592F77"/>
    <w:rsid w:val="005935FD"/>
    <w:rsid w:val="005936DD"/>
    <w:rsid w:val="00593AF9"/>
    <w:rsid w:val="00593BE8"/>
    <w:rsid w:val="00593F30"/>
    <w:rsid w:val="00594525"/>
    <w:rsid w:val="0059459A"/>
    <w:rsid w:val="005946DA"/>
    <w:rsid w:val="0059491F"/>
    <w:rsid w:val="00594C2D"/>
    <w:rsid w:val="00594EB9"/>
    <w:rsid w:val="00594ECD"/>
    <w:rsid w:val="00594F52"/>
    <w:rsid w:val="00594F5A"/>
    <w:rsid w:val="00595192"/>
    <w:rsid w:val="00595408"/>
    <w:rsid w:val="00595627"/>
    <w:rsid w:val="0059567C"/>
    <w:rsid w:val="00595BC5"/>
    <w:rsid w:val="00595C6C"/>
    <w:rsid w:val="00595D08"/>
    <w:rsid w:val="00595E59"/>
    <w:rsid w:val="00595E84"/>
    <w:rsid w:val="005962A2"/>
    <w:rsid w:val="00596503"/>
    <w:rsid w:val="00596708"/>
    <w:rsid w:val="00596752"/>
    <w:rsid w:val="005967A0"/>
    <w:rsid w:val="00596BAA"/>
    <w:rsid w:val="00596F81"/>
    <w:rsid w:val="0059700A"/>
    <w:rsid w:val="005970C8"/>
    <w:rsid w:val="00597276"/>
    <w:rsid w:val="005972F7"/>
    <w:rsid w:val="00597385"/>
    <w:rsid w:val="0059751E"/>
    <w:rsid w:val="005978DC"/>
    <w:rsid w:val="00597943"/>
    <w:rsid w:val="00597948"/>
    <w:rsid w:val="005A0730"/>
    <w:rsid w:val="005A0C59"/>
    <w:rsid w:val="005A0E06"/>
    <w:rsid w:val="005A13F3"/>
    <w:rsid w:val="005A15D5"/>
    <w:rsid w:val="005A160D"/>
    <w:rsid w:val="005A16C7"/>
    <w:rsid w:val="005A1EC5"/>
    <w:rsid w:val="005A23AA"/>
    <w:rsid w:val="005A23C9"/>
    <w:rsid w:val="005A23ED"/>
    <w:rsid w:val="005A25A2"/>
    <w:rsid w:val="005A265B"/>
    <w:rsid w:val="005A26AF"/>
    <w:rsid w:val="005A274B"/>
    <w:rsid w:val="005A2B01"/>
    <w:rsid w:val="005A2D09"/>
    <w:rsid w:val="005A2D0F"/>
    <w:rsid w:val="005A2E89"/>
    <w:rsid w:val="005A2EDE"/>
    <w:rsid w:val="005A3A2C"/>
    <w:rsid w:val="005A3FF5"/>
    <w:rsid w:val="005A4550"/>
    <w:rsid w:val="005A4862"/>
    <w:rsid w:val="005A48B8"/>
    <w:rsid w:val="005A48EB"/>
    <w:rsid w:val="005A4ABC"/>
    <w:rsid w:val="005A4BEE"/>
    <w:rsid w:val="005A4BF4"/>
    <w:rsid w:val="005A5431"/>
    <w:rsid w:val="005A5607"/>
    <w:rsid w:val="005A5EEC"/>
    <w:rsid w:val="005A61F9"/>
    <w:rsid w:val="005A648B"/>
    <w:rsid w:val="005A6546"/>
    <w:rsid w:val="005A67F2"/>
    <w:rsid w:val="005A68FC"/>
    <w:rsid w:val="005A6AFA"/>
    <w:rsid w:val="005A6CFB"/>
    <w:rsid w:val="005A7664"/>
    <w:rsid w:val="005A776A"/>
    <w:rsid w:val="005A7770"/>
    <w:rsid w:val="005A78B5"/>
    <w:rsid w:val="005A7999"/>
    <w:rsid w:val="005A7B73"/>
    <w:rsid w:val="005A7F85"/>
    <w:rsid w:val="005B04A9"/>
    <w:rsid w:val="005B0564"/>
    <w:rsid w:val="005B05A5"/>
    <w:rsid w:val="005B0826"/>
    <w:rsid w:val="005B08BC"/>
    <w:rsid w:val="005B0A65"/>
    <w:rsid w:val="005B0B09"/>
    <w:rsid w:val="005B0D29"/>
    <w:rsid w:val="005B1012"/>
    <w:rsid w:val="005B1431"/>
    <w:rsid w:val="005B1501"/>
    <w:rsid w:val="005B150E"/>
    <w:rsid w:val="005B17A9"/>
    <w:rsid w:val="005B1830"/>
    <w:rsid w:val="005B1896"/>
    <w:rsid w:val="005B195C"/>
    <w:rsid w:val="005B19A1"/>
    <w:rsid w:val="005B1EAC"/>
    <w:rsid w:val="005B1F18"/>
    <w:rsid w:val="005B1FD8"/>
    <w:rsid w:val="005B2056"/>
    <w:rsid w:val="005B29AB"/>
    <w:rsid w:val="005B2C1E"/>
    <w:rsid w:val="005B2E39"/>
    <w:rsid w:val="005B2F9E"/>
    <w:rsid w:val="005B31BF"/>
    <w:rsid w:val="005B3A49"/>
    <w:rsid w:val="005B4405"/>
    <w:rsid w:val="005B456F"/>
    <w:rsid w:val="005B4906"/>
    <w:rsid w:val="005B4C7E"/>
    <w:rsid w:val="005B4FD5"/>
    <w:rsid w:val="005B53C6"/>
    <w:rsid w:val="005B540E"/>
    <w:rsid w:val="005B5739"/>
    <w:rsid w:val="005B5CF8"/>
    <w:rsid w:val="005B60E3"/>
    <w:rsid w:val="005B62BE"/>
    <w:rsid w:val="005B6351"/>
    <w:rsid w:val="005B64AC"/>
    <w:rsid w:val="005B6889"/>
    <w:rsid w:val="005B68AE"/>
    <w:rsid w:val="005B7431"/>
    <w:rsid w:val="005B781E"/>
    <w:rsid w:val="005C0056"/>
    <w:rsid w:val="005C0213"/>
    <w:rsid w:val="005C02FA"/>
    <w:rsid w:val="005C03B4"/>
    <w:rsid w:val="005C0535"/>
    <w:rsid w:val="005C05E1"/>
    <w:rsid w:val="005C0901"/>
    <w:rsid w:val="005C090D"/>
    <w:rsid w:val="005C0940"/>
    <w:rsid w:val="005C0B8E"/>
    <w:rsid w:val="005C0D9E"/>
    <w:rsid w:val="005C0EA5"/>
    <w:rsid w:val="005C0F5D"/>
    <w:rsid w:val="005C137C"/>
    <w:rsid w:val="005C1589"/>
    <w:rsid w:val="005C15A8"/>
    <w:rsid w:val="005C164B"/>
    <w:rsid w:val="005C16E5"/>
    <w:rsid w:val="005C1732"/>
    <w:rsid w:val="005C1936"/>
    <w:rsid w:val="005C1A91"/>
    <w:rsid w:val="005C1E1C"/>
    <w:rsid w:val="005C1E61"/>
    <w:rsid w:val="005C1E8E"/>
    <w:rsid w:val="005C22D4"/>
    <w:rsid w:val="005C2949"/>
    <w:rsid w:val="005C2BB5"/>
    <w:rsid w:val="005C2F01"/>
    <w:rsid w:val="005C2F8E"/>
    <w:rsid w:val="005C2FE8"/>
    <w:rsid w:val="005C3327"/>
    <w:rsid w:val="005C3397"/>
    <w:rsid w:val="005C34CA"/>
    <w:rsid w:val="005C3AEA"/>
    <w:rsid w:val="005C3E31"/>
    <w:rsid w:val="005C3E57"/>
    <w:rsid w:val="005C3EA4"/>
    <w:rsid w:val="005C3F00"/>
    <w:rsid w:val="005C441E"/>
    <w:rsid w:val="005C4862"/>
    <w:rsid w:val="005C48B8"/>
    <w:rsid w:val="005C49D2"/>
    <w:rsid w:val="005C4A3D"/>
    <w:rsid w:val="005C4A7E"/>
    <w:rsid w:val="005C4AB8"/>
    <w:rsid w:val="005C4C56"/>
    <w:rsid w:val="005C4E1A"/>
    <w:rsid w:val="005C4E67"/>
    <w:rsid w:val="005C4E6F"/>
    <w:rsid w:val="005C4E7F"/>
    <w:rsid w:val="005C4E93"/>
    <w:rsid w:val="005C4FB6"/>
    <w:rsid w:val="005C4FBA"/>
    <w:rsid w:val="005C505C"/>
    <w:rsid w:val="005C5518"/>
    <w:rsid w:val="005C59CD"/>
    <w:rsid w:val="005C5AEB"/>
    <w:rsid w:val="005C5E65"/>
    <w:rsid w:val="005C609B"/>
    <w:rsid w:val="005C6936"/>
    <w:rsid w:val="005C6A44"/>
    <w:rsid w:val="005C6A62"/>
    <w:rsid w:val="005C6C58"/>
    <w:rsid w:val="005C6F39"/>
    <w:rsid w:val="005C73B7"/>
    <w:rsid w:val="005C73C9"/>
    <w:rsid w:val="005C75C9"/>
    <w:rsid w:val="005C7669"/>
    <w:rsid w:val="005D01EF"/>
    <w:rsid w:val="005D031A"/>
    <w:rsid w:val="005D0345"/>
    <w:rsid w:val="005D05AF"/>
    <w:rsid w:val="005D05E4"/>
    <w:rsid w:val="005D063B"/>
    <w:rsid w:val="005D07DD"/>
    <w:rsid w:val="005D08CC"/>
    <w:rsid w:val="005D1463"/>
    <w:rsid w:val="005D16F8"/>
    <w:rsid w:val="005D1A31"/>
    <w:rsid w:val="005D1AC5"/>
    <w:rsid w:val="005D1B16"/>
    <w:rsid w:val="005D1C58"/>
    <w:rsid w:val="005D1F80"/>
    <w:rsid w:val="005D2283"/>
    <w:rsid w:val="005D2476"/>
    <w:rsid w:val="005D24CC"/>
    <w:rsid w:val="005D26E1"/>
    <w:rsid w:val="005D2AAB"/>
    <w:rsid w:val="005D2ACE"/>
    <w:rsid w:val="005D2E6E"/>
    <w:rsid w:val="005D2FE7"/>
    <w:rsid w:val="005D315B"/>
    <w:rsid w:val="005D3490"/>
    <w:rsid w:val="005D38B4"/>
    <w:rsid w:val="005D39AA"/>
    <w:rsid w:val="005D39E0"/>
    <w:rsid w:val="005D3C32"/>
    <w:rsid w:val="005D3D82"/>
    <w:rsid w:val="005D3EA2"/>
    <w:rsid w:val="005D3F0D"/>
    <w:rsid w:val="005D44F8"/>
    <w:rsid w:val="005D4569"/>
    <w:rsid w:val="005D47A1"/>
    <w:rsid w:val="005D47FB"/>
    <w:rsid w:val="005D49EA"/>
    <w:rsid w:val="005D4A6B"/>
    <w:rsid w:val="005D4CED"/>
    <w:rsid w:val="005D502B"/>
    <w:rsid w:val="005D52EC"/>
    <w:rsid w:val="005D5547"/>
    <w:rsid w:val="005D566D"/>
    <w:rsid w:val="005D57AD"/>
    <w:rsid w:val="005D5B23"/>
    <w:rsid w:val="005D5E30"/>
    <w:rsid w:val="005D5E4A"/>
    <w:rsid w:val="005D5FE9"/>
    <w:rsid w:val="005D5FF4"/>
    <w:rsid w:val="005D602D"/>
    <w:rsid w:val="005D614C"/>
    <w:rsid w:val="005D6481"/>
    <w:rsid w:val="005D6547"/>
    <w:rsid w:val="005D670E"/>
    <w:rsid w:val="005D70D2"/>
    <w:rsid w:val="005D7253"/>
    <w:rsid w:val="005D78FB"/>
    <w:rsid w:val="005D7D1D"/>
    <w:rsid w:val="005D7EA1"/>
    <w:rsid w:val="005D7F5D"/>
    <w:rsid w:val="005E0116"/>
    <w:rsid w:val="005E0119"/>
    <w:rsid w:val="005E0535"/>
    <w:rsid w:val="005E05A2"/>
    <w:rsid w:val="005E0A3F"/>
    <w:rsid w:val="005E0AE4"/>
    <w:rsid w:val="005E0AF3"/>
    <w:rsid w:val="005E0C81"/>
    <w:rsid w:val="005E0E20"/>
    <w:rsid w:val="005E1173"/>
    <w:rsid w:val="005E1462"/>
    <w:rsid w:val="005E168C"/>
    <w:rsid w:val="005E1D66"/>
    <w:rsid w:val="005E1F49"/>
    <w:rsid w:val="005E1F62"/>
    <w:rsid w:val="005E2553"/>
    <w:rsid w:val="005E26EC"/>
    <w:rsid w:val="005E2921"/>
    <w:rsid w:val="005E2942"/>
    <w:rsid w:val="005E2AE4"/>
    <w:rsid w:val="005E2D01"/>
    <w:rsid w:val="005E304B"/>
    <w:rsid w:val="005E36EB"/>
    <w:rsid w:val="005E396E"/>
    <w:rsid w:val="005E3A4A"/>
    <w:rsid w:val="005E3D46"/>
    <w:rsid w:val="005E3FAC"/>
    <w:rsid w:val="005E4609"/>
    <w:rsid w:val="005E460A"/>
    <w:rsid w:val="005E46B7"/>
    <w:rsid w:val="005E47F3"/>
    <w:rsid w:val="005E4B46"/>
    <w:rsid w:val="005E4BD7"/>
    <w:rsid w:val="005E4E2A"/>
    <w:rsid w:val="005E4F6D"/>
    <w:rsid w:val="005E4FD4"/>
    <w:rsid w:val="005E5389"/>
    <w:rsid w:val="005E55A1"/>
    <w:rsid w:val="005E56D2"/>
    <w:rsid w:val="005E579F"/>
    <w:rsid w:val="005E57B1"/>
    <w:rsid w:val="005E5872"/>
    <w:rsid w:val="005E5CE3"/>
    <w:rsid w:val="005E5CF0"/>
    <w:rsid w:val="005E5D71"/>
    <w:rsid w:val="005E5FAA"/>
    <w:rsid w:val="005E60AC"/>
    <w:rsid w:val="005E6485"/>
    <w:rsid w:val="005E6883"/>
    <w:rsid w:val="005E690F"/>
    <w:rsid w:val="005E69CF"/>
    <w:rsid w:val="005E6DE1"/>
    <w:rsid w:val="005E7321"/>
    <w:rsid w:val="005E772F"/>
    <w:rsid w:val="005E7878"/>
    <w:rsid w:val="005E790F"/>
    <w:rsid w:val="005E7F3C"/>
    <w:rsid w:val="005E7FAA"/>
    <w:rsid w:val="005F02C5"/>
    <w:rsid w:val="005F0351"/>
    <w:rsid w:val="005F0361"/>
    <w:rsid w:val="005F0486"/>
    <w:rsid w:val="005F0581"/>
    <w:rsid w:val="005F0583"/>
    <w:rsid w:val="005F05E4"/>
    <w:rsid w:val="005F09B0"/>
    <w:rsid w:val="005F0C51"/>
    <w:rsid w:val="005F0D33"/>
    <w:rsid w:val="005F10F2"/>
    <w:rsid w:val="005F11BA"/>
    <w:rsid w:val="005F1307"/>
    <w:rsid w:val="005F166C"/>
    <w:rsid w:val="005F17AA"/>
    <w:rsid w:val="005F1B46"/>
    <w:rsid w:val="005F1C16"/>
    <w:rsid w:val="005F1C2A"/>
    <w:rsid w:val="005F1C7C"/>
    <w:rsid w:val="005F1F05"/>
    <w:rsid w:val="005F1F12"/>
    <w:rsid w:val="005F21C0"/>
    <w:rsid w:val="005F2352"/>
    <w:rsid w:val="005F23D7"/>
    <w:rsid w:val="005F296B"/>
    <w:rsid w:val="005F29AB"/>
    <w:rsid w:val="005F29E2"/>
    <w:rsid w:val="005F31B7"/>
    <w:rsid w:val="005F3340"/>
    <w:rsid w:val="005F33AF"/>
    <w:rsid w:val="005F33D0"/>
    <w:rsid w:val="005F348F"/>
    <w:rsid w:val="005F3643"/>
    <w:rsid w:val="005F37B7"/>
    <w:rsid w:val="005F37F3"/>
    <w:rsid w:val="005F3859"/>
    <w:rsid w:val="005F3872"/>
    <w:rsid w:val="005F38EA"/>
    <w:rsid w:val="005F3930"/>
    <w:rsid w:val="005F3A99"/>
    <w:rsid w:val="005F3CB4"/>
    <w:rsid w:val="005F41B3"/>
    <w:rsid w:val="005F42BB"/>
    <w:rsid w:val="005F4597"/>
    <w:rsid w:val="005F484E"/>
    <w:rsid w:val="005F4866"/>
    <w:rsid w:val="005F49DF"/>
    <w:rsid w:val="005F4CAB"/>
    <w:rsid w:val="005F4D95"/>
    <w:rsid w:val="005F4ECA"/>
    <w:rsid w:val="005F4EF8"/>
    <w:rsid w:val="005F5168"/>
    <w:rsid w:val="005F5280"/>
    <w:rsid w:val="005F531B"/>
    <w:rsid w:val="005F5697"/>
    <w:rsid w:val="005F5720"/>
    <w:rsid w:val="005F5B92"/>
    <w:rsid w:val="005F5DF9"/>
    <w:rsid w:val="005F5E0E"/>
    <w:rsid w:val="005F5E85"/>
    <w:rsid w:val="005F5EC2"/>
    <w:rsid w:val="005F61B4"/>
    <w:rsid w:val="005F61CE"/>
    <w:rsid w:val="005F66DE"/>
    <w:rsid w:val="005F6942"/>
    <w:rsid w:val="005F6C32"/>
    <w:rsid w:val="005F749E"/>
    <w:rsid w:val="005F75D3"/>
    <w:rsid w:val="005F77D7"/>
    <w:rsid w:val="005F7ACD"/>
    <w:rsid w:val="005F7B29"/>
    <w:rsid w:val="005F7FAA"/>
    <w:rsid w:val="006000BF"/>
    <w:rsid w:val="006002DF"/>
    <w:rsid w:val="006003CB"/>
    <w:rsid w:val="00600508"/>
    <w:rsid w:val="006005B2"/>
    <w:rsid w:val="006005CC"/>
    <w:rsid w:val="0060060B"/>
    <w:rsid w:val="006008EC"/>
    <w:rsid w:val="00600A1E"/>
    <w:rsid w:val="00600D72"/>
    <w:rsid w:val="00600D73"/>
    <w:rsid w:val="00601073"/>
    <w:rsid w:val="006013AF"/>
    <w:rsid w:val="006014A4"/>
    <w:rsid w:val="00601599"/>
    <w:rsid w:val="006015D0"/>
    <w:rsid w:val="0060195A"/>
    <w:rsid w:val="00601B7F"/>
    <w:rsid w:val="006021CA"/>
    <w:rsid w:val="006023B9"/>
    <w:rsid w:val="0060260E"/>
    <w:rsid w:val="006026EB"/>
    <w:rsid w:val="00602BFA"/>
    <w:rsid w:val="00602C1F"/>
    <w:rsid w:val="00602D08"/>
    <w:rsid w:val="00602F42"/>
    <w:rsid w:val="00602FD0"/>
    <w:rsid w:val="00603189"/>
    <w:rsid w:val="006031D8"/>
    <w:rsid w:val="006037B4"/>
    <w:rsid w:val="006037F0"/>
    <w:rsid w:val="00603DEA"/>
    <w:rsid w:val="00603F77"/>
    <w:rsid w:val="006041BE"/>
    <w:rsid w:val="00604303"/>
    <w:rsid w:val="006043C7"/>
    <w:rsid w:val="00604838"/>
    <w:rsid w:val="00604EBC"/>
    <w:rsid w:val="0060534A"/>
    <w:rsid w:val="006057D6"/>
    <w:rsid w:val="006057F0"/>
    <w:rsid w:val="006058E5"/>
    <w:rsid w:val="0060611B"/>
    <w:rsid w:val="006061AB"/>
    <w:rsid w:val="0060623F"/>
    <w:rsid w:val="0060635D"/>
    <w:rsid w:val="00606463"/>
    <w:rsid w:val="00606865"/>
    <w:rsid w:val="00606A4E"/>
    <w:rsid w:val="00606E66"/>
    <w:rsid w:val="006070ED"/>
    <w:rsid w:val="00607335"/>
    <w:rsid w:val="006075B5"/>
    <w:rsid w:val="00607798"/>
    <w:rsid w:val="00607849"/>
    <w:rsid w:val="00607A94"/>
    <w:rsid w:val="00607C27"/>
    <w:rsid w:val="00607DB2"/>
    <w:rsid w:val="00607F00"/>
    <w:rsid w:val="00607F67"/>
    <w:rsid w:val="00607FCC"/>
    <w:rsid w:val="006107FA"/>
    <w:rsid w:val="00610C51"/>
    <w:rsid w:val="00610C67"/>
    <w:rsid w:val="00610FD3"/>
    <w:rsid w:val="006113DB"/>
    <w:rsid w:val="00611940"/>
    <w:rsid w:val="00611972"/>
    <w:rsid w:val="00611A4E"/>
    <w:rsid w:val="00611E19"/>
    <w:rsid w:val="00611FED"/>
    <w:rsid w:val="006120B3"/>
    <w:rsid w:val="00612142"/>
    <w:rsid w:val="006121E1"/>
    <w:rsid w:val="0061230D"/>
    <w:rsid w:val="00612925"/>
    <w:rsid w:val="00612A45"/>
    <w:rsid w:val="00612BFF"/>
    <w:rsid w:val="00612C82"/>
    <w:rsid w:val="00612F0E"/>
    <w:rsid w:val="006132E4"/>
    <w:rsid w:val="00613803"/>
    <w:rsid w:val="00613B51"/>
    <w:rsid w:val="00613D1F"/>
    <w:rsid w:val="00613E8D"/>
    <w:rsid w:val="0061401A"/>
    <w:rsid w:val="00614470"/>
    <w:rsid w:val="006144EE"/>
    <w:rsid w:val="00614873"/>
    <w:rsid w:val="006148EF"/>
    <w:rsid w:val="00614AEE"/>
    <w:rsid w:val="006150D5"/>
    <w:rsid w:val="00615167"/>
    <w:rsid w:val="00615476"/>
    <w:rsid w:val="006155AA"/>
    <w:rsid w:val="0061566C"/>
    <w:rsid w:val="006157B1"/>
    <w:rsid w:val="00615D8E"/>
    <w:rsid w:val="00616223"/>
    <w:rsid w:val="006163B2"/>
    <w:rsid w:val="00616FB0"/>
    <w:rsid w:val="00616FE8"/>
    <w:rsid w:val="00617476"/>
    <w:rsid w:val="006175AB"/>
    <w:rsid w:val="006175FC"/>
    <w:rsid w:val="006178F6"/>
    <w:rsid w:val="00617A0F"/>
    <w:rsid w:val="00617C95"/>
    <w:rsid w:val="0062017F"/>
    <w:rsid w:val="00620225"/>
    <w:rsid w:val="00620285"/>
    <w:rsid w:val="006203AB"/>
    <w:rsid w:val="006203B7"/>
    <w:rsid w:val="006204DC"/>
    <w:rsid w:val="00620B55"/>
    <w:rsid w:val="0062144A"/>
    <w:rsid w:val="00621996"/>
    <w:rsid w:val="00621EDE"/>
    <w:rsid w:val="00621F37"/>
    <w:rsid w:val="0062215C"/>
    <w:rsid w:val="006223AE"/>
    <w:rsid w:val="00622668"/>
    <w:rsid w:val="0062294D"/>
    <w:rsid w:val="00622C2E"/>
    <w:rsid w:val="00622E5B"/>
    <w:rsid w:val="00622F4B"/>
    <w:rsid w:val="0062313D"/>
    <w:rsid w:val="0062322D"/>
    <w:rsid w:val="0062322F"/>
    <w:rsid w:val="006234F2"/>
    <w:rsid w:val="0062373C"/>
    <w:rsid w:val="00623968"/>
    <w:rsid w:val="00623CE4"/>
    <w:rsid w:val="00623D14"/>
    <w:rsid w:val="00623E3A"/>
    <w:rsid w:val="0062403F"/>
    <w:rsid w:val="00624107"/>
    <w:rsid w:val="0062414E"/>
    <w:rsid w:val="00624269"/>
    <w:rsid w:val="00624934"/>
    <w:rsid w:val="00624B52"/>
    <w:rsid w:val="006250A3"/>
    <w:rsid w:val="006250C3"/>
    <w:rsid w:val="006251A7"/>
    <w:rsid w:val="00625308"/>
    <w:rsid w:val="00625695"/>
    <w:rsid w:val="00625FA4"/>
    <w:rsid w:val="00626462"/>
    <w:rsid w:val="006264BE"/>
    <w:rsid w:val="006266AA"/>
    <w:rsid w:val="006266C6"/>
    <w:rsid w:val="006269B3"/>
    <w:rsid w:val="00626B61"/>
    <w:rsid w:val="00626BA8"/>
    <w:rsid w:val="0062713A"/>
    <w:rsid w:val="006271EA"/>
    <w:rsid w:val="006272F5"/>
    <w:rsid w:val="00627541"/>
    <w:rsid w:val="0062777B"/>
    <w:rsid w:val="00627A4D"/>
    <w:rsid w:val="00627C07"/>
    <w:rsid w:val="00630070"/>
    <w:rsid w:val="006303D4"/>
    <w:rsid w:val="006304AC"/>
    <w:rsid w:val="00630594"/>
    <w:rsid w:val="006306DE"/>
    <w:rsid w:val="00630AA4"/>
    <w:rsid w:val="00630B61"/>
    <w:rsid w:val="00630DD3"/>
    <w:rsid w:val="00630EA5"/>
    <w:rsid w:val="00630EE5"/>
    <w:rsid w:val="00630FC2"/>
    <w:rsid w:val="00631061"/>
    <w:rsid w:val="0063107B"/>
    <w:rsid w:val="0063107D"/>
    <w:rsid w:val="006314EB"/>
    <w:rsid w:val="00631735"/>
    <w:rsid w:val="00631A29"/>
    <w:rsid w:val="00631DF4"/>
    <w:rsid w:val="00631F02"/>
    <w:rsid w:val="006322A9"/>
    <w:rsid w:val="006323D1"/>
    <w:rsid w:val="00632468"/>
    <w:rsid w:val="0063273C"/>
    <w:rsid w:val="0063289C"/>
    <w:rsid w:val="006328F8"/>
    <w:rsid w:val="00632975"/>
    <w:rsid w:val="00632C5B"/>
    <w:rsid w:val="00632DB1"/>
    <w:rsid w:val="00632E30"/>
    <w:rsid w:val="00633247"/>
    <w:rsid w:val="00633332"/>
    <w:rsid w:val="00633AFE"/>
    <w:rsid w:val="00633C18"/>
    <w:rsid w:val="00633D2F"/>
    <w:rsid w:val="00634175"/>
    <w:rsid w:val="006341C4"/>
    <w:rsid w:val="006342D7"/>
    <w:rsid w:val="00634330"/>
    <w:rsid w:val="006346FC"/>
    <w:rsid w:val="0063472C"/>
    <w:rsid w:val="00634CE1"/>
    <w:rsid w:val="00634E68"/>
    <w:rsid w:val="006353B4"/>
    <w:rsid w:val="006354EC"/>
    <w:rsid w:val="0063556A"/>
    <w:rsid w:val="00635903"/>
    <w:rsid w:val="006362E8"/>
    <w:rsid w:val="00636A17"/>
    <w:rsid w:val="00636A52"/>
    <w:rsid w:val="00636A56"/>
    <w:rsid w:val="00636E65"/>
    <w:rsid w:val="0063713C"/>
    <w:rsid w:val="00637344"/>
    <w:rsid w:val="00637A4E"/>
    <w:rsid w:val="00637ED7"/>
    <w:rsid w:val="00637FC6"/>
    <w:rsid w:val="0064016D"/>
    <w:rsid w:val="006404C6"/>
    <w:rsid w:val="006407F5"/>
    <w:rsid w:val="006408AC"/>
    <w:rsid w:val="00640901"/>
    <w:rsid w:val="00640B67"/>
    <w:rsid w:val="00640B71"/>
    <w:rsid w:val="00640B87"/>
    <w:rsid w:val="00640D04"/>
    <w:rsid w:val="00640ED8"/>
    <w:rsid w:val="0064159B"/>
    <w:rsid w:val="006416F2"/>
    <w:rsid w:val="00641A70"/>
    <w:rsid w:val="00641ABA"/>
    <w:rsid w:val="00641BA2"/>
    <w:rsid w:val="00641D37"/>
    <w:rsid w:val="00641DF5"/>
    <w:rsid w:val="00641F4F"/>
    <w:rsid w:val="00642014"/>
    <w:rsid w:val="0064208C"/>
    <w:rsid w:val="00642206"/>
    <w:rsid w:val="00642492"/>
    <w:rsid w:val="006425CE"/>
    <w:rsid w:val="006427B7"/>
    <w:rsid w:val="00642859"/>
    <w:rsid w:val="00642B10"/>
    <w:rsid w:val="00643F0A"/>
    <w:rsid w:val="006441B3"/>
    <w:rsid w:val="00644229"/>
    <w:rsid w:val="00644557"/>
    <w:rsid w:val="00644706"/>
    <w:rsid w:val="00644876"/>
    <w:rsid w:val="00644972"/>
    <w:rsid w:val="006449F0"/>
    <w:rsid w:val="00644CA2"/>
    <w:rsid w:val="00644E0F"/>
    <w:rsid w:val="00645094"/>
    <w:rsid w:val="00645590"/>
    <w:rsid w:val="00645824"/>
    <w:rsid w:val="00645A8F"/>
    <w:rsid w:val="00645DD1"/>
    <w:rsid w:val="006461FD"/>
    <w:rsid w:val="00646412"/>
    <w:rsid w:val="00646E6F"/>
    <w:rsid w:val="00646E73"/>
    <w:rsid w:val="00646E86"/>
    <w:rsid w:val="00646EDA"/>
    <w:rsid w:val="00647010"/>
    <w:rsid w:val="0064740B"/>
    <w:rsid w:val="006477DF"/>
    <w:rsid w:val="00647B78"/>
    <w:rsid w:val="00647C5E"/>
    <w:rsid w:val="00647CA2"/>
    <w:rsid w:val="00647D0D"/>
    <w:rsid w:val="0064B816"/>
    <w:rsid w:val="006502D7"/>
    <w:rsid w:val="0065051D"/>
    <w:rsid w:val="00650ABC"/>
    <w:rsid w:val="00650E7E"/>
    <w:rsid w:val="00650FA9"/>
    <w:rsid w:val="006511B6"/>
    <w:rsid w:val="0065188E"/>
    <w:rsid w:val="006518A9"/>
    <w:rsid w:val="006518E3"/>
    <w:rsid w:val="00651900"/>
    <w:rsid w:val="00651ACC"/>
    <w:rsid w:val="00651DFC"/>
    <w:rsid w:val="00651ED2"/>
    <w:rsid w:val="00651F10"/>
    <w:rsid w:val="00651FFA"/>
    <w:rsid w:val="006522E3"/>
    <w:rsid w:val="0065269C"/>
    <w:rsid w:val="00652742"/>
    <w:rsid w:val="00653627"/>
    <w:rsid w:val="00653843"/>
    <w:rsid w:val="00653AFF"/>
    <w:rsid w:val="00653B6C"/>
    <w:rsid w:val="00653D0A"/>
    <w:rsid w:val="00654071"/>
    <w:rsid w:val="0065415C"/>
    <w:rsid w:val="006542B2"/>
    <w:rsid w:val="006544B3"/>
    <w:rsid w:val="00654588"/>
    <w:rsid w:val="0065499C"/>
    <w:rsid w:val="00654A91"/>
    <w:rsid w:val="00654AFA"/>
    <w:rsid w:val="00654BEA"/>
    <w:rsid w:val="00655637"/>
    <w:rsid w:val="00655A6E"/>
    <w:rsid w:val="00655C07"/>
    <w:rsid w:val="00655F16"/>
    <w:rsid w:val="00656468"/>
    <w:rsid w:val="006566C5"/>
    <w:rsid w:val="006567B8"/>
    <w:rsid w:val="00656CC4"/>
    <w:rsid w:val="00656F22"/>
    <w:rsid w:val="006570D5"/>
    <w:rsid w:val="0065777F"/>
    <w:rsid w:val="00657835"/>
    <w:rsid w:val="00657BBD"/>
    <w:rsid w:val="00657E1B"/>
    <w:rsid w:val="00657E1C"/>
    <w:rsid w:val="00657FB3"/>
    <w:rsid w:val="00657FF8"/>
    <w:rsid w:val="0065FE46"/>
    <w:rsid w:val="006605BF"/>
    <w:rsid w:val="0066083E"/>
    <w:rsid w:val="00660B41"/>
    <w:rsid w:val="00660C59"/>
    <w:rsid w:val="00660C74"/>
    <w:rsid w:val="00660F42"/>
    <w:rsid w:val="006610EF"/>
    <w:rsid w:val="006613B7"/>
    <w:rsid w:val="006614AD"/>
    <w:rsid w:val="006618E2"/>
    <w:rsid w:val="00661918"/>
    <w:rsid w:val="00661A3A"/>
    <w:rsid w:val="00661DCE"/>
    <w:rsid w:val="00662073"/>
    <w:rsid w:val="00662256"/>
    <w:rsid w:val="006622C3"/>
    <w:rsid w:val="0066239D"/>
    <w:rsid w:val="0066244A"/>
    <w:rsid w:val="006624BF"/>
    <w:rsid w:val="00662544"/>
    <w:rsid w:val="00662601"/>
    <w:rsid w:val="006626B2"/>
    <w:rsid w:val="00662C32"/>
    <w:rsid w:val="00662C52"/>
    <w:rsid w:val="00662D19"/>
    <w:rsid w:val="00662DF4"/>
    <w:rsid w:val="00662EF6"/>
    <w:rsid w:val="00662F20"/>
    <w:rsid w:val="00662F53"/>
    <w:rsid w:val="00663416"/>
    <w:rsid w:val="006634EE"/>
    <w:rsid w:val="006635EF"/>
    <w:rsid w:val="00663728"/>
    <w:rsid w:val="006637DE"/>
    <w:rsid w:val="00663D3D"/>
    <w:rsid w:val="00663E18"/>
    <w:rsid w:val="00663F22"/>
    <w:rsid w:val="006641A8"/>
    <w:rsid w:val="00664292"/>
    <w:rsid w:val="00664385"/>
    <w:rsid w:val="006645AB"/>
    <w:rsid w:val="0066496E"/>
    <w:rsid w:val="00664DBC"/>
    <w:rsid w:val="00664E17"/>
    <w:rsid w:val="00664FA3"/>
    <w:rsid w:val="00665150"/>
    <w:rsid w:val="006654D4"/>
    <w:rsid w:val="0066570B"/>
    <w:rsid w:val="00665782"/>
    <w:rsid w:val="006657E6"/>
    <w:rsid w:val="006658C0"/>
    <w:rsid w:val="006659CC"/>
    <w:rsid w:val="006659D3"/>
    <w:rsid w:val="006659D7"/>
    <w:rsid w:val="00666652"/>
    <w:rsid w:val="0066682B"/>
    <w:rsid w:val="00666971"/>
    <w:rsid w:val="00666C6C"/>
    <w:rsid w:val="00666C75"/>
    <w:rsid w:val="0066759C"/>
    <w:rsid w:val="006676F1"/>
    <w:rsid w:val="00667A35"/>
    <w:rsid w:val="00667A78"/>
    <w:rsid w:val="00667C1B"/>
    <w:rsid w:val="006700E6"/>
    <w:rsid w:val="00670271"/>
    <w:rsid w:val="006703F7"/>
    <w:rsid w:val="006704EC"/>
    <w:rsid w:val="0067050F"/>
    <w:rsid w:val="00670A61"/>
    <w:rsid w:val="00670C20"/>
    <w:rsid w:val="00670C5C"/>
    <w:rsid w:val="00670D99"/>
    <w:rsid w:val="00670E2B"/>
    <w:rsid w:val="00670F8D"/>
    <w:rsid w:val="006710DB"/>
    <w:rsid w:val="0067112F"/>
    <w:rsid w:val="0067121A"/>
    <w:rsid w:val="006712E7"/>
    <w:rsid w:val="006712F8"/>
    <w:rsid w:val="00671419"/>
    <w:rsid w:val="0067142A"/>
    <w:rsid w:val="0067153F"/>
    <w:rsid w:val="00671585"/>
    <w:rsid w:val="006717F0"/>
    <w:rsid w:val="00671AF5"/>
    <w:rsid w:val="00671D0C"/>
    <w:rsid w:val="00671E31"/>
    <w:rsid w:val="0067212D"/>
    <w:rsid w:val="0067289D"/>
    <w:rsid w:val="006729FD"/>
    <w:rsid w:val="00672E02"/>
    <w:rsid w:val="006734BB"/>
    <w:rsid w:val="006734E1"/>
    <w:rsid w:val="00673669"/>
    <w:rsid w:val="006737A9"/>
    <w:rsid w:val="00673BF3"/>
    <w:rsid w:val="00673F18"/>
    <w:rsid w:val="006740EE"/>
    <w:rsid w:val="00674712"/>
    <w:rsid w:val="00674790"/>
    <w:rsid w:val="00674A9F"/>
    <w:rsid w:val="00674C4A"/>
    <w:rsid w:val="00675156"/>
    <w:rsid w:val="0067515A"/>
    <w:rsid w:val="00675296"/>
    <w:rsid w:val="00675313"/>
    <w:rsid w:val="00675420"/>
    <w:rsid w:val="00675578"/>
    <w:rsid w:val="006755C3"/>
    <w:rsid w:val="00675640"/>
    <w:rsid w:val="00675A9B"/>
    <w:rsid w:val="00675AB3"/>
    <w:rsid w:val="00675D1A"/>
    <w:rsid w:val="0067612B"/>
    <w:rsid w:val="0067617E"/>
    <w:rsid w:val="0067618E"/>
    <w:rsid w:val="006761B1"/>
    <w:rsid w:val="00676374"/>
    <w:rsid w:val="00676390"/>
    <w:rsid w:val="006764EC"/>
    <w:rsid w:val="006766A8"/>
    <w:rsid w:val="006768CB"/>
    <w:rsid w:val="00676B9B"/>
    <w:rsid w:val="00676FBD"/>
    <w:rsid w:val="006772F0"/>
    <w:rsid w:val="00677353"/>
    <w:rsid w:val="0067745F"/>
    <w:rsid w:val="006779DE"/>
    <w:rsid w:val="00677C07"/>
    <w:rsid w:val="00677DFE"/>
    <w:rsid w:val="00677F70"/>
    <w:rsid w:val="006800BB"/>
    <w:rsid w:val="0068088A"/>
    <w:rsid w:val="00680974"/>
    <w:rsid w:val="00680BF4"/>
    <w:rsid w:val="00680D2C"/>
    <w:rsid w:val="00681042"/>
    <w:rsid w:val="00681316"/>
    <w:rsid w:val="00681392"/>
    <w:rsid w:val="00681A34"/>
    <w:rsid w:val="00681BF3"/>
    <w:rsid w:val="00681F68"/>
    <w:rsid w:val="0068206D"/>
    <w:rsid w:val="006821EB"/>
    <w:rsid w:val="006822B0"/>
    <w:rsid w:val="00682565"/>
    <w:rsid w:val="00682652"/>
    <w:rsid w:val="00682796"/>
    <w:rsid w:val="006827E5"/>
    <w:rsid w:val="00682A7B"/>
    <w:rsid w:val="00682CD1"/>
    <w:rsid w:val="0068312A"/>
    <w:rsid w:val="00683377"/>
    <w:rsid w:val="00683813"/>
    <w:rsid w:val="00683BDF"/>
    <w:rsid w:val="00683E3B"/>
    <w:rsid w:val="0068456C"/>
    <w:rsid w:val="006845A4"/>
    <w:rsid w:val="006845CC"/>
    <w:rsid w:val="006847CB"/>
    <w:rsid w:val="00684E72"/>
    <w:rsid w:val="00684FCC"/>
    <w:rsid w:val="00685327"/>
    <w:rsid w:val="0068543E"/>
    <w:rsid w:val="00685531"/>
    <w:rsid w:val="00685A4F"/>
    <w:rsid w:val="00685A62"/>
    <w:rsid w:val="00685AF5"/>
    <w:rsid w:val="00685CC6"/>
    <w:rsid w:val="00685CF5"/>
    <w:rsid w:val="006860E4"/>
    <w:rsid w:val="006862B5"/>
    <w:rsid w:val="006864A1"/>
    <w:rsid w:val="00686B45"/>
    <w:rsid w:val="00686B90"/>
    <w:rsid w:val="00686FB0"/>
    <w:rsid w:val="0068771D"/>
    <w:rsid w:val="00687F08"/>
    <w:rsid w:val="00687F80"/>
    <w:rsid w:val="006901C3"/>
    <w:rsid w:val="006901F8"/>
    <w:rsid w:val="0069020D"/>
    <w:rsid w:val="006903A1"/>
    <w:rsid w:val="006904C5"/>
    <w:rsid w:val="00690F34"/>
    <w:rsid w:val="00690F7B"/>
    <w:rsid w:val="00690FBB"/>
    <w:rsid w:val="00691006"/>
    <w:rsid w:val="00691152"/>
    <w:rsid w:val="00691254"/>
    <w:rsid w:val="00691273"/>
    <w:rsid w:val="006916DB"/>
    <w:rsid w:val="00691726"/>
    <w:rsid w:val="006917CE"/>
    <w:rsid w:val="006919A4"/>
    <w:rsid w:val="00691B9D"/>
    <w:rsid w:val="00691E1F"/>
    <w:rsid w:val="00691F15"/>
    <w:rsid w:val="0069248E"/>
    <w:rsid w:val="00692BD0"/>
    <w:rsid w:val="00692BEC"/>
    <w:rsid w:val="00692D33"/>
    <w:rsid w:val="00693002"/>
    <w:rsid w:val="00693035"/>
    <w:rsid w:val="0069321F"/>
    <w:rsid w:val="00693544"/>
    <w:rsid w:val="006937E7"/>
    <w:rsid w:val="00693DA7"/>
    <w:rsid w:val="00693E97"/>
    <w:rsid w:val="00693EE2"/>
    <w:rsid w:val="00694281"/>
    <w:rsid w:val="006942FC"/>
    <w:rsid w:val="00694653"/>
    <w:rsid w:val="00694661"/>
    <w:rsid w:val="00694D59"/>
    <w:rsid w:val="0069501E"/>
    <w:rsid w:val="006956A9"/>
    <w:rsid w:val="00695ADC"/>
    <w:rsid w:val="00695B45"/>
    <w:rsid w:val="006961FA"/>
    <w:rsid w:val="006964DC"/>
    <w:rsid w:val="00696690"/>
    <w:rsid w:val="00696A87"/>
    <w:rsid w:val="00697027"/>
    <w:rsid w:val="006970E7"/>
    <w:rsid w:val="00697472"/>
    <w:rsid w:val="006976AB"/>
    <w:rsid w:val="00697D2B"/>
    <w:rsid w:val="00697E8A"/>
    <w:rsid w:val="006A05FF"/>
    <w:rsid w:val="006A0C7F"/>
    <w:rsid w:val="006A0D65"/>
    <w:rsid w:val="006A108A"/>
    <w:rsid w:val="006A124C"/>
    <w:rsid w:val="006A1343"/>
    <w:rsid w:val="006A135A"/>
    <w:rsid w:val="006A14FA"/>
    <w:rsid w:val="006A15E9"/>
    <w:rsid w:val="006A165D"/>
    <w:rsid w:val="006A16F2"/>
    <w:rsid w:val="006A179E"/>
    <w:rsid w:val="006A17AE"/>
    <w:rsid w:val="006A193A"/>
    <w:rsid w:val="006A1E09"/>
    <w:rsid w:val="006A1E8D"/>
    <w:rsid w:val="006A20A0"/>
    <w:rsid w:val="006A2176"/>
    <w:rsid w:val="006A237B"/>
    <w:rsid w:val="006A2661"/>
    <w:rsid w:val="006A2911"/>
    <w:rsid w:val="006A2ECD"/>
    <w:rsid w:val="006A300F"/>
    <w:rsid w:val="006A382C"/>
    <w:rsid w:val="006A38A5"/>
    <w:rsid w:val="006A3946"/>
    <w:rsid w:val="006A3BF0"/>
    <w:rsid w:val="006A3C36"/>
    <w:rsid w:val="006A3C8F"/>
    <w:rsid w:val="006A3D78"/>
    <w:rsid w:val="006A419D"/>
    <w:rsid w:val="006A4254"/>
    <w:rsid w:val="006A44E7"/>
    <w:rsid w:val="006A48A1"/>
    <w:rsid w:val="006A4A21"/>
    <w:rsid w:val="006A4A8A"/>
    <w:rsid w:val="006A52B5"/>
    <w:rsid w:val="006A57D1"/>
    <w:rsid w:val="006A5FFE"/>
    <w:rsid w:val="006A6845"/>
    <w:rsid w:val="006A6CDD"/>
    <w:rsid w:val="006A6F4D"/>
    <w:rsid w:val="006A70C1"/>
    <w:rsid w:val="006A71F6"/>
    <w:rsid w:val="006A7499"/>
    <w:rsid w:val="006A7891"/>
    <w:rsid w:val="006A7999"/>
    <w:rsid w:val="006A7AD8"/>
    <w:rsid w:val="006A7C32"/>
    <w:rsid w:val="006A7D93"/>
    <w:rsid w:val="006A7EEA"/>
    <w:rsid w:val="006A7FAE"/>
    <w:rsid w:val="006AD9C5"/>
    <w:rsid w:val="006B018D"/>
    <w:rsid w:val="006B03F1"/>
    <w:rsid w:val="006B04F8"/>
    <w:rsid w:val="006B0567"/>
    <w:rsid w:val="006B062C"/>
    <w:rsid w:val="006B0887"/>
    <w:rsid w:val="006B0C4E"/>
    <w:rsid w:val="006B0DE3"/>
    <w:rsid w:val="006B0F42"/>
    <w:rsid w:val="006B1100"/>
    <w:rsid w:val="006B119E"/>
    <w:rsid w:val="006B13E2"/>
    <w:rsid w:val="006B17F8"/>
    <w:rsid w:val="006B182F"/>
    <w:rsid w:val="006B1F43"/>
    <w:rsid w:val="006B2099"/>
    <w:rsid w:val="006B2175"/>
    <w:rsid w:val="006B2286"/>
    <w:rsid w:val="006B297C"/>
    <w:rsid w:val="006B2C20"/>
    <w:rsid w:val="006B2DE1"/>
    <w:rsid w:val="006B2E6B"/>
    <w:rsid w:val="006B3029"/>
    <w:rsid w:val="006B36AD"/>
    <w:rsid w:val="006B3772"/>
    <w:rsid w:val="006B3A8F"/>
    <w:rsid w:val="006B3BF6"/>
    <w:rsid w:val="006B3F6F"/>
    <w:rsid w:val="006B434D"/>
    <w:rsid w:val="006B4A00"/>
    <w:rsid w:val="006B4B04"/>
    <w:rsid w:val="006B4D66"/>
    <w:rsid w:val="006B510E"/>
    <w:rsid w:val="006B52B0"/>
    <w:rsid w:val="006B5360"/>
    <w:rsid w:val="006B543A"/>
    <w:rsid w:val="006B55BF"/>
    <w:rsid w:val="006B5601"/>
    <w:rsid w:val="006B56BB"/>
    <w:rsid w:val="006B572D"/>
    <w:rsid w:val="006B57A8"/>
    <w:rsid w:val="006B586C"/>
    <w:rsid w:val="006B5F0C"/>
    <w:rsid w:val="006B6150"/>
    <w:rsid w:val="006B653E"/>
    <w:rsid w:val="006B694E"/>
    <w:rsid w:val="006B69F8"/>
    <w:rsid w:val="006B6A68"/>
    <w:rsid w:val="006B6B56"/>
    <w:rsid w:val="006B6B66"/>
    <w:rsid w:val="006B6DC7"/>
    <w:rsid w:val="006B6DFA"/>
    <w:rsid w:val="006B7271"/>
    <w:rsid w:val="006B756F"/>
    <w:rsid w:val="006B7B29"/>
    <w:rsid w:val="006B7C56"/>
    <w:rsid w:val="006C00AC"/>
    <w:rsid w:val="006C043F"/>
    <w:rsid w:val="006C04B9"/>
    <w:rsid w:val="006C0781"/>
    <w:rsid w:val="006C0802"/>
    <w:rsid w:val="006C08FE"/>
    <w:rsid w:val="006C1759"/>
    <w:rsid w:val="006C1B51"/>
    <w:rsid w:val="006C1ED1"/>
    <w:rsid w:val="006C1F5F"/>
    <w:rsid w:val="006C2077"/>
    <w:rsid w:val="006C2107"/>
    <w:rsid w:val="006C22FD"/>
    <w:rsid w:val="006C282D"/>
    <w:rsid w:val="006C28A8"/>
    <w:rsid w:val="006C2B6A"/>
    <w:rsid w:val="006C2FA2"/>
    <w:rsid w:val="006C2FB6"/>
    <w:rsid w:val="006C2FE5"/>
    <w:rsid w:val="006C373E"/>
    <w:rsid w:val="006C3775"/>
    <w:rsid w:val="006C38D0"/>
    <w:rsid w:val="006C3AA6"/>
    <w:rsid w:val="006C3EC3"/>
    <w:rsid w:val="006C3EDE"/>
    <w:rsid w:val="006C440F"/>
    <w:rsid w:val="006C4584"/>
    <w:rsid w:val="006C468D"/>
    <w:rsid w:val="006C470C"/>
    <w:rsid w:val="006C4E95"/>
    <w:rsid w:val="006C4EA7"/>
    <w:rsid w:val="006C503C"/>
    <w:rsid w:val="006C516B"/>
    <w:rsid w:val="006C5228"/>
    <w:rsid w:val="006C55A0"/>
    <w:rsid w:val="006C5843"/>
    <w:rsid w:val="006C585F"/>
    <w:rsid w:val="006C58A8"/>
    <w:rsid w:val="006C5ABB"/>
    <w:rsid w:val="006C5B43"/>
    <w:rsid w:val="006C5B9D"/>
    <w:rsid w:val="006C5C82"/>
    <w:rsid w:val="006C5F12"/>
    <w:rsid w:val="006C60A7"/>
    <w:rsid w:val="006C639F"/>
    <w:rsid w:val="006C6438"/>
    <w:rsid w:val="006C6606"/>
    <w:rsid w:val="006C661C"/>
    <w:rsid w:val="006C697D"/>
    <w:rsid w:val="006C698E"/>
    <w:rsid w:val="006C71F3"/>
    <w:rsid w:val="006C7652"/>
    <w:rsid w:val="006C77A8"/>
    <w:rsid w:val="006C77F6"/>
    <w:rsid w:val="006C7DF6"/>
    <w:rsid w:val="006C7F6F"/>
    <w:rsid w:val="006D0222"/>
    <w:rsid w:val="006D039B"/>
    <w:rsid w:val="006D08A7"/>
    <w:rsid w:val="006D0A0B"/>
    <w:rsid w:val="006D0C4C"/>
    <w:rsid w:val="006D0D13"/>
    <w:rsid w:val="006D1072"/>
    <w:rsid w:val="006D14D2"/>
    <w:rsid w:val="006D1B60"/>
    <w:rsid w:val="006D1DC3"/>
    <w:rsid w:val="006D1E7C"/>
    <w:rsid w:val="006D2096"/>
    <w:rsid w:val="006D23D3"/>
    <w:rsid w:val="006D2553"/>
    <w:rsid w:val="006D286D"/>
    <w:rsid w:val="006D2BF4"/>
    <w:rsid w:val="006D2E7D"/>
    <w:rsid w:val="006D320C"/>
    <w:rsid w:val="006D3748"/>
    <w:rsid w:val="006D3913"/>
    <w:rsid w:val="006D3A14"/>
    <w:rsid w:val="006D3C98"/>
    <w:rsid w:val="006D3F03"/>
    <w:rsid w:val="006D4098"/>
    <w:rsid w:val="006D4120"/>
    <w:rsid w:val="006D46BE"/>
    <w:rsid w:val="006D478E"/>
    <w:rsid w:val="006D48CA"/>
    <w:rsid w:val="006D4A4C"/>
    <w:rsid w:val="006D4BAA"/>
    <w:rsid w:val="006D4BDB"/>
    <w:rsid w:val="006D5139"/>
    <w:rsid w:val="006D5259"/>
    <w:rsid w:val="006D53BC"/>
    <w:rsid w:val="006D551F"/>
    <w:rsid w:val="006D5667"/>
    <w:rsid w:val="006D5B41"/>
    <w:rsid w:val="006D64F2"/>
    <w:rsid w:val="006D6908"/>
    <w:rsid w:val="006D6AA1"/>
    <w:rsid w:val="006D6B1F"/>
    <w:rsid w:val="006D6BC4"/>
    <w:rsid w:val="006D6F52"/>
    <w:rsid w:val="006D7027"/>
    <w:rsid w:val="006D71B2"/>
    <w:rsid w:val="006D735F"/>
    <w:rsid w:val="006D7681"/>
    <w:rsid w:val="006D78C0"/>
    <w:rsid w:val="006D7B2E"/>
    <w:rsid w:val="006D7FDE"/>
    <w:rsid w:val="006E00B7"/>
    <w:rsid w:val="006E02EA"/>
    <w:rsid w:val="006E065D"/>
    <w:rsid w:val="006E0686"/>
    <w:rsid w:val="006E08BA"/>
    <w:rsid w:val="006E0968"/>
    <w:rsid w:val="006E0A82"/>
    <w:rsid w:val="006E0B12"/>
    <w:rsid w:val="006E0DB8"/>
    <w:rsid w:val="006E0E14"/>
    <w:rsid w:val="006E1062"/>
    <w:rsid w:val="006E10C5"/>
    <w:rsid w:val="006E12FB"/>
    <w:rsid w:val="006E14BE"/>
    <w:rsid w:val="006E1556"/>
    <w:rsid w:val="006E198A"/>
    <w:rsid w:val="006E1C6B"/>
    <w:rsid w:val="006E1E4B"/>
    <w:rsid w:val="006E2597"/>
    <w:rsid w:val="006E27B0"/>
    <w:rsid w:val="006E292B"/>
    <w:rsid w:val="006E2AF6"/>
    <w:rsid w:val="006E2D1B"/>
    <w:rsid w:val="006E3083"/>
    <w:rsid w:val="006E309A"/>
    <w:rsid w:val="006E3296"/>
    <w:rsid w:val="006E3824"/>
    <w:rsid w:val="006E39BC"/>
    <w:rsid w:val="006E3AD3"/>
    <w:rsid w:val="006E3B2D"/>
    <w:rsid w:val="006E3E2C"/>
    <w:rsid w:val="006E43D8"/>
    <w:rsid w:val="006E456C"/>
    <w:rsid w:val="006E46AF"/>
    <w:rsid w:val="006E4DD3"/>
    <w:rsid w:val="006E52BD"/>
    <w:rsid w:val="006E52CF"/>
    <w:rsid w:val="006E5567"/>
    <w:rsid w:val="006E560C"/>
    <w:rsid w:val="006E5662"/>
    <w:rsid w:val="006E57E9"/>
    <w:rsid w:val="006E595A"/>
    <w:rsid w:val="006E5CF0"/>
    <w:rsid w:val="006E5EF1"/>
    <w:rsid w:val="006E5FF2"/>
    <w:rsid w:val="006E61FC"/>
    <w:rsid w:val="006E6284"/>
    <w:rsid w:val="006E6309"/>
    <w:rsid w:val="006E63CC"/>
    <w:rsid w:val="006E67B8"/>
    <w:rsid w:val="006E686D"/>
    <w:rsid w:val="006E68ED"/>
    <w:rsid w:val="006E6BCE"/>
    <w:rsid w:val="006E6C80"/>
    <w:rsid w:val="006E6D9F"/>
    <w:rsid w:val="006E6F0B"/>
    <w:rsid w:val="006E70CC"/>
    <w:rsid w:val="006E73E3"/>
    <w:rsid w:val="006E7BF0"/>
    <w:rsid w:val="006E7F7F"/>
    <w:rsid w:val="006F01EF"/>
    <w:rsid w:val="006F06E6"/>
    <w:rsid w:val="006F0767"/>
    <w:rsid w:val="006F07D6"/>
    <w:rsid w:val="006F09C9"/>
    <w:rsid w:val="006F0AFD"/>
    <w:rsid w:val="006F0ED8"/>
    <w:rsid w:val="006F0F2F"/>
    <w:rsid w:val="006F11E1"/>
    <w:rsid w:val="006F12FF"/>
    <w:rsid w:val="006F14AB"/>
    <w:rsid w:val="006F1AD5"/>
    <w:rsid w:val="006F1CB9"/>
    <w:rsid w:val="006F219B"/>
    <w:rsid w:val="006F2273"/>
    <w:rsid w:val="006F22D5"/>
    <w:rsid w:val="006F2615"/>
    <w:rsid w:val="006F2719"/>
    <w:rsid w:val="006F2E18"/>
    <w:rsid w:val="006F2E4F"/>
    <w:rsid w:val="006F3252"/>
    <w:rsid w:val="006F3309"/>
    <w:rsid w:val="006F3868"/>
    <w:rsid w:val="006F3DD0"/>
    <w:rsid w:val="006F3EE3"/>
    <w:rsid w:val="006F4198"/>
    <w:rsid w:val="006F444A"/>
    <w:rsid w:val="006F45C9"/>
    <w:rsid w:val="006F466D"/>
    <w:rsid w:val="006F4F12"/>
    <w:rsid w:val="006F5AE6"/>
    <w:rsid w:val="006F5D25"/>
    <w:rsid w:val="006F5D27"/>
    <w:rsid w:val="006F5D29"/>
    <w:rsid w:val="006F6127"/>
    <w:rsid w:val="006F634E"/>
    <w:rsid w:val="006F647F"/>
    <w:rsid w:val="006F670A"/>
    <w:rsid w:val="006F679D"/>
    <w:rsid w:val="006F67F6"/>
    <w:rsid w:val="006F6870"/>
    <w:rsid w:val="006F6A4A"/>
    <w:rsid w:val="006F6ABA"/>
    <w:rsid w:val="006F6BCB"/>
    <w:rsid w:val="006F6E26"/>
    <w:rsid w:val="006F6F74"/>
    <w:rsid w:val="006F6FF7"/>
    <w:rsid w:val="006F72DE"/>
    <w:rsid w:val="006F72E4"/>
    <w:rsid w:val="006F76BF"/>
    <w:rsid w:val="006F7948"/>
    <w:rsid w:val="006F7B51"/>
    <w:rsid w:val="006F7EBA"/>
    <w:rsid w:val="00700176"/>
    <w:rsid w:val="007001C9"/>
    <w:rsid w:val="0070093D"/>
    <w:rsid w:val="0070098D"/>
    <w:rsid w:val="00700C0A"/>
    <w:rsid w:val="00700C0F"/>
    <w:rsid w:val="00701275"/>
    <w:rsid w:val="0070165C"/>
    <w:rsid w:val="0070167D"/>
    <w:rsid w:val="007018C1"/>
    <w:rsid w:val="00701B9B"/>
    <w:rsid w:val="00701BB2"/>
    <w:rsid w:val="00701F5C"/>
    <w:rsid w:val="007023D7"/>
    <w:rsid w:val="00702467"/>
    <w:rsid w:val="00702D99"/>
    <w:rsid w:val="00703031"/>
    <w:rsid w:val="00703207"/>
    <w:rsid w:val="007033EC"/>
    <w:rsid w:val="0070342D"/>
    <w:rsid w:val="0070356C"/>
    <w:rsid w:val="007037A0"/>
    <w:rsid w:val="0070397C"/>
    <w:rsid w:val="007039C6"/>
    <w:rsid w:val="00703BCC"/>
    <w:rsid w:val="00703CA3"/>
    <w:rsid w:val="00703DD1"/>
    <w:rsid w:val="0070480C"/>
    <w:rsid w:val="00704907"/>
    <w:rsid w:val="00704916"/>
    <w:rsid w:val="00704AC6"/>
    <w:rsid w:val="00704B2D"/>
    <w:rsid w:val="00704BA9"/>
    <w:rsid w:val="00704D13"/>
    <w:rsid w:val="00704E07"/>
    <w:rsid w:val="00704FC0"/>
    <w:rsid w:val="00705154"/>
    <w:rsid w:val="007059FC"/>
    <w:rsid w:val="00705D38"/>
    <w:rsid w:val="00705EA9"/>
    <w:rsid w:val="0070619B"/>
    <w:rsid w:val="007065BB"/>
    <w:rsid w:val="007069CE"/>
    <w:rsid w:val="00706C79"/>
    <w:rsid w:val="00707202"/>
    <w:rsid w:val="0070769C"/>
    <w:rsid w:val="007076F0"/>
    <w:rsid w:val="00707813"/>
    <w:rsid w:val="00707EEB"/>
    <w:rsid w:val="00707F56"/>
    <w:rsid w:val="007101B3"/>
    <w:rsid w:val="007101F7"/>
    <w:rsid w:val="007102EB"/>
    <w:rsid w:val="0071035D"/>
    <w:rsid w:val="0071037C"/>
    <w:rsid w:val="00710834"/>
    <w:rsid w:val="00710A9F"/>
    <w:rsid w:val="007112A4"/>
    <w:rsid w:val="007114D3"/>
    <w:rsid w:val="007118C1"/>
    <w:rsid w:val="00711A4C"/>
    <w:rsid w:val="00711AA0"/>
    <w:rsid w:val="00711BF8"/>
    <w:rsid w:val="00711C1A"/>
    <w:rsid w:val="00711C96"/>
    <w:rsid w:val="00711CAD"/>
    <w:rsid w:val="00711F2A"/>
    <w:rsid w:val="007121E9"/>
    <w:rsid w:val="00712783"/>
    <w:rsid w:val="007128C5"/>
    <w:rsid w:val="00712BCF"/>
    <w:rsid w:val="00712C67"/>
    <w:rsid w:val="00712CC9"/>
    <w:rsid w:val="00713425"/>
    <w:rsid w:val="00713558"/>
    <w:rsid w:val="00713725"/>
    <w:rsid w:val="0071377A"/>
    <w:rsid w:val="007138FC"/>
    <w:rsid w:val="00713A24"/>
    <w:rsid w:val="00713B74"/>
    <w:rsid w:val="00713D03"/>
    <w:rsid w:val="00713E42"/>
    <w:rsid w:val="0071409F"/>
    <w:rsid w:val="007140FB"/>
    <w:rsid w:val="0071431A"/>
    <w:rsid w:val="007143CA"/>
    <w:rsid w:val="00714B41"/>
    <w:rsid w:val="00714BE2"/>
    <w:rsid w:val="00714C68"/>
    <w:rsid w:val="00714C9E"/>
    <w:rsid w:val="00714E90"/>
    <w:rsid w:val="007150B3"/>
    <w:rsid w:val="007150B8"/>
    <w:rsid w:val="0071532B"/>
    <w:rsid w:val="0071536B"/>
    <w:rsid w:val="0071539F"/>
    <w:rsid w:val="007153ED"/>
    <w:rsid w:val="007156BA"/>
    <w:rsid w:val="00715887"/>
    <w:rsid w:val="00715D1F"/>
    <w:rsid w:val="00716662"/>
    <w:rsid w:val="007169AF"/>
    <w:rsid w:val="007169D4"/>
    <w:rsid w:val="007169FB"/>
    <w:rsid w:val="00716A43"/>
    <w:rsid w:val="00716A8D"/>
    <w:rsid w:val="00716C2E"/>
    <w:rsid w:val="00716E51"/>
    <w:rsid w:val="00717179"/>
    <w:rsid w:val="007171C7"/>
    <w:rsid w:val="007171E4"/>
    <w:rsid w:val="007172E8"/>
    <w:rsid w:val="00717377"/>
    <w:rsid w:val="0071741D"/>
    <w:rsid w:val="00717C36"/>
    <w:rsid w:val="00717DDC"/>
    <w:rsid w:val="00717EF7"/>
    <w:rsid w:val="007204D9"/>
    <w:rsid w:val="007207B6"/>
    <w:rsid w:val="007208D2"/>
    <w:rsid w:val="00720A9F"/>
    <w:rsid w:val="00720CEA"/>
    <w:rsid w:val="00720D08"/>
    <w:rsid w:val="00721024"/>
    <w:rsid w:val="00721071"/>
    <w:rsid w:val="007211C0"/>
    <w:rsid w:val="00721539"/>
    <w:rsid w:val="007218B4"/>
    <w:rsid w:val="00721B2B"/>
    <w:rsid w:val="00721BF7"/>
    <w:rsid w:val="00721D7A"/>
    <w:rsid w:val="00721DC1"/>
    <w:rsid w:val="00722903"/>
    <w:rsid w:val="00722A28"/>
    <w:rsid w:val="00722BC1"/>
    <w:rsid w:val="00722CA6"/>
    <w:rsid w:val="00723068"/>
    <w:rsid w:val="007233D1"/>
    <w:rsid w:val="007234D3"/>
    <w:rsid w:val="00723E15"/>
    <w:rsid w:val="00723EC6"/>
    <w:rsid w:val="00723F9C"/>
    <w:rsid w:val="007242AC"/>
    <w:rsid w:val="00724854"/>
    <w:rsid w:val="0072487A"/>
    <w:rsid w:val="007248C5"/>
    <w:rsid w:val="0072495B"/>
    <w:rsid w:val="0072496E"/>
    <w:rsid w:val="007249B7"/>
    <w:rsid w:val="00724BCB"/>
    <w:rsid w:val="00724BEE"/>
    <w:rsid w:val="00724CD3"/>
    <w:rsid w:val="00724E68"/>
    <w:rsid w:val="00724F84"/>
    <w:rsid w:val="00724FDC"/>
    <w:rsid w:val="00725010"/>
    <w:rsid w:val="00725608"/>
    <w:rsid w:val="00725750"/>
    <w:rsid w:val="007259D4"/>
    <w:rsid w:val="007263B9"/>
    <w:rsid w:val="007267DB"/>
    <w:rsid w:val="007268CB"/>
    <w:rsid w:val="00726951"/>
    <w:rsid w:val="00726979"/>
    <w:rsid w:val="00726B73"/>
    <w:rsid w:val="00726C9A"/>
    <w:rsid w:val="00726CF6"/>
    <w:rsid w:val="00727142"/>
    <w:rsid w:val="0072716E"/>
    <w:rsid w:val="007277D9"/>
    <w:rsid w:val="00727A6B"/>
    <w:rsid w:val="00727A80"/>
    <w:rsid w:val="00727FA2"/>
    <w:rsid w:val="0072AED6"/>
    <w:rsid w:val="00730146"/>
    <w:rsid w:val="007306E1"/>
    <w:rsid w:val="00730876"/>
    <w:rsid w:val="00730940"/>
    <w:rsid w:val="00730B23"/>
    <w:rsid w:val="00730BBF"/>
    <w:rsid w:val="00730C8A"/>
    <w:rsid w:val="00730EFE"/>
    <w:rsid w:val="007310C5"/>
    <w:rsid w:val="007310D1"/>
    <w:rsid w:val="00731572"/>
    <w:rsid w:val="007316D6"/>
    <w:rsid w:val="007318D0"/>
    <w:rsid w:val="00731C04"/>
    <w:rsid w:val="00731D2E"/>
    <w:rsid w:val="00732070"/>
    <w:rsid w:val="00732134"/>
    <w:rsid w:val="0073216E"/>
    <w:rsid w:val="007326C6"/>
    <w:rsid w:val="00732805"/>
    <w:rsid w:val="007328C1"/>
    <w:rsid w:val="00732ACB"/>
    <w:rsid w:val="00732BC9"/>
    <w:rsid w:val="00732F46"/>
    <w:rsid w:val="00732F9B"/>
    <w:rsid w:val="00732FE6"/>
    <w:rsid w:val="007330D0"/>
    <w:rsid w:val="007332D4"/>
    <w:rsid w:val="007334A0"/>
    <w:rsid w:val="007334F8"/>
    <w:rsid w:val="0073370D"/>
    <w:rsid w:val="007338DC"/>
    <w:rsid w:val="007339CD"/>
    <w:rsid w:val="00733CF2"/>
    <w:rsid w:val="00733E21"/>
    <w:rsid w:val="00733E58"/>
    <w:rsid w:val="0073406F"/>
    <w:rsid w:val="007341AD"/>
    <w:rsid w:val="00734285"/>
    <w:rsid w:val="00734B05"/>
    <w:rsid w:val="00734C2C"/>
    <w:rsid w:val="00734CDF"/>
    <w:rsid w:val="00734CFA"/>
    <w:rsid w:val="00734EB3"/>
    <w:rsid w:val="007352C3"/>
    <w:rsid w:val="00735487"/>
    <w:rsid w:val="007354E3"/>
    <w:rsid w:val="007354F6"/>
    <w:rsid w:val="007355EB"/>
    <w:rsid w:val="007359D8"/>
    <w:rsid w:val="00735A19"/>
    <w:rsid w:val="00735AAC"/>
    <w:rsid w:val="00735C66"/>
    <w:rsid w:val="00735C86"/>
    <w:rsid w:val="0073623D"/>
    <w:rsid w:val="007362D4"/>
    <w:rsid w:val="0073637C"/>
    <w:rsid w:val="00736C20"/>
    <w:rsid w:val="00737160"/>
    <w:rsid w:val="0073742C"/>
    <w:rsid w:val="007379DB"/>
    <w:rsid w:val="00737A92"/>
    <w:rsid w:val="00737E08"/>
    <w:rsid w:val="00737EFE"/>
    <w:rsid w:val="00737FA4"/>
    <w:rsid w:val="00740048"/>
    <w:rsid w:val="0074026C"/>
    <w:rsid w:val="00740329"/>
    <w:rsid w:val="00740537"/>
    <w:rsid w:val="00740864"/>
    <w:rsid w:val="00740B48"/>
    <w:rsid w:val="00740CAE"/>
    <w:rsid w:val="00740CBA"/>
    <w:rsid w:val="00740D57"/>
    <w:rsid w:val="007410A7"/>
    <w:rsid w:val="00741131"/>
    <w:rsid w:val="0074156C"/>
    <w:rsid w:val="007417CB"/>
    <w:rsid w:val="00741870"/>
    <w:rsid w:val="00741D09"/>
    <w:rsid w:val="00742342"/>
    <w:rsid w:val="00742AA7"/>
    <w:rsid w:val="00742DA4"/>
    <w:rsid w:val="00742DE1"/>
    <w:rsid w:val="0074314D"/>
    <w:rsid w:val="00743585"/>
    <w:rsid w:val="007437A6"/>
    <w:rsid w:val="007437C1"/>
    <w:rsid w:val="0074380F"/>
    <w:rsid w:val="00743953"/>
    <w:rsid w:val="00743C45"/>
    <w:rsid w:val="00743CB9"/>
    <w:rsid w:val="00743FB9"/>
    <w:rsid w:val="0074462C"/>
    <w:rsid w:val="007448A4"/>
    <w:rsid w:val="0074504B"/>
    <w:rsid w:val="00745A08"/>
    <w:rsid w:val="00745C9E"/>
    <w:rsid w:val="00745EC6"/>
    <w:rsid w:val="00745FDD"/>
    <w:rsid w:val="007463C4"/>
    <w:rsid w:val="00746559"/>
    <w:rsid w:val="00746769"/>
    <w:rsid w:val="00746A06"/>
    <w:rsid w:val="00746BC7"/>
    <w:rsid w:val="007470AB"/>
    <w:rsid w:val="00747505"/>
    <w:rsid w:val="0074766C"/>
    <w:rsid w:val="007476EB"/>
    <w:rsid w:val="0074786E"/>
    <w:rsid w:val="00747AB6"/>
    <w:rsid w:val="00747B0B"/>
    <w:rsid w:val="00747E20"/>
    <w:rsid w:val="007500B1"/>
    <w:rsid w:val="00750538"/>
    <w:rsid w:val="007507CE"/>
    <w:rsid w:val="0075082A"/>
    <w:rsid w:val="0075083C"/>
    <w:rsid w:val="00750859"/>
    <w:rsid w:val="00750B97"/>
    <w:rsid w:val="00750C79"/>
    <w:rsid w:val="00750F42"/>
    <w:rsid w:val="00750F91"/>
    <w:rsid w:val="00750FAA"/>
    <w:rsid w:val="0075157B"/>
    <w:rsid w:val="00751740"/>
    <w:rsid w:val="007518F3"/>
    <w:rsid w:val="00751A23"/>
    <w:rsid w:val="00751F6F"/>
    <w:rsid w:val="00752123"/>
    <w:rsid w:val="0075249C"/>
    <w:rsid w:val="0075256C"/>
    <w:rsid w:val="00752E11"/>
    <w:rsid w:val="00752F8D"/>
    <w:rsid w:val="00752FBE"/>
    <w:rsid w:val="0075308E"/>
    <w:rsid w:val="007532AC"/>
    <w:rsid w:val="007532C3"/>
    <w:rsid w:val="0075332E"/>
    <w:rsid w:val="0075334E"/>
    <w:rsid w:val="007533AE"/>
    <w:rsid w:val="00753400"/>
    <w:rsid w:val="007536EE"/>
    <w:rsid w:val="007538D6"/>
    <w:rsid w:val="007538EF"/>
    <w:rsid w:val="00753CC9"/>
    <w:rsid w:val="007543F4"/>
    <w:rsid w:val="007544AB"/>
    <w:rsid w:val="00754676"/>
    <w:rsid w:val="007547A5"/>
    <w:rsid w:val="007547CA"/>
    <w:rsid w:val="00754D85"/>
    <w:rsid w:val="00754F0B"/>
    <w:rsid w:val="007553A6"/>
    <w:rsid w:val="00755607"/>
    <w:rsid w:val="007557E4"/>
    <w:rsid w:val="00755B80"/>
    <w:rsid w:val="00755CE3"/>
    <w:rsid w:val="00755D21"/>
    <w:rsid w:val="00755DDF"/>
    <w:rsid w:val="00755EAE"/>
    <w:rsid w:val="00755F23"/>
    <w:rsid w:val="007561EF"/>
    <w:rsid w:val="00756662"/>
    <w:rsid w:val="0075691E"/>
    <w:rsid w:val="00756A5E"/>
    <w:rsid w:val="00756CF1"/>
    <w:rsid w:val="00756D95"/>
    <w:rsid w:val="00756F24"/>
    <w:rsid w:val="00757460"/>
    <w:rsid w:val="007575EB"/>
    <w:rsid w:val="00757A6C"/>
    <w:rsid w:val="00757D43"/>
    <w:rsid w:val="00757E41"/>
    <w:rsid w:val="007600B4"/>
    <w:rsid w:val="00760173"/>
    <w:rsid w:val="0076032F"/>
    <w:rsid w:val="007603B5"/>
    <w:rsid w:val="007603D3"/>
    <w:rsid w:val="007605E8"/>
    <w:rsid w:val="0076075F"/>
    <w:rsid w:val="00760766"/>
    <w:rsid w:val="0076081F"/>
    <w:rsid w:val="00760BEB"/>
    <w:rsid w:val="00760C12"/>
    <w:rsid w:val="00760CF3"/>
    <w:rsid w:val="00761593"/>
    <w:rsid w:val="00761A15"/>
    <w:rsid w:val="00762158"/>
    <w:rsid w:val="007621F1"/>
    <w:rsid w:val="00762659"/>
    <w:rsid w:val="007626D1"/>
    <w:rsid w:val="00762804"/>
    <w:rsid w:val="0076298E"/>
    <w:rsid w:val="00762C66"/>
    <w:rsid w:val="00762D97"/>
    <w:rsid w:val="00762EA5"/>
    <w:rsid w:val="00762EE7"/>
    <w:rsid w:val="00763221"/>
    <w:rsid w:val="007633FE"/>
    <w:rsid w:val="00763440"/>
    <w:rsid w:val="00763654"/>
    <w:rsid w:val="00763C3B"/>
    <w:rsid w:val="00763F0B"/>
    <w:rsid w:val="00763F67"/>
    <w:rsid w:val="00763F8A"/>
    <w:rsid w:val="007642BD"/>
    <w:rsid w:val="00764B37"/>
    <w:rsid w:val="00764B3D"/>
    <w:rsid w:val="00764F25"/>
    <w:rsid w:val="00765135"/>
    <w:rsid w:val="00765502"/>
    <w:rsid w:val="00765663"/>
    <w:rsid w:val="00765780"/>
    <w:rsid w:val="00765994"/>
    <w:rsid w:val="00765AEE"/>
    <w:rsid w:val="0076627E"/>
    <w:rsid w:val="007664F9"/>
    <w:rsid w:val="0076672A"/>
    <w:rsid w:val="00766A04"/>
    <w:rsid w:val="00766AB4"/>
    <w:rsid w:val="00766BCC"/>
    <w:rsid w:val="00766D15"/>
    <w:rsid w:val="00767020"/>
    <w:rsid w:val="00767147"/>
    <w:rsid w:val="00767222"/>
    <w:rsid w:val="00767578"/>
    <w:rsid w:val="007702F5"/>
    <w:rsid w:val="00770574"/>
    <w:rsid w:val="00770A12"/>
    <w:rsid w:val="00770ADE"/>
    <w:rsid w:val="00770B02"/>
    <w:rsid w:val="00770C5B"/>
    <w:rsid w:val="00770EA2"/>
    <w:rsid w:val="00771194"/>
    <w:rsid w:val="007711E5"/>
    <w:rsid w:val="0077120F"/>
    <w:rsid w:val="00771671"/>
    <w:rsid w:val="00771725"/>
    <w:rsid w:val="007718AF"/>
    <w:rsid w:val="00771983"/>
    <w:rsid w:val="00771DE9"/>
    <w:rsid w:val="00771E62"/>
    <w:rsid w:val="0077203E"/>
    <w:rsid w:val="007723C4"/>
    <w:rsid w:val="007726E5"/>
    <w:rsid w:val="0077280C"/>
    <w:rsid w:val="007728FB"/>
    <w:rsid w:val="00772915"/>
    <w:rsid w:val="007729AC"/>
    <w:rsid w:val="00772CFB"/>
    <w:rsid w:val="00772D85"/>
    <w:rsid w:val="0077303A"/>
    <w:rsid w:val="0077303F"/>
    <w:rsid w:val="0077316D"/>
    <w:rsid w:val="00773282"/>
    <w:rsid w:val="00773660"/>
    <w:rsid w:val="00773669"/>
    <w:rsid w:val="00773AD8"/>
    <w:rsid w:val="00773B06"/>
    <w:rsid w:val="00774B59"/>
    <w:rsid w:val="00774B5F"/>
    <w:rsid w:val="00774D30"/>
    <w:rsid w:val="007750CE"/>
    <w:rsid w:val="0077549F"/>
    <w:rsid w:val="00775B78"/>
    <w:rsid w:val="00775DB0"/>
    <w:rsid w:val="00775E45"/>
    <w:rsid w:val="00775FAB"/>
    <w:rsid w:val="007764A4"/>
    <w:rsid w:val="007765CA"/>
    <w:rsid w:val="0077675F"/>
    <w:rsid w:val="00776CDB"/>
    <w:rsid w:val="00776DA6"/>
    <w:rsid w:val="00776E74"/>
    <w:rsid w:val="0077753D"/>
    <w:rsid w:val="007775E9"/>
    <w:rsid w:val="007778F6"/>
    <w:rsid w:val="00777C05"/>
    <w:rsid w:val="007802B0"/>
    <w:rsid w:val="00780675"/>
    <w:rsid w:val="007809D2"/>
    <w:rsid w:val="00780A7F"/>
    <w:rsid w:val="00780D57"/>
    <w:rsid w:val="00780EAE"/>
    <w:rsid w:val="00780EBE"/>
    <w:rsid w:val="00781152"/>
    <w:rsid w:val="007811C9"/>
    <w:rsid w:val="00781628"/>
    <w:rsid w:val="00781B31"/>
    <w:rsid w:val="00781C09"/>
    <w:rsid w:val="00781F33"/>
    <w:rsid w:val="00782883"/>
    <w:rsid w:val="0078299B"/>
    <w:rsid w:val="007832C4"/>
    <w:rsid w:val="00783352"/>
    <w:rsid w:val="00783889"/>
    <w:rsid w:val="00783C8D"/>
    <w:rsid w:val="00783CDC"/>
    <w:rsid w:val="00783E53"/>
    <w:rsid w:val="00783FA1"/>
    <w:rsid w:val="007844BA"/>
    <w:rsid w:val="007849BB"/>
    <w:rsid w:val="00784AC5"/>
    <w:rsid w:val="00784D9A"/>
    <w:rsid w:val="00784FB2"/>
    <w:rsid w:val="00785012"/>
    <w:rsid w:val="00785169"/>
    <w:rsid w:val="0078553F"/>
    <w:rsid w:val="007856E7"/>
    <w:rsid w:val="007857A1"/>
    <w:rsid w:val="00785E33"/>
    <w:rsid w:val="00785F74"/>
    <w:rsid w:val="007860E5"/>
    <w:rsid w:val="007868C4"/>
    <w:rsid w:val="00786A7B"/>
    <w:rsid w:val="00786AAC"/>
    <w:rsid w:val="00786B33"/>
    <w:rsid w:val="00786E61"/>
    <w:rsid w:val="00786EAE"/>
    <w:rsid w:val="00786EC5"/>
    <w:rsid w:val="00786F2F"/>
    <w:rsid w:val="00786F6F"/>
    <w:rsid w:val="00786FB1"/>
    <w:rsid w:val="00787010"/>
    <w:rsid w:val="007872D4"/>
    <w:rsid w:val="007876CE"/>
    <w:rsid w:val="00787B94"/>
    <w:rsid w:val="00787BDE"/>
    <w:rsid w:val="00787CC0"/>
    <w:rsid w:val="00787DE8"/>
    <w:rsid w:val="00787EC7"/>
    <w:rsid w:val="007900FD"/>
    <w:rsid w:val="007901F7"/>
    <w:rsid w:val="0079048B"/>
    <w:rsid w:val="0079053E"/>
    <w:rsid w:val="0079054A"/>
    <w:rsid w:val="007906C5"/>
    <w:rsid w:val="00790989"/>
    <w:rsid w:val="00790B46"/>
    <w:rsid w:val="00790EB8"/>
    <w:rsid w:val="00791472"/>
    <w:rsid w:val="007916DF"/>
    <w:rsid w:val="007917F0"/>
    <w:rsid w:val="00791895"/>
    <w:rsid w:val="00791A00"/>
    <w:rsid w:val="00791F30"/>
    <w:rsid w:val="0079277A"/>
    <w:rsid w:val="00792B97"/>
    <w:rsid w:val="00792D48"/>
    <w:rsid w:val="00793044"/>
    <w:rsid w:val="0079336E"/>
    <w:rsid w:val="00793538"/>
    <w:rsid w:val="00793853"/>
    <w:rsid w:val="00793938"/>
    <w:rsid w:val="00793939"/>
    <w:rsid w:val="00793A09"/>
    <w:rsid w:val="00793B93"/>
    <w:rsid w:val="007942D0"/>
    <w:rsid w:val="0079457D"/>
    <w:rsid w:val="00794582"/>
    <w:rsid w:val="007945CE"/>
    <w:rsid w:val="0079474B"/>
    <w:rsid w:val="00794B5A"/>
    <w:rsid w:val="00794EBB"/>
    <w:rsid w:val="00795336"/>
    <w:rsid w:val="007954AB"/>
    <w:rsid w:val="0079573B"/>
    <w:rsid w:val="00795FD7"/>
    <w:rsid w:val="007961D6"/>
    <w:rsid w:val="0079621A"/>
    <w:rsid w:val="00796541"/>
    <w:rsid w:val="00796602"/>
    <w:rsid w:val="00796743"/>
    <w:rsid w:val="00796AA5"/>
    <w:rsid w:val="00796EDF"/>
    <w:rsid w:val="00797012"/>
    <w:rsid w:val="007970F8"/>
    <w:rsid w:val="00797339"/>
    <w:rsid w:val="007974B3"/>
    <w:rsid w:val="0079758D"/>
    <w:rsid w:val="00797836"/>
    <w:rsid w:val="007979DE"/>
    <w:rsid w:val="00797A66"/>
    <w:rsid w:val="00797CA2"/>
    <w:rsid w:val="00797E6D"/>
    <w:rsid w:val="00797F8C"/>
    <w:rsid w:val="00797F94"/>
    <w:rsid w:val="007A00EB"/>
    <w:rsid w:val="007A046F"/>
    <w:rsid w:val="007A0599"/>
    <w:rsid w:val="007A0611"/>
    <w:rsid w:val="007A0A2C"/>
    <w:rsid w:val="007A0C51"/>
    <w:rsid w:val="007A0C58"/>
    <w:rsid w:val="007A1106"/>
    <w:rsid w:val="007A112F"/>
    <w:rsid w:val="007A13BF"/>
    <w:rsid w:val="007A14C5"/>
    <w:rsid w:val="007A1A23"/>
    <w:rsid w:val="007A1BDD"/>
    <w:rsid w:val="007A1C82"/>
    <w:rsid w:val="007A21D3"/>
    <w:rsid w:val="007A2849"/>
    <w:rsid w:val="007A2BD2"/>
    <w:rsid w:val="007A2E3C"/>
    <w:rsid w:val="007A2E71"/>
    <w:rsid w:val="007A2EF2"/>
    <w:rsid w:val="007A2F54"/>
    <w:rsid w:val="007A3516"/>
    <w:rsid w:val="007A36F4"/>
    <w:rsid w:val="007A39EE"/>
    <w:rsid w:val="007A3AA4"/>
    <w:rsid w:val="007A3AC7"/>
    <w:rsid w:val="007A3BDC"/>
    <w:rsid w:val="007A3CE8"/>
    <w:rsid w:val="007A3E38"/>
    <w:rsid w:val="007A3FA5"/>
    <w:rsid w:val="007A4054"/>
    <w:rsid w:val="007A4137"/>
    <w:rsid w:val="007A465A"/>
    <w:rsid w:val="007A49E1"/>
    <w:rsid w:val="007A4A10"/>
    <w:rsid w:val="007A4BAF"/>
    <w:rsid w:val="007A4C30"/>
    <w:rsid w:val="007A4D03"/>
    <w:rsid w:val="007A4E6F"/>
    <w:rsid w:val="007A4EF2"/>
    <w:rsid w:val="007A4F93"/>
    <w:rsid w:val="007A50A8"/>
    <w:rsid w:val="007A51B7"/>
    <w:rsid w:val="007A566B"/>
    <w:rsid w:val="007A581F"/>
    <w:rsid w:val="007A59C6"/>
    <w:rsid w:val="007A5ACD"/>
    <w:rsid w:val="007A5F84"/>
    <w:rsid w:val="007A63EF"/>
    <w:rsid w:val="007A648A"/>
    <w:rsid w:val="007A6707"/>
    <w:rsid w:val="007A69D1"/>
    <w:rsid w:val="007A6A06"/>
    <w:rsid w:val="007A6C4E"/>
    <w:rsid w:val="007A6DBC"/>
    <w:rsid w:val="007A6F85"/>
    <w:rsid w:val="007A7354"/>
    <w:rsid w:val="007A756D"/>
    <w:rsid w:val="007A7981"/>
    <w:rsid w:val="007A7B82"/>
    <w:rsid w:val="007A7BD7"/>
    <w:rsid w:val="007A7E2B"/>
    <w:rsid w:val="007A7EEE"/>
    <w:rsid w:val="007B01B3"/>
    <w:rsid w:val="007B01C2"/>
    <w:rsid w:val="007B0279"/>
    <w:rsid w:val="007B03ED"/>
    <w:rsid w:val="007B07AA"/>
    <w:rsid w:val="007B0E85"/>
    <w:rsid w:val="007B0F3B"/>
    <w:rsid w:val="007B1028"/>
    <w:rsid w:val="007B125B"/>
    <w:rsid w:val="007B125D"/>
    <w:rsid w:val="007B130B"/>
    <w:rsid w:val="007B1760"/>
    <w:rsid w:val="007B1AC3"/>
    <w:rsid w:val="007B1CCB"/>
    <w:rsid w:val="007B1D96"/>
    <w:rsid w:val="007B1E42"/>
    <w:rsid w:val="007B1F0C"/>
    <w:rsid w:val="007B21C2"/>
    <w:rsid w:val="007B2615"/>
    <w:rsid w:val="007B2B80"/>
    <w:rsid w:val="007B30A2"/>
    <w:rsid w:val="007B36DC"/>
    <w:rsid w:val="007B3850"/>
    <w:rsid w:val="007B386A"/>
    <w:rsid w:val="007B3D9A"/>
    <w:rsid w:val="007B4175"/>
    <w:rsid w:val="007B4262"/>
    <w:rsid w:val="007B45FF"/>
    <w:rsid w:val="007B4796"/>
    <w:rsid w:val="007B4C3B"/>
    <w:rsid w:val="007B4E8A"/>
    <w:rsid w:val="007B4FB9"/>
    <w:rsid w:val="007B510F"/>
    <w:rsid w:val="007B54B2"/>
    <w:rsid w:val="007B5676"/>
    <w:rsid w:val="007B56E7"/>
    <w:rsid w:val="007B5881"/>
    <w:rsid w:val="007B59F2"/>
    <w:rsid w:val="007B5A39"/>
    <w:rsid w:val="007B5AE5"/>
    <w:rsid w:val="007B5D01"/>
    <w:rsid w:val="007B5F00"/>
    <w:rsid w:val="007B61A7"/>
    <w:rsid w:val="007B6202"/>
    <w:rsid w:val="007B64B3"/>
    <w:rsid w:val="007B67B1"/>
    <w:rsid w:val="007B67B4"/>
    <w:rsid w:val="007B689D"/>
    <w:rsid w:val="007B6C78"/>
    <w:rsid w:val="007B70FA"/>
    <w:rsid w:val="007B7146"/>
    <w:rsid w:val="007B7552"/>
    <w:rsid w:val="007B78F8"/>
    <w:rsid w:val="007B7A7F"/>
    <w:rsid w:val="007B7B4E"/>
    <w:rsid w:val="007B7E11"/>
    <w:rsid w:val="007C0299"/>
    <w:rsid w:val="007C03A3"/>
    <w:rsid w:val="007C0453"/>
    <w:rsid w:val="007C0717"/>
    <w:rsid w:val="007C09A5"/>
    <w:rsid w:val="007C0C9B"/>
    <w:rsid w:val="007C1683"/>
    <w:rsid w:val="007C19B2"/>
    <w:rsid w:val="007C1DE9"/>
    <w:rsid w:val="007C1EF0"/>
    <w:rsid w:val="007C1F46"/>
    <w:rsid w:val="007C1F5A"/>
    <w:rsid w:val="007C218E"/>
    <w:rsid w:val="007C21FB"/>
    <w:rsid w:val="007C252F"/>
    <w:rsid w:val="007C2661"/>
    <w:rsid w:val="007C28D5"/>
    <w:rsid w:val="007C2975"/>
    <w:rsid w:val="007C2990"/>
    <w:rsid w:val="007C2B99"/>
    <w:rsid w:val="007C3105"/>
    <w:rsid w:val="007C336F"/>
    <w:rsid w:val="007C3385"/>
    <w:rsid w:val="007C396F"/>
    <w:rsid w:val="007C3D22"/>
    <w:rsid w:val="007C41D7"/>
    <w:rsid w:val="007C4930"/>
    <w:rsid w:val="007C4BD0"/>
    <w:rsid w:val="007C4C87"/>
    <w:rsid w:val="007C4CA1"/>
    <w:rsid w:val="007C5387"/>
    <w:rsid w:val="007C55F0"/>
    <w:rsid w:val="007C5767"/>
    <w:rsid w:val="007C5AA9"/>
    <w:rsid w:val="007C5B0D"/>
    <w:rsid w:val="007C5B84"/>
    <w:rsid w:val="007C6121"/>
    <w:rsid w:val="007C6536"/>
    <w:rsid w:val="007C67EE"/>
    <w:rsid w:val="007C688D"/>
    <w:rsid w:val="007C695B"/>
    <w:rsid w:val="007C6B56"/>
    <w:rsid w:val="007C6BF0"/>
    <w:rsid w:val="007C6D9C"/>
    <w:rsid w:val="007C7400"/>
    <w:rsid w:val="007C7462"/>
    <w:rsid w:val="007C7ADF"/>
    <w:rsid w:val="007C7D8B"/>
    <w:rsid w:val="007C7DDB"/>
    <w:rsid w:val="007C9173"/>
    <w:rsid w:val="007D01C0"/>
    <w:rsid w:val="007D05C1"/>
    <w:rsid w:val="007D0A42"/>
    <w:rsid w:val="007D0AA9"/>
    <w:rsid w:val="007D0ACE"/>
    <w:rsid w:val="007D0F7F"/>
    <w:rsid w:val="007D1097"/>
    <w:rsid w:val="007D1162"/>
    <w:rsid w:val="007D1173"/>
    <w:rsid w:val="007D1385"/>
    <w:rsid w:val="007D1386"/>
    <w:rsid w:val="007D144D"/>
    <w:rsid w:val="007D15B3"/>
    <w:rsid w:val="007D160E"/>
    <w:rsid w:val="007D16A6"/>
    <w:rsid w:val="007D1D1B"/>
    <w:rsid w:val="007D235A"/>
    <w:rsid w:val="007D27B9"/>
    <w:rsid w:val="007D2875"/>
    <w:rsid w:val="007D2A15"/>
    <w:rsid w:val="007D2CC7"/>
    <w:rsid w:val="007D3021"/>
    <w:rsid w:val="007D345E"/>
    <w:rsid w:val="007D35DC"/>
    <w:rsid w:val="007D3950"/>
    <w:rsid w:val="007D3A13"/>
    <w:rsid w:val="007D3A31"/>
    <w:rsid w:val="007D3B02"/>
    <w:rsid w:val="007D3BAD"/>
    <w:rsid w:val="007D3CAF"/>
    <w:rsid w:val="007D3DDC"/>
    <w:rsid w:val="007D442C"/>
    <w:rsid w:val="007D47B0"/>
    <w:rsid w:val="007D485D"/>
    <w:rsid w:val="007D48DD"/>
    <w:rsid w:val="007D49C2"/>
    <w:rsid w:val="007D4A79"/>
    <w:rsid w:val="007D4B1B"/>
    <w:rsid w:val="007D4BA6"/>
    <w:rsid w:val="007D4EE6"/>
    <w:rsid w:val="007D510E"/>
    <w:rsid w:val="007D51FF"/>
    <w:rsid w:val="007D5433"/>
    <w:rsid w:val="007D548D"/>
    <w:rsid w:val="007D5927"/>
    <w:rsid w:val="007D5C3B"/>
    <w:rsid w:val="007D5E7B"/>
    <w:rsid w:val="007D60A4"/>
    <w:rsid w:val="007D61B4"/>
    <w:rsid w:val="007D6361"/>
    <w:rsid w:val="007D641F"/>
    <w:rsid w:val="007D673D"/>
    <w:rsid w:val="007D6A4E"/>
    <w:rsid w:val="007D6C46"/>
    <w:rsid w:val="007D700E"/>
    <w:rsid w:val="007D7147"/>
    <w:rsid w:val="007D7155"/>
    <w:rsid w:val="007D737E"/>
    <w:rsid w:val="007D76B8"/>
    <w:rsid w:val="007D781C"/>
    <w:rsid w:val="007D7B89"/>
    <w:rsid w:val="007E00AE"/>
    <w:rsid w:val="007E0486"/>
    <w:rsid w:val="007E0A5B"/>
    <w:rsid w:val="007E0AE5"/>
    <w:rsid w:val="007E0B83"/>
    <w:rsid w:val="007E0D73"/>
    <w:rsid w:val="007E1271"/>
    <w:rsid w:val="007E13BC"/>
    <w:rsid w:val="007E1A99"/>
    <w:rsid w:val="007E1BE5"/>
    <w:rsid w:val="007E1FFE"/>
    <w:rsid w:val="007E229E"/>
    <w:rsid w:val="007E2379"/>
    <w:rsid w:val="007E23C1"/>
    <w:rsid w:val="007E23C7"/>
    <w:rsid w:val="007E2470"/>
    <w:rsid w:val="007E2510"/>
    <w:rsid w:val="007E26C7"/>
    <w:rsid w:val="007E27F1"/>
    <w:rsid w:val="007E2830"/>
    <w:rsid w:val="007E29FD"/>
    <w:rsid w:val="007E2DCA"/>
    <w:rsid w:val="007E2F24"/>
    <w:rsid w:val="007E30ED"/>
    <w:rsid w:val="007E38EB"/>
    <w:rsid w:val="007E3AFC"/>
    <w:rsid w:val="007E3ECF"/>
    <w:rsid w:val="007E4393"/>
    <w:rsid w:val="007E49E4"/>
    <w:rsid w:val="007E4D52"/>
    <w:rsid w:val="007E4DE7"/>
    <w:rsid w:val="007E4EC1"/>
    <w:rsid w:val="007E520D"/>
    <w:rsid w:val="007E5300"/>
    <w:rsid w:val="007E5328"/>
    <w:rsid w:val="007E53E9"/>
    <w:rsid w:val="007E5582"/>
    <w:rsid w:val="007E5734"/>
    <w:rsid w:val="007E5955"/>
    <w:rsid w:val="007E5B33"/>
    <w:rsid w:val="007E5CFD"/>
    <w:rsid w:val="007E6068"/>
    <w:rsid w:val="007E612C"/>
    <w:rsid w:val="007E6250"/>
    <w:rsid w:val="007E642A"/>
    <w:rsid w:val="007E6466"/>
    <w:rsid w:val="007E6796"/>
    <w:rsid w:val="007E685A"/>
    <w:rsid w:val="007E68ED"/>
    <w:rsid w:val="007E6911"/>
    <w:rsid w:val="007E6C72"/>
    <w:rsid w:val="007E6E9A"/>
    <w:rsid w:val="007E72C5"/>
    <w:rsid w:val="007E7408"/>
    <w:rsid w:val="007E7474"/>
    <w:rsid w:val="007E7557"/>
    <w:rsid w:val="007E760D"/>
    <w:rsid w:val="007E7AB1"/>
    <w:rsid w:val="007F041B"/>
    <w:rsid w:val="007F116B"/>
    <w:rsid w:val="007F11A7"/>
    <w:rsid w:val="007F12FE"/>
    <w:rsid w:val="007F142F"/>
    <w:rsid w:val="007F1596"/>
    <w:rsid w:val="007F1823"/>
    <w:rsid w:val="007F1DC2"/>
    <w:rsid w:val="007F1E94"/>
    <w:rsid w:val="007F2220"/>
    <w:rsid w:val="007F259E"/>
    <w:rsid w:val="007F2824"/>
    <w:rsid w:val="007F2D74"/>
    <w:rsid w:val="007F3A32"/>
    <w:rsid w:val="007F3DC1"/>
    <w:rsid w:val="007F3F11"/>
    <w:rsid w:val="007F3F65"/>
    <w:rsid w:val="007F4206"/>
    <w:rsid w:val="007F4687"/>
    <w:rsid w:val="007F4740"/>
    <w:rsid w:val="007F47E3"/>
    <w:rsid w:val="007F482F"/>
    <w:rsid w:val="007F4B3E"/>
    <w:rsid w:val="007F4BA7"/>
    <w:rsid w:val="007F50A4"/>
    <w:rsid w:val="007F588A"/>
    <w:rsid w:val="007F5979"/>
    <w:rsid w:val="007F59CD"/>
    <w:rsid w:val="007F5C19"/>
    <w:rsid w:val="007F5E71"/>
    <w:rsid w:val="007F645E"/>
    <w:rsid w:val="007F6482"/>
    <w:rsid w:val="007F6558"/>
    <w:rsid w:val="007F67B0"/>
    <w:rsid w:val="007F6C04"/>
    <w:rsid w:val="007F6D56"/>
    <w:rsid w:val="007F6DE5"/>
    <w:rsid w:val="007F6EC1"/>
    <w:rsid w:val="007F70C0"/>
    <w:rsid w:val="007F7342"/>
    <w:rsid w:val="007F73F6"/>
    <w:rsid w:val="007F75E2"/>
    <w:rsid w:val="007F7CA4"/>
    <w:rsid w:val="0080022A"/>
    <w:rsid w:val="0080028D"/>
    <w:rsid w:val="008006F1"/>
    <w:rsid w:val="00800772"/>
    <w:rsid w:val="0080081D"/>
    <w:rsid w:val="00800CDF"/>
    <w:rsid w:val="00800E23"/>
    <w:rsid w:val="00800F37"/>
    <w:rsid w:val="008013F3"/>
    <w:rsid w:val="00801424"/>
    <w:rsid w:val="008014C4"/>
    <w:rsid w:val="008014D5"/>
    <w:rsid w:val="00801549"/>
    <w:rsid w:val="0080164A"/>
    <w:rsid w:val="00801D83"/>
    <w:rsid w:val="00801FF6"/>
    <w:rsid w:val="008027CD"/>
    <w:rsid w:val="008028F0"/>
    <w:rsid w:val="0080391A"/>
    <w:rsid w:val="00803A6A"/>
    <w:rsid w:val="00803E64"/>
    <w:rsid w:val="0080438C"/>
    <w:rsid w:val="008043B7"/>
    <w:rsid w:val="00804922"/>
    <w:rsid w:val="00804E09"/>
    <w:rsid w:val="00804F55"/>
    <w:rsid w:val="008052D6"/>
    <w:rsid w:val="0080532D"/>
    <w:rsid w:val="0080599C"/>
    <w:rsid w:val="008059DD"/>
    <w:rsid w:val="00805F7B"/>
    <w:rsid w:val="00806286"/>
    <w:rsid w:val="0080648B"/>
    <w:rsid w:val="0080693E"/>
    <w:rsid w:val="00806B33"/>
    <w:rsid w:val="00806EFA"/>
    <w:rsid w:val="00806FF3"/>
    <w:rsid w:val="0080719D"/>
    <w:rsid w:val="008072C9"/>
    <w:rsid w:val="00807390"/>
    <w:rsid w:val="008078DB"/>
    <w:rsid w:val="00807A86"/>
    <w:rsid w:val="00807AB1"/>
    <w:rsid w:val="00807C20"/>
    <w:rsid w:val="00810688"/>
    <w:rsid w:val="008106F4"/>
    <w:rsid w:val="0081071B"/>
    <w:rsid w:val="0081079D"/>
    <w:rsid w:val="00810E4E"/>
    <w:rsid w:val="00810FD9"/>
    <w:rsid w:val="008110D9"/>
    <w:rsid w:val="008113EE"/>
    <w:rsid w:val="0081140A"/>
    <w:rsid w:val="00811A56"/>
    <w:rsid w:val="0081202E"/>
    <w:rsid w:val="00812290"/>
    <w:rsid w:val="008125B5"/>
    <w:rsid w:val="008126E6"/>
    <w:rsid w:val="008127AF"/>
    <w:rsid w:val="00812B46"/>
    <w:rsid w:val="00812D1B"/>
    <w:rsid w:val="00812F0C"/>
    <w:rsid w:val="00813806"/>
    <w:rsid w:val="008141C5"/>
    <w:rsid w:val="0081423E"/>
    <w:rsid w:val="0081484E"/>
    <w:rsid w:val="00814924"/>
    <w:rsid w:val="00814962"/>
    <w:rsid w:val="008149A3"/>
    <w:rsid w:val="00814D05"/>
    <w:rsid w:val="00814EFE"/>
    <w:rsid w:val="00814F2C"/>
    <w:rsid w:val="00815700"/>
    <w:rsid w:val="00815917"/>
    <w:rsid w:val="008159E3"/>
    <w:rsid w:val="00815B27"/>
    <w:rsid w:val="00815FF2"/>
    <w:rsid w:val="00816277"/>
    <w:rsid w:val="00816708"/>
    <w:rsid w:val="008169CE"/>
    <w:rsid w:val="00816C46"/>
    <w:rsid w:val="00816EDA"/>
    <w:rsid w:val="0081704E"/>
    <w:rsid w:val="008171AB"/>
    <w:rsid w:val="008173E9"/>
    <w:rsid w:val="00817403"/>
    <w:rsid w:val="008174D0"/>
    <w:rsid w:val="00817569"/>
    <w:rsid w:val="00817A70"/>
    <w:rsid w:val="00817AEB"/>
    <w:rsid w:val="00817B70"/>
    <w:rsid w:val="00817E84"/>
    <w:rsid w:val="00817EAD"/>
    <w:rsid w:val="00820028"/>
    <w:rsid w:val="008201A0"/>
    <w:rsid w:val="0082021D"/>
    <w:rsid w:val="00820877"/>
    <w:rsid w:val="00820A7C"/>
    <w:rsid w:val="00820BB1"/>
    <w:rsid w:val="00820E8D"/>
    <w:rsid w:val="00820EFE"/>
    <w:rsid w:val="0082104E"/>
    <w:rsid w:val="0082122A"/>
    <w:rsid w:val="008213DB"/>
    <w:rsid w:val="0082146D"/>
    <w:rsid w:val="00821509"/>
    <w:rsid w:val="008215BC"/>
    <w:rsid w:val="008219A3"/>
    <w:rsid w:val="00821B79"/>
    <w:rsid w:val="00821DE8"/>
    <w:rsid w:val="00821EB2"/>
    <w:rsid w:val="00821F09"/>
    <w:rsid w:val="00822081"/>
    <w:rsid w:val="008222B4"/>
    <w:rsid w:val="008223BF"/>
    <w:rsid w:val="00822799"/>
    <w:rsid w:val="00822859"/>
    <w:rsid w:val="0082291A"/>
    <w:rsid w:val="00822DD0"/>
    <w:rsid w:val="0082305B"/>
    <w:rsid w:val="00823392"/>
    <w:rsid w:val="008236A5"/>
    <w:rsid w:val="008236D5"/>
    <w:rsid w:val="0082385D"/>
    <w:rsid w:val="0082387C"/>
    <w:rsid w:val="00823BBF"/>
    <w:rsid w:val="00823C11"/>
    <w:rsid w:val="00824178"/>
    <w:rsid w:val="00824739"/>
    <w:rsid w:val="00824869"/>
    <w:rsid w:val="00824B1C"/>
    <w:rsid w:val="00824D62"/>
    <w:rsid w:val="00824DBE"/>
    <w:rsid w:val="00824E39"/>
    <w:rsid w:val="00824F52"/>
    <w:rsid w:val="00825079"/>
    <w:rsid w:val="0082509D"/>
    <w:rsid w:val="008250A2"/>
    <w:rsid w:val="008250ED"/>
    <w:rsid w:val="0082520D"/>
    <w:rsid w:val="0082531F"/>
    <w:rsid w:val="00825325"/>
    <w:rsid w:val="00825785"/>
    <w:rsid w:val="00825920"/>
    <w:rsid w:val="00825C61"/>
    <w:rsid w:val="00825D65"/>
    <w:rsid w:val="008261C3"/>
    <w:rsid w:val="00826281"/>
    <w:rsid w:val="0082629B"/>
    <w:rsid w:val="008264EB"/>
    <w:rsid w:val="008266E2"/>
    <w:rsid w:val="00826958"/>
    <w:rsid w:val="00826B49"/>
    <w:rsid w:val="00826B8F"/>
    <w:rsid w:val="00826F06"/>
    <w:rsid w:val="00826F3E"/>
    <w:rsid w:val="00826FEE"/>
    <w:rsid w:val="008270BC"/>
    <w:rsid w:val="0082710B"/>
    <w:rsid w:val="008272A7"/>
    <w:rsid w:val="008276C1"/>
    <w:rsid w:val="0082782F"/>
    <w:rsid w:val="00827FF5"/>
    <w:rsid w:val="00830446"/>
    <w:rsid w:val="0083079A"/>
    <w:rsid w:val="00830B9C"/>
    <w:rsid w:val="00830DCF"/>
    <w:rsid w:val="0083135F"/>
    <w:rsid w:val="008313F7"/>
    <w:rsid w:val="0083160A"/>
    <w:rsid w:val="008316F5"/>
    <w:rsid w:val="008319EA"/>
    <w:rsid w:val="00831A22"/>
    <w:rsid w:val="00831C44"/>
    <w:rsid w:val="00831E8A"/>
    <w:rsid w:val="00831EEB"/>
    <w:rsid w:val="00831F3A"/>
    <w:rsid w:val="00831FED"/>
    <w:rsid w:val="0083245E"/>
    <w:rsid w:val="008325D0"/>
    <w:rsid w:val="00832A82"/>
    <w:rsid w:val="008334F4"/>
    <w:rsid w:val="0083366E"/>
    <w:rsid w:val="008337E5"/>
    <w:rsid w:val="0083399D"/>
    <w:rsid w:val="00833B3D"/>
    <w:rsid w:val="00833F0D"/>
    <w:rsid w:val="008342A7"/>
    <w:rsid w:val="008344E5"/>
    <w:rsid w:val="008345F0"/>
    <w:rsid w:val="00834CC3"/>
    <w:rsid w:val="008350C8"/>
    <w:rsid w:val="00835AD7"/>
    <w:rsid w:val="00835C1E"/>
    <w:rsid w:val="00835C76"/>
    <w:rsid w:val="00835D07"/>
    <w:rsid w:val="00835DB6"/>
    <w:rsid w:val="00835EC3"/>
    <w:rsid w:val="008363C6"/>
    <w:rsid w:val="008368D2"/>
    <w:rsid w:val="00836B12"/>
    <w:rsid w:val="00836C02"/>
    <w:rsid w:val="00836EFA"/>
    <w:rsid w:val="008371AC"/>
    <w:rsid w:val="00837231"/>
    <w:rsid w:val="008373CE"/>
    <w:rsid w:val="008377B0"/>
    <w:rsid w:val="008379DE"/>
    <w:rsid w:val="00837B9D"/>
    <w:rsid w:val="00837CDD"/>
    <w:rsid w:val="00837D17"/>
    <w:rsid w:val="008400BD"/>
    <w:rsid w:val="00840248"/>
    <w:rsid w:val="0084032C"/>
    <w:rsid w:val="008403D6"/>
    <w:rsid w:val="008403DA"/>
    <w:rsid w:val="00840EF7"/>
    <w:rsid w:val="008414BD"/>
    <w:rsid w:val="00841A2A"/>
    <w:rsid w:val="00841CE7"/>
    <w:rsid w:val="0084200F"/>
    <w:rsid w:val="0084203F"/>
    <w:rsid w:val="008421C3"/>
    <w:rsid w:val="0084257A"/>
    <w:rsid w:val="00842679"/>
    <w:rsid w:val="008426EE"/>
    <w:rsid w:val="00842960"/>
    <w:rsid w:val="00842B8F"/>
    <w:rsid w:val="00842F14"/>
    <w:rsid w:val="00842FC9"/>
    <w:rsid w:val="00843049"/>
    <w:rsid w:val="008431DB"/>
    <w:rsid w:val="008432F3"/>
    <w:rsid w:val="00843762"/>
    <w:rsid w:val="00843AD7"/>
    <w:rsid w:val="00843BEA"/>
    <w:rsid w:val="00843D6A"/>
    <w:rsid w:val="00844166"/>
    <w:rsid w:val="0084451B"/>
    <w:rsid w:val="0084473D"/>
    <w:rsid w:val="0084480B"/>
    <w:rsid w:val="008449C8"/>
    <w:rsid w:val="008449D7"/>
    <w:rsid w:val="00844A9A"/>
    <w:rsid w:val="00844AB9"/>
    <w:rsid w:val="00844DF9"/>
    <w:rsid w:val="008451F5"/>
    <w:rsid w:val="00845527"/>
    <w:rsid w:val="0084563F"/>
    <w:rsid w:val="0084582E"/>
    <w:rsid w:val="00845990"/>
    <w:rsid w:val="00846012"/>
    <w:rsid w:val="00846231"/>
    <w:rsid w:val="00846332"/>
    <w:rsid w:val="00846759"/>
    <w:rsid w:val="00846A3B"/>
    <w:rsid w:val="00846D20"/>
    <w:rsid w:val="00847095"/>
    <w:rsid w:val="008474EC"/>
    <w:rsid w:val="00847550"/>
    <w:rsid w:val="0084775B"/>
    <w:rsid w:val="0084787A"/>
    <w:rsid w:val="00847886"/>
    <w:rsid w:val="00847CE9"/>
    <w:rsid w:val="00847EBF"/>
    <w:rsid w:val="00850703"/>
    <w:rsid w:val="0085112D"/>
    <w:rsid w:val="00851423"/>
    <w:rsid w:val="008515B2"/>
    <w:rsid w:val="00851892"/>
    <w:rsid w:val="008518D9"/>
    <w:rsid w:val="00851EDD"/>
    <w:rsid w:val="00851F67"/>
    <w:rsid w:val="0085209B"/>
    <w:rsid w:val="008526F5"/>
    <w:rsid w:val="00852B59"/>
    <w:rsid w:val="00852B92"/>
    <w:rsid w:val="00852E05"/>
    <w:rsid w:val="00853058"/>
    <w:rsid w:val="008531C9"/>
    <w:rsid w:val="00853474"/>
    <w:rsid w:val="00853622"/>
    <w:rsid w:val="00853F01"/>
    <w:rsid w:val="00854058"/>
    <w:rsid w:val="008542B7"/>
    <w:rsid w:val="008542CC"/>
    <w:rsid w:val="00854460"/>
    <w:rsid w:val="008544B8"/>
    <w:rsid w:val="00854624"/>
    <w:rsid w:val="00854783"/>
    <w:rsid w:val="00854A82"/>
    <w:rsid w:val="00854FA3"/>
    <w:rsid w:val="00854FE5"/>
    <w:rsid w:val="00855371"/>
    <w:rsid w:val="008554BD"/>
    <w:rsid w:val="0085550F"/>
    <w:rsid w:val="0085587E"/>
    <w:rsid w:val="00855944"/>
    <w:rsid w:val="00855A17"/>
    <w:rsid w:val="00855CC8"/>
    <w:rsid w:val="00855D76"/>
    <w:rsid w:val="00855DC2"/>
    <w:rsid w:val="0085603A"/>
    <w:rsid w:val="0085624F"/>
    <w:rsid w:val="008564C3"/>
    <w:rsid w:val="008564FB"/>
    <w:rsid w:val="00856644"/>
    <w:rsid w:val="00856B66"/>
    <w:rsid w:val="00856C24"/>
    <w:rsid w:val="00856C7B"/>
    <w:rsid w:val="00856D52"/>
    <w:rsid w:val="00856D9E"/>
    <w:rsid w:val="00857069"/>
    <w:rsid w:val="0085711F"/>
    <w:rsid w:val="0085724F"/>
    <w:rsid w:val="008577EB"/>
    <w:rsid w:val="00857AA0"/>
    <w:rsid w:val="00857DA9"/>
    <w:rsid w:val="00857DDD"/>
    <w:rsid w:val="00857F5F"/>
    <w:rsid w:val="00857F9F"/>
    <w:rsid w:val="008601CB"/>
    <w:rsid w:val="0086021B"/>
    <w:rsid w:val="00860424"/>
    <w:rsid w:val="00860446"/>
    <w:rsid w:val="008604CD"/>
    <w:rsid w:val="0086055D"/>
    <w:rsid w:val="008606DD"/>
    <w:rsid w:val="008607A7"/>
    <w:rsid w:val="00860F20"/>
    <w:rsid w:val="00860F50"/>
    <w:rsid w:val="0086103D"/>
    <w:rsid w:val="008610EB"/>
    <w:rsid w:val="00861804"/>
    <w:rsid w:val="00861A5F"/>
    <w:rsid w:val="00861AA8"/>
    <w:rsid w:val="00861D1E"/>
    <w:rsid w:val="00861F7B"/>
    <w:rsid w:val="00862480"/>
    <w:rsid w:val="00862885"/>
    <w:rsid w:val="00862D39"/>
    <w:rsid w:val="00862E9C"/>
    <w:rsid w:val="00862ED5"/>
    <w:rsid w:val="00863101"/>
    <w:rsid w:val="008631ED"/>
    <w:rsid w:val="0086321F"/>
    <w:rsid w:val="0086329D"/>
    <w:rsid w:val="00863338"/>
    <w:rsid w:val="00863458"/>
    <w:rsid w:val="00863710"/>
    <w:rsid w:val="008638FA"/>
    <w:rsid w:val="00863CF5"/>
    <w:rsid w:val="00863EA7"/>
    <w:rsid w:val="00864118"/>
    <w:rsid w:val="008642C3"/>
    <w:rsid w:val="0086430F"/>
    <w:rsid w:val="00864345"/>
    <w:rsid w:val="00864361"/>
    <w:rsid w:val="008643F7"/>
    <w:rsid w:val="008644AD"/>
    <w:rsid w:val="00864638"/>
    <w:rsid w:val="00864B65"/>
    <w:rsid w:val="00864DB8"/>
    <w:rsid w:val="008651C4"/>
    <w:rsid w:val="00865735"/>
    <w:rsid w:val="00865A1C"/>
    <w:rsid w:val="00865BAF"/>
    <w:rsid w:val="00865D72"/>
    <w:rsid w:val="00865DDB"/>
    <w:rsid w:val="0086626E"/>
    <w:rsid w:val="00866351"/>
    <w:rsid w:val="00866600"/>
    <w:rsid w:val="008667AB"/>
    <w:rsid w:val="00866C66"/>
    <w:rsid w:val="00866E81"/>
    <w:rsid w:val="00866FC0"/>
    <w:rsid w:val="00867417"/>
    <w:rsid w:val="00867431"/>
    <w:rsid w:val="008674FD"/>
    <w:rsid w:val="00867538"/>
    <w:rsid w:val="0086772C"/>
    <w:rsid w:val="00867C57"/>
    <w:rsid w:val="008702A7"/>
    <w:rsid w:val="0087039C"/>
    <w:rsid w:val="008707B1"/>
    <w:rsid w:val="0087083F"/>
    <w:rsid w:val="00870A1D"/>
    <w:rsid w:val="00870C4B"/>
    <w:rsid w:val="00870CC5"/>
    <w:rsid w:val="008718BE"/>
    <w:rsid w:val="00871AEC"/>
    <w:rsid w:val="00871E1C"/>
    <w:rsid w:val="0087216A"/>
    <w:rsid w:val="008722C8"/>
    <w:rsid w:val="008724C2"/>
    <w:rsid w:val="008725B5"/>
    <w:rsid w:val="00872968"/>
    <w:rsid w:val="00872AFE"/>
    <w:rsid w:val="00872CAE"/>
    <w:rsid w:val="00872F39"/>
    <w:rsid w:val="008731A4"/>
    <w:rsid w:val="00873200"/>
    <w:rsid w:val="0087337E"/>
    <w:rsid w:val="00873CC8"/>
    <w:rsid w:val="00873D90"/>
    <w:rsid w:val="00873FB6"/>
    <w:rsid w:val="00873FC8"/>
    <w:rsid w:val="0087400A"/>
    <w:rsid w:val="0087400C"/>
    <w:rsid w:val="00874116"/>
    <w:rsid w:val="008743A9"/>
    <w:rsid w:val="008748EB"/>
    <w:rsid w:val="00874A22"/>
    <w:rsid w:val="00874D32"/>
    <w:rsid w:val="008753A3"/>
    <w:rsid w:val="0087543E"/>
    <w:rsid w:val="00875EA7"/>
    <w:rsid w:val="00875EF3"/>
    <w:rsid w:val="00876215"/>
    <w:rsid w:val="00876507"/>
    <w:rsid w:val="00876F29"/>
    <w:rsid w:val="008771BA"/>
    <w:rsid w:val="008775DE"/>
    <w:rsid w:val="00877B79"/>
    <w:rsid w:val="00877D66"/>
    <w:rsid w:val="008802DE"/>
    <w:rsid w:val="00880362"/>
    <w:rsid w:val="00880520"/>
    <w:rsid w:val="00880A68"/>
    <w:rsid w:val="008810BE"/>
    <w:rsid w:val="00881266"/>
    <w:rsid w:val="008814B7"/>
    <w:rsid w:val="008816B5"/>
    <w:rsid w:val="00881BE5"/>
    <w:rsid w:val="00881BF4"/>
    <w:rsid w:val="00881E5B"/>
    <w:rsid w:val="0088244C"/>
    <w:rsid w:val="00882486"/>
    <w:rsid w:val="00882599"/>
    <w:rsid w:val="008825FC"/>
    <w:rsid w:val="00882959"/>
    <w:rsid w:val="00882A97"/>
    <w:rsid w:val="00882C51"/>
    <w:rsid w:val="00882D02"/>
    <w:rsid w:val="00882FC6"/>
    <w:rsid w:val="00883751"/>
    <w:rsid w:val="0088386F"/>
    <w:rsid w:val="00883948"/>
    <w:rsid w:val="00883A5B"/>
    <w:rsid w:val="00883C89"/>
    <w:rsid w:val="00883D1C"/>
    <w:rsid w:val="00883E6F"/>
    <w:rsid w:val="00883F74"/>
    <w:rsid w:val="00883FA9"/>
    <w:rsid w:val="0088402D"/>
    <w:rsid w:val="00884260"/>
    <w:rsid w:val="00884485"/>
    <w:rsid w:val="00884C63"/>
    <w:rsid w:val="00884FC2"/>
    <w:rsid w:val="00885908"/>
    <w:rsid w:val="00885B1E"/>
    <w:rsid w:val="00885B96"/>
    <w:rsid w:val="008863CE"/>
    <w:rsid w:val="008864B7"/>
    <w:rsid w:val="00886D42"/>
    <w:rsid w:val="00887332"/>
    <w:rsid w:val="008878D0"/>
    <w:rsid w:val="00887A26"/>
    <w:rsid w:val="00887EE1"/>
    <w:rsid w:val="00890175"/>
    <w:rsid w:val="00890414"/>
    <w:rsid w:val="008906A3"/>
    <w:rsid w:val="00890A2C"/>
    <w:rsid w:val="00890CD8"/>
    <w:rsid w:val="00891101"/>
    <w:rsid w:val="008912A4"/>
    <w:rsid w:val="0089131D"/>
    <w:rsid w:val="0089198D"/>
    <w:rsid w:val="00891E21"/>
    <w:rsid w:val="00892015"/>
    <w:rsid w:val="00892042"/>
    <w:rsid w:val="008920D2"/>
    <w:rsid w:val="00892295"/>
    <w:rsid w:val="0089235D"/>
    <w:rsid w:val="00892696"/>
    <w:rsid w:val="008926C8"/>
    <w:rsid w:val="00892CB3"/>
    <w:rsid w:val="00892EB1"/>
    <w:rsid w:val="00892FC9"/>
    <w:rsid w:val="0089313C"/>
    <w:rsid w:val="008932F0"/>
    <w:rsid w:val="008938E3"/>
    <w:rsid w:val="008939C8"/>
    <w:rsid w:val="00893AB1"/>
    <w:rsid w:val="00893B75"/>
    <w:rsid w:val="00893EEF"/>
    <w:rsid w:val="008940D1"/>
    <w:rsid w:val="008946C3"/>
    <w:rsid w:val="00894A8B"/>
    <w:rsid w:val="00894A99"/>
    <w:rsid w:val="00894C1B"/>
    <w:rsid w:val="00894C42"/>
    <w:rsid w:val="00894D38"/>
    <w:rsid w:val="00894F1A"/>
    <w:rsid w:val="00894FF2"/>
    <w:rsid w:val="00895540"/>
    <w:rsid w:val="0089571E"/>
    <w:rsid w:val="008958F4"/>
    <w:rsid w:val="008959C6"/>
    <w:rsid w:val="00895C0A"/>
    <w:rsid w:val="00895EA9"/>
    <w:rsid w:val="00895FCC"/>
    <w:rsid w:val="008963D0"/>
    <w:rsid w:val="008966BE"/>
    <w:rsid w:val="008966E2"/>
    <w:rsid w:val="00896705"/>
    <w:rsid w:val="0089676C"/>
    <w:rsid w:val="0089677E"/>
    <w:rsid w:val="0089685C"/>
    <w:rsid w:val="00896918"/>
    <w:rsid w:val="00896AE1"/>
    <w:rsid w:val="00896CF4"/>
    <w:rsid w:val="00896DCE"/>
    <w:rsid w:val="00896E17"/>
    <w:rsid w:val="00896E8C"/>
    <w:rsid w:val="008971EC"/>
    <w:rsid w:val="00897327"/>
    <w:rsid w:val="00897459"/>
    <w:rsid w:val="00897472"/>
    <w:rsid w:val="00897749"/>
    <w:rsid w:val="0089789B"/>
    <w:rsid w:val="008978B1"/>
    <w:rsid w:val="00897B83"/>
    <w:rsid w:val="00897D51"/>
    <w:rsid w:val="008A02D7"/>
    <w:rsid w:val="008A02DC"/>
    <w:rsid w:val="008A035B"/>
    <w:rsid w:val="008A056D"/>
    <w:rsid w:val="008A07CE"/>
    <w:rsid w:val="008A0A4D"/>
    <w:rsid w:val="008A10AE"/>
    <w:rsid w:val="008A11DA"/>
    <w:rsid w:val="008A1313"/>
    <w:rsid w:val="008A13C7"/>
    <w:rsid w:val="008A1534"/>
    <w:rsid w:val="008A158B"/>
    <w:rsid w:val="008A15FB"/>
    <w:rsid w:val="008A189B"/>
    <w:rsid w:val="008A19F0"/>
    <w:rsid w:val="008A1A26"/>
    <w:rsid w:val="008A1A77"/>
    <w:rsid w:val="008A1B46"/>
    <w:rsid w:val="008A1C1E"/>
    <w:rsid w:val="008A1C52"/>
    <w:rsid w:val="008A1C5C"/>
    <w:rsid w:val="008A1D6C"/>
    <w:rsid w:val="008A1DEB"/>
    <w:rsid w:val="008A22F5"/>
    <w:rsid w:val="008A232A"/>
    <w:rsid w:val="008A2A6A"/>
    <w:rsid w:val="008A2A73"/>
    <w:rsid w:val="008A2AD3"/>
    <w:rsid w:val="008A3066"/>
    <w:rsid w:val="008A30F2"/>
    <w:rsid w:val="008A33E0"/>
    <w:rsid w:val="008A383A"/>
    <w:rsid w:val="008A38AE"/>
    <w:rsid w:val="008A3E6E"/>
    <w:rsid w:val="008A402B"/>
    <w:rsid w:val="008A4183"/>
    <w:rsid w:val="008A41DD"/>
    <w:rsid w:val="008A41E4"/>
    <w:rsid w:val="008A436E"/>
    <w:rsid w:val="008A44B8"/>
    <w:rsid w:val="008A45AB"/>
    <w:rsid w:val="008A46F8"/>
    <w:rsid w:val="008A47AD"/>
    <w:rsid w:val="008A4B53"/>
    <w:rsid w:val="008A4BD6"/>
    <w:rsid w:val="008A4ED7"/>
    <w:rsid w:val="008A52F9"/>
    <w:rsid w:val="008A5A55"/>
    <w:rsid w:val="008A5E05"/>
    <w:rsid w:val="008A628E"/>
    <w:rsid w:val="008A643D"/>
    <w:rsid w:val="008A6735"/>
    <w:rsid w:val="008A6C3E"/>
    <w:rsid w:val="008A6C93"/>
    <w:rsid w:val="008A6D76"/>
    <w:rsid w:val="008A6ED6"/>
    <w:rsid w:val="008A723C"/>
    <w:rsid w:val="008A7328"/>
    <w:rsid w:val="008A7438"/>
    <w:rsid w:val="008A7578"/>
    <w:rsid w:val="008A7E01"/>
    <w:rsid w:val="008B03B6"/>
    <w:rsid w:val="008B0486"/>
    <w:rsid w:val="008B092F"/>
    <w:rsid w:val="008B0A3A"/>
    <w:rsid w:val="008B0BA2"/>
    <w:rsid w:val="008B0BBC"/>
    <w:rsid w:val="008B1030"/>
    <w:rsid w:val="008B1334"/>
    <w:rsid w:val="008B1762"/>
    <w:rsid w:val="008B18B2"/>
    <w:rsid w:val="008B1A67"/>
    <w:rsid w:val="008B1B9F"/>
    <w:rsid w:val="008B1BF6"/>
    <w:rsid w:val="008B1F6C"/>
    <w:rsid w:val="008B3009"/>
    <w:rsid w:val="008B3203"/>
    <w:rsid w:val="008B3234"/>
    <w:rsid w:val="008B32D7"/>
    <w:rsid w:val="008B363F"/>
    <w:rsid w:val="008B383D"/>
    <w:rsid w:val="008B3A49"/>
    <w:rsid w:val="008B3A6D"/>
    <w:rsid w:val="008B3B46"/>
    <w:rsid w:val="008B3D75"/>
    <w:rsid w:val="008B43D0"/>
    <w:rsid w:val="008B4455"/>
    <w:rsid w:val="008B4595"/>
    <w:rsid w:val="008B47A1"/>
    <w:rsid w:val="008B4B05"/>
    <w:rsid w:val="008B4DEA"/>
    <w:rsid w:val="008B4EF6"/>
    <w:rsid w:val="008B51D8"/>
    <w:rsid w:val="008B52DE"/>
    <w:rsid w:val="008B543A"/>
    <w:rsid w:val="008B58DE"/>
    <w:rsid w:val="008B5F65"/>
    <w:rsid w:val="008B5F88"/>
    <w:rsid w:val="008B612B"/>
    <w:rsid w:val="008B6313"/>
    <w:rsid w:val="008B63EA"/>
    <w:rsid w:val="008B6BCA"/>
    <w:rsid w:val="008B6E01"/>
    <w:rsid w:val="008B7018"/>
    <w:rsid w:val="008B709A"/>
    <w:rsid w:val="008B71DC"/>
    <w:rsid w:val="008B72BE"/>
    <w:rsid w:val="008B7371"/>
    <w:rsid w:val="008B739A"/>
    <w:rsid w:val="008B78CF"/>
    <w:rsid w:val="008B7D39"/>
    <w:rsid w:val="008C0278"/>
    <w:rsid w:val="008C027B"/>
    <w:rsid w:val="008C06FA"/>
    <w:rsid w:val="008C0C2F"/>
    <w:rsid w:val="008C0CE8"/>
    <w:rsid w:val="008C103B"/>
    <w:rsid w:val="008C119E"/>
    <w:rsid w:val="008C11E3"/>
    <w:rsid w:val="008C144D"/>
    <w:rsid w:val="008C1571"/>
    <w:rsid w:val="008C1983"/>
    <w:rsid w:val="008C19AB"/>
    <w:rsid w:val="008C1D02"/>
    <w:rsid w:val="008C2247"/>
    <w:rsid w:val="008C2380"/>
    <w:rsid w:val="008C24E9"/>
    <w:rsid w:val="008C27A8"/>
    <w:rsid w:val="008C2B1D"/>
    <w:rsid w:val="008C2D69"/>
    <w:rsid w:val="008C2F41"/>
    <w:rsid w:val="008C30BB"/>
    <w:rsid w:val="008C3225"/>
    <w:rsid w:val="008C3671"/>
    <w:rsid w:val="008C3B26"/>
    <w:rsid w:val="008C3F31"/>
    <w:rsid w:val="008C4361"/>
    <w:rsid w:val="008C44FE"/>
    <w:rsid w:val="008C4570"/>
    <w:rsid w:val="008C4DF7"/>
    <w:rsid w:val="008C4F18"/>
    <w:rsid w:val="008C505A"/>
    <w:rsid w:val="008C51CB"/>
    <w:rsid w:val="008C5260"/>
    <w:rsid w:val="008C538B"/>
    <w:rsid w:val="008C55BA"/>
    <w:rsid w:val="008C5D2A"/>
    <w:rsid w:val="008C5E3E"/>
    <w:rsid w:val="008C6303"/>
    <w:rsid w:val="008C6338"/>
    <w:rsid w:val="008C6592"/>
    <w:rsid w:val="008C675E"/>
    <w:rsid w:val="008C678F"/>
    <w:rsid w:val="008C686B"/>
    <w:rsid w:val="008C6A92"/>
    <w:rsid w:val="008C6C49"/>
    <w:rsid w:val="008C6DB7"/>
    <w:rsid w:val="008C707A"/>
    <w:rsid w:val="008C7558"/>
    <w:rsid w:val="008C772B"/>
    <w:rsid w:val="008C7795"/>
    <w:rsid w:val="008C7B47"/>
    <w:rsid w:val="008C7B91"/>
    <w:rsid w:val="008D0533"/>
    <w:rsid w:val="008D090D"/>
    <w:rsid w:val="008D0B09"/>
    <w:rsid w:val="008D0BAA"/>
    <w:rsid w:val="008D0F39"/>
    <w:rsid w:val="008D1103"/>
    <w:rsid w:val="008D1DB0"/>
    <w:rsid w:val="008D1F14"/>
    <w:rsid w:val="008D2119"/>
    <w:rsid w:val="008D2183"/>
    <w:rsid w:val="008D22AF"/>
    <w:rsid w:val="008D24E6"/>
    <w:rsid w:val="008D2500"/>
    <w:rsid w:val="008D29D7"/>
    <w:rsid w:val="008D2AB1"/>
    <w:rsid w:val="008D2B52"/>
    <w:rsid w:val="008D2BA4"/>
    <w:rsid w:val="008D2C3E"/>
    <w:rsid w:val="008D2FFD"/>
    <w:rsid w:val="008D348C"/>
    <w:rsid w:val="008D3521"/>
    <w:rsid w:val="008D3886"/>
    <w:rsid w:val="008D3A95"/>
    <w:rsid w:val="008D3AAE"/>
    <w:rsid w:val="008D3BB2"/>
    <w:rsid w:val="008D3BCF"/>
    <w:rsid w:val="008D3C4A"/>
    <w:rsid w:val="008D4019"/>
    <w:rsid w:val="008D4105"/>
    <w:rsid w:val="008D41BF"/>
    <w:rsid w:val="008D42CB"/>
    <w:rsid w:val="008D4470"/>
    <w:rsid w:val="008D470B"/>
    <w:rsid w:val="008D48C9"/>
    <w:rsid w:val="008D4910"/>
    <w:rsid w:val="008D491B"/>
    <w:rsid w:val="008D49D1"/>
    <w:rsid w:val="008D4DA8"/>
    <w:rsid w:val="008D50C2"/>
    <w:rsid w:val="008D5284"/>
    <w:rsid w:val="008D539F"/>
    <w:rsid w:val="008D53AC"/>
    <w:rsid w:val="008D53E0"/>
    <w:rsid w:val="008D542A"/>
    <w:rsid w:val="008D5436"/>
    <w:rsid w:val="008D587D"/>
    <w:rsid w:val="008D58EA"/>
    <w:rsid w:val="008D5960"/>
    <w:rsid w:val="008D5A58"/>
    <w:rsid w:val="008D5ABE"/>
    <w:rsid w:val="008D5B79"/>
    <w:rsid w:val="008D634B"/>
    <w:rsid w:val="008D6381"/>
    <w:rsid w:val="008D6384"/>
    <w:rsid w:val="008D6414"/>
    <w:rsid w:val="008D6542"/>
    <w:rsid w:val="008D6647"/>
    <w:rsid w:val="008D66EF"/>
    <w:rsid w:val="008D6A09"/>
    <w:rsid w:val="008D6B6B"/>
    <w:rsid w:val="008D6D7B"/>
    <w:rsid w:val="008D6EA9"/>
    <w:rsid w:val="008D6EEB"/>
    <w:rsid w:val="008D6EF5"/>
    <w:rsid w:val="008D6F4D"/>
    <w:rsid w:val="008D70A8"/>
    <w:rsid w:val="008D7365"/>
    <w:rsid w:val="008D7D8A"/>
    <w:rsid w:val="008D7DFE"/>
    <w:rsid w:val="008E0423"/>
    <w:rsid w:val="008E08A3"/>
    <w:rsid w:val="008E0973"/>
    <w:rsid w:val="008E0AB1"/>
    <w:rsid w:val="008E0C77"/>
    <w:rsid w:val="008E10EB"/>
    <w:rsid w:val="008E12A8"/>
    <w:rsid w:val="008E12F3"/>
    <w:rsid w:val="008E19FB"/>
    <w:rsid w:val="008E20E8"/>
    <w:rsid w:val="008E2114"/>
    <w:rsid w:val="008E264D"/>
    <w:rsid w:val="008E2A3D"/>
    <w:rsid w:val="008E2CE7"/>
    <w:rsid w:val="008E2E35"/>
    <w:rsid w:val="008E2F3B"/>
    <w:rsid w:val="008E31B1"/>
    <w:rsid w:val="008E32FC"/>
    <w:rsid w:val="008E33BE"/>
    <w:rsid w:val="008E3677"/>
    <w:rsid w:val="008E37D5"/>
    <w:rsid w:val="008E38F1"/>
    <w:rsid w:val="008E3970"/>
    <w:rsid w:val="008E3A17"/>
    <w:rsid w:val="008E3E97"/>
    <w:rsid w:val="008E4141"/>
    <w:rsid w:val="008E46BD"/>
    <w:rsid w:val="008E485C"/>
    <w:rsid w:val="008E4C0F"/>
    <w:rsid w:val="008E4C59"/>
    <w:rsid w:val="008E504B"/>
    <w:rsid w:val="008E54A4"/>
    <w:rsid w:val="008E56A0"/>
    <w:rsid w:val="008E58A0"/>
    <w:rsid w:val="008E5CEA"/>
    <w:rsid w:val="008E5E97"/>
    <w:rsid w:val="008E625F"/>
    <w:rsid w:val="008E6720"/>
    <w:rsid w:val="008E673E"/>
    <w:rsid w:val="008E6885"/>
    <w:rsid w:val="008E69AC"/>
    <w:rsid w:val="008E6BF6"/>
    <w:rsid w:val="008E6CA8"/>
    <w:rsid w:val="008E6D4B"/>
    <w:rsid w:val="008E6EBB"/>
    <w:rsid w:val="008E6F95"/>
    <w:rsid w:val="008E7085"/>
    <w:rsid w:val="008E7404"/>
    <w:rsid w:val="008E7DB2"/>
    <w:rsid w:val="008F0250"/>
    <w:rsid w:val="008F03A9"/>
    <w:rsid w:val="008F0407"/>
    <w:rsid w:val="008F0841"/>
    <w:rsid w:val="008F0A9B"/>
    <w:rsid w:val="008F0D7D"/>
    <w:rsid w:val="008F0F55"/>
    <w:rsid w:val="008F17BA"/>
    <w:rsid w:val="008F1C9A"/>
    <w:rsid w:val="008F1E1D"/>
    <w:rsid w:val="008F1F19"/>
    <w:rsid w:val="008F2014"/>
    <w:rsid w:val="008F20D4"/>
    <w:rsid w:val="008F2377"/>
    <w:rsid w:val="008F253E"/>
    <w:rsid w:val="008F2599"/>
    <w:rsid w:val="008F264D"/>
    <w:rsid w:val="008F2772"/>
    <w:rsid w:val="008F28E2"/>
    <w:rsid w:val="008F2EE7"/>
    <w:rsid w:val="008F375C"/>
    <w:rsid w:val="008F39A3"/>
    <w:rsid w:val="008F3A6A"/>
    <w:rsid w:val="008F3A7F"/>
    <w:rsid w:val="008F3B4B"/>
    <w:rsid w:val="008F3E48"/>
    <w:rsid w:val="008F3F7E"/>
    <w:rsid w:val="008F450E"/>
    <w:rsid w:val="008F4562"/>
    <w:rsid w:val="008F467A"/>
    <w:rsid w:val="008F4978"/>
    <w:rsid w:val="008F4D13"/>
    <w:rsid w:val="008F4DA4"/>
    <w:rsid w:val="008F4FA9"/>
    <w:rsid w:val="008F5166"/>
    <w:rsid w:val="008F52C8"/>
    <w:rsid w:val="008F5A29"/>
    <w:rsid w:val="008F5B07"/>
    <w:rsid w:val="008F5D99"/>
    <w:rsid w:val="008F5DC4"/>
    <w:rsid w:val="008F634F"/>
    <w:rsid w:val="008F6A9F"/>
    <w:rsid w:val="008F6C2D"/>
    <w:rsid w:val="008F6D92"/>
    <w:rsid w:val="008F6F5F"/>
    <w:rsid w:val="008F793D"/>
    <w:rsid w:val="008F79CB"/>
    <w:rsid w:val="008F79EA"/>
    <w:rsid w:val="008F7A34"/>
    <w:rsid w:val="008F7CC7"/>
    <w:rsid w:val="00900395"/>
    <w:rsid w:val="009003D8"/>
    <w:rsid w:val="009006C6"/>
    <w:rsid w:val="00900A3C"/>
    <w:rsid w:val="00900A3E"/>
    <w:rsid w:val="00900B7C"/>
    <w:rsid w:val="00900C69"/>
    <w:rsid w:val="00900FFE"/>
    <w:rsid w:val="0090145D"/>
    <w:rsid w:val="00901AAF"/>
    <w:rsid w:val="00901D7E"/>
    <w:rsid w:val="00901D81"/>
    <w:rsid w:val="00901F31"/>
    <w:rsid w:val="009020A6"/>
    <w:rsid w:val="009022E8"/>
    <w:rsid w:val="009023D5"/>
    <w:rsid w:val="00902447"/>
    <w:rsid w:val="00902474"/>
    <w:rsid w:val="00902578"/>
    <w:rsid w:val="00902638"/>
    <w:rsid w:val="009026EB"/>
    <w:rsid w:val="0090292B"/>
    <w:rsid w:val="00902DFA"/>
    <w:rsid w:val="009030E6"/>
    <w:rsid w:val="00903190"/>
    <w:rsid w:val="0090375B"/>
    <w:rsid w:val="00903A0F"/>
    <w:rsid w:val="00903B8D"/>
    <w:rsid w:val="00903D39"/>
    <w:rsid w:val="00903D5C"/>
    <w:rsid w:val="00903D91"/>
    <w:rsid w:val="00903F02"/>
    <w:rsid w:val="00903F18"/>
    <w:rsid w:val="00903FE4"/>
    <w:rsid w:val="009041B8"/>
    <w:rsid w:val="009042BE"/>
    <w:rsid w:val="009042CD"/>
    <w:rsid w:val="0090476F"/>
    <w:rsid w:val="00904A2F"/>
    <w:rsid w:val="00904B01"/>
    <w:rsid w:val="00904B6D"/>
    <w:rsid w:val="009055FE"/>
    <w:rsid w:val="0090568A"/>
    <w:rsid w:val="0090578E"/>
    <w:rsid w:val="00905792"/>
    <w:rsid w:val="00905941"/>
    <w:rsid w:val="00905960"/>
    <w:rsid w:val="009059AF"/>
    <w:rsid w:val="00905CC4"/>
    <w:rsid w:val="0090636A"/>
    <w:rsid w:val="00906411"/>
    <w:rsid w:val="0090655A"/>
    <w:rsid w:val="00906826"/>
    <w:rsid w:val="00906934"/>
    <w:rsid w:val="00906972"/>
    <w:rsid w:val="009069A6"/>
    <w:rsid w:val="00906A4C"/>
    <w:rsid w:val="00906AA5"/>
    <w:rsid w:val="00906FBF"/>
    <w:rsid w:val="009074E1"/>
    <w:rsid w:val="00907539"/>
    <w:rsid w:val="00907598"/>
    <w:rsid w:val="009075BB"/>
    <w:rsid w:val="0090781F"/>
    <w:rsid w:val="009078B1"/>
    <w:rsid w:val="0090791D"/>
    <w:rsid w:val="00907BF9"/>
    <w:rsid w:val="00907E75"/>
    <w:rsid w:val="00910191"/>
    <w:rsid w:val="00910208"/>
    <w:rsid w:val="009104B8"/>
    <w:rsid w:val="00910524"/>
    <w:rsid w:val="009107AE"/>
    <w:rsid w:val="00910A44"/>
    <w:rsid w:val="00910D74"/>
    <w:rsid w:val="00911236"/>
    <w:rsid w:val="009112F7"/>
    <w:rsid w:val="0091135C"/>
    <w:rsid w:val="00911663"/>
    <w:rsid w:val="00911AC6"/>
    <w:rsid w:val="00911EA2"/>
    <w:rsid w:val="00911EF6"/>
    <w:rsid w:val="00911F63"/>
    <w:rsid w:val="0091216A"/>
    <w:rsid w:val="009121FF"/>
    <w:rsid w:val="0091220C"/>
    <w:rsid w:val="009122AF"/>
    <w:rsid w:val="00912388"/>
    <w:rsid w:val="009127BC"/>
    <w:rsid w:val="00912D54"/>
    <w:rsid w:val="00912EDB"/>
    <w:rsid w:val="00912FDE"/>
    <w:rsid w:val="009133CA"/>
    <w:rsid w:val="009134F1"/>
    <w:rsid w:val="0091389F"/>
    <w:rsid w:val="00914089"/>
    <w:rsid w:val="00914385"/>
    <w:rsid w:val="0091448F"/>
    <w:rsid w:val="0091485B"/>
    <w:rsid w:val="009148F1"/>
    <w:rsid w:val="00914B68"/>
    <w:rsid w:val="00914B9C"/>
    <w:rsid w:val="00914CEB"/>
    <w:rsid w:val="009153CF"/>
    <w:rsid w:val="00915747"/>
    <w:rsid w:val="00915C13"/>
    <w:rsid w:val="00915F55"/>
    <w:rsid w:val="00915F86"/>
    <w:rsid w:val="009160D2"/>
    <w:rsid w:val="00916493"/>
    <w:rsid w:val="009167F5"/>
    <w:rsid w:val="00916A1B"/>
    <w:rsid w:val="00916A35"/>
    <w:rsid w:val="00916ACD"/>
    <w:rsid w:val="00916D0D"/>
    <w:rsid w:val="009170FE"/>
    <w:rsid w:val="009171EB"/>
    <w:rsid w:val="009176B2"/>
    <w:rsid w:val="009177BA"/>
    <w:rsid w:val="009178A1"/>
    <w:rsid w:val="00917DB8"/>
    <w:rsid w:val="00917EC2"/>
    <w:rsid w:val="00917F3D"/>
    <w:rsid w:val="0092010A"/>
    <w:rsid w:val="009204F4"/>
    <w:rsid w:val="00920783"/>
    <w:rsid w:val="0092085A"/>
    <w:rsid w:val="009208F7"/>
    <w:rsid w:val="00920E4F"/>
    <w:rsid w:val="00920F11"/>
    <w:rsid w:val="00921051"/>
    <w:rsid w:val="00921289"/>
    <w:rsid w:val="009212BB"/>
    <w:rsid w:val="00921586"/>
    <w:rsid w:val="00921852"/>
    <w:rsid w:val="00921EE4"/>
    <w:rsid w:val="00921F60"/>
    <w:rsid w:val="009223A8"/>
    <w:rsid w:val="00922517"/>
    <w:rsid w:val="00922722"/>
    <w:rsid w:val="00922768"/>
    <w:rsid w:val="00922B5D"/>
    <w:rsid w:val="00922CBF"/>
    <w:rsid w:val="009231C4"/>
    <w:rsid w:val="009236DC"/>
    <w:rsid w:val="00923A2B"/>
    <w:rsid w:val="00923F01"/>
    <w:rsid w:val="009243DB"/>
    <w:rsid w:val="00924656"/>
    <w:rsid w:val="00924812"/>
    <w:rsid w:val="00924872"/>
    <w:rsid w:val="00924BBE"/>
    <w:rsid w:val="00924FA8"/>
    <w:rsid w:val="00925056"/>
    <w:rsid w:val="0092513D"/>
    <w:rsid w:val="0092522E"/>
    <w:rsid w:val="00925485"/>
    <w:rsid w:val="00925665"/>
    <w:rsid w:val="0092574D"/>
    <w:rsid w:val="00925940"/>
    <w:rsid w:val="009259A6"/>
    <w:rsid w:val="00925BB2"/>
    <w:rsid w:val="00925DE4"/>
    <w:rsid w:val="00925E0F"/>
    <w:rsid w:val="00925E6F"/>
    <w:rsid w:val="00925F94"/>
    <w:rsid w:val="009260F0"/>
    <w:rsid w:val="00926177"/>
    <w:rsid w:val="009261E6"/>
    <w:rsid w:val="0092628A"/>
    <w:rsid w:val="009264DF"/>
    <w:rsid w:val="009266C3"/>
    <w:rsid w:val="009268E1"/>
    <w:rsid w:val="00926AF6"/>
    <w:rsid w:val="00926ECF"/>
    <w:rsid w:val="009270EF"/>
    <w:rsid w:val="00927295"/>
    <w:rsid w:val="00927356"/>
    <w:rsid w:val="0092739B"/>
    <w:rsid w:val="00927570"/>
    <w:rsid w:val="00927765"/>
    <w:rsid w:val="00927BE7"/>
    <w:rsid w:val="00927C8A"/>
    <w:rsid w:val="00927CD1"/>
    <w:rsid w:val="00927EF5"/>
    <w:rsid w:val="00930164"/>
    <w:rsid w:val="0093031B"/>
    <w:rsid w:val="00930435"/>
    <w:rsid w:val="00930952"/>
    <w:rsid w:val="00930ADF"/>
    <w:rsid w:val="00930AE1"/>
    <w:rsid w:val="00930CA3"/>
    <w:rsid w:val="00931468"/>
    <w:rsid w:val="00931495"/>
    <w:rsid w:val="00931887"/>
    <w:rsid w:val="009319B8"/>
    <w:rsid w:val="00931A3C"/>
    <w:rsid w:val="00931B97"/>
    <w:rsid w:val="00931DB6"/>
    <w:rsid w:val="00932101"/>
    <w:rsid w:val="009322A8"/>
    <w:rsid w:val="00932604"/>
    <w:rsid w:val="00932912"/>
    <w:rsid w:val="00932A1A"/>
    <w:rsid w:val="00932C6A"/>
    <w:rsid w:val="00932FF4"/>
    <w:rsid w:val="00933856"/>
    <w:rsid w:val="009339DD"/>
    <w:rsid w:val="00933BBF"/>
    <w:rsid w:val="00933DE4"/>
    <w:rsid w:val="00933F50"/>
    <w:rsid w:val="009346C2"/>
    <w:rsid w:val="009347B1"/>
    <w:rsid w:val="00934A1A"/>
    <w:rsid w:val="00934FA7"/>
    <w:rsid w:val="00935156"/>
    <w:rsid w:val="00935170"/>
    <w:rsid w:val="00935317"/>
    <w:rsid w:val="0093536E"/>
    <w:rsid w:val="00935505"/>
    <w:rsid w:val="0093567B"/>
    <w:rsid w:val="009357A6"/>
    <w:rsid w:val="0093597A"/>
    <w:rsid w:val="0093607A"/>
    <w:rsid w:val="009362CC"/>
    <w:rsid w:val="0093689C"/>
    <w:rsid w:val="00936DB2"/>
    <w:rsid w:val="00936EC7"/>
    <w:rsid w:val="0093708C"/>
    <w:rsid w:val="009370D9"/>
    <w:rsid w:val="009372E3"/>
    <w:rsid w:val="00937E73"/>
    <w:rsid w:val="00937FB0"/>
    <w:rsid w:val="00937FCA"/>
    <w:rsid w:val="00940094"/>
    <w:rsid w:val="009400DC"/>
    <w:rsid w:val="00940667"/>
    <w:rsid w:val="0094084E"/>
    <w:rsid w:val="00940A1D"/>
    <w:rsid w:val="00940C0A"/>
    <w:rsid w:val="00940D61"/>
    <w:rsid w:val="0094108A"/>
    <w:rsid w:val="00941130"/>
    <w:rsid w:val="00941559"/>
    <w:rsid w:val="0094186F"/>
    <w:rsid w:val="00941A74"/>
    <w:rsid w:val="00941AC8"/>
    <w:rsid w:val="00941D8E"/>
    <w:rsid w:val="00941E4F"/>
    <w:rsid w:val="00942079"/>
    <w:rsid w:val="00942237"/>
    <w:rsid w:val="009422FA"/>
    <w:rsid w:val="009424B9"/>
    <w:rsid w:val="00942516"/>
    <w:rsid w:val="009426BA"/>
    <w:rsid w:val="00942723"/>
    <w:rsid w:val="0094288A"/>
    <w:rsid w:val="0094289E"/>
    <w:rsid w:val="00942B45"/>
    <w:rsid w:val="00942BF3"/>
    <w:rsid w:val="00942CA0"/>
    <w:rsid w:val="00942F22"/>
    <w:rsid w:val="0094314C"/>
    <w:rsid w:val="00943452"/>
    <w:rsid w:val="00943661"/>
    <w:rsid w:val="00943A32"/>
    <w:rsid w:val="00943EF3"/>
    <w:rsid w:val="009440A2"/>
    <w:rsid w:val="009442D2"/>
    <w:rsid w:val="009445B9"/>
    <w:rsid w:val="009446C7"/>
    <w:rsid w:val="009447E6"/>
    <w:rsid w:val="00944B5E"/>
    <w:rsid w:val="00944BD9"/>
    <w:rsid w:val="00944EBA"/>
    <w:rsid w:val="00945659"/>
    <w:rsid w:val="009456E3"/>
    <w:rsid w:val="00945736"/>
    <w:rsid w:val="009458B2"/>
    <w:rsid w:val="00945CA8"/>
    <w:rsid w:val="00945CDB"/>
    <w:rsid w:val="00945CDF"/>
    <w:rsid w:val="00945E6A"/>
    <w:rsid w:val="00945E7F"/>
    <w:rsid w:val="009460C1"/>
    <w:rsid w:val="009467E7"/>
    <w:rsid w:val="00946827"/>
    <w:rsid w:val="00946896"/>
    <w:rsid w:val="009468E5"/>
    <w:rsid w:val="00946987"/>
    <w:rsid w:val="00946B9F"/>
    <w:rsid w:val="00946BDB"/>
    <w:rsid w:val="00946C98"/>
    <w:rsid w:val="00947074"/>
    <w:rsid w:val="0094711B"/>
    <w:rsid w:val="00947160"/>
    <w:rsid w:val="009472A2"/>
    <w:rsid w:val="0094774D"/>
    <w:rsid w:val="00947757"/>
    <w:rsid w:val="00947809"/>
    <w:rsid w:val="00947935"/>
    <w:rsid w:val="009479D0"/>
    <w:rsid w:val="00947BA6"/>
    <w:rsid w:val="00947F4E"/>
    <w:rsid w:val="0095001A"/>
    <w:rsid w:val="009500C7"/>
    <w:rsid w:val="0095048E"/>
    <w:rsid w:val="00950A5A"/>
    <w:rsid w:val="00950D01"/>
    <w:rsid w:val="00950D34"/>
    <w:rsid w:val="00951289"/>
    <w:rsid w:val="00951384"/>
    <w:rsid w:val="0095143B"/>
    <w:rsid w:val="00951B48"/>
    <w:rsid w:val="00951C90"/>
    <w:rsid w:val="00952021"/>
    <w:rsid w:val="00952411"/>
    <w:rsid w:val="009524D1"/>
    <w:rsid w:val="00952768"/>
    <w:rsid w:val="00952B09"/>
    <w:rsid w:val="00952DAE"/>
    <w:rsid w:val="00953178"/>
    <w:rsid w:val="009532D0"/>
    <w:rsid w:val="009532F3"/>
    <w:rsid w:val="009532FA"/>
    <w:rsid w:val="00953649"/>
    <w:rsid w:val="0095375D"/>
    <w:rsid w:val="00953813"/>
    <w:rsid w:val="0095397B"/>
    <w:rsid w:val="00953C2D"/>
    <w:rsid w:val="00953C94"/>
    <w:rsid w:val="00953D81"/>
    <w:rsid w:val="00954100"/>
    <w:rsid w:val="00954126"/>
    <w:rsid w:val="009541B3"/>
    <w:rsid w:val="00954505"/>
    <w:rsid w:val="00954733"/>
    <w:rsid w:val="009549BF"/>
    <w:rsid w:val="00954D20"/>
    <w:rsid w:val="0095504E"/>
    <w:rsid w:val="009550B3"/>
    <w:rsid w:val="009551CC"/>
    <w:rsid w:val="0095523A"/>
    <w:rsid w:val="009555E1"/>
    <w:rsid w:val="009557C1"/>
    <w:rsid w:val="0095583B"/>
    <w:rsid w:val="00955996"/>
    <w:rsid w:val="00955EF5"/>
    <w:rsid w:val="009561A3"/>
    <w:rsid w:val="0095640D"/>
    <w:rsid w:val="00956612"/>
    <w:rsid w:val="00956642"/>
    <w:rsid w:val="00956943"/>
    <w:rsid w:val="00956D41"/>
    <w:rsid w:val="009571F4"/>
    <w:rsid w:val="009574CE"/>
    <w:rsid w:val="00957D65"/>
    <w:rsid w:val="009601B2"/>
    <w:rsid w:val="009601C0"/>
    <w:rsid w:val="009602F7"/>
    <w:rsid w:val="009604A8"/>
    <w:rsid w:val="00960540"/>
    <w:rsid w:val="0096082F"/>
    <w:rsid w:val="00960A80"/>
    <w:rsid w:val="00960AD8"/>
    <w:rsid w:val="00960B32"/>
    <w:rsid w:val="00960CD2"/>
    <w:rsid w:val="00960D6E"/>
    <w:rsid w:val="0096133C"/>
    <w:rsid w:val="0096184C"/>
    <w:rsid w:val="00961B88"/>
    <w:rsid w:val="00961C37"/>
    <w:rsid w:val="00961E78"/>
    <w:rsid w:val="009620C2"/>
    <w:rsid w:val="0096228D"/>
    <w:rsid w:val="009627A0"/>
    <w:rsid w:val="00962AAF"/>
    <w:rsid w:val="00962B44"/>
    <w:rsid w:val="00962C64"/>
    <w:rsid w:val="00962F39"/>
    <w:rsid w:val="0096306D"/>
    <w:rsid w:val="009630CF"/>
    <w:rsid w:val="009632B0"/>
    <w:rsid w:val="0096354A"/>
    <w:rsid w:val="00963D54"/>
    <w:rsid w:val="0096434F"/>
    <w:rsid w:val="00964358"/>
    <w:rsid w:val="00964579"/>
    <w:rsid w:val="009645C9"/>
    <w:rsid w:val="009645DE"/>
    <w:rsid w:val="0096479C"/>
    <w:rsid w:val="0096480E"/>
    <w:rsid w:val="00964924"/>
    <w:rsid w:val="00964972"/>
    <w:rsid w:val="00964A39"/>
    <w:rsid w:val="00964C5E"/>
    <w:rsid w:val="00965138"/>
    <w:rsid w:val="009651F1"/>
    <w:rsid w:val="00965562"/>
    <w:rsid w:val="0096577B"/>
    <w:rsid w:val="00965E2B"/>
    <w:rsid w:val="00966019"/>
    <w:rsid w:val="0096602C"/>
    <w:rsid w:val="009661B4"/>
    <w:rsid w:val="009666FD"/>
    <w:rsid w:val="009668EF"/>
    <w:rsid w:val="009669BC"/>
    <w:rsid w:val="00966C12"/>
    <w:rsid w:val="00966DD4"/>
    <w:rsid w:val="00967174"/>
    <w:rsid w:val="0096734D"/>
    <w:rsid w:val="00967DE0"/>
    <w:rsid w:val="009701C5"/>
    <w:rsid w:val="0097025F"/>
    <w:rsid w:val="0097055E"/>
    <w:rsid w:val="009705E8"/>
    <w:rsid w:val="0097073B"/>
    <w:rsid w:val="0097085A"/>
    <w:rsid w:val="009709D9"/>
    <w:rsid w:val="009710F7"/>
    <w:rsid w:val="009713D4"/>
    <w:rsid w:val="0097154F"/>
    <w:rsid w:val="00971615"/>
    <w:rsid w:val="0097173A"/>
    <w:rsid w:val="0097180C"/>
    <w:rsid w:val="00971813"/>
    <w:rsid w:val="00971838"/>
    <w:rsid w:val="00971CDF"/>
    <w:rsid w:val="00971E8C"/>
    <w:rsid w:val="00971F83"/>
    <w:rsid w:val="0097215C"/>
    <w:rsid w:val="009721BA"/>
    <w:rsid w:val="009724E8"/>
    <w:rsid w:val="00972658"/>
    <w:rsid w:val="009726B9"/>
    <w:rsid w:val="009726EB"/>
    <w:rsid w:val="0097272A"/>
    <w:rsid w:val="00972AF3"/>
    <w:rsid w:val="00972BC1"/>
    <w:rsid w:val="00972C0D"/>
    <w:rsid w:val="0097350D"/>
    <w:rsid w:val="00973A97"/>
    <w:rsid w:val="00973ABC"/>
    <w:rsid w:val="00973C34"/>
    <w:rsid w:val="00973EEE"/>
    <w:rsid w:val="00973F0F"/>
    <w:rsid w:val="009740E2"/>
    <w:rsid w:val="00974180"/>
    <w:rsid w:val="009742B9"/>
    <w:rsid w:val="009745E7"/>
    <w:rsid w:val="009746D9"/>
    <w:rsid w:val="00974745"/>
    <w:rsid w:val="00974A5E"/>
    <w:rsid w:val="00974A6E"/>
    <w:rsid w:val="00974B20"/>
    <w:rsid w:val="00974B59"/>
    <w:rsid w:val="00974D70"/>
    <w:rsid w:val="00975287"/>
    <w:rsid w:val="009756E2"/>
    <w:rsid w:val="0097577C"/>
    <w:rsid w:val="00975940"/>
    <w:rsid w:val="00975B94"/>
    <w:rsid w:val="00975C88"/>
    <w:rsid w:val="00975F78"/>
    <w:rsid w:val="0097601E"/>
    <w:rsid w:val="009760B4"/>
    <w:rsid w:val="00976640"/>
    <w:rsid w:val="00976937"/>
    <w:rsid w:val="00976A24"/>
    <w:rsid w:val="00976C2E"/>
    <w:rsid w:val="00976D7C"/>
    <w:rsid w:val="00976EA8"/>
    <w:rsid w:val="00976EC2"/>
    <w:rsid w:val="00976F28"/>
    <w:rsid w:val="0097734C"/>
    <w:rsid w:val="0097740E"/>
    <w:rsid w:val="00977487"/>
    <w:rsid w:val="00977573"/>
    <w:rsid w:val="009777DB"/>
    <w:rsid w:val="009778E4"/>
    <w:rsid w:val="00977B13"/>
    <w:rsid w:val="00977B75"/>
    <w:rsid w:val="009801F5"/>
    <w:rsid w:val="009804F6"/>
    <w:rsid w:val="00980530"/>
    <w:rsid w:val="00980A8B"/>
    <w:rsid w:val="00980B76"/>
    <w:rsid w:val="00980CB2"/>
    <w:rsid w:val="0098135B"/>
    <w:rsid w:val="00981593"/>
    <w:rsid w:val="0098167F"/>
    <w:rsid w:val="009816D8"/>
    <w:rsid w:val="009818AD"/>
    <w:rsid w:val="00981959"/>
    <w:rsid w:val="00981A15"/>
    <w:rsid w:val="0098204C"/>
    <w:rsid w:val="00982453"/>
    <w:rsid w:val="00982704"/>
    <w:rsid w:val="009827F8"/>
    <w:rsid w:val="00982A82"/>
    <w:rsid w:val="00982B20"/>
    <w:rsid w:val="00982C3B"/>
    <w:rsid w:val="00982FF6"/>
    <w:rsid w:val="00983012"/>
    <w:rsid w:val="0098340B"/>
    <w:rsid w:val="00983592"/>
    <w:rsid w:val="009835DA"/>
    <w:rsid w:val="009836B9"/>
    <w:rsid w:val="0098377F"/>
    <w:rsid w:val="00983D71"/>
    <w:rsid w:val="009847DD"/>
    <w:rsid w:val="00984959"/>
    <w:rsid w:val="00984B56"/>
    <w:rsid w:val="00984C02"/>
    <w:rsid w:val="009856DE"/>
    <w:rsid w:val="009858B1"/>
    <w:rsid w:val="009859D6"/>
    <w:rsid w:val="00985BBC"/>
    <w:rsid w:val="00985ED4"/>
    <w:rsid w:val="00986129"/>
    <w:rsid w:val="00986285"/>
    <w:rsid w:val="009862FA"/>
    <w:rsid w:val="00986328"/>
    <w:rsid w:val="009865E1"/>
    <w:rsid w:val="009866AC"/>
    <w:rsid w:val="00986830"/>
    <w:rsid w:val="00986F48"/>
    <w:rsid w:val="00987128"/>
    <w:rsid w:val="00987502"/>
    <w:rsid w:val="00987CFD"/>
    <w:rsid w:val="00987F67"/>
    <w:rsid w:val="009906AE"/>
    <w:rsid w:val="009906CE"/>
    <w:rsid w:val="0099098C"/>
    <w:rsid w:val="00991197"/>
    <w:rsid w:val="0099151F"/>
    <w:rsid w:val="00991542"/>
    <w:rsid w:val="0099182C"/>
    <w:rsid w:val="00991A77"/>
    <w:rsid w:val="00991CEF"/>
    <w:rsid w:val="00992084"/>
    <w:rsid w:val="009922BD"/>
    <w:rsid w:val="0099246C"/>
    <w:rsid w:val="009924C3"/>
    <w:rsid w:val="00992A2B"/>
    <w:rsid w:val="00992AB0"/>
    <w:rsid w:val="00992B19"/>
    <w:rsid w:val="00992C39"/>
    <w:rsid w:val="00992DCF"/>
    <w:rsid w:val="00993102"/>
    <w:rsid w:val="009931A9"/>
    <w:rsid w:val="00993650"/>
    <w:rsid w:val="00993810"/>
    <w:rsid w:val="00993D86"/>
    <w:rsid w:val="00993D8F"/>
    <w:rsid w:val="0099402B"/>
    <w:rsid w:val="0099419E"/>
    <w:rsid w:val="009942B8"/>
    <w:rsid w:val="009944BD"/>
    <w:rsid w:val="0099451B"/>
    <w:rsid w:val="0099463C"/>
    <w:rsid w:val="00994748"/>
    <w:rsid w:val="00994BB1"/>
    <w:rsid w:val="00994BB6"/>
    <w:rsid w:val="00994E00"/>
    <w:rsid w:val="009952A8"/>
    <w:rsid w:val="009953EA"/>
    <w:rsid w:val="0099575B"/>
    <w:rsid w:val="0099592C"/>
    <w:rsid w:val="00995F3B"/>
    <w:rsid w:val="009965BD"/>
    <w:rsid w:val="00996645"/>
    <w:rsid w:val="00996673"/>
    <w:rsid w:val="009969E6"/>
    <w:rsid w:val="00996B59"/>
    <w:rsid w:val="00996DEE"/>
    <w:rsid w:val="009970C5"/>
    <w:rsid w:val="0099712F"/>
    <w:rsid w:val="009971D1"/>
    <w:rsid w:val="00997217"/>
    <w:rsid w:val="0099724D"/>
    <w:rsid w:val="0099727C"/>
    <w:rsid w:val="009972B4"/>
    <w:rsid w:val="009974C6"/>
    <w:rsid w:val="0099789F"/>
    <w:rsid w:val="00997955"/>
    <w:rsid w:val="00997B5D"/>
    <w:rsid w:val="00997BD9"/>
    <w:rsid w:val="00997EC3"/>
    <w:rsid w:val="00997F6F"/>
    <w:rsid w:val="0099D963"/>
    <w:rsid w:val="009A035A"/>
    <w:rsid w:val="009A0608"/>
    <w:rsid w:val="009A0737"/>
    <w:rsid w:val="009A08CB"/>
    <w:rsid w:val="009A0A83"/>
    <w:rsid w:val="009A0B5B"/>
    <w:rsid w:val="009A0C0B"/>
    <w:rsid w:val="009A0D74"/>
    <w:rsid w:val="009A0FC4"/>
    <w:rsid w:val="009A106C"/>
    <w:rsid w:val="009A1190"/>
    <w:rsid w:val="009A1333"/>
    <w:rsid w:val="009A15F5"/>
    <w:rsid w:val="009A16EF"/>
    <w:rsid w:val="009A17A8"/>
    <w:rsid w:val="009A1838"/>
    <w:rsid w:val="009A18FC"/>
    <w:rsid w:val="009A1F9A"/>
    <w:rsid w:val="009A1FF3"/>
    <w:rsid w:val="009A24FA"/>
    <w:rsid w:val="009A267F"/>
    <w:rsid w:val="009A28D8"/>
    <w:rsid w:val="009A2BE4"/>
    <w:rsid w:val="009A2C5C"/>
    <w:rsid w:val="009A2ECA"/>
    <w:rsid w:val="009A318B"/>
    <w:rsid w:val="009A32C8"/>
    <w:rsid w:val="009A3503"/>
    <w:rsid w:val="009A3584"/>
    <w:rsid w:val="009A3729"/>
    <w:rsid w:val="009A375D"/>
    <w:rsid w:val="009A3C7B"/>
    <w:rsid w:val="009A3F65"/>
    <w:rsid w:val="009A40FB"/>
    <w:rsid w:val="009A48B2"/>
    <w:rsid w:val="009A48F4"/>
    <w:rsid w:val="009A4916"/>
    <w:rsid w:val="009A4DF3"/>
    <w:rsid w:val="009A50BE"/>
    <w:rsid w:val="009A52F2"/>
    <w:rsid w:val="009A53CE"/>
    <w:rsid w:val="009A540C"/>
    <w:rsid w:val="009A5791"/>
    <w:rsid w:val="009A57E6"/>
    <w:rsid w:val="009A5960"/>
    <w:rsid w:val="009A59C0"/>
    <w:rsid w:val="009A5A33"/>
    <w:rsid w:val="009A5BF3"/>
    <w:rsid w:val="009A5C6F"/>
    <w:rsid w:val="009A5D21"/>
    <w:rsid w:val="009A5E35"/>
    <w:rsid w:val="009A5EB5"/>
    <w:rsid w:val="009A5F31"/>
    <w:rsid w:val="009A5F5C"/>
    <w:rsid w:val="009A603B"/>
    <w:rsid w:val="009A612B"/>
    <w:rsid w:val="009A6160"/>
    <w:rsid w:val="009A639C"/>
    <w:rsid w:val="009A6584"/>
    <w:rsid w:val="009A67C6"/>
    <w:rsid w:val="009A712D"/>
    <w:rsid w:val="009A72E6"/>
    <w:rsid w:val="009A7BA1"/>
    <w:rsid w:val="009A7BCB"/>
    <w:rsid w:val="009A7E38"/>
    <w:rsid w:val="009A7F7E"/>
    <w:rsid w:val="009B003F"/>
    <w:rsid w:val="009B052E"/>
    <w:rsid w:val="009B065A"/>
    <w:rsid w:val="009B06C5"/>
    <w:rsid w:val="009B06CA"/>
    <w:rsid w:val="009B0707"/>
    <w:rsid w:val="009B071F"/>
    <w:rsid w:val="009B073D"/>
    <w:rsid w:val="009B0ABA"/>
    <w:rsid w:val="009B0D29"/>
    <w:rsid w:val="009B0E65"/>
    <w:rsid w:val="009B0ECD"/>
    <w:rsid w:val="009B0FD5"/>
    <w:rsid w:val="009B10DA"/>
    <w:rsid w:val="009B11A0"/>
    <w:rsid w:val="009B1207"/>
    <w:rsid w:val="009B12D3"/>
    <w:rsid w:val="009B13AE"/>
    <w:rsid w:val="009B16E0"/>
    <w:rsid w:val="009B1B3C"/>
    <w:rsid w:val="009B1BB7"/>
    <w:rsid w:val="009B27AD"/>
    <w:rsid w:val="009B310C"/>
    <w:rsid w:val="009B315F"/>
    <w:rsid w:val="009B3448"/>
    <w:rsid w:val="009B349B"/>
    <w:rsid w:val="009B34F9"/>
    <w:rsid w:val="009B351E"/>
    <w:rsid w:val="009B37D9"/>
    <w:rsid w:val="009B3E1D"/>
    <w:rsid w:val="009B4031"/>
    <w:rsid w:val="009B427E"/>
    <w:rsid w:val="009B44B8"/>
    <w:rsid w:val="009B45C3"/>
    <w:rsid w:val="009B4666"/>
    <w:rsid w:val="009B466C"/>
    <w:rsid w:val="009B4754"/>
    <w:rsid w:val="009B4BD6"/>
    <w:rsid w:val="009B4D19"/>
    <w:rsid w:val="009B4E45"/>
    <w:rsid w:val="009B5028"/>
    <w:rsid w:val="009B53AA"/>
    <w:rsid w:val="009B553C"/>
    <w:rsid w:val="009B5C89"/>
    <w:rsid w:val="009B5CE8"/>
    <w:rsid w:val="009B5EB6"/>
    <w:rsid w:val="009B5FAB"/>
    <w:rsid w:val="009B6259"/>
    <w:rsid w:val="009B6286"/>
    <w:rsid w:val="009B6422"/>
    <w:rsid w:val="009B6840"/>
    <w:rsid w:val="009B6894"/>
    <w:rsid w:val="009B7141"/>
    <w:rsid w:val="009B7AF2"/>
    <w:rsid w:val="009B7B78"/>
    <w:rsid w:val="009B7BE4"/>
    <w:rsid w:val="009B7EED"/>
    <w:rsid w:val="009BA276"/>
    <w:rsid w:val="009C061F"/>
    <w:rsid w:val="009C0C42"/>
    <w:rsid w:val="009C0F49"/>
    <w:rsid w:val="009C1125"/>
    <w:rsid w:val="009C1195"/>
    <w:rsid w:val="009C1274"/>
    <w:rsid w:val="009C1699"/>
    <w:rsid w:val="009C19FF"/>
    <w:rsid w:val="009C1D4E"/>
    <w:rsid w:val="009C1F28"/>
    <w:rsid w:val="009C2051"/>
    <w:rsid w:val="009C21A3"/>
    <w:rsid w:val="009C2398"/>
    <w:rsid w:val="009C249C"/>
    <w:rsid w:val="009C2572"/>
    <w:rsid w:val="009C2623"/>
    <w:rsid w:val="009C2A11"/>
    <w:rsid w:val="009C2A5C"/>
    <w:rsid w:val="009C2AC5"/>
    <w:rsid w:val="009C2C5C"/>
    <w:rsid w:val="009C31C1"/>
    <w:rsid w:val="009C361B"/>
    <w:rsid w:val="009C3ACE"/>
    <w:rsid w:val="009C3B82"/>
    <w:rsid w:val="009C3F37"/>
    <w:rsid w:val="009C4202"/>
    <w:rsid w:val="009C4568"/>
    <w:rsid w:val="009C4731"/>
    <w:rsid w:val="009C4A39"/>
    <w:rsid w:val="009C4CB8"/>
    <w:rsid w:val="009C4E7D"/>
    <w:rsid w:val="009C512D"/>
    <w:rsid w:val="009C5217"/>
    <w:rsid w:val="009C527F"/>
    <w:rsid w:val="009C534F"/>
    <w:rsid w:val="009C53C7"/>
    <w:rsid w:val="009C5423"/>
    <w:rsid w:val="009C5559"/>
    <w:rsid w:val="009C56BE"/>
    <w:rsid w:val="009C5B0C"/>
    <w:rsid w:val="009C5B64"/>
    <w:rsid w:val="009C5B87"/>
    <w:rsid w:val="009C5DEB"/>
    <w:rsid w:val="009C628F"/>
    <w:rsid w:val="009C64C7"/>
    <w:rsid w:val="009C6500"/>
    <w:rsid w:val="009C6895"/>
    <w:rsid w:val="009C6F10"/>
    <w:rsid w:val="009C6F41"/>
    <w:rsid w:val="009C7207"/>
    <w:rsid w:val="009C7547"/>
    <w:rsid w:val="009C7BA7"/>
    <w:rsid w:val="009C7C3E"/>
    <w:rsid w:val="009C7CB0"/>
    <w:rsid w:val="009C7D6C"/>
    <w:rsid w:val="009C7DAF"/>
    <w:rsid w:val="009C7FC3"/>
    <w:rsid w:val="009D050C"/>
    <w:rsid w:val="009D0B98"/>
    <w:rsid w:val="009D0CCD"/>
    <w:rsid w:val="009D1095"/>
    <w:rsid w:val="009D1097"/>
    <w:rsid w:val="009D148F"/>
    <w:rsid w:val="009D16AC"/>
    <w:rsid w:val="009D170F"/>
    <w:rsid w:val="009D1B3E"/>
    <w:rsid w:val="009D1B5D"/>
    <w:rsid w:val="009D1E1C"/>
    <w:rsid w:val="009D21F2"/>
    <w:rsid w:val="009D22FF"/>
    <w:rsid w:val="009D23D3"/>
    <w:rsid w:val="009D2426"/>
    <w:rsid w:val="009D29D9"/>
    <w:rsid w:val="009D2B1A"/>
    <w:rsid w:val="009D2CBE"/>
    <w:rsid w:val="009D33A8"/>
    <w:rsid w:val="009D3BB7"/>
    <w:rsid w:val="009D3D70"/>
    <w:rsid w:val="009D3EED"/>
    <w:rsid w:val="009D4162"/>
    <w:rsid w:val="009D4206"/>
    <w:rsid w:val="009D4375"/>
    <w:rsid w:val="009D44D8"/>
    <w:rsid w:val="009D4C30"/>
    <w:rsid w:val="009D4C4C"/>
    <w:rsid w:val="009D510A"/>
    <w:rsid w:val="009D59D5"/>
    <w:rsid w:val="009D5DAF"/>
    <w:rsid w:val="009D5F48"/>
    <w:rsid w:val="009D61A8"/>
    <w:rsid w:val="009D6243"/>
    <w:rsid w:val="009D6439"/>
    <w:rsid w:val="009D6457"/>
    <w:rsid w:val="009D6799"/>
    <w:rsid w:val="009D6B4B"/>
    <w:rsid w:val="009D6D34"/>
    <w:rsid w:val="009D7072"/>
    <w:rsid w:val="009D7098"/>
    <w:rsid w:val="009D71DF"/>
    <w:rsid w:val="009D731B"/>
    <w:rsid w:val="009D74DA"/>
    <w:rsid w:val="009D7709"/>
    <w:rsid w:val="009D7720"/>
    <w:rsid w:val="009D79A6"/>
    <w:rsid w:val="009D79DB"/>
    <w:rsid w:val="009D7A88"/>
    <w:rsid w:val="009D7B93"/>
    <w:rsid w:val="009E02F2"/>
    <w:rsid w:val="009E0472"/>
    <w:rsid w:val="009E049C"/>
    <w:rsid w:val="009E0568"/>
    <w:rsid w:val="009E06DF"/>
    <w:rsid w:val="009E1038"/>
    <w:rsid w:val="009E1259"/>
    <w:rsid w:val="009E12E6"/>
    <w:rsid w:val="009E150A"/>
    <w:rsid w:val="009E160A"/>
    <w:rsid w:val="009E16AA"/>
    <w:rsid w:val="009E1870"/>
    <w:rsid w:val="009E1893"/>
    <w:rsid w:val="009E1B6D"/>
    <w:rsid w:val="009E1C19"/>
    <w:rsid w:val="009E1DE6"/>
    <w:rsid w:val="009E22C5"/>
    <w:rsid w:val="009E2612"/>
    <w:rsid w:val="009E26DB"/>
    <w:rsid w:val="009E278E"/>
    <w:rsid w:val="009E3260"/>
    <w:rsid w:val="009E3276"/>
    <w:rsid w:val="009E3430"/>
    <w:rsid w:val="009E39F5"/>
    <w:rsid w:val="009E3B12"/>
    <w:rsid w:val="009E3C42"/>
    <w:rsid w:val="009E3EEF"/>
    <w:rsid w:val="009E44EC"/>
    <w:rsid w:val="009E4505"/>
    <w:rsid w:val="009E46C6"/>
    <w:rsid w:val="009E53B6"/>
    <w:rsid w:val="009E56F1"/>
    <w:rsid w:val="009E5780"/>
    <w:rsid w:val="009E59D1"/>
    <w:rsid w:val="009E5AB7"/>
    <w:rsid w:val="009E6002"/>
    <w:rsid w:val="009E6302"/>
    <w:rsid w:val="009E6749"/>
    <w:rsid w:val="009E69CD"/>
    <w:rsid w:val="009E6C89"/>
    <w:rsid w:val="009E6DEC"/>
    <w:rsid w:val="009E6F7E"/>
    <w:rsid w:val="009E6FE9"/>
    <w:rsid w:val="009E7242"/>
    <w:rsid w:val="009E733E"/>
    <w:rsid w:val="009E73A4"/>
    <w:rsid w:val="009E73B2"/>
    <w:rsid w:val="009E7764"/>
    <w:rsid w:val="009E77B0"/>
    <w:rsid w:val="009E77D2"/>
    <w:rsid w:val="009E7860"/>
    <w:rsid w:val="009E7A57"/>
    <w:rsid w:val="009E7B80"/>
    <w:rsid w:val="009F0022"/>
    <w:rsid w:val="009F01A3"/>
    <w:rsid w:val="009F041B"/>
    <w:rsid w:val="009F0505"/>
    <w:rsid w:val="009F065A"/>
    <w:rsid w:val="009F0A07"/>
    <w:rsid w:val="009F0A25"/>
    <w:rsid w:val="009F0AFC"/>
    <w:rsid w:val="009F0B10"/>
    <w:rsid w:val="009F0EA8"/>
    <w:rsid w:val="009F0F14"/>
    <w:rsid w:val="009F0F2B"/>
    <w:rsid w:val="009F0FE3"/>
    <w:rsid w:val="009F10EE"/>
    <w:rsid w:val="009F1107"/>
    <w:rsid w:val="009F1615"/>
    <w:rsid w:val="009F1923"/>
    <w:rsid w:val="009F1B91"/>
    <w:rsid w:val="009F1FFC"/>
    <w:rsid w:val="009F2270"/>
    <w:rsid w:val="009F231B"/>
    <w:rsid w:val="009F235C"/>
    <w:rsid w:val="009F2457"/>
    <w:rsid w:val="009F25D0"/>
    <w:rsid w:val="009F2756"/>
    <w:rsid w:val="009F28A2"/>
    <w:rsid w:val="009F2B77"/>
    <w:rsid w:val="009F2E1C"/>
    <w:rsid w:val="009F3245"/>
    <w:rsid w:val="009F3324"/>
    <w:rsid w:val="009F35E5"/>
    <w:rsid w:val="009F3733"/>
    <w:rsid w:val="009F38FF"/>
    <w:rsid w:val="009F3D36"/>
    <w:rsid w:val="009F4004"/>
    <w:rsid w:val="009F40CF"/>
    <w:rsid w:val="009F40ED"/>
    <w:rsid w:val="009F414E"/>
    <w:rsid w:val="009F4258"/>
    <w:rsid w:val="009F4842"/>
    <w:rsid w:val="009F48A3"/>
    <w:rsid w:val="009F4C08"/>
    <w:rsid w:val="009F4C96"/>
    <w:rsid w:val="009F4F6A"/>
    <w:rsid w:val="009F54B7"/>
    <w:rsid w:val="009F5862"/>
    <w:rsid w:val="009F5EDF"/>
    <w:rsid w:val="009F6344"/>
    <w:rsid w:val="009F634C"/>
    <w:rsid w:val="009F643D"/>
    <w:rsid w:val="009F649F"/>
    <w:rsid w:val="009F651A"/>
    <w:rsid w:val="009F66F2"/>
    <w:rsid w:val="009F6750"/>
    <w:rsid w:val="009F6A87"/>
    <w:rsid w:val="009F6B78"/>
    <w:rsid w:val="009F6DC5"/>
    <w:rsid w:val="009F6F16"/>
    <w:rsid w:val="009F6FE9"/>
    <w:rsid w:val="009F6FF7"/>
    <w:rsid w:val="009F72D2"/>
    <w:rsid w:val="009F73C6"/>
    <w:rsid w:val="009F788A"/>
    <w:rsid w:val="009F79A8"/>
    <w:rsid w:val="009F79F7"/>
    <w:rsid w:val="00A00113"/>
    <w:rsid w:val="00A00373"/>
    <w:rsid w:val="00A00450"/>
    <w:rsid w:val="00A00584"/>
    <w:rsid w:val="00A006E8"/>
    <w:rsid w:val="00A007FB"/>
    <w:rsid w:val="00A00D88"/>
    <w:rsid w:val="00A00DC5"/>
    <w:rsid w:val="00A00E6E"/>
    <w:rsid w:val="00A01050"/>
    <w:rsid w:val="00A0159B"/>
    <w:rsid w:val="00A01A33"/>
    <w:rsid w:val="00A01C2A"/>
    <w:rsid w:val="00A01C8E"/>
    <w:rsid w:val="00A01E31"/>
    <w:rsid w:val="00A01F20"/>
    <w:rsid w:val="00A02264"/>
    <w:rsid w:val="00A0226F"/>
    <w:rsid w:val="00A02725"/>
    <w:rsid w:val="00A0282B"/>
    <w:rsid w:val="00A02A91"/>
    <w:rsid w:val="00A02CD2"/>
    <w:rsid w:val="00A02E63"/>
    <w:rsid w:val="00A033B4"/>
    <w:rsid w:val="00A034A6"/>
    <w:rsid w:val="00A03766"/>
    <w:rsid w:val="00A03819"/>
    <w:rsid w:val="00A03839"/>
    <w:rsid w:val="00A03A63"/>
    <w:rsid w:val="00A03BF3"/>
    <w:rsid w:val="00A04084"/>
    <w:rsid w:val="00A04212"/>
    <w:rsid w:val="00A0452C"/>
    <w:rsid w:val="00A045F0"/>
    <w:rsid w:val="00A04631"/>
    <w:rsid w:val="00A047B5"/>
    <w:rsid w:val="00A04E4C"/>
    <w:rsid w:val="00A04ED1"/>
    <w:rsid w:val="00A051E8"/>
    <w:rsid w:val="00A0539E"/>
    <w:rsid w:val="00A05878"/>
    <w:rsid w:val="00A05B35"/>
    <w:rsid w:val="00A05BF9"/>
    <w:rsid w:val="00A05DE4"/>
    <w:rsid w:val="00A05F59"/>
    <w:rsid w:val="00A0654F"/>
    <w:rsid w:val="00A06583"/>
    <w:rsid w:val="00A06793"/>
    <w:rsid w:val="00A067F8"/>
    <w:rsid w:val="00A068CD"/>
    <w:rsid w:val="00A06A10"/>
    <w:rsid w:val="00A06BA1"/>
    <w:rsid w:val="00A06C85"/>
    <w:rsid w:val="00A06DDD"/>
    <w:rsid w:val="00A0721C"/>
    <w:rsid w:val="00A0740D"/>
    <w:rsid w:val="00A07678"/>
    <w:rsid w:val="00A077FB"/>
    <w:rsid w:val="00A07EC5"/>
    <w:rsid w:val="00A07EF0"/>
    <w:rsid w:val="00A07FF1"/>
    <w:rsid w:val="00A100C0"/>
    <w:rsid w:val="00A10269"/>
    <w:rsid w:val="00A102E2"/>
    <w:rsid w:val="00A103F0"/>
    <w:rsid w:val="00A10468"/>
    <w:rsid w:val="00A1046A"/>
    <w:rsid w:val="00A108E7"/>
    <w:rsid w:val="00A1094B"/>
    <w:rsid w:val="00A10A90"/>
    <w:rsid w:val="00A10B1B"/>
    <w:rsid w:val="00A10B33"/>
    <w:rsid w:val="00A10F53"/>
    <w:rsid w:val="00A1108A"/>
    <w:rsid w:val="00A111A1"/>
    <w:rsid w:val="00A11304"/>
    <w:rsid w:val="00A11550"/>
    <w:rsid w:val="00A11578"/>
    <w:rsid w:val="00A1175F"/>
    <w:rsid w:val="00A11962"/>
    <w:rsid w:val="00A11C08"/>
    <w:rsid w:val="00A12019"/>
    <w:rsid w:val="00A12102"/>
    <w:rsid w:val="00A122ED"/>
    <w:rsid w:val="00A12487"/>
    <w:rsid w:val="00A124E6"/>
    <w:rsid w:val="00A128C2"/>
    <w:rsid w:val="00A12C7E"/>
    <w:rsid w:val="00A13007"/>
    <w:rsid w:val="00A13212"/>
    <w:rsid w:val="00A13347"/>
    <w:rsid w:val="00A13424"/>
    <w:rsid w:val="00A134CB"/>
    <w:rsid w:val="00A137F5"/>
    <w:rsid w:val="00A13980"/>
    <w:rsid w:val="00A13D11"/>
    <w:rsid w:val="00A13EC7"/>
    <w:rsid w:val="00A140B9"/>
    <w:rsid w:val="00A140D9"/>
    <w:rsid w:val="00A144EA"/>
    <w:rsid w:val="00A1463D"/>
    <w:rsid w:val="00A146F0"/>
    <w:rsid w:val="00A1485B"/>
    <w:rsid w:val="00A14E47"/>
    <w:rsid w:val="00A14F98"/>
    <w:rsid w:val="00A1524E"/>
    <w:rsid w:val="00A155E0"/>
    <w:rsid w:val="00A15700"/>
    <w:rsid w:val="00A158E5"/>
    <w:rsid w:val="00A15A7A"/>
    <w:rsid w:val="00A15BC4"/>
    <w:rsid w:val="00A15D07"/>
    <w:rsid w:val="00A163D2"/>
    <w:rsid w:val="00A16624"/>
    <w:rsid w:val="00A1676E"/>
    <w:rsid w:val="00A16C6D"/>
    <w:rsid w:val="00A16E36"/>
    <w:rsid w:val="00A16E87"/>
    <w:rsid w:val="00A176B7"/>
    <w:rsid w:val="00A178C9"/>
    <w:rsid w:val="00A179BA"/>
    <w:rsid w:val="00A17B1C"/>
    <w:rsid w:val="00A17D47"/>
    <w:rsid w:val="00A2039D"/>
    <w:rsid w:val="00A20430"/>
    <w:rsid w:val="00A20A6E"/>
    <w:rsid w:val="00A20C7F"/>
    <w:rsid w:val="00A20CB5"/>
    <w:rsid w:val="00A20D8C"/>
    <w:rsid w:val="00A20DE0"/>
    <w:rsid w:val="00A2120F"/>
    <w:rsid w:val="00A21360"/>
    <w:rsid w:val="00A214C1"/>
    <w:rsid w:val="00A214ED"/>
    <w:rsid w:val="00A2152F"/>
    <w:rsid w:val="00A2175C"/>
    <w:rsid w:val="00A218E6"/>
    <w:rsid w:val="00A21CEC"/>
    <w:rsid w:val="00A21F0C"/>
    <w:rsid w:val="00A221AC"/>
    <w:rsid w:val="00A22426"/>
    <w:rsid w:val="00A22622"/>
    <w:rsid w:val="00A227D6"/>
    <w:rsid w:val="00A22E08"/>
    <w:rsid w:val="00A23028"/>
    <w:rsid w:val="00A23108"/>
    <w:rsid w:val="00A2316C"/>
    <w:rsid w:val="00A23342"/>
    <w:rsid w:val="00A233A1"/>
    <w:rsid w:val="00A23425"/>
    <w:rsid w:val="00A23485"/>
    <w:rsid w:val="00A23665"/>
    <w:rsid w:val="00A23BE2"/>
    <w:rsid w:val="00A23D84"/>
    <w:rsid w:val="00A23DF8"/>
    <w:rsid w:val="00A23E53"/>
    <w:rsid w:val="00A2404D"/>
    <w:rsid w:val="00A244A8"/>
    <w:rsid w:val="00A246C3"/>
    <w:rsid w:val="00A247C4"/>
    <w:rsid w:val="00A247CA"/>
    <w:rsid w:val="00A24961"/>
    <w:rsid w:val="00A24B04"/>
    <w:rsid w:val="00A24B10"/>
    <w:rsid w:val="00A24B43"/>
    <w:rsid w:val="00A25003"/>
    <w:rsid w:val="00A2590F"/>
    <w:rsid w:val="00A25EE9"/>
    <w:rsid w:val="00A25FCF"/>
    <w:rsid w:val="00A261A6"/>
    <w:rsid w:val="00A26631"/>
    <w:rsid w:val="00A2675A"/>
    <w:rsid w:val="00A26C7C"/>
    <w:rsid w:val="00A26C88"/>
    <w:rsid w:val="00A26D14"/>
    <w:rsid w:val="00A26ECC"/>
    <w:rsid w:val="00A27041"/>
    <w:rsid w:val="00A277DE"/>
    <w:rsid w:val="00A2788D"/>
    <w:rsid w:val="00A279D5"/>
    <w:rsid w:val="00A27F89"/>
    <w:rsid w:val="00A27FBF"/>
    <w:rsid w:val="00A27FDF"/>
    <w:rsid w:val="00A302A9"/>
    <w:rsid w:val="00A302C4"/>
    <w:rsid w:val="00A30373"/>
    <w:rsid w:val="00A303D4"/>
    <w:rsid w:val="00A30565"/>
    <w:rsid w:val="00A308AA"/>
    <w:rsid w:val="00A309C1"/>
    <w:rsid w:val="00A30CD2"/>
    <w:rsid w:val="00A30D13"/>
    <w:rsid w:val="00A30E67"/>
    <w:rsid w:val="00A30E9B"/>
    <w:rsid w:val="00A30EFC"/>
    <w:rsid w:val="00A3175E"/>
    <w:rsid w:val="00A31CE3"/>
    <w:rsid w:val="00A321BA"/>
    <w:rsid w:val="00A3227D"/>
    <w:rsid w:val="00A322E2"/>
    <w:rsid w:val="00A324D2"/>
    <w:rsid w:val="00A325BA"/>
    <w:rsid w:val="00A3297F"/>
    <w:rsid w:val="00A329D2"/>
    <w:rsid w:val="00A33106"/>
    <w:rsid w:val="00A331B5"/>
    <w:rsid w:val="00A3395D"/>
    <w:rsid w:val="00A33BED"/>
    <w:rsid w:val="00A33D89"/>
    <w:rsid w:val="00A3435F"/>
    <w:rsid w:val="00A34C23"/>
    <w:rsid w:val="00A34D38"/>
    <w:rsid w:val="00A34FDB"/>
    <w:rsid w:val="00A3575A"/>
    <w:rsid w:val="00A35769"/>
    <w:rsid w:val="00A35791"/>
    <w:rsid w:val="00A359A6"/>
    <w:rsid w:val="00A35B53"/>
    <w:rsid w:val="00A35C5A"/>
    <w:rsid w:val="00A366D9"/>
    <w:rsid w:val="00A3678C"/>
    <w:rsid w:val="00A36968"/>
    <w:rsid w:val="00A36DB6"/>
    <w:rsid w:val="00A36ED8"/>
    <w:rsid w:val="00A36EEA"/>
    <w:rsid w:val="00A37460"/>
    <w:rsid w:val="00A3768C"/>
    <w:rsid w:val="00A37702"/>
    <w:rsid w:val="00A37E36"/>
    <w:rsid w:val="00A37F20"/>
    <w:rsid w:val="00A40097"/>
    <w:rsid w:val="00A40340"/>
    <w:rsid w:val="00A40399"/>
    <w:rsid w:val="00A40646"/>
    <w:rsid w:val="00A407F6"/>
    <w:rsid w:val="00A409BF"/>
    <w:rsid w:val="00A40A2C"/>
    <w:rsid w:val="00A40CEC"/>
    <w:rsid w:val="00A40CF3"/>
    <w:rsid w:val="00A40D1F"/>
    <w:rsid w:val="00A40E5E"/>
    <w:rsid w:val="00A40ED3"/>
    <w:rsid w:val="00A41601"/>
    <w:rsid w:val="00A41775"/>
    <w:rsid w:val="00A419C8"/>
    <w:rsid w:val="00A41A7A"/>
    <w:rsid w:val="00A41AC7"/>
    <w:rsid w:val="00A41B9F"/>
    <w:rsid w:val="00A41CE3"/>
    <w:rsid w:val="00A41F97"/>
    <w:rsid w:val="00A42A4C"/>
    <w:rsid w:val="00A42C15"/>
    <w:rsid w:val="00A430F7"/>
    <w:rsid w:val="00A43327"/>
    <w:rsid w:val="00A43366"/>
    <w:rsid w:val="00A43476"/>
    <w:rsid w:val="00A4370B"/>
    <w:rsid w:val="00A43A35"/>
    <w:rsid w:val="00A43AFD"/>
    <w:rsid w:val="00A43DFA"/>
    <w:rsid w:val="00A43E0D"/>
    <w:rsid w:val="00A44242"/>
    <w:rsid w:val="00A4476D"/>
    <w:rsid w:val="00A44BE2"/>
    <w:rsid w:val="00A44C31"/>
    <w:rsid w:val="00A45052"/>
    <w:rsid w:val="00A4506A"/>
    <w:rsid w:val="00A4512B"/>
    <w:rsid w:val="00A4512D"/>
    <w:rsid w:val="00A45663"/>
    <w:rsid w:val="00A45D7F"/>
    <w:rsid w:val="00A4660E"/>
    <w:rsid w:val="00A466FC"/>
    <w:rsid w:val="00A46D90"/>
    <w:rsid w:val="00A47028"/>
    <w:rsid w:val="00A4714E"/>
    <w:rsid w:val="00A471D9"/>
    <w:rsid w:val="00A473DE"/>
    <w:rsid w:val="00A47727"/>
    <w:rsid w:val="00A477C8"/>
    <w:rsid w:val="00A478EE"/>
    <w:rsid w:val="00A47A56"/>
    <w:rsid w:val="00A47DA2"/>
    <w:rsid w:val="00A47E69"/>
    <w:rsid w:val="00A50244"/>
    <w:rsid w:val="00A5047A"/>
    <w:rsid w:val="00A5051B"/>
    <w:rsid w:val="00A50541"/>
    <w:rsid w:val="00A50A47"/>
    <w:rsid w:val="00A50BF3"/>
    <w:rsid w:val="00A50D3D"/>
    <w:rsid w:val="00A50D67"/>
    <w:rsid w:val="00A50EAB"/>
    <w:rsid w:val="00A516C3"/>
    <w:rsid w:val="00A51F1E"/>
    <w:rsid w:val="00A52063"/>
    <w:rsid w:val="00A521D4"/>
    <w:rsid w:val="00A52266"/>
    <w:rsid w:val="00A522B3"/>
    <w:rsid w:val="00A522D1"/>
    <w:rsid w:val="00A523BE"/>
    <w:rsid w:val="00A525EE"/>
    <w:rsid w:val="00A52872"/>
    <w:rsid w:val="00A52A5B"/>
    <w:rsid w:val="00A52DAA"/>
    <w:rsid w:val="00A52F28"/>
    <w:rsid w:val="00A52FB7"/>
    <w:rsid w:val="00A5334E"/>
    <w:rsid w:val="00A5373B"/>
    <w:rsid w:val="00A53833"/>
    <w:rsid w:val="00A538AC"/>
    <w:rsid w:val="00A539BB"/>
    <w:rsid w:val="00A53BC5"/>
    <w:rsid w:val="00A53C58"/>
    <w:rsid w:val="00A5423C"/>
    <w:rsid w:val="00A54B09"/>
    <w:rsid w:val="00A54C84"/>
    <w:rsid w:val="00A54E06"/>
    <w:rsid w:val="00A54F33"/>
    <w:rsid w:val="00A54F4C"/>
    <w:rsid w:val="00A5506A"/>
    <w:rsid w:val="00A551E3"/>
    <w:rsid w:val="00A555A2"/>
    <w:rsid w:val="00A557A8"/>
    <w:rsid w:val="00A5587A"/>
    <w:rsid w:val="00A558BD"/>
    <w:rsid w:val="00A55A17"/>
    <w:rsid w:val="00A55CF9"/>
    <w:rsid w:val="00A55F01"/>
    <w:rsid w:val="00A55F63"/>
    <w:rsid w:val="00A5612C"/>
    <w:rsid w:val="00A56539"/>
    <w:rsid w:val="00A56841"/>
    <w:rsid w:val="00A56F17"/>
    <w:rsid w:val="00A570E5"/>
    <w:rsid w:val="00A57567"/>
    <w:rsid w:val="00A575A3"/>
    <w:rsid w:val="00A579DD"/>
    <w:rsid w:val="00A57A09"/>
    <w:rsid w:val="00A57E24"/>
    <w:rsid w:val="00A60225"/>
    <w:rsid w:val="00A60314"/>
    <w:rsid w:val="00A6032E"/>
    <w:rsid w:val="00A61024"/>
    <w:rsid w:val="00A618AD"/>
    <w:rsid w:val="00A61985"/>
    <w:rsid w:val="00A61A9E"/>
    <w:rsid w:val="00A61EE2"/>
    <w:rsid w:val="00A6249D"/>
    <w:rsid w:val="00A6266A"/>
    <w:rsid w:val="00A627D7"/>
    <w:rsid w:val="00A62ABA"/>
    <w:rsid w:val="00A62C0B"/>
    <w:rsid w:val="00A62CD5"/>
    <w:rsid w:val="00A62E0A"/>
    <w:rsid w:val="00A635BD"/>
    <w:rsid w:val="00A6395D"/>
    <w:rsid w:val="00A63A07"/>
    <w:rsid w:val="00A63CAF"/>
    <w:rsid w:val="00A64129"/>
    <w:rsid w:val="00A6421E"/>
    <w:rsid w:val="00A64427"/>
    <w:rsid w:val="00A645F7"/>
    <w:rsid w:val="00A64780"/>
    <w:rsid w:val="00A64952"/>
    <w:rsid w:val="00A64D21"/>
    <w:rsid w:val="00A64DF6"/>
    <w:rsid w:val="00A65039"/>
    <w:rsid w:val="00A65108"/>
    <w:rsid w:val="00A651E6"/>
    <w:rsid w:val="00A656C7"/>
    <w:rsid w:val="00A65DA0"/>
    <w:rsid w:val="00A660BC"/>
    <w:rsid w:val="00A6620A"/>
    <w:rsid w:val="00A662C4"/>
    <w:rsid w:val="00A6638C"/>
    <w:rsid w:val="00A6674B"/>
    <w:rsid w:val="00A66CAD"/>
    <w:rsid w:val="00A66CB8"/>
    <w:rsid w:val="00A66F6B"/>
    <w:rsid w:val="00A676FA"/>
    <w:rsid w:val="00A6799E"/>
    <w:rsid w:val="00A67D98"/>
    <w:rsid w:val="00A7020F"/>
    <w:rsid w:val="00A705AF"/>
    <w:rsid w:val="00A7063B"/>
    <w:rsid w:val="00A7096F"/>
    <w:rsid w:val="00A70A9D"/>
    <w:rsid w:val="00A70BC1"/>
    <w:rsid w:val="00A70BCB"/>
    <w:rsid w:val="00A7122E"/>
    <w:rsid w:val="00A7124E"/>
    <w:rsid w:val="00A7139C"/>
    <w:rsid w:val="00A71422"/>
    <w:rsid w:val="00A71569"/>
    <w:rsid w:val="00A71688"/>
    <w:rsid w:val="00A718DC"/>
    <w:rsid w:val="00A71AE6"/>
    <w:rsid w:val="00A71DBB"/>
    <w:rsid w:val="00A71E2A"/>
    <w:rsid w:val="00A71F1C"/>
    <w:rsid w:val="00A720D6"/>
    <w:rsid w:val="00A7239A"/>
    <w:rsid w:val="00A72454"/>
    <w:rsid w:val="00A7259F"/>
    <w:rsid w:val="00A73019"/>
    <w:rsid w:val="00A7383A"/>
    <w:rsid w:val="00A7399F"/>
    <w:rsid w:val="00A73C24"/>
    <w:rsid w:val="00A73E02"/>
    <w:rsid w:val="00A740B8"/>
    <w:rsid w:val="00A74197"/>
    <w:rsid w:val="00A741B7"/>
    <w:rsid w:val="00A7423E"/>
    <w:rsid w:val="00A74403"/>
    <w:rsid w:val="00A7457C"/>
    <w:rsid w:val="00A745AD"/>
    <w:rsid w:val="00A748BD"/>
    <w:rsid w:val="00A7493A"/>
    <w:rsid w:val="00A74ADC"/>
    <w:rsid w:val="00A74DF8"/>
    <w:rsid w:val="00A75199"/>
    <w:rsid w:val="00A753F5"/>
    <w:rsid w:val="00A75815"/>
    <w:rsid w:val="00A75D6A"/>
    <w:rsid w:val="00A75EA8"/>
    <w:rsid w:val="00A75EBA"/>
    <w:rsid w:val="00A75ED2"/>
    <w:rsid w:val="00A76223"/>
    <w:rsid w:val="00A76298"/>
    <w:rsid w:val="00A7656B"/>
    <w:rsid w:val="00A76778"/>
    <w:rsid w:val="00A76801"/>
    <w:rsid w:val="00A76834"/>
    <w:rsid w:val="00A76A4C"/>
    <w:rsid w:val="00A76F4E"/>
    <w:rsid w:val="00A773DB"/>
    <w:rsid w:val="00A77696"/>
    <w:rsid w:val="00A7776C"/>
    <w:rsid w:val="00A77B7C"/>
    <w:rsid w:val="00A77CFA"/>
    <w:rsid w:val="00A77D78"/>
    <w:rsid w:val="00A800A6"/>
    <w:rsid w:val="00A800ED"/>
    <w:rsid w:val="00A80161"/>
    <w:rsid w:val="00A8041D"/>
    <w:rsid w:val="00A804A2"/>
    <w:rsid w:val="00A80557"/>
    <w:rsid w:val="00A80889"/>
    <w:rsid w:val="00A80AFC"/>
    <w:rsid w:val="00A80F53"/>
    <w:rsid w:val="00A812BC"/>
    <w:rsid w:val="00A813F4"/>
    <w:rsid w:val="00A8156E"/>
    <w:rsid w:val="00A81686"/>
    <w:rsid w:val="00A81AF5"/>
    <w:rsid w:val="00A81B2D"/>
    <w:rsid w:val="00A81B4C"/>
    <w:rsid w:val="00A81CE9"/>
    <w:rsid w:val="00A81D33"/>
    <w:rsid w:val="00A81E09"/>
    <w:rsid w:val="00A81E53"/>
    <w:rsid w:val="00A82178"/>
    <w:rsid w:val="00A822BC"/>
    <w:rsid w:val="00A82357"/>
    <w:rsid w:val="00A828BC"/>
    <w:rsid w:val="00A82A0C"/>
    <w:rsid w:val="00A82F3F"/>
    <w:rsid w:val="00A831A9"/>
    <w:rsid w:val="00A83364"/>
    <w:rsid w:val="00A83393"/>
    <w:rsid w:val="00A83655"/>
    <w:rsid w:val="00A836B7"/>
    <w:rsid w:val="00A836FD"/>
    <w:rsid w:val="00A8374E"/>
    <w:rsid w:val="00A837F3"/>
    <w:rsid w:val="00A839D4"/>
    <w:rsid w:val="00A83B09"/>
    <w:rsid w:val="00A83FA6"/>
    <w:rsid w:val="00A83FBA"/>
    <w:rsid w:val="00A84312"/>
    <w:rsid w:val="00A84331"/>
    <w:rsid w:val="00A8458A"/>
    <w:rsid w:val="00A84802"/>
    <w:rsid w:val="00A8480D"/>
    <w:rsid w:val="00A84AF7"/>
    <w:rsid w:val="00A84DC0"/>
    <w:rsid w:val="00A84EEA"/>
    <w:rsid w:val="00A85270"/>
    <w:rsid w:val="00A852DF"/>
    <w:rsid w:val="00A85353"/>
    <w:rsid w:val="00A8550F"/>
    <w:rsid w:val="00A85636"/>
    <w:rsid w:val="00A8575B"/>
    <w:rsid w:val="00A8587B"/>
    <w:rsid w:val="00A85B45"/>
    <w:rsid w:val="00A85C81"/>
    <w:rsid w:val="00A85DA0"/>
    <w:rsid w:val="00A863EA"/>
    <w:rsid w:val="00A8654E"/>
    <w:rsid w:val="00A8659E"/>
    <w:rsid w:val="00A8660E"/>
    <w:rsid w:val="00A8690A"/>
    <w:rsid w:val="00A86AD6"/>
    <w:rsid w:val="00A86FE8"/>
    <w:rsid w:val="00A8745D"/>
    <w:rsid w:val="00A87493"/>
    <w:rsid w:val="00A874D7"/>
    <w:rsid w:val="00A8793A"/>
    <w:rsid w:val="00A87CA9"/>
    <w:rsid w:val="00A901FC"/>
    <w:rsid w:val="00A905D4"/>
    <w:rsid w:val="00A908D0"/>
    <w:rsid w:val="00A909E6"/>
    <w:rsid w:val="00A90EE6"/>
    <w:rsid w:val="00A90F17"/>
    <w:rsid w:val="00A91519"/>
    <w:rsid w:val="00A91553"/>
    <w:rsid w:val="00A917FC"/>
    <w:rsid w:val="00A918CD"/>
    <w:rsid w:val="00A9190B"/>
    <w:rsid w:val="00A91A66"/>
    <w:rsid w:val="00A9244B"/>
    <w:rsid w:val="00A92E6C"/>
    <w:rsid w:val="00A92F51"/>
    <w:rsid w:val="00A930AE"/>
    <w:rsid w:val="00A9319E"/>
    <w:rsid w:val="00A9322E"/>
    <w:rsid w:val="00A93309"/>
    <w:rsid w:val="00A93424"/>
    <w:rsid w:val="00A9348E"/>
    <w:rsid w:val="00A93534"/>
    <w:rsid w:val="00A93972"/>
    <w:rsid w:val="00A93A97"/>
    <w:rsid w:val="00A93C9F"/>
    <w:rsid w:val="00A93D21"/>
    <w:rsid w:val="00A93E79"/>
    <w:rsid w:val="00A93F68"/>
    <w:rsid w:val="00A94098"/>
    <w:rsid w:val="00A9480A"/>
    <w:rsid w:val="00A948D9"/>
    <w:rsid w:val="00A94CA6"/>
    <w:rsid w:val="00A954FC"/>
    <w:rsid w:val="00A95B10"/>
    <w:rsid w:val="00A95BC3"/>
    <w:rsid w:val="00A95D72"/>
    <w:rsid w:val="00A95E98"/>
    <w:rsid w:val="00A96041"/>
    <w:rsid w:val="00A961C1"/>
    <w:rsid w:val="00A965D7"/>
    <w:rsid w:val="00A9664C"/>
    <w:rsid w:val="00A967AA"/>
    <w:rsid w:val="00A96891"/>
    <w:rsid w:val="00A96951"/>
    <w:rsid w:val="00A96998"/>
    <w:rsid w:val="00A9737E"/>
    <w:rsid w:val="00A97417"/>
    <w:rsid w:val="00A97BD9"/>
    <w:rsid w:val="00A97EA4"/>
    <w:rsid w:val="00AA0025"/>
    <w:rsid w:val="00AA006D"/>
    <w:rsid w:val="00AA0237"/>
    <w:rsid w:val="00AA0E70"/>
    <w:rsid w:val="00AA1074"/>
    <w:rsid w:val="00AA1243"/>
    <w:rsid w:val="00AA13F2"/>
    <w:rsid w:val="00AA144A"/>
    <w:rsid w:val="00AA1455"/>
    <w:rsid w:val="00AA14F2"/>
    <w:rsid w:val="00AA1521"/>
    <w:rsid w:val="00AA166E"/>
    <w:rsid w:val="00AA16B3"/>
    <w:rsid w:val="00AA17B8"/>
    <w:rsid w:val="00AA1A95"/>
    <w:rsid w:val="00AA1AFA"/>
    <w:rsid w:val="00AA1E37"/>
    <w:rsid w:val="00AA1F38"/>
    <w:rsid w:val="00AA1F6E"/>
    <w:rsid w:val="00AA22FE"/>
    <w:rsid w:val="00AA260F"/>
    <w:rsid w:val="00AA2969"/>
    <w:rsid w:val="00AA2CA9"/>
    <w:rsid w:val="00AA2D2E"/>
    <w:rsid w:val="00AA2F11"/>
    <w:rsid w:val="00AA2F73"/>
    <w:rsid w:val="00AA2F8D"/>
    <w:rsid w:val="00AA2FD9"/>
    <w:rsid w:val="00AA334A"/>
    <w:rsid w:val="00AA34C0"/>
    <w:rsid w:val="00AA3883"/>
    <w:rsid w:val="00AA3AF9"/>
    <w:rsid w:val="00AA3D43"/>
    <w:rsid w:val="00AA3E7B"/>
    <w:rsid w:val="00AA3F26"/>
    <w:rsid w:val="00AA3FA7"/>
    <w:rsid w:val="00AA41FB"/>
    <w:rsid w:val="00AA4356"/>
    <w:rsid w:val="00AA4C35"/>
    <w:rsid w:val="00AA4ED4"/>
    <w:rsid w:val="00AA4F3A"/>
    <w:rsid w:val="00AA579F"/>
    <w:rsid w:val="00AA5924"/>
    <w:rsid w:val="00AA59F5"/>
    <w:rsid w:val="00AA5CFD"/>
    <w:rsid w:val="00AA5D6C"/>
    <w:rsid w:val="00AA5FC9"/>
    <w:rsid w:val="00AA602A"/>
    <w:rsid w:val="00AA60CD"/>
    <w:rsid w:val="00AA640D"/>
    <w:rsid w:val="00AA651F"/>
    <w:rsid w:val="00AA65A2"/>
    <w:rsid w:val="00AA68A5"/>
    <w:rsid w:val="00AA6D93"/>
    <w:rsid w:val="00AA6DED"/>
    <w:rsid w:val="00AA6EA5"/>
    <w:rsid w:val="00AA7178"/>
    <w:rsid w:val="00AA7D8D"/>
    <w:rsid w:val="00AA7EA7"/>
    <w:rsid w:val="00AA8B9A"/>
    <w:rsid w:val="00AB0267"/>
    <w:rsid w:val="00AB03DC"/>
    <w:rsid w:val="00AB0471"/>
    <w:rsid w:val="00AB0783"/>
    <w:rsid w:val="00AB0BF0"/>
    <w:rsid w:val="00AB0C1B"/>
    <w:rsid w:val="00AB119C"/>
    <w:rsid w:val="00AB167B"/>
    <w:rsid w:val="00AB1B4A"/>
    <w:rsid w:val="00AB1B71"/>
    <w:rsid w:val="00AB1B99"/>
    <w:rsid w:val="00AB1EC5"/>
    <w:rsid w:val="00AB1EE7"/>
    <w:rsid w:val="00AB1F15"/>
    <w:rsid w:val="00AB1F3D"/>
    <w:rsid w:val="00AB2444"/>
    <w:rsid w:val="00AB26F6"/>
    <w:rsid w:val="00AB27EE"/>
    <w:rsid w:val="00AB29E0"/>
    <w:rsid w:val="00AB29E9"/>
    <w:rsid w:val="00AB2F2B"/>
    <w:rsid w:val="00AB2FDF"/>
    <w:rsid w:val="00AB30E6"/>
    <w:rsid w:val="00AB30F2"/>
    <w:rsid w:val="00AB328B"/>
    <w:rsid w:val="00AB3485"/>
    <w:rsid w:val="00AB34E4"/>
    <w:rsid w:val="00AB4129"/>
    <w:rsid w:val="00AB420D"/>
    <w:rsid w:val="00AB447D"/>
    <w:rsid w:val="00AB4588"/>
    <w:rsid w:val="00AB468C"/>
    <w:rsid w:val="00AB4B37"/>
    <w:rsid w:val="00AB4B38"/>
    <w:rsid w:val="00AB4BB6"/>
    <w:rsid w:val="00AB4D67"/>
    <w:rsid w:val="00AB5355"/>
    <w:rsid w:val="00AB53D0"/>
    <w:rsid w:val="00AB5563"/>
    <w:rsid w:val="00AB5624"/>
    <w:rsid w:val="00AB5762"/>
    <w:rsid w:val="00AB580D"/>
    <w:rsid w:val="00AB5992"/>
    <w:rsid w:val="00AB5DBC"/>
    <w:rsid w:val="00AB60A6"/>
    <w:rsid w:val="00AB629C"/>
    <w:rsid w:val="00AB6498"/>
    <w:rsid w:val="00AB6578"/>
    <w:rsid w:val="00AB659E"/>
    <w:rsid w:val="00AB67CC"/>
    <w:rsid w:val="00AB686A"/>
    <w:rsid w:val="00AB68BA"/>
    <w:rsid w:val="00AB6941"/>
    <w:rsid w:val="00AB6DD2"/>
    <w:rsid w:val="00AB7124"/>
    <w:rsid w:val="00AB77FC"/>
    <w:rsid w:val="00AB78F2"/>
    <w:rsid w:val="00AC0065"/>
    <w:rsid w:val="00AC04AF"/>
    <w:rsid w:val="00AC064B"/>
    <w:rsid w:val="00AC0735"/>
    <w:rsid w:val="00AC0991"/>
    <w:rsid w:val="00AC0B8A"/>
    <w:rsid w:val="00AC0CE3"/>
    <w:rsid w:val="00AC136B"/>
    <w:rsid w:val="00AC1463"/>
    <w:rsid w:val="00AC1695"/>
    <w:rsid w:val="00AC16E1"/>
    <w:rsid w:val="00AC173D"/>
    <w:rsid w:val="00AC2579"/>
    <w:rsid w:val="00AC2679"/>
    <w:rsid w:val="00AC26AC"/>
    <w:rsid w:val="00AC30AD"/>
    <w:rsid w:val="00AC30AF"/>
    <w:rsid w:val="00AC36B1"/>
    <w:rsid w:val="00AC370D"/>
    <w:rsid w:val="00AC39AB"/>
    <w:rsid w:val="00AC3D2E"/>
    <w:rsid w:val="00AC3F99"/>
    <w:rsid w:val="00AC42C1"/>
    <w:rsid w:val="00AC4667"/>
    <w:rsid w:val="00AC489D"/>
    <w:rsid w:val="00AC4AB9"/>
    <w:rsid w:val="00AC4BE4"/>
    <w:rsid w:val="00AC4C7F"/>
    <w:rsid w:val="00AC4DC1"/>
    <w:rsid w:val="00AC4F94"/>
    <w:rsid w:val="00AC4FD1"/>
    <w:rsid w:val="00AC5498"/>
    <w:rsid w:val="00AC62A1"/>
    <w:rsid w:val="00AC638D"/>
    <w:rsid w:val="00AC669B"/>
    <w:rsid w:val="00AC6BE1"/>
    <w:rsid w:val="00AC6BF9"/>
    <w:rsid w:val="00AC6E25"/>
    <w:rsid w:val="00AC6FE1"/>
    <w:rsid w:val="00AC7381"/>
    <w:rsid w:val="00AC73C3"/>
    <w:rsid w:val="00AC768E"/>
    <w:rsid w:val="00AC7EA6"/>
    <w:rsid w:val="00AD017E"/>
    <w:rsid w:val="00AD020B"/>
    <w:rsid w:val="00AD0416"/>
    <w:rsid w:val="00AD05E6"/>
    <w:rsid w:val="00AD0D3F"/>
    <w:rsid w:val="00AD0DA0"/>
    <w:rsid w:val="00AD11A9"/>
    <w:rsid w:val="00AD11D0"/>
    <w:rsid w:val="00AD135D"/>
    <w:rsid w:val="00AD1625"/>
    <w:rsid w:val="00AD18C8"/>
    <w:rsid w:val="00AD1B78"/>
    <w:rsid w:val="00AD1C12"/>
    <w:rsid w:val="00AD1D74"/>
    <w:rsid w:val="00AD1D81"/>
    <w:rsid w:val="00AD1DA4"/>
    <w:rsid w:val="00AD20E4"/>
    <w:rsid w:val="00AD2E22"/>
    <w:rsid w:val="00AD2E55"/>
    <w:rsid w:val="00AD2E6D"/>
    <w:rsid w:val="00AD30C5"/>
    <w:rsid w:val="00AD3128"/>
    <w:rsid w:val="00AD31F2"/>
    <w:rsid w:val="00AD3435"/>
    <w:rsid w:val="00AD3600"/>
    <w:rsid w:val="00AD37BB"/>
    <w:rsid w:val="00AD3835"/>
    <w:rsid w:val="00AD38F2"/>
    <w:rsid w:val="00AD4030"/>
    <w:rsid w:val="00AD43E5"/>
    <w:rsid w:val="00AD47FA"/>
    <w:rsid w:val="00AD4835"/>
    <w:rsid w:val="00AD4C3E"/>
    <w:rsid w:val="00AD4CE1"/>
    <w:rsid w:val="00AD4E5B"/>
    <w:rsid w:val="00AD4E8E"/>
    <w:rsid w:val="00AD4F41"/>
    <w:rsid w:val="00AD4F61"/>
    <w:rsid w:val="00AD5329"/>
    <w:rsid w:val="00AD5418"/>
    <w:rsid w:val="00AD556A"/>
    <w:rsid w:val="00AD57E3"/>
    <w:rsid w:val="00AD5DD2"/>
    <w:rsid w:val="00AD60CC"/>
    <w:rsid w:val="00AD62EF"/>
    <w:rsid w:val="00AD6640"/>
    <w:rsid w:val="00AD6930"/>
    <w:rsid w:val="00AD6A1B"/>
    <w:rsid w:val="00AD6AD6"/>
    <w:rsid w:val="00AD6C87"/>
    <w:rsid w:val="00AD6F29"/>
    <w:rsid w:val="00AD705F"/>
    <w:rsid w:val="00AD75DF"/>
    <w:rsid w:val="00AD76EA"/>
    <w:rsid w:val="00AD7E4D"/>
    <w:rsid w:val="00AE034B"/>
    <w:rsid w:val="00AE04AA"/>
    <w:rsid w:val="00AE05D8"/>
    <w:rsid w:val="00AE0673"/>
    <w:rsid w:val="00AE0AF5"/>
    <w:rsid w:val="00AE0E26"/>
    <w:rsid w:val="00AE1234"/>
    <w:rsid w:val="00AE193A"/>
    <w:rsid w:val="00AE1B80"/>
    <w:rsid w:val="00AE1BF4"/>
    <w:rsid w:val="00AE1D7D"/>
    <w:rsid w:val="00AE1F00"/>
    <w:rsid w:val="00AE2170"/>
    <w:rsid w:val="00AE22B3"/>
    <w:rsid w:val="00AE245E"/>
    <w:rsid w:val="00AE2849"/>
    <w:rsid w:val="00AE2918"/>
    <w:rsid w:val="00AE2A8B"/>
    <w:rsid w:val="00AE2B49"/>
    <w:rsid w:val="00AE2DF0"/>
    <w:rsid w:val="00AE2DF9"/>
    <w:rsid w:val="00AE345B"/>
    <w:rsid w:val="00AE381C"/>
    <w:rsid w:val="00AE3DF8"/>
    <w:rsid w:val="00AE3F64"/>
    <w:rsid w:val="00AE474A"/>
    <w:rsid w:val="00AE4AC7"/>
    <w:rsid w:val="00AE4E03"/>
    <w:rsid w:val="00AE4E27"/>
    <w:rsid w:val="00AE4EC2"/>
    <w:rsid w:val="00AE5444"/>
    <w:rsid w:val="00AE5532"/>
    <w:rsid w:val="00AE5935"/>
    <w:rsid w:val="00AE594B"/>
    <w:rsid w:val="00AE59F4"/>
    <w:rsid w:val="00AE6225"/>
    <w:rsid w:val="00AE6446"/>
    <w:rsid w:val="00AE644A"/>
    <w:rsid w:val="00AE6470"/>
    <w:rsid w:val="00AE6517"/>
    <w:rsid w:val="00AE6A79"/>
    <w:rsid w:val="00AE6B47"/>
    <w:rsid w:val="00AE6E60"/>
    <w:rsid w:val="00AE6ECA"/>
    <w:rsid w:val="00AE7086"/>
    <w:rsid w:val="00AE7295"/>
    <w:rsid w:val="00AE74B5"/>
    <w:rsid w:val="00AE7732"/>
    <w:rsid w:val="00AE7879"/>
    <w:rsid w:val="00AE7936"/>
    <w:rsid w:val="00AE798B"/>
    <w:rsid w:val="00AE7B01"/>
    <w:rsid w:val="00AE7D37"/>
    <w:rsid w:val="00AE7F14"/>
    <w:rsid w:val="00AE7F1F"/>
    <w:rsid w:val="00AF0210"/>
    <w:rsid w:val="00AF03C0"/>
    <w:rsid w:val="00AF06C4"/>
    <w:rsid w:val="00AF09A4"/>
    <w:rsid w:val="00AF0A5C"/>
    <w:rsid w:val="00AF0A96"/>
    <w:rsid w:val="00AF0AF1"/>
    <w:rsid w:val="00AF0E83"/>
    <w:rsid w:val="00AF101B"/>
    <w:rsid w:val="00AF101E"/>
    <w:rsid w:val="00AF1F68"/>
    <w:rsid w:val="00AF2056"/>
    <w:rsid w:val="00AF2149"/>
    <w:rsid w:val="00AF22EA"/>
    <w:rsid w:val="00AF24AE"/>
    <w:rsid w:val="00AF25D9"/>
    <w:rsid w:val="00AF2D06"/>
    <w:rsid w:val="00AF2ECF"/>
    <w:rsid w:val="00AF3363"/>
    <w:rsid w:val="00AF346A"/>
    <w:rsid w:val="00AF3767"/>
    <w:rsid w:val="00AF3FDB"/>
    <w:rsid w:val="00AF413E"/>
    <w:rsid w:val="00AF4297"/>
    <w:rsid w:val="00AF563D"/>
    <w:rsid w:val="00AF5CE4"/>
    <w:rsid w:val="00AF5E13"/>
    <w:rsid w:val="00AF5FAD"/>
    <w:rsid w:val="00AF616B"/>
    <w:rsid w:val="00AF6358"/>
    <w:rsid w:val="00AF6552"/>
    <w:rsid w:val="00AF68C9"/>
    <w:rsid w:val="00AF69CB"/>
    <w:rsid w:val="00AF6C86"/>
    <w:rsid w:val="00AF6EBC"/>
    <w:rsid w:val="00AF6EE9"/>
    <w:rsid w:val="00AF70BB"/>
    <w:rsid w:val="00AF720C"/>
    <w:rsid w:val="00AF7282"/>
    <w:rsid w:val="00AF7386"/>
    <w:rsid w:val="00AF74E3"/>
    <w:rsid w:val="00AF7934"/>
    <w:rsid w:val="00AF7A12"/>
    <w:rsid w:val="00AF7B2F"/>
    <w:rsid w:val="00AF7CE1"/>
    <w:rsid w:val="00AF7D86"/>
    <w:rsid w:val="00B00006"/>
    <w:rsid w:val="00B00197"/>
    <w:rsid w:val="00B00B81"/>
    <w:rsid w:val="00B00BF7"/>
    <w:rsid w:val="00B00C1F"/>
    <w:rsid w:val="00B00CEA"/>
    <w:rsid w:val="00B00DAC"/>
    <w:rsid w:val="00B01237"/>
    <w:rsid w:val="00B015FF"/>
    <w:rsid w:val="00B018B4"/>
    <w:rsid w:val="00B019E2"/>
    <w:rsid w:val="00B019F0"/>
    <w:rsid w:val="00B022A6"/>
    <w:rsid w:val="00B0231E"/>
    <w:rsid w:val="00B02338"/>
    <w:rsid w:val="00B023F3"/>
    <w:rsid w:val="00B02448"/>
    <w:rsid w:val="00B0266E"/>
    <w:rsid w:val="00B02C0A"/>
    <w:rsid w:val="00B02F3D"/>
    <w:rsid w:val="00B031C0"/>
    <w:rsid w:val="00B03433"/>
    <w:rsid w:val="00B03D2F"/>
    <w:rsid w:val="00B03D5E"/>
    <w:rsid w:val="00B03E20"/>
    <w:rsid w:val="00B0409C"/>
    <w:rsid w:val="00B04117"/>
    <w:rsid w:val="00B0424C"/>
    <w:rsid w:val="00B04558"/>
    <w:rsid w:val="00B04580"/>
    <w:rsid w:val="00B04748"/>
    <w:rsid w:val="00B04A0F"/>
    <w:rsid w:val="00B04B09"/>
    <w:rsid w:val="00B04BC2"/>
    <w:rsid w:val="00B04D65"/>
    <w:rsid w:val="00B05014"/>
    <w:rsid w:val="00B053A6"/>
    <w:rsid w:val="00B05568"/>
    <w:rsid w:val="00B05727"/>
    <w:rsid w:val="00B057BA"/>
    <w:rsid w:val="00B05882"/>
    <w:rsid w:val="00B059AB"/>
    <w:rsid w:val="00B05A43"/>
    <w:rsid w:val="00B05C48"/>
    <w:rsid w:val="00B05D6F"/>
    <w:rsid w:val="00B05EBF"/>
    <w:rsid w:val="00B068D5"/>
    <w:rsid w:val="00B06B9B"/>
    <w:rsid w:val="00B06C95"/>
    <w:rsid w:val="00B06EC3"/>
    <w:rsid w:val="00B06FE2"/>
    <w:rsid w:val="00B073AA"/>
    <w:rsid w:val="00B07DD9"/>
    <w:rsid w:val="00B1004B"/>
    <w:rsid w:val="00B10155"/>
    <w:rsid w:val="00B102EA"/>
    <w:rsid w:val="00B104E2"/>
    <w:rsid w:val="00B10564"/>
    <w:rsid w:val="00B1082A"/>
    <w:rsid w:val="00B10A73"/>
    <w:rsid w:val="00B10AAA"/>
    <w:rsid w:val="00B10B21"/>
    <w:rsid w:val="00B11068"/>
    <w:rsid w:val="00B11994"/>
    <w:rsid w:val="00B11A8A"/>
    <w:rsid w:val="00B11E17"/>
    <w:rsid w:val="00B11E18"/>
    <w:rsid w:val="00B12142"/>
    <w:rsid w:val="00B12349"/>
    <w:rsid w:val="00B123A5"/>
    <w:rsid w:val="00B12577"/>
    <w:rsid w:val="00B12639"/>
    <w:rsid w:val="00B1265F"/>
    <w:rsid w:val="00B12780"/>
    <w:rsid w:val="00B12798"/>
    <w:rsid w:val="00B12A5F"/>
    <w:rsid w:val="00B12BF0"/>
    <w:rsid w:val="00B12D38"/>
    <w:rsid w:val="00B130A1"/>
    <w:rsid w:val="00B13122"/>
    <w:rsid w:val="00B13619"/>
    <w:rsid w:val="00B13794"/>
    <w:rsid w:val="00B13964"/>
    <w:rsid w:val="00B13A3A"/>
    <w:rsid w:val="00B13E62"/>
    <w:rsid w:val="00B13E96"/>
    <w:rsid w:val="00B13F8A"/>
    <w:rsid w:val="00B14175"/>
    <w:rsid w:val="00B14453"/>
    <w:rsid w:val="00B1447F"/>
    <w:rsid w:val="00B145D5"/>
    <w:rsid w:val="00B14607"/>
    <w:rsid w:val="00B14BC6"/>
    <w:rsid w:val="00B14F9A"/>
    <w:rsid w:val="00B15226"/>
    <w:rsid w:val="00B15613"/>
    <w:rsid w:val="00B15659"/>
    <w:rsid w:val="00B15775"/>
    <w:rsid w:val="00B15830"/>
    <w:rsid w:val="00B1598F"/>
    <w:rsid w:val="00B15DFB"/>
    <w:rsid w:val="00B16423"/>
    <w:rsid w:val="00B16544"/>
    <w:rsid w:val="00B166FA"/>
    <w:rsid w:val="00B16A51"/>
    <w:rsid w:val="00B16CE4"/>
    <w:rsid w:val="00B16E76"/>
    <w:rsid w:val="00B16E7A"/>
    <w:rsid w:val="00B17124"/>
    <w:rsid w:val="00B1725B"/>
    <w:rsid w:val="00B17260"/>
    <w:rsid w:val="00B17571"/>
    <w:rsid w:val="00B17677"/>
    <w:rsid w:val="00B17B04"/>
    <w:rsid w:val="00B17C48"/>
    <w:rsid w:val="00B17EE2"/>
    <w:rsid w:val="00B17F52"/>
    <w:rsid w:val="00B1FB27"/>
    <w:rsid w:val="00B200C4"/>
    <w:rsid w:val="00B200D6"/>
    <w:rsid w:val="00B200FB"/>
    <w:rsid w:val="00B202D2"/>
    <w:rsid w:val="00B205D2"/>
    <w:rsid w:val="00B20A82"/>
    <w:rsid w:val="00B20D38"/>
    <w:rsid w:val="00B20EE4"/>
    <w:rsid w:val="00B20FC5"/>
    <w:rsid w:val="00B21973"/>
    <w:rsid w:val="00B21DB2"/>
    <w:rsid w:val="00B2211C"/>
    <w:rsid w:val="00B22145"/>
    <w:rsid w:val="00B22176"/>
    <w:rsid w:val="00B22210"/>
    <w:rsid w:val="00B223B4"/>
    <w:rsid w:val="00B2251D"/>
    <w:rsid w:val="00B2269F"/>
    <w:rsid w:val="00B22744"/>
    <w:rsid w:val="00B227CE"/>
    <w:rsid w:val="00B228F7"/>
    <w:rsid w:val="00B22B84"/>
    <w:rsid w:val="00B22D70"/>
    <w:rsid w:val="00B2347B"/>
    <w:rsid w:val="00B2356B"/>
    <w:rsid w:val="00B23B74"/>
    <w:rsid w:val="00B23EBB"/>
    <w:rsid w:val="00B241CF"/>
    <w:rsid w:val="00B24690"/>
    <w:rsid w:val="00B24723"/>
    <w:rsid w:val="00B248EF"/>
    <w:rsid w:val="00B24CE5"/>
    <w:rsid w:val="00B24D62"/>
    <w:rsid w:val="00B24EA6"/>
    <w:rsid w:val="00B25064"/>
    <w:rsid w:val="00B25374"/>
    <w:rsid w:val="00B25440"/>
    <w:rsid w:val="00B2557D"/>
    <w:rsid w:val="00B25756"/>
    <w:rsid w:val="00B25A68"/>
    <w:rsid w:val="00B25B44"/>
    <w:rsid w:val="00B25D75"/>
    <w:rsid w:val="00B25F66"/>
    <w:rsid w:val="00B262DE"/>
    <w:rsid w:val="00B26443"/>
    <w:rsid w:val="00B266F5"/>
    <w:rsid w:val="00B2672E"/>
    <w:rsid w:val="00B26939"/>
    <w:rsid w:val="00B26D6B"/>
    <w:rsid w:val="00B26DEF"/>
    <w:rsid w:val="00B26DFA"/>
    <w:rsid w:val="00B2720F"/>
    <w:rsid w:val="00B27280"/>
    <w:rsid w:val="00B27534"/>
    <w:rsid w:val="00B279BC"/>
    <w:rsid w:val="00B27AB0"/>
    <w:rsid w:val="00B27B52"/>
    <w:rsid w:val="00B30411"/>
    <w:rsid w:val="00B3057D"/>
    <w:rsid w:val="00B307BC"/>
    <w:rsid w:val="00B30940"/>
    <w:rsid w:val="00B30977"/>
    <w:rsid w:val="00B30C4E"/>
    <w:rsid w:val="00B30E3D"/>
    <w:rsid w:val="00B30E77"/>
    <w:rsid w:val="00B3121A"/>
    <w:rsid w:val="00B31253"/>
    <w:rsid w:val="00B31428"/>
    <w:rsid w:val="00B315D6"/>
    <w:rsid w:val="00B31B05"/>
    <w:rsid w:val="00B31CFB"/>
    <w:rsid w:val="00B31F11"/>
    <w:rsid w:val="00B3220A"/>
    <w:rsid w:val="00B32222"/>
    <w:rsid w:val="00B3254A"/>
    <w:rsid w:val="00B32947"/>
    <w:rsid w:val="00B32D82"/>
    <w:rsid w:val="00B330EF"/>
    <w:rsid w:val="00B3312D"/>
    <w:rsid w:val="00B338B6"/>
    <w:rsid w:val="00B33AE4"/>
    <w:rsid w:val="00B33CDC"/>
    <w:rsid w:val="00B33DDB"/>
    <w:rsid w:val="00B340E5"/>
    <w:rsid w:val="00B34C2C"/>
    <w:rsid w:val="00B34D5F"/>
    <w:rsid w:val="00B3503D"/>
    <w:rsid w:val="00B350C9"/>
    <w:rsid w:val="00B351B1"/>
    <w:rsid w:val="00B3560C"/>
    <w:rsid w:val="00B3576B"/>
    <w:rsid w:val="00B3592C"/>
    <w:rsid w:val="00B35A16"/>
    <w:rsid w:val="00B35D80"/>
    <w:rsid w:val="00B35F03"/>
    <w:rsid w:val="00B35F9B"/>
    <w:rsid w:val="00B3618D"/>
    <w:rsid w:val="00B36233"/>
    <w:rsid w:val="00B3625E"/>
    <w:rsid w:val="00B363FF"/>
    <w:rsid w:val="00B36582"/>
    <w:rsid w:val="00B3678F"/>
    <w:rsid w:val="00B367A6"/>
    <w:rsid w:val="00B36892"/>
    <w:rsid w:val="00B36B71"/>
    <w:rsid w:val="00B36C87"/>
    <w:rsid w:val="00B3744F"/>
    <w:rsid w:val="00B3762D"/>
    <w:rsid w:val="00B377A7"/>
    <w:rsid w:val="00B378CF"/>
    <w:rsid w:val="00B37965"/>
    <w:rsid w:val="00B37990"/>
    <w:rsid w:val="00B37DB9"/>
    <w:rsid w:val="00B37DCC"/>
    <w:rsid w:val="00B40088"/>
    <w:rsid w:val="00B4009D"/>
    <w:rsid w:val="00B402C7"/>
    <w:rsid w:val="00B404AE"/>
    <w:rsid w:val="00B4089D"/>
    <w:rsid w:val="00B4097C"/>
    <w:rsid w:val="00B40BDC"/>
    <w:rsid w:val="00B40C6F"/>
    <w:rsid w:val="00B40CF3"/>
    <w:rsid w:val="00B41A77"/>
    <w:rsid w:val="00B422B6"/>
    <w:rsid w:val="00B42511"/>
    <w:rsid w:val="00B42851"/>
    <w:rsid w:val="00B42BF1"/>
    <w:rsid w:val="00B42D7F"/>
    <w:rsid w:val="00B42F3C"/>
    <w:rsid w:val="00B42F8F"/>
    <w:rsid w:val="00B43063"/>
    <w:rsid w:val="00B432BC"/>
    <w:rsid w:val="00B433C6"/>
    <w:rsid w:val="00B4344E"/>
    <w:rsid w:val="00B43AE2"/>
    <w:rsid w:val="00B43B12"/>
    <w:rsid w:val="00B43C83"/>
    <w:rsid w:val="00B43E5C"/>
    <w:rsid w:val="00B440E7"/>
    <w:rsid w:val="00B447B7"/>
    <w:rsid w:val="00B448FC"/>
    <w:rsid w:val="00B44BC3"/>
    <w:rsid w:val="00B44D56"/>
    <w:rsid w:val="00B44E9E"/>
    <w:rsid w:val="00B452F2"/>
    <w:rsid w:val="00B454B5"/>
    <w:rsid w:val="00B45A0F"/>
    <w:rsid w:val="00B45A42"/>
    <w:rsid w:val="00B45AC7"/>
    <w:rsid w:val="00B45BB1"/>
    <w:rsid w:val="00B461C7"/>
    <w:rsid w:val="00B4652E"/>
    <w:rsid w:val="00B46AC5"/>
    <w:rsid w:val="00B46D65"/>
    <w:rsid w:val="00B474B6"/>
    <w:rsid w:val="00B47549"/>
    <w:rsid w:val="00B476F7"/>
    <w:rsid w:val="00B479C3"/>
    <w:rsid w:val="00B47B74"/>
    <w:rsid w:val="00B47C5B"/>
    <w:rsid w:val="00B47E70"/>
    <w:rsid w:val="00B47EDC"/>
    <w:rsid w:val="00B50920"/>
    <w:rsid w:val="00B50CA8"/>
    <w:rsid w:val="00B5104E"/>
    <w:rsid w:val="00B51110"/>
    <w:rsid w:val="00B511C9"/>
    <w:rsid w:val="00B512D3"/>
    <w:rsid w:val="00B51313"/>
    <w:rsid w:val="00B5131F"/>
    <w:rsid w:val="00B514D4"/>
    <w:rsid w:val="00B519DF"/>
    <w:rsid w:val="00B51C53"/>
    <w:rsid w:val="00B51C59"/>
    <w:rsid w:val="00B51E26"/>
    <w:rsid w:val="00B5204A"/>
    <w:rsid w:val="00B5214C"/>
    <w:rsid w:val="00B522C2"/>
    <w:rsid w:val="00B523FC"/>
    <w:rsid w:val="00B5240F"/>
    <w:rsid w:val="00B52467"/>
    <w:rsid w:val="00B52C0C"/>
    <w:rsid w:val="00B52E31"/>
    <w:rsid w:val="00B52E60"/>
    <w:rsid w:val="00B53066"/>
    <w:rsid w:val="00B5341D"/>
    <w:rsid w:val="00B5372F"/>
    <w:rsid w:val="00B53B73"/>
    <w:rsid w:val="00B53CD3"/>
    <w:rsid w:val="00B53F7D"/>
    <w:rsid w:val="00B54562"/>
    <w:rsid w:val="00B54573"/>
    <w:rsid w:val="00B545A2"/>
    <w:rsid w:val="00B5468A"/>
    <w:rsid w:val="00B5482F"/>
    <w:rsid w:val="00B54E97"/>
    <w:rsid w:val="00B54F21"/>
    <w:rsid w:val="00B5541E"/>
    <w:rsid w:val="00B558C3"/>
    <w:rsid w:val="00B55938"/>
    <w:rsid w:val="00B55CAA"/>
    <w:rsid w:val="00B55E8B"/>
    <w:rsid w:val="00B5609A"/>
    <w:rsid w:val="00B5632A"/>
    <w:rsid w:val="00B5659D"/>
    <w:rsid w:val="00B56823"/>
    <w:rsid w:val="00B56938"/>
    <w:rsid w:val="00B56966"/>
    <w:rsid w:val="00B56AB3"/>
    <w:rsid w:val="00B56C4F"/>
    <w:rsid w:val="00B56CF1"/>
    <w:rsid w:val="00B572FC"/>
    <w:rsid w:val="00B57586"/>
    <w:rsid w:val="00B578C0"/>
    <w:rsid w:val="00B57A34"/>
    <w:rsid w:val="00B57E6F"/>
    <w:rsid w:val="00B57F7E"/>
    <w:rsid w:val="00B604DA"/>
    <w:rsid w:val="00B60858"/>
    <w:rsid w:val="00B60990"/>
    <w:rsid w:val="00B60A73"/>
    <w:rsid w:val="00B60AEB"/>
    <w:rsid w:val="00B60CFA"/>
    <w:rsid w:val="00B60EAA"/>
    <w:rsid w:val="00B60EFD"/>
    <w:rsid w:val="00B60F3B"/>
    <w:rsid w:val="00B61129"/>
    <w:rsid w:val="00B611F9"/>
    <w:rsid w:val="00B612BB"/>
    <w:rsid w:val="00B61527"/>
    <w:rsid w:val="00B61638"/>
    <w:rsid w:val="00B618C5"/>
    <w:rsid w:val="00B61970"/>
    <w:rsid w:val="00B61C79"/>
    <w:rsid w:val="00B61D23"/>
    <w:rsid w:val="00B6201B"/>
    <w:rsid w:val="00B622A8"/>
    <w:rsid w:val="00B62447"/>
    <w:rsid w:val="00B6295F"/>
    <w:rsid w:val="00B62F05"/>
    <w:rsid w:val="00B63106"/>
    <w:rsid w:val="00B6315B"/>
    <w:rsid w:val="00B63187"/>
    <w:rsid w:val="00B63333"/>
    <w:rsid w:val="00B63434"/>
    <w:rsid w:val="00B6376A"/>
    <w:rsid w:val="00B63E98"/>
    <w:rsid w:val="00B65039"/>
    <w:rsid w:val="00B653E6"/>
    <w:rsid w:val="00B65963"/>
    <w:rsid w:val="00B65EA1"/>
    <w:rsid w:val="00B660AB"/>
    <w:rsid w:val="00B66123"/>
    <w:rsid w:val="00B6616A"/>
    <w:rsid w:val="00B66637"/>
    <w:rsid w:val="00B6669C"/>
    <w:rsid w:val="00B6675A"/>
    <w:rsid w:val="00B66847"/>
    <w:rsid w:val="00B66B96"/>
    <w:rsid w:val="00B66FCD"/>
    <w:rsid w:val="00B67385"/>
    <w:rsid w:val="00B675A4"/>
    <w:rsid w:val="00B67857"/>
    <w:rsid w:val="00B679F6"/>
    <w:rsid w:val="00B67A6D"/>
    <w:rsid w:val="00B67BE4"/>
    <w:rsid w:val="00B67D44"/>
    <w:rsid w:val="00B67E7F"/>
    <w:rsid w:val="00B67EAA"/>
    <w:rsid w:val="00B70349"/>
    <w:rsid w:val="00B7043B"/>
    <w:rsid w:val="00B705FB"/>
    <w:rsid w:val="00B70772"/>
    <w:rsid w:val="00B70773"/>
    <w:rsid w:val="00B709D3"/>
    <w:rsid w:val="00B70A2C"/>
    <w:rsid w:val="00B70BB7"/>
    <w:rsid w:val="00B70C8C"/>
    <w:rsid w:val="00B70DD2"/>
    <w:rsid w:val="00B70DDA"/>
    <w:rsid w:val="00B70E47"/>
    <w:rsid w:val="00B717C1"/>
    <w:rsid w:val="00B71C8B"/>
    <w:rsid w:val="00B71D95"/>
    <w:rsid w:val="00B72240"/>
    <w:rsid w:val="00B72329"/>
    <w:rsid w:val="00B72409"/>
    <w:rsid w:val="00B725C0"/>
    <w:rsid w:val="00B72EA7"/>
    <w:rsid w:val="00B72F5E"/>
    <w:rsid w:val="00B7317A"/>
    <w:rsid w:val="00B73422"/>
    <w:rsid w:val="00B73AB5"/>
    <w:rsid w:val="00B745F3"/>
    <w:rsid w:val="00B746E0"/>
    <w:rsid w:val="00B7478D"/>
    <w:rsid w:val="00B749E4"/>
    <w:rsid w:val="00B751B0"/>
    <w:rsid w:val="00B757FA"/>
    <w:rsid w:val="00B758F8"/>
    <w:rsid w:val="00B75A04"/>
    <w:rsid w:val="00B75DAE"/>
    <w:rsid w:val="00B75E19"/>
    <w:rsid w:val="00B76138"/>
    <w:rsid w:val="00B764CE"/>
    <w:rsid w:val="00B7655A"/>
    <w:rsid w:val="00B765A5"/>
    <w:rsid w:val="00B765F2"/>
    <w:rsid w:val="00B76664"/>
    <w:rsid w:val="00B76818"/>
    <w:rsid w:val="00B7681B"/>
    <w:rsid w:val="00B76A63"/>
    <w:rsid w:val="00B7758B"/>
    <w:rsid w:val="00B77855"/>
    <w:rsid w:val="00B77B5B"/>
    <w:rsid w:val="00B77BE9"/>
    <w:rsid w:val="00B801A4"/>
    <w:rsid w:val="00B8027C"/>
    <w:rsid w:val="00B80685"/>
    <w:rsid w:val="00B8069C"/>
    <w:rsid w:val="00B80811"/>
    <w:rsid w:val="00B80875"/>
    <w:rsid w:val="00B80BFE"/>
    <w:rsid w:val="00B80FA9"/>
    <w:rsid w:val="00B8117E"/>
    <w:rsid w:val="00B8136A"/>
    <w:rsid w:val="00B81385"/>
    <w:rsid w:val="00B82388"/>
    <w:rsid w:val="00B8271E"/>
    <w:rsid w:val="00B82942"/>
    <w:rsid w:val="00B82A16"/>
    <w:rsid w:val="00B82C16"/>
    <w:rsid w:val="00B82D91"/>
    <w:rsid w:val="00B830FF"/>
    <w:rsid w:val="00B831AD"/>
    <w:rsid w:val="00B833C3"/>
    <w:rsid w:val="00B834E9"/>
    <w:rsid w:val="00B839B2"/>
    <w:rsid w:val="00B83D7B"/>
    <w:rsid w:val="00B83E15"/>
    <w:rsid w:val="00B83E31"/>
    <w:rsid w:val="00B83FDA"/>
    <w:rsid w:val="00B8442F"/>
    <w:rsid w:val="00B84A97"/>
    <w:rsid w:val="00B84AE9"/>
    <w:rsid w:val="00B850AE"/>
    <w:rsid w:val="00B850C2"/>
    <w:rsid w:val="00B8578F"/>
    <w:rsid w:val="00B85834"/>
    <w:rsid w:val="00B85EA7"/>
    <w:rsid w:val="00B860AA"/>
    <w:rsid w:val="00B8695C"/>
    <w:rsid w:val="00B86BA5"/>
    <w:rsid w:val="00B874CF"/>
    <w:rsid w:val="00B87539"/>
    <w:rsid w:val="00B8757D"/>
    <w:rsid w:val="00B87611"/>
    <w:rsid w:val="00B87679"/>
    <w:rsid w:val="00B876B0"/>
    <w:rsid w:val="00B876F0"/>
    <w:rsid w:val="00B878F2"/>
    <w:rsid w:val="00B879BD"/>
    <w:rsid w:val="00B87D9A"/>
    <w:rsid w:val="00B87F43"/>
    <w:rsid w:val="00B90299"/>
    <w:rsid w:val="00B904A1"/>
    <w:rsid w:val="00B90832"/>
    <w:rsid w:val="00B90834"/>
    <w:rsid w:val="00B90870"/>
    <w:rsid w:val="00B90DDC"/>
    <w:rsid w:val="00B9102A"/>
    <w:rsid w:val="00B91847"/>
    <w:rsid w:val="00B9189F"/>
    <w:rsid w:val="00B919E4"/>
    <w:rsid w:val="00B91C8E"/>
    <w:rsid w:val="00B92167"/>
    <w:rsid w:val="00B923C8"/>
    <w:rsid w:val="00B923F0"/>
    <w:rsid w:val="00B9247B"/>
    <w:rsid w:val="00B92557"/>
    <w:rsid w:val="00B92B9F"/>
    <w:rsid w:val="00B92EFA"/>
    <w:rsid w:val="00B933CF"/>
    <w:rsid w:val="00B9385F"/>
    <w:rsid w:val="00B93C09"/>
    <w:rsid w:val="00B93E2D"/>
    <w:rsid w:val="00B93F1B"/>
    <w:rsid w:val="00B940BD"/>
    <w:rsid w:val="00B9419B"/>
    <w:rsid w:val="00B94252"/>
    <w:rsid w:val="00B94974"/>
    <w:rsid w:val="00B94D37"/>
    <w:rsid w:val="00B9544C"/>
    <w:rsid w:val="00B9588E"/>
    <w:rsid w:val="00B959AA"/>
    <w:rsid w:val="00B95A6D"/>
    <w:rsid w:val="00B9615C"/>
    <w:rsid w:val="00B963A3"/>
    <w:rsid w:val="00B964B1"/>
    <w:rsid w:val="00B9668C"/>
    <w:rsid w:val="00B966CB"/>
    <w:rsid w:val="00B96CE7"/>
    <w:rsid w:val="00B96EA4"/>
    <w:rsid w:val="00B9704C"/>
    <w:rsid w:val="00B9715A"/>
    <w:rsid w:val="00B9723C"/>
    <w:rsid w:val="00B97727"/>
    <w:rsid w:val="00B97A57"/>
    <w:rsid w:val="00B97B66"/>
    <w:rsid w:val="00B97B98"/>
    <w:rsid w:val="00B97FDE"/>
    <w:rsid w:val="00B97FE5"/>
    <w:rsid w:val="00BA01F3"/>
    <w:rsid w:val="00BA03CD"/>
    <w:rsid w:val="00BA04D9"/>
    <w:rsid w:val="00BA0571"/>
    <w:rsid w:val="00BA0711"/>
    <w:rsid w:val="00BA0B23"/>
    <w:rsid w:val="00BA10E2"/>
    <w:rsid w:val="00BA1163"/>
    <w:rsid w:val="00BA11C7"/>
    <w:rsid w:val="00BA13F1"/>
    <w:rsid w:val="00BA1429"/>
    <w:rsid w:val="00BA14BE"/>
    <w:rsid w:val="00BA1624"/>
    <w:rsid w:val="00BA165F"/>
    <w:rsid w:val="00BA16CE"/>
    <w:rsid w:val="00BA22A6"/>
    <w:rsid w:val="00BA232F"/>
    <w:rsid w:val="00BA2732"/>
    <w:rsid w:val="00BA293D"/>
    <w:rsid w:val="00BA2E04"/>
    <w:rsid w:val="00BA2FCB"/>
    <w:rsid w:val="00BA3024"/>
    <w:rsid w:val="00BA362A"/>
    <w:rsid w:val="00BA36CA"/>
    <w:rsid w:val="00BA3951"/>
    <w:rsid w:val="00BA3AB1"/>
    <w:rsid w:val="00BA3BFE"/>
    <w:rsid w:val="00BA3C27"/>
    <w:rsid w:val="00BA3C33"/>
    <w:rsid w:val="00BA3E8A"/>
    <w:rsid w:val="00BA3EB2"/>
    <w:rsid w:val="00BA3F45"/>
    <w:rsid w:val="00BA3F5C"/>
    <w:rsid w:val="00BA431E"/>
    <w:rsid w:val="00BA465C"/>
    <w:rsid w:val="00BA46F2"/>
    <w:rsid w:val="00BA49BC"/>
    <w:rsid w:val="00BA49EE"/>
    <w:rsid w:val="00BA4A55"/>
    <w:rsid w:val="00BA4BB5"/>
    <w:rsid w:val="00BA4BCC"/>
    <w:rsid w:val="00BA501E"/>
    <w:rsid w:val="00BA51B4"/>
    <w:rsid w:val="00BA542F"/>
    <w:rsid w:val="00BA5517"/>
    <w:rsid w:val="00BA56B7"/>
    <w:rsid w:val="00BA5804"/>
    <w:rsid w:val="00BA5857"/>
    <w:rsid w:val="00BA5959"/>
    <w:rsid w:val="00BA59EE"/>
    <w:rsid w:val="00BA5D36"/>
    <w:rsid w:val="00BA5E37"/>
    <w:rsid w:val="00BA6080"/>
    <w:rsid w:val="00BA6A65"/>
    <w:rsid w:val="00BA6D85"/>
    <w:rsid w:val="00BA6E17"/>
    <w:rsid w:val="00BA7011"/>
    <w:rsid w:val="00BA7130"/>
    <w:rsid w:val="00BA7250"/>
    <w:rsid w:val="00BA75A8"/>
    <w:rsid w:val="00BA78AE"/>
    <w:rsid w:val="00BA7A1E"/>
    <w:rsid w:val="00BA7CA9"/>
    <w:rsid w:val="00BA7D92"/>
    <w:rsid w:val="00BA7F16"/>
    <w:rsid w:val="00BB0284"/>
    <w:rsid w:val="00BB033F"/>
    <w:rsid w:val="00BB0645"/>
    <w:rsid w:val="00BB070E"/>
    <w:rsid w:val="00BB086D"/>
    <w:rsid w:val="00BB0A0E"/>
    <w:rsid w:val="00BB0C44"/>
    <w:rsid w:val="00BB0F0F"/>
    <w:rsid w:val="00BB15D3"/>
    <w:rsid w:val="00BB1603"/>
    <w:rsid w:val="00BB1C84"/>
    <w:rsid w:val="00BB1D19"/>
    <w:rsid w:val="00BB1EE4"/>
    <w:rsid w:val="00BB20CF"/>
    <w:rsid w:val="00BB2153"/>
    <w:rsid w:val="00BB21DA"/>
    <w:rsid w:val="00BB25CF"/>
    <w:rsid w:val="00BB26E7"/>
    <w:rsid w:val="00BB26FA"/>
    <w:rsid w:val="00BB2834"/>
    <w:rsid w:val="00BB29A1"/>
    <w:rsid w:val="00BB29FC"/>
    <w:rsid w:val="00BB2B49"/>
    <w:rsid w:val="00BB2C20"/>
    <w:rsid w:val="00BB2D50"/>
    <w:rsid w:val="00BB2F6C"/>
    <w:rsid w:val="00BB31F8"/>
    <w:rsid w:val="00BB3250"/>
    <w:rsid w:val="00BB34CE"/>
    <w:rsid w:val="00BB355C"/>
    <w:rsid w:val="00BB3875"/>
    <w:rsid w:val="00BB38B0"/>
    <w:rsid w:val="00BB39F6"/>
    <w:rsid w:val="00BB3E6B"/>
    <w:rsid w:val="00BB437D"/>
    <w:rsid w:val="00BB4485"/>
    <w:rsid w:val="00BB49AA"/>
    <w:rsid w:val="00BB4A1B"/>
    <w:rsid w:val="00BB4BEB"/>
    <w:rsid w:val="00BB4CEE"/>
    <w:rsid w:val="00BB4F63"/>
    <w:rsid w:val="00BB52D1"/>
    <w:rsid w:val="00BB538B"/>
    <w:rsid w:val="00BB582A"/>
    <w:rsid w:val="00BB582C"/>
    <w:rsid w:val="00BB5860"/>
    <w:rsid w:val="00BB5A4A"/>
    <w:rsid w:val="00BB5A82"/>
    <w:rsid w:val="00BB5B3F"/>
    <w:rsid w:val="00BB5BD1"/>
    <w:rsid w:val="00BB5C0F"/>
    <w:rsid w:val="00BB5C5F"/>
    <w:rsid w:val="00BB62F2"/>
    <w:rsid w:val="00BB6458"/>
    <w:rsid w:val="00BB6468"/>
    <w:rsid w:val="00BB6530"/>
    <w:rsid w:val="00BB6867"/>
    <w:rsid w:val="00BB69DC"/>
    <w:rsid w:val="00BB6A19"/>
    <w:rsid w:val="00BB6A75"/>
    <w:rsid w:val="00BB6AAD"/>
    <w:rsid w:val="00BB6ED2"/>
    <w:rsid w:val="00BB742D"/>
    <w:rsid w:val="00BB74A4"/>
    <w:rsid w:val="00BB75EE"/>
    <w:rsid w:val="00BB77CF"/>
    <w:rsid w:val="00BB79D7"/>
    <w:rsid w:val="00BB7FD4"/>
    <w:rsid w:val="00BC0033"/>
    <w:rsid w:val="00BC03E5"/>
    <w:rsid w:val="00BC07DB"/>
    <w:rsid w:val="00BC0BE3"/>
    <w:rsid w:val="00BC0E20"/>
    <w:rsid w:val="00BC118E"/>
    <w:rsid w:val="00BC15D7"/>
    <w:rsid w:val="00BC175D"/>
    <w:rsid w:val="00BC1B26"/>
    <w:rsid w:val="00BC1C29"/>
    <w:rsid w:val="00BC1E6D"/>
    <w:rsid w:val="00BC1E88"/>
    <w:rsid w:val="00BC1EE5"/>
    <w:rsid w:val="00BC2118"/>
    <w:rsid w:val="00BC2427"/>
    <w:rsid w:val="00BC24D4"/>
    <w:rsid w:val="00BC26B2"/>
    <w:rsid w:val="00BC295C"/>
    <w:rsid w:val="00BC2A1D"/>
    <w:rsid w:val="00BC2ECE"/>
    <w:rsid w:val="00BC2F74"/>
    <w:rsid w:val="00BC3298"/>
    <w:rsid w:val="00BC338F"/>
    <w:rsid w:val="00BC33C7"/>
    <w:rsid w:val="00BC359B"/>
    <w:rsid w:val="00BC38A8"/>
    <w:rsid w:val="00BC395C"/>
    <w:rsid w:val="00BC3960"/>
    <w:rsid w:val="00BC3AB9"/>
    <w:rsid w:val="00BC3ABA"/>
    <w:rsid w:val="00BC3D4E"/>
    <w:rsid w:val="00BC3DEA"/>
    <w:rsid w:val="00BC3DF7"/>
    <w:rsid w:val="00BC43B0"/>
    <w:rsid w:val="00BC45BB"/>
    <w:rsid w:val="00BC46EB"/>
    <w:rsid w:val="00BC48C3"/>
    <w:rsid w:val="00BC4A19"/>
    <w:rsid w:val="00BC4E6D"/>
    <w:rsid w:val="00BC5058"/>
    <w:rsid w:val="00BC5336"/>
    <w:rsid w:val="00BC5719"/>
    <w:rsid w:val="00BC5AE6"/>
    <w:rsid w:val="00BC637E"/>
    <w:rsid w:val="00BC64A8"/>
    <w:rsid w:val="00BC64FF"/>
    <w:rsid w:val="00BC6947"/>
    <w:rsid w:val="00BC69BB"/>
    <w:rsid w:val="00BC6E86"/>
    <w:rsid w:val="00BC6F54"/>
    <w:rsid w:val="00BC6F85"/>
    <w:rsid w:val="00BC6FA9"/>
    <w:rsid w:val="00BC7164"/>
    <w:rsid w:val="00BC71E7"/>
    <w:rsid w:val="00BC723E"/>
    <w:rsid w:val="00BC73F3"/>
    <w:rsid w:val="00BC752A"/>
    <w:rsid w:val="00BC7925"/>
    <w:rsid w:val="00BC7E04"/>
    <w:rsid w:val="00BC7EA4"/>
    <w:rsid w:val="00BD007C"/>
    <w:rsid w:val="00BD0342"/>
    <w:rsid w:val="00BD03DE"/>
    <w:rsid w:val="00BD0484"/>
    <w:rsid w:val="00BD0617"/>
    <w:rsid w:val="00BD0886"/>
    <w:rsid w:val="00BD09FB"/>
    <w:rsid w:val="00BD0C34"/>
    <w:rsid w:val="00BD0CA3"/>
    <w:rsid w:val="00BD13DC"/>
    <w:rsid w:val="00BD13DE"/>
    <w:rsid w:val="00BD1621"/>
    <w:rsid w:val="00BD17A9"/>
    <w:rsid w:val="00BD186B"/>
    <w:rsid w:val="00BD1EF5"/>
    <w:rsid w:val="00BD20BB"/>
    <w:rsid w:val="00BD2175"/>
    <w:rsid w:val="00BD22CA"/>
    <w:rsid w:val="00BD29EB"/>
    <w:rsid w:val="00BD2A1E"/>
    <w:rsid w:val="00BD2B3C"/>
    <w:rsid w:val="00BD2B83"/>
    <w:rsid w:val="00BD2C70"/>
    <w:rsid w:val="00BD2E9B"/>
    <w:rsid w:val="00BD332A"/>
    <w:rsid w:val="00BD34C6"/>
    <w:rsid w:val="00BD3696"/>
    <w:rsid w:val="00BD3799"/>
    <w:rsid w:val="00BD380C"/>
    <w:rsid w:val="00BD39BD"/>
    <w:rsid w:val="00BD3F22"/>
    <w:rsid w:val="00BD430B"/>
    <w:rsid w:val="00BD449A"/>
    <w:rsid w:val="00BD4621"/>
    <w:rsid w:val="00BD471A"/>
    <w:rsid w:val="00BD4B61"/>
    <w:rsid w:val="00BD4BAC"/>
    <w:rsid w:val="00BD4DDD"/>
    <w:rsid w:val="00BD4E20"/>
    <w:rsid w:val="00BD4EE2"/>
    <w:rsid w:val="00BD5148"/>
    <w:rsid w:val="00BD53D8"/>
    <w:rsid w:val="00BD5904"/>
    <w:rsid w:val="00BD5914"/>
    <w:rsid w:val="00BD5B2F"/>
    <w:rsid w:val="00BD5CFC"/>
    <w:rsid w:val="00BD5DFE"/>
    <w:rsid w:val="00BD5E91"/>
    <w:rsid w:val="00BD5F59"/>
    <w:rsid w:val="00BD6029"/>
    <w:rsid w:val="00BD6411"/>
    <w:rsid w:val="00BD6418"/>
    <w:rsid w:val="00BD6484"/>
    <w:rsid w:val="00BD6638"/>
    <w:rsid w:val="00BD6996"/>
    <w:rsid w:val="00BD69B7"/>
    <w:rsid w:val="00BD6B23"/>
    <w:rsid w:val="00BD6FF1"/>
    <w:rsid w:val="00BD77C7"/>
    <w:rsid w:val="00BD7969"/>
    <w:rsid w:val="00BD7D5D"/>
    <w:rsid w:val="00BDCA9E"/>
    <w:rsid w:val="00BE029D"/>
    <w:rsid w:val="00BE0316"/>
    <w:rsid w:val="00BE0581"/>
    <w:rsid w:val="00BE08E4"/>
    <w:rsid w:val="00BE0D0F"/>
    <w:rsid w:val="00BE0F06"/>
    <w:rsid w:val="00BE1520"/>
    <w:rsid w:val="00BE1DC2"/>
    <w:rsid w:val="00BE1F60"/>
    <w:rsid w:val="00BE2043"/>
    <w:rsid w:val="00BE2529"/>
    <w:rsid w:val="00BE259F"/>
    <w:rsid w:val="00BE29E7"/>
    <w:rsid w:val="00BE2AE1"/>
    <w:rsid w:val="00BE2B48"/>
    <w:rsid w:val="00BE2C6B"/>
    <w:rsid w:val="00BE2C7D"/>
    <w:rsid w:val="00BE32FB"/>
    <w:rsid w:val="00BE34FE"/>
    <w:rsid w:val="00BE37AD"/>
    <w:rsid w:val="00BE37B3"/>
    <w:rsid w:val="00BE38CE"/>
    <w:rsid w:val="00BE391E"/>
    <w:rsid w:val="00BE3A26"/>
    <w:rsid w:val="00BE3AF2"/>
    <w:rsid w:val="00BE3BAA"/>
    <w:rsid w:val="00BE3DE2"/>
    <w:rsid w:val="00BE43B8"/>
    <w:rsid w:val="00BE45D5"/>
    <w:rsid w:val="00BE4897"/>
    <w:rsid w:val="00BE4919"/>
    <w:rsid w:val="00BE4AB6"/>
    <w:rsid w:val="00BE4CE8"/>
    <w:rsid w:val="00BE4D14"/>
    <w:rsid w:val="00BE4D27"/>
    <w:rsid w:val="00BE5147"/>
    <w:rsid w:val="00BE53E1"/>
    <w:rsid w:val="00BE53EE"/>
    <w:rsid w:val="00BE54E5"/>
    <w:rsid w:val="00BE593B"/>
    <w:rsid w:val="00BE6829"/>
    <w:rsid w:val="00BE69B8"/>
    <w:rsid w:val="00BE721B"/>
    <w:rsid w:val="00BE7318"/>
    <w:rsid w:val="00BE7428"/>
    <w:rsid w:val="00BE79CB"/>
    <w:rsid w:val="00BE7AB9"/>
    <w:rsid w:val="00BE7BBF"/>
    <w:rsid w:val="00BE9EDA"/>
    <w:rsid w:val="00BF022F"/>
    <w:rsid w:val="00BF0324"/>
    <w:rsid w:val="00BF07B9"/>
    <w:rsid w:val="00BF09B4"/>
    <w:rsid w:val="00BF09CF"/>
    <w:rsid w:val="00BF0C71"/>
    <w:rsid w:val="00BF0D23"/>
    <w:rsid w:val="00BF0D96"/>
    <w:rsid w:val="00BF0D9A"/>
    <w:rsid w:val="00BF101A"/>
    <w:rsid w:val="00BF104E"/>
    <w:rsid w:val="00BF17B3"/>
    <w:rsid w:val="00BF1814"/>
    <w:rsid w:val="00BF217C"/>
    <w:rsid w:val="00BF2484"/>
    <w:rsid w:val="00BF2763"/>
    <w:rsid w:val="00BF27B6"/>
    <w:rsid w:val="00BF27B7"/>
    <w:rsid w:val="00BF295E"/>
    <w:rsid w:val="00BF2C53"/>
    <w:rsid w:val="00BF2DF7"/>
    <w:rsid w:val="00BF2E4C"/>
    <w:rsid w:val="00BF2EE4"/>
    <w:rsid w:val="00BF32E6"/>
    <w:rsid w:val="00BF346F"/>
    <w:rsid w:val="00BF3693"/>
    <w:rsid w:val="00BF36A0"/>
    <w:rsid w:val="00BF381E"/>
    <w:rsid w:val="00BF453E"/>
    <w:rsid w:val="00BF46AE"/>
    <w:rsid w:val="00BF480D"/>
    <w:rsid w:val="00BF4AB4"/>
    <w:rsid w:val="00BF4AFE"/>
    <w:rsid w:val="00BF51B1"/>
    <w:rsid w:val="00BF5712"/>
    <w:rsid w:val="00BF57CD"/>
    <w:rsid w:val="00BF58EC"/>
    <w:rsid w:val="00BF58FC"/>
    <w:rsid w:val="00BF5CDC"/>
    <w:rsid w:val="00BF5D70"/>
    <w:rsid w:val="00BF5FBC"/>
    <w:rsid w:val="00BF5FDD"/>
    <w:rsid w:val="00BF6021"/>
    <w:rsid w:val="00BF608D"/>
    <w:rsid w:val="00BF610C"/>
    <w:rsid w:val="00BF65A4"/>
    <w:rsid w:val="00BF6C7D"/>
    <w:rsid w:val="00BF6D92"/>
    <w:rsid w:val="00BF6E57"/>
    <w:rsid w:val="00BF703B"/>
    <w:rsid w:val="00BF76D7"/>
    <w:rsid w:val="00BF7C70"/>
    <w:rsid w:val="00BF7CC3"/>
    <w:rsid w:val="00BF7E12"/>
    <w:rsid w:val="00C00018"/>
    <w:rsid w:val="00C000EA"/>
    <w:rsid w:val="00C003F8"/>
    <w:rsid w:val="00C0064D"/>
    <w:rsid w:val="00C007F8"/>
    <w:rsid w:val="00C00930"/>
    <w:rsid w:val="00C009CA"/>
    <w:rsid w:val="00C00B12"/>
    <w:rsid w:val="00C00BCB"/>
    <w:rsid w:val="00C00CCB"/>
    <w:rsid w:val="00C00D75"/>
    <w:rsid w:val="00C011AD"/>
    <w:rsid w:val="00C014D8"/>
    <w:rsid w:val="00C01557"/>
    <w:rsid w:val="00C016A1"/>
    <w:rsid w:val="00C01833"/>
    <w:rsid w:val="00C01838"/>
    <w:rsid w:val="00C0187E"/>
    <w:rsid w:val="00C018EA"/>
    <w:rsid w:val="00C01C1E"/>
    <w:rsid w:val="00C01CE2"/>
    <w:rsid w:val="00C01EBB"/>
    <w:rsid w:val="00C0216D"/>
    <w:rsid w:val="00C02207"/>
    <w:rsid w:val="00C02A34"/>
    <w:rsid w:val="00C02F29"/>
    <w:rsid w:val="00C03883"/>
    <w:rsid w:val="00C039F3"/>
    <w:rsid w:val="00C04329"/>
    <w:rsid w:val="00C04678"/>
    <w:rsid w:val="00C04681"/>
    <w:rsid w:val="00C049A8"/>
    <w:rsid w:val="00C04B66"/>
    <w:rsid w:val="00C04EC5"/>
    <w:rsid w:val="00C04FED"/>
    <w:rsid w:val="00C05206"/>
    <w:rsid w:val="00C0531F"/>
    <w:rsid w:val="00C053B7"/>
    <w:rsid w:val="00C055EB"/>
    <w:rsid w:val="00C05CDE"/>
    <w:rsid w:val="00C05D2A"/>
    <w:rsid w:val="00C05EFC"/>
    <w:rsid w:val="00C060AD"/>
    <w:rsid w:val="00C0670D"/>
    <w:rsid w:val="00C067C7"/>
    <w:rsid w:val="00C06949"/>
    <w:rsid w:val="00C06A4B"/>
    <w:rsid w:val="00C071AE"/>
    <w:rsid w:val="00C075E3"/>
    <w:rsid w:val="00C0781A"/>
    <w:rsid w:val="00C07B5B"/>
    <w:rsid w:val="00C07B74"/>
    <w:rsid w:val="00C07DAF"/>
    <w:rsid w:val="00C07F28"/>
    <w:rsid w:val="00C10139"/>
    <w:rsid w:val="00C10452"/>
    <w:rsid w:val="00C10515"/>
    <w:rsid w:val="00C10605"/>
    <w:rsid w:val="00C109F8"/>
    <w:rsid w:val="00C10B27"/>
    <w:rsid w:val="00C10BEA"/>
    <w:rsid w:val="00C10DED"/>
    <w:rsid w:val="00C10E51"/>
    <w:rsid w:val="00C1105F"/>
    <w:rsid w:val="00C11084"/>
    <w:rsid w:val="00C1117E"/>
    <w:rsid w:val="00C113BF"/>
    <w:rsid w:val="00C11455"/>
    <w:rsid w:val="00C114ED"/>
    <w:rsid w:val="00C11AD7"/>
    <w:rsid w:val="00C11CA4"/>
    <w:rsid w:val="00C11E2C"/>
    <w:rsid w:val="00C11EA5"/>
    <w:rsid w:val="00C129D9"/>
    <w:rsid w:val="00C12B86"/>
    <w:rsid w:val="00C12DBB"/>
    <w:rsid w:val="00C12E40"/>
    <w:rsid w:val="00C131EF"/>
    <w:rsid w:val="00C1321D"/>
    <w:rsid w:val="00C13329"/>
    <w:rsid w:val="00C13621"/>
    <w:rsid w:val="00C1373D"/>
    <w:rsid w:val="00C13B64"/>
    <w:rsid w:val="00C14175"/>
    <w:rsid w:val="00C1420A"/>
    <w:rsid w:val="00C14492"/>
    <w:rsid w:val="00C14507"/>
    <w:rsid w:val="00C1461B"/>
    <w:rsid w:val="00C1475A"/>
    <w:rsid w:val="00C147A0"/>
    <w:rsid w:val="00C14B77"/>
    <w:rsid w:val="00C14C08"/>
    <w:rsid w:val="00C14F54"/>
    <w:rsid w:val="00C1525E"/>
    <w:rsid w:val="00C1544C"/>
    <w:rsid w:val="00C15BE6"/>
    <w:rsid w:val="00C15C39"/>
    <w:rsid w:val="00C15F95"/>
    <w:rsid w:val="00C164E4"/>
    <w:rsid w:val="00C167C0"/>
    <w:rsid w:val="00C16920"/>
    <w:rsid w:val="00C16D1A"/>
    <w:rsid w:val="00C17414"/>
    <w:rsid w:val="00C1779B"/>
    <w:rsid w:val="00C177B3"/>
    <w:rsid w:val="00C17AAA"/>
    <w:rsid w:val="00C200E8"/>
    <w:rsid w:val="00C20232"/>
    <w:rsid w:val="00C20438"/>
    <w:rsid w:val="00C2053D"/>
    <w:rsid w:val="00C2080E"/>
    <w:rsid w:val="00C2085D"/>
    <w:rsid w:val="00C20D61"/>
    <w:rsid w:val="00C21074"/>
    <w:rsid w:val="00C21244"/>
    <w:rsid w:val="00C21289"/>
    <w:rsid w:val="00C21336"/>
    <w:rsid w:val="00C21549"/>
    <w:rsid w:val="00C216D0"/>
    <w:rsid w:val="00C2176E"/>
    <w:rsid w:val="00C21AE4"/>
    <w:rsid w:val="00C220BA"/>
    <w:rsid w:val="00C2212F"/>
    <w:rsid w:val="00C22333"/>
    <w:rsid w:val="00C22339"/>
    <w:rsid w:val="00C22844"/>
    <w:rsid w:val="00C22934"/>
    <w:rsid w:val="00C22B90"/>
    <w:rsid w:val="00C22DDA"/>
    <w:rsid w:val="00C2303E"/>
    <w:rsid w:val="00C23129"/>
    <w:rsid w:val="00C23430"/>
    <w:rsid w:val="00C2349A"/>
    <w:rsid w:val="00C23520"/>
    <w:rsid w:val="00C23678"/>
    <w:rsid w:val="00C23808"/>
    <w:rsid w:val="00C23851"/>
    <w:rsid w:val="00C23E74"/>
    <w:rsid w:val="00C23FE2"/>
    <w:rsid w:val="00C24583"/>
    <w:rsid w:val="00C24740"/>
    <w:rsid w:val="00C24A24"/>
    <w:rsid w:val="00C24A50"/>
    <w:rsid w:val="00C24BEE"/>
    <w:rsid w:val="00C24D2E"/>
    <w:rsid w:val="00C24ED8"/>
    <w:rsid w:val="00C2502C"/>
    <w:rsid w:val="00C25987"/>
    <w:rsid w:val="00C26149"/>
    <w:rsid w:val="00C264FE"/>
    <w:rsid w:val="00C265EF"/>
    <w:rsid w:val="00C266F1"/>
    <w:rsid w:val="00C267CD"/>
    <w:rsid w:val="00C269FC"/>
    <w:rsid w:val="00C26A8C"/>
    <w:rsid w:val="00C26D3F"/>
    <w:rsid w:val="00C26D62"/>
    <w:rsid w:val="00C27106"/>
    <w:rsid w:val="00C2752E"/>
    <w:rsid w:val="00C27569"/>
    <w:rsid w:val="00C27639"/>
    <w:rsid w:val="00C278E3"/>
    <w:rsid w:val="00C27D67"/>
    <w:rsid w:val="00C27D80"/>
    <w:rsid w:val="00C27EEF"/>
    <w:rsid w:val="00C302DE"/>
    <w:rsid w:val="00C3045D"/>
    <w:rsid w:val="00C307A9"/>
    <w:rsid w:val="00C3088D"/>
    <w:rsid w:val="00C30B8D"/>
    <w:rsid w:val="00C30F21"/>
    <w:rsid w:val="00C31086"/>
    <w:rsid w:val="00C311D6"/>
    <w:rsid w:val="00C314AE"/>
    <w:rsid w:val="00C3167A"/>
    <w:rsid w:val="00C31767"/>
    <w:rsid w:val="00C317A5"/>
    <w:rsid w:val="00C31BCD"/>
    <w:rsid w:val="00C31C33"/>
    <w:rsid w:val="00C31CD2"/>
    <w:rsid w:val="00C32069"/>
    <w:rsid w:val="00C3278C"/>
    <w:rsid w:val="00C32969"/>
    <w:rsid w:val="00C32A2F"/>
    <w:rsid w:val="00C32ACA"/>
    <w:rsid w:val="00C3304A"/>
    <w:rsid w:val="00C330C7"/>
    <w:rsid w:val="00C3337C"/>
    <w:rsid w:val="00C3357C"/>
    <w:rsid w:val="00C33837"/>
    <w:rsid w:val="00C33AFE"/>
    <w:rsid w:val="00C34530"/>
    <w:rsid w:val="00C345DD"/>
    <w:rsid w:val="00C34D38"/>
    <w:rsid w:val="00C34DE2"/>
    <w:rsid w:val="00C34ECE"/>
    <w:rsid w:val="00C35296"/>
    <w:rsid w:val="00C3561E"/>
    <w:rsid w:val="00C35A6A"/>
    <w:rsid w:val="00C35B76"/>
    <w:rsid w:val="00C35D98"/>
    <w:rsid w:val="00C35EFE"/>
    <w:rsid w:val="00C35F44"/>
    <w:rsid w:val="00C360E2"/>
    <w:rsid w:val="00C361A8"/>
    <w:rsid w:val="00C36910"/>
    <w:rsid w:val="00C36C47"/>
    <w:rsid w:val="00C36E9D"/>
    <w:rsid w:val="00C36FFE"/>
    <w:rsid w:val="00C3746B"/>
    <w:rsid w:val="00C37FA5"/>
    <w:rsid w:val="00C40077"/>
    <w:rsid w:val="00C40223"/>
    <w:rsid w:val="00C4037D"/>
    <w:rsid w:val="00C404DD"/>
    <w:rsid w:val="00C404FE"/>
    <w:rsid w:val="00C40769"/>
    <w:rsid w:val="00C408A0"/>
    <w:rsid w:val="00C40A1C"/>
    <w:rsid w:val="00C40B5B"/>
    <w:rsid w:val="00C411ED"/>
    <w:rsid w:val="00C412C9"/>
    <w:rsid w:val="00C413CD"/>
    <w:rsid w:val="00C416B7"/>
    <w:rsid w:val="00C416CC"/>
    <w:rsid w:val="00C417D7"/>
    <w:rsid w:val="00C41841"/>
    <w:rsid w:val="00C41D4B"/>
    <w:rsid w:val="00C41EE3"/>
    <w:rsid w:val="00C41EF8"/>
    <w:rsid w:val="00C42115"/>
    <w:rsid w:val="00C42153"/>
    <w:rsid w:val="00C42583"/>
    <w:rsid w:val="00C426DD"/>
    <w:rsid w:val="00C42B7F"/>
    <w:rsid w:val="00C42C77"/>
    <w:rsid w:val="00C42CB0"/>
    <w:rsid w:val="00C430C7"/>
    <w:rsid w:val="00C4327D"/>
    <w:rsid w:val="00C43608"/>
    <w:rsid w:val="00C43623"/>
    <w:rsid w:val="00C43D69"/>
    <w:rsid w:val="00C443D6"/>
    <w:rsid w:val="00C444D6"/>
    <w:rsid w:val="00C4474E"/>
    <w:rsid w:val="00C44A2F"/>
    <w:rsid w:val="00C44CE1"/>
    <w:rsid w:val="00C44DD1"/>
    <w:rsid w:val="00C4516C"/>
    <w:rsid w:val="00C45258"/>
    <w:rsid w:val="00C455EB"/>
    <w:rsid w:val="00C459C6"/>
    <w:rsid w:val="00C45A34"/>
    <w:rsid w:val="00C45EF3"/>
    <w:rsid w:val="00C461D8"/>
    <w:rsid w:val="00C4631F"/>
    <w:rsid w:val="00C4644A"/>
    <w:rsid w:val="00C464A3"/>
    <w:rsid w:val="00C465F6"/>
    <w:rsid w:val="00C468B5"/>
    <w:rsid w:val="00C46AEC"/>
    <w:rsid w:val="00C46C27"/>
    <w:rsid w:val="00C46DFD"/>
    <w:rsid w:val="00C47028"/>
    <w:rsid w:val="00C47264"/>
    <w:rsid w:val="00C4748E"/>
    <w:rsid w:val="00C47574"/>
    <w:rsid w:val="00C47B8F"/>
    <w:rsid w:val="00C505F9"/>
    <w:rsid w:val="00C50972"/>
    <w:rsid w:val="00C509BE"/>
    <w:rsid w:val="00C50B99"/>
    <w:rsid w:val="00C50C8D"/>
    <w:rsid w:val="00C50E16"/>
    <w:rsid w:val="00C511C2"/>
    <w:rsid w:val="00C51509"/>
    <w:rsid w:val="00C51543"/>
    <w:rsid w:val="00C51B1C"/>
    <w:rsid w:val="00C51C0C"/>
    <w:rsid w:val="00C51C6B"/>
    <w:rsid w:val="00C51D07"/>
    <w:rsid w:val="00C51D6D"/>
    <w:rsid w:val="00C51ECF"/>
    <w:rsid w:val="00C521AB"/>
    <w:rsid w:val="00C521AF"/>
    <w:rsid w:val="00C52266"/>
    <w:rsid w:val="00C52429"/>
    <w:rsid w:val="00C52593"/>
    <w:rsid w:val="00C527FA"/>
    <w:rsid w:val="00C52BAC"/>
    <w:rsid w:val="00C52F6C"/>
    <w:rsid w:val="00C52FA0"/>
    <w:rsid w:val="00C5333A"/>
    <w:rsid w:val="00C53437"/>
    <w:rsid w:val="00C536B5"/>
    <w:rsid w:val="00C53C4C"/>
    <w:rsid w:val="00C53CE6"/>
    <w:rsid w:val="00C53E8A"/>
    <w:rsid w:val="00C54217"/>
    <w:rsid w:val="00C542B2"/>
    <w:rsid w:val="00C5431B"/>
    <w:rsid w:val="00C54357"/>
    <w:rsid w:val="00C547E6"/>
    <w:rsid w:val="00C54D0A"/>
    <w:rsid w:val="00C54F65"/>
    <w:rsid w:val="00C54FD7"/>
    <w:rsid w:val="00C55158"/>
    <w:rsid w:val="00C55258"/>
    <w:rsid w:val="00C5529F"/>
    <w:rsid w:val="00C55678"/>
    <w:rsid w:val="00C55839"/>
    <w:rsid w:val="00C55898"/>
    <w:rsid w:val="00C55B79"/>
    <w:rsid w:val="00C55D40"/>
    <w:rsid w:val="00C5640F"/>
    <w:rsid w:val="00C56459"/>
    <w:rsid w:val="00C5670D"/>
    <w:rsid w:val="00C56CDC"/>
    <w:rsid w:val="00C57928"/>
    <w:rsid w:val="00C579D7"/>
    <w:rsid w:val="00C57A31"/>
    <w:rsid w:val="00C57C50"/>
    <w:rsid w:val="00C57C96"/>
    <w:rsid w:val="00C57CD3"/>
    <w:rsid w:val="00C57F49"/>
    <w:rsid w:val="00C57F80"/>
    <w:rsid w:val="00C6015B"/>
    <w:rsid w:val="00C601FD"/>
    <w:rsid w:val="00C602E1"/>
    <w:rsid w:val="00C60602"/>
    <w:rsid w:val="00C6099A"/>
    <w:rsid w:val="00C6099C"/>
    <w:rsid w:val="00C60B94"/>
    <w:rsid w:val="00C60BAD"/>
    <w:rsid w:val="00C60F6B"/>
    <w:rsid w:val="00C6100F"/>
    <w:rsid w:val="00C6101B"/>
    <w:rsid w:val="00C61124"/>
    <w:rsid w:val="00C612CC"/>
    <w:rsid w:val="00C613E9"/>
    <w:rsid w:val="00C6145B"/>
    <w:rsid w:val="00C61B1A"/>
    <w:rsid w:val="00C61CDF"/>
    <w:rsid w:val="00C61FC3"/>
    <w:rsid w:val="00C61FD0"/>
    <w:rsid w:val="00C61FDF"/>
    <w:rsid w:val="00C623C9"/>
    <w:rsid w:val="00C62608"/>
    <w:rsid w:val="00C6260A"/>
    <w:rsid w:val="00C6261C"/>
    <w:rsid w:val="00C62BA3"/>
    <w:rsid w:val="00C62C4C"/>
    <w:rsid w:val="00C62E3D"/>
    <w:rsid w:val="00C62F8F"/>
    <w:rsid w:val="00C6315C"/>
    <w:rsid w:val="00C633EB"/>
    <w:rsid w:val="00C63469"/>
    <w:rsid w:val="00C63923"/>
    <w:rsid w:val="00C639BB"/>
    <w:rsid w:val="00C63BB9"/>
    <w:rsid w:val="00C63C1B"/>
    <w:rsid w:val="00C63D8B"/>
    <w:rsid w:val="00C63DF9"/>
    <w:rsid w:val="00C6428E"/>
    <w:rsid w:val="00C6466E"/>
    <w:rsid w:val="00C647C8"/>
    <w:rsid w:val="00C648B7"/>
    <w:rsid w:val="00C64993"/>
    <w:rsid w:val="00C65306"/>
    <w:rsid w:val="00C65A88"/>
    <w:rsid w:val="00C65ACE"/>
    <w:rsid w:val="00C65D85"/>
    <w:rsid w:val="00C66139"/>
    <w:rsid w:val="00C66289"/>
    <w:rsid w:val="00C665E3"/>
    <w:rsid w:val="00C66861"/>
    <w:rsid w:val="00C6692B"/>
    <w:rsid w:val="00C66BF0"/>
    <w:rsid w:val="00C66EFE"/>
    <w:rsid w:val="00C67145"/>
    <w:rsid w:val="00C671F3"/>
    <w:rsid w:val="00C6729F"/>
    <w:rsid w:val="00C6778C"/>
    <w:rsid w:val="00C67D52"/>
    <w:rsid w:val="00C67D85"/>
    <w:rsid w:val="00C67E5B"/>
    <w:rsid w:val="00C67FE7"/>
    <w:rsid w:val="00C700EF"/>
    <w:rsid w:val="00C70235"/>
    <w:rsid w:val="00C7055F"/>
    <w:rsid w:val="00C706DC"/>
    <w:rsid w:val="00C70F6E"/>
    <w:rsid w:val="00C70F9B"/>
    <w:rsid w:val="00C711AC"/>
    <w:rsid w:val="00C716FA"/>
    <w:rsid w:val="00C7192D"/>
    <w:rsid w:val="00C71D22"/>
    <w:rsid w:val="00C71E86"/>
    <w:rsid w:val="00C721A3"/>
    <w:rsid w:val="00C733F5"/>
    <w:rsid w:val="00C736E6"/>
    <w:rsid w:val="00C73781"/>
    <w:rsid w:val="00C737BF"/>
    <w:rsid w:val="00C7395D"/>
    <w:rsid w:val="00C739BD"/>
    <w:rsid w:val="00C73CE2"/>
    <w:rsid w:val="00C7422F"/>
    <w:rsid w:val="00C74377"/>
    <w:rsid w:val="00C7442F"/>
    <w:rsid w:val="00C748B1"/>
    <w:rsid w:val="00C74CB9"/>
    <w:rsid w:val="00C75298"/>
    <w:rsid w:val="00C75347"/>
    <w:rsid w:val="00C7545E"/>
    <w:rsid w:val="00C754CC"/>
    <w:rsid w:val="00C755F4"/>
    <w:rsid w:val="00C756C5"/>
    <w:rsid w:val="00C75A5A"/>
    <w:rsid w:val="00C75B4A"/>
    <w:rsid w:val="00C75D47"/>
    <w:rsid w:val="00C75EFA"/>
    <w:rsid w:val="00C7605E"/>
    <w:rsid w:val="00C761DD"/>
    <w:rsid w:val="00C761F5"/>
    <w:rsid w:val="00C76252"/>
    <w:rsid w:val="00C7632E"/>
    <w:rsid w:val="00C76719"/>
    <w:rsid w:val="00C768E9"/>
    <w:rsid w:val="00C7691B"/>
    <w:rsid w:val="00C76A5B"/>
    <w:rsid w:val="00C76BFA"/>
    <w:rsid w:val="00C76CDC"/>
    <w:rsid w:val="00C76CF9"/>
    <w:rsid w:val="00C771A6"/>
    <w:rsid w:val="00C7748E"/>
    <w:rsid w:val="00C774F2"/>
    <w:rsid w:val="00C777DE"/>
    <w:rsid w:val="00C7787D"/>
    <w:rsid w:val="00C77A1D"/>
    <w:rsid w:val="00C77BF4"/>
    <w:rsid w:val="00C77C12"/>
    <w:rsid w:val="00C7907E"/>
    <w:rsid w:val="00C7C6E1"/>
    <w:rsid w:val="00C80972"/>
    <w:rsid w:val="00C80B38"/>
    <w:rsid w:val="00C80E1C"/>
    <w:rsid w:val="00C814E0"/>
    <w:rsid w:val="00C81836"/>
    <w:rsid w:val="00C81A8F"/>
    <w:rsid w:val="00C81ABB"/>
    <w:rsid w:val="00C81E15"/>
    <w:rsid w:val="00C820F9"/>
    <w:rsid w:val="00C82907"/>
    <w:rsid w:val="00C82EEB"/>
    <w:rsid w:val="00C831C4"/>
    <w:rsid w:val="00C832C7"/>
    <w:rsid w:val="00C83392"/>
    <w:rsid w:val="00C834C0"/>
    <w:rsid w:val="00C8384E"/>
    <w:rsid w:val="00C83886"/>
    <w:rsid w:val="00C839D8"/>
    <w:rsid w:val="00C83ABE"/>
    <w:rsid w:val="00C83BBC"/>
    <w:rsid w:val="00C83BEB"/>
    <w:rsid w:val="00C8416E"/>
    <w:rsid w:val="00C841EE"/>
    <w:rsid w:val="00C84479"/>
    <w:rsid w:val="00C844BD"/>
    <w:rsid w:val="00C8483C"/>
    <w:rsid w:val="00C84987"/>
    <w:rsid w:val="00C84994"/>
    <w:rsid w:val="00C849A1"/>
    <w:rsid w:val="00C8528F"/>
    <w:rsid w:val="00C8559B"/>
    <w:rsid w:val="00C85665"/>
    <w:rsid w:val="00C85EF2"/>
    <w:rsid w:val="00C85FD6"/>
    <w:rsid w:val="00C85FE6"/>
    <w:rsid w:val="00C86419"/>
    <w:rsid w:val="00C86447"/>
    <w:rsid w:val="00C86607"/>
    <w:rsid w:val="00C86EEE"/>
    <w:rsid w:val="00C871CF"/>
    <w:rsid w:val="00C873F1"/>
    <w:rsid w:val="00C87996"/>
    <w:rsid w:val="00C87C5A"/>
    <w:rsid w:val="00C87FDD"/>
    <w:rsid w:val="00C8C35F"/>
    <w:rsid w:val="00C907E9"/>
    <w:rsid w:val="00C908A7"/>
    <w:rsid w:val="00C908D5"/>
    <w:rsid w:val="00C909C5"/>
    <w:rsid w:val="00C90A3D"/>
    <w:rsid w:val="00C90AD2"/>
    <w:rsid w:val="00C90D5B"/>
    <w:rsid w:val="00C90E9F"/>
    <w:rsid w:val="00C90EFC"/>
    <w:rsid w:val="00C91026"/>
    <w:rsid w:val="00C910BD"/>
    <w:rsid w:val="00C912E3"/>
    <w:rsid w:val="00C9150E"/>
    <w:rsid w:val="00C91EAC"/>
    <w:rsid w:val="00C92013"/>
    <w:rsid w:val="00C921CD"/>
    <w:rsid w:val="00C92533"/>
    <w:rsid w:val="00C9274C"/>
    <w:rsid w:val="00C9298A"/>
    <w:rsid w:val="00C929EA"/>
    <w:rsid w:val="00C92A99"/>
    <w:rsid w:val="00C92BD8"/>
    <w:rsid w:val="00C92CFB"/>
    <w:rsid w:val="00C92DC5"/>
    <w:rsid w:val="00C93A2E"/>
    <w:rsid w:val="00C93C83"/>
    <w:rsid w:val="00C93F38"/>
    <w:rsid w:val="00C9417D"/>
    <w:rsid w:val="00C94262"/>
    <w:rsid w:val="00C946E1"/>
    <w:rsid w:val="00C94984"/>
    <w:rsid w:val="00C94C6C"/>
    <w:rsid w:val="00C94D7F"/>
    <w:rsid w:val="00C94E6E"/>
    <w:rsid w:val="00C94F37"/>
    <w:rsid w:val="00C951DA"/>
    <w:rsid w:val="00C952FB"/>
    <w:rsid w:val="00C953C9"/>
    <w:rsid w:val="00C9551F"/>
    <w:rsid w:val="00C95BB1"/>
    <w:rsid w:val="00C95CB9"/>
    <w:rsid w:val="00C9629C"/>
    <w:rsid w:val="00C962F0"/>
    <w:rsid w:val="00C9687E"/>
    <w:rsid w:val="00C969A0"/>
    <w:rsid w:val="00C96A13"/>
    <w:rsid w:val="00C96A76"/>
    <w:rsid w:val="00C96BA4"/>
    <w:rsid w:val="00C96D4D"/>
    <w:rsid w:val="00C96E0D"/>
    <w:rsid w:val="00C96F6D"/>
    <w:rsid w:val="00C9715B"/>
    <w:rsid w:val="00C97172"/>
    <w:rsid w:val="00C971DC"/>
    <w:rsid w:val="00C9722A"/>
    <w:rsid w:val="00C97517"/>
    <w:rsid w:val="00C97761"/>
    <w:rsid w:val="00C9778F"/>
    <w:rsid w:val="00C97E73"/>
    <w:rsid w:val="00CA019C"/>
    <w:rsid w:val="00CA05D1"/>
    <w:rsid w:val="00CA071F"/>
    <w:rsid w:val="00CA0738"/>
    <w:rsid w:val="00CA0775"/>
    <w:rsid w:val="00CA0B3F"/>
    <w:rsid w:val="00CA0D5A"/>
    <w:rsid w:val="00CA0DC9"/>
    <w:rsid w:val="00CA102C"/>
    <w:rsid w:val="00CA16B7"/>
    <w:rsid w:val="00CA18A1"/>
    <w:rsid w:val="00CA1CA9"/>
    <w:rsid w:val="00CA1FC0"/>
    <w:rsid w:val="00CA212B"/>
    <w:rsid w:val="00CA2244"/>
    <w:rsid w:val="00CA242E"/>
    <w:rsid w:val="00CA2831"/>
    <w:rsid w:val="00CA2B6F"/>
    <w:rsid w:val="00CA3182"/>
    <w:rsid w:val="00CA3674"/>
    <w:rsid w:val="00CA36CF"/>
    <w:rsid w:val="00CA3A5E"/>
    <w:rsid w:val="00CA3C0C"/>
    <w:rsid w:val="00CA3CF6"/>
    <w:rsid w:val="00CA3F09"/>
    <w:rsid w:val="00CA3FF8"/>
    <w:rsid w:val="00CA405C"/>
    <w:rsid w:val="00CA4073"/>
    <w:rsid w:val="00CA4106"/>
    <w:rsid w:val="00CA411B"/>
    <w:rsid w:val="00CA413E"/>
    <w:rsid w:val="00CA4A76"/>
    <w:rsid w:val="00CA4BE3"/>
    <w:rsid w:val="00CA4CA8"/>
    <w:rsid w:val="00CA4CD2"/>
    <w:rsid w:val="00CA4DDA"/>
    <w:rsid w:val="00CA4FE3"/>
    <w:rsid w:val="00CA5305"/>
    <w:rsid w:val="00CA5311"/>
    <w:rsid w:val="00CA5330"/>
    <w:rsid w:val="00CA545B"/>
    <w:rsid w:val="00CA56B3"/>
    <w:rsid w:val="00CA593A"/>
    <w:rsid w:val="00CA5CBC"/>
    <w:rsid w:val="00CA5D97"/>
    <w:rsid w:val="00CA5F66"/>
    <w:rsid w:val="00CA5F77"/>
    <w:rsid w:val="00CA629B"/>
    <w:rsid w:val="00CA62AE"/>
    <w:rsid w:val="00CA644C"/>
    <w:rsid w:val="00CA6B92"/>
    <w:rsid w:val="00CA742B"/>
    <w:rsid w:val="00CA7652"/>
    <w:rsid w:val="00CA76CF"/>
    <w:rsid w:val="00CA7923"/>
    <w:rsid w:val="00CA7A75"/>
    <w:rsid w:val="00CA7AF6"/>
    <w:rsid w:val="00CA7C86"/>
    <w:rsid w:val="00CB04D9"/>
    <w:rsid w:val="00CB088E"/>
    <w:rsid w:val="00CB08D1"/>
    <w:rsid w:val="00CB0C21"/>
    <w:rsid w:val="00CB115B"/>
    <w:rsid w:val="00CB11C7"/>
    <w:rsid w:val="00CB15B6"/>
    <w:rsid w:val="00CB1890"/>
    <w:rsid w:val="00CB1AA9"/>
    <w:rsid w:val="00CB1BF8"/>
    <w:rsid w:val="00CB1CAA"/>
    <w:rsid w:val="00CB1DBF"/>
    <w:rsid w:val="00CB200B"/>
    <w:rsid w:val="00CB200E"/>
    <w:rsid w:val="00CB2033"/>
    <w:rsid w:val="00CB2107"/>
    <w:rsid w:val="00CB2357"/>
    <w:rsid w:val="00CB2721"/>
    <w:rsid w:val="00CB2768"/>
    <w:rsid w:val="00CB2A48"/>
    <w:rsid w:val="00CB2ADE"/>
    <w:rsid w:val="00CB2B2C"/>
    <w:rsid w:val="00CB2CD2"/>
    <w:rsid w:val="00CB2D25"/>
    <w:rsid w:val="00CB2F73"/>
    <w:rsid w:val="00CB3AD4"/>
    <w:rsid w:val="00CB40E9"/>
    <w:rsid w:val="00CB42D8"/>
    <w:rsid w:val="00CB478C"/>
    <w:rsid w:val="00CB4A1E"/>
    <w:rsid w:val="00CB5192"/>
    <w:rsid w:val="00CB536E"/>
    <w:rsid w:val="00CB53F6"/>
    <w:rsid w:val="00CB5B1A"/>
    <w:rsid w:val="00CB5C3C"/>
    <w:rsid w:val="00CB5E49"/>
    <w:rsid w:val="00CB619A"/>
    <w:rsid w:val="00CB6472"/>
    <w:rsid w:val="00CB6509"/>
    <w:rsid w:val="00CB6ADB"/>
    <w:rsid w:val="00CB6D4C"/>
    <w:rsid w:val="00CB6FA2"/>
    <w:rsid w:val="00CB7046"/>
    <w:rsid w:val="00CB7195"/>
    <w:rsid w:val="00CB75E7"/>
    <w:rsid w:val="00CB7604"/>
    <w:rsid w:val="00CB76C9"/>
    <w:rsid w:val="00CB7A65"/>
    <w:rsid w:val="00CB7C4E"/>
    <w:rsid w:val="00CB7D61"/>
    <w:rsid w:val="00CBE23A"/>
    <w:rsid w:val="00CC017F"/>
    <w:rsid w:val="00CC0789"/>
    <w:rsid w:val="00CC0A01"/>
    <w:rsid w:val="00CC0DAE"/>
    <w:rsid w:val="00CC0ED3"/>
    <w:rsid w:val="00CC1029"/>
    <w:rsid w:val="00CC13C8"/>
    <w:rsid w:val="00CC1896"/>
    <w:rsid w:val="00CC1B13"/>
    <w:rsid w:val="00CC1EDB"/>
    <w:rsid w:val="00CC1F7A"/>
    <w:rsid w:val="00CC2183"/>
    <w:rsid w:val="00CC220B"/>
    <w:rsid w:val="00CC2550"/>
    <w:rsid w:val="00CC26C6"/>
    <w:rsid w:val="00CC2776"/>
    <w:rsid w:val="00CC29AF"/>
    <w:rsid w:val="00CC2B77"/>
    <w:rsid w:val="00CC3283"/>
    <w:rsid w:val="00CC32E7"/>
    <w:rsid w:val="00CC3937"/>
    <w:rsid w:val="00CC3D76"/>
    <w:rsid w:val="00CC3FF4"/>
    <w:rsid w:val="00CC4098"/>
    <w:rsid w:val="00CC4500"/>
    <w:rsid w:val="00CC46D6"/>
    <w:rsid w:val="00CC46F0"/>
    <w:rsid w:val="00CC4790"/>
    <w:rsid w:val="00CC48A3"/>
    <w:rsid w:val="00CC49FE"/>
    <w:rsid w:val="00CC4A0A"/>
    <w:rsid w:val="00CC4ADB"/>
    <w:rsid w:val="00CC4DB0"/>
    <w:rsid w:val="00CC4FB1"/>
    <w:rsid w:val="00CC51BE"/>
    <w:rsid w:val="00CC5210"/>
    <w:rsid w:val="00CC5485"/>
    <w:rsid w:val="00CC5B22"/>
    <w:rsid w:val="00CC5C43"/>
    <w:rsid w:val="00CC61BC"/>
    <w:rsid w:val="00CC6288"/>
    <w:rsid w:val="00CC6332"/>
    <w:rsid w:val="00CC645A"/>
    <w:rsid w:val="00CC65DC"/>
    <w:rsid w:val="00CC68A9"/>
    <w:rsid w:val="00CC6BE0"/>
    <w:rsid w:val="00CC6E5B"/>
    <w:rsid w:val="00CC71EC"/>
    <w:rsid w:val="00CC76A3"/>
    <w:rsid w:val="00CC7734"/>
    <w:rsid w:val="00CC7966"/>
    <w:rsid w:val="00CC7ADE"/>
    <w:rsid w:val="00CC7CB6"/>
    <w:rsid w:val="00CD02AE"/>
    <w:rsid w:val="00CD0843"/>
    <w:rsid w:val="00CD0978"/>
    <w:rsid w:val="00CD0A18"/>
    <w:rsid w:val="00CD0DDB"/>
    <w:rsid w:val="00CD0E45"/>
    <w:rsid w:val="00CD1035"/>
    <w:rsid w:val="00CD11E3"/>
    <w:rsid w:val="00CD18A2"/>
    <w:rsid w:val="00CD1B48"/>
    <w:rsid w:val="00CD1B9A"/>
    <w:rsid w:val="00CD1C4F"/>
    <w:rsid w:val="00CD1CEF"/>
    <w:rsid w:val="00CD1D9B"/>
    <w:rsid w:val="00CD24E5"/>
    <w:rsid w:val="00CD28D4"/>
    <w:rsid w:val="00CD2A4F"/>
    <w:rsid w:val="00CD3043"/>
    <w:rsid w:val="00CD318A"/>
    <w:rsid w:val="00CD3346"/>
    <w:rsid w:val="00CD385E"/>
    <w:rsid w:val="00CD390D"/>
    <w:rsid w:val="00CD3E12"/>
    <w:rsid w:val="00CD414C"/>
    <w:rsid w:val="00CD42D6"/>
    <w:rsid w:val="00CD4670"/>
    <w:rsid w:val="00CD492D"/>
    <w:rsid w:val="00CD49C8"/>
    <w:rsid w:val="00CD4D10"/>
    <w:rsid w:val="00CD4FC0"/>
    <w:rsid w:val="00CD5075"/>
    <w:rsid w:val="00CD55F9"/>
    <w:rsid w:val="00CD5EFD"/>
    <w:rsid w:val="00CD61B8"/>
    <w:rsid w:val="00CD689C"/>
    <w:rsid w:val="00CD6A3B"/>
    <w:rsid w:val="00CD6E56"/>
    <w:rsid w:val="00CD7071"/>
    <w:rsid w:val="00CD7495"/>
    <w:rsid w:val="00CD7774"/>
    <w:rsid w:val="00CE01DF"/>
    <w:rsid w:val="00CE027D"/>
    <w:rsid w:val="00CE03CA"/>
    <w:rsid w:val="00CE0458"/>
    <w:rsid w:val="00CE06EB"/>
    <w:rsid w:val="00CE075A"/>
    <w:rsid w:val="00CE1067"/>
    <w:rsid w:val="00CE1183"/>
    <w:rsid w:val="00CE13E4"/>
    <w:rsid w:val="00CE142E"/>
    <w:rsid w:val="00CE16C6"/>
    <w:rsid w:val="00CE1810"/>
    <w:rsid w:val="00CE18F8"/>
    <w:rsid w:val="00CE1A0C"/>
    <w:rsid w:val="00CE1E79"/>
    <w:rsid w:val="00CE1FA0"/>
    <w:rsid w:val="00CE2205"/>
    <w:rsid w:val="00CE22F1"/>
    <w:rsid w:val="00CE233E"/>
    <w:rsid w:val="00CE25F6"/>
    <w:rsid w:val="00CE2757"/>
    <w:rsid w:val="00CE2AEA"/>
    <w:rsid w:val="00CE2B4A"/>
    <w:rsid w:val="00CE2C28"/>
    <w:rsid w:val="00CE2CD4"/>
    <w:rsid w:val="00CE2FBF"/>
    <w:rsid w:val="00CE3284"/>
    <w:rsid w:val="00CE3459"/>
    <w:rsid w:val="00CE3537"/>
    <w:rsid w:val="00CE3963"/>
    <w:rsid w:val="00CE3CF5"/>
    <w:rsid w:val="00CE3FB2"/>
    <w:rsid w:val="00CE4104"/>
    <w:rsid w:val="00CE418B"/>
    <w:rsid w:val="00CE430D"/>
    <w:rsid w:val="00CE4B05"/>
    <w:rsid w:val="00CE4B29"/>
    <w:rsid w:val="00CE4B37"/>
    <w:rsid w:val="00CE50F2"/>
    <w:rsid w:val="00CE574D"/>
    <w:rsid w:val="00CE5BF4"/>
    <w:rsid w:val="00CE5D0A"/>
    <w:rsid w:val="00CE616A"/>
    <w:rsid w:val="00CE628A"/>
    <w:rsid w:val="00CE6429"/>
    <w:rsid w:val="00CE6502"/>
    <w:rsid w:val="00CE6553"/>
    <w:rsid w:val="00CE6577"/>
    <w:rsid w:val="00CE65CF"/>
    <w:rsid w:val="00CE6A47"/>
    <w:rsid w:val="00CE72BE"/>
    <w:rsid w:val="00CE72E2"/>
    <w:rsid w:val="00CE7781"/>
    <w:rsid w:val="00CE7F6E"/>
    <w:rsid w:val="00CF092A"/>
    <w:rsid w:val="00CF0A8F"/>
    <w:rsid w:val="00CF0B28"/>
    <w:rsid w:val="00CF0C62"/>
    <w:rsid w:val="00CF10A8"/>
    <w:rsid w:val="00CF14A7"/>
    <w:rsid w:val="00CF14C9"/>
    <w:rsid w:val="00CF158B"/>
    <w:rsid w:val="00CF186F"/>
    <w:rsid w:val="00CF1970"/>
    <w:rsid w:val="00CF1BEC"/>
    <w:rsid w:val="00CF1FCD"/>
    <w:rsid w:val="00CF21CD"/>
    <w:rsid w:val="00CF21FE"/>
    <w:rsid w:val="00CF248C"/>
    <w:rsid w:val="00CF2603"/>
    <w:rsid w:val="00CF2675"/>
    <w:rsid w:val="00CF2723"/>
    <w:rsid w:val="00CF2AC4"/>
    <w:rsid w:val="00CF2B4D"/>
    <w:rsid w:val="00CF364D"/>
    <w:rsid w:val="00CF37C9"/>
    <w:rsid w:val="00CF3ACA"/>
    <w:rsid w:val="00CF3C1D"/>
    <w:rsid w:val="00CF40EA"/>
    <w:rsid w:val="00CF42EB"/>
    <w:rsid w:val="00CF43B1"/>
    <w:rsid w:val="00CF44AE"/>
    <w:rsid w:val="00CF45EC"/>
    <w:rsid w:val="00CF4DA7"/>
    <w:rsid w:val="00CF53E0"/>
    <w:rsid w:val="00CF58C5"/>
    <w:rsid w:val="00CF58ED"/>
    <w:rsid w:val="00CF66DF"/>
    <w:rsid w:val="00CF6770"/>
    <w:rsid w:val="00CF6BC2"/>
    <w:rsid w:val="00CF6D01"/>
    <w:rsid w:val="00CF73A8"/>
    <w:rsid w:val="00CF75C4"/>
    <w:rsid w:val="00CF78A0"/>
    <w:rsid w:val="00CF7AE4"/>
    <w:rsid w:val="00CF7B3A"/>
    <w:rsid w:val="00CF7D3C"/>
    <w:rsid w:val="00CF7FC3"/>
    <w:rsid w:val="00D00073"/>
    <w:rsid w:val="00D00194"/>
    <w:rsid w:val="00D00CCA"/>
    <w:rsid w:val="00D00E59"/>
    <w:rsid w:val="00D00EFB"/>
    <w:rsid w:val="00D00F5B"/>
    <w:rsid w:val="00D01393"/>
    <w:rsid w:val="00D01424"/>
    <w:rsid w:val="00D0146A"/>
    <w:rsid w:val="00D01600"/>
    <w:rsid w:val="00D0199B"/>
    <w:rsid w:val="00D02036"/>
    <w:rsid w:val="00D023AE"/>
    <w:rsid w:val="00D02867"/>
    <w:rsid w:val="00D030CD"/>
    <w:rsid w:val="00D032C3"/>
    <w:rsid w:val="00D03481"/>
    <w:rsid w:val="00D036A9"/>
    <w:rsid w:val="00D0384C"/>
    <w:rsid w:val="00D03AFD"/>
    <w:rsid w:val="00D03BF7"/>
    <w:rsid w:val="00D03D81"/>
    <w:rsid w:val="00D0406B"/>
    <w:rsid w:val="00D040A1"/>
    <w:rsid w:val="00D04294"/>
    <w:rsid w:val="00D04415"/>
    <w:rsid w:val="00D04427"/>
    <w:rsid w:val="00D0462F"/>
    <w:rsid w:val="00D048CC"/>
    <w:rsid w:val="00D04969"/>
    <w:rsid w:val="00D04B8E"/>
    <w:rsid w:val="00D04C84"/>
    <w:rsid w:val="00D04D74"/>
    <w:rsid w:val="00D051DF"/>
    <w:rsid w:val="00D0563B"/>
    <w:rsid w:val="00D057FA"/>
    <w:rsid w:val="00D059BB"/>
    <w:rsid w:val="00D05A6D"/>
    <w:rsid w:val="00D0621D"/>
    <w:rsid w:val="00D06342"/>
    <w:rsid w:val="00D06446"/>
    <w:rsid w:val="00D064D9"/>
    <w:rsid w:val="00D0666E"/>
    <w:rsid w:val="00D06C78"/>
    <w:rsid w:val="00D06D90"/>
    <w:rsid w:val="00D06F3A"/>
    <w:rsid w:val="00D06F47"/>
    <w:rsid w:val="00D070C8"/>
    <w:rsid w:val="00D070D4"/>
    <w:rsid w:val="00D07275"/>
    <w:rsid w:val="00D076D3"/>
    <w:rsid w:val="00D07CA6"/>
    <w:rsid w:val="00D07FD9"/>
    <w:rsid w:val="00D101E5"/>
    <w:rsid w:val="00D10239"/>
    <w:rsid w:val="00D1026F"/>
    <w:rsid w:val="00D1055F"/>
    <w:rsid w:val="00D1065F"/>
    <w:rsid w:val="00D106AE"/>
    <w:rsid w:val="00D1086B"/>
    <w:rsid w:val="00D1087A"/>
    <w:rsid w:val="00D108CB"/>
    <w:rsid w:val="00D10A19"/>
    <w:rsid w:val="00D10AF2"/>
    <w:rsid w:val="00D10C50"/>
    <w:rsid w:val="00D1122A"/>
    <w:rsid w:val="00D1132F"/>
    <w:rsid w:val="00D116E9"/>
    <w:rsid w:val="00D117ED"/>
    <w:rsid w:val="00D1190F"/>
    <w:rsid w:val="00D11986"/>
    <w:rsid w:val="00D11B82"/>
    <w:rsid w:val="00D11E79"/>
    <w:rsid w:val="00D11FEE"/>
    <w:rsid w:val="00D12455"/>
    <w:rsid w:val="00D1279B"/>
    <w:rsid w:val="00D12844"/>
    <w:rsid w:val="00D12B55"/>
    <w:rsid w:val="00D12D26"/>
    <w:rsid w:val="00D12D4B"/>
    <w:rsid w:val="00D12EF6"/>
    <w:rsid w:val="00D1318E"/>
    <w:rsid w:val="00D1319C"/>
    <w:rsid w:val="00D13233"/>
    <w:rsid w:val="00D1345E"/>
    <w:rsid w:val="00D13652"/>
    <w:rsid w:val="00D1372D"/>
    <w:rsid w:val="00D137C6"/>
    <w:rsid w:val="00D13870"/>
    <w:rsid w:val="00D138A0"/>
    <w:rsid w:val="00D1394B"/>
    <w:rsid w:val="00D1397F"/>
    <w:rsid w:val="00D13B45"/>
    <w:rsid w:val="00D13D8C"/>
    <w:rsid w:val="00D13EA3"/>
    <w:rsid w:val="00D146B4"/>
    <w:rsid w:val="00D146D2"/>
    <w:rsid w:val="00D147EB"/>
    <w:rsid w:val="00D14A8D"/>
    <w:rsid w:val="00D1515D"/>
    <w:rsid w:val="00D15223"/>
    <w:rsid w:val="00D1526B"/>
    <w:rsid w:val="00D1540B"/>
    <w:rsid w:val="00D1562A"/>
    <w:rsid w:val="00D15E0F"/>
    <w:rsid w:val="00D1670E"/>
    <w:rsid w:val="00D16907"/>
    <w:rsid w:val="00D1695F"/>
    <w:rsid w:val="00D1699B"/>
    <w:rsid w:val="00D169BB"/>
    <w:rsid w:val="00D16B5B"/>
    <w:rsid w:val="00D16EAB"/>
    <w:rsid w:val="00D1704F"/>
    <w:rsid w:val="00D1739A"/>
    <w:rsid w:val="00D176DF"/>
    <w:rsid w:val="00D17750"/>
    <w:rsid w:val="00D17D43"/>
    <w:rsid w:val="00D20250"/>
    <w:rsid w:val="00D20871"/>
    <w:rsid w:val="00D20947"/>
    <w:rsid w:val="00D20FBE"/>
    <w:rsid w:val="00D21380"/>
    <w:rsid w:val="00D217C0"/>
    <w:rsid w:val="00D21B10"/>
    <w:rsid w:val="00D21CAE"/>
    <w:rsid w:val="00D21F29"/>
    <w:rsid w:val="00D2210D"/>
    <w:rsid w:val="00D22254"/>
    <w:rsid w:val="00D2243A"/>
    <w:rsid w:val="00D227D7"/>
    <w:rsid w:val="00D22AB7"/>
    <w:rsid w:val="00D22B1F"/>
    <w:rsid w:val="00D23057"/>
    <w:rsid w:val="00D231A1"/>
    <w:rsid w:val="00D2393F"/>
    <w:rsid w:val="00D23ED6"/>
    <w:rsid w:val="00D24081"/>
    <w:rsid w:val="00D242D2"/>
    <w:rsid w:val="00D2486F"/>
    <w:rsid w:val="00D24AF4"/>
    <w:rsid w:val="00D24CC2"/>
    <w:rsid w:val="00D24CFC"/>
    <w:rsid w:val="00D2508A"/>
    <w:rsid w:val="00D2516A"/>
    <w:rsid w:val="00D253E8"/>
    <w:rsid w:val="00D25653"/>
    <w:rsid w:val="00D260B4"/>
    <w:rsid w:val="00D262AB"/>
    <w:rsid w:val="00D2644D"/>
    <w:rsid w:val="00D26626"/>
    <w:rsid w:val="00D26707"/>
    <w:rsid w:val="00D267B9"/>
    <w:rsid w:val="00D26B2E"/>
    <w:rsid w:val="00D271CE"/>
    <w:rsid w:val="00D27501"/>
    <w:rsid w:val="00D27DCF"/>
    <w:rsid w:val="00D27F2F"/>
    <w:rsid w:val="00D27F67"/>
    <w:rsid w:val="00D27F88"/>
    <w:rsid w:val="00D302E4"/>
    <w:rsid w:val="00D30639"/>
    <w:rsid w:val="00D30656"/>
    <w:rsid w:val="00D3077E"/>
    <w:rsid w:val="00D30E79"/>
    <w:rsid w:val="00D30F48"/>
    <w:rsid w:val="00D310CC"/>
    <w:rsid w:val="00D31144"/>
    <w:rsid w:val="00D3142D"/>
    <w:rsid w:val="00D3165C"/>
    <w:rsid w:val="00D31D21"/>
    <w:rsid w:val="00D3299B"/>
    <w:rsid w:val="00D32E22"/>
    <w:rsid w:val="00D33595"/>
    <w:rsid w:val="00D335CA"/>
    <w:rsid w:val="00D33AF6"/>
    <w:rsid w:val="00D33B3A"/>
    <w:rsid w:val="00D33D5B"/>
    <w:rsid w:val="00D342A8"/>
    <w:rsid w:val="00D34312"/>
    <w:rsid w:val="00D34555"/>
    <w:rsid w:val="00D345ED"/>
    <w:rsid w:val="00D34667"/>
    <w:rsid w:val="00D347E9"/>
    <w:rsid w:val="00D348F0"/>
    <w:rsid w:val="00D34900"/>
    <w:rsid w:val="00D34946"/>
    <w:rsid w:val="00D34DAE"/>
    <w:rsid w:val="00D354CB"/>
    <w:rsid w:val="00D35638"/>
    <w:rsid w:val="00D3584E"/>
    <w:rsid w:val="00D35C23"/>
    <w:rsid w:val="00D35CA3"/>
    <w:rsid w:val="00D3627B"/>
    <w:rsid w:val="00D3699B"/>
    <w:rsid w:val="00D3740F"/>
    <w:rsid w:val="00D3791B"/>
    <w:rsid w:val="00D37E2D"/>
    <w:rsid w:val="00D37EC6"/>
    <w:rsid w:val="00D3E6AC"/>
    <w:rsid w:val="00D3F3F5"/>
    <w:rsid w:val="00D401E1"/>
    <w:rsid w:val="00D407A7"/>
    <w:rsid w:val="00D408B4"/>
    <w:rsid w:val="00D4092B"/>
    <w:rsid w:val="00D4159E"/>
    <w:rsid w:val="00D4180F"/>
    <w:rsid w:val="00D4188F"/>
    <w:rsid w:val="00D41957"/>
    <w:rsid w:val="00D4195D"/>
    <w:rsid w:val="00D41C0C"/>
    <w:rsid w:val="00D41C8B"/>
    <w:rsid w:val="00D41CE0"/>
    <w:rsid w:val="00D41ED9"/>
    <w:rsid w:val="00D421B3"/>
    <w:rsid w:val="00D4255B"/>
    <w:rsid w:val="00D42A88"/>
    <w:rsid w:val="00D430B4"/>
    <w:rsid w:val="00D43104"/>
    <w:rsid w:val="00D436FC"/>
    <w:rsid w:val="00D43804"/>
    <w:rsid w:val="00D438D9"/>
    <w:rsid w:val="00D43A01"/>
    <w:rsid w:val="00D43ADE"/>
    <w:rsid w:val="00D43D21"/>
    <w:rsid w:val="00D43E41"/>
    <w:rsid w:val="00D443A4"/>
    <w:rsid w:val="00D444F1"/>
    <w:rsid w:val="00D445DF"/>
    <w:rsid w:val="00D44A6B"/>
    <w:rsid w:val="00D44CDA"/>
    <w:rsid w:val="00D44CE3"/>
    <w:rsid w:val="00D44DF4"/>
    <w:rsid w:val="00D4508D"/>
    <w:rsid w:val="00D45141"/>
    <w:rsid w:val="00D4545F"/>
    <w:rsid w:val="00D45953"/>
    <w:rsid w:val="00D4595F"/>
    <w:rsid w:val="00D459BF"/>
    <w:rsid w:val="00D45A50"/>
    <w:rsid w:val="00D45CB5"/>
    <w:rsid w:val="00D45D94"/>
    <w:rsid w:val="00D45DA3"/>
    <w:rsid w:val="00D45E31"/>
    <w:rsid w:val="00D45E84"/>
    <w:rsid w:val="00D46086"/>
    <w:rsid w:val="00D460D2"/>
    <w:rsid w:val="00D462C5"/>
    <w:rsid w:val="00D462FD"/>
    <w:rsid w:val="00D4643B"/>
    <w:rsid w:val="00D4655D"/>
    <w:rsid w:val="00D4666D"/>
    <w:rsid w:val="00D46751"/>
    <w:rsid w:val="00D467E0"/>
    <w:rsid w:val="00D46E78"/>
    <w:rsid w:val="00D46F14"/>
    <w:rsid w:val="00D47291"/>
    <w:rsid w:val="00D479BB"/>
    <w:rsid w:val="00D47CA3"/>
    <w:rsid w:val="00D47D31"/>
    <w:rsid w:val="00D47ECF"/>
    <w:rsid w:val="00D47F7C"/>
    <w:rsid w:val="00D5001D"/>
    <w:rsid w:val="00D5016A"/>
    <w:rsid w:val="00D503FD"/>
    <w:rsid w:val="00D506E7"/>
    <w:rsid w:val="00D50855"/>
    <w:rsid w:val="00D50889"/>
    <w:rsid w:val="00D508FA"/>
    <w:rsid w:val="00D50C39"/>
    <w:rsid w:val="00D51118"/>
    <w:rsid w:val="00D5117F"/>
    <w:rsid w:val="00D51262"/>
    <w:rsid w:val="00D518B4"/>
    <w:rsid w:val="00D51B38"/>
    <w:rsid w:val="00D51E43"/>
    <w:rsid w:val="00D51F3D"/>
    <w:rsid w:val="00D51FE4"/>
    <w:rsid w:val="00D5217F"/>
    <w:rsid w:val="00D52217"/>
    <w:rsid w:val="00D52309"/>
    <w:rsid w:val="00D523C9"/>
    <w:rsid w:val="00D524C8"/>
    <w:rsid w:val="00D5254C"/>
    <w:rsid w:val="00D526C7"/>
    <w:rsid w:val="00D52BB3"/>
    <w:rsid w:val="00D52CA2"/>
    <w:rsid w:val="00D5310F"/>
    <w:rsid w:val="00D53763"/>
    <w:rsid w:val="00D53808"/>
    <w:rsid w:val="00D539BF"/>
    <w:rsid w:val="00D53B14"/>
    <w:rsid w:val="00D53CAB"/>
    <w:rsid w:val="00D53F28"/>
    <w:rsid w:val="00D53F87"/>
    <w:rsid w:val="00D54140"/>
    <w:rsid w:val="00D54250"/>
    <w:rsid w:val="00D5444B"/>
    <w:rsid w:val="00D54495"/>
    <w:rsid w:val="00D548AE"/>
    <w:rsid w:val="00D54A1B"/>
    <w:rsid w:val="00D54CA2"/>
    <w:rsid w:val="00D54F5A"/>
    <w:rsid w:val="00D55316"/>
    <w:rsid w:val="00D553FD"/>
    <w:rsid w:val="00D55827"/>
    <w:rsid w:val="00D5584E"/>
    <w:rsid w:val="00D558EB"/>
    <w:rsid w:val="00D55C3E"/>
    <w:rsid w:val="00D55D92"/>
    <w:rsid w:val="00D55DC8"/>
    <w:rsid w:val="00D55DC9"/>
    <w:rsid w:val="00D56206"/>
    <w:rsid w:val="00D564DF"/>
    <w:rsid w:val="00D56900"/>
    <w:rsid w:val="00D56C33"/>
    <w:rsid w:val="00D56E8A"/>
    <w:rsid w:val="00D56FA8"/>
    <w:rsid w:val="00D57188"/>
    <w:rsid w:val="00D57379"/>
    <w:rsid w:val="00D57497"/>
    <w:rsid w:val="00D576CA"/>
    <w:rsid w:val="00D57747"/>
    <w:rsid w:val="00D57E4B"/>
    <w:rsid w:val="00D600B6"/>
    <w:rsid w:val="00D602FC"/>
    <w:rsid w:val="00D605D9"/>
    <w:rsid w:val="00D60783"/>
    <w:rsid w:val="00D6096E"/>
    <w:rsid w:val="00D60BDD"/>
    <w:rsid w:val="00D60E25"/>
    <w:rsid w:val="00D60EB0"/>
    <w:rsid w:val="00D610DE"/>
    <w:rsid w:val="00D6115A"/>
    <w:rsid w:val="00D611E3"/>
    <w:rsid w:val="00D6137D"/>
    <w:rsid w:val="00D619EC"/>
    <w:rsid w:val="00D619ED"/>
    <w:rsid w:val="00D61BD2"/>
    <w:rsid w:val="00D61F3B"/>
    <w:rsid w:val="00D62262"/>
    <w:rsid w:val="00D62407"/>
    <w:rsid w:val="00D624AC"/>
    <w:rsid w:val="00D62693"/>
    <w:rsid w:val="00D6293A"/>
    <w:rsid w:val="00D62F75"/>
    <w:rsid w:val="00D630F5"/>
    <w:rsid w:val="00D6330B"/>
    <w:rsid w:val="00D633AE"/>
    <w:rsid w:val="00D6343A"/>
    <w:rsid w:val="00D6358F"/>
    <w:rsid w:val="00D63710"/>
    <w:rsid w:val="00D63ACA"/>
    <w:rsid w:val="00D63B14"/>
    <w:rsid w:val="00D63DEE"/>
    <w:rsid w:val="00D63ED5"/>
    <w:rsid w:val="00D646DA"/>
    <w:rsid w:val="00D64722"/>
    <w:rsid w:val="00D64863"/>
    <w:rsid w:val="00D64A9A"/>
    <w:rsid w:val="00D64DD3"/>
    <w:rsid w:val="00D6517B"/>
    <w:rsid w:val="00D653D3"/>
    <w:rsid w:val="00D653E3"/>
    <w:rsid w:val="00D654CF"/>
    <w:rsid w:val="00D6561C"/>
    <w:rsid w:val="00D656C5"/>
    <w:rsid w:val="00D65728"/>
    <w:rsid w:val="00D65839"/>
    <w:rsid w:val="00D659A6"/>
    <w:rsid w:val="00D65B48"/>
    <w:rsid w:val="00D66249"/>
    <w:rsid w:val="00D666F3"/>
    <w:rsid w:val="00D66A8C"/>
    <w:rsid w:val="00D66ABE"/>
    <w:rsid w:val="00D6727D"/>
    <w:rsid w:val="00D672C2"/>
    <w:rsid w:val="00D6741F"/>
    <w:rsid w:val="00D67B80"/>
    <w:rsid w:val="00D67E7F"/>
    <w:rsid w:val="00D70173"/>
    <w:rsid w:val="00D70180"/>
    <w:rsid w:val="00D70387"/>
    <w:rsid w:val="00D70419"/>
    <w:rsid w:val="00D70461"/>
    <w:rsid w:val="00D704F9"/>
    <w:rsid w:val="00D70530"/>
    <w:rsid w:val="00D70741"/>
    <w:rsid w:val="00D70783"/>
    <w:rsid w:val="00D70947"/>
    <w:rsid w:val="00D70A31"/>
    <w:rsid w:val="00D70C90"/>
    <w:rsid w:val="00D70CC3"/>
    <w:rsid w:val="00D70CE4"/>
    <w:rsid w:val="00D70E24"/>
    <w:rsid w:val="00D71007"/>
    <w:rsid w:val="00D710CF"/>
    <w:rsid w:val="00D71493"/>
    <w:rsid w:val="00D716E9"/>
    <w:rsid w:val="00D71D9F"/>
    <w:rsid w:val="00D71F19"/>
    <w:rsid w:val="00D7218E"/>
    <w:rsid w:val="00D72694"/>
    <w:rsid w:val="00D727C6"/>
    <w:rsid w:val="00D72B61"/>
    <w:rsid w:val="00D72CCD"/>
    <w:rsid w:val="00D72EAD"/>
    <w:rsid w:val="00D72F6A"/>
    <w:rsid w:val="00D732BF"/>
    <w:rsid w:val="00D7368B"/>
    <w:rsid w:val="00D73B21"/>
    <w:rsid w:val="00D73FF3"/>
    <w:rsid w:val="00D74716"/>
    <w:rsid w:val="00D74740"/>
    <w:rsid w:val="00D74B4D"/>
    <w:rsid w:val="00D74B67"/>
    <w:rsid w:val="00D74C78"/>
    <w:rsid w:val="00D74D44"/>
    <w:rsid w:val="00D74E3C"/>
    <w:rsid w:val="00D74EBF"/>
    <w:rsid w:val="00D75057"/>
    <w:rsid w:val="00D75294"/>
    <w:rsid w:val="00D75336"/>
    <w:rsid w:val="00D75620"/>
    <w:rsid w:val="00D75633"/>
    <w:rsid w:val="00D75667"/>
    <w:rsid w:val="00D75AD2"/>
    <w:rsid w:val="00D75BFB"/>
    <w:rsid w:val="00D75FA0"/>
    <w:rsid w:val="00D7606D"/>
    <w:rsid w:val="00D76142"/>
    <w:rsid w:val="00D763AA"/>
    <w:rsid w:val="00D76454"/>
    <w:rsid w:val="00D76621"/>
    <w:rsid w:val="00D766CC"/>
    <w:rsid w:val="00D768F6"/>
    <w:rsid w:val="00D7695C"/>
    <w:rsid w:val="00D76EA6"/>
    <w:rsid w:val="00D76F50"/>
    <w:rsid w:val="00D77040"/>
    <w:rsid w:val="00D7708A"/>
    <w:rsid w:val="00D775A4"/>
    <w:rsid w:val="00D775E0"/>
    <w:rsid w:val="00D777E7"/>
    <w:rsid w:val="00D77854"/>
    <w:rsid w:val="00D77FF4"/>
    <w:rsid w:val="00D8057B"/>
    <w:rsid w:val="00D805C2"/>
    <w:rsid w:val="00D80713"/>
    <w:rsid w:val="00D80AFE"/>
    <w:rsid w:val="00D80C66"/>
    <w:rsid w:val="00D80C8E"/>
    <w:rsid w:val="00D80F3E"/>
    <w:rsid w:val="00D81115"/>
    <w:rsid w:val="00D81150"/>
    <w:rsid w:val="00D8154A"/>
    <w:rsid w:val="00D81770"/>
    <w:rsid w:val="00D8197B"/>
    <w:rsid w:val="00D81B6B"/>
    <w:rsid w:val="00D81DBB"/>
    <w:rsid w:val="00D82009"/>
    <w:rsid w:val="00D8219B"/>
    <w:rsid w:val="00D824E5"/>
    <w:rsid w:val="00D8284C"/>
    <w:rsid w:val="00D82AB5"/>
    <w:rsid w:val="00D82DF9"/>
    <w:rsid w:val="00D82ECB"/>
    <w:rsid w:val="00D82FCE"/>
    <w:rsid w:val="00D830E5"/>
    <w:rsid w:val="00D831C8"/>
    <w:rsid w:val="00D838C6"/>
    <w:rsid w:val="00D839C9"/>
    <w:rsid w:val="00D83A09"/>
    <w:rsid w:val="00D83B52"/>
    <w:rsid w:val="00D83D63"/>
    <w:rsid w:val="00D8401F"/>
    <w:rsid w:val="00D84411"/>
    <w:rsid w:val="00D84641"/>
    <w:rsid w:val="00D84ADC"/>
    <w:rsid w:val="00D84B3F"/>
    <w:rsid w:val="00D852C3"/>
    <w:rsid w:val="00D8576B"/>
    <w:rsid w:val="00D8586F"/>
    <w:rsid w:val="00D85A2F"/>
    <w:rsid w:val="00D85E5D"/>
    <w:rsid w:val="00D85F2E"/>
    <w:rsid w:val="00D8642E"/>
    <w:rsid w:val="00D865FF"/>
    <w:rsid w:val="00D866C9"/>
    <w:rsid w:val="00D86C13"/>
    <w:rsid w:val="00D8744E"/>
    <w:rsid w:val="00D87804"/>
    <w:rsid w:val="00D878A6"/>
    <w:rsid w:val="00D878C8"/>
    <w:rsid w:val="00D87C60"/>
    <w:rsid w:val="00D87C8F"/>
    <w:rsid w:val="00D87C97"/>
    <w:rsid w:val="00D87CEE"/>
    <w:rsid w:val="00D87E9F"/>
    <w:rsid w:val="00D9003F"/>
    <w:rsid w:val="00D90A87"/>
    <w:rsid w:val="00D90F56"/>
    <w:rsid w:val="00D90FBB"/>
    <w:rsid w:val="00D9104C"/>
    <w:rsid w:val="00D915B9"/>
    <w:rsid w:val="00D917CE"/>
    <w:rsid w:val="00D91848"/>
    <w:rsid w:val="00D91D0D"/>
    <w:rsid w:val="00D91ED1"/>
    <w:rsid w:val="00D92304"/>
    <w:rsid w:val="00D92380"/>
    <w:rsid w:val="00D9242B"/>
    <w:rsid w:val="00D9263F"/>
    <w:rsid w:val="00D92708"/>
    <w:rsid w:val="00D92A33"/>
    <w:rsid w:val="00D92A8E"/>
    <w:rsid w:val="00D92BA5"/>
    <w:rsid w:val="00D92EE8"/>
    <w:rsid w:val="00D93200"/>
    <w:rsid w:val="00D935B8"/>
    <w:rsid w:val="00D936A1"/>
    <w:rsid w:val="00D93929"/>
    <w:rsid w:val="00D93A6D"/>
    <w:rsid w:val="00D93CA6"/>
    <w:rsid w:val="00D93D1C"/>
    <w:rsid w:val="00D9434B"/>
    <w:rsid w:val="00D943DF"/>
    <w:rsid w:val="00D94659"/>
    <w:rsid w:val="00D947C8"/>
    <w:rsid w:val="00D9487F"/>
    <w:rsid w:val="00D94976"/>
    <w:rsid w:val="00D94B4A"/>
    <w:rsid w:val="00D94C0D"/>
    <w:rsid w:val="00D94C19"/>
    <w:rsid w:val="00D94DF0"/>
    <w:rsid w:val="00D94EEA"/>
    <w:rsid w:val="00D94F3A"/>
    <w:rsid w:val="00D95141"/>
    <w:rsid w:val="00D95355"/>
    <w:rsid w:val="00D957A5"/>
    <w:rsid w:val="00D95961"/>
    <w:rsid w:val="00D95B9E"/>
    <w:rsid w:val="00D96822"/>
    <w:rsid w:val="00D96903"/>
    <w:rsid w:val="00D96923"/>
    <w:rsid w:val="00D96D60"/>
    <w:rsid w:val="00D9729C"/>
    <w:rsid w:val="00D972A5"/>
    <w:rsid w:val="00D972F6"/>
    <w:rsid w:val="00D974EE"/>
    <w:rsid w:val="00D976D4"/>
    <w:rsid w:val="00D97799"/>
    <w:rsid w:val="00D97881"/>
    <w:rsid w:val="00D97886"/>
    <w:rsid w:val="00D978CC"/>
    <w:rsid w:val="00D97918"/>
    <w:rsid w:val="00D97971"/>
    <w:rsid w:val="00D97C92"/>
    <w:rsid w:val="00DA0559"/>
    <w:rsid w:val="00DA0679"/>
    <w:rsid w:val="00DA06EC"/>
    <w:rsid w:val="00DA0794"/>
    <w:rsid w:val="00DA08A9"/>
    <w:rsid w:val="00DA0921"/>
    <w:rsid w:val="00DA0962"/>
    <w:rsid w:val="00DA099A"/>
    <w:rsid w:val="00DA0BA0"/>
    <w:rsid w:val="00DA1133"/>
    <w:rsid w:val="00DA140F"/>
    <w:rsid w:val="00DA1469"/>
    <w:rsid w:val="00DA1650"/>
    <w:rsid w:val="00DA1B19"/>
    <w:rsid w:val="00DA1E10"/>
    <w:rsid w:val="00DA1FB1"/>
    <w:rsid w:val="00DA20CB"/>
    <w:rsid w:val="00DA22FC"/>
    <w:rsid w:val="00DA2311"/>
    <w:rsid w:val="00DA2493"/>
    <w:rsid w:val="00DA2555"/>
    <w:rsid w:val="00DA2621"/>
    <w:rsid w:val="00DA296B"/>
    <w:rsid w:val="00DA2B43"/>
    <w:rsid w:val="00DA2F76"/>
    <w:rsid w:val="00DA302A"/>
    <w:rsid w:val="00DA32BA"/>
    <w:rsid w:val="00DA34B3"/>
    <w:rsid w:val="00DA355A"/>
    <w:rsid w:val="00DA3769"/>
    <w:rsid w:val="00DA37DE"/>
    <w:rsid w:val="00DA37E9"/>
    <w:rsid w:val="00DA3853"/>
    <w:rsid w:val="00DA3B0F"/>
    <w:rsid w:val="00DA3C2F"/>
    <w:rsid w:val="00DA3D1D"/>
    <w:rsid w:val="00DA44CC"/>
    <w:rsid w:val="00DA454C"/>
    <w:rsid w:val="00DA4B88"/>
    <w:rsid w:val="00DA53A8"/>
    <w:rsid w:val="00DA553F"/>
    <w:rsid w:val="00DA5781"/>
    <w:rsid w:val="00DA57E4"/>
    <w:rsid w:val="00DA5FC7"/>
    <w:rsid w:val="00DA6057"/>
    <w:rsid w:val="00DA6601"/>
    <w:rsid w:val="00DA6F8D"/>
    <w:rsid w:val="00DA7209"/>
    <w:rsid w:val="00DA77F5"/>
    <w:rsid w:val="00DA7838"/>
    <w:rsid w:val="00DA7931"/>
    <w:rsid w:val="00DA7A68"/>
    <w:rsid w:val="00DA7C19"/>
    <w:rsid w:val="00DB0021"/>
    <w:rsid w:val="00DB0138"/>
    <w:rsid w:val="00DB01B1"/>
    <w:rsid w:val="00DB0648"/>
    <w:rsid w:val="00DB08EF"/>
    <w:rsid w:val="00DB0B4D"/>
    <w:rsid w:val="00DB0DB7"/>
    <w:rsid w:val="00DB11E3"/>
    <w:rsid w:val="00DB1595"/>
    <w:rsid w:val="00DB1682"/>
    <w:rsid w:val="00DB192C"/>
    <w:rsid w:val="00DB1B2F"/>
    <w:rsid w:val="00DB1CD9"/>
    <w:rsid w:val="00DB2555"/>
    <w:rsid w:val="00DB2699"/>
    <w:rsid w:val="00DB2918"/>
    <w:rsid w:val="00DB2E7C"/>
    <w:rsid w:val="00DB3071"/>
    <w:rsid w:val="00DB311D"/>
    <w:rsid w:val="00DB3187"/>
    <w:rsid w:val="00DB3402"/>
    <w:rsid w:val="00DB3489"/>
    <w:rsid w:val="00DB3ABB"/>
    <w:rsid w:val="00DB3B22"/>
    <w:rsid w:val="00DB3DFB"/>
    <w:rsid w:val="00DB3E7A"/>
    <w:rsid w:val="00DB3F0B"/>
    <w:rsid w:val="00DB4185"/>
    <w:rsid w:val="00DB426C"/>
    <w:rsid w:val="00DB4599"/>
    <w:rsid w:val="00DB45AA"/>
    <w:rsid w:val="00DB46ED"/>
    <w:rsid w:val="00DB473E"/>
    <w:rsid w:val="00DB491B"/>
    <w:rsid w:val="00DB491C"/>
    <w:rsid w:val="00DB4AF8"/>
    <w:rsid w:val="00DB4BEC"/>
    <w:rsid w:val="00DB525E"/>
    <w:rsid w:val="00DB52A6"/>
    <w:rsid w:val="00DB531E"/>
    <w:rsid w:val="00DB5508"/>
    <w:rsid w:val="00DB5966"/>
    <w:rsid w:val="00DB5A62"/>
    <w:rsid w:val="00DB5BCE"/>
    <w:rsid w:val="00DB6286"/>
    <w:rsid w:val="00DB645F"/>
    <w:rsid w:val="00DB6520"/>
    <w:rsid w:val="00DB67EA"/>
    <w:rsid w:val="00DB69FC"/>
    <w:rsid w:val="00DB76E9"/>
    <w:rsid w:val="00DB77C0"/>
    <w:rsid w:val="00DB795F"/>
    <w:rsid w:val="00DB7C1F"/>
    <w:rsid w:val="00DB7D29"/>
    <w:rsid w:val="00DB7EC7"/>
    <w:rsid w:val="00DB7FE0"/>
    <w:rsid w:val="00DBF74E"/>
    <w:rsid w:val="00DC01D3"/>
    <w:rsid w:val="00DC08A9"/>
    <w:rsid w:val="00DC0A67"/>
    <w:rsid w:val="00DC0AFB"/>
    <w:rsid w:val="00DC13F3"/>
    <w:rsid w:val="00DC149E"/>
    <w:rsid w:val="00DC15C4"/>
    <w:rsid w:val="00DC169C"/>
    <w:rsid w:val="00DC16DA"/>
    <w:rsid w:val="00DC1947"/>
    <w:rsid w:val="00DC1D5E"/>
    <w:rsid w:val="00DC2031"/>
    <w:rsid w:val="00DC2313"/>
    <w:rsid w:val="00DC258E"/>
    <w:rsid w:val="00DC263F"/>
    <w:rsid w:val="00DC288E"/>
    <w:rsid w:val="00DC30A0"/>
    <w:rsid w:val="00DC3130"/>
    <w:rsid w:val="00DC3321"/>
    <w:rsid w:val="00DC335A"/>
    <w:rsid w:val="00DC368A"/>
    <w:rsid w:val="00DC3956"/>
    <w:rsid w:val="00DC39A9"/>
    <w:rsid w:val="00DC3E93"/>
    <w:rsid w:val="00DC3F4D"/>
    <w:rsid w:val="00DC40D5"/>
    <w:rsid w:val="00DC44A9"/>
    <w:rsid w:val="00DC455C"/>
    <w:rsid w:val="00DC4645"/>
    <w:rsid w:val="00DC5220"/>
    <w:rsid w:val="00DC522D"/>
    <w:rsid w:val="00DC5257"/>
    <w:rsid w:val="00DC528C"/>
    <w:rsid w:val="00DC5AE8"/>
    <w:rsid w:val="00DC5D9B"/>
    <w:rsid w:val="00DC5DA2"/>
    <w:rsid w:val="00DC6140"/>
    <w:rsid w:val="00DC615C"/>
    <w:rsid w:val="00DC6465"/>
    <w:rsid w:val="00DC65F1"/>
    <w:rsid w:val="00DC6DCF"/>
    <w:rsid w:val="00DC7163"/>
    <w:rsid w:val="00DC7211"/>
    <w:rsid w:val="00DC7721"/>
    <w:rsid w:val="00DC7735"/>
    <w:rsid w:val="00DC7910"/>
    <w:rsid w:val="00DC7B56"/>
    <w:rsid w:val="00DC7BEB"/>
    <w:rsid w:val="00DC7BF8"/>
    <w:rsid w:val="00DC7E74"/>
    <w:rsid w:val="00DD07E3"/>
    <w:rsid w:val="00DD08D8"/>
    <w:rsid w:val="00DD1075"/>
    <w:rsid w:val="00DD11BB"/>
    <w:rsid w:val="00DD11DB"/>
    <w:rsid w:val="00DD18B5"/>
    <w:rsid w:val="00DD1D67"/>
    <w:rsid w:val="00DD1D6E"/>
    <w:rsid w:val="00DD1EC5"/>
    <w:rsid w:val="00DD2061"/>
    <w:rsid w:val="00DD281A"/>
    <w:rsid w:val="00DD2A53"/>
    <w:rsid w:val="00DD2AB9"/>
    <w:rsid w:val="00DD2EF8"/>
    <w:rsid w:val="00DD34AC"/>
    <w:rsid w:val="00DD3615"/>
    <w:rsid w:val="00DD389F"/>
    <w:rsid w:val="00DD3A33"/>
    <w:rsid w:val="00DD3FB3"/>
    <w:rsid w:val="00DD4190"/>
    <w:rsid w:val="00DD41D1"/>
    <w:rsid w:val="00DD420E"/>
    <w:rsid w:val="00DD4768"/>
    <w:rsid w:val="00DD49D3"/>
    <w:rsid w:val="00DD4E23"/>
    <w:rsid w:val="00DD50B3"/>
    <w:rsid w:val="00DD5237"/>
    <w:rsid w:val="00DD5626"/>
    <w:rsid w:val="00DD57DF"/>
    <w:rsid w:val="00DD5887"/>
    <w:rsid w:val="00DD5C45"/>
    <w:rsid w:val="00DD5F66"/>
    <w:rsid w:val="00DD6077"/>
    <w:rsid w:val="00DD6A99"/>
    <w:rsid w:val="00DD6ED6"/>
    <w:rsid w:val="00DD73C0"/>
    <w:rsid w:val="00DD74A4"/>
    <w:rsid w:val="00DD766C"/>
    <w:rsid w:val="00DD7739"/>
    <w:rsid w:val="00DD77EF"/>
    <w:rsid w:val="00DD783F"/>
    <w:rsid w:val="00DD7D43"/>
    <w:rsid w:val="00DD7DAB"/>
    <w:rsid w:val="00DD7DD0"/>
    <w:rsid w:val="00DD7E60"/>
    <w:rsid w:val="00DE00D6"/>
    <w:rsid w:val="00DE0258"/>
    <w:rsid w:val="00DE0498"/>
    <w:rsid w:val="00DE0700"/>
    <w:rsid w:val="00DE0776"/>
    <w:rsid w:val="00DE0C3E"/>
    <w:rsid w:val="00DE0DD9"/>
    <w:rsid w:val="00DE106E"/>
    <w:rsid w:val="00DE10BE"/>
    <w:rsid w:val="00DE10F1"/>
    <w:rsid w:val="00DE1134"/>
    <w:rsid w:val="00DE1399"/>
    <w:rsid w:val="00DE143A"/>
    <w:rsid w:val="00DE1883"/>
    <w:rsid w:val="00DE19C9"/>
    <w:rsid w:val="00DE1AC5"/>
    <w:rsid w:val="00DE1B89"/>
    <w:rsid w:val="00DE1E86"/>
    <w:rsid w:val="00DE1EB7"/>
    <w:rsid w:val="00DE2080"/>
    <w:rsid w:val="00DE2346"/>
    <w:rsid w:val="00DE24A3"/>
    <w:rsid w:val="00DE2532"/>
    <w:rsid w:val="00DE283D"/>
    <w:rsid w:val="00DE2F8D"/>
    <w:rsid w:val="00DE302F"/>
    <w:rsid w:val="00DE31D9"/>
    <w:rsid w:val="00DE3355"/>
    <w:rsid w:val="00DE33B1"/>
    <w:rsid w:val="00DE350D"/>
    <w:rsid w:val="00DE35B8"/>
    <w:rsid w:val="00DE3705"/>
    <w:rsid w:val="00DE3952"/>
    <w:rsid w:val="00DE3A6B"/>
    <w:rsid w:val="00DE3B43"/>
    <w:rsid w:val="00DE3F51"/>
    <w:rsid w:val="00DE44A9"/>
    <w:rsid w:val="00DE46BF"/>
    <w:rsid w:val="00DE47FB"/>
    <w:rsid w:val="00DE48AE"/>
    <w:rsid w:val="00DE4FFA"/>
    <w:rsid w:val="00DE51AD"/>
    <w:rsid w:val="00DE561F"/>
    <w:rsid w:val="00DE568A"/>
    <w:rsid w:val="00DE57DB"/>
    <w:rsid w:val="00DE59AE"/>
    <w:rsid w:val="00DE5EE8"/>
    <w:rsid w:val="00DE603C"/>
    <w:rsid w:val="00DE6347"/>
    <w:rsid w:val="00DE68B6"/>
    <w:rsid w:val="00DE68C9"/>
    <w:rsid w:val="00DE69B7"/>
    <w:rsid w:val="00DE6C03"/>
    <w:rsid w:val="00DE6C61"/>
    <w:rsid w:val="00DE6D7A"/>
    <w:rsid w:val="00DE6E70"/>
    <w:rsid w:val="00DE7171"/>
    <w:rsid w:val="00DE734C"/>
    <w:rsid w:val="00DE75AA"/>
    <w:rsid w:val="00DE7B39"/>
    <w:rsid w:val="00DE7D1F"/>
    <w:rsid w:val="00DF00EC"/>
    <w:rsid w:val="00DF042A"/>
    <w:rsid w:val="00DF0515"/>
    <w:rsid w:val="00DF05D9"/>
    <w:rsid w:val="00DF072D"/>
    <w:rsid w:val="00DF08CA"/>
    <w:rsid w:val="00DF0947"/>
    <w:rsid w:val="00DF09A9"/>
    <w:rsid w:val="00DF0B35"/>
    <w:rsid w:val="00DF0B70"/>
    <w:rsid w:val="00DF0F5C"/>
    <w:rsid w:val="00DF1218"/>
    <w:rsid w:val="00DF15DD"/>
    <w:rsid w:val="00DF170A"/>
    <w:rsid w:val="00DF18EB"/>
    <w:rsid w:val="00DF1B4D"/>
    <w:rsid w:val="00DF1E7F"/>
    <w:rsid w:val="00DF1EB3"/>
    <w:rsid w:val="00DF22DB"/>
    <w:rsid w:val="00DF22F8"/>
    <w:rsid w:val="00DF23A6"/>
    <w:rsid w:val="00DF241E"/>
    <w:rsid w:val="00DF2A93"/>
    <w:rsid w:val="00DF2DA2"/>
    <w:rsid w:val="00DF2E5B"/>
    <w:rsid w:val="00DF2F28"/>
    <w:rsid w:val="00DF34EA"/>
    <w:rsid w:val="00DF3591"/>
    <w:rsid w:val="00DF381A"/>
    <w:rsid w:val="00DF3A1B"/>
    <w:rsid w:val="00DF3C00"/>
    <w:rsid w:val="00DF3FEA"/>
    <w:rsid w:val="00DF4001"/>
    <w:rsid w:val="00DF445A"/>
    <w:rsid w:val="00DF486F"/>
    <w:rsid w:val="00DF491C"/>
    <w:rsid w:val="00DF4A71"/>
    <w:rsid w:val="00DF4F8C"/>
    <w:rsid w:val="00DF50DA"/>
    <w:rsid w:val="00DF5146"/>
    <w:rsid w:val="00DF55F1"/>
    <w:rsid w:val="00DF56DD"/>
    <w:rsid w:val="00DF5715"/>
    <w:rsid w:val="00DF57E2"/>
    <w:rsid w:val="00DF584C"/>
    <w:rsid w:val="00DF597B"/>
    <w:rsid w:val="00DF5AD4"/>
    <w:rsid w:val="00DF5B5B"/>
    <w:rsid w:val="00DF5BDA"/>
    <w:rsid w:val="00DF5C9A"/>
    <w:rsid w:val="00DF5F7A"/>
    <w:rsid w:val="00DF609E"/>
    <w:rsid w:val="00DF6E42"/>
    <w:rsid w:val="00DF7121"/>
    <w:rsid w:val="00DF72EA"/>
    <w:rsid w:val="00DF7316"/>
    <w:rsid w:val="00DF7619"/>
    <w:rsid w:val="00DF7DB8"/>
    <w:rsid w:val="00E00116"/>
    <w:rsid w:val="00E001C3"/>
    <w:rsid w:val="00E00924"/>
    <w:rsid w:val="00E00A9E"/>
    <w:rsid w:val="00E00B13"/>
    <w:rsid w:val="00E00EE3"/>
    <w:rsid w:val="00E01089"/>
    <w:rsid w:val="00E011A5"/>
    <w:rsid w:val="00E011F4"/>
    <w:rsid w:val="00E013FC"/>
    <w:rsid w:val="00E01685"/>
    <w:rsid w:val="00E0169D"/>
    <w:rsid w:val="00E0174B"/>
    <w:rsid w:val="00E0178A"/>
    <w:rsid w:val="00E017E5"/>
    <w:rsid w:val="00E0185C"/>
    <w:rsid w:val="00E01888"/>
    <w:rsid w:val="00E018A1"/>
    <w:rsid w:val="00E01D67"/>
    <w:rsid w:val="00E0202A"/>
    <w:rsid w:val="00E020BB"/>
    <w:rsid w:val="00E0210F"/>
    <w:rsid w:val="00E022C3"/>
    <w:rsid w:val="00E0239A"/>
    <w:rsid w:val="00E02A5B"/>
    <w:rsid w:val="00E02C18"/>
    <w:rsid w:val="00E02F56"/>
    <w:rsid w:val="00E0301A"/>
    <w:rsid w:val="00E033F5"/>
    <w:rsid w:val="00E036C3"/>
    <w:rsid w:val="00E03740"/>
    <w:rsid w:val="00E03A6C"/>
    <w:rsid w:val="00E03A90"/>
    <w:rsid w:val="00E03AFD"/>
    <w:rsid w:val="00E03B7D"/>
    <w:rsid w:val="00E03D81"/>
    <w:rsid w:val="00E03EE2"/>
    <w:rsid w:val="00E04005"/>
    <w:rsid w:val="00E042D8"/>
    <w:rsid w:val="00E043FD"/>
    <w:rsid w:val="00E04550"/>
    <w:rsid w:val="00E04793"/>
    <w:rsid w:val="00E04AB2"/>
    <w:rsid w:val="00E04C6C"/>
    <w:rsid w:val="00E04DC2"/>
    <w:rsid w:val="00E04EEE"/>
    <w:rsid w:val="00E05091"/>
    <w:rsid w:val="00E0556F"/>
    <w:rsid w:val="00E05861"/>
    <w:rsid w:val="00E05AEC"/>
    <w:rsid w:val="00E05E63"/>
    <w:rsid w:val="00E05ED0"/>
    <w:rsid w:val="00E062B4"/>
    <w:rsid w:val="00E06407"/>
    <w:rsid w:val="00E06455"/>
    <w:rsid w:val="00E064EB"/>
    <w:rsid w:val="00E06744"/>
    <w:rsid w:val="00E068F7"/>
    <w:rsid w:val="00E06C21"/>
    <w:rsid w:val="00E06D1C"/>
    <w:rsid w:val="00E0704C"/>
    <w:rsid w:val="00E07821"/>
    <w:rsid w:val="00E07918"/>
    <w:rsid w:val="00E07A1F"/>
    <w:rsid w:val="00E07B23"/>
    <w:rsid w:val="00E07D81"/>
    <w:rsid w:val="00E07EC5"/>
    <w:rsid w:val="00E07EE7"/>
    <w:rsid w:val="00E07F2E"/>
    <w:rsid w:val="00E10212"/>
    <w:rsid w:val="00E1059D"/>
    <w:rsid w:val="00E10659"/>
    <w:rsid w:val="00E10813"/>
    <w:rsid w:val="00E10E34"/>
    <w:rsid w:val="00E10F59"/>
    <w:rsid w:val="00E10F8C"/>
    <w:rsid w:val="00E10FC1"/>
    <w:rsid w:val="00E1103B"/>
    <w:rsid w:val="00E119EE"/>
    <w:rsid w:val="00E11C0C"/>
    <w:rsid w:val="00E11EBF"/>
    <w:rsid w:val="00E12171"/>
    <w:rsid w:val="00E12242"/>
    <w:rsid w:val="00E12395"/>
    <w:rsid w:val="00E126CE"/>
    <w:rsid w:val="00E126CF"/>
    <w:rsid w:val="00E126FB"/>
    <w:rsid w:val="00E12863"/>
    <w:rsid w:val="00E12C01"/>
    <w:rsid w:val="00E12DEB"/>
    <w:rsid w:val="00E12DF3"/>
    <w:rsid w:val="00E12E14"/>
    <w:rsid w:val="00E12F98"/>
    <w:rsid w:val="00E132BF"/>
    <w:rsid w:val="00E134A8"/>
    <w:rsid w:val="00E13A81"/>
    <w:rsid w:val="00E13AD3"/>
    <w:rsid w:val="00E13B30"/>
    <w:rsid w:val="00E13DF6"/>
    <w:rsid w:val="00E1458B"/>
    <w:rsid w:val="00E145E8"/>
    <w:rsid w:val="00E14767"/>
    <w:rsid w:val="00E14963"/>
    <w:rsid w:val="00E14B55"/>
    <w:rsid w:val="00E14DF2"/>
    <w:rsid w:val="00E153F7"/>
    <w:rsid w:val="00E15410"/>
    <w:rsid w:val="00E15542"/>
    <w:rsid w:val="00E1559A"/>
    <w:rsid w:val="00E15A81"/>
    <w:rsid w:val="00E15B51"/>
    <w:rsid w:val="00E15C22"/>
    <w:rsid w:val="00E15C43"/>
    <w:rsid w:val="00E15C68"/>
    <w:rsid w:val="00E16131"/>
    <w:rsid w:val="00E16787"/>
    <w:rsid w:val="00E167A5"/>
    <w:rsid w:val="00E16A2D"/>
    <w:rsid w:val="00E16A70"/>
    <w:rsid w:val="00E16FB4"/>
    <w:rsid w:val="00E16FF7"/>
    <w:rsid w:val="00E171C9"/>
    <w:rsid w:val="00E17884"/>
    <w:rsid w:val="00E17B44"/>
    <w:rsid w:val="00E17E5B"/>
    <w:rsid w:val="00E20055"/>
    <w:rsid w:val="00E20413"/>
    <w:rsid w:val="00E20614"/>
    <w:rsid w:val="00E20C8B"/>
    <w:rsid w:val="00E21112"/>
    <w:rsid w:val="00E21182"/>
    <w:rsid w:val="00E21420"/>
    <w:rsid w:val="00E215BB"/>
    <w:rsid w:val="00E216F7"/>
    <w:rsid w:val="00E2183E"/>
    <w:rsid w:val="00E219F5"/>
    <w:rsid w:val="00E21A24"/>
    <w:rsid w:val="00E2206B"/>
    <w:rsid w:val="00E22203"/>
    <w:rsid w:val="00E22475"/>
    <w:rsid w:val="00E2258F"/>
    <w:rsid w:val="00E225B4"/>
    <w:rsid w:val="00E228EF"/>
    <w:rsid w:val="00E22D0E"/>
    <w:rsid w:val="00E23312"/>
    <w:rsid w:val="00E23473"/>
    <w:rsid w:val="00E23521"/>
    <w:rsid w:val="00E23619"/>
    <w:rsid w:val="00E2368C"/>
    <w:rsid w:val="00E23776"/>
    <w:rsid w:val="00E239E9"/>
    <w:rsid w:val="00E23AEC"/>
    <w:rsid w:val="00E23D5A"/>
    <w:rsid w:val="00E23EFB"/>
    <w:rsid w:val="00E23F43"/>
    <w:rsid w:val="00E2410A"/>
    <w:rsid w:val="00E243AA"/>
    <w:rsid w:val="00E244AE"/>
    <w:rsid w:val="00E245F9"/>
    <w:rsid w:val="00E24703"/>
    <w:rsid w:val="00E24934"/>
    <w:rsid w:val="00E249BA"/>
    <w:rsid w:val="00E24B28"/>
    <w:rsid w:val="00E24B75"/>
    <w:rsid w:val="00E254F9"/>
    <w:rsid w:val="00E2555E"/>
    <w:rsid w:val="00E25601"/>
    <w:rsid w:val="00E2589A"/>
    <w:rsid w:val="00E25DC6"/>
    <w:rsid w:val="00E25E4A"/>
    <w:rsid w:val="00E25EAD"/>
    <w:rsid w:val="00E264AC"/>
    <w:rsid w:val="00E26949"/>
    <w:rsid w:val="00E26C72"/>
    <w:rsid w:val="00E26DA2"/>
    <w:rsid w:val="00E26DF9"/>
    <w:rsid w:val="00E26E41"/>
    <w:rsid w:val="00E26F84"/>
    <w:rsid w:val="00E27230"/>
    <w:rsid w:val="00E27294"/>
    <w:rsid w:val="00E272AC"/>
    <w:rsid w:val="00E27371"/>
    <w:rsid w:val="00E27459"/>
    <w:rsid w:val="00E2766B"/>
    <w:rsid w:val="00E27722"/>
    <w:rsid w:val="00E27A67"/>
    <w:rsid w:val="00E27FBD"/>
    <w:rsid w:val="00E27FEA"/>
    <w:rsid w:val="00E3022C"/>
    <w:rsid w:val="00E3033D"/>
    <w:rsid w:val="00E30674"/>
    <w:rsid w:val="00E30692"/>
    <w:rsid w:val="00E30F2C"/>
    <w:rsid w:val="00E30F87"/>
    <w:rsid w:val="00E31358"/>
    <w:rsid w:val="00E31FB3"/>
    <w:rsid w:val="00E32220"/>
    <w:rsid w:val="00E322BC"/>
    <w:rsid w:val="00E32786"/>
    <w:rsid w:val="00E3280C"/>
    <w:rsid w:val="00E32A92"/>
    <w:rsid w:val="00E32ABF"/>
    <w:rsid w:val="00E32F11"/>
    <w:rsid w:val="00E32F34"/>
    <w:rsid w:val="00E330D7"/>
    <w:rsid w:val="00E33306"/>
    <w:rsid w:val="00E3337F"/>
    <w:rsid w:val="00E3353B"/>
    <w:rsid w:val="00E3359A"/>
    <w:rsid w:val="00E338F7"/>
    <w:rsid w:val="00E33FB1"/>
    <w:rsid w:val="00E340EC"/>
    <w:rsid w:val="00E342A3"/>
    <w:rsid w:val="00E343EF"/>
    <w:rsid w:val="00E34697"/>
    <w:rsid w:val="00E34742"/>
    <w:rsid w:val="00E3496B"/>
    <w:rsid w:val="00E34B9C"/>
    <w:rsid w:val="00E34D85"/>
    <w:rsid w:val="00E34E66"/>
    <w:rsid w:val="00E350A7"/>
    <w:rsid w:val="00E35257"/>
    <w:rsid w:val="00E35335"/>
    <w:rsid w:val="00E35455"/>
    <w:rsid w:val="00E35467"/>
    <w:rsid w:val="00E35522"/>
    <w:rsid w:val="00E355C2"/>
    <w:rsid w:val="00E35753"/>
    <w:rsid w:val="00E361BA"/>
    <w:rsid w:val="00E36643"/>
    <w:rsid w:val="00E3678F"/>
    <w:rsid w:val="00E36FBE"/>
    <w:rsid w:val="00E371EF"/>
    <w:rsid w:val="00E37713"/>
    <w:rsid w:val="00E378E7"/>
    <w:rsid w:val="00E3792E"/>
    <w:rsid w:val="00E37BE2"/>
    <w:rsid w:val="00E37D20"/>
    <w:rsid w:val="00E37E6C"/>
    <w:rsid w:val="00E37F25"/>
    <w:rsid w:val="00E403F1"/>
    <w:rsid w:val="00E404D9"/>
    <w:rsid w:val="00E40506"/>
    <w:rsid w:val="00E4055D"/>
    <w:rsid w:val="00E40734"/>
    <w:rsid w:val="00E4086F"/>
    <w:rsid w:val="00E40896"/>
    <w:rsid w:val="00E408B8"/>
    <w:rsid w:val="00E408E5"/>
    <w:rsid w:val="00E40BA9"/>
    <w:rsid w:val="00E41413"/>
    <w:rsid w:val="00E41799"/>
    <w:rsid w:val="00E41C79"/>
    <w:rsid w:val="00E4240B"/>
    <w:rsid w:val="00E424B2"/>
    <w:rsid w:val="00E4283D"/>
    <w:rsid w:val="00E4284F"/>
    <w:rsid w:val="00E42B86"/>
    <w:rsid w:val="00E42C32"/>
    <w:rsid w:val="00E42FBC"/>
    <w:rsid w:val="00E4311F"/>
    <w:rsid w:val="00E43244"/>
    <w:rsid w:val="00E43845"/>
    <w:rsid w:val="00E43A76"/>
    <w:rsid w:val="00E43A7A"/>
    <w:rsid w:val="00E43B3C"/>
    <w:rsid w:val="00E43C2A"/>
    <w:rsid w:val="00E43DF0"/>
    <w:rsid w:val="00E43E96"/>
    <w:rsid w:val="00E444B7"/>
    <w:rsid w:val="00E448A7"/>
    <w:rsid w:val="00E44916"/>
    <w:rsid w:val="00E4496A"/>
    <w:rsid w:val="00E4496D"/>
    <w:rsid w:val="00E44AF7"/>
    <w:rsid w:val="00E450C1"/>
    <w:rsid w:val="00E4538E"/>
    <w:rsid w:val="00E45ABF"/>
    <w:rsid w:val="00E468F0"/>
    <w:rsid w:val="00E469B5"/>
    <w:rsid w:val="00E46AF3"/>
    <w:rsid w:val="00E46BD4"/>
    <w:rsid w:val="00E46C22"/>
    <w:rsid w:val="00E46C7E"/>
    <w:rsid w:val="00E46E3E"/>
    <w:rsid w:val="00E46F3E"/>
    <w:rsid w:val="00E46FA0"/>
    <w:rsid w:val="00E47262"/>
    <w:rsid w:val="00E47323"/>
    <w:rsid w:val="00E47C9B"/>
    <w:rsid w:val="00E50188"/>
    <w:rsid w:val="00E501B8"/>
    <w:rsid w:val="00E504EC"/>
    <w:rsid w:val="00E50862"/>
    <w:rsid w:val="00E5086D"/>
    <w:rsid w:val="00E509AA"/>
    <w:rsid w:val="00E509E0"/>
    <w:rsid w:val="00E50B9D"/>
    <w:rsid w:val="00E50BF3"/>
    <w:rsid w:val="00E5134B"/>
    <w:rsid w:val="00E51597"/>
    <w:rsid w:val="00E515CB"/>
    <w:rsid w:val="00E51648"/>
    <w:rsid w:val="00E51B33"/>
    <w:rsid w:val="00E51B59"/>
    <w:rsid w:val="00E5203D"/>
    <w:rsid w:val="00E52078"/>
    <w:rsid w:val="00E5216E"/>
    <w:rsid w:val="00E521CA"/>
    <w:rsid w:val="00E52260"/>
    <w:rsid w:val="00E52293"/>
    <w:rsid w:val="00E5263A"/>
    <w:rsid w:val="00E52786"/>
    <w:rsid w:val="00E528FA"/>
    <w:rsid w:val="00E52A5B"/>
    <w:rsid w:val="00E52B60"/>
    <w:rsid w:val="00E536AB"/>
    <w:rsid w:val="00E53C02"/>
    <w:rsid w:val="00E53CC3"/>
    <w:rsid w:val="00E53D96"/>
    <w:rsid w:val="00E53FC1"/>
    <w:rsid w:val="00E54023"/>
    <w:rsid w:val="00E54049"/>
    <w:rsid w:val="00E5407D"/>
    <w:rsid w:val="00E543C1"/>
    <w:rsid w:val="00E54433"/>
    <w:rsid w:val="00E54A45"/>
    <w:rsid w:val="00E54EA8"/>
    <w:rsid w:val="00E553A8"/>
    <w:rsid w:val="00E554D9"/>
    <w:rsid w:val="00E55545"/>
    <w:rsid w:val="00E557A4"/>
    <w:rsid w:val="00E561D0"/>
    <w:rsid w:val="00E5624D"/>
    <w:rsid w:val="00E562EC"/>
    <w:rsid w:val="00E56393"/>
    <w:rsid w:val="00E5658C"/>
    <w:rsid w:val="00E56626"/>
    <w:rsid w:val="00E569B6"/>
    <w:rsid w:val="00E56A26"/>
    <w:rsid w:val="00E56D6D"/>
    <w:rsid w:val="00E56D9D"/>
    <w:rsid w:val="00E56F00"/>
    <w:rsid w:val="00E570AA"/>
    <w:rsid w:val="00E57253"/>
    <w:rsid w:val="00E5752F"/>
    <w:rsid w:val="00E57599"/>
    <w:rsid w:val="00E5767E"/>
    <w:rsid w:val="00E576D3"/>
    <w:rsid w:val="00E5775F"/>
    <w:rsid w:val="00E577D1"/>
    <w:rsid w:val="00E578EC"/>
    <w:rsid w:val="00E57919"/>
    <w:rsid w:val="00E579B9"/>
    <w:rsid w:val="00E57C6C"/>
    <w:rsid w:val="00E57CCE"/>
    <w:rsid w:val="00E57D0F"/>
    <w:rsid w:val="00E57FF8"/>
    <w:rsid w:val="00E602C2"/>
    <w:rsid w:val="00E603DC"/>
    <w:rsid w:val="00E605B5"/>
    <w:rsid w:val="00E605D3"/>
    <w:rsid w:val="00E60F26"/>
    <w:rsid w:val="00E60FAC"/>
    <w:rsid w:val="00E61051"/>
    <w:rsid w:val="00E615CF"/>
    <w:rsid w:val="00E61711"/>
    <w:rsid w:val="00E61755"/>
    <w:rsid w:val="00E61CA1"/>
    <w:rsid w:val="00E61F1A"/>
    <w:rsid w:val="00E620D5"/>
    <w:rsid w:val="00E6219E"/>
    <w:rsid w:val="00E6229E"/>
    <w:rsid w:val="00E6269C"/>
    <w:rsid w:val="00E62761"/>
    <w:rsid w:val="00E628D2"/>
    <w:rsid w:val="00E62D99"/>
    <w:rsid w:val="00E62F4E"/>
    <w:rsid w:val="00E63274"/>
    <w:rsid w:val="00E633F0"/>
    <w:rsid w:val="00E63848"/>
    <w:rsid w:val="00E639B6"/>
    <w:rsid w:val="00E63A7B"/>
    <w:rsid w:val="00E63ACA"/>
    <w:rsid w:val="00E640D7"/>
    <w:rsid w:val="00E64214"/>
    <w:rsid w:val="00E642B7"/>
    <w:rsid w:val="00E6434B"/>
    <w:rsid w:val="00E6463D"/>
    <w:rsid w:val="00E64649"/>
    <w:rsid w:val="00E64F01"/>
    <w:rsid w:val="00E65173"/>
    <w:rsid w:val="00E651E6"/>
    <w:rsid w:val="00E652DD"/>
    <w:rsid w:val="00E65AA1"/>
    <w:rsid w:val="00E65CB0"/>
    <w:rsid w:val="00E65D66"/>
    <w:rsid w:val="00E65F8E"/>
    <w:rsid w:val="00E664F2"/>
    <w:rsid w:val="00E66557"/>
    <w:rsid w:val="00E666B7"/>
    <w:rsid w:val="00E668DC"/>
    <w:rsid w:val="00E66951"/>
    <w:rsid w:val="00E66E28"/>
    <w:rsid w:val="00E66E33"/>
    <w:rsid w:val="00E67257"/>
    <w:rsid w:val="00E6781C"/>
    <w:rsid w:val="00E6790B"/>
    <w:rsid w:val="00E67A9C"/>
    <w:rsid w:val="00E67CED"/>
    <w:rsid w:val="00E702DB"/>
    <w:rsid w:val="00E705C3"/>
    <w:rsid w:val="00E7076C"/>
    <w:rsid w:val="00E70D80"/>
    <w:rsid w:val="00E713D2"/>
    <w:rsid w:val="00E718A6"/>
    <w:rsid w:val="00E71DB2"/>
    <w:rsid w:val="00E72961"/>
    <w:rsid w:val="00E72CA9"/>
    <w:rsid w:val="00E72E9B"/>
    <w:rsid w:val="00E72F00"/>
    <w:rsid w:val="00E72FAD"/>
    <w:rsid w:val="00E7301F"/>
    <w:rsid w:val="00E73281"/>
    <w:rsid w:val="00E733EB"/>
    <w:rsid w:val="00E73500"/>
    <w:rsid w:val="00E738D6"/>
    <w:rsid w:val="00E73CA9"/>
    <w:rsid w:val="00E74159"/>
    <w:rsid w:val="00E7479C"/>
    <w:rsid w:val="00E747B9"/>
    <w:rsid w:val="00E7490F"/>
    <w:rsid w:val="00E74A94"/>
    <w:rsid w:val="00E74B54"/>
    <w:rsid w:val="00E74F9A"/>
    <w:rsid w:val="00E75B32"/>
    <w:rsid w:val="00E75C27"/>
    <w:rsid w:val="00E75E89"/>
    <w:rsid w:val="00E7664F"/>
    <w:rsid w:val="00E766B8"/>
    <w:rsid w:val="00E76D5F"/>
    <w:rsid w:val="00E7771E"/>
    <w:rsid w:val="00E77B04"/>
    <w:rsid w:val="00E77B91"/>
    <w:rsid w:val="00E80232"/>
    <w:rsid w:val="00E803FF"/>
    <w:rsid w:val="00E809A1"/>
    <w:rsid w:val="00E80B3A"/>
    <w:rsid w:val="00E81277"/>
    <w:rsid w:val="00E8154C"/>
    <w:rsid w:val="00E81698"/>
    <w:rsid w:val="00E81891"/>
    <w:rsid w:val="00E81DC4"/>
    <w:rsid w:val="00E81DEE"/>
    <w:rsid w:val="00E81E94"/>
    <w:rsid w:val="00E82060"/>
    <w:rsid w:val="00E82453"/>
    <w:rsid w:val="00E8253A"/>
    <w:rsid w:val="00E826A1"/>
    <w:rsid w:val="00E827F3"/>
    <w:rsid w:val="00E82A8F"/>
    <w:rsid w:val="00E82C6C"/>
    <w:rsid w:val="00E82D95"/>
    <w:rsid w:val="00E83051"/>
    <w:rsid w:val="00E837B1"/>
    <w:rsid w:val="00E83968"/>
    <w:rsid w:val="00E83C3C"/>
    <w:rsid w:val="00E849DA"/>
    <w:rsid w:val="00E84BEC"/>
    <w:rsid w:val="00E85078"/>
    <w:rsid w:val="00E850F4"/>
    <w:rsid w:val="00E857C0"/>
    <w:rsid w:val="00E85D7A"/>
    <w:rsid w:val="00E861E1"/>
    <w:rsid w:val="00E86413"/>
    <w:rsid w:val="00E866B2"/>
    <w:rsid w:val="00E8683A"/>
    <w:rsid w:val="00E86A42"/>
    <w:rsid w:val="00E86A5F"/>
    <w:rsid w:val="00E86C9C"/>
    <w:rsid w:val="00E870A8"/>
    <w:rsid w:val="00E873F1"/>
    <w:rsid w:val="00E877AD"/>
    <w:rsid w:val="00E87A09"/>
    <w:rsid w:val="00E90176"/>
    <w:rsid w:val="00E907F9"/>
    <w:rsid w:val="00E90B7E"/>
    <w:rsid w:val="00E90BBE"/>
    <w:rsid w:val="00E90F00"/>
    <w:rsid w:val="00E90F73"/>
    <w:rsid w:val="00E913C1"/>
    <w:rsid w:val="00E91599"/>
    <w:rsid w:val="00E9164D"/>
    <w:rsid w:val="00E91AD1"/>
    <w:rsid w:val="00E91C35"/>
    <w:rsid w:val="00E91C74"/>
    <w:rsid w:val="00E91E53"/>
    <w:rsid w:val="00E92128"/>
    <w:rsid w:val="00E92195"/>
    <w:rsid w:val="00E9253A"/>
    <w:rsid w:val="00E9255A"/>
    <w:rsid w:val="00E926A5"/>
    <w:rsid w:val="00E926FE"/>
    <w:rsid w:val="00E92BF9"/>
    <w:rsid w:val="00E92D50"/>
    <w:rsid w:val="00E92D61"/>
    <w:rsid w:val="00E93946"/>
    <w:rsid w:val="00E93BD9"/>
    <w:rsid w:val="00E93D84"/>
    <w:rsid w:val="00E93F2B"/>
    <w:rsid w:val="00E94179"/>
    <w:rsid w:val="00E94234"/>
    <w:rsid w:val="00E9448B"/>
    <w:rsid w:val="00E9462E"/>
    <w:rsid w:val="00E9517D"/>
    <w:rsid w:val="00E95277"/>
    <w:rsid w:val="00E95290"/>
    <w:rsid w:val="00E95293"/>
    <w:rsid w:val="00E95A0C"/>
    <w:rsid w:val="00E95DC7"/>
    <w:rsid w:val="00E962B6"/>
    <w:rsid w:val="00E964EC"/>
    <w:rsid w:val="00E96788"/>
    <w:rsid w:val="00E96C94"/>
    <w:rsid w:val="00E970A8"/>
    <w:rsid w:val="00E97119"/>
    <w:rsid w:val="00E97313"/>
    <w:rsid w:val="00E9733C"/>
    <w:rsid w:val="00E973E5"/>
    <w:rsid w:val="00E974B7"/>
    <w:rsid w:val="00E975A5"/>
    <w:rsid w:val="00E97679"/>
    <w:rsid w:val="00E97718"/>
    <w:rsid w:val="00E97B3C"/>
    <w:rsid w:val="00E97DC3"/>
    <w:rsid w:val="00E97EFF"/>
    <w:rsid w:val="00E97FEF"/>
    <w:rsid w:val="00EA00A7"/>
    <w:rsid w:val="00EA011F"/>
    <w:rsid w:val="00EA0311"/>
    <w:rsid w:val="00EA03E5"/>
    <w:rsid w:val="00EA082E"/>
    <w:rsid w:val="00EA08F4"/>
    <w:rsid w:val="00EA0D57"/>
    <w:rsid w:val="00EA0F07"/>
    <w:rsid w:val="00EA11A3"/>
    <w:rsid w:val="00EA138E"/>
    <w:rsid w:val="00EA142E"/>
    <w:rsid w:val="00EA19E3"/>
    <w:rsid w:val="00EA1BB0"/>
    <w:rsid w:val="00EA1C50"/>
    <w:rsid w:val="00EA1C61"/>
    <w:rsid w:val="00EA1C86"/>
    <w:rsid w:val="00EA1E47"/>
    <w:rsid w:val="00EA1F9D"/>
    <w:rsid w:val="00EA1FE5"/>
    <w:rsid w:val="00EA23AF"/>
    <w:rsid w:val="00EA2794"/>
    <w:rsid w:val="00EA2B3A"/>
    <w:rsid w:val="00EA2D20"/>
    <w:rsid w:val="00EA3596"/>
    <w:rsid w:val="00EA3D4C"/>
    <w:rsid w:val="00EA4370"/>
    <w:rsid w:val="00EA44D6"/>
    <w:rsid w:val="00EA453D"/>
    <w:rsid w:val="00EA4665"/>
    <w:rsid w:val="00EA470E"/>
    <w:rsid w:val="00EA47A7"/>
    <w:rsid w:val="00EA47DA"/>
    <w:rsid w:val="00EA47F3"/>
    <w:rsid w:val="00EA4B55"/>
    <w:rsid w:val="00EA502D"/>
    <w:rsid w:val="00EA5292"/>
    <w:rsid w:val="00EA5349"/>
    <w:rsid w:val="00EA552D"/>
    <w:rsid w:val="00EA57EB"/>
    <w:rsid w:val="00EA582E"/>
    <w:rsid w:val="00EA5B47"/>
    <w:rsid w:val="00EA5CBB"/>
    <w:rsid w:val="00EA5D5F"/>
    <w:rsid w:val="00EA5DAB"/>
    <w:rsid w:val="00EA5F74"/>
    <w:rsid w:val="00EA64F1"/>
    <w:rsid w:val="00EA6B19"/>
    <w:rsid w:val="00EA6B96"/>
    <w:rsid w:val="00EA73ED"/>
    <w:rsid w:val="00EA77A0"/>
    <w:rsid w:val="00EA77C5"/>
    <w:rsid w:val="00EA79A7"/>
    <w:rsid w:val="00EA79BD"/>
    <w:rsid w:val="00EA7BD1"/>
    <w:rsid w:val="00EAC7A8"/>
    <w:rsid w:val="00EB0050"/>
    <w:rsid w:val="00EB00A9"/>
    <w:rsid w:val="00EB03D5"/>
    <w:rsid w:val="00EB09D0"/>
    <w:rsid w:val="00EB0B25"/>
    <w:rsid w:val="00EB0BDF"/>
    <w:rsid w:val="00EB0F2E"/>
    <w:rsid w:val="00EB115F"/>
    <w:rsid w:val="00EB1656"/>
    <w:rsid w:val="00EB16D6"/>
    <w:rsid w:val="00EB1807"/>
    <w:rsid w:val="00EB1815"/>
    <w:rsid w:val="00EB18A6"/>
    <w:rsid w:val="00EB18AA"/>
    <w:rsid w:val="00EB19BF"/>
    <w:rsid w:val="00EB1DAF"/>
    <w:rsid w:val="00EB1F92"/>
    <w:rsid w:val="00EB2054"/>
    <w:rsid w:val="00EB25CE"/>
    <w:rsid w:val="00EB2719"/>
    <w:rsid w:val="00EB2DF3"/>
    <w:rsid w:val="00EB2EAF"/>
    <w:rsid w:val="00EB2F19"/>
    <w:rsid w:val="00EB3175"/>
    <w:rsid w:val="00EB3226"/>
    <w:rsid w:val="00EB3246"/>
    <w:rsid w:val="00EB3C24"/>
    <w:rsid w:val="00EB3C5B"/>
    <w:rsid w:val="00EB3EDB"/>
    <w:rsid w:val="00EB3F6F"/>
    <w:rsid w:val="00EB422A"/>
    <w:rsid w:val="00EB4D58"/>
    <w:rsid w:val="00EB4EBA"/>
    <w:rsid w:val="00EB4FB1"/>
    <w:rsid w:val="00EB5217"/>
    <w:rsid w:val="00EB5897"/>
    <w:rsid w:val="00EB591F"/>
    <w:rsid w:val="00EB5974"/>
    <w:rsid w:val="00EB5B11"/>
    <w:rsid w:val="00EB60F6"/>
    <w:rsid w:val="00EB6439"/>
    <w:rsid w:val="00EB6621"/>
    <w:rsid w:val="00EB66F8"/>
    <w:rsid w:val="00EB6933"/>
    <w:rsid w:val="00EB69AE"/>
    <w:rsid w:val="00EB6B34"/>
    <w:rsid w:val="00EB6C2C"/>
    <w:rsid w:val="00EB726B"/>
    <w:rsid w:val="00EB74C1"/>
    <w:rsid w:val="00EB74FA"/>
    <w:rsid w:val="00EB77A9"/>
    <w:rsid w:val="00EB79F4"/>
    <w:rsid w:val="00EB7BA6"/>
    <w:rsid w:val="00EC011E"/>
    <w:rsid w:val="00EC0496"/>
    <w:rsid w:val="00EC074F"/>
    <w:rsid w:val="00EC0DFC"/>
    <w:rsid w:val="00EC120E"/>
    <w:rsid w:val="00EC12AC"/>
    <w:rsid w:val="00EC1393"/>
    <w:rsid w:val="00EC1658"/>
    <w:rsid w:val="00EC1732"/>
    <w:rsid w:val="00EC185B"/>
    <w:rsid w:val="00EC18D1"/>
    <w:rsid w:val="00EC1A80"/>
    <w:rsid w:val="00EC1B74"/>
    <w:rsid w:val="00EC1B76"/>
    <w:rsid w:val="00EC1DE2"/>
    <w:rsid w:val="00EC2131"/>
    <w:rsid w:val="00EC213A"/>
    <w:rsid w:val="00EC21CC"/>
    <w:rsid w:val="00EC260F"/>
    <w:rsid w:val="00EC2C2F"/>
    <w:rsid w:val="00EC2D68"/>
    <w:rsid w:val="00EC2E38"/>
    <w:rsid w:val="00EC2FA5"/>
    <w:rsid w:val="00EC2FB6"/>
    <w:rsid w:val="00EC3A35"/>
    <w:rsid w:val="00EC3A58"/>
    <w:rsid w:val="00EC3BE4"/>
    <w:rsid w:val="00EC3E8E"/>
    <w:rsid w:val="00EC3F89"/>
    <w:rsid w:val="00EC4163"/>
    <w:rsid w:val="00EC42AB"/>
    <w:rsid w:val="00EC4BBC"/>
    <w:rsid w:val="00EC4CFF"/>
    <w:rsid w:val="00EC4D45"/>
    <w:rsid w:val="00EC4F1D"/>
    <w:rsid w:val="00EC5380"/>
    <w:rsid w:val="00EC54C9"/>
    <w:rsid w:val="00EC5545"/>
    <w:rsid w:val="00EC5812"/>
    <w:rsid w:val="00EC5A0A"/>
    <w:rsid w:val="00EC5B3A"/>
    <w:rsid w:val="00EC5F8A"/>
    <w:rsid w:val="00EC5FE2"/>
    <w:rsid w:val="00EC6069"/>
    <w:rsid w:val="00EC633E"/>
    <w:rsid w:val="00EC6479"/>
    <w:rsid w:val="00EC6556"/>
    <w:rsid w:val="00EC65F0"/>
    <w:rsid w:val="00EC6603"/>
    <w:rsid w:val="00EC6607"/>
    <w:rsid w:val="00EC6609"/>
    <w:rsid w:val="00EC678A"/>
    <w:rsid w:val="00EC695B"/>
    <w:rsid w:val="00EC6C66"/>
    <w:rsid w:val="00EC6E9C"/>
    <w:rsid w:val="00EC7080"/>
    <w:rsid w:val="00EC711A"/>
    <w:rsid w:val="00EC75F5"/>
    <w:rsid w:val="00EC760A"/>
    <w:rsid w:val="00EC7675"/>
    <w:rsid w:val="00EC7744"/>
    <w:rsid w:val="00EC7AF6"/>
    <w:rsid w:val="00EC7B0A"/>
    <w:rsid w:val="00EC7C0D"/>
    <w:rsid w:val="00EC7CEE"/>
    <w:rsid w:val="00EC7D91"/>
    <w:rsid w:val="00ED0085"/>
    <w:rsid w:val="00ED0195"/>
    <w:rsid w:val="00ED02AA"/>
    <w:rsid w:val="00ED0916"/>
    <w:rsid w:val="00ED0A7E"/>
    <w:rsid w:val="00ED0D24"/>
    <w:rsid w:val="00ED0DAD"/>
    <w:rsid w:val="00ED0F46"/>
    <w:rsid w:val="00ED107F"/>
    <w:rsid w:val="00ED1092"/>
    <w:rsid w:val="00ED10B6"/>
    <w:rsid w:val="00ED117B"/>
    <w:rsid w:val="00ED128E"/>
    <w:rsid w:val="00ED1494"/>
    <w:rsid w:val="00ED15B2"/>
    <w:rsid w:val="00ED15C6"/>
    <w:rsid w:val="00ED18E8"/>
    <w:rsid w:val="00ED1B5D"/>
    <w:rsid w:val="00ED1CFD"/>
    <w:rsid w:val="00ED1E15"/>
    <w:rsid w:val="00ED1EAE"/>
    <w:rsid w:val="00ED1F17"/>
    <w:rsid w:val="00ED2353"/>
    <w:rsid w:val="00ED2373"/>
    <w:rsid w:val="00ED2445"/>
    <w:rsid w:val="00ED2671"/>
    <w:rsid w:val="00ED27F1"/>
    <w:rsid w:val="00ED28BB"/>
    <w:rsid w:val="00ED29C5"/>
    <w:rsid w:val="00ED2B0E"/>
    <w:rsid w:val="00ED2FD4"/>
    <w:rsid w:val="00ED3221"/>
    <w:rsid w:val="00ED336C"/>
    <w:rsid w:val="00ED3788"/>
    <w:rsid w:val="00ED38C5"/>
    <w:rsid w:val="00ED3AF0"/>
    <w:rsid w:val="00ED3CDF"/>
    <w:rsid w:val="00ED3FA8"/>
    <w:rsid w:val="00ED40F1"/>
    <w:rsid w:val="00ED4339"/>
    <w:rsid w:val="00ED4971"/>
    <w:rsid w:val="00ED4BDC"/>
    <w:rsid w:val="00ED4EFC"/>
    <w:rsid w:val="00ED4F3D"/>
    <w:rsid w:val="00ED4FB2"/>
    <w:rsid w:val="00ED4FE1"/>
    <w:rsid w:val="00ED50A5"/>
    <w:rsid w:val="00ED50DC"/>
    <w:rsid w:val="00ED5282"/>
    <w:rsid w:val="00ED564F"/>
    <w:rsid w:val="00ED58F6"/>
    <w:rsid w:val="00ED5AE6"/>
    <w:rsid w:val="00ED5C64"/>
    <w:rsid w:val="00ED5F90"/>
    <w:rsid w:val="00ED65D9"/>
    <w:rsid w:val="00ED6681"/>
    <w:rsid w:val="00ED66A3"/>
    <w:rsid w:val="00ED6834"/>
    <w:rsid w:val="00ED68CD"/>
    <w:rsid w:val="00ED6AA3"/>
    <w:rsid w:val="00ED73E7"/>
    <w:rsid w:val="00ED7575"/>
    <w:rsid w:val="00ED75F5"/>
    <w:rsid w:val="00ED77AC"/>
    <w:rsid w:val="00ED7834"/>
    <w:rsid w:val="00ED79CD"/>
    <w:rsid w:val="00ED7BD1"/>
    <w:rsid w:val="00ED7C2A"/>
    <w:rsid w:val="00EE01F1"/>
    <w:rsid w:val="00EE0239"/>
    <w:rsid w:val="00EE0294"/>
    <w:rsid w:val="00EE0551"/>
    <w:rsid w:val="00EE05E8"/>
    <w:rsid w:val="00EE0C0E"/>
    <w:rsid w:val="00EE11EB"/>
    <w:rsid w:val="00EE126F"/>
    <w:rsid w:val="00EE12AF"/>
    <w:rsid w:val="00EE14D3"/>
    <w:rsid w:val="00EE15DB"/>
    <w:rsid w:val="00EE1D48"/>
    <w:rsid w:val="00EE1DAF"/>
    <w:rsid w:val="00EE1FCC"/>
    <w:rsid w:val="00EE203B"/>
    <w:rsid w:val="00EE20EE"/>
    <w:rsid w:val="00EE22E4"/>
    <w:rsid w:val="00EE25ED"/>
    <w:rsid w:val="00EE29B4"/>
    <w:rsid w:val="00EE2A82"/>
    <w:rsid w:val="00EE2CC7"/>
    <w:rsid w:val="00EE2E5E"/>
    <w:rsid w:val="00EE2F8C"/>
    <w:rsid w:val="00EE3035"/>
    <w:rsid w:val="00EE30BA"/>
    <w:rsid w:val="00EE34EE"/>
    <w:rsid w:val="00EE3899"/>
    <w:rsid w:val="00EE3C85"/>
    <w:rsid w:val="00EE3D65"/>
    <w:rsid w:val="00EE3E10"/>
    <w:rsid w:val="00EE3E8A"/>
    <w:rsid w:val="00EE4071"/>
    <w:rsid w:val="00EE42C1"/>
    <w:rsid w:val="00EE4461"/>
    <w:rsid w:val="00EE4670"/>
    <w:rsid w:val="00EE47CC"/>
    <w:rsid w:val="00EE486D"/>
    <w:rsid w:val="00EE4AE6"/>
    <w:rsid w:val="00EE4B68"/>
    <w:rsid w:val="00EE4C22"/>
    <w:rsid w:val="00EE4C51"/>
    <w:rsid w:val="00EE4F37"/>
    <w:rsid w:val="00EE52B7"/>
    <w:rsid w:val="00EE53BA"/>
    <w:rsid w:val="00EE53F0"/>
    <w:rsid w:val="00EE5540"/>
    <w:rsid w:val="00EE5798"/>
    <w:rsid w:val="00EE5799"/>
    <w:rsid w:val="00EE59EC"/>
    <w:rsid w:val="00EE59FA"/>
    <w:rsid w:val="00EE5ACB"/>
    <w:rsid w:val="00EE5B0C"/>
    <w:rsid w:val="00EE5B3C"/>
    <w:rsid w:val="00EE5C04"/>
    <w:rsid w:val="00EE5CEE"/>
    <w:rsid w:val="00EE5F10"/>
    <w:rsid w:val="00EE611E"/>
    <w:rsid w:val="00EE6164"/>
    <w:rsid w:val="00EE6298"/>
    <w:rsid w:val="00EE65A1"/>
    <w:rsid w:val="00EE65BF"/>
    <w:rsid w:val="00EE6932"/>
    <w:rsid w:val="00EE6C26"/>
    <w:rsid w:val="00EE6C3F"/>
    <w:rsid w:val="00EE6D75"/>
    <w:rsid w:val="00EE757C"/>
    <w:rsid w:val="00EE7775"/>
    <w:rsid w:val="00EE77A6"/>
    <w:rsid w:val="00EE7864"/>
    <w:rsid w:val="00EE7896"/>
    <w:rsid w:val="00EE79C9"/>
    <w:rsid w:val="00EE7CC7"/>
    <w:rsid w:val="00EE7D18"/>
    <w:rsid w:val="00EE7E5D"/>
    <w:rsid w:val="00EF04E8"/>
    <w:rsid w:val="00EF0C01"/>
    <w:rsid w:val="00EF104F"/>
    <w:rsid w:val="00EF11FC"/>
    <w:rsid w:val="00EF1482"/>
    <w:rsid w:val="00EF1538"/>
    <w:rsid w:val="00EF1D8B"/>
    <w:rsid w:val="00EF1DB3"/>
    <w:rsid w:val="00EF1FAF"/>
    <w:rsid w:val="00EF21CA"/>
    <w:rsid w:val="00EF23E9"/>
    <w:rsid w:val="00EF2415"/>
    <w:rsid w:val="00EF2949"/>
    <w:rsid w:val="00EF2B6B"/>
    <w:rsid w:val="00EF2C5E"/>
    <w:rsid w:val="00EF2CF7"/>
    <w:rsid w:val="00EF2F4D"/>
    <w:rsid w:val="00EF3199"/>
    <w:rsid w:val="00EF31F0"/>
    <w:rsid w:val="00EF326F"/>
    <w:rsid w:val="00EF341A"/>
    <w:rsid w:val="00EF357C"/>
    <w:rsid w:val="00EF35E9"/>
    <w:rsid w:val="00EF37AE"/>
    <w:rsid w:val="00EF3848"/>
    <w:rsid w:val="00EF3C64"/>
    <w:rsid w:val="00EF3DD4"/>
    <w:rsid w:val="00EF3E20"/>
    <w:rsid w:val="00EF3F84"/>
    <w:rsid w:val="00EF3FAA"/>
    <w:rsid w:val="00EF403D"/>
    <w:rsid w:val="00EF4595"/>
    <w:rsid w:val="00EF4611"/>
    <w:rsid w:val="00EF465A"/>
    <w:rsid w:val="00EF4868"/>
    <w:rsid w:val="00EF4FE5"/>
    <w:rsid w:val="00EF5213"/>
    <w:rsid w:val="00EF569D"/>
    <w:rsid w:val="00EF5A6D"/>
    <w:rsid w:val="00EF5A83"/>
    <w:rsid w:val="00EF5BD2"/>
    <w:rsid w:val="00EF5F11"/>
    <w:rsid w:val="00EF5F1F"/>
    <w:rsid w:val="00EF5F80"/>
    <w:rsid w:val="00EF6000"/>
    <w:rsid w:val="00EF60E1"/>
    <w:rsid w:val="00EF6578"/>
    <w:rsid w:val="00EF672F"/>
    <w:rsid w:val="00EF6935"/>
    <w:rsid w:val="00EF69FF"/>
    <w:rsid w:val="00EF6A24"/>
    <w:rsid w:val="00EF6BDE"/>
    <w:rsid w:val="00EF6DA4"/>
    <w:rsid w:val="00EF6ECA"/>
    <w:rsid w:val="00EF766E"/>
    <w:rsid w:val="00F0011A"/>
    <w:rsid w:val="00F0033B"/>
    <w:rsid w:val="00F005B7"/>
    <w:rsid w:val="00F006FB"/>
    <w:rsid w:val="00F008EA"/>
    <w:rsid w:val="00F00C2F"/>
    <w:rsid w:val="00F00D18"/>
    <w:rsid w:val="00F0120D"/>
    <w:rsid w:val="00F0121E"/>
    <w:rsid w:val="00F0129F"/>
    <w:rsid w:val="00F01873"/>
    <w:rsid w:val="00F01977"/>
    <w:rsid w:val="00F01B79"/>
    <w:rsid w:val="00F01E26"/>
    <w:rsid w:val="00F0218B"/>
    <w:rsid w:val="00F02349"/>
    <w:rsid w:val="00F024E1"/>
    <w:rsid w:val="00F02965"/>
    <w:rsid w:val="00F02B31"/>
    <w:rsid w:val="00F02B86"/>
    <w:rsid w:val="00F02EA1"/>
    <w:rsid w:val="00F031E4"/>
    <w:rsid w:val="00F036F2"/>
    <w:rsid w:val="00F0387F"/>
    <w:rsid w:val="00F03900"/>
    <w:rsid w:val="00F03F51"/>
    <w:rsid w:val="00F04604"/>
    <w:rsid w:val="00F0460D"/>
    <w:rsid w:val="00F046A6"/>
    <w:rsid w:val="00F04860"/>
    <w:rsid w:val="00F04A22"/>
    <w:rsid w:val="00F051FE"/>
    <w:rsid w:val="00F056AA"/>
    <w:rsid w:val="00F05740"/>
    <w:rsid w:val="00F057F3"/>
    <w:rsid w:val="00F058EA"/>
    <w:rsid w:val="00F05DB1"/>
    <w:rsid w:val="00F05F6D"/>
    <w:rsid w:val="00F06394"/>
    <w:rsid w:val="00F0670A"/>
    <w:rsid w:val="00F0678A"/>
    <w:rsid w:val="00F067BF"/>
    <w:rsid w:val="00F06BDF"/>
    <w:rsid w:val="00F06C10"/>
    <w:rsid w:val="00F07175"/>
    <w:rsid w:val="00F071F4"/>
    <w:rsid w:val="00F074C7"/>
    <w:rsid w:val="00F0763C"/>
    <w:rsid w:val="00F0794B"/>
    <w:rsid w:val="00F07AA1"/>
    <w:rsid w:val="00F07BB8"/>
    <w:rsid w:val="00F07BEF"/>
    <w:rsid w:val="00F07F08"/>
    <w:rsid w:val="00F07FBB"/>
    <w:rsid w:val="00F07FF1"/>
    <w:rsid w:val="00F1004F"/>
    <w:rsid w:val="00F101B6"/>
    <w:rsid w:val="00F102E5"/>
    <w:rsid w:val="00F107F1"/>
    <w:rsid w:val="00F1088B"/>
    <w:rsid w:val="00F1096F"/>
    <w:rsid w:val="00F10ADE"/>
    <w:rsid w:val="00F10C10"/>
    <w:rsid w:val="00F11295"/>
    <w:rsid w:val="00F11336"/>
    <w:rsid w:val="00F1155B"/>
    <w:rsid w:val="00F1171C"/>
    <w:rsid w:val="00F117B7"/>
    <w:rsid w:val="00F118C9"/>
    <w:rsid w:val="00F118DD"/>
    <w:rsid w:val="00F11A88"/>
    <w:rsid w:val="00F12166"/>
    <w:rsid w:val="00F12589"/>
    <w:rsid w:val="00F12595"/>
    <w:rsid w:val="00F125E8"/>
    <w:rsid w:val="00F12897"/>
    <w:rsid w:val="00F12A1C"/>
    <w:rsid w:val="00F12C18"/>
    <w:rsid w:val="00F12ECF"/>
    <w:rsid w:val="00F13299"/>
    <w:rsid w:val="00F13429"/>
    <w:rsid w:val="00F134D9"/>
    <w:rsid w:val="00F13637"/>
    <w:rsid w:val="00F13835"/>
    <w:rsid w:val="00F139F4"/>
    <w:rsid w:val="00F1403D"/>
    <w:rsid w:val="00F1429D"/>
    <w:rsid w:val="00F14459"/>
    <w:rsid w:val="00F144B7"/>
    <w:rsid w:val="00F144D3"/>
    <w:rsid w:val="00F1463F"/>
    <w:rsid w:val="00F14B19"/>
    <w:rsid w:val="00F14E4A"/>
    <w:rsid w:val="00F14ECD"/>
    <w:rsid w:val="00F14FDF"/>
    <w:rsid w:val="00F15183"/>
    <w:rsid w:val="00F15679"/>
    <w:rsid w:val="00F1585F"/>
    <w:rsid w:val="00F15AD6"/>
    <w:rsid w:val="00F15BB6"/>
    <w:rsid w:val="00F15E40"/>
    <w:rsid w:val="00F1667B"/>
    <w:rsid w:val="00F16745"/>
    <w:rsid w:val="00F169AA"/>
    <w:rsid w:val="00F16A05"/>
    <w:rsid w:val="00F16A4B"/>
    <w:rsid w:val="00F16BF5"/>
    <w:rsid w:val="00F16C9C"/>
    <w:rsid w:val="00F16CA8"/>
    <w:rsid w:val="00F16E86"/>
    <w:rsid w:val="00F17251"/>
    <w:rsid w:val="00F172C6"/>
    <w:rsid w:val="00F174B9"/>
    <w:rsid w:val="00F17F9E"/>
    <w:rsid w:val="00F20316"/>
    <w:rsid w:val="00F20360"/>
    <w:rsid w:val="00F20584"/>
    <w:rsid w:val="00F2069A"/>
    <w:rsid w:val="00F20B63"/>
    <w:rsid w:val="00F20BAD"/>
    <w:rsid w:val="00F20C1A"/>
    <w:rsid w:val="00F20E5F"/>
    <w:rsid w:val="00F21105"/>
    <w:rsid w:val="00F21302"/>
    <w:rsid w:val="00F21554"/>
    <w:rsid w:val="00F21918"/>
    <w:rsid w:val="00F21AC9"/>
    <w:rsid w:val="00F21C04"/>
    <w:rsid w:val="00F21D5B"/>
    <w:rsid w:val="00F22056"/>
    <w:rsid w:val="00F22522"/>
    <w:rsid w:val="00F22A63"/>
    <w:rsid w:val="00F22F04"/>
    <w:rsid w:val="00F23444"/>
    <w:rsid w:val="00F23465"/>
    <w:rsid w:val="00F2369C"/>
    <w:rsid w:val="00F23937"/>
    <w:rsid w:val="00F239BB"/>
    <w:rsid w:val="00F239D6"/>
    <w:rsid w:val="00F240A7"/>
    <w:rsid w:val="00F241C6"/>
    <w:rsid w:val="00F2434D"/>
    <w:rsid w:val="00F245C8"/>
    <w:rsid w:val="00F2490A"/>
    <w:rsid w:val="00F24AE0"/>
    <w:rsid w:val="00F24B0B"/>
    <w:rsid w:val="00F24E23"/>
    <w:rsid w:val="00F24FB3"/>
    <w:rsid w:val="00F25018"/>
    <w:rsid w:val="00F252D0"/>
    <w:rsid w:val="00F2537F"/>
    <w:rsid w:val="00F256EB"/>
    <w:rsid w:val="00F25ABF"/>
    <w:rsid w:val="00F25ADF"/>
    <w:rsid w:val="00F26358"/>
    <w:rsid w:val="00F263CF"/>
    <w:rsid w:val="00F2649D"/>
    <w:rsid w:val="00F2660C"/>
    <w:rsid w:val="00F26EE1"/>
    <w:rsid w:val="00F27216"/>
    <w:rsid w:val="00F272CC"/>
    <w:rsid w:val="00F27353"/>
    <w:rsid w:val="00F27556"/>
    <w:rsid w:val="00F27562"/>
    <w:rsid w:val="00F2782C"/>
    <w:rsid w:val="00F27BBC"/>
    <w:rsid w:val="00F27D41"/>
    <w:rsid w:val="00F27DB9"/>
    <w:rsid w:val="00F30036"/>
    <w:rsid w:val="00F3004B"/>
    <w:rsid w:val="00F30056"/>
    <w:rsid w:val="00F3030D"/>
    <w:rsid w:val="00F30407"/>
    <w:rsid w:val="00F30446"/>
    <w:rsid w:val="00F30560"/>
    <w:rsid w:val="00F30C39"/>
    <w:rsid w:val="00F30F3D"/>
    <w:rsid w:val="00F31020"/>
    <w:rsid w:val="00F3116A"/>
    <w:rsid w:val="00F311FB"/>
    <w:rsid w:val="00F3134F"/>
    <w:rsid w:val="00F3139E"/>
    <w:rsid w:val="00F3157F"/>
    <w:rsid w:val="00F31820"/>
    <w:rsid w:val="00F31A16"/>
    <w:rsid w:val="00F31DB1"/>
    <w:rsid w:val="00F31F4C"/>
    <w:rsid w:val="00F321CF"/>
    <w:rsid w:val="00F321DE"/>
    <w:rsid w:val="00F33256"/>
    <w:rsid w:val="00F33406"/>
    <w:rsid w:val="00F33631"/>
    <w:rsid w:val="00F33777"/>
    <w:rsid w:val="00F337B4"/>
    <w:rsid w:val="00F337B6"/>
    <w:rsid w:val="00F33844"/>
    <w:rsid w:val="00F3428B"/>
    <w:rsid w:val="00F34439"/>
    <w:rsid w:val="00F34498"/>
    <w:rsid w:val="00F346F5"/>
    <w:rsid w:val="00F34A22"/>
    <w:rsid w:val="00F34BFE"/>
    <w:rsid w:val="00F34FCE"/>
    <w:rsid w:val="00F34FDC"/>
    <w:rsid w:val="00F35320"/>
    <w:rsid w:val="00F35462"/>
    <w:rsid w:val="00F35710"/>
    <w:rsid w:val="00F358FC"/>
    <w:rsid w:val="00F35999"/>
    <w:rsid w:val="00F35D2E"/>
    <w:rsid w:val="00F36138"/>
    <w:rsid w:val="00F36165"/>
    <w:rsid w:val="00F3654F"/>
    <w:rsid w:val="00F36875"/>
    <w:rsid w:val="00F369EE"/>
    <w:rsid w:val="00F36A83"/>
    <w:rsid w:val="00F371C1"/>
    <w:rsid w:val="00F37410"/>
    <w:rsid w:val="00F3753E"/>
    <w:rsid w:val="00F37598"/>
    <w:rsid w:val="00F37886"/>
    <w:rsid w:val="00F3799D"/>
    <w:rsid w:val="00F37A3D"/>
    <w:rsid w:val="00F37A51"/>
    <w:rsid w:val="00F37B32"/>
    <w:rsid w:val="00F37E76"/>
    <w:rsid w:val="00F401F1"/>
    <w:rsid w:val="00F4061B"/>
    <w:rsid w:val="00F40648"/>
    <w:rsid w:val="00F40A64"/>
    <w:rsid w:val="00F40C09"/>
    <w:rsid w:val="00F40F1F"/>
    <w:rsid w:val="00F40F8F"/>
    <w:rsid w:val="00F410B1"/>
    <w:rsid w:val="00F412B2"/>
    <w:rsid w:val="00F41399"/>
    <w:rsid w:val="00F4161E"/>
    <w:rsid w:val="00F41808"/>
    <w:rsid w:val="00F41BD5"/>
    <w:rsid w:val="00F42375"/>
    <w:rsid w:val="00F42B8C"/>
    <w:rsid w:val="00F42CF8"/>
    <w:rsid w:val="00F43174"/>
    <w:rsid w:val="00F43257"/>
    <w:rsid w:val="00F43475"/>
    <w:rsid w:val="00F435A2"/>
    <w:rsid w:val="00F435F3"/>
    <w:rsid w:val="00F437B7"/>
    <w:rsid w:val="00F43A2C"/>
    <w:rsid w:val="00F43A77"/>
    <w:rsid w:val="00F43D51"/>
    <w:rsid w:val="00F43E9C"/>
    <w:rsid w:val="00F440A3"/>
    <w:rsid w:val="00F44163"/>
    <w:rsid w:val="00F441B9"/>
    <w:rsid w:val="00F44214"/>
    <w:rsid w:val="00F442C1"/>
    <w:rsid w:val="00F4445A"/>
    <w:rsid w:val="00F44595"/>
    <w:rsid w:val="00F44B60"/>
    <w:rsid w:val="00F44CEE"/>
    <w:rsid w:val="00F44D80"/>
    <w:rsid w:val="00F44F97"/>
    <w:rsid w:val="00F45294"/>
    <w:rsid w:val="00F4560B"/>
    <w:rsid w:val="00F45893"/>
    <w:rsid w:val="00F45AB7"/>
    <w:rsid w:val="00F467F1"/>
    <w:rsid w:val="00F4698D"/>
    <w:rsid w:val="00F46BBB"/>
    <w:rsid w:val="00F46C5D"/>
    <w:rsid w:val="00F46F4A"/>
    <w:rsid w:val="00F470E3"/>
    <w:rsid w:val="00F471C7"/>
    <w:rsid w:val="00F474D4"/>
    <w:rsid w:val="00F47518"/>
    <w:rsid w:val="00F475B7"/>
    <w:rsid w:val="00F47630"/>
    <w:rsid w:val="00F4786A"/>
    <w:rsid w:val="00F47997"/>
    <w:rsid w:val="00F47C6A"/>
    <w:rsid w:val="00F47DA2"/>
    <w:rsid w:val="00F47FFB"/>
    <w:rsid w:val="00F500A2"/>
    <w:rsid w:val="00F502ED"/>
    <w:rsid w:val="00F5091C"/>
    <w:rsid w:val="00F50B0E"/>
    <w:rsid w:val="00F50E8F"/>
    <w:rsid w:val="00F50FF2"/>
    <w:rsid w:val="00F5120C"/>
    <w:rsid w:val="00F51267"/>
    <w:rsid w:val="00F5160E"/>
    <w:rsid w:val="00F51856"/>
    <w:rsid w:val="00F519F8"/>
    <w:rsid w:val="00F519FC"/>
    <w:rsid w:val="00F51B4F"/>
    <w:rsid w:val="00F51BEF"/>
    <w:rsid w:val="00F51C7E"/>
    <w:rsid w:val="00F51D2D"/>
    <w:rsid w:val="00F51ECE"/>
    <w:rsid w:val="00F51F81"/>
    <w:rsid w:val="00F524C6"/>
    <w:rsid w:val="00F5264E"/>
    <w:rsid w:val="00F52D03"/>
    <w:rsid w:val="00F52EBF"/>
    <w:rsid w:val="00F530C5"/>
    <w:rsid w:val="00F53287"/>
    <w:rsid w:val="00F534DD"/>
    <w:rsid w:val="00F53595"/>
    <w:rsid w:val="00F536FA"/>
    <w:rsid w:val="00F53822"/>
    <w:rsid w:val="00F538E7"/>
    <w:rsid w:val="00F539CC"/>
    <w:rsid w:val="00F54102"/>
    <w:rsid w:val="00F545DA"/>
    <w:rsid w:val="00F549EC"/>
    <w:rsid w:val="00F55004"/>
    <w:rsid w:val="00F55029"/>
    <w:rsid w:val="00F5519B"/>
    <w:rsid w:val="00F55307"/>
    <w:rsid w:val="00F5560A"/>
    <w:rsid w:val="00F559A3"/>
    <w:rsid w:val="00F55AE8"/>
    <w:rsid w:val="00F55C9D"/>
    <w:rsid w:val="00F56771"/>
    <w:rsid w:val="00F56972"/>
    <w:rsid w:val="00F56BFF"/>
    <w:rsid w:val="00F56CD7"/>
    <w:rsid w:val="00F57072"/>
    <w:rsid w:val="00F5719E"/>
    <w:rsid w:val="00F57233"/>
    <w:rsid w:val="00F57332"/>
    <w:rsid w:val="00F573C6"/>
    <w:rsid w:val="00F57649"/>
    <w:rsid w:val="00F5766A"/>
    <w:rsid w:val="00F578A9"/>
    <w:rsid w:val="00F5794A"/>
    <w:rsid w:val="00F5795D"/>
    <w:rsid w:val="00F57CD6"/>
    <w:rsid w:val="00F6031B"/>
    <w:rsid w:val="00F60514"/>
    <w:rsid w:val="00F60565"/>
    <w:rsid w:val="00F606A7"/>
    <w:rsid w:val="00F6095F"/>
    <w:rsid w:val="00F6098B"/>
    <w:rsid w:val="00F60C69"/>
    <w:rsid w:val="00F6143B"/>
    <w:rsid w:val="00F6152F"/>
    <w:rsid w:val="00F61573"/>
    <w:rsid w:val="00F61A6A"/>
    <w:rsid w:val="00F61C90"/>
    <w:rsid w:val="00F61DD1"/>
    <w:rsid w:val="00F61E57"/>
    <w:rsid w:val="00F62030"/>
    <w:rsid w:val="00F62270"/>
    <w:rsid w:val="00F622BB"/>
    <w:rsid w:val="00F6239D"/>
    <w:rsid w:val="00F624D6"/>
    <w:rsid w:val="00F626E6"/>
    <w:rsid w:val="00F629EE"/>
    <w:rsid w:val="00F62B34"/>
    <w:rsid w:val="00F62D0D"/>
    <w:rsid w:val="00F62D5B"/>
    <w:rsid w:val="00F6307C"/>
    <w:rsid w:val="00F635DA"/>
    <w:rsid w:val="00F636B3"/>
    <w:rsid w:val="00F6379D"/>
    <w:rsid w:val="00F637E9"/>
    <w:rsid w:val="00F63A07"/>
    <w:rsid w:val="00F63B62"/>
    <w:rsid w:val="00F63FA7"/>
    <w:rsid w:val="00F64184"/>
    <w:rsid w:val="00F641FB"/>
    <w:rsid w:val="00F64447"/>
    <w:rsid w:val="00F64B00"/>
    <w:rsid w:val="00F64DF7"/>
    <w:rsid w:val="00F64F93"/>
    <w:rsid w:val="00F6504A"/>
    <w:rsid w:val="00F6528D"/>
    <w:rsid w:val="00F6538A"/>
    <w:rsid w:val="00F655A1"/>
    <w:rsid w:val="00F65A6D"/>
    <w:rsid w:val="00F66527"/>
    <w:rsid w:val="00F66552"/>
    <w:rsid w:val="00F66594"/>
    <w:rsid w:val="00F66625"/>
    <w:rsid w:val="00F66890"/>
    <w:rsid w:val="00F66B0E"/>
    <w:rsid w:val="00F66ED0"/>
    <w:rsid w:val="00F6711A"/>
    <w:rsid w:val="00F67293"/>
    <w:rsid w:val="00F674E5"/>
    <w:rsid w:val="00F67FA7"/>
    <w:rsid w:val="00F701BA"/>
    <w:rsid w:val="00F70429"/>
    <w:rsid w:val="00F70647"/>
    <w:rsid w:val="00F7075F"/>
    <w:rsid w:val="00F707A1"/>
    <w:rsid w:val="00F70A17"/>
    <w:rsid w:val="00F70CC1"/>
    <w:rsid w:val="00F70EC8"/>
    <w:rsid w:val="00F70F4A"/>
    <w:rsid w:val="00F70FD7"/>
    <w:rsid w:val="00F712C2"/>
    <w:rsid w:val="00F71315"/>
    <w:rsid w:val="00F713DA"/>
    <w:rsid w:val="00F715D2"/>
    <w:rsid w:val="00F71660"/>
    <w:rsid w:val="00F71684"/>
    <w:rsid w:val="00F71932"/>
    <w:rsid w:val="00F71CF6"/>
    <w:rsid w:val="00F71ECD"/>
    <w:rsid w:val="00F721B3"/>
    <w:rsid w:val="00F7274F"/>
    <w:rsid w:val="00F72DD6"/>
    <w:rsid w:val="00F72F00"/>
    <w:rsid w:val="00F7306B"/>
    <w:rsid w:val="00F73220"/>
    <w:rsid w:val="00F73267"/>
    <w:rsid w:val="00F733EA"/>
    <w:rsid w:val="00F73B78"/>
    <w:rsid w:val="00F73F4D"/>
    <w:rsid w:val="00F7437F"/>
    <w:rsid w:val="00F74497"/>
    <w:rsid w:val="00F74669"/>
    <w:rsid w:val="00F7481A"/>
    <w:rsid w:val="00F74857"/>
    <w:rsid w:val="00F74A1C"/>
    <w:rsid w:val="00F74B98"/>
    <w:rsid w:val="00F74D81"/>
    <w:rsid w:val="00F74EA0"/>
    <w:rsid w:val="00F750EF"/>
    <w:rsid w:val="00F75146"/>
    <w:rsid w:val="00F75262"/>
    <w:rsid w:val="00F754D2"/>
    <w:rsid w:val="00F75551"/>
    <w:rsid w:val="00F75832"/>
    <w:rsid w:val="00F759CC"/>
    <w:rsid w:val="00F75B7B"/>
    <w:rsid w:val="00F75C20"/>
    <w:rsid w:val="00F75EC4"/>
    <w:rsid w:val="00F75F9C"/>
    <w:rsid w:val="00F75FE9"/>
    <w:rsid w:val="00F7607F"/>
    <w:rsid w:val="00F7617B"/>
    <w:rsid w:val="00F76366"/>
    <w:rsid w:val="00F768C4"/>
    <w:rsid w:val="00F76D0D"/>
    <w:rsid w:val="00F76D63"/>
    <w:rsid w:val="00F76FA8"/>
    <w:rsid w:val="00F77845"/>
    <w:rsid w:val="00F7799C"/>
    <w:rsid w:val="00F77C8B"/>
    <w:rsid w:val="00F8066B"/>
    <w:rsid w:val="00F80A6E"/>
    <w:rsid w:val="00F80EAE"/>
    <w:rsid w:val="00F80EC6"/>
    <w:rsid w:val="00F80F87"/>
    <w:rsid w:val="00F8117B"/>
    <w:rsid w:val="00F811B9"/>
    <w:rsid w:val="00F8123F"/>
    <w:rsid w:val="00F8127A"/>
    <w:rsid w:val="00F8140E"/>
    <w:rsid w:val="00F81605"/>
    <w:rsid w:val="00F8164E"/>
    <w:rsid w:val="00F81676"/>
    <w:rsid w:val="00F8167F"/>
    <w:rsid w:val="00F81AC0"/>
    <w:rsid w:val="00F81B58"/>
    <w:rsid w:val="00F81BD7"/>
    <w:rsid w:val="00F81C25"/>
    <w:rsid w:val="00F81E51"/>
    <w:rsid w:val="00F81E7C"/>
    <w:rsid w:val="00F81E8D"/>
    <w:rsid w:val="00F81FC0"/>
    <w:rsid w:val="00F820F3"/>
    <w:rsid w:val="00F8231A"/>
    <w:rsid w:val="00F825A2"/>
    <w:rsid w:val="00F8274F"/>
    <w:rsid w:val="00F82ACB"/>
    <w:rsid w:val="00F82CE2"/>
    <w:rsid w:val="00F82D0A"/>
    <w:rsid w:val="00F82D80"/>
    <w:rsid w:val="00F83257"/>
    <w:rsid w:val="00F834D7"/>
    <w:rsid w:val="00F83592"/>
    <w:rsid w:val="00F838AA"/>
    <w:rsid w:val="00F838C5"/>
    <w:rsid w:val="00F83983"/>
    <w:rsid w:val="00F83B54"/>
    <w:rsid w:val="00F83CF5"/>
    <w:rsid w:val="00F8411D"/>
    <w:rsid w:val="00F84172"/>
    <w:rsid w:val="00F843CB"/>
    <w:rsid w:val="00F84454"/>
    <w:rsid w:val="00F84460"/>
    <w:rsid w:val="00F844B5"/>
    <w:rsid w:val="00F84960"/>
    <w:rsid w:val="00F85207"/>
    <w:rsid w:val="00F85209"/>
    <w:rsid w:val="00F8534B"/>
    <w:rsid w:val="00F85511"/>
    <w:rsid w:val="00F861AC"/>
    <w:rsid w:val="00F8659E"/>
    <w:rsid w:val="00F866D8"/>
    <w:rsid w:val="00F86A2A"/>
    <w:rsid w:val="00F86C1B"/>
    <w:rsid w:val="00F872F9"/>
    <w:rsid w:val="00F87332"/>
    <w:rsid w:val="00F8741E"/>
    <w:rsid w:val="00F877DE"/>
    <w:rsid w:val="00F87C62"/>
    <w:rsid w:val="00F901AC"/>
    <w:rsid w:val="00F9036D"/>
    <w:rsid w:val="00F9081B"/>
    <w:rsid w:val="00F90844"/>
    <w:rsid w:val="00F90B2A"/>
    <w:rsid w:val="00F90B57"/>
    <w:rsid w:val="00F91011"/>
    <w:rsid w:val="00F91037"/>
    <w:rsid w:val="00F9183E"/>
    <w:rsid w:val="00F91C65"/>
    <w:rsid w:val="00F91D26"/>
    <w:rsid w:val="00F91D59"/>
    <w:rsid w:val="00F91E0F"/>
    <w:rsid w:val="00F91E41"/>
    <w:rsid w:val="00F91F0B"/>
    <w:rsid w:val="00F91FFE"/>
    <w:rsid w:val="00F92130"/>
    <w:rsid w:val="00F921C1"/>
    <w:rsid w:val="00F92362"/>
    <w:rsid w:val="00F92514"/>
    <w:rsid w:val="00F926CA"/>
    <w:rsid w:val="00F927BB"/>
    <w:rsid w:val="00F92826"/>
    <w:rsid w:val="00F92A9C"/>
    <w:rsid w:val="00F92B9D"/>
    <w:rsid w:val="00F931B5"/>
    <w:rsid w:val="00F931BB"/>
    <w:rsid w:val="00F934F4"/>
    <w:rsid w:val="00F937D4"/>
    <w:rsid w:val="00F93852"/>
    <w:rsid w:val="00F939AC"/>
    <w:rsid w:val="00F93D4F"/>
    <w:rsid w:val="00F93EC6"/>
    <w:rsid w:val="00F93F08"/>
    <w:rsid w:val="00F93FB9"/>
    <w:rsid w:val="00F941FF"/>
    <w:rsid w:val="00F9447C"/>
    <w:rsid w:val="00F946A5"/>
    <w:rsid w:val="00F94B40"/>
    <w:rsid w:val="00F94C33"/>
    <w:rsid w:val="00F94CED"/>
    <w:rsid w:val="00F951B6"/>
    <w:rsid w:val="00F953FA"/>
    <w:rsid w:val="00F95511"/>
    <w:rsid w:val="00F9571C"/>
    <w:rsid w:val="00F958A7"/>
    <w:rsid w:val="00F958F4"/>
    <w:rsid w:val="00F958FB"/>
    <w:rsid w:val="00F959A8"/>
    <w:rsid w:val="00F95AE9"/>
    <w:rsid w:val="00F95B44"/>
    <w:rsid w:val="00F95EE3"/>
    <w:rsid w:val="00F960FA"/>
    <w:rsid w:val="00F96595"/>
    <w:rsid w:val="00F96810"/>
    <w:rsid w:val="00F96906"/>
    <w:rsid w:val="00F96963"/>
    <w:rsid w:val="00F9698C"/>
    <w:rsid w:val="00F96A3C"/>
    <w:rsid w:val="00F96AA7"/>
    <w:rsid w:val="00F96D9F"/>
    <w:rsid w:val="00F96DB4"/>
    <w:rsid w:val="00F96DF4"/>
    <w:rsid w:val="00F96F31"/>
    <w:rsid w:val="00F970E4"/>
    <w:rsid w:val="00F976DA"/>
    <w:rsid w:val="00F97CC5"/>
    <w:rsid w:val="00FA0245"/>
    <w:rsid w:val="00FA02C8"/>
    <w:rsid w:val="00FA0578"/>
    <w:rsid w:val="00FA0866"/>
    <w:rsid w:val="00FA0870"/>
    <w:rsid w:val="00FA0DD1"/>
    <w:rsid w:val="00FA1076"/>
    <w:rsid w:val="00FA1401"/>
    <w:rsid w:val="00FA198C"/>
    <w:rsid w:val="00FA1C68"/>
    <w:rsid w:val="00FA1F8F"/>
    <w:rsid w:val="00FA247E"/>
    <w:rsid w:val="00FA29EA"/>
    <w:rsid w:val="00FA2CEE"/>
    <w:rsid w:val="00FA2F0B"/>
    <w:rsid w:val="00FA318C"/>
    <w:rsid w:val="00FA3197"/>
    <w:rsid w:val="00FA32FC"/>
    <w:rsid w:val="00FA32FF"/>
    <w:rsid w:val="00FA3777"/>
    <w:rsid w:val="00FA3E04"/>
    <w:rsid w:val="00FA3E53"/>
    <w:rsid w:val="00FA3E73"/>
    <w:rsid w:val="00FA3F5C"/>
    <w:rsid w:val="00FA3FF9"/>
    <w:rsid w:val="00FA4201"/>
    <w:rsid w:val="00FA42AF"/>
    <w:rsid w:val="00FA4756"/>
    <w:rsid w:val="00FA4780"/>
    <w:rsid w:val="00FA4782"/>
    <w:rsid w:val="00FA4B44"/>
    <w:rsid w:val="00FA4F51"/>
    <w:rsid w:val="00FA4FC6"/>
    <w:rsid w:val="00FA5427"/>
    <w:rsid w:val="00FA55CF"/>
    <w:rsid w:val="00FA560B"/>
    <w:rsid w:val="00FA565F"/>
    <w:rsid w:val="00FA571A"/>
    <w:rsid w:val="00FA5D8F"/>
    <w:rsid w:val="00FA5D9E"/>
    <w:rsid w:val="00FA5E8C"/>
    <w:rsid w:val="00FA5EBF"/>
    <w:rsid w:val="00FA5FBC"/>
    <w:rsid w:val="00FA6079"/>
    <w:rsid w:val="00FA6094"/>
    <w:rsid w:val="00FA61F3"/>
    <w:rsid w:val="00FA6222"/>
    <w:rsid w:val="00FA64DF"/>
    <w:rsid w:val="00FA64FE"/>
    <w:rsid w:val="00FA667B"/>
    <w:rsid w:val="00FA6733"/>
    <w:rsid w:val="00FA67EE"/>
    <w:rsid w:val="00FA750E"/>
    <w:rsid w:val="00FA75BA"/>
    <w:rsid w:val="00FA7612"/>
    <w:rsid w:val="00FA7B68"/>
    <w:rsid w:val="00FA7C31"/>
    <w:rsid w:val="00FA7DB3"/>
    <w:rsid w:val="00FA7E27"/>
    <w:rsid w:val="00FA7F2F"/>
    <w:rsid w:val="00FB0153"/>
    <w:rsid w:val="00FB037B"/>
    <w:rsid w:val="00FB0554"/>
    <w:rsid w:val="00FB05F8"/>
    <w:rsid w:val="00FB0649"/>
    <w:rsid w:val="00FB068F"/>
    <w:rsid w:val="00FB06D2"/>
    <w:rsid w:val="00FB0E89"/>
    <w:rsid w:val="00FB0ECA"/>
    <w:rsid w:val="00FB147E"/>
    <w:rsid w:val="00FB1860"/>
    <w:rsid w:val="00FB18F9"/>
    <w:rsid w:val="00FB1977"/>
    <w:rsid w:val="00FB1CBD"/>
    <w:rsid w:val="00FB1CF5"/>
    <w:rsid w:val="00FB1E23"/>
    <w:rsid w:val="00FB210E"/>
    <w:rsid w:val="00FB22CC"/>
    <w:rsid w:val="00FB25D5"/>
    <w:rsid w:val="00FB25F9"/>
    <w:rsid w:val="00FB2C06"/>
    <w:rsid w:val="00FB2CA4"/>
    <w:rsid w:val="00FB3155"/>
    <w:rsid w:val="00FB3208"/>
    <w:rsid w:val="00FB337F"/>
    <w:rsid w:val="00FB353D"/>
    <w:rsid w:val="00FB3A1B"/>
    <w:rsid w:val="00FB3C92"/>
    <w:rsid w:val="00FB3EF0"/>
    <w:rsid w:val="00FB3F84"/>
    <w:rsid w:val="00FB419D"/>
    <w:rsid w:val="00FB4477"/>
    <w:rsid w:val="00FB4553"/>
    <w:rsid w:val="00FB45DC"/>
    <w:rsid w:val="00FB471E"/>
    <w:rsid w:val="00FB4983"/>
    <w:rsid w:val="00FB49B2"/>
    <w:rsid w:val="00FB4A33"/>
    <w:rsid w:val="00FB4A6F"/>
    <w:rsid w:val="00FB4D13"/>
    <w:rsid w:val="00FB4E0C"/>
    <w:rsid w:val="00FB4F43"/>
    <w:rsid w:val="00FB4FCA"/>
    <w:rsid w:val="00FB50E5"/>
    <w:rsid w:val="00FB55FD"/>
    <w:rsid w:val="00FB59BB"/>
    <w:rsid w:val="00FB5A4E"/>
    <w:rsid w:val="00FB5E76"/>
    <w:rsid w:val="00FB5F87"/>
    <w:rsid w:val="00FB6028"/>
    <w:rsid w:val="00FB620D"/>
    <w:rsid w:val="00FB6533"/>
    <w:rsid w:val="00FB66A4"/>
    <w:rsid w:val="00FB67E6"/>
    <w:rsid w:val="00FB6878"/>
    <w:rsid w:val="00FB6ABF"/>
    <w:rsid w:val="00FB6C48"/>
    <w:rsid w:val="00FB6F92"/>
    <w:rsid w:val="00FB7143"/>
    <w:rsid w:val="00FB72C3"/>
    <w:rsid w:val="00FB77E7"/>
    <w:rsid w:val="00FB7E3C"/>
    <w:rsid w:val="00FC0152"/>
    <w:rsid w:val="00FC01D6"/>
    <w:rsid w:val="00FC026E"/>
    <w:rsid w:val="00FC049F"/>
    <w:rsid w:val="00FC08E1"/>
    <w:rsid w:val="00FC0983"/>
    <w:rsid w:val="00FC0A89"/>
    <w:rsid w:val="00FC0E1A"/>
    <w:rsid w:val="00FC11B3"/>
    <w:rsid w:val="00FC12AF"/>
    <w:rsid w:val="00FC13FB"/>
    <w:rsid w:val="00FC1436"/>
    <w:rsid w:val="00FC14A6"/>
    <w:rsid w:val="00FC1775"/>
    <w:rsid w:val="00FC19AD"/>
    <w:rsid w:val="00FC1D33"/>
    <w:rsid w:val="00FC1E23"/>
    <w:rsid w:val="00FC1FD4"/>
    <w:rsid w:val="00FC215C"/>
    <w:rsid w:val="00FC218E"/>
    <w:rsid w:val="00FC22A4"/>
    <w:rsid w:val="00FC2794"/>
    <w:rsid w:val="00FC3E29"/>
    <w:rsid w:val="00FC4150"/>
    <w:rsid w:val="00FC4196"/>
    <w:rsid w:val="00FC4337"/>
    <w:rsid w:val="00FC4EDE"/>
    <w:rsid w:val="00FC500B"/>
    <w:rsid w:val="00FC5124"/>
    <w:rsid w:val="00FC520B"/>
    <w:rsid w:val="00FC52FF"/>
    <w:rsid w:val="00FC5440"/>
    <w:rsid w:val="00FC56DE"/>
    <w:rsid w:val="00FC5C38"/>
    <w:rsid w:val="00FC6541"/>
    <w:rsid w:val="00FC6728"/>
    <w:rsid w:val="00FC678F"/>
    <w:rsid w:val="00FC6902"/>
    <w:rsid w:val="00FC692B"/>
    <w:rsid w:val="00FC695A"/>
    <w:rsid w:val="00FC7043"/>
    <w:rsid w:val="00FC738F"/>
    <w:rsid w:val="00FC7BB6"/>
    <w:rsid w:val="00FC7F3B"/>
    <w:rsid w:val="00FD06DE"/>
    <w:rsid w:val="00FD0C8E"/>
    <w:rsid w:val="00FD0FC7"/>
    <w:rsid w:val="00FD118A"/>
    <w:rsid w:val="00FD1205"/>
    <w:rsid w:val="00FD137B"/>
    <w:rsid w:val="00FD13EF"/>
    <w:rsid w:val="00FD1787"/>
    <w:rsid w:val="00FD1878"/>
    <w:rsid w:val="00FD1ACF"/>
    <w:rsid w:val="00FD1F5B"/>
    <w:rsid w:val="00FD210F"/>
    <w:rsid w:val="00FD2141"/>
    <w:rsid w:val="00FD2168"/>
    <w:rsid w:val="00FD2340"/>
    <w:rsid w:val="00FD2827"/>
    <w:rsid w:val="00FD29E0"/>
    <w:rsid w:val="00FD2A99"/>
    <w:rsid w:val="00FD2BD4"/>
    <w:rsid w:val="00FD311F"/>
    <w:rsid w:val="00FD37ED"/>
    <w:rsid w:val="00FD3971"/>
    <w:rsid w:val="00FD3A38"/>
    <w:rsid w:val="00FD3B0E"/>
    <w:rsid w:val="00FD3D7F"/>
    <w:rsid w:val="00FD3DC1"/>
    <w:rsid w:val="00FD3DEE"/>
    <w:rsid w:val="00FD3E9F"/>
    <w:rsid w:val="00FD4248"/>
    <w:rsid w:val="00FD4731"/>
    <w:rsid w:val="00FD5349"/>
    <w:rsid w:val="00FD5718"/>
    <w:rsid w:val="00FD5C21"/>
    <w:rsid w:val="00FD5E98"/>
    <w:rsid w:val="00FD6045"/>
    <w:rsid w:val="00FD6300"/>
    <w:rsid w:val="00FD634E"/>
    <w:rsid w:val="00FD6390"/>
    <w:rsid w:val="00FD668A"/>
    <w:rsid w:val="00FD693A"/>
    <w:rsid w:val="00FD6981"/>
    <w:rsid w:val="00FD6B3C"/>
    <w:rsid w:val="00FD6B60"/>
    <w:rsid w:val="00FD6F1B"/>
    <w:rsid w:val="00FD7927"/>
    <w:rsid w:val="00FD7969"/>
    <w:rsid w:val="00FD7A23"/>
    <w:rsid w:val="00FD7ACC"/>
    <w:rsid w:val="00FD7B71"/>
    <w:rsid w:val="00FD7EA2"/>
    <w:rsid w:val="00FDEA09"/>
    <w:rsid w:val="00FE0270"/>
    <w:rsid w:val="00FE04CD"/>
    <w:rsid w:val="00FE0EE2"/>
    <w:rsid w:val="00FE158E"/>
    <w:rsid w:val="00FE174D"/>
    <w:rsid w:val="00FE1887"/>
    <w:rsid w:val="00FE1B27"/>
    <w:rsid w:val="00FE1F30"/>
    <w:rsid w:val="00FE269D"/>
    <w:rsid w:val="00FE3364"/>
    <w:rsid w:val="00FE3967"/>
    <w:rsid w:val="00FE3B02"/>
    <w:rsid w:val="00FE3B87"/>
    <w:rsid w:val="00FE3D9B"/>
    <w:rsid w:val="00FE3EAA"/>
    <w:rsid w:val="00FE402C"/>
    <w:rsid w:val="00FE40A7"/>
    <w:rsid w:val="00FE40F3"/>
    <w:rsid w:val="00FE46D1"/>
    <w:rsid w:val="00FE480E"/>
    <w:rsid w:val="00FE4B4E"/>
    <w:rsid w:val="00FE4CC4"/>
    <w:rsid w:val="00FE4D1B"/>
    <w:rsid w:val="00FE4E15"/>
    <w:rsid w:val="00FE4EB8"/>
    <w:rsid w:val="00FE5919"/>
    <w:rsid w:val="00FE5B03"/>
    <w:rsid w:val="00FE5BA2"/>
    <w:rsid w:val="00FE5D6E"/>
    <w:rsid w:val="00FE5E1A"/>
    <w:rsid w:val="00FE5EA3"/>
    <w:rsid w:val="00FE6283"/>
    <w:rsid w:val="00FE639E"/>
    <w:rsid w:val="00FE65DD"/>
    <w:rsid w:val="00FE6704"/>
    <w:rsid w:val="00FE67BA"/>
    <w:rsid w:val="00FE69D1"/>
    <w:rsid w:val="00FE6BE6"/>
    <w:rsid w:val="00FE6ED7"/>
    <w:rsid w:val="00FE6F62"/>
    <w:rsid w:val="00FE6FCA"/>
    <w:rsid w:val="00FE6FD7"/>
    <w:rsid w:val="00FE70EA"/>
    <w:rsid w:val="00FE734C"/>
    <w:rsid w:val="00FE7BA6"/>
    <w:rsid w:val="00FE7BF0"/>
    <w:rsid w:val="00FE7C51"/>
    <w:rsid w:val="00FF0257"/>
    <w:rsid w:val="00FF0475"/>
    <w:rsid w:val="00FF04D9"/>
    <w:rsid w:val="00FF0AB0"/>
    <w:rsid w:val="00FF0BFA"/>
    <w:rsid w:val="00FF0C0D"/>
    <w:rsid w:val="00FF0CC3"/>
    <w:rsid w:val="00FF18C9"/>
    <w:rsid w:val="00FF1951"/>
    <w:rsid w:val="00FF1996"/>
    <w:rsid w:val="00FF19AE"/>
    <w:rsid w:val="00FF19EF"/>
    <w:rsid w:val="00FF1A28"/>
    <w:rsid w:val="00FF20C1"/>
    <w:rsid w:val="00FF2341"/>
    <w:rsid w:val="00FF242B"/>
    <w:rsid w:val="00FF2864"/>
    <w:rsid w:val="00FF28AC"/>
    <w:rsid w:val="00FF2C16"/>
    <w:rsid w:val="00FF3196"/>
    <w:rsid w:val="00FF31B5"/>
    <w:rsid w:val="00FF337A"/>
    <w:rsid w:val="00FF36D4"/>
    <w:rsid w:val="00FF373E"/>
    <w:rsid w:val="00FF39CF"/>
    <w:rsid w:val="00FF3B78"/>
    <w:rsid w:val="00FF3BEB"/>
    <w:rsid w:val="00FF3E86"/>
    <w:rsid w:val="00FF462B"/>
    <w:rsid w:val="00FF4821"/>
    <w:rsid w:val="00FF48A7"/>
    <w:rsid w:val="00FF4B4C"/>
    <w:rsid w:val="00FF515F"/>
    <w:rsid w:val="00FF5303"/>
    <w:rsid w:val="00FF5396"/>
    <w:rsid w:val="00FF53FC"/>
    <w:rsid w:val="00FF5565"/>
    <w:rsid w:val="00FF5638"/>
    <w:rsid w:val="00FF59ED"/>
    <w:rsid w:val="00FF5A87"/>
    <w:rsid w:val="00FF5E12"/>
    <w:rsid w:val="00FF6155"/>
    <w:rsid w:val="00FF61F5"/>
    <w:rsid w:val="00FF637F"/>
    <w:rsid w:val="00FF63E5"/>
    <w:rsid w:val="00FF65C8"/>
    <w:rsid w:val="00FF6BD5"/>
    <w:rsid w:val="00FF6EFE"/>
    <w:rsid w:val="00FF72FD"/>
    <w:rsid w:val="00FF739D"/>
    <w:rsid w:val="00FF74A8"/>
    <w:rsid w:val="00FF7555"/>
    <w:rsid w:val="00FF766B"/>
    <w:rsid w:val="00FF76A9"/>
    <w:rsid w:val="00FF773D"/>
    <w:rsid w:val="00FF7F14"/>
    <w:rsid w:val="00FF7F62"/>
    <w:rsid w:val="00FF7FFB"/>
    <w:rsid w:val="0112D50C"/>
    <w:rsid w:val="0117D1E8"/>
    <w:rsid w:val="01196A0E"/>
    <w:rsid w:val="011AEFA4"/>
    <w:rsid w:val="011D9CE5"/>
    <w:rsid w:val="01248E97"/>
    <w:rsid w:val="0139BAB6"/>
    <w:rsid w:val="013AFEB3"/>
    <w:rsid w:val="0140C47D"/>
    <w:rsid w:val="01470F0F"/>
    <w:rsid w:val="014816A1"/>
    <w:rsid w:val="0149A014"/>
    <w:rsid w:val="0156120B"/>
    <w:rsid w:val="0166B96F"/>
    <w:rsid w:val="016A6067"/>
    <w:rsid w:val="01746910"/>
    <w:rsid w:val="01759078"/>
    <w:rsid w:val="017B1E1C"/>
    <w:rsid w:val="017EC654"/>
    <w:rsid w:val="0182DE44"/>
    <w:rsid w:val="0189F303"/>
    <w:rsid w:val="018D8AC2"/>
    <w:rsid w:val="01906A75"/>
    <w:rsid w:val="019DA884"/>
    <w:rsid w:val="01A8481B"/>
    <w:rsid w:val="01AC4611"/>
    <w:rsid w:val="01AD2B46"/>
    <w:rsid w:val="01AD84A5"/>
    <w:rsid w:val="01B0D418"/>
    <w:rsid w:val="01BF62C5"/>
    <w:rsid w:val="01C105F3"/>
    <w:rsid w:val="01C2BF33"/>
    <w:rsid w:val="01CC878B"/>
    <w:rsid w:val="01CD6FD4"/>
    <w:rsid w:val="01CE18A8"/>
    <w:rsid w:val="01D110F3"/>
    <w:rsid w:val="01D13FAC"/>
    <w:rsid w:val="01D1B72A"/>
    <w:rsid w:val="01D3B459"/>
    <w:rsid w:val="01D95A5C"/>
    <w:rsid w:val="01DD97FB"/>
    <w:rsid w:val="01E7D7B1"/>
    <w:rsid w:val="01F13AFD"/>
    <w:rsid w:val="01F744F5"/>
    <w:rsid w:val="0200116B"/>
    <w:rsid w:val="0208BF34"/>
    <w:rsid w:val="02157FC6"/>
    <w:rsid w:val="021D4F72"/>
    <w:rsid w:val="02211D48"/>
    <w:rsid w:val="0226063E"/>
    <w:rsid w:val="0226C927"/>
    <w:rsid w:val="022D8860"/>
    <w:rsid w:val="0237550C"/>
    <w:rsid w:val="023950D4"/>
    <w:rsid w:val="023BD132"/>
    <w:rsid w:val="02462077"/>
    <w:rsid w:val="024C748C"/>
    <w:rsid w:val="024E9EBF"/>
    <w:rsid w:val="024F38F1"/>
    <w:rsid w:val="0250A1C3"/>
    <w:rsid w:val="02526DE3"/>
    <w:rsid w:val="0252CB3D"/>
    <w:rsid w:val="025916B7"/>
    <w:rsid w:val="02661AF8"/>
    <w:rsid w:val="026A7CEC"/>
    <w:rsid w:val="0274B9AC"/>
    <w:rsid w:val="0277C559"/>
    <w:rsid w:val="0288C661"/>
    <w:rsid w:val="029598C6"/>
    <w:rsid w:val="029D777E"/>
    <w:rsid w:val="02A57D9B"/>
    <w:rsid w:val="02A78BE6"/>
    <w:rsid w:val="02AD10B9"/>
    <w:rsid w:val="02B1818C"/>
    <w:rsid w:val="02B4ED13"/>
    <w:rsid w:val="02B8A9F5"/>
    <w:rsid w:val="02B9375E"/>
    <w:rsid w:val="02BA8170"/>
    <w:rsid w:val="02BC38BC"/>
    <w:rsid w:val="02BD4EA5"/>
    <w:rsid w:val="02C3A593"/>
    <w:rsid w:val="02C7BAB8"/>
    <w:rsid w:val="02CAF716"/>
    <w:rsid w:val="02CC89FE"/>
    <w:rsid w:val="02CEF64C"/>
    <w:rsid w:val="02D480EE"/>
    <w:rsid w:val="02D4F6B2"/>
    <w:rsid w:val="02D8C97C"/>
    <w:rsid w:val="02E3E4AB"/>
    <w:rsid w:val="02E40B36"/>
    <w:rsid w:val="02E7E726"/>
    <w:rsid w:val="02EA7EE2"/>
    <w:rsid w:val="02EB6C8F"/>
    <w:rsid w:val="02EC9C2C"/>
    <w:rsid w:val="02F158B6"/>
    <w:rsid w:val="02F4BC57"/>
    <w:rsid w:val="0304BE29"/>
    <w:rsid w:val="03099445"/>
    <w:rsid w:val="03264173"/>
    <w:rsid w:val="032E7237"/>
    <w:rsid w:val="03346FAA"/>
    <w:rsid w:val="033AFE5A"/>
    <w:rsid w:val="033CF059"/>
    <w:rsid w:val="0340812B"/>
    <w:rsid w:val="0347E505"/>
    <w:rsid w:val="034E8E1B"/>
    <w:rsid w:val="03506F87"/>
    <w:rsid w:val="035A6DDC"/>
    <w:rsid w:val="036D878B"/>
    <w:rsid w:val="0371954C"/>
    <w:rsid w:val="0371C58F"/>
    <w:rsid w:val="0376A819"/>
    <w:rsid w:val="03790AF5"/>
    <w:rsid w:val="037C5B8D"/>
    <w:rsid w:val="03859C9A"/>
    <w:rsid w:val="038AAE93"/>
    <w:rsid w:val="038AF943"/>
    <w:rsid w:val="038C3481"/>
    <w:rsid w:val="038E087C"/>
    <w:rsid w:val="038E69A5"/>
    <w:rsid w:val="0391334A"/>
    <w:rsid w:val="039587B3"/>
    <w:rsid w:val="039600B0"/>
    <w:rsid w:val="03A09E53"/>
    <w:rsid w:val="03A0FD45"/>
    <w:rsid w:val="03A24277"/>
    <w:rsid w:val="03A346D7"/>
    <w:rsid w:val="03AC1E53"/>
    <w:rsid w:val="03BB5A1F"/>
    <w:rsid w:val="03BBFC81"/>
    <w:rsid w:val="03CA3CBA"/>
    <w:rsid w:val="03CACF01"/>
    <w:rsid w:val="03D48C94"/>
    <w:rsid w:val="03D4ED0E"/>
    <w:rsid w:val="03E1C5B4"/>
    <w:rsid w:val="03E5CFEE"/>
    <w:rsid w:val="03EE1E44"/>
    <w:rsid w:val="03F0DEB0"/>
    <w:rsid w:val="04006421"/>
    <w:rsid w:val="0403B0F8"/>
    <w:rsid w:val="040F9770"/>
    <w:rsid w:val="041302E6"/>
    <w:rsid w:val="0414D250"/>
    <w:rsid w:val="041DE750"/>
    <w:rsid w:val="041EB6FA"/>
    <w:rsid w:val="0425C133"/>
    <w:rsid w:val="04274D54"/>
    <w:rsid w:val="042A517A"/>
    <w:rsid w:val="042C031F"/>
    <w:rsid w:val="042E02E7"/>
    <w:rsid w:val="042ECB85"/>
    <w:rsid w:val="0430DAD0"/>
    <w:rsid w:val="0431294C"/>
    <w:rsid w:val="04327D08"/>
    <w:rsid w:val="04357A08"/>
    <w:rsid w:val="04368F80"/>
    <w:rsid w:val="043786B6"/>
    <w:rsid w:val="0439BE38"/>
    <w:rsid w:val="044035C2"/>
    <w:rsid w:val="044169C3"/>
    <w:rsid w:val="044AAC52"/>
    <w:rsid w:val="0452C680"/>
    <w:rsid w:val="04602EFF"/>
    <w:rsid w:val="04636971"/>
    <w:rsid w:val="04644D89"/>
    <w:rsid w:val="046E09EB"/>
    <w:rsid w:val="04703EBE"/>
    <w:rsid w:val="0471D756"/>
    <w:rsid w:val="047948FE"/>
    <w:rsid w:val="04811817"/>
    <w:rsid w:val="0481D3D5"/>
    <w:rsid w:val="048439FB"/>
    <w:rsid w:val="04874690"/>
    <w:rsid w:val="048B93A8"/>
    <w:rsid w:val="048FD7D7"/>
    <w:rsid w:val="04958B37"/>
    <w:rsid w:val="049C71FE"/>
    <w:rsid w:val="049CE156"/>
    <w:rsid w:val="049ECE1A"/>
    <w:rsid w:val="04ABF592"/>
    <w:rsid w:val="04AC85F5"/>
    <w:rsid w:val="04B66716"/>
    <w:rsid w:val="04B8B41E"/>
    <w:rsid w:val="04CC87B6"/>
    <w:rsid w:val="04CDB509"/>
    <w:rsid w:val="04D1DC7B"/>
    <w:rsid w:val="04DA2863"/>
    <w:rsid w:val="04E06D9A"/>
    <w:rsid w:val="04E7780D"/>
    <w:rsid w:val="04EEA24C"/>
    <w:rsid w:val="04F3BC89"/>
    <w:rsid w:val="04FA2EFC"/>
    <w:rsid w:val="04FCCCC3"/>
    <w:rsid w:val="04FFDCDD"/>
    <w:rsid w:val="05006B1A"/>
    <w:rsid w:val="0504D4BF"/>
    <w:rsid w:val="050F0870"/>
    <w:rsid w:val="05108B97"/>
    <w:rsid w:val="05123079"/>
    <w:rsid w:val="05178121"/>
    <w:rsid w:val="05197376"/>
    <w:rsid w:val="0519EEC5"/>
    <w:rsid w:val="051D2BF7"/>
    <w:rsid w:val="0521787E"/>
    <w:rsid w:val="052A9232"/>
    <w:rsid w:val="052ECFB4"/>
    <w:rsid w:val="052F684D"/>
    <w:rsid w:val="052FDE3F"/>
    <w:rsid w:val="0531BAA3"/>
    <w:rsid w:val="053514A3"/>
    <w:rsid w:val="053A0D3E"/>
    <w:rsid w:val="053E24F3"/>
    <w:rsid w:val="05423357"/>
    <w:rsid w:val="05441DEA"/>
    <w:rsid w:val="05498B4D"/>
    <w:rsid w:val="054AD892"/>
    <w:rsid w:val="054F02A8"/>
    <w:rsid w:val="05512A29"/>
    <w:rsid w:val="055150B7"/>
    <w:rsid w:val="0555A66F"/>
    <w:rsid w:val="055AC614"/>
    <w:rsid w:val="055B27A8"/>
    <w:rsid w:val="055E69E9"/>
    <w:rsid w:val="056459A7"/>
    <w:rsid w:val="0564FDE8"/>
    <w:rsid w:val="05676567"/>
    <w:rsid w:val="0568EB6F"/>
    <w:rsid w:val="056BE30C"/>
    <w:rsid w:val="0570BD6F"/>
    <w:rsid w:val="05780ED7"/>
    <w:rsid w:val="05789B45"/>
    <w:rsid w:val="058A5C4F"/>
    <w:rsid w:val="058AA1B4"/>
    <w:rsid w:val="058C7726"/>
    <w:rsid w:val="058C968A"/>
    <w:rsid w:val="058CFF8F"/>
    <w:rsid w:val="058DBA26"/>
    <w:rsid w:val="0594B5D1"/>
    <w:rsid w:val="059C3482"/>
    <w:rsid w:val="059E20E7"/>
    <w:rsid w:val="059F0DA1"/>
    <w:rsid w:val="05A07892"/>
    <w:rsid w:val="05A51DF5"/>
    <w:rsid w:val="05A610AB"/>
    <w:rsid w:val="05A887DD"/>
    <w:rsid w:val="05A9A6B2"/>
    <w:rsid w:val="05AC6A11"/>
    <w:rsid w:val="05AD6231"/>
    <w:rsid w:val="05AE62B3"/>
    <w:rsid w:val="05B7EFCD"/>
    <w:rsid w:val="05B89EFF"/>
    <w:rsid w:val="05BC671B"/>
    <w:rsid w:val="05C0DD79"/>
    <w:rsid w:val="05C247CD"/>
    <w:rsid w:val="05C55E4C"/>
    <w:rsid w:val="05D13758"/>
    <w:rsid w:val="05E77EBF"/>
    <w:rsid w:val="05EEF51A"/>
    <w:rsid w:val="05F1B96E"/>
    <w:rsid w:val="05F2463B"/>
    <w:rsid w:val="05F36F17"/>
    <w:rsid w:val="05F967B5"/>
    <w:rsid w:val="0603958C"/>
    <w:rsid w:val="060959B0"/>
    <w:rsid w:val="060A9D8B"/>
    <w:rsid w:val="0616D325"/>
    <w:rsid w:val="06221FA4"/>
    <w:rsid w:val="0632A6FC"/>
    <w:rsid w:val="0639E2EC"/>
    <w:rsid w:val="064711F0"/>
    <w:rsid w:val="06479BFA"/>
    <w:rsid w:val="06491A67"/>
    <w:rsid w:val="064AB80A"/>
    <w:rsid w:val="064B6780"/>
    <w:rsid w:val="064F0A3F"/>
    <w:rsid w:val="06505F73"/>
    <w:rsid w:val="0651A32E"/>
    <w:rsid w:val="0661D7B3"/>
    <w:rsid w:val="066324D9"/>
    <w:rsid w:val="0663729F"/>
    <w:rsid w:val="066D84A3"/>
    <w:rsid w:val="066E976C"/>
    <w:rsid w:val="06711DBD"/>
    <w:rsid w:val="0672393D"/>
    <w:rsid w:val="067B7FAB"/>
    <w:rsid w:val="067BBDBD"/>
    <w:rsid w:val="067BC833"/>
    <w:rsid w:val="068B8727"/>
    <w:rsid w:val="068D3518"/>
    <w:rsid w:val="068DA595"/>
    <w:rsid w:val="069D14F1"/>
    <w:rsid w:val="06A6C42E"/>
    <w:rsid w:val="06ACDAC3"/>
    <w:rsid w:val="06ADB8BD"/>
    <w:rsid w:val="06B6E77F"/>
    <w:rsid w:val="06B96D7A"/>
    <w:rsid w:val="06C02EF7"/>
    <w:rsid w:val="06C5CD0D"/>
    <w:rsid w:val="06C98F48"/>
    <w:rsid w:val="06CD2BEA"/>
    <w:rsid w:val="06D1909C"/>
    <w:rsid w:val="06D20DCE"/>
    <w:rsid w:val="06D55C93"/>
    <w:rsid w:val="06D763A0"/>
    <w:rsid w:val="06D8E34F"/>
    <w:rsid w:val="06DFE319"/>
    <w:rsid w:val="06EB72C0"/>
    <w:rsid w:val="06ECFA8A"/>
    <w:rsid w:val="06EE61B4"/>
    <w:rsid w:val="06F1B6C5"/>
    <w:rsid w:val="06F27B7C"/>
    <w:rsid w:val="06F913AD"/>
    <w:rsid w:val="06FDF702"/>
    <w:rsid w:val="07006FC7"/>
    <w:rsid w:val="0701A813"/>
    <w:rsid w:val="070FC6B0"/>
    <w:rsid w:val="0716ACE0"/>
    <w:rsid w:val="0719BD44"/>
    <w:rsid w:val="0725BF06"/>
    <w:rsid w:val="0727F4AD"/>
    <w:rsid w:val="072E5C94"/>
    <w:rsid w:val="0736D29F"/>
    <w:rsid w:val="073F987E"/>
    <w:rsid w:val="0750FEF9"/>
    <w:rsid w:val="0753C02E"/>
    <w:rsid w:val="0756A752"/>
    <w:rsid w:val="076FF329"/>
    <w:rsid w:val="07790B26"/>
    <w:rsid w:val="077EB605"/>
    <w:rsid w:val="07804C83"/>
    <w:rsid w:val="07837B38"/>
    <w:rsid w:val="07887ECA"/>
    <w:rsid w:val="078E0267"/>
    <w:rsid w:val="0797BFE4"/>
    <w:rsid w:val="079A0311"/>
    <w:rsid w:val="079B1072"/>
    <w:rsid w:val="07AB43D4"/>
    <w:rsid w:val="07B068A0"/>
    <w:rsid w:val="07B373C4"/>
    <w:rsid w:val="07B667E0"/>
    <w:rsid w:val="07B86B6E"/>
    <w:rsid w:val="07CE148E"/>
    <w:rsid w:val="07CF3FDB"/>
    <w:rsid w:val="07D0BCCD"/>
    <w:rsid w:val="07D479F7"/>
    <w:rsid w:val="07DD8021"/>
    <w:rsid w:val="07E488EC"/>
    <w:rsid w:val="07E49C23"/>
    <w:rsid w:val="07E613DC"/>
    <w:rsid w:val="07E829C7"/>
    <w:rsid w:val="07EA808D"/>
    <w:rsid w:val="07FAEF19"/>
    <w:rsid w:val="07FB21BD"/>
    <w:rsid w:val="0802ADA8"/>
    <w:rsid w:val="0804139F"/>
    <w:rsid w:val="0807AD6C"/>
    <w:rsid w:val="080BF579"/>
    <w:rsid w:val="0813CA1A"/>
    <w:rsid w:val="081577DB"/>
    <w:rsid w:val="0820B62D"/>
    <w:rsid w:val="082131A1"/>
    <w:rsid w:val="0822F73F"/>
    <w:rsid w:val="082DEE96"/>
    <w:rsid w:val="082EC5BC"/>
    <w:rsid w:val="0837F2F6"/>
    <w:rsid w:val="085269EA"/>
    <w:rsid w:val="085332B4"/>
    <w:rsid w:val="08592C6D"/>
    <w:rsid w:val="086A20A7"/>
    <w:rsid w:val="086CF48C"/>
    <w:rsid w:val="086D7C51"/>
    <w:rsid w:val="086D9DA9"/>
    <w:rsid w:val="0870F0F6"/>
    <w:rsid w:val="0880B0A7"/>
    <w:rsid w:val="088143E9"/>
    <w:rsid w:val="088159D1"/>
    <w:rsid w:val="0883A0C2"/>
    <w:rsid w:val="0885AE41"/>
    <w:rsid w:val="088763D4"/>
    <w:rsid w:val="088D5FFA"/>
    <w:rsid w:val="08963F68"/>
    <w:rsid w:val="08987988"/>
    <w:rsid w:val="089D009C"/>
    <w:rsid w:val="089FFFBA"/>
    <w:rsid w:val="08BA8A65"/>
    <w:rsid w:val="08BAAFC8"/>
    <w:rsid w:val="08BBABEA"/>
    <w:rsid w:val="08C18F67"/>
    <w:rsid w:val="08CA15C1"/>
    <w:rsid w:val="08D48D39"/>
    <w:rsid w:val="08DB14E5"/>
    <w:rsid w:val="08E6274B"/>
    <w:rsid w:val="08E706DD"/>
    <w:rsid w:val="08FB1721"/>
    <w:rsid w:val="08FE65B7"/>
    <w:rsid w:val="08FE8FAF"/>
    <w:rsid w:val="0901DF8C"/>
    <w:rsid w:val="090BE30F"/>
    <w:rsid w:val="0914B107"/>
    <w:rsid w:val="0919A624"/>
    <w:rsid w:val="09255ABC"/>
    <w:rsid w:val="09272602"/>
    <w:rsid w:val="092C728D"/>
    <w:rsid w:val="0935DA89"/>
    <w:rsid w:val="09373249"/>
    <w:rsid w:val="0938EF2C"/>
    <w:rsid w:val="09466DBD"/>
    <w:rsid w:val="09487EDE"/>
    <w:rsid w:val="0952FA78"/>
    <w:rsid w:val="095514EF"/>
    <w:rsid w:val="09554BA9"/>
    <w:rsid w:val="0957EF1A"/>
    <w:rsid w:val="095AECB5"/>
    <w:rsid w:val="0961093B"/>
    <w:rsid w:val="0963D939"/>
    <w:rsid w:val="0966F8B3"/>
    <w:rsid w:val="096F6F45"/>
    <w:rsid w:val="097980EB"/>
    <w:rsid w:val="097A3CA1"/>
    <w:rsid w:val="097A86D2"/>
    <w:rsid w:val="097F60C7"/>
    <w:rsid w:val="097FBA31"/>
    <w:rsid w:val="0980594D"/>
    <w:rsid w:val="098268DE"/>
    <w:rsid w:val="0983FA28"/>
    <w:rsid w:val="098A996F"/>
    <w:rsid w:val="098AB682"/>
    <w:rsid w:val="098B5C1D"/>
    <w:rsid w:val="098C3187"/>
    <w:rsid w:val="0995AD0C"/>
    <w:rsid w:val="0996B8D2"/>
    <w:rsid w:val="0996F21E"/>
    <w:rsid w:val="0997EF14"/>
    <w:rsid w:val="09997875"/>
    <w:rsid w:val="099CC9AF"/>
    <w:rsid w:val="09A6CB0C"/>
    <w:rsid w:val="09BA7FB2"/>
    <w:rsid w:val="09BF7BA8"/>
    <w:rsid w:val="09C32A59"/>
    <w:rsid w:val="09C5899C"/>
    <w:rsid w:val="09CA3C22"/>
    <w:rsid w:val="09CE3592"/>
    <w:rsid w:val="09D0DF67"/>
    <w:rsid w:val="09D6A692"/>
    <w:rsid w:val="09D6CF3D"/>
    <w:rsid w:val="09D85C32"/>
    <w:rsid w:val="09D9AABA"/>
    <w:rsid w:val="09DF6995"/>
    <w:rsid w:val="09E2780D"/>
    <w:rsid w:val="09E477A8"/>
    <w:rsid w:val="09E70CCE"/>
    <w:rsid w:val="09FDB022"/>
    <w:rsid w:val="09FF11FA"/>
    <w:rsid w:val="0A08CA72"/>
    <w:rsid w:val="0A0D7776"/>
    <w:rsid w:val="0A18D2BB"/>
    <w:rsid w:val="0A1ACFED"/>
    <w:rsid w:val="0A2A3CE7"/>
    <w:rsid w:val="0A2D012D"/>
    <w:rsid w:val="0A34CF6C"/>
    <w:rsid w:val="0A3F3A3E"/>
    <w:rsid w:val="0A403418"/>
    <w:rsid w:val="0A40C78E"/>
    <w:rsid w:val="0A4B8635"/>
    <w:rsid w:val="0A51D9A1"/>
    <w:rsid w:val="0A573306"/>
    <w:rsid w:val="0A57C0CE"/>
    <w:rsid w:val="0A5951AF"/>
    <w:rsid w:val="0A599C23"/>
    <w:rsid w:val="0A5BFE5B"/>
    <w:rsid w:val="0A5E920C"/>
    <w:rsid w:val="0A5F956F"/>
    <w:rsid w:val="0A639E8D"/>
    <w:rsid w:val="0A664533"/>
    <w:rsid w:val="0A6C5965"/>
    <w:rsid w:val="0A7532D1"/>
    <w:rsid w:val="0A795271"/>
    <w:rsid w:val="0A7B56F5"/>
    <w:rsid w:val="0A842B94"/>
    <w:rsid w:val="0A862C4F"/>
    <w:rsid w:val="0A8B5CBD"/>
    <w:rsid w:val="0A9019D6"/>
    <w:rsid w:val="0A90FCDC"/>
    <w:rsid w:val="0AA27D1A"/>
    <w:rsid w:val="0AA494B7"/>
    <w:rsid w:val="0AA6A8D9"/>
    <w:rsid w:val="0AB1A861"/>
    <w:rsid w:val="0AB46613"/>
    <w:rsid w:val="0AB7956F"/>
    <w:rsid w:val="0AC2C976"/>
    <w:rsid w:val="0AC9A15E"/>
    <w:rsid w:val="0AD19478"/>
    <w:rsid w:val="0ADA8323"/>
    <w:rsid w:val="0ADD5452"/>
    <w:rsid w:val="0AE0CEBB"/>
    <w:rsid w:val="0AE3CF77"/>
    <w:rsid w:val="0AE71E93"/>
    <w:rsid w:val="0AE74567"/>
    <w:rsid w:val="0AE7AC54"/>
    <w:rsid w:val="0AE88A82"/>
    <w:rsid w:val="0AEA60D3"/>
    <w:rsid w:val="0AEBF753"/>
    <w:rsid w:val="0AEECAD9"/>
    <w:rsid w:val="0AF590C7"/>
    <w:rsid w:val="0AF8E0F4"/>
    <w:rsid w:val="0AFA2E00"/>
    <w:rsid w:val="0AFA7B45"/>
    <w:rsid w:val="0AFACFDC"/>
    <w:rsid w:val="0AFB4D49"/>
    <w:rsid w:val="0AFCD99C"/>
    <w:rsid w:val="0AFCE219"/>
    <w:rsid w:val="0B07F6B4"/>
    <w:rsid w:val="0B08462F"/>
    <w:rsid w:val="0B18FF2C"/>
    <w:rsid w:val="0B205644"/>
    <w:rsid w:val="0B3548D6"/>
    <w:rsid w:val="0B3A3D57"/>
    <w:rsid w:val="0B3FEA03"/>
    <w:rsid w:val="0B4365DE"/>
    <w:rsid w:val="0B44BC48"/>
    <w:rsid w:val="0B4F223E"/>
    <w:rsid w:val="0B51EF5D"/>
    <w:rsid w:val="0B5B72BF"/>
    <w:rsid w:val="0B5BC9BD"/>
    <w:rsid w:val="0B5F1C00"/>
    <w:rsid w:val="0B630C2B"/>
    <w:rsid w:val="0B70D0E3"/>
    <w:rsid w:val="0B72F266"/>
    <w:rsid w:val="0B7D6FAE"/>
    <w:rsid w:val="0B80F14C"/>
    <w:rsid w:val="0B814C51"/>
    <w:rsid w:val="0B82DE80"/>
    <w:rsid w:val="0B8FD8F4"/>
    <w:rsid w:val="0B904E5A"/>
    <w:rsid w:val="0B94E5B8"/>
    <w:rsid w:val="0B990BAA"/>
    <w:rsid w:val="0BA3E616"/>
    <w:rsid w:val="0BA4954E"/>
    <w:rsid w:val="0BA49AD3"/>
    <w:rsid w:val="0BAC6B14"/>
    <w:rsid w:val="0BB8A488"/>
    <w:rsid w:val="0BBA9D97"/>
    <w:rsid w:val="0BBCC6F4"/>
    <w:rsid w:val="0BC09E65"/>
    <w:rsid w:val="0BC2989C"/>
    <w:rsid w:val="0BCCCA06"/>
    <w:rsid w:val="0BD7DB26"/>
    <w:rsid w:val="0BDBE5B2"/>
    <w:rsid w:val="0BE75696"/>
    <w:rsid w:val="0BEC35C5"/>
    <w:rsid w:val="0BF3912F"/>
    <w:rsid w:val="0BF7F2AE"/>
    <w:rsid w:val="0BF97AB2"/>
    <w:rsid w:val="0C045EBF"/>
    <w:rsid w:val="0C04C75B"/>
    <w:rsid w:val="0C089127"/>
    <w:rsid w:val="0C08CD8C"/>
    <w:rsid w:val="0C09AE8C"/>
    <w:rsid w:val="0C0F7B53"/>
    <w:rsid w:val="0C149791"/>
    <w:rsid w:val="0C1E021D"/>
    <w:rsid w:val="0C1EA79F"/>
    <w:rsid w:val="0C1F5A72"/>
    <w:rsid w:val="0C23BE0E"/>
    <w:rsid w:val="0C3AD158"/>
    <w:rsid w:val="0C3DBD12"/>
    <w:rsid w:val="0C3EFF53"/>
    <w:rsid w:val="0C416376"/>
    <w:rsid w:val="0C48F8AC"/>
    <w:rsid w:val="0C4FABD5"/>
    <w:rsid w:val="0C5783DC"/>
    <w:rsid w:val="0C586C09"/>
    <w:rsid w:val="0C59F074"/>
    <w:rsid w:val="0C6A091B"/>
    <w:rsid w:val="0C6DE074"/>
    <w:rsid w:val="0C70B431"/>
    <w:rsid w:val="0C7985A6"/>
    <w:rsid w:val="0C7CFC82"/>
    <w:rsid w:val="0C83E011"/>
    <w:rsid w:val="0C845250"/>
    <w:rsid w:val="0C8524FA"/>
    <w:rsid w:val="0C86C93B"/>
    <w:rsid w:val="0C916128"/>
    <w:rsid w:val="0C91686C"/>
    <w:rsid w:val="0C98C9B3"/>
    <w:rsid w:val="0C9CDEB8"/>
    <w:rsid w:val="0CA42DF0"/>
    <w:rsid w:val="0CB2C789"/>
    <w:rsid w:val="0CB6F25D"/>
    <w:rsid w:val="0CB72F2A"/>
    <w:rsid w:val="0CC3C603"/>
    <w:rsid w:val="0CCFADA7"/>
    <w:rsid w:val="0CD64DC2"/>
    <w:rsid w:val="0CD678DA"/>
    <w:rsid w:val="0CDADD27"/>
    <w:rsid w:val="0CE25825"/>
    <w:rsid w:val="0CE36440"/>
    <w:rsid w:val="0CE3C81B"/>
    <w:rsid w:val="0CE8F88F"/>
    <w:rsid w:val="0CF43D7E"/>
    <w:rsid w:val="0CF5A2D6"/>
    <w:rsid w:val="0CF6780C"/>
    <w:rsid w:val="0CFCE719"/>
    <w:rsid w:val="0D023659"/>
    <w:rsid w:val="0D02D9E7"/>
    <w:rsid w:val="0D046CC9"/>
    <w:rsid w:val="0D0A0DB4"/>
    <w:rsid w:val="0D15812E"/>
    <w:rsid w:val="0D1D9D17"/>
    <w:rsid w:val="0D1E3683"/>
    <w:rsid w:val="0D208B15"/>
    <w:rsid w:val="0D2264E6"/>
    <w:rsid w:val="0D23E1F0"/>
    <w:rsid w:val="0D287CBB"/>
    <w:rsid w:val="0D2F707B"/>
    <w:rsid w:val="0D3120C6"/>
    <w:rsid w:val="0D32A926"/>
    <w:rsid w:val="0D37B973"/>
    <w:rsid w:val="0D381659"/>
    <w:rsid w:val="0D399F5C"/>
    <w:rsid w:val="0D3B3EFC"/>
    <w:rsid w:val="0D3C69F9"/>
    <w:rsid w:val="0D423559"/>
    <w:rsid w:val="0D447856"/>
    <w:rsid w:val="0D4E1F28"/>
    <w:rsid w:val="0D4F5DA3"/>
    <w:rsid w:val="0D5120CF"/>
    <w:rsid w:val="0D583D8D"/>
    <w:rsid w:val="0D5DBE45"/>
    <w:rsid w:val="0D5DCC94"/>
    <w:rsid w:val="0D62EE34"/>
    <w:rsid w:val="0D711E83"/>
    <w:rsid w:val="0D80DB92"/>
    <w:rsid w:val="0D8E0674"/>
    <w:rsid w:val="0D8ED8CD"/>
    <w:rsid w:val="0D92621A"/>
    <w:rsid w:val="0D92FE4E"/>
    <w:rsid w:val="0D9765BF"/>
    <w:rsid w:val="0D9FDABA"/>
    <w:rsid w:val="0DAA6542"/>
    <w:rsid w:val="0DAAC4EA"/>
    <w:rsid w:val="0DAEE890"/>
    <w:rsid w:val="0DB288A4"/>
    <w:rsid w:val="0DB29435"/>
    <w:rsid w:val="0DB2FD4D"/>
    <w:rsid w:val="0DC5867E"/>
    <w:rsid w:val="0DCCB712"/>
    <w:rsid w:val="0DD8AF37"/>
    <w:rsid w:val="0DDBEAB8"/>
    <w:rsid w:val="0DDEC0A5"/>
    <w:rsid w:val="0DE3533D"/>
    <w:rsid w:val="0DE4C90D"/>
    <w:rsid w:val="0DE4E473"/>
    <w:rsid w:val="0DE6EFFF"/>
    <w:rsid w:val="0DEAF326"/>
    <w:rsid w:val="0DEB6684"/>
    <w:rsid w:val="0DED1747"/>
    <w:rsid w:val="0DEE0678"/>
    <w:rsid w:val="0E006437"/>
    <w:rsid w:val="0E015AA4"/>
    <w:rsid w:val="0E174BFB"/>
    <w:rsid w:val="0E1C9BFD"/>
    <w:rsid w:val="0E28E2E1"/>
    <w:rsid w:val="0E29ACCD"/>
    <w:rsid w:val="0E2C17CB"/>
    <w:rsid w:val="0E34A85A"/>
    <w:rsid w:val="0E35D63F"/>
    <w:rsid w:val="0E3FE886"/>
    <w:rsid w:val="0E42EED4"/>
    <w:rsid w:val="0E4CAA40"/>
    <w:rsid w:val="0E4E97EA"/>
    <w:rsid w:val="0E558A61"/>
    <w:rsid w:val="0E574FF4"/>
    <w:rsid w:val="0E6354A1"/>
    <w:rsid w:val="0E66B26D"/>
    <w:rsid w:val="0E67C047"/>
    <w:rsid w:val="0E73F773"/>
    <w:rsid w:val="0E82C51A"/>
    <w:rsid w:val="0E837EDB"/>
    <w:rsid w:val="0E86E3C3"/>
    <w:rsid w:val="0E8F1F0F"/>
    <w:rsid w:val="0E954485"/>
    <w:rsid w:val="0E966731"/>
    <w:rsid w:val="0E97C56D"/>
    <w:rsid w:val="0E9A2727"/>
    <w:rsid w:val="0EA646E5"/>
    <w:rsid w:val="0EA68DBA"/>
    <w:rsid w:val="0EA9754B"/>
    <w:rsid w:val="0EAA9328"/>
    <w:rsid w:val="0EACFBCB"/>
    <w:rsid w:val="0EAFBEC1"/>
    <w:rsid w:val="0EAFDEA4"/>
    <w:rsid w:val="0EB0B97A"/>
    <w:rsid w:val="0EB155AC"/>
    <w:rsid w:val="0EB51569"/>
    <w:rsid w:val="0EB8ED13"/>
    <w:rsid w:val="0EBDF90E"/>
    <w:rsid w:val="0EBFC2D1"/>
    <w:rsid w:val="0EC6D7EC"/>
    <w:rsid w:val="0EC779B6"/>
    <w:rsid w:val="0ECCEE5D"/>
    <w:rsid w:val="0ED89CE9"/>
    <w:rsid w:val="0EDA23DA"/>
    <w:rsid w:val="0EDC5E5A"/>
    <w:rsid w:val="0EE04913"/>
    <w:rsid w:val="0EE8C025"/>
    <w:rsid w:val="0EEA1F47"/>
    <w:rsid w:val="0EED474B"/>
    <w:rsid w:val="0EF3F65E"/>
    <w:rsid w:val="0F06C082"/>
    <w:rsid w:val="0F076F27"/>
    <w:rsid w:val="0F089668"/>
    <w:rsid w:val="0F0CDE48"/>
    <w:rsid w:val="0F1227F9"/>
    <w:rsid w:val="0F17F477"/>
    <w:rsid w:val="0F1A9335"/>
    <w:rsid w:val="0F1B5D8F"/>
    <w:rsid w:val="0F1EF758"/>
    <w:rsid w:val="0F2ECEAF"/>
    <w:rsid w:val="0F302914"/>
    <w:rsid w:val="0F32295A"/>
    <w:rsid w:val="0F333620"/>
    <w:rsid w:val="0F33899E"/>
    <w:rsid w:val="0F347C2E"/>
    <w:rsid w:val="0F360784"/>
    <w:rsid w:val="0F370FB0"/>
    <w:rsid w:val="0F4197F5"/>
    <w:rsid w:val="0F465BD3"/>
    <w:rsid w:val="0F4FE95C"/>
    <w:rsid w:val="0F55718F"/>
    <w:rsid w:val="0F630970"/>
    <w:rsid w:val="0F6376F7"/>
    <w:rsid w:val="0F63FE64"/>
    <w:rsid w:val="0F67C385"/>
    <w:rsid w:val="0F70EE11"/>
    <w:rsid w:val="0F71C60D"/>
    <w:rsid w:val="0F731537"/>
    <w:rsid w:val="0F772F5E"/>
    <w:rsid w:val="0F79FA56"/>
    <w:rsid w:val="0F812FAD"/>
    <w:rsid w:val="0F89E870"/>
    <w:rsid w:val="0F8C2746"/>
    <w:rsid w:val="0F8F19BA"/>
    <w:rsid w:val="0F9208D5"/>
    <w:rsid w:val="0F98F193"/>
    <w:rsid w:val="0F9FF4DD"/>
    <w:rsid w:val="0FA0F1FE"/>
    <w:rsid w:val="0FA99763"/>
    <w:rsid w:val="0FAD8D21"/>
    <w:rsid w:val="0FB21F16"/>
    <w:rsid w:val="0FB2F623"/>
    <w:rsid w:val="0FB49FFB"/>
    <w:rsid w:val="0FBC5B32"/>
    <w:rsid w:val="0FC0A2E0"/>
    <w:rsid w:val="0FC26AC3"/>
    <w:rsid w:val="0FCDC1FA"/>
    <w:rsid w:val="0FD45F3E"/>
    <w:rsid w:val="0FD67935"/>
    <w:rsid w:val="0FD6824E"/>
    <w:rsid w:val="0FD74D0F"/>
    <w:rsid w:val="0FD83370"/>
    <w:rsid w:val="0FDAF91B"/>
    <w:rsid w:val="0FDEB422"/>
    <w:rsid w:val="0FE0174F"/>
    <w:rsid w:val="0FE2649E"/>
    <w:rsid w:val="0FE981E5"/>
    <w:rsid w:val="0FEE99D1"/>
    <w:rsid w:val="0FF33991"/>
    <w:rsid w:val="0FF47768"/>
    <w:rsid w:val="0FFA4477"/>
    <w:rsid w:val="0FFB9EFF"/>
    <w:rsid w:val="10039617"/>
    <w:rsid w:val="1008B9F9"/>
    <w:rsid w:val="10212C29"/>
    <w:rsid w:val="1035DD3D"/>
    <w:rsid w:val="103B74B0"/>
    <w:rsid w:val="104AE5B2"/>
    <w:rsid w:val="1050B0A6"/>
    <w:rsid w:val="10540CAA"/>
    <w:rsid w:val="10550F76"/>
    <w:rsid w:val="105A8E5D"/>
    <w:rsid w:val="105D88B3"/>
    <w:rsid w:val="106234A6"/>
    <w:rsid w:val="10634A17"/>
    <w:rsid w:val="10646322"/>
    <w:rsid w:val="108599CB"/>
    <w:rsid w:val="108C30B8"/>
    <w:rsid w:val="108CAB4E"/>
    <w:rsid w:val="10919A9D"/>
    <w:rsid w:val="109F5D88"/>
    <w:rsid w:val="10AC604A"/>
    <w:rsid w:val="10AF3320"/>
    <w:rsid w:val="10B378EF"/>
    <w:rsid w:val="10B8F0AB"/>
    <w:rsid w:val="10BA7732"/>
    <w:rsid w:val="10BCBDA1"/>
    <w:rsid w:val="10C022E3"/>
    <w:rsid w:val="10C23801"/>
    <w:rsid w:val="10C76AA6"/>
    <w:rsid w:val="10C800CF"/>
    <w:rsid w:val="10CBEDE7"/>
    <w:rsid w:val="10CCC515"/>
    <w:rsid w:val="10CF5AB4"/>
    <w:rsid w:val="10D1333E"/>
    <w:rsid w:val="10D5ED3A"/>
    <w:rsid w:val="10D843A4"/>
    <w:rsid w:val="10DA955F"/>
    <w:rsid w:val="10DE4506"/>
    <w:rsid w:val="10E0C5B1"/>
    <w:rsid w:val="10E4EF2A"/>
    <w:rsid w:val="10E64102"/>
    <w:rsid w:val="10E74D0A"/>
    <w:rsid w:val="10ED6DD7"/>
    <w:rsid w:val="10F71E10"/>
    <w:rsid w:val="10F7C45B"/>
    <w:rsid w:val="10FAC56B"/>
    <w:rsid w:val="10FB7A97"/>
    <w:rsid w:val="10FE535B"/>
    <w:rsid w:val="110DA466"/>
    <w:rsid w:val="11177349"/>
    <w:rsid w:val="111C1155"/>
    <w:rsid w:val="111CB864"/>
    <w:rsid w:val="111FCCAE"/>
    <w:rsid w:val="1125F9D9"/>
    <w:rsid w:val="11279078"/>
    <w:rsid w:val="112B2552"/>
    <w:rsid w:val="1130A496"/>
    <w:rsid w:val="1131ECB6"/>
    <w:rsid w:val="1142871B"/>
    <w:rsid w:val="1142BE1D"/>
    <w:rsid w:val="11431C5F"/>
    <w:rsid w:val="11463720"/>
    <w:rsid w:val="1151CB73"/>
    <w:rsid w:val="115AE5E2"/>
    <w:rsid w:val="11613F21"/>
    <w:rsid w:val="11615CA1"/>
    <w:rsid w:val="1164A4A5"/>
    <w:rsid w:val="1174EDE2"/>
    <w:rsid w:val="117D0E07"/>
    <w:rsid w:val="117F0175"/>
    <w:rsid w:val="118474FE"/>
    <w:rsid w:val="11867830"/>
    <w:rsid w:val="118CDB14"/>
    <w:rsid w:val="11910C31"/>
    <w:rsid w:val="119560A1"/>
    <w:rsid w:val="11973726"/>
    <w:rsid w:val="1197582C"/>
    <w:rsid w:val="119969EE"/>
    <w:rsid w:val="119B088D"/>
    <w:rsid w:val="119F13AD"/>
    <w:rsid w:val="11A9E9D0"/>
    <w:rsid w:val="11AED4C5"/>
    <w:rsid w:val="11B752EF"/>
    <w:rsid w:val="11BAB180"/>
    <w:rsid w:val="11BE21E6"/>
    <w:rsid w:val="11C56CE1"/>
    <w:rsid w:val="11C920AC"/>
    <w:rsid w:val="11D833DE"/>
    <w:rsid w:val="11DF3F7F"/>
    <w:rsid w:val="11DFCA11"/>
    <w:rsid w:val="11E84334"/>
    <w:rsid w:val="11E8A93E"/>
    <w:rsid w:val="11F2DCB5"/>
    <w:rsid w:val="11F3981A"/>
    <w:rsid w:val="11FF1A78"/>
    <w:rsid w:val="1202657A"/>
    <w:rsid w:val="12047528"/>
    <w:rsid w:val="1205896D"/>
    <w:rsid w:val="120D8268"/>
    <w:rsid w:val="120FDB1C"/>
    <w:rsid w:val="1214D483"/>
    <w:rsid w:val="12164DE8"/>
    <w:rsid w:val="121B89F6"/>
    <w:rsid w:val="122001BB"/>
    <w:rsid w:val="1223C494"/>
    <w:rsid w:val="122B6749"/>
    <w:rsid w:val="1232513A"/>
    <w:rsid w:val="12369A62"/>
    <w:rsid w:val="123A9374"/>
    <w:rsid w:val="123BF185"/>
    <w:rsid w:val="123FAB45"/>
    <w:rsid w:val="124B0381"/>
    <w:rsid w:val="124C2F65"/>
    <w:rsid w:val="124C68C7"/>
    <w:rsid w:val="124E59BA"/>
    <w:rsid w:val="125AC440"/>
    <w:rsid w:val="125E0774"/>
    <w:rsid w:val="126193EF"/>
    <w:rsid w:val="1264317B"/>
    <w:rsid w:val="126B4536"/>
    <w:rsid w:val="126BFD69"/>
    <w:rsid w:val="12779676"/>
    <w:rsid w:val="127F4A27"/>
    <w:rsid w:val="1284070C"/>
    <w:rsid w:val="1285F0D6"/>
    <w:rsid w:val="12863BEA"/>
    <w:rsid w:val="12907DCC"/>
    <w:rsid w:val="12929B4F"/>
    <w:rsid w:val="12A60F21"/>
    <w:rsid w:val="12AB0983"/>
    <w:rsid w:val="12AB6CDE"/>
    <w:rsid w:val="12B07983"/>
    <w:rsid w:val="12B0A4FA"/>
    <w:rsid w:val="12BAA79B"/>
    <w:rsid w:val="12BC84ED"/>
    <w:rsid w:val="12BE610B"/>
    <w:rsid w:val="12C0886A"/>
    <w:rsid w:val="12C3FA10"/>
    <w:rsid w:val="12C558D4"/>
    <w:rsid w:val="12D24EFC"/>
    <w:rsid w:val="12DFF8A4"/>
    <w:rsid w:val="12E02C56"/>
    <w:rsid w:val="12E65CD3"/>
    <w:rsid w:val="12E9BFD8"/>
    <w:rsid w:val="12EF8D5B"/>
    <w:rsid w:val="12F21649"/>
    <w:rsid w:val="12F6DACC"/>
    <w:rsid w:val="12F7D582"/>
    <w:rsid w:val="12F8C4EF"/>
    <w:rsid w:val="12FE05FF"/>
    <w:rsid w:val="130C0000"/>
    <w:rsid w:val="131C3933"/>
    <w:rsid w:val="13204575"/>
    <w:rsid w:val="1320B509"/>
    <w:rsid w:val="1321C662"/>
    <w:rsid w:val="132950D3"/>
    <w:rsid w:val="132C1A88"/>
    <w:rsid w:val="13305D1C"/>
    <w:rsid w:val="13397687"/>
    <w:rsid w:val="133F1292"/>
    <w:rsid w:val="1341BEEF"/>
    <w:rsid w:val="134349BA"/>
    <w:rsid w:val="134402D9"/>
    <w:rsid w:val="13452530"/>
    <w:rsid w:val="13480E07"/>
    <w:rsid w:val="134996B3"/>
    <w:rsid w:val="134A272D"/>
    <w:rsid w:val="134FCE4A"/>
    <w:rsid w:val="13563DA9"/>
    <w:rsid w:val="135AFCBE"/>
    <w:rsid w:val="1360BD87"/>
    <w:rsid w:val="136AB804"/>
    <w:rsid w:val="1372FA1E"/>
    <w:rsid w:val="13732D0B"/>
    <w:rsid w:val="1373B88C"/>
    <w:rsid w:val="137F6D8E"/>
    <w:rsid w:val="137FF067"/>
    <w:rsid w:val="13819C63"/>
    <w:rsid w:val="138DF2D0"/>
    <w:rsid w:val="1392F9D5"/>
    <w:rsid w:val="13973A38"/>
    <w:rsid w:val="13A1AC0D"/>
    <w:rsid w:val="13A83E96"/>
    <w:rsid w:val="13A9A753"/>
    <w:rsid w:val="13AADC60"/>
    <w:rsid w:val="13B08B92"/>
    <w:rsid w:val="13B17767"/>
    <w:rsid w:val="13B6C21D"/>
    <w:rsid w:val="13B9B732"/>
    <w:rsid w:val="13C1E8AA"/>
    <w:rsid w:val="13CB6F02"/>
    <w:rsid w:val="13CD8238"/>
    <w:rsid w:val="13D2645D"/>
    <w:rsid w:val="13D316E4"/>
    <w:rsid w:val="13D37F88"/>
    <w:rsid w:val="13D40424"/>
    <w:rsid w:val="13D84482"/>
    <w:rsid w:val="13DD6C44"/>
    <w:rsid w:val="13DD7503"/>
    <w:rsid w:val="13E2687C"/>
    <w:rsid w:val="13EB39AB"/>
    <w:rsid w:val="13F28A07"/>
    <w:rsid w:val="13F29A51"/>
    <w:rsid w:val="13F7E302"/>
    <w:rsid w:val="13FFFC76"/>
    <w:rsid w:val="140170B6"/>
    <w:rsid w:val="1407CDCA"/>
    <w:rsid w:val="142E6BB0"/>
    <w:rsid w:val="143037B4"/>
    <w:rsid w:val="1435D182"/>
    <w:rsid w:val="1439396D"/>
    <w:rsid w:val="143D37DA"/>
    <w:rsid w:val="143D4F65"/>
    <w:rsid w:val="1441649E"/>
    <w:rsid w:val="14454528"/>
    <w:rsid w:val="14465EE5"/>
    <w:rsid w:val="145677C2"/>
    <w:rsid w:val="1457DE6A"/>
    <w:rsid w:val="145A316C"/>
    <w:rsid w:val="145C960A"/>
    <w:rsid w:val="1464195C"/>
    <w:rsid w:val="146791F6"/>
    <w:rsid w:val="146F9621"/>
    <w:rsid w:val="14744195"/>
    <w:rsid w:val="147E7281"/>
    <w:rsid w:val="147FA3BA"/>
    <w:rsid w:val="14816F04"/>
    <w:rsid w:val="1482E04D"/>
    <w:rsid w:val="1485977D"/>
    <w:rsid w:val="148F6CC8"/>
    <w:rsid w:val="1492468A"/>
    <w:rsid w:val="149292ED"/>
    <w:rsid w:val="149D765C"/>
    <w:rsid w:val="149D7C0E"/>
    <w:rsid w:val="149DFA31"/>
    <w:rsid w:val="14A0CF60"/>
    <w:rsid w:val="14ACEF79"/>
    <w:rsid w:val="14B9F8CC"/>
    <w:rsid w:val="14BDEFDC"/>
    <w:rsid w:val="14BF5E11"/>
    <w:rsid w:val="14C4AC31"/>
    <w:rsid w:val="14C591C5"/>
    <w:rsid w:val="14CC8AE0"/>
    <w:rsid w:val="14CD4D2A"/>
    <w:rsid w:val="14DD9F29"/>
    <w:rsid w:val="14DEDCA4"/>
    <w:rsid w:val="14E6AF02"/>
    <w:rsid w:val="14EB7219"/>
    <w:rsid w:val="14F91681"/>
    <w:rsid w:val="15082F4D"/>
    <w:rsid w:val="15089F87"/>
    <w:rsid w:val="150A1C97"/>
    <w:rsid w:val="151C31FA"/>
    <w:rsid w:val="1524373A"/>
    <w:rsid w:val="152871B2"/>
    <w:rsid w:val="1529D836"/>
    <w:rsid w:val="152E7010"/>
    <w:rsid w:val="152FB01D"/>
    <w:rsid w:val="153E27C7"/>
    <w:rsid w:val="153FA325"/>
    <w:rsid w:val="154548E9"/>
    <w:rsid w:val="1549062A"/>
    <w:rsid w:val="154B08EC"/>
    <w:rsid w:val="1556663F"/>
    <w:rsid w:val="155E7146"/>
    <w:rsid w:val="156566C7"/>
    <w:rsid w:val="1568CAEA"/>
    <w:rsid w:val="156EFBDC"/>
    <w:rsid w:val="157606EC"/>
    <w:rsid w:val="157675C6"/>
    <w:rsid w:val="157C7908"/>
    <w:rsid w:val="1582A443"/>
    <w:rsid w:val="1589A4C8"/>
    <w:rsid w:val="158B43DD"/>
    <w:rsid w:val="158D2ED3"/>
    <w:rsid w:val="1596DEAE"/>
    <w:rsid w:val="159937A8"/>
    <w:rsid w:val="15A1E547"/>
    <w:rsid w:val="15A29F74"/>
    <w:rsid w:val="15A46B15"/>
    <w:rsid w:val="15A65134"/>
    <w:rsid w:val="15A7F948"/>
    <w:rsid w:val="15AB9F71"/>
    <w:rsid w:val="15AEB891"/>
    <w:rsid w:val="15B00AF8"/>
    <w:rsid w:val="15B1D53B"/>
    <w:rsid w:val="15B2F1F5"/>
    <w:rsid w:val="15BC0FA7"/>
    <w:rsid w:val="15C2127C"/>
    <w:rsid w:val="15CA3C11"/>
    <w:rsid w:val="15D0821B"/>
    <w:rsid w:val="15DA6929"/>
    <w:rsid w:val="15DEAFF0"/>
    <w:rsid w:val="15E08D91"/>
    <w:rsid w:val="15E6FC9D"/>
    <w:rsid w:val="15E8FC62"/>
    <w:rsid w:val="15EBC70A"/>
    <w:rsid w:val="15EE22BB"/>
    <w:rsid w:val="15F34780"/>
    <w:rsid w:val="15F59BA2"/>
    <w:rsid w:val="1608863C"/>
    <w:rsid w:val="160B761C"/>
    <w:rsid w:val="160D30F1"/>
    <w:rsid w:val="1613B32A"/>
    <w:rsid w:val="1613E618"/>
    <w:rsid w:val="1619FB94"/>
    <w:rsid w:val="161A23AE"/>
    <w:rsid w:val="161B7094"/>
    <w:rsid w:val="1625A21F"/>
    <w:rsid w:val="162A7865"/>
    <w:rsid w:val="162B4343"/>
    <w:rsid w:val="162DDD58"/>
    <w:rsid w:val="162FE464"/>
    <w:rsid w:val="16319E00"/>
    <w:rsid w:val="163BA160"/>
    <w:rsid w:val="163DBCE9"/>
    <w:rsid w:val="1640A7B4"/>
    <w:rsid w:val="16418F7F"/>
    <w:rsid w:val="16456CAA"/>
    <w:rsid w:val="1647AA0F"/>
    <w:rsid w:val="16489D37"/>
    <w:rsid w:val="164DBDCB"/>
    <w:rsid w:val="16560AE6"/>
    <w:rsid w:val="1658CF55"/>
    <w:rsid w:val="165E3F71"/>
    <w:rsid w:val="16609C0B"/>
    <w:rsid w:val="166529E8"/>
    <w:rsid w:val="1667CD52"/>
    <w:rsid w:val="16685B41"/>
    <w:rsid w:val="1668EBF4"/>
    <w:rsid w:val="1675457F"/>
    <w:rsid w:val="1676EAC8"/>
    <w:rsid w:val="167905FD"/>
    <w:rsid w:val="167A7415"/>
    <w:rsid w:val="167BA5B7"/>
    <w:rsid w:val="167C4231"/>
    <w:rsid w:val="167D5B20"/>
    <w:rsid w:val="1681B422"/>
    <w:rsid w:val="1687C28D"/>
    <w:rsid w:val="168CF2E2"/>
    <w:rsid w:val="169361B1"/>
    <w:rsid w:val="16987742"/>
    <w:rsid w:val="16A014C8"/>
    <w:rsid w:val="16A2938D"/>
    <w:rsid w:val="16A8AE2D"/>
    <w:rsid w:val="16AAB4DD"/>
    <w:rsid w:val="16AC0BD1"/>
    <w:rsid w:val="16B23AAF"/>
    <w:rsid w:val="16B4C6F7"/>
    <w:rsid w:val="16BC541C"/>
    <w:rsid w:val="16BF9A4F"/>
    <w:rsid w:val="16C8377C"/>
    <w:rsid w:val="16C8F8E5"/>
    <w:rsid w:val="16D9A887"/>
    <w:rsid w:val="16DC8EB6"/>
    <w:rsid w:val="16E10F82"/>
    <w:rsid w:val="16E14815"/>
    <w:rsid w:val="16E5659C"/>
    <w:rsid w:val="16E56BE1"/>
    <w:rsid w:val="16E845A6"/>
    <w:rsid w:val="16EA0E24"/>
    <w:rsid w:val="16EB1BB7"/>
    <w:rsid w:val="16ED8BB9"/>
    <w:rsid w:val="16F1874F"/>
    <w:rsid w:val="16F83DB4"/>
    <w:rsid w:val="16FD274E"/>
    <w:rsid w:val="17018D3D"/>
    <w:rsid w:val="1705AF53"/>
    <w:rsid w:val="170AEA32"/>
    <w:rsid w:val="1710B394"/>
    <w:rsid w:val="1711E8FF"/>
    <w:rsid w:val="171EB54D"/>
    <w:rsid w:val="1720A685"/>
    <w:rsid w:val="1724C1BD"/>
    <w:rsid w:val="1727446E"/>
    <w:rsid w:val="173357B3"/>
    <w:rsid w:val="173A03CB"/>
    <w:rsid w:val="173AF3AE"/>
    <w:rsid w:val="173DD8B0"/>
    <w:rsid w:val="174432C9"/>
    <w:rsid w:val="1744C9E3"/>
    <w:rsid w:val="1749863F"/>
    <w:rsid w:val="174BB30D"/>
    <w:rsid w:val="174CD766"/>
    <w:rsid w:val="1750F18F"/>
    <w:rsid w:val="175167E6"/>
    <w:rsid w:val="1751A730"/>
    <w:rsid w:val="17553305"/>
    <w:rsid w:val="1755E7EC"/>
    <w:rsid w:val="175624CC"/>
    <w:rsid w:val="1760FEC0"/>
    <w:rsid w:val="1765E8CD"/>
    <w:rsid w:val="1768320C"/>
    <w:rsid w:val="176B9900"/>
    <w:rsid w:val="176F3C9A"/>
    <w:rsid w:val="17707C03"/>
    <w:rsid w:val="1770E080"/>
    <w:rsid w:val="1770F2FB"/>
    <w:rsid w:val="1771F1CF"/>
    <w:rsid w:val="1773868B"/>
    <w:rsid w:val="1773E64C"/>
    <w:rsid w:val="17751FB9"/>
    <w:rsid w:val="1775BD14"/>
    <w:rsid w:val="177B25DF"/>
    <w:rsid w:val="177C5B5D"/>
    <w:rsid w:val="177F7ABA"/>
    <w:rsid w:val="177FEDC2"/>
    <w:rsid w:val="1784CCC3"/>
    <w:rsid w:val="178850DF"/>
    <w:rsid w:val="1792A269"/>
    <w:rsid w:val="1793A9C2"/>
    <w:rsid w:val="17966D97"/>
    <w:rsid w:val="17975645"/>
    <w:rsid w:val="179CDC18"/>
    <w:rsid w:val="17A50E1F"/>
    <w:rsid w:val="17A8E330"/>
    <w:rsid w:val="17B3D1A7"/>
    <w:rsid w:val="17B4A948"/>
    <w:rsid w:val="17BB7C9E"/>
    <w:rsid w:val="17BBB333"/>
    <w:rsid w:val="17D0B4D6"/>
    <w:rsid w:val="17D6D89B"/>
    <w:rsid w:val="17D92E8B"/>
    <w:rsid w:val="17D98D4A"/>
    <w:rsid w:val="17DF581F"/>
    <w:rsid w:val="17E6D12A"/>
    <w:rsid w:val="17E7D2A5"/>
    <w:rsid w:val="17E8DA91"/>
    <w:rsid w:val="17EA8870"/>
    <w:rsid w:val="17EB0E7C"/>
    <w:rsid w:val="17F53785"/>
    <w:rsid w:val="17F58C41"/>
    <w:rsid w:val="17FA897F"/>
    <w:rsid w:val="17FB0593"/>
    <w:rsid w:val="18024C17"/>
    <w:rsid w:val="1807D06D"/>
    <w:rsid w:val="181148C2"/>
    <w:rsid w:val="1814D65E"/>
    <w:rsid w:val="18167D66"/>
    <w:rsid w:val="181E1649"/>
    <w:rsid w:val="181E26F7"/>
    <w:rsid w:val="181E2EE6"/>
    <w:rsid w:val="181F95FE"/>
    <w:rsid w:val="182E8343"/>
    <w:rsid w:val="182E8AA0"/>
    <w:rsid w:val="1830D3B8"/>
    <w:rsid w:val="183285B4"/>
    <w:rsid w:val="1842A604"/>
    <w:rsid w:val="18483DFD"/>
    <w:rsid w:val="184BB2F7"/>
    <w:rsid w:val="1858B6DF"/>
    <w:rsid w:val="18601274"/>
    <w:rsid w:val="1863AE23"/>
    <w:rsid w:val="18654C43"/>
    <w:rsid w:val="186656D2"/>
    <w:rsid w:val="18693483"/>
    <w:rsid w:val="186E316A"/>
    <w:rsid w:val="186EED07"/>
    <w:rsid w:val="187637BA"/>
    <w:rsid w:val="187D1876"/>
    <w:rsid w:val="187F6B2F"/>
    <w:rsid w:val="1886C4BD"/>
    <w:rsid w:val="1888A730"/>
    <w:rsid w:val="188D02A3"/>
    <w:rsid w:val="18903A50"/>
    <w:rsid w:val="1894AA55"/>
    <w:rsid w:val="189539EA"/>
    <w:rsid w:val="1898F86F"/>
    <w:rsid w:val="189B24D3"/>
    <w:rsid w:val="18A3D815"/>
    <w:rsid w:val="18A581D7"/>
    <w:rsid w:val="18A72370"/>
    <w:rsid w:val="18A93639"/>
    <w:rsid w:val="18ABF20E"/>
    <w:rsid w:val="18ACBCE5"/>
    <w:rsid w:val="18ADB960"/>
    <w:rsid w:val="18B008DF"/>
    <w:rsid w:val="18B3721C"/>
    <w:rsid w:val="18BA42D1"/>
    <w:rsid w:val="18C54078"/>
    <w:rsid w:val="18DEC638"/>
    <w:rsid w:val="18E14F9D"/>
    <w:rsid w:val="18E49548"/>
    <w:rsid w:val="18E5896C"/>
    <w:rsid w:val="18E5F980"/>
    <w:rsid w:val="18E7836E"/>
    <w:rsid w:val="18ED7791"/>
    <w:rsid w:val="18EE10C8"/>
    <w:rsid w:val="18EFA3AC"/>
    <w:rsid w:val="18F4EE30"/>
    <w:rsid w:val="18F5BF50"/>
    <w:rsid w:val="18FC3CAF"/>
    <w:rsid w:val="1900036A"/>
    <w:rsid w:val="19020122"/>
    <w:rsid w:val="190392C2"/>
    <w:rsid w:val="190AE0AA"/>
    <w:rsid w:val="190F270A"/>
    <w:rsid w:val="190FCE6A"/>
    <w:rsid w:val="191D15AD"/>
    <w:rsid w:val="191EC611"/>
    <w:rsid w:val="19266A99"/>
    <w:rsid w:val="19267BE7"/>
    <w:rsid w:val="193FF01D"/>
    <w:rsid w:val="1943466F"/>
    <w:rsid w:val="1943C37A"/>
    <w:rsid w:val="19457C16"/>
    <w:rsid w:val="194CA0E5"/>
    <w:rsid w:val="194DBE23"/>
    <w:rsid w:val="1957A980"/>
    <w:rsid w:val="195E62A7"/>
    <w:rsid w:val="195F9ED3"/>
    <w:rsid w:val="1963667C"/>
    <w:rsid w:val="196509C9"/>
    <w:rsid w:val="1969737C"/>
    <w:rsid w:val="196C8537"/>
    <w:rsid w:val="196CED7B"/>
    <w:rsid w:val="196E4326"/>
    <w:rsid w:val="1970E96B"/>
    <w:rsid w:val="19759A9C"/>
    <w:rsid w:val="1977D1B6"/>
    <w:rsid w:val="197C72D3"/>
    <w:rsid w:val="19813A18"/>
    <w:rsid w:val="1982C45D"/>
    <w:rsid w:val="1985697E"/>
    <w:rsid w:val="198E5471"/>
    <w:rsid w:val="198EE245"/>
    <w:rsid w:val="1990A2C5"/>
    <w:rsid w:val="1990E805"/>
    <w:rsid w:val="19945516"/>
    <w:rsid w:val="19A6BB62"/>
    <w:rsid w:val="19A75B9A"/>
    <w:rsid w:val="19A8813C"/>
    <w:rsid w:val="19A88DB2"/>
    <w:rsid w:val="19AF9D36"/>
    <w:rsid w:val="19B0A6BF"/>
    <w:rsid w:val="19B4C89F"/>
    <w:rsid w:val="19C5819F"/>
    <w:rsid w:val="19CBF828"/>
    <w:rsid w:val="19CC5CBD"/>
    <w:rsid w:val="19CD8974"/>
    <w:rsid w:val="19D41219"/>
    <w:rsid w:val="19D4304C"/>
    <w:rsid w:val="19D7C53D"/>
    <w:rsid w:val="19DA3BE1"/>
    <w:rsid w:val="19DCCD5B"/>
    <w:rsid w:val="19E1176A"/>
    <w:rsid w:val="19E15CEF"/>
    <w:rsid w:val="19E93C9B"/>
    <w:rsid w:val="19E94061"/>
    <w:rsid w:val="19E99116"/>
    <w:rsid w:val="19EB244C"/>
    <w:rsid w:val="19EC1497"/>
    <w:rsid w:val="19F041F6"/>
    <w:rsid w:val="19FBF900"/>
    <w:rsid w:val="19FE7381"/>
    <w:rsid w:val="1A02A91F"/>
    <w:rsid w:val="1A0CB6A7"/>
    <w:rsid w:val="1A1DD986"/>
    <w:rsid w:val="1A2038A3"/>
    <w:rsid w:val="1A2F954B"/>
    <w:rsid w:val="1A34C4CB"/>
    <w:rsid w:val="1A3577A0"/>
    <w:rsid w:val="1A3A3090"/>
    <w:rsid w:val="1A4E6459"/>
    <w:rsid w:val="1A526766"/>
    <w:rsid w:val="1A52D45D"/>
    <w:rsid w:val="1A5A4F90"/>
    <w:rsid w:val="1A61DBD5"/>
    <w:rsid w:val="1A67D3DF"/>
    <w:rsid w:val="1A694FD8"/>
    <w:rsid w:val="1A72A9E0"/>
    <w:rsid w:val="1A78ED1D"/>
    <w:rsid w:val="1A87B07E"/>
    <w:rsid w:val="1A93F231"/>
    <w:rsid w:val="1A948B58"/>
    <w:rsid w:val="1A97E92B"/>
    <w:rsid w:val="1AA7B787"/>
    <w:rsid w:val="1AAE6E75"/>
    <w:rsid w:val="1AAF5C1F"/>
    <w:rsid w:val="1AB16C67"/>
    <w:rsid w:val="1AB409FF"/>
    <w:rsid w:val="1AB45F6E"/>
    <w:rsid w:val="1AB8CA1F"/>
    <w:rsid w:val="1ABA008E"/>
    <w:rsid w:val="1ABF7DC7"/>
    <w:rsid w:val="1AC193DE"/>
    <w:rsid w:val="1AC589FB"/>
    <w:rsid w:val="1AC83FCA"/>
    <w:rsid w:val="1ACC476C"/>
    <w:rsid w:val="1AD043A2"/>
    <w:rsid w:val="1AD2450F"/>
    <w:rsid w:val="1AD46817"/>
    <w:rsid w:val="1ADB88F6"/>
    <w:rsid w:val="1ADED7A5"/>
    <w:rsid w:val="1AE2F2E5"/>
    <w:rsid w:val="1AE50CAA"/>
    <w:rsid w:val="1AE64F80"/>
    <w:rsid w:val="1AF23952"/>
    <w:rsid w:val="1AF379E1"/>
    <w:rsid w:val="1AF60094"/>
    <w:rsid w:val="1AF956AF"/>
    <w:rsid w:val="1AFF0991"/>
    <w:rsid w:val="1B027A6B"/>
    <w:rsid w:val="1B046D6A"/>
    <w:rsid w:val="1B091E90"/>
    <w:rsid w:val="1B0BAAA6"/>
    <w:rsid w:val="1B11CEB9"/>
    <w:rsid w:val="1B146748"/>
    <w:rsid w:val="1B14CE66"/>
    <w:rsid w:val="1B18663B"/>
    <w:rsid w:val="1B20DB6A"/>
    <w:rsid w:val="1B20E016"/>
    <w:rsid w:val="1B22A407"/>
    <w:rsid w:val="1B22FF92"/>
    <w:rsid w:val="1B27B090"/>
    <w:rsid w:val="1B28C276"/>
    <w:rsid w:val="1B2AE58F"/>
    <w:rsid w:val="1B2B4227"/>
    <w:rsid w:val="1B2C5355"/>
    <w:rsid w:val="1B2F5AC4"/>
    <w:rsid w:val="1B36E7EA"/>
    <w:rsid w:val="1B3B6F01"/>
    <w:rsid w:val="1B3C8EAE"/>
    <w:rsid w:val="1B3E3785"/>
    <w:rsid w:val="1B428381"/>
    <w:rsid w:val="1B556B44"/>
    <w:rsid w:val="1B58998C"/>
    <w:rsid w:val="1B5E010A"/>
    <w:rsid w:val="1B5E56A8"/>
    <w:rsid w:val="1B672E3E"/>
    <w:rsid w:val="1B6D5451"/>
    <w:rsid w:val="1B6D5D23"/>
    <w:rsid w:val="1B732050"/>
    <w:rsid w:val="1B795E1B"/>
    <w:rsid w:val="1B7C44E8"/>
    <w:rsid w:val="1B7D2D50"/>
    <w:rsid w:val="1B7E6A07"/>
    <w:rsid w:val="1B84D032"/>
    <w:rsid w:val="1B8510C2"/>
    <w:rsid w:val="1B86ADB8"/>
    <w:rsid w:val="1B8781D0"/>
    <w:rsid w:val="1B8A60B4"/>
    <w:rsid w:val="1B94D24A"/>
    <w:rsid w:val="1B96C82A"/>
    <w:rsid w:val="1B977CFD"/>
    <w:rsid w:val="1B99A29B"/>
    <w:rsid w:val="1BA21DF4"/>
    <w:rsid w:val="1BAAE5FA"/>
    <w:rsid w:val="1BB2E65D"/>
    <w:rsid w:val="1BB6BA75"/>
    <w:rsid w:val="1BC76E8B"/>
    <w:rsid w:val="1BCA4A86"/>
    <w:rsid w:val="1BCD90BB"/>
    <w:rsid w:val="1BD353C9"/>
    <w:rsid w:val="1BD76798"/>
    <w:rsid w:val="1BE21A46"/>
    <w:rsid w:val="1BE23910"/>
    <w:rsid w:val="1BE9AC4C"/>
    <w:rsid w:val="1BEBFD83"/>
    <w:rsid w:val="1BEE3608"/>
    <w:rsid w:val="1BF1E5C7"/>
    <w:rsid w:val="1BFC276A"/>
    <w:rsid w:val="1C004B36"/>
    <w:rsid w:val="1C042701"/>
    <w:rsid w:val="1C0ACCF5"/>
    <w:rsid w:val="1C10DDE5"/>
    <w:rsid w:val="1C14FB61"/>
    <w:rsid w:val="1C19760F"/>
    <w:rsid w:val="1C1AAB5C"/>
    <w:rsid w:val="1C1CC281"/>
    <w:rsid w:val="1C21AF07"/>
    <w:rsid w:val="1C24EDBF"/>
    <w:rsid w:val="1C29CDAB"/>
    <w:rsid w:val="1C3581BA"/>
    <w:rsid w:val="1C39A60F"/>
    <w:rsid w:val="1C3F625E"/>
    <w:rsid w:val="1C3FE8C1"/>
    <w:rsid w:val="1C406D7E"/>
    <w:rsid w:val="1C442504"/>
    <w:rsid w:val="1C4441D5"/>
    <w:rsid w:val="1C46FE42"/>
    <w:rsid w:val="1C47F2A8"/>
    <w:rsid w:val="1C48BF6D"/>
    <w:rsid w:val="1C547465"/>
    <w:rsid w:val="1C557E6C"/>
    <w:rsid w:val="1C56D8EF"/>
    <w:rsid w:val="1C5724DE"/>
    <w:rsid w:val="1C5F74C6"/>
    <w:rsid w:val="1C619521"/>
    <w:rsid w:val="1C66D72B"/>
    <w:rsid w:val="1C6ADC56"/>
    <w:rsid w:val="1C6B82D5"/>
    <w:rsid w:val="1C6F5738"/>
    <w:rsid w:val="1C78D24D"/>
    <w:rsid w:val="1C7AE731"/>
    <w:rsid w:val="1C7BB17A"/>
    <w:rsid w:val="1C7D6085"/>
    <w:rsid w:val="1C7FD74F"/>
    <w:rsid w:val="1C815B4C"/>
    <w:rsid w:val="1C84C14E"/>
    <w:rsid w:val="1C8BA0BB"/>
    <w:rsid w:val="1C90E860"/>
    <w:rsid w:val="1C9509BA"/>
    <w:rsid w:val="1C964A1B"/>
    <w:rsid w:val="1C9E4ACC"/>
    <w:rsid w:val="1CA69C98"/>
    <w:rsid w:val="1CADF964"/>
    <w:rsid w:val="1CB7A97B"/>
    <w:rsid w:val="1CB7E55A"/>
    <w:rsid w:val="1CB83E92"/>
    <w:rsid w:val="1CBCB077"/>
    <w:rsid w:val="1CBD0A40"/>
    <w:rsid w:val="1CBE1705"/>
    <w:rsid w:val="1CC47ECA"/>
    <w:rsid w:val="1CCC5C15"/>
    <w:rsid w:val="1CCE1EC4"/>
    <w:rsid w:val="1CCF9E13"/>
    <w:rsid w:val="1CD46A1D"/>
    <w:rsid w:val="1CD6BEC8"/>
    <w:rsid w:val="1CD990E3"/>
    <w:rsid w:val="1CDB4190"/>
    <w:rsid w:val="1CDDCCE6"/>
    <w:rsid w:val="1CDEFC5C"/>
    <w:rsid w:val="1CDF8B95"/>
    <w:rsid w:val="1CE14425"/>
    <w:rsid w:val="1CE503E1"/>
    <w:rsid w:val="1CE6A6EA"/>
    <w:rsid w:val="1CE90C56"/>
    <w:rsid w:val="1CF307BC"/>
    <w:rsid w:val="1CFB937B"/>
    <w:rsid w:val="1D07B8C6"/>
    <w:rsid w:val="1D0F12F1"/>
    <w:rsid w:val="1D1031C4"/>
    <w:rsid w:val="1D141613"/>
    <w:rsid w:val="1D151CCB"/>
    <w:rsid w:val="1D18A2D5"/>
    <w:rsid w:val="1D1DA0C4"/>
    <w:rsid w:val="1D1EE4A1"/>
    <w:rsid w:val="1D22C50E"/>
    <w:rsid w:val="1D347302"/>
    <w:rsid w:val="1D34C5E1"/>
    <w:rsid w:val="1D3FC961"/>
    <w:rsid w:val="1D42AA30"/>
    <w:rsid w:val="1D476BAC"/>
    <w:rsid w:val="1D4A082B"/>
    <w:rsid w:val="1D4AEA6F"/>
    <w:rsid w:val="1D53ED3A"/>
    <w:rsid w:val="1D56F36D"/>
    <w:rsid w:val="1D5F18C9"/>
    <w:rsid w:val="1D6415A9"/>
    <w:rsid w:val="1D6499B5"/>
    <w:rsid w:val="1D71D397"/>
    <w:rsid w:val="1D7527A6"/>
    <w:rsid w:val="1D80F0AE"/>
    <w:rsid w:val="1D8ABAB1"/>
    <w:rsid w:val="1D92C17F"/>
    <w:rsid w:val="1D977EA7"/>
    <w:rsid w:val="1D9A3C3F"/>
    <w:rsid w:val="1D9FAC4E"/>
    <w:rsid w:val="1DAAFA72"/>
    <w:rsid w:val="1DAB2454"/>
    <w:rsid w:val="1DAB6CDC"/>
    <w:rsid w:val="1DAFBC3B"/>
    <w:rsid w:val="1DC2C39A"/>
    <w:rsid w:val="1DC3B4CF"/>
    <w:rsid w:val="1DCD4E81"/>
    <w:rsid w:val="1DCFD7E2"/>
    <w:rsid w:val="1DDBDE61"/>
    <w:rsid w:val="1DE3D9AC"/>
    <w:rsid w:val="1DE76B8E"/>
    <w:rsid w:val="1DF4E3F4"/>
    <w:rsid w:val="1DF83C64"/>
    <w:rsid w:val="1DFA32C4"/>
    <w:rsid w:val="1DFCCD0A"/>
    <w:rsid w:val="1DFD5FA4"/>
    <w:rsid w:val="1E06C92D"/>
    <w:rsid w:val="1E0A4B34"/>
    <w:rsid w:val="1E0B7F0A"/>
    <w:rsid w:val="1E0FEAE5"/>
    <w:rsid w:val="1E107DE5"/>
    <w:rsid w:val="1E144F9D"/>
    <w:rsid w:val="1E14A416"/>
    <w:rsid w:val="1E18ED39"/>
    <w:rsid w:val="1E37062E"/>
    <w:rsid w:val="1E3DF289"/>
    <w:rsid w:val="1E3E289D"/>
    <w:rsid w:val="1E447330"/>
    <w:rsid w:val="1E45D669"/>
    <w:rsid w:val="1E4DD1AA"/>
    <w:rsid w:val="1E5084F8"/>
    <w:rsid w:val="1E54148F"/>
    <w:rsid w:val="1E5A6C8D"/>
    <w:rsid w:val="1E5D5610"/>
    <w:rsid w:val="1E62E386"/>
    <w:rsid w:val="1E6350CB"/>
    <w:rsid w:val="1E672F44"/>
    <w:rsid w:val="1E675505"/>
    <w:rsid w:val="1E691BFA"/>
    <w:rsid w:val="1E6D8FEA"/>
    <w:rsid w:val="1E73E557"/>
    <w:rsid w:val="1E801FF0"/>
    <w:rsid w:val="1E841029"/>
    <w:rsid w:val="1E97DCBD"/>
    <w:rsid w:val="1E98B4EF"/>
    <w:rsid w:val="1E9FFAB5"/>
    <w:rsid w:val="1EA4F513"/>
    <w:rsid w:val="1EA7C05A"/>
    <w:rsid w:val="1EAC0008"/>
    <w:rsid w:val="1EAE599B"/>
    <w:rsid w:val="1EAF27A5"/>
    <w:rsid w:val="1EB07526"/>
    <w:rsid w:val="1EBC33D9"/>
    <w:rsid w:val="1EC2E689"/>
    <w:rsid w:val="1EC882E4"/>
    <w:rsid w:val="1EC969D3"/>
    <w:rsid w:val="1ED36D91"/>
    <w:rsid w:val="1EE5F8F6"/>
    <w:rsid w:val="1EE6D5E7"/>
    <w:rsid w:val="1EE93E5F"/>
    <w:rsid w:val="1EEC0920"/>
    <w:rsid w:val="1EEF7B76"/>
    <w:rsid w:val="1EF7AC9A"/>
    <w:rsid w:val="1EFA5199"/>
    <w:rsid w:val="1EFC3E21"/>
    <w:rsid w:val="1F0A3522"/>
    <w:rsid w:val="1F0A69DF"/>
    <w:rsid w:val="1F0DF639"/>
    <w:rsid w:val="1F173684"/>
    <w:rsid w:val="1F19DDF3"/>
    <w:rsid w:val="1F1CC10F"/>
    <w:rsid w:val="1F1E0614"/>
    <w:rsid w:val="1F21EE56"/>
    <w:rsid w:val="1F2337D1"/>
    <w:rsid w:val="1F2AD1DF"/>
    <w:rsid w:val="1F334F08"/>
    <w:rsid w:val="1F3984DB"/>
    <w:rsid w:val="1F3DF9B7"/>
    <w:rsid w:val="1F42ED62"/>
    <w:rsid w:val="1F480A04"/>
    <w:rsid w:val="1F4CC383"/>
    <w:rsid w:val="1F50A768"/>
    <w:rsid w:val="1F55B1FB"/>
    <w:rsid w:val="1F5A295F"/>
    <w:rsid w:val="1F60E5EA"/>
    <w:rsid w:val="1F6344F5"/>
    <w:rsid w:val="1F65289F"/>
    <w:rsid w:val="1F68BB22"/>
    <w:rsid w:val="1F748ABB"/>
    <w:rsid w:val="1F75ABAD"/>
    <w:rsid w:val="1F778160"/>
    <w:rsid w:val="1F7BD736"/>
    <w:rsid w:val="1F813185"/>
    <w:rsid w:val="1F81DF98"/>
    <w:rsid w:val="1F847C73"/>
    <w:rsid w:val="1F85A427"/>
    <w:rsid w:val="1F869B3F"/>
    <w:rsid w:val="1F86EE3D"/>
    <w:rsid w:val="1F8C3C65"/>
    <w:rsid w:val="1F8E55D4"/>
    <w:rsid w:val="1F95E86D"/>
    <w:rsid w:val="1F95FE82"/>
    <w:rsid w:val="1F9DA1F5"/>
    <w:rsid w:val="1F9E77ED"/>
    <w:rsid w:val="1FA3B227"/>
    <w:rsid w:val="1FADD345"/>
    <w:rsid w:val="1FB26247"/>
    <w:rsid w:val="1FB2FF45"/>
    <w:rsid w:val="1FB48BC4"/>
    <w:rsid w:val="1FB55270"/>
    <w:rsid w:val="1FB60E18"/>
    <w:rsid w:val="1FBBA2B9"/>
    <w:rsid w:val="1FBF05DA"/>
    <w:rsid w:val="1FCFE12D"/>
    <w:rsid w:val="1FD13ED7"/>
    <w:rsid w:val="1FD49F75"/>
    <w:rsid w:val="1FD9C2EA"/>
    <w:rsid w:val="1FDA70DF"/>
    <w:rsid w:val="1FE2B4DF"/>
    <w:rsid w:val="1FE3BD3E"/>
    <w:rsid w:val="1FE63F91"/>
    <w:rsid w:val="1FF5172B"/>
    <w:rsid w:val="1FFA7B65"/>
    <w:rsid w:val="200BDEC9"/>
    <w:rsid w:val="200FB5B8"/>
    <w:rsid w:val="2010A73F"/>
    <w:rsid w:val="201165F5"/>
    <w:rsid w:val="20119D50"/>
    <w:rsid w:val="20169D1E"/>
    <w:rsid w:val="2019B4BA"/>
    <w:rsid w:val="201A43B3"/>
    <w:rsid w:val="20237287"/>
    <w:rsid w:val="2028AEE6"/>
    <w:rsid w:val="2029FE0D"/>
    <w:rsid w:val="202DDE64"/>
    <w:rsid w:val="203029F5"/>
    <w:rsid w:val="20353B12"/>
    <w:rsid w:val="20390051"/>
    <w:rsid w:val="20398A21"/>
    <w:rsid w:val="203E6F71"/>
    <w:rsid w:val="2040C574"/>
    <w:rsid w:val="20428B37"/>
    <w:rsid w:val="20444C89"/>
    <w:rsid w:val="204AF806"/>
    <w:rsid w:val="204C8C8F"/>
    <w:rsid w:val="2054BCC4"/>
    <w:rsid w:val="206054E7"/>
    <w:rsid w:val="20619EC4"/>
    <w:rsid w:val="2066FE71"/>
    <w:rsid w:val="2081C957"/>
    <w:rsid w:val="208487F4"/>
    <w:rsid w:val="2089FF26"/>
    <w:rsid w:val="2091FECB"/>
    <w:rsid w:val="20969AB1"/>
    <w:rsid w:val="20972DF6"/>
    <w:rsid w:val="209B8980"/>
    <w:rsid w:val="20A63A40"/>
    <w:rsid w:val="20A7FEFA"/>
    <w:rsid w:val="20AD758B"/>
    <w:rsid w:val="20B45470"/>
    <w:rsid w:val="20BA5401"/>
    <w:rsid w:val="20C2B4C0"/>
    <w:rsid w:val="20C4FF39"/>
    <w:rsid w:val="20C51D9E"/>
    <w:rsid w:val="20C65E40"/>
    <w:rsid w:val="20C6B4F7"/>
    <w:rsid w:val="20C9561C"/>
    <w:rsid w:val="20E0F2E1"/>
    <w:rsid w:val="20E1E230"/>
    <w:rsid w:val="20E5F714"/>
    <w:rsid w:val="20E6A707"/>
    <w:rsid w:val="20E88C78"/>
    <w:rsid w:val="20F4A125"/>
    <w:rsid w:val="20FA503E"/>
    <w:rsid w:val="20FEA908"/>
    <w:rsid w:val="2101A035"/>
    <w:rsid w:val="2103B614"/>
    <w:rsid w:val="210B93C9"/>
    <w:rsid w:val="21137F23"/>
    <w:rsid w:val="2118BC8B"/>
    <w:rsid w:val="211AF0BC"/>
    <w:rsid w:val="211C4DC4"/>
    <w:rsid w:val="2121B1C1"/>
    <w:rsid w:val="2125CA01"/>
    <w:rsid w:val="212685A4"/>
    <w:rsid w:val="212E16F0"/>
    <w:rsid w:val="212FD571"/>
    <w:rsid w:val="2134F0CC"/>
    <w:rsid w:val="213A484E"/>
    <w:rsid w:val="213B6687"/>
    <w:rsid w:val="213E8A9F"/>
    <w:rsid w:val="2140BE73"/>
    <w:rsid w:val="214AF123"/>
    <w:rsid w:val="2150BB06"/>
    <w:rsid w:val="2159580C"/>
    <w:rsid w:val="215C6BFD"/>
    <w:rsid w:val="2161C69D"/>
    <w:rsid w:val="2162B354"/>
    <w:rsid w:val="216D6E83"/>
    <w:rsid w:val="217316A9"/>
    <w:rsid w:val="217783BF"/>
    <w:rsid w:val="21787D7D"/>
    <w:rsid w:val="2178B293"/>
    <w:rsid w:val="217CF464"/>
    <w:rsid w:val="217D6A74"/>
    <w:rsid w:val="21845F85"/>
    <w:rsid w:val="218E1ED5"/>
    <w:rsid w:val="21925B07"/>
    <w:rsid w:val="2198ECA9"/>
    <w:rsid w:val="219CA5E2"/>
    <w:rsid w:val="219F09B4"/>
    <w:rsid w:val="21A07B79"/>
    <w:rsid w:val="21AB8619"/>
    <w:rsid w:val="21AC77A0"/>
    <w:rsid w:val="21B2B1E9"/>
    <w:rsid w:val="21B3CBE7"/>
    <w:rsid w:val="21B99C07"/>
    <w:rsid w:val="21BB8874"/>
    <w:rsid w:val="21BD5FD2"/>
    <w:rsid w:val="21C0B4B5"/>
    <w:rsid w:val="21C62CBF"/>
    <w:rsid w:val="21CB5A09"/>
    <w:rsid w:val="21D1B064"/>
    <w:rsid w:val="21EF7397"/>
    <w:rsid w:val="21F19353"/>
    <w:rsid w:val="21F4F3E9"/>
    <w:rsid w:val="21F518B0"/>
    <w:rsid w:val="21FA66F3"/>
    <w:rsid w:val="21FDF9A6"/>
    <w:rsid w:val="21FE5A8C"/>
    <w:rsid w:val="21FE6FAF"/>
    <w:rsid w:val="2219183F"/>
    <w:rsid w:val="221E4243"/>
    <w:rsid w:val="221ED31F"/>
    <w:rsid w:val="2222C95A"/>
    <w:rsid w:val="22277EB3"/>
    <w:rsid w:val="22339DA9"/>
    <w:rsid w:val="2236FA66"/>
    <w:rsid w:val="223A034A"/>
    <w:rsid w:val="2241E261"/>
    <w:rsid w:val="224277B4"/>
    <w:rsid w:val="224C0B14"/>
    <w:rsid w:val="224DF139"/>
    <w:rsid w:val="2254296A"/>
    <w:rsid w:val="2255148F"/>
    <w:rsid w:val="2258F1E5"/>
    <w:rsid w:val="22658E53"/>
    <w:rsid w:val="226C8021"/>
    <w:rsid w:val="227953DF"/>
    <w:rsid w:val="227A14F2"/>
    <w:rsid w:val="2280BA6F"/>
    <w:rsid w:val="228A9D4F"/>
    <w:rsid w:val="22905EED"/>
    <w:rsid w:val="2294B475"/>
    <w:rsid w:val="2298B894"/>
    <w:rsid w:val="229935DB"/>
    <w:rsid w:val="229C14B3"/>
    <w:rsid w:val="229FCF9D"/>
    <w:rsid w:val="22A1F55C"/>
    <w:rsid w:val="22A93519"/>
    <w:rsid w:val="22B29C9E"/>
    <w:rsid w:val="22B9805A"/>
    <w:rsid w:val="22BC858C"/>
    <w:rsid w:val="22C0A61F"/>
    <w:rsid w:val="22C239F9"/>
    <w:rsid w:val="22C9E8AE"/>
    <w:rsid w:val="22CAF43A"/>
    <w:rsid w:val="22CCB119"/>
    <w:rsid w:val="22CE0AB0"/>
    <w:rsid w:val="22D2BEF4"/>
    <w:rsid w:val="22DD5F0D"/>
    <w:rsid w:val="22EB347F"/>
    <w:rsid w:val="22EE48E6"/>
    <w:rsid w:val="22F001BE"/>
    <w:rsid w:val="22F097D4"/>
    <w:rsid w:val="22F22D69"/>
    <w:rsid w:val="22F2E827"/>
    <w:rsid w:val="22F39DE6"/>
    <w:rsid w:val="22F47DB8"/>
    <w:rsid w:val="22FAF9F2"/>
    <w:rsid w:val="22FBEBBD"/>
    <w:rsid w:val="230029E4"/>
    <w:rsid w:val="2308875C"/>
    <w:rsid w:val="231003D0"/>
    <w:rsid w:val="23115535"/>
    <w:rsid w:val="2314CCA3"/>
    <w:rsid w:val="231CAF1C"/>
    <w:rsid w:val="231FE04B"/>
    <w:rsid w:val="2322B383"/>
    <w:rsid w:val="2324B6AB"/>
    <w:rsid w:val="23254573"/>
    <w:rsid w:val="2326BC72"/>
    <w:rsid w:val="232CA067"/>
    <w:rsid w:val="232D5889"/>
    <w:rsid w:val="232EE07D"/>
    <w:rsid w:val="2333D45B"/>
    <w:rsid w:val="23379E38"/>
    <w:rsid w:val="2337E38A"/>
    <w:rsid w:val="233ED4BD"/>
    <w:rsid w:val="2345C287"/>
    <w:rsid w:val="23470ECD"/>
    <w:rsid w:val="234772AC"/>
    <w:rsid w:val="234E0607"/>
    <w:rsid w:val="2351C08E"/>
    <w:rsid w:val="23530582"/>
    <w:rsid w:val="23541711"/>
    <w:rsid w:val="235CA2BF"/>
    <w:rsid w:val="23639FCB"/>
    <w:rsid w:val="23640B75"/>
    <w:rsid w:val="23687A7F"/>
    <w:rsid w:val="236B75EA"/>
    <w:rsid w:val="236F1589"/>
    <w:rsid w:val="237AA648"/>
    <w:rsid w:val="237B61E4"/>
    <w:rsid w:val="238A7D8C"/>
    <w:rsid w:val="238D4631"/>
    <w:rsid w:val="238E9A86"/>
    <w:rsid w:val="23948814"/>
    <w:rsid w:val="239635DF"/>
    <w:rsid w:val="239687B4"/>
    <w:rsid w:val="239CE49B"/>
    <w:rsid w:val="239FE42F"/>
    <w:rsid w:val="23A07070"/>
    <w:rsid w:val="23A96E31"/>
    <w:rsid w:val="23A9C1C4"/>
    <w:rsid w:val="23AAB0A3"/>
    <w:rsid w:val="23ACB0F9"/>
    <w:rsid w:val="23ADA6FE"/>
    <w:rsid w:val="23B1F560"/>
    <w:rsid w:val="23B77AC0"/>
    <w:rsid w:val="23B83B3F"/>
    <w:rsid w:val="23B91B5A"/>
    <w:rsid w:val="23BBF906"/>
    <w:rsid w:val="23BDAE52"/>
    <w:rsid w:val="23BF7A43"/>
    <w:rsid w:val="23C6A9AA"/>
    <w:rsid w:val="23C7F976"/>
    <w:rsid w:val="23CB1ECC"/>
    <w:rsid w:val="23D32A42"/>
    <w:rsid w:val="23DACADC"/>
    <w:rsid w:val="23DDF574"/>
    <w:rsid w:val="23DE01FC"/>
    <w:rsid w:val="23E923D1"/>
    <w:rsid w:val="23EC358D"/>
    <w:rsid w:val="23ED333D"/>
    <w:rsid w:val="23EE4A57"/>
    <w:rsid w:val="23F1F4C3"/>
    <w:rsid w:val="23F502E0"/>
    <w:rsid w:val="24042DD4"/>
    <w:rsid w:val="241AE45F"/>
    <w:rsid w:val="241BC265"/>
    <w:rsid w:val="242B0FCB"/>
    <w:rsid w:val="242DC1A4"/>
    <w:rsid w:val="242E92C4"/>
    <w:rsid w:val="2438A147"/>
    <w:rsid w:val="243FF034"/>
    <w:rsid w:val="2440024E"/>
    <w:rsid w:val="2442914F"/>
    <w:rsid w:val="24432675"/>
    <w:rsid w:val="244F4DC7"/>
    <w:rsid w:val="2454A480"/>
    <w:rsid w:val="245550BB"/>
    <w:rsid w:val="245B4158"/>
    <w:rsid w:val="245D7880"/>
    <w:rsid w:val="245FDB43"/>
    <w:rsid w:val="245FF0D2"/>
    <w:rsid w:val="24642578"/>
    <w:rsid w:val="2468E786"/>
    <w:rsid w:val="246A0503"/>
    <w:rsid w:val="246AEEA6"/>
    <w:rsid w:val="246E3DDB"/>
    <w:rsid w:val="2470ACCE"/>
    <w:rsid w:val="2473956F"/>
    <w:rsid w:val="247C184E"/>
    <w:rsid w:val="2483F1C5"/>
    <w:rsid w:val="2488AAAF"/>
    <w:rsid w:val="248E5376"/>
    <w:rsid w:val="2492A255"/>
    <w:rsid w:val="2497E014"/>
    <w:rsid w:val="2499F67B"/>
    <w:rsid w:val="249AB2B5"/>
    <w:rsid w:val="249DEBC2"/>
    <w:rsid w:val="24A19C33"/>
    <w:rsid w:val="24A2F55E"/>
    <w:rsid w:val="24A473B0"/>
    <w:rsid w:val="24AD340D"/>
    <w:rsid w:val="24B2609E"/>
    <w:rsid w:val="24B8909E"/>
    <w:rsid w:val="24BE4AFA"/>
    <w:rsid w:val="24CCDE49"/>
    <w:rsid w:val="24CDAC83"/>
    <w:rsid w:val="24D12E9D"/>
    <w:rsid w:val="24D3E457"/>
    <w:rsid w:val="24D402A7"/>
    <w:rsid w:val="24E21F81"/>
    <w:rsid w:val="24E25E19"/>
    <w:rsid w:val="24E4450F"/>
    <w:rsid w:val="24F7C791"/>
    <w:rsid w:val="24F7CF65"/>
    <w:rsid w:val="25025C18"/>
    <w:rsid w:val="250B5898"/>
    <w:rsid w:val="250D3621"/>
    <w:rsid w:val="2510D134"/>
    <w:rsid w:val="251B6925"/>
    <w:rsid w:val="251B9752"/>
    <w:rsid w:val="251CEC70"/>
    <w:rsid w:val="251D4C60"/>
    <w:rsid w:val="251FA678"/>
    <w:rsid w:val="25215D75"/>
    <w:rsid w:val="252464A9"/>
    <w:rsid w:val="25278A96"/>
    <w:rsid w:val="25296373"/>
    <w:rsid w:val="2532054A"/>
    <w:rsid w:val="25344CE9"/>
    <w:rsid w:val="2538108E"/>
    <w:rsid w:val="253BEA9C"/>
    <w:rsid w:val="253E6C15"/>
    <w:rsid w:val="2541E1A0"/>
    <w:rsid w:val="25452141"/>
    <w:rsid w:val="2545E552"/>
    <w:rsid w:val="254C06B9"/>
    <w:rsid w:val="254E5AF7"/>
    <w:rsid w:val="2553AD34"/>
    <w:rsid w:val="255B3664"/>
    <w:rsid w:val="2560641B"/>
    <w:rsid w:val="25627A0B"/>
    <w:rsid w:val="2563347A"/>
    <w:rsid w:val="2564C4CB"/>
    <w:rsid w:val="2568A658"/>
    <w:rsid w:val="257655DD"/>
    <w:rsid w:val="257975AE"/>
    <w:rsid w:val="257A9699"/>
    <w:rsid w:val="2588E2C5"/>
    <w:rsid w:val="258D0D2C"/>
    <w:rsid w:val="258E5DBC"/>
    <w:rsid w:val="25944FCF"/>
    <w:rsid w:val="259DBCD0"/>
    <w:rsid w:val="259E557F"/>
    <w:rsid w:val="25A16A1C"/>
    <w:rsid w:val="25A5B392"/>
    <w:rsid w:val="25A5EA65"/>
    <w:rsid w:val="25A92CAA"/>
    <w:rsid w:val="25ADF881"/>
    <w:rsid w:val="25AE90CD"/>
    <w:rsid w:val="25BA50F8"/>
    <w:rsid w:val="25C09914"/>
    <w:rsid w:val="25C323A9"/>
    <w:rsid w:val="25C367AF"/>
    <w:rsid w:val="25C52C98"/>
    <w:rsid w:val="25CDDDE7"/>
    <w:rsid w:val="25CE908C"/>
    <w:rsid w:val="25D495EC"/>
    <w:rsid w:val="25D5B546"/>
    <w:rsid w:val="25D8E1DD"/>
    <w:rsid w:val="25D9D25A"/>
    <w:rsid w:val="25DAC8D6"/>
    <w:rsid w:val="25DD10BD"/>
    <w:rsid w:val="25E94D79"/>
    <w:rsid w:val="25F5509B"/>
    <w:rsid w:val="25F7DEE3"/>
    <w:rsid w:val="25FB1F7A"/>
    <w:rsid w:val="260BD2CC"/>
    <w:rsid w:val="260EF6C7"/>
    <w:rsid w:val="2621D669"/>
    <w:rsid w:val="26226148"/>
    <w:rsid w:val="26249F9A"/>
    <w:rsid w:val="26275742"/>
    <w:rsid w:val="2630D412"/>
    <w:rsid w:val="26424552"/>
    <w:rsid w:val="2645D222"/>
    <w:rsid w:val="26467868"/>
    <w:rsid w:val="2647F068"/>
    <w:rsid w:val="26490CA8"/>
    <w:rsid w:val="264A26C1"/>
    <w:rsid w:val="264C3F66"/>
    <w:rsid w:val="265021D2"/>
    <w:rsid w:val="2651BDA0"/>
    <w:rsid w:val="265B2BCE"/>
    <w:rsid w:val="26646AAC"/>
    <w:rsid w:val="266A131E"/>
    <w:rsid w:val="266FD308"/>
    <w:rsid w:val="2675C3BE"/>
    <w:rsid w:val="2677A872"/>
    <w:rsid w:val="26834AA0"/>
    <w:rsid w:val="2686AA00"/>
    <w:rsid w:val="268B884C"/>
    <w:rsid w:val="26920313"/>
    <w:rsid w:val="269278EC"/>
    <w:rsid w:val="269698CE"/>
    <w:rsid w:val="26971AD2"/>
    <w:rsid w:val="269792E3"/>
    <w:rsid w:val="269B6C70"/>
    <w:rsid w:val="26A5E1D3"/>
    <w:rsid w:val="26AA1491"/>
    <w:rsid w:val="26AC3ED4"/>
    <w:rsid w:val="26AC97DA"/>
    <w:rsid w:val="26B006F8"/>
    <w:rsid w:val="26B79C9B"/>
    <w:rsid w:val="26B91CC1"/>
    <w:rsid w:val="26BD1200"/>
    <w:rsid w:val="26BE14EF"/>
    <w:rsid w:val="26C4E6F3"/>
    <w:rsid w:val="26CE6272"/>
    <w:rsid w:val="26D75494"/>
    <w:rsid w:val="26DCA53F"/>
    <w:rsid w:val="26E226C7"/>
    <w:rsid w:val="26E897C1"/>
    <w:rsid w:val="26EC5932"/>
    <w:rsid w:val="26F48ADF"/>
    <w:rsid w:val="2704EA9D"/>
    <w:rsid w:val="2706A030"/>
    <w:rsid w:val="270DC8E5"/>
    <w:rsid w:val="271452C4"/>
    <w:rsid w:val="2720CD4B"/>
    <w:rsid w:val="272BBFBA"/>
    <w:rsid w:val="27308120"/>
    <w:rsid w:val="2734E0CC"/>
    <w:rsid w:val="2738A64A"/>
    <w:rsid w:val="273FF144"/>
    <w:rsid w:val="27417598"/>
    <w:rsid w:val="27454CF6"/>
    <w:rsid w:val="2749AD2B"/>
    <w:rsid w:val="2754733D"/>
    <w:rsid w:val="275A20DE"/>
    <w:rsid w:val="2762F870"/>
    <w:rsid w:val="276460F5"/>
    <w:rsid w:val="2764F022"/>
    <w:rsid w:val="27696674"/>
    <w:rsid w:val="276B6B65"/>
    <w:rsid w:val="276F6973"/>
    <w:rsid w:val="27708556"/>
    <w:rsid w:val="277121E0"/>
    <w:rsid w:val="2775E6C9"/>
    <w:rsid w:val="277B26BC"/>
    <w:rsid w:val="277F0A24"/>
    <w:rsid w:val="27877FE5"/>
    <w:rsid w:val="278C6065"/>
    <w:rsid w:val="2798E280"/>
    <w:rsid w:val="279A39E7"/>
    <w:rsid w:val="279A7A8D"/>
    <w:rsid w:val="27A031B7"/>
    <w:rsid w:val="27A5D890"/>
    <w:rsid w:val="27ABA5FA"/>
    <w:rsid w:val="27B2C0CE"/>
    <w:rsid w:val="27C030D2"/>
    <w:rsid w:val="27C08466"/>
    <w:rsid w:val="27C1E1D8"/>
    <w:rsid w:val="27C408F7"/>
    <w:rsid w:val="27C5A16E"/>
    <w:rsid w:val="27C9C35F"/>
    <w:rsid w:val="27D80BDA"/>
    <w:rsid w:val="27DB5BC0"/>
    <w:rsid w:val="27E1D27F"/>
    <w:rsid w:val="27E4AFA4"/>
    <w:rsid w:val="27E5CFED"/>
    <w:rsid w:val="27E7F417"/>
    <w:rsid w:val="27E8742E"/>
    <w:rsid w:val="27EA4A4E"/>
    <w:rsid w:val="27EF4E42"/>
    <w:rsid w:val="27F4A862"/>
    <w:rsid w:val="27FA8EDA"/>
    <w:rsid w:val="27FDFBAB"/>
    <w:rsid w:val="28010960"/>
    <w:rsid w:val="2804C900"/>
    <w:rsid w:val="280AE558"/>
    <w:rsid w:val="280B6DE3"/>
    <w:rsid w:val="280DD9D9"/>
    <w:rsid w:val="2813E4DE"/>
    <w:rsid w:val="2820645A"/>
    <w:rsid w:val="282CCBC2"/>
    <w:rsid w:val="282F6480"/>
    <w:rsid w:val="28308CD9"/>
    <w:rsid w:val="28373CD1"/>
    <w:rsid w:val="283F9F02"/>
    <w:rsid w:val="283FD14D"/>
    <w:rsid w:val="28441236"/>
    <w:rsid w:val="28452D74"/>
    <w:rsid w:val="2845E4F2"/>
    <w:rsid w:val="284A6B6D"/>
    <w:rsid w:val="2850F546"/>
    <w:rsid w:val="285801AD"/>
    <w:rsid w:val="2858671A"/>
    <w:rsid w:val="2858FE37"/>
    <w:rsid w:val="285D2749"/>
    <w:rsid w:val="2860B754"/>
    <w:rsid w:val="2860E1E9"/>
    <w:rsid w:val="286202D4"/>
    <w:rsid w:val="286682D1"/>
    <w:rsid w:val="28704BF9"/>
    <w:rsid w:val="2875B4D8"/>
    <w:rsid w:val="28770C15"/>
    <w:rsid w:val="287E4E56"/>
    <w:rsid w:val="287F60A0"/>
    <w:rsid w:val="2888A924"/>
    <w:rsid w:val="288F177A"/>
    <w:rsid w:val="28903472"/>
    <w:rsid w:val="28903BB6"/>
    <w:rsid w:val="2894CA37"/>
    <w:rsid w:val="28966481"/>
    <w:rsid w:val="289DC672"/>
    <w:rsid w:val="28AB8591"/>
    <w:rsid w:val="28B202E4"/>
    <w:rsid w:val="28B3C275"/>
    <w:rsid w:val="28C36AEE"/>
    <w:rsid w:val="28CF9107"/>
    <w:rsid w:val="28D0F447"/>
    <w:rsid w:val="28D6FD2A"/>
    <w:rsid w:val="28E2340A"/>
    <w:rsid w:val="28EAEF7B"/>
    <w:rsid w:val="28ECA5AD"/>
    <w:rsid w:val="28ED36AA"/>
    <w:rsid w:val="28F2C64A"/>
    <w:rsid w:val="2900F234"/>
    <w:rsid w:val="29090773"/>
    <w:rsid w:val="29105112"/>
    <w:rsid w:val="2916784A"/>
    <w:rsid w:val="2923B538"/>
    <w:rsid w:val="29314402"/>
    <w:rsid w:val="293227D1"/>
    <w:rsid w:val="293687DD"/>
    <w:rsid w:val="293AD1AC"/>
    <w:rsid w:val="293C5A79"/>
    <w:rsid w:val="294D7813"/>
    <w:rsid w:val="294E385B"/>
    <w:rsid w:val="2950F0D2"/>
    <w:rsid w:val="295345A2"/>
    <w:rsid w:val="295FC293"/>
    <w:rsid w:val="29619DE3"/>
    <w:rsid w:val="29671299"/>
    <w:rsid w:val="296B294C"/>
    <w:rsid w:val="296F6907"/>
    <w:rsid w:val="296F93B0"/>
    <w:rsid w:val="2975BE79"/>
    <w:rsid w:val="297D953C"/>
    <w:rsid w:val="297F5E60"/>
    <w:rsid w:val="2980ABB8"/>
    <w:rsid w:val="2984B4CA"/>
    <w:rsid w:val="298A62D4"/>
    <w:rsid w:val="29928326"/>
    <w:rsid w:val="299E6128"/>
    <w:rsid w:val="29A2BC42"/>
    <w:rsid w:val="29AB0043"/>
    <w:rsid w:val="29B0A21C"/>
    <w:rsid w:val="29B18693"/>
    <w:rsid w:val="29B9E4D5"/>
    <w:rsid w:val="29BB0104"/>
    <w:rsid w:val="29C0CC25"/>
    <w:rsid w:val="29C66F55"/>
    <w:rsid w:val="29C94D0A"/>
    <w:rsid w:val="29CB2A73"/>
    <w:rsid w:val="29CBDCBC"/>
    <w:rsid w:val="29CF499B"/>
    <w:rsid w:val="29D30D32"/>
    <w:rsid w:val="29D33C11"/>
    <w:rsid w:val="29D4C0AA"/>
    <w:rsid w:val="29DE35F1"/>
    <w:rsid w:val="29E5880C"/>
    <w:rsid w:val="29EEC8DA"/>
    <w:rsid w:val="29F0447D"/>
    <w:rsid w:val="29F5FD56"/>
    <w:rsid w:val="29FAB484"/>
    <w:rsid w:val="2A031E68"/>
    <w:rsid w:val="2A103232"/>
    <w:rsid w:val="2A1808C1"/>
    <w:rsid w:val="2A1B4607"/>
    <w:rsid w:val="2A1B88B2"/>
    <w:rsid w:val="2A1E1C71"/>
    <w:rsid w:val="2A203883"/>
    <w:rsid w:val="2A22FF0E"/>
    <w:rsid w:val="2A23F9F4"/>
    <w:rsid w:val="2A241E91"/>
    <w:rsid w:val="2A24B311"/>
    <w:rsid w:val="2A265F18"/>
    <w:rsid w:val="2A26E0D3"/>
    <w:rsid w:val="2A27CA08"/>
    <w:rsid w:val="2A2B88AF"/>
    <w:rsid w:val="2A2CA69F"/>
    <w:rsid w:val="2A312D1D"/>
    <w:rsid w:val="2A371D85"/>
    <w:rsid w:val="2A3CEEF7"/>
    <w:rsid w:val="2A4B7DEC"/>
    <w:rsid w:val="2A4D1C86"/>
    <w:rsid w:val="2A4D9C4F"/>
    <w:rsid w:val="2A4DDFB5"/>
    <w:rsid w:val="2A5FC3F4"/>
    <w:rsid w:val="2A649C62"/>
    <w:rsid w:val="2A64E26F"/>
    <w:rsid w:val="2A6F8759"/>
    <w:rsid w:val="2A70C719"/>
    <w:rsid w:val="2A7472EF"/>
    <w:rsid w:val="2A779206"/>
    <w:rsid w:val="2A7E1A90"/>
    <w:rsid w:val="2A88760E"/>
    <w:rsid w:val="2A92F26C"/>
    <w:rsid w:val="2A9A3675"/>
    <w:rsid w:val="2AA05A9F"/>
    <w:rsid w:val="2AA186AB"/>
    <w:rsid w:val="2AA3CD97"/>
    <w:rsid w:val="2AAA5943"/>
    <w:rsid w:val="2AADBBEC"/>
    <w:rsid w:val="2AADC5D6"/>
    <w:rsid w:val="2ABD6EE2"/>
    <w:rsid w:val="2ACCD44C"/>
    <w:rsid w:val="2AD21B4F"/>
    <w:rsid w:val="2AD22508"/>
    <w:rsid w:val="2AD82ADA"/>
    <w:rsid w:val="2AD94F1C"/>
    <w:rsid w:val="2AEE421E"/>
    <w:rsid w:val="2AF5C03A"/>
    <w:rsid w:val="2AF7FB94"/>
    <w:rsid w:val="2AFAA7FE"/>
    <w:rsid w:val="2AFFD392"/>
    <w:rsid w:val="2B02B7ED"/>
    <w:rsid w:val="2B03AAF3"/>
    <w:rsid w:val="2B0BB17E"/>
    <w:rsid w:val="2B0CAF0A"/>
    <w:rsid w:val="2B0E342C"/>
    <w:rsid w:val="2B120AA6"/>
    <w:rsid w:val="2B1C8DA7"/>
    <w:rsid w:val="2B22C5D9"/>
    <w:rsid w:val="2B2860CC"/>
    <w:rsid w:val="2B2C4924"/>
    <w:rsid w:val="2B30F119"/>
    <w:rsid w:val="2B369240"/>
    <w:rsid w:val="2B387E4B"/>
    <w:rsid w:val="2B38F48D"/>
    <w:rsid w:val="2B3AF108"/>
    <w:rsid w:val="2B469E11"/>
    <w:rsid w:val="2B470E32"/>
    <w:rsid w:val="2B4A7898"/>
    <w:rsid w:val="2B4D3AEB"/>
    <w:rsid w:val="2B4DB04C"/>
    <w:rsid w:val="2B5289EB"/>
    <w:rsid w:val="2B58139C"/>
    <w:rsid w:val="2B5AE96D"/>
    <w:rsid w:val="2B60D482"/>
    <w:rsid w:val="2B64581D"/>
    <w:rsid w:val="2B6637D2"/>
    <w:rsid w:val="2B6C6E0C"/>
    <w:rsid w:val="2B6C7F4C"/>
    <w:rsid w:val="2B889608"/>
    <w:rsid w:val="2B8A14F3"/>
    <w:rsid w:val="2B8D18A4"/>
    <w:rsid w:val="2B975DB9"/>
    <w:rsid w:val="2B9BE3E0"/>
    <w:rsid w:val="2BA1D395"/>
    <w:rsid w:val="2BA23F9C"/>
    <w:rsid w:val="2BA320AA"/>
    <w:rsid w:val="2BA64B51"/>
    <w:rsid w:val="2BA6900B"/>
    <w:rsid w:val="2BA93C35"/>
    <w:rsid w:val="2BAAA065"/>
    <w:rsid w:val="2BB08343"/>
    <w:rsid w:val="2BB4A121"/>
    <w:rsid w:val="2BB75913"/>
    <w:rsid w:val="2BB7B306"/>
    <w:rsid w:val="2BBC08E4"/>
    <w:rsid w:val="2BC2509D"/>
    <w:rsid w:val="2BC53B3A"/>
    <w:rsid w:val="2BC59D9C"/>
    <w:rsid w:val="2BC994DD"/>
    <w:rsid w:val="2BCBDB2A"/>
    <w:rsid w:val="2BD0A0C5"/>
    <w:rsid w:val="2BD3D217"/>
    <w:rsid w:val="2BD46305"/>
    <w:rsid w:val="2BDAAD44"/>
    <w:rsid w:val="2BDB07D3"/>
    <w:rsid w:val="2BDB8993"/>
    <w:rsid w:val="2BDD7805"/>
    <w:rsid w:val="2BDEA996"/>
    <w:rsid w:val="2BEAEBFC"/>
    <w:rsid w:val="2BEE1674"/>
    <w:rsid w:val="2BF413E7"/>
    <w:rsid w:val="2C015CAD"/>
    <w:rsid w:val="2C01C048"/>
    <w:rsid w:val="2C0D66D9"/>
    <w:rsid w:val="2C254542"/>
    <w:rsid w:val="2C2D4D0E"/>
    <w:rsid w:val="2C30F0FF"/>
    <w:rsid w:val="2C311947"/>
    <w:rsid w:val="2C3D68EB"/>
    <w:rsid w:val="2C3FC910"/>
    <w:rsid w:val="2C410836"/>
    <w:rsid w:val="2C41EADB"/>
    <w:rsid w:val="2C43DCB3"/>
    <w:rsid w:val="2C4821FB"/>
    <w:rsid w:val="2C4C6566"/>
    <w:rsid w:val="2C554FF5"/>
    <w:rsid w:val="2C618F9F"/>
    <w:rsid w:val="2C66729A"/>
    <w:rsid w:val="2C69C4BC"/>
    <w:rsid w:val="2C6E8620"/>
    <w:rsid w:val="2C6EBAF6"/>
    <w:rsid w:val="2C6ED61E"/>
    <w:rsid w:val="2C7609C0"/>
    <w:rsid w:val="2C794FC0"/>
    <w:rsid w:val="2C98F881"/>
    <w:rsid w:val="2C9E82C9"/>
    <w:rsid w:val="2CA139AC"/>
    <w:rsid w:val="2CAF8016"/>
    <w:rsid w:val="2CB280DF"/>
    <w:rsid w:val="2CB2EB03"/>
    <w:rsid w:val="2CB3BF37"/>
    <w:rsid w:val="2CB713DD"/>
    <w:rsid w:val="2CBD1857"/>
    <w:rsid w:val="2CC584BA"/>
    <w:rsid w:val="2CC80ED5"/>
    <w:rsid w:val="2CC8BF7A"/>
    <w:rsid w:val="2CD45199"/>
    <w:rsid w:val="2CDB5B59"/>
    <w:rsid w:val="2CDD56A5"/>
    <w:rsid w:val="2CE0A7DB"/>
    <w:rsid w:val="2CE2DE93"/>
    <w:rsid w:val="2CE518F6"/>
    <w:rsid w:val="2CE5FA60"/>
    <w:rsid w:val="2CF037E9"/>
    <w:rsid w:val="2CF333CF"/>
    <w:rsid w:val="2CF4C0F2"/>
    <w:rsid w:val="2CFFD2CC"/>
    <w:rsid w:val="2D001253"/>
    <w:rsid w:val="2D095B44"/>
    <w:rsid w:val="2D0BE9DA"/>
    <w:rsid w:val="2D0DB5C2"/>
    <w:rsid w:val="2D1A01B6"/>
    <w:rsid w:val="2D25E554"/>
    <w:rsid w:val="2D2654C2"/>
    <w:rsid w:val="2D2AC4A2"/>
    <w:rsid w:val="2D2BF1E4"/>
    <w:rsid w:val="2D2D9E18"/>
    <w:rsid w:val="2D34324C"/>
    <w:rsid w:val="2D381AB5"/>
    <w:rsid w:val="2D3A0643"/>
    <w:rsid w:val="2D4A543B"/>
    <w:rsid w:val="2D4C947A"/>
    <w:rsid w:val="2D51684B"/>
    <w:rsid w:val="2D62FA50"/>
    <w:rsid w:val="2D632971"/>
    <w:rsid w:val="2D6F81A6"/>
    <w:rsid w:val="2D7E1ECA"/>
    <w:rsid w:val="2D86F829"/>
    <w:rsid w:val="2D8A7849"/>
    <w:rsid w:val="2D985A9F"/>
    <w:rsid w:val="2D997741"/>
    <w:rsid w:val="2D9C60FB"/>
    <w:rsid w:val="2D9EA6F9"/>
    <w:rsid w:val="2DA21D76"/>
    <w:rsid w:val="2DAB502E"/>
    <w:rsid w:val="2DAC49A2"/>
    <w:rsid w:val="2DADEE8F"/>
    <w:rsid w:val="2DB22C42"/>
    <w:rsid w:val="2DBA22AE"/>
    <w:rsid w:val="2DBA4AC6"/>
    <w:rsid w:val="2DBE37E4"/>
    <w:rsid w:val="2DC1D6BD"/>
    <w:rsid w:val="2DC67F74"/>
    <w:rsid w:val="2DC910BF"/>
    <w:rsid w:val="2DCD0E3C"/>
    <w:rsid w:val="2DD9394C"/>
    <w:rsid w:val="2DDAB597"/>
    <w:rsid w:val="2DDCEA46"/>
    <w:rsid w:val="2DE1B5D8"/>
    <w:rsid w:val="2DE25E69"/>
    <w:rsid w:val="2DEAA0E6"/>
    <w:rsid w:val="2DECF2C6"/>
    <w:rsid w:val="2DF085FC"/>
    <w:rsid w:val="2DF42E8C"/>
    <w:rsid w:val="2E006C09"/>
    <w:rsid w:val="2E052C7D"/>
    <w:rsid w:val="2E13836E"/>
    <w:rsid w:val="2E14418A"/>
    <w:rsid w:val="2E1883C0"/>
    <w:rsid w:val="2E2926E4"/>
    <w:rsid w:val="2E2945B8"/>
    <w:rsid w:val="2E2A1460"/>
    <w:rsid w:val="2E2BA03F"/>
    <w:rsid w:val="2E2BFD5A"/>
    <w:rsid w:val="2E3255A0"/>
    <w:rsid w:val="2E33B583"/>
    <w:rsid w:val="2E35F542"/>
    <w:rsid w:val="2E374C8A"/>
    <w:rsid w:val="2E37825C"/>
    <w:rsid w:val="2E37E71B"/>
    <w:rsid w:val="2E37F7CE"/>
    <w:rsid w:val="2E385DBA"/>
    <w:rsid w:val="2E3A1E78"/>
    <w:rsid w:val="2E434C23"/>
    <w:rsid w:val="2E48458A"/>
    <w:rsid w:val="2E491FAD"/>
    <w:rsid w:val="2E5927A4"/>
    <w:rsid w:val="2E643769"/>
    <w:rsid w:val="2E69D696"/>
    <w:rsid w:val="2E6B5EE5"/>
    <w:rsid w:val="2E71E8E3"/>
    <w:rsid w:val="2E7E06F2"/>
    <w:rsid w:val="2E7E3B3C"/>
    <w:rsid w:val="2E85B414"/>
    <w:rsid w:val="2E8D6565"/>
    <w:rsid w:val="2E8F75A3"/>
    <w:rsid w:val="2E916D5A"/>
    <w:rsid w:val="2E943091"/>
    <w:rsid w:val="2E94CE5E"/>
    <w:rsid w:val="2E9C8E86"/>
    <w:rsid w:val="2E9D7BB6"/>
    <w:rsid w:val="2E9DD894"/>
    <w:rsid w:val="2EA72BFD"/>
    <w:rsid w:val="2EAD7716"/>
    <w:rsid w:val="2EB0B5A9"/>
    <w:rsid w:val="2EB0B953"/>
    <w:rsid w:val="2EB56517"/>
    <w:rsid w:val="2EBEFF8A"/>
    <w:rsid w:val="2EC04BFA"/>
    <w:rsid w:val="2EC41CDF"/>
    <w:rsid w:val="2EC4DD7D"/>
    <w:rsid w:val="2ED1CE04"/>
    <w:rsid w:val="2EE64D99"/>
    <w:rsid w:val="2EECBF2C"/>
    <w:rsid w:val="2EF8AF93"/>
    <w:rsid w:val="2EF8F372"/>
    <w:rsid w:val="2F042C6C"/>
    <w:rsid w:val="2F04DBB0"/>
    <w:rsid w:val="2F07934E"/>
    <w:rsid w:val="2F0ABC4B"/>
    <w:rsid w:val="2F0C03C7"/>
    <w:rsid w:val="2F100727"/>
    <w:rsid w:val="2F127C24"/>
    <w:rsid w:val="2F160D91"/>
    <w:rsid w:val="2F1E1F8E"/>
    <w:rsid w:val="2F21AE3B"/>
    <w:rsid w:val="2F24CFE1"/>
    <w:rsid w:val="2F2A4BD3"/>
    <w:rsid w:val="2F2AB18D"/>
    <w:rsid w:val="2F3484B6"/>
    <w:rsid w:val="2F399FDB"/>
    <w:rsid w:val="2F3CEE8C"/>
    <w:rsid w:val="2F44383C"/>
    <w:rsid w:val="2F4B0329"/>
    <w:rsid w:val="2F557313"/>
    <w:rsid w:val="2F55DA93"/>
    <w:rsid w:val="2F5A4BE6"/>
    <w:rsid w:val="2F609E41"/>
    <w:rsid w:val="2F668B4F"/>
    <w:rsid w:val="2F66E9D7"/>
    <w:rsid w:val="2F678898"/>
    <w:rsid w:val="2F6A9D89"/>
    <w:rsid w:val="2F6C6962"/>
    <w:rsid w:val="2F76E069"/>
    <w:rsid w:val="2F787ED3"/>
    <w:rsid w:val="2F7CD40B"/>
    <w:rsid w:val="2F7DFF0F"/>
    <w:rsid w:val="2F867147"/>
    <w:rsid w:val="2F87B141"/>
    <w:rsid w:val="2F885B01"/>
    <w:rsid w:val="2F9904F2"/>
    <w:rsid w:val="2F9C3564"/>
    <w:rsid w:val="2FA02B27"/>
    <w:rsid w:val="2FA1EB84"/>
    <w:rsid w:val="2FA20CB4"/>
    <w:rsid w:val="2FA243A2"/>
    <w:rsid w:val="2FA389DD"/>
    <w:rsid w:val="2FA9B5B7"/>
    <w:rsid w:val="2FAE0384"/>
    <w:rsid w:val="2FB17E17"/>
    <w:rsid w:val="2FB52651"/>
    <w:rsid w:val="2FB74155"/>
    <w:rsid w:val="2FBC9CF1"/>
    <w:rsid w:val="2FBCD45D"/>
    <w:rsid w:val="2FC03FB6"/>
    <w:rsid w:val="2FC7CF95"/>
    <w:rsid w:val="2FCDD24A"/>
    <w:rsid w:val="2FCE9D98"/>
    <w:rsid w:val="2FD09943"/>
    <w:rsid w:val="2FD0B899"/>
    <w:rsid w:val="2FD249D4"/>
    <w:rsid w:val="2FD58961"/>
    <w:rsid w:val="2FD73392"/>
    <w:rsid w:val="2FDBA4C1"/>
    <w:rsid w:val="2FDE3F3A"/>
    <w:rsid w:val="2FDE7289"/>
    <w:rsid w:val="2FDFB04C"/>
    <w:rsid w:val="2FEB7231"/>
    <w:rsid w:val="2FF8E95B"/>
    <w:rsid w:val="2FF99B66"/>
    <w:rsid w:val="2FFA5FB9"/>
    <w:rsid w:val="3005F939"/>
    <w:rsid w:val="300BB334"/>
    <w:rsid w:val="30106619"/>
    <w:rsid w:val="3011E120"/>
    <w:rsid w:val="3014509C"/>
    <w:rsid w:val="30150EF6"/>
    <w:rsid w:val="3017188F"/>
    <w:rsid w:val="301F5374"/>
    <w:rsid w:val="3024C97D"/>
    <w:rsid w:val="302AD491"/>
    <w:rsid w:val="302B84BF"/>
    <w:rsid w:val="3030D54F"/>
    <w:rsid w:val="3037B315"/>
    <w:rsid w:val="3037FB2F"/>
    <w:rsid w:val="303985ED"/>
    <w:rsid w:val="303B1E40"/>
    <w:rsid w:val="30465937"/>
    <w:rsid w:val="3054E30F"/>
    <w:rsid w:val="305A0E0E"/>
    <w:rsid w:val="305C18AE"/>
    <w:rsid w:val="30611CF2"/>
    <w:rsid w:val="30636800"/>
    <w:rsid w:val="3064D5BA"/>
    <w:rsid w:val="306CCE1B"/>
    <w:rsid w:val="306DA1C3"/>
    <w:rsid w:val="306F0E73"/>
    <w:rsid w:val="306FEAFA"/>
    <w:rsid w:val="30716E2F"/>
    <w:rsid w:val="307A104D"/>
    <w:rsid w:val="307ECC3A"/>
    <w:rsid w:val="308774C7"/>
    <w:rsid w:val="3087D3E8"/>
    <w:rsid w:val="308DF51A"/>
    <w:rsid w:val="309248AF"/>
    <w:rsid w:val="30933B78"/>
    <w:rsid w:val="30949A3C"/>
    <w:rsid w:val="3095BC55"/>
    <w:rsid w:val="3096C79E"/>
    <w:rsid w:val="3099D643"/>
    <w:rsid w:val="309FE9E2"/>
    <w:rsid w:val="30A72268"/>
    <w:rsid w:val="30B4EBC8"/>
    <w:rsid w:val="30BCDDDB"/>
    <w:rsid w:val="30BEA93D"/>
    <w:rsid w:val="30C4F401"/>
    <w:rsid w:val="30C6B96F"/>
    <w:rsid w:val="30D3E9F9"/>
    <w:rsid w:val="30D44D55"/>
    <w:rsid w:val="30D78223"/>
    <w:rsid w:val="30D786F8"/>
    <w:rsid w:val="30DD632B"/>
    <w:rsid w:val="30DF349E"/>
    <w:rsid w:val="30EE63AD"/>
    <w:rsid w:val="30F00E84"/>
    <w:rsid w:val="30F1823E"/>
    <w:rsid w:val="30F5166D"/>
    <w:rsid w:val="30F53725"/>
    <w:rsid w:val="30F75760"/>
    <w:rsid w:val="30F930FA"/>
    <w:rsid w:val="30FC2E51"/>
    <w:rsid w:val="3100BE31"/>
    <w:rsid w:val="3103703F"/>
    <w:rsid w:val="31096D51"/>
    <w:rsid w:val="310DCB50"/>
    <w:rsid w:val="31126746"/>
    <w:rsid w:val="31158B16"/>
    <w:rsid w:val="31198D8E"/>
    <w:rsid w:val="311E9635"/>
    <w:rsid w:val="311F4F0E"/>
    <w:rsid w:val="3121A97D"/>
    <w:rsid w:val="3132CDEC"/>
    <w:rsid w:val="31341D56"/>
    <w:rsid w:val="3138A1E4"/>
    <w:rsid w:val="31416C26"/>
    <w:rsid w:val="31485DCF"/>
    <w:rsid w:val="3148E5F3"/>
    <w:rsid w:val="314BE24C"/>
    <w:rsid w:val="315B71E5"/>
    <w:rsid w:val="3165C139"/>
    <w:rsid w:val="316815CB"/>
    <w:rsid w:val="3169F662"/>
    <w:rsid w:val="316E07FD"/>
    <w:rsid w:val="316FF92C"/>
    <w:rsid w:val="31733636"/>
    <w:rsid w:val="317474EA"/>
    <w:rsid w:val="3178A8B3"/>
    <w:rsid w:val="317A527C"/>
    <w:rsid w:val="317D0642"/>
    <w:rsid w:val="31816785"/>
    <w:rsid w:val="3181EAB1"/>
    <w:rsid w:val="31860385"/>
    <w:rsid w:val="318CE863"/>
    <w:rsid w:val="31957784"/>
    <w:rsid w:val="319F7628"/>
    <w:rsid w:val="31AB5486"/>
    <w:rsid w:val="31AB5EB1"/>
    <w:rsid w:val="31AF91F4"/>
    <w:rsid w:val="31B5DBFE"/>
    <w:rsid w:val="31B64FB6"/>
    <w:rsid w:val="31B6F8CC"/>
    <w:rsid w:val="31C07825"/>
    <w:rsid w:val="31C099DE"/>
    <w:rsid w:val="31C1DBB9"/>
    <w:rsid w:val="31C6A4F2"/>
    <w:rsid w:val="31CA247D"/>
    <w:rsid w:val="31CBD4AD"/>
    <w:rsid w:val="31D38376"/>
    <w:rsid w:val="31D4F355"/>
    <w:rsid w:val="31DB27A4"/>
    <w:rsid w:val="31DB2B51"/>
    <w:rsid w:val="31E2E70B"/>
    <w:rsid w:val="31E50333"/>
    <w:rsid w:val="31EA7F2C"/>
    <w:rsid w:val="31F163B6"/>
    <w:rsid w:val="31F71B15"/>
    <w:rsid w:val="31F939D1"/>
    <w:rsid w:val="31FECB0E"/>
    <w:rsid w:val="31FF71E2"/>
    <w:rsid w:val="3201C2D0"/>
    <w:rsid w:val="3205CCB7"/>
    <w:rsid w:val="32097224"/>
    <w:rsid w:val="320CE1B5"/>
    <w:rsid w:val="320D8FDF"/>
    <w:rsid w:val="3214BD94"/>
    <w:rsid w:val="3215E0AE"/>
    <w:rsid w:val="321816DA"/>
    <w:rsid w:val="321CC2D5"/>
    <w:rsid w:val="3220B2FA"/>
    <w:rsid w:val="3220E204"/>
    <w:rsid w:val="322612F6"/>
    <w:rsid w:val="322FEA5E"/>
    <w:rsid w:val="32305055"/>
    <w:rsid w:val="3254BD08"/>
    <w:rsid w:val="32569264"/>
    <w:rsid w:val="325960D9"/>
    <w:rsid w:val="325ADB7D"/>
    <w:rsid w:val="325B8FC7"/>
    <w:rsid w:val="32703916"/>
    <w:rsid w:val="327297FD"/>
    <w:rsid w:val="3278A302"/>
    <w:rsid w:val="3285D40B"/>
    <w:rsid w:val="32899434"/>
    <w:rsid w:val="3289AB78"/>
    <w:rsid w:val="328AABE8"/>
    <w:rsid w:val="328B6543"/>
    <w:rsid w:val="328DE188"/>
    <w:rsid w:val="329A8D0A"/>
    <w:rsid w:val="329AFD8A"/>
    <w:rsid w:val="329BCC48"/>
    <w:rsid w:val="329C8E92"/>
    <w:rsid w:val="329F5DCE"/>
    <w:rsid w:val="32AE1E0C"/>
    <w:rsid w:val="32B3DDB0"/>
    <w:rsid w:val="32BFE365"/>
    <w:rsid w:val="32C96A73"/>
    <w:rsid w:val="32CDB26A"/>
    <w:rsid w:val="32D4E0FF"/>
    <w:rsid w:val="32D84F0E"/>
    <w:rsid w:val="32DEC021"/>
    <w:rsid w:val="32E924A2"/>
    <w:rsid w:val="32EE9A27"/>
    <w:rsid w:val="32EEB799"/>
    <w:rsid w:val="32F739DB"/>
    <w:rsid w:val="32FB56A8"/>
    <w:rsid w:val="32FE3903"/>
    <w:rsid w:val="3303D638"/>
    <w:rsid w:val="3308DB7A"/>
    <w:rsid w:val="3309D85E"/>
    <w:rsid w:val="3318F38F"/>
    <w:rsid w:val="331C51EB"/>
    <w:rsid w:val="331C9D16"/>
    <w:rsid w:val="33258F38"/>
    <w:rsid w:val="332C3E74"/>
    <w:rsid w:val="3330A812"/>
    <w:rsid w:val="3335416C"/>
    <w:rsid w:val="33393528"/>
    <w:rsid w:val="333ABA05"/>
    <w:rsid w:val="33447373"/>
    <w:rsid w:val="3345808C"/>
    <w:rsid w:val="334995EA"/>
    <w:rsid w:val="334BBA70"/>
    <w:rsid w:val="335CCB0C"/>
    <w:rsid w:val="33612610"/>
    <w:rsid w:val="3363BB8E"/>
    <w:rsid w:val="33698EAB"/>
    <w:rsid w:val="336AD4BC"/>
    <w:rsid w:val="337061BE"/>
    <w:rsid w:val="33797704"/>
    <w:rsid w:val="337FAE34"/>
    <w:rsid w:val="33851837"/>
    <w:rsid w:val="3393BD1D"/>
    <w:rsid w:val="339B4C61"/>
    <w:rsid w:val="33A12CD5"/>
    <w:rsid w:val="33A39E8E"/>
    <w:rsid w:val="33AB1761"/>
    <w:rsid w:val="33ADE140"/>
    <w:rsid w:val="33AFBC5F"/>
    <w:rsid w:val="33BA8F11"/>
    <w:rsid w:val="33C38DFC"/>
    <w:rsid w:val="33C45F86"/>
    <w:rsid w:val="33CBCAC4"/>
    <w:rsid w:val="33D0CA96"/>
    <w:rsid w:val="33DF7748"/>
    <w:rsid w:val="33DF8B15"/>
    <w:rsid w:val="33E19169"/>
    <w:rsid w:val="33EB60D9"/>
    <w:rsid w:val="33EE77D5"/>
    <w:rsid w:val="33F3AA4F"/>
    <w:rsid w:val="340B98CC"/>
    <w:rsid w:val="3412077E"/>
    <w:rsid w:val="3416D560"/>
    <w:rsid w:val="3418F220"/>
    <w:rsid w:val="3419D86E"/>
    <w:rsid w:val="3421D849"/>
    <w:rsid w:val="34233045"/>
    <w:rsid w:val="34288784"/>
    <w:rsid w:val="34297057"/>
    <w:rsid w:val="342D58CF"/>
    <w:rsid w:val="34308819"/>
    <w:rsid w:val="3430D1BC"/>
    <w:rsid w:val="3436D30D"/>
    <w:rsid w:val="343759B5"/>
    <w:rsid w:val="3438AD1B"/>
    <w:rsid w:val="3439FC72"/>
    <w:rsid w:val="343B613F"/>
    <w:rsid w:val="34428C08"/>
    <w:rsid w:val="345191BE"/>
    <w:rsid w:val="34581EA5"/>
    <w:rsid w:val="345CB336"/>
    <w:rsid w:val="345E9CC2"/>
    <w:rsid w:val="34606B34"/>
    <w:rsid w:val="34628A89"/>
    <w:rsid w:val="3474183D"/>
    <w:rsid w:val="34746E01"/>
    <w:rsid w:val="348086B5"/>
    <w:rsid w:val="3480DC4B"/>
    <w:rsid w:val="348756FA"/>
    <w:rsid w:val="34878770"/>
    <w:rsid w:val="3488FFF6"/>
    <w:rsid w:val="348A4E05"/>
    <w:rsid w:val="34950359"/>
    <w:rsid w:val="34979E08"/>
    <w:rsid w:val="3499654A"/>
    <w:rsid w:val="349D476D"/>
    <w:rsid w:val="349E1484"/>
    <w:rsid w:val="34A316C1"/>
    <w:rsid w:val="34A665B6"/>
    <w:rsid w:val="34B0B9DC"/>
    <w:rsid w:val="34B4E5C5"/>
    <w:rsid w:val="34B6EECD"/>
    <w:rsid w:val="34BA030D"/>
    <w:rsid w:val="34BF12E5"/>
    <w:rsid w:val="34C89C98"/>
    <w:rsid w:val="34CA8D65"/>
    <w:rsid w:val="34CE9962"/>
    <w:rsid w:val="34D150B2"/>
    <w:rsid w:val="34D313CF"/>
    <w:rsid w:val="34E1D24D"/>
    <w:rsid w:val="34EEE2C8"/>
    <w:rsid w:val="34F1D53C"/>
    <w:rsid w:val="34F7E7DF"/>
    <w:rsid w:val="3504F9AD"/>
    <w:rsid w:val="3507B6C8"/>
    <w:rsid w:val="3513B7A4"/>
    <w:rsid w:val="351FA4B8"/>
    <w:rsid w:val="3528EE75"/>
    <w:rsid w:val="353081A9"/>
    <w:rsid w:val="353493B1"/>
    <w:rsid w:val="353E74FC"/>
    <w:rsid w:val="3541B2D7"/>
    <w:rsid w:val="354245B4"/>
    <w:rsid w:val="354EBD13"/>
    <w:rsid w:val="35558F1D"/>
    <w:rsid w:val="35579F74"/>
    <w:rsid w:val="3560A8B4"/>
    <w:rsid w:val="3560AB15"/>
    <w:rsid w:val="3566335E"/>
    <w:rsid w:val="356B3746"/>
    <w:rsid w:val="356BE883"/>
    <w:rsid w:val="356ECC10"/>
    <w:rsid w:val="357025FF"/>
    <w:rsid w:val="357A938B"/>
    <w:rsid w:val="357E14C8"/>
    <w:rsid w:val="3588FEFB"/>
    <w:rsid w:val="358B1865"/>
    <w:rsid w:val="358B56CC"/>
    <w:rsid w:val="358DB1D7"/>
    <w:rsid w:val="3590A36F"/>
    <w:rsid w:val="3592AF0C"/>
    <w:rsid w:val="359583D6"/>
    <w:rsid w:val="359FFC33"/>
    <w:rsid w:val="35A0CDE8"/>
    <w:rsid w:val="35A8C932"/>
    <w:rsid w:val="35AFB95B"/>
    <w:rsid w:val="35BD9481"/>
    <w:rsid w:val="35C05A12"/>
    <w:rsid w:val="35C6DCCA"/>
    <w:rsid w:val="35C86156"/>
    <w:rsid w:val="35CDD098"/>
    <w:rsid w:val="35D03509"/>
    <w:rsid w:val="35D11965"/>
    <w:rsid w:val="35D59641"/>
    <w:rsid w:val="35D86A61"/>
    <w:rsid w:val="35DDA798"/>
    <w:rsid w:val="35E4DAD6"/>
    <w:rsid w:val="35F1769E"/>
    <w:rsid w:val="36010762"/>
    <w:rsid w:val="36047BE2"/>
    <w:rsid w:val="360C9A6E"/>
    <w:rsid w:val="3617C2D0"/>
    <w:rsid w:val="3625BF24"/>
    <w:rsid w:val="362969B7"/>
    <w:rsid w:val="362ABF80"/>
    <w:rsid w:val="362EFD3E"/>
    <w:rsid w:val="363104FB"/>
    <w:rsid w:val="36310C2D"/>
    <w:rsid w:val="36326B61"/>
    <w:rsid w:val="363BD0E8"/>
    <w:rsid w:val="363CF5CA"/>
    <w:rsid w:val="363D2331"/>
    <w:rsid w:val="364F145C"/>
    <w:rsid w:val="36550F4C"/>
    <w:rsid w:val="3657FCFC"/>
    <w:rsid w:val="36621FF1"/>
    <w:rsid w:val="36646221"/>
    <w:rsid w:val="366B193A"/>
    <w:rsid w:val="367222F9"/>
    <w:rsid w:val="3673738C"/>
    <w:rsid w:val="3682097D"/>
    <w:rsid w:val="368651C3"/>
    <w:rsid w:val="3686C85F"/>
    <w:rsid w:val="3688DFA1"/>
    <w:rsid w:val="36940B01"/>
    <w:rsid w:val="3695B9C2"/>
    <w:rsid w:val="36A349D8"/>
    <w:rsid w:val="36A454B0"/>
    <w:rsid w:val="36AA4EA6"/>
    <w:rsid w:val="36AF4760"/>
    <w:rsid w:val="36B30553"/>
    <w:rsid w:val="36B87E8B"/>
    <w:rsid w:val="36B99648"/>
    <w:rsid w:val="36BAA4AB"/>
    <w:rsid w:val="36C0AA9A"/>
    <w:rsid w:val="36C34F42"/>
    <w:rsid w:val="36CBDBF4"/>
    <w:rsid w:val="36CC2E44"/>
    <w:rsid w:val="36DCE347"/>
    <w:rsid w:val="36E598C9"/>
    <w:rsid w:val="36E926A3"/>
    <w:rsid w:val="36ED28FB"/>
    <w:rsid w:val="36ED5BA2"/>
    <w:rsid w:val="36F15F7E"/>
    <w:rsid w:val="370A6EEB"/>
    <w:rsid w:val="370DBAEF"/>
    <w:rsid w:val="370DEF1C"/>
    <w:rsid w:val="371C628C"/>
    <w:rsid w:val="37261897"/>
    <w:rsid w:val="37313900"/>
    <w:rsid w:val="3735277D"/>
    <w:rsid w:val="373733C8"/>
    <w:rsid w:val="37394815"/>
    <w:rsid w:val="3751FA6D"/>
    <w:rsid w:val="3752973B"/>
    <w:rsid w:val="3754511D"/>
    <w:rsid w:val="376AD32C"/>
    <w:rsid w:val="376AEFD8"/>
    <w:rsid w:val="376F545F"/>
    <w:rsid w:val="3771443A"/>
    <w:rsid w:val="37769D02"/>
    <w:rsid w:val="377977F9"/>
    <w:rsid w:val="377B6A05"/>
    <w:rsid w:val="377C36B3"/>
    <w:rsid w:val="377E7B29"/>
    <w:rsid w:val="37899308"/>
    <w:rsid w:val="378BBFAE"/>
    <w:rsid w:val="378D81A4"/>
    <w:rsid w:val="3790FF2E"/>
    <w:rsid w:val="3792336D"/>
    <w:rsid w:val="37925B94"/>
    <w:rsid w:val="379D43BA"/>
    <w:rsid w:val="379EFAD3"/>
    <w:rsid w:val="379F64FF"/>
    <w:rsid w:val="37A11B07"/>
    <w:rsid w:val="37BAF2D7"/>
    <w:rsid w:val="37C36D0B"/>
    <w:rsid w:val="37C3E391"/>
    <w:rsid w:val="37CD563B"/>
    <w:rsid w:val="37D1889F"/>
    <w:rsid w:val="37DAE9B8"/>
    <w:rsid w:val="37E320FE"/>
    <w:rsid w:val="37EB16BB"/>
    <w:rsid w:val="37EF9215"/>
    <w:rsid w:val="37F12CD0"/>
    <w:rsid w:val="37F317CA"/>
    <w:rsid w:val="38060336"/>
    <w:rsid w:val="380651ED"/>
    <w:rsid w:val="3806ECDA"/>
    <w:rsid w:val="3809C750"/>
    <w:rsid w:val="380D1FD6"/>
    <w:rsid w:val="38104DA1"/>
    <w:rsid w:val="381086ED"/>
    <w:rsid w:val="3821A8D6"/>
    <w:rsid w:val="382248D1"/>
    <w:rsid w:val="3824B002"/>
    <w:rsid w:val="3828DFBF"/>
    <w:rsid w:val="382D6DB1"/>
    <w:rsid w:val="382E04AD"/>
    <w:rsid w:val="382E7365"/>
    <w:rsid w:val="382FDB62"/>
    <w:rsid w:val="3831814A"/>
    <w:rsid w:val="38462FC9"/>
    <w:rsid w:val="384BF796"/>
    <w:rsid w:val="384E3457"/>
    <w:rsid w:val="384F343C"/>
    <w:rsid w:val="3850367A"/>
    <w:rsid w:val="3860EEE2"/>
    <w:rsid w:val="3867663D"/>
    <w:rsid w:val="3868C088"/>
    <w:rsid w:val="386E63DC"/>
    <w:rsid w:val="38737819"/>
    <w:rsid w:val="3878B3A8"/>
    <w:rsid w:val="387A313F"/>
    <w:rsid w:val="388BF303"/>
    <w:rsid w:val="388D0968"/>
    <w:rsid w:val="38931558"/>
    <w:rsid w:val="38A09215"/>
    <w:rsid w:val="38A2DE73"/>
    <w:rsid w:val="38AC7625"/>
    <w:rsid w:val="38AD25F4"/>
    <w:rsid w:val="38C45967"/>
    <w:rsid w:val="38D11E26"/>
    <w:rsid w:val="38DD7F63"/>
    <w:rsid w:val="38DEC3A3"/>
    <w:rsid w:val="38DFF7FB"/>
    <w:rsid w:val="38E07B9C"/>
    <w:rsid w:val="38E5A928"/>
    <w:rsid w:val="38F4ED85"/>
    <w:rsid w:val="38F85772"/>
    <w:rsid w:val="38FBAFC1"/>
    <w:rsid w:val="38FD4631"/>
    <w:rsid w:val="38FDE28E"/>
    <w:rsid w:val="38FE20D9"/>
    <w:rsid w:val="3902234A"/>
    <w:rsid w:val="39062EF4"/>
    <w:rsid w:val="390C1023"/>
    <w:rsid w:val="390F5C7A"/>
    <w:rsid w:val="3912A48F"/>
    <w:rsid w:val="39165A8E"/>
    <w:rsid w:val="3917E703"/>
    <w:rsid w:val="391E129F"/>
    <w:rsid w:val="391E2361"/>
    <w:rsid w:val="39212FFE"/>
    <w:rsid w:val="392619B8"/>
    <w:rsid w:val="39333B2D"/>
    <w:rsid w:val="3933465B"/>
    <w:rsid w:val="39371550"/>
    <w:rsid w:val="39379CBF"/>
    <w:rsid w:val="393EF23B"/>
    <w:rsid w:val="3941C645"/>
    <w:rsid w:val="394E6256"/>
    <w:rsid w:val="396109AC"/>
    <w:rsid w:val="3967BBA9"/>
    <w:rsid w:val="396F0CB6"/>
    <w:rsid w:val="39737BCE"/>
    <w:rsid w:val="3975C663"/>
    <w:rsid w:val="397ED058"/>
    <w:rsid w:val="398252B3"/>
    <w:rsid w:val="398FA7D7"/>
    <w:rsid w:val="399A758F"/>
    <w:rsid w:val="399D654C"/>
    <w:rsid w:val="399FB118"/>
    <w:rsid w:val="39A5CB70"/>
    <w:rsid w:val="39A8BA33"/>
    <w:rsid w:val="39AF8E89"/>
    <w:rsid w:val="39B27D1A"/>
    <w:rsid w:val="39BDF285"/>
    <w:rsid w:val="39C67AE5"/>
    <w:rsid w:val="39C9D50E"/>
    <w:rsid w:val="39D08F9E"/>
    <w:rsid w:val="39D12581"/>
    <w:rsid w:val="39DA49F7"/>
    <w:rsid w:val="39E03323"/>
    <w:rsid w:val="39E8CA7E"/>
    <w:rsid w:val="39FE42D0"/>
    <w:rsid w:val="3A02758A"/>
    <w:rsid w:val="3A0299BC"/>
    <w:rsid w:val="3A039EB4"/>
    <w:rsid w:val="3A0CD2A7"/>
    <w:rsid w:val="3A15CBC0"/>
    <w:rsid w:val="3A1E18FF"/>
    <w:rsid w:val="3A1E1F26"/>
    <w:rsid w:val="3A1F9413"/>
    <w:rsid w:val="3A285748"/>
    <w:rsid w:val="3A29DEEC"/>
    <w:rsid w:val="3A2B2A66"/>
    <w:rsid w:val="3A309BC4"/>
    <w:rsid w:val="3A33A10A"/>
    <w:rsid w:val="3A3AA162"/>
    <w:rsid w:val="3A3B7776"/>
    <w:rsid w:val="3A423B9D"/>
    <w:rsid w:val="3A43259D"/>
    <w:rsid w:val="3A462EC0"/>
    <w:rsid w:val="3A479C4D"/>
    <w:rsid w:val="3A4C2C6A"/>
    <w:rsid w:val="3A56A745"/>
    <w:rsid w:val="3A5EDDB2"/>
    <w:rsid w:val="3A6AB9E3"/>
    <w:rsid w:val="3A716390"/>
    <w:rsid w:val="3A72CCF1"/>
    <w:rsid w:val="3A74A376"/>
    <w:rsid w:val="3A751A6C"/>
    <w:rsid w:val="3A77E80B"/>
    <w:rsid w:val="3A7C0784"/>
    <w:rsid w:val="3A7C6860"/>
    <w:rsid w:val="3A7E7CB0"/>
    <w:rsid w:val="3A8566F1"/>
    <w:rsid w:val="3A8B5170"/>
    <w:rsid w:val="3A8C50D4"/>
    <w:rsid w:val="3A8C6184"/>
    <w:rsid w:val="3A956302"/>
    <w:rsid w:val="3A970B79"/>
    <w:rsid w:val="3A97CC99"/>
    <w:rsid w:val="3A9F2D51"/>
    <w:rsid w:val="3AA23342"/>
    <w:rsid w:val="3AA55A21"/>
    <w:rsid w:val="3AA5E079"/>
    <w:rsid w:val="3AA66A9D"/>
    <w:rsid w:val="3AA773B7"/>
    <w:rsid w:val="3AAF1D3F"/>
    <w:rsid w:val="3AB09A6A"/>
    <w:rsid w:val="3AB5FD12"/>
    <w:rsid w:val="3ABA7662"/>
    <w:rsid w:val="3ABBB2F4"/>
    <w:rsid w:val="3ABDB528"/>
    <w:rsid w:val="3AC31B50"/>
    <w:rsid w:val="3AC40B59"/>
    <w:rsid w:val="3AC46546"/>
    <w:rsid w:val="3ACB8075"/>
    <w:rsid w:val="3AD3B386"/>
    <w:rsid w:val="3AD96B3C"/>
    <w:rsid w:val="3ADC58C6"/>
    <w:rsid w:val="3AEDB72F"/>
    <w:rsid w:val="3B014118"/>
    <w:rsid w:val="3B0BC5D2"/>
    <w:rsid w:val="3B0C887A"/>
    <w:rsid w:val="3B0FBCA8"/>
    <w:rsid w:val="3B110162"/>
    <w:rsid w:val="3B140F86"/>
    <w:rsid w:val="3B19F5FB"/>
    <w:rsid w:val="3B1F185F"/>
    <w:rsid w:val="3B2BCACC"/>
    <w:rsid w:val="3B2DB867"/>
    <w:rsid w:val="3B2F252D"/>
    <w:rsid w:val="3B3072D4"/>
    <w:rsid w:val="3B3A39F6"/>
    <w:rsid w:val="3B45941C"/>
    <w:rsid w:val="3B472878"/>
    <w:rsid w:val="3B54A34A"/>
    <w:rsid w:val="3B564CB1"/>
    <w:rsid w:val="3B576506"/>
    <w:rsid w:val="3B66205D"/>
    <w:rsid w:val="3B6C5FFF"/>
    <w:rsid w:val="3B6D7CA7"/>
    <w:rsid w:val="3B75C364"/>
    <w:rsid w:val="3B782CD5"/>
    <w:rsid w:val="3B79EED5"/>
    <w:rsid w:val="3B7FBFD5"/>
    <w:rsid w:val="3B80CA69"/>
    <w:rsid w:val="3B83108D"/>
    <w:rsid w:val="3B8488E9"/>
    <w:rsid w:val="3B8EE3F5"/>
    <w:rsid w:val="3B91A239"/>
    <w:rsid w:val="3B99A007"/>
    <w:rsid w:val="3B9A332B"/>
    <w:rsid w:val="3B9C01FC"/>
    <w:rsid w:val="3BA0661C"/>
    <w:rsid w:val="3BA3A3A2"/>
    <w:rsid w:val="3BA7310C"/>
    <w:rsid w:val="3BA98C97"/>
    <w:rsid w:val="3BA999F5"/>
    <w:rsid w:val="3BB40E81"/>
    <w:rsid w:val="3BB5CD3F"/>
    <w:rsid w:val="3BB87E73"/>
    <w:rsid w:val="3BBF5104"/>
    <w:rsid w:val="3BC02F2E"/>
    <w:rsid w:val="3BC966F3"/>
    <w:rsid w:val="3BCE6388"/>
    <w:rsid w:val="3BE78D10"/>
    <w:rsid w:val="3BE8D909"/>
    <w:rsid w:val="3BF32C34"/>
    <w:rsid w:val="3BF37BA4"/>
    <w:rsid w:val="3BF3E4CE"/>
    <w:rsid w:val="3BF6364C"/>
    <w:rsid w:val="3BFA0DEB"/>
    <w:rsid w:val="3BFB8459"/>
    <w:rsid w:val="3BFC69C1"/>
    <w:rsid w:val="3BFCE355"/>
    <w:rsid w:val="3C0A341A"/>
    <w:rsid w:val="3C1D8145"/>
    <w:rsid w:val="3C1F140A"/>
    <w:rsid w:val="3C2107B3"/>
    <w:rsid w:val="3C21A189"/>
    <w:rsid w:val="3C2748B2"/>
    <w:rsid w:val="3C282135"/>
    <w:rsid w:val="3C2860B6"/>
    <w:rsid w:val="3C2AE70D"/>
    <w:rsid w:val="3C2CEA2E"/>
    <w:rsid w:val="3C311654"/>
    <w:rsid w:val="3C34E343"/>
    <w:rsid w:val="3C35F42B"/>
    <w:rsid w:val="3C361851"/>
    <w:rsid w:val="3C366A0D"/>
    <w:rsid w:val="3C3941EA"/>
    <w:rsid w:val="3C3FAF69"/>
    <w:rsid w:val="3C43DC55"/>
    <w:rsid w:val="3C44E59A"/>
    <w:rsid w:val="3C465359"/>
    <w:rsid w:val="3C4A547D"/>
    <w:rsid w:val="3C578355"/>
    <w:rsid w:val="3C5CD96C"/>
    <w:rsid w:val="3C687BF3"/>
    <w:rsid w:val="3C6C7158"/>
    <w:rsid w:val="3C76C809"/>
    <w:rsid w:val="3C76E58A"/>
    <w:rsid w:val="3C7762AE"/>
    <w:rsid w:val="3C7A77C8"/>
    <w:rsid w:val="3C851C29"/>
    <w:rsid w:val="3C8EDC44"/>
    <w:rsid w:val="3C93BBA4"/>
    <w:rsid w:val="3C9B6E66"/>
    <w:rsid w:val="3C9E08BD"/>
    <w:rsid w:val="3C9F3D9D"/>
    <w:rsid w:val="3C9FA3E9"/>
    <w:rsid w:val="3CA343B5"/>
    <w:rsid w:val="3CAA373C"/>
    <w:rsid w:val="3CAC1289"/>
    <w:rsid w:val="3CB08AB4"/>
    <w:rsid w:val="3CB659EF"/>
    <w:rsid w:val="3CB724A6"/>
    <w:rsid w:val="3CC68B6F"/>
    <w:rsid w:val="3CC68E7A"/>
    <w:rsid w:val="3CC89473"/>
    <w:rsid w:val="3CCF56EF"/>
    <w:rsid w:val="3CCF6921"/>
    <w:rsid w:val="3CD97459"/>
    <w:rsid w:val="3CE5BE3D"/>
    <w:rsid w:val="3CEC0461"/>
    <w:rsid w:val="3CF05F35"/>
    <w:rsid w:val="3CF06C13"/>
    <w:rsid w:val="3D032DE6"/>
    <w:rsid w:val="3D0D41C6"/>
    <w:rsid w:val="3D1193C5"/>
    <w:rsid w:val="3D11B702"/>
    <w:rsid w:val="3D18C3B2"/>
    <w:rsid w:val="3D198D1A"/>
    <w:rsid w:val="3D1B8533"/>
    <w:rsid w:val="3D1F66B4"/>
    <w:rsid w:val="3D2C7023"/>
    <w:rsid w:val="3D2D95F7"/>
    <w:rsid w:val="3D2DFA48"/>
    <w:rsid w:val="3D2E8A8C"/>
    <w:rsid w:val="3D301AD2"/>
    <w:rsid w:val="3D347D5D"/>
    <w:rsid w:val="3D3763FC"/>
    <w:rsid w:val="3D4BC26A"/>
    <w:rsid w:val="3D5EAA10"/>
    <w:rsid w:val="3D5FE0B5"/>
    <w:rsid w:val="3D64372B"/>
    <w:rsid w:val="3D73CA48"/>
    <w:rsid w:val="3D740338"/>
    <w:rsid w:val="3D7D1B6B"/>
    <w:rsid w:val="3D7DF8D6"/>
    <w:rsid w:val="3D84D0CF"/>
    <w:rsid w:val="3D84D9C4"/>
    <w:rsid w:val="3D8AA475"/>
    <w:rsid w:val="3D8B4225"/>
    <w:rsid w:val="3D8D1917"/>
    <w:rsid w:val="3D97CA8A"/>
    <w:rsid w:val="3D9E5894"/>
    <w:rsid w:val="3DA09C13"/>
    <w:rsid w:val="3DA65353"/>
    <w:rsid w:val="3DB1BD84"/>
    <w:rsid w:val="3DBEF640"/>
    <w:rsid w:val="3DC5C296"/>
    <w:rsid w:val="3DC5C600"/>
    <w:rsid w:val="3DC90793"/>
    <w:rsid w:val="3DC9F29D"/>
    <w:rsid w:val="3DCC35A2"/>
    <w:rsid w:val="3DCEC7FC"/>
    <w:rsid w:val="3DD08637"/>
    <w:rsid w:val="3DDC04DB"/>
    <w:rsid w:val="3DDDFC66"/>
    <w:rsid w:val="3DDF4139"/>
    <w:rsid w:val="3DE0E338"/>
    <w:rsid w:val="3DE0F44E"/>
    <w:rsid w:val="3DE45C8F"/>
    <w:rsid w:val="3DE72EBF"/>
    <w:rsid w:val="3DEFB1F9"/>
    <w:rsid w:val="3DF3C717"/>
    <w:rsid w:val="3DF7AF1A"/>
    <w:rsid w:val="3E164B27"/>
    <w:rsid w:val="3E1760C1"/>
    <w:rsid w:val="3E1C23A5"/>
    <w:rsid w:val="3E204166"/>
    <w:rsid w:val="3E2442AF"/>
    <w:rsid w:val="3E2951CD"/>
    <w:rsid w:val="3E2C2CE3"/>
    <w:rsid w:val="3E2FAF6B"/>
    <w:rsid w:val="3E329864"/>
    <w:rsid w:val="3E36ED1B"/>
    <w:rsid w:val="3E3CA523"/>
    <w:rsid w:val="3E4CE919"/>
    <w:rsid w:val="3E4DC02D"/>
    <w:rsid w:val="3E53062B"/>
    <w:rsid w:val="3E57C91B"/>
    <w:rsid w:val="3E5B2F81"/>
    <w:rsid w:val="3E5EAFF2"/>
    <w:rsid w:val="3E79F704"/>
    <w:rsid w:val="3E8110AB"/>
    <w:rsid w:val="3E8DCFEA"/>
    <w:rsid w:val="3E8DEE62"/>
    <w:rsid w:val="3E8E002C"/>
    <w:rsid w:val="3E8FF1FB"/>
    <w:rsid w:val="3E959FA8"/>
    <w:rsid w:val="3E98DE21"/>
    <w:rsid w:val="3E9CC044"/>
    <w:rsid w:val="3EA400C1"/>
    <w:rsid w:val="3EA4E069"/>
    <w:rsid w:val="3EB8EC7E"/>
    <w:rsid w:val="3EBB391A"/>
    <w:rsid w:val="3EBC9FA5"/>
    <w:rsid w:val="3EBE4D64"/>
    <w:rsid w:val="3ED2F0E5"/>
    <w:rsid w:val="3ED5C78C"/>
    <w:rsid w:val="3ED7BE41"/>
    <w:rsid w:val="3EE645A2"/>
    <w:rsid w:val="3EF0248E"/>
    <w:rsid w:val="3EF19049"/>
    <w:rsid w:val="3EF9A26C"/>
    <w:rsid w:val="3EFE8E54"/>
    <w:rsid w:val="3EFF1133"/>
    <w:rsid w:val="3F053BA8"/>
    <w:rsid w:val="3F08DDA8"/>
    <w:rsid w:val="3F0FBB82"/>
    <w:rsid w:val="3F10F0D1"/>
    <w:rsid w:val="3F11E691"/>
    <w:rsid w:val="3F1C1B3E"/>
    <w:rsid w:val="3F1E52EA"/>
    <w:rsid w:val="3F27E331"/>
    <w:rsid w:val="3F2BF661"/>
    <w:rsid w:val="3F2CA886"/>
    <w:rsid w:val="3F30C717"/>
    <w:rsid w:val="3F3DB7AE"/>
    <w:rsid w:val="3F409D93"/>
    <w:rsid w:val="3F4E0F93"/>
    <w:rsid w:val="3F51A89C"/>
    <w:rsid w:val="3F542EF3"/>
    <w:rsid w:val="3F579E7E"/>
    <w:rsid w:val="3F5EB96D"/>
    <w:rsid w:val="3F6AD8C3"/>
    <w:rsid w:val="3F6D771B"/>
    <w:rsid w:val="3F7348B9"/>
    <w:rsid w:val="3F75D078"/>
    <w:rsid w:val="3F77C5D2"/>
    <w:rsid w:val="3F7AC781"/>
    <w:rsid w:val="3F7EFB47"/>
    <w:rsid w:val="3F801A17"/>
    <w:rsid w:val="3F82FF20"/>
    <w:rsid w:val="3F8B825A"/>
    <w:rsid w:val="3F948E9A"/>
    <w:rsid w:val="3F95DBEF"/>
    <w:rsid w:val="3FA40503"/>
    <w:rsid w:val="3FA881C4"/>
    <w:rsid w:val="3FAAAF91"/>
    <w:rsid w:val="3FAE0C9E"/>
    <w:rsid w:val="3FAE146B"/>
    <w:rsid w:val="3FB0601D"/>
    <w:rsid w:val="3FB43814"/>
    <w:rsid w:val="3FB8FE1B"/>
    <w:rsid w:val="3FBEA5D5"/>
    <w:rsid w:val="3FCCC700"/>
    <w:rsid w:val="3FCEE863"/>
    <w:rsid w:val="3FCF01D2"/>
    <w:rsid w:val="3FD97E91"/>
    <w:rsid w:val="3FDF6963"/>
    <w:rsid w:val="3FE5AA7D"/>
    <w:rsid w:val="3FE6C190"/>
    <w:rsid w:val="3FE780A9"/>
    <w:rsid w:val="3FE826E7"/>
    <w:rsid w:val="3FE8AE2B"/>
    <w:rsid w:val="3FEC1430"/>
    <w:rsid w:val="3FED2C2C"/>
    <w:rsid w:val="3FEE05F3"/>
    <w:rsid w:val="3FF4074F"/>
    <w:rsid w:val="3FF6FFE2"/>
    <w:rsid w:val="3FFAD637"/>
    <w:rsid w:val="400195FB"/>
    <w:rsid w:val="40093364"/>
    <w:rsid w:val="4012B606"/>
    <w:rsid w:val="40130955"/>
    <w:rsid w:val="4015968B"/>
    <w:rsid w:val="4015C8F8"/>
    <w:rsid w:val="401851BA"/>
    <w:rsid w:val="401BE4E4"/>
    <w:rsid w:val="402A9D2C"/>
    <w:rsid w:val="4031EF7E"/>
    <w:rsid w:val="403615F6"/>
    <w:rsid w:val="4038436D"/>
    <w:rsid w:val="40391692"/>
    <w:rsid w:val="403C2DBC"/>
    <w:rsid w:val="403DB02A"/>
    <w:rsid w:val="4040BF3C"/>
    <w:rsid w:val="40428ABE"/>
    <w:rsid w:val="40450107"/>
    <w:rsid w:val="40454D2A"/>
    <w:rsid w:val="404AEF5F"/>
    <w:rsid w:val="40519FF6"/>
    <w:rsid w:val="4054DE5D"/>
    <w:rsid w:val="4057097B"/>
    <w:rsid w:val="405EC22B"/>
    <w:rsid w:val="4062137E"/>
    <w:rsid w:val="4062B578"/>
    <w:rsid w:val="40698552"/>
    <w:rsid w:val="406B88C5"/>
    <w:rsid w:val="406C3692"/>
    <w:rsid w:val="407F4332"/>
    <w:rsid w:val="407F9113"/>
    <w:rsid w:val="408097C8"/>
    <w:rsid w:val="4086B4EB"/>
    <w:rsid w:val="4092A551"/>
    <w:rsid w:val="409E5FAD"/>
    <w:rsid w:val="40A2FC44"/>
    <w:rsid w:val="40A8FEB8"/>
    <w:rsid w:val="40AE3F0B"/>
    <w:rsid w:val="40B16BB3"/>
    <w:rsid w:val="40BB82A7"/>
    <w:rsid w:val="40BEFFF8"/>
    <w:rsid w:val="40BFB536"/>
    <w:rsid w:val="40C2E2E7"/>
    <w:rsid w:val="40C3FB26"/>
    <w:rsid w:val="40C71829"/>
    <w:rsid w:val="40CBBAB1"/>
    <w:rsid w:val="40E36481"/>
    <w:rsid w:val="40E408FB"/>
    <w:rsid w:val="40EEAB9A"/>
    <w:rsid w:val="40F0E142"/>
    <w:rsid w:val="40F3CEB1"/>
    <w:rsid w:val="40F5C2F0"/>
    <w:rsid w:val="40FC99F1"/>
    <w:rsid w:val="4103B25A"/>
    <w:rsid w:val="41197997"/>
    <w:rsid w:val="412A8258"/>
    <w:rsid w:val="412B2ADD"/>
    <w:rsid w:val="412E7F41"/>
    <w:rsid w:val="4138107B"/>
    <w:rsid w:val="413E0097"/>
    <w:rsid w:val="413E5840"/>
    <w:rsid w:val="4148ACC0"/>
    <w:rsid w:val="414A30BD"/>
    <w:rsid w:val="41599CB2"/>
    <w:rsid w:val="415CBEAB"/>
    <w:rsid w:val="4160354B"/>
    <w:rsid w:val="4161B289"/>
    <w:rsid w:val="4166A40B"/>
    <w:rsid w:val="416A8C31"/>
    <w:rsid w:val="416DB0D4"/>
    <w:rsid w:val="417862FA"/>
    <w:rsid w:val="417896F6"/>
    <w:rsid w:val="417FD5D8"/>
    <w:rsid w:val="41837928"/>
    <w:rsid w:val="4187E491"/>
    <w:rsid w:val="418E73A7"/>
    <w:rsid w:val="418EBBAB"/>
    <w:rsid w:val="418F9002"/>
    <w:rsid w:val="41918576"/>
    <w:rsid w:val="4191CCC4"/>
    <w:rsid w:val="41942952"/>
    <w:rsid w:val="4198C50D"/>
    <w:rsid w:val="419A6034"/>
    <w:rsid w:val="41A1941A"/>
    <w:rsid w:val="41A4877E"/>
    <w:rsid w:val="41AA2C5C"/>
    <w:rsid w:val="41AC6C81"/>
    <w:rsid w:val="41ACB857"/>
    <w:rsid w:val="41B4180D"/>
    <w:rsid w:val="41BBBEB1"/>
    <w:rsid w:val="41C11914"/>
    <w:rsid w:val="41E39680"/>
    <w:rsid w:val="41E7AC02"/>
    <w:rsid w:val="41E9A6F1"/>
    <w:rsid w:val="41EA8471"/>
    <w:rsid w:val="41EF501F"/>
    <w:rsid w:val="41FE486D"/>
    <w:rsid w:val="42018F61"/>
    <w:rsid w:val="4201F1E3"/>
    <w:rsid w:val="420553B4"/>
    <w:rsid w:val="4208E628"/>
    <w:rsid w:val="420AF207"/>
    <w:rsid w:val="42118B5F"/>
    <w:rsid w:val="4218363B"/>
    <w:rsid w:val="4218E1DC"/>
    <w:rsid w:val="421F4822"/>
    <w:rsid w:val="4224C1A0"/>
    <w:rsid w:val="422CE207"/>
    <w:rsid w:val="4237121C"/>
    <w:rsid w:val="423A300E"/>
    <w:rsid w:val="4242392B"/>
    <w:rsid w:val="424BC54D"/>
    <w:rsid w:val="424BC643"/>
    <w:rsid w:val="42529757"/>
    <w:rsid w:val="4254B931"/>
    <w:rsid w:val="425EB348"/>
    <w:rsid w:val="426AA2FC"/>
    <w:rsid w:val="426AC516"/>
    <w:rsid w:val="426BF6C9"/>
    <w:rsid w:val="426E3410"/>
    <w:rsid w:val="42715791"/>
    <w:rsid w:val="4273A7D4"/>
    <w:rsid w:val="42740D36"/>
    <w:rsid w:val="427E79D8"/>
    <w:rsid w:val="428166BB"/>
    <w:rsid w:val="428460D1"/>
    <w:rsid w:val="42855628"/>
    <w:rsid w:val="4289BF4A"/>
    <w:rsid w:val="4290DD98"/>
    <w:rsid w:val="4296927E"/>
    <w:rsid w:val="42986A52"/>
    <w:rsid w:val="429B0BBA"/>
    <w:rsid w:val="429B4E7E"/>
    <w:rsid w:val="429CC701"/>
    <w:rsid w:val="42A25B90"/>
    <w:rsid w:val="42AAE97B"/>
    <w:rsid w:val="42BD4758"/>
    <w:rsid w:val="42C7DDCB"/>
    <w:rsid w:val="42C81CD5"/>
    <w:rsid w:val="42C835AB"/>
    <w:rsid w:val="42C9C486"/>
    <w:rsid w:val="42CC7FFD"/>
    <w:rsid w:val="42DCD7A1"/>
    <w:rsid w:val="42E09BF9"/>
    <w:rsid w:val="42ED67AD"/>
    <w:rsid w:val="42F60E3B"/>
    <w:rsid w:val="42FAB6D0"/>
    <w:rsid w:val="42FCD166"/>
    <w:rsid w:val="43050D94"/>
    <w:rsid w:val="43052000"/>
    <w:rsid w:val="430737AE"/>
    <w:rsid w:val="4307875B"/>
    <w:rsid w:val="4308833F"/>
    <w:rsid w:val="430BDA43"/>
    <w:rsid w:val="430E2440"/>
    <w:rsid w:val="43162FDF"/>
    <w:rsid w:val="431D05B0"/>
    <w:rsid w:val="4327FBE6"/>
    <w:rsid w:val="43361C5B"/>
    <w:rsid w:val="433DCD12"/>
    <w:rsid w:val="4343A2E1"/>
    <w:rsid w:val="4346099D"/>
    <w:rsid w:val="4348CDE0"/>
    <w:rsid w:val="434AEBE0"/>
    <w:rsid w:val="434C8A52"/>
    <w:rsid w:val="43532532"/>
    <w:rsid w:val="4354D363"/>
    <w:rsid w:val="43562251"/>
    <w:rsid w:val="43582CB2"/>
    <w:rsid w:val="4363E116"/>
    <w:rsid w:val="436C2562"/>
    <w:rsid w:val="436D0E6E"/>
    <w:rsid w:val="43703167"/>
    <w:rsid w:val="437616C4"/>
    <w:rsid w:val="437881A1"/>
    <w:rsid w:val="4385918D"/>
    <w:rsid w:val="43881A8B"/>
    <w:rsid w:val="438A88D7"/>
    <w:rsid w:val="438A93CF"/>
    <w:rsid w:val="43914586"/>
    <w:rsid w:val="43919B46"/>
    <w:rsid w:val="43960B7E"/>
    <w:rsid w:val="43A15F6F"/>
    <w:rsid w:val="43A812CE"/>
    <w:rsid w:val="43AA38B1"/>
    <w:rsid w:val="43AD0F75"/>
    <w:rsid w:val="43B3C675"/>
    <w:rsid w:val="43C5131E"/>
    <w:rsid w:val="43C56D89"/>
    <w:rsid w:val="43D3A870"/>
    <w:rsid w:val="43D770E2"/>
    <w:rsid w:val="43DFBF62"/>
    <w:rsid w:val="43E13D2A"/>
    <w:rsid w:val="43E57BE4"/>
    <w:rsid w:val="43FA105D"/>
    <w:rsid w:val="43FCD47A"/>
    <w:rsid w:val="4402A6B4"/>
    <w:rsid w:val="44059E20"/>
    <w:rsid w:val="440795FF"/>
    <w:rsid w:val="4409DC5C"/>
    <w:rsid w:val="440D9A18"/>
    <w:rsid w:val="44157651"/>
    <w:rsid w:val="441FD23B"/>
    <w:rsid w:val="4421873F"/>
    <w:rsid w:val="4427797D"/>
    <w:rsid w:val="44289971"/>
    <w:rsid w:val="442CEA29"/>
    <w:rsid w:val="442CF9B0"/>
    <w:rsid w:val="44328D61"/>
    <w:rsid w:val="443EF6D5"/>
    <w:rsid w:val="443F670E"/>
    <w:rsid w:val="44417328"/>
    <w:rsid w:val="4444E195"/>
    <w:rsid w:val="444B2955"/>
    <w:rsid w:val="445105C3"/>
    <w:rsid w:val="44514972"/>
    <w:rsid w:val="44578486"/>
    <w:rsid w:val="445BCC68"/>
    <w:rsid w:val="445C50EA"/>
    <w:rsid w:val="4460F04D"/>
    <w:rsid w:val="4471F867"/>
    <w:rsid w:val="4474A800"/>
    <w:rsid w:val="447D0E83"/>
    <w:rsid w:val="447E6DCD"/>
    <w:rsid w:val="4480BABB"/>
    <w:rsid w:val="44826D46"/>
    <w:rsid w:val="4486140A"/>
    <w:rsid w:val="448EFB01"/>
    <w:rsid w:val="44911B43"/>
    <w:rsid w:val="4491A67F"/>
    <w:rsid w:val="4495E00B"/>
    <w:rsid w:val="44962CC9"/>
    <w:rsid w:val="4497D63B"/>
    <w:rsid w:val="449EEE91"/>
    <w:rsid w:val="44A222B5"/>
    <w:rsid w:val="44A9CB26"/>
    <w:rsid w:val="44ADFFE0"/>
    <w:rsid w:val="44AEB3DF"/>
    <w:rsid w:val="44B003BC"/>
    <w:rsid w:val="44BCDF16"/>
    <w:rsid w:val="44BDE9A9"/>
    <w:rsid w:val="44C744A5"/>
    <w:rsid w:val="44CA43F0"/>
    <w:rsid w:val="44CE67F5"/>
    <w:rsid w:val="44D05CC7"/>
    <w:rsid w:val="44D5DC8A"/>
    <w:rsid w:val="44DBA0F3"/>
    <w:rsid w:val="44E4F8DD"/>
    <w:rsid w:val="44E67C7A"/>
    <w:rsid w:val="44E72C35"/>
    <w:rsid w:val="44EB7E60"/>
    <w:rsid w:val="44F0A3C4"/>
    <w:rsid w:val="44F72792"/>
    <w:rsid w:val="44FB224F"/>
    <w:rsid w:val="44FB4D11"/>
    <w:rsid w:val="450C01C8"/>
    <w:rsid w:val="4513F98A"/>
    <w:rsid w:val="4519A296"/>
    <w:rsid w:val="4519E91B"/>
    <w:rsid w:val="451A86EE"/>
    <w:rsid w:val="45203530"/>
    <w:rsid w:val="4521901C"/>
    <w:rsid w:val="45241981"/>
    <w:rsid w:val="452ECD0C"/>
    <w:rsid w:val="452EDBDB"/>
    <w:rsid w:val="453AACCD"/>
    <w:rsid w:val="4541ECB0"/>
    <w:rsid w:val="4547F8CF"/>
    <w:rsid w:val="454D9ECE"/>
    <w:rsid w:val="45559CEA"/>
    <w:rsid w:val="455BE607"/>
    <w:rsid w:val="455D4220"/>
    <w:rsid w:val="455EC82D"/>
    <w:rsid w:val="456061A9"/>
    <w:rsid w:val="456823E8"/>
    <w:rsid w:val="45691070"/>
    <w:rsid w:val="4570EFC2"/>
    <w:rsid w:val="4572A8B5"/>
    <w:rsid w:val="457F73AA"/>
    <w:rsid w:val="458441DB"/>
    <w:rsid w:val="45863615"/>
    <w:rsid w:val="4589B1A0"/>
    <w:rsid w:val="458A3A16"/>
    <w:rsid w:val="458C59F3"/>
    <w:rsid w:val="458D5058"/>
    <w:rsid w:val="4594899B"/>
    <w:rsid w:val="4598B386"/>
    <w:rsid w:val="459FC304"/>
    <w:rsid w:val="45A50FD1"/>
    <w:rsid w:val="45A72E2A"/>
    <w:rsid w:val="45A913A2"/>
    <w:rsid w:val="45A9AA79"/>
    <w:rsid w:val="45AAE69F"/>
    <w:rsid w:val="45B56BDF"/>
    <w:rsid w:val="45B862B3"/>
    <w:rsid w:val="45BAA417"/>
    <w:rsid w:val="45BED056"/>
    <w:rsid w:val="45C719D5"/>
    <w:rsid w:val="45D29F83"/>
    <w:rsid w:val="45D7C80E"/>
    <w:rsid w:val="45D8E2CF"/>
    <w:rsid w:val="45E05612"/>
    <w:rsid w:val="45F62C3A"/>
    <w:rsid w:val="45FA0393"/>
    <w:rsid w:val="45FD10C7"/>
    <w:rsid w:val="4601F064"/>
    <w:rsid w:val="460A30F2"/>
    <w:rsid w:val="460E9B93"/>
    <w:rsid w:val="46120F65"/>
    <w:rsid w:val="4613BBD0"/>
    <w:rsid w:val="4613CBEA"/>
    <w:rsid w:val="4618BBFF"/>
    <w:rsid w:val="461A9248"/>
    <w:rsid w:val="46203DDD"/>
    <w:rsid w:val="462094CE"/>
    <w:rsid w:val="46219A5B"/>
    <w:rsid w:val="4621FED6"/>
    <w:rsid w:val="46276D80"/>
    <w:rsid w:val="462C99CB"/>
    <w:rsid w:val="4637EE4F"/>
    <w:rsid w:val="46382271"/>
    <w:rsid w:val="463C54E7"/>
    <w:rsid w:val="4643E1B1"/>
    <w:rsid w:val="46512C22"/>
    <w:rsid w:val="465339A9"/>
    <w:rsid w:val="46554DD1"/>
    <w:rsid w:val="46574836"/>
    <w:rsid w:val="465B55B4"/>
    <w:rsid w:val="465C0EFB"/>
    <w:rsid w:val="465F9CA8"/>
    <w:rsid w:val="46661B5F"/>
    <w:rsid w:val="466A3C63"/>
    <w:rsid w:val="467168BF"/>
    <w:rsid w:val="4671B1F9"/>
    <w:rsid w:val="4672EDCB"/>
    <w:rsid w:val="4678CAE2"/>
    <w:rsid w:val="467E38FB"/>
    <w:rsid w:val="468A8A59"/>
    <w:rsid w:val="468BA36E"/>
    <w:rsid w:val="468CFF4A"/>
    <w:rsid w:val="4699BC4C"/>
    <w:rsid w:val="469D2ED4"/>
    <w:rsid w:val="46A109EC"/>
    <w:rsid w:val="46A47F01"/>
    <w:rsid w:val="46B8120B"/>
    <w:rsid w:val="46B875BB"/>
    <w:rsid w:val="46BC5870"/>
    <w:rsid w:val="46BD4B34"/>
    <w:rsid w:val="46C0D44F"/>
    <w:rsid w:val="46C7A01B"/>
    <w:rsid w:val="46CBCB8D"/>
    <w:rsid w:val="46D6C223"/>
    <w:rsid w:val="46DB4B1C"/>
    <w:rsid w:val="46DF5508"/>
    <w:rsid w:val="46E5BCB6"/>
    <w:rsid w:val="46EBD374"/>
    <w:rsid w:val="46F07C82"/>
    <w:rsid w:val="46F15FA7"/>
    <w:rsid w:val="46F28C54"/>
    <w:rsid w:val="46F6F61B"/>
    <w:rsid w:val="46F7BBB6"/>
    <w:rsid w:val="46FA20EF"/>
    <w:rsid w:val="46FDAF39"/>
    <w:rsid w:val="47010CB5"/>
    <w:rsid w:val="47059726"/>
    <w:rsid w:val="4705B98C"/>
    <w:rsid w:val="47066B09"/>
    <w:rsid w:val="470784DF"/>
    <w:rsid w:val="4708FE17"/>
    <w:rsid w:val="470954E8"/>
    <w:rsid w:val="470B15A3"/>
    <w:rsid w:val="470D3936"/>
    <w:rsid w:val="471B489C"/>
    <w:rsid w:val="472B8C1D"/>
    <w:rsid w:val="472BE740"/>
    <w:rsid w:val="472FB238"/>
    <w:rsid w:val="473B2201"/>
    <w:rsid w:val="473B2F58"/>
    <w:rsid w:val="473FC2A2"/>
    <w:rsid w:val="474709EE"/>
    <w:rsid w:val="4749CB0D"/>
    <w:rsid w:val="4752A669"/>
    <w:rsid w:val="4752AA03"/>
    <w:rsid w:val="4754D7DE"/>
    <w:rsid w:val="4755ED2D"/>
    <w:rsid w:val="4759D9EB"/>
    <w:rsid w:val="475B81C5"/>
    <w:rsid w:val="47699EF3"/>
    <w:rsid w:val="476C50C1"/>
    <w:rsid w:val="4771F53E"/>
    <w:rsid w:val="4773C8FB"/>
    <w:rsid w:val="47772218"/>
    <w:rsid w:val="4778F7C1"/>
    <w:rsid w:val="477925B7"/>
    <w:rsid w:val="47841E91"/>
    <w:rsid w:val="478798A8"/>
    <w:rsid w:val="4791FC9B"/>
    <w:rsid w:val="47A38A80"/>
    <w:rsid w:val="47A72520"/>
    <w:rsid w:val="47A751FF"/>
    <w:rsid w:val="47B0DB56"/>
    <w:rsid w:val="47B61ED9"/>
    <w:rsid w:val="47BE699A"/>
    <w:rsid w:val="47C0DD4B"/>
    <w:rsid w:val="47C3F1A0"/>
    <w:rsid w:val="47C69FB6"/>
    <w:rsid w:val="47C86261"/>
    <w:rsid w:val="47D3E0B6"/>
    <w:rsid w:val="47F128B5"/>
    <w:rsid w:val="47F410A6"/>
    <w:rsid w:val="47FA9AF6"/>
    <w:rsid w:val="47FC4BB6"/>
    <w:rsid w:val="47FFE9C6"/>
    <w:rsid w:val="48001C11"/>
    <w:rsid w:val="4802CAAD"/>
    <w:rsid w:val="480822E3"/>
    <w:rsid w:val="480A8A0D"/>
    <w:rsid w:val="480BEA7C"/>
    <w:rsid w:val="48151276"/>
    <w:rsid w:val="481849B2"/>
    <w:rsid w:val="4818EDB7"/>
    <w:rsid w:val="4820C4BC"/>
    <w:rsid w:val="482445F8"/>
    <w:rsid w:val="4824AA16"/>
    <w:rsid w:val="4827D0CE"/>
    <w:rsid w:val="482A0675"/>
    <w:rsid w:val="482F389F"/>
    <w:rsid w:val="48349FC2"/>
    <w:rsid w:val="4844D7F5"/>
    <w:rsid w:val="484CF32F"/>
    <w:rsid w:val="48570147"/>
    <w:rsid w:val="4857B776"/>
    <w:rsid w:val="48595E97"/>
    <w:rsid w:val="485E201A"/>
    <w:rsid w:val="48628A2F"/>
    <w:rsid w:val="486BC200"/>
    <w:rsid w:val="486F4F3E"/>
    <w:rsid w:val="4872D6A2"/>
    <w:rsid w:val="48785B88"/>
    <w:rsid w:val="487CB9E4"/>
    <w:rsid w:val="48868BA0"/>
    <w:rsid w:val="488AEA84"/>
    <w:rsid w:val="488C9070"/>
    <w:rsid w:val="488F9E3D"/>
    <w:rsid w:val="489431A5"/>
    <w:rsid w:val="4898ABDB"/>
    <w:rsid w:val="489903E5"/>
    <w:rsid w:val="4899D26A"/>
    <w:rsid w:val="4899E3A1"/>
    <w:rsid w:val="48A0BAED"/>
    <w:rsid w:val="48A23B6A"/>
    <w:rsid w:val="48A348F5"/>
    <w:rsid w:val="48AD4282"/>
    <w:rsid w:val="48AE96C7"/>
    <w:rsid w:val="48AEF62E"/>
    <w:rsid w:val="48B85982"/>
    <w:rsid w:val="48B97EFD"/>
    <w:rsid w:val="48DE1A40"/>
    <w:rsid w:val="48DF7790"/>
    <w:rsid w:val="48E2DA4F"/>
    <w:rsid w:val="48E59B6E"/>
    <w:rsid w:val="48E7CC72"/>
    <w:rsid w:val="48EC8CE9"/>
    <w:rsid w:val="48F6163D"/>
    <w:rsid w:val="48F65F04"/>
    <w:rsid w:val="48F66B64"/>
    <w:rsid w:val="48F92D78"/>
    <w:rsid w:val="48FA3058"/>
    <w:rsid w:val="48FA87C0"/>
    <w:rsid w:val="48FE80C4"/>
    <w:rsid w:val="490383A0"/>
    <w:rsid w:val="491A0A23"/>
    <w:rsid w:val="491A971A"/>
    <w:rsid w:val="491E41DC"/>
    <w:rsid w:val="4924F69E"/>
    <w:rsid w:val="4926CB39"/>
    <w:rsid w:val="492FD881"/>
    <w:rsid w:val="4932C67C"/>
    <w:rsid w:val="493CDE2F"/>
    <w:rsid w:val="4947C6E3"/>
    <w:rsid w:val="4955DC4E"/>
    <w:rsid w:val="4959565B"/>
    <w:rsid w:val="495D6234"/>
    <w:rsid w:val="495F62EB"/>
    <w:rsid w:val="49627017"/>
    <w:rsid w:val="4965986A"/>
    <w:rsid w:val="49708BE6"/>
    <w:rsid w:val="497165F3"/>
    <w:rsid w:val="498193A6"/>
    <w:rsid w:val="498972B8"/>
    <w:rsid w:val="498F4FE4"/>
    <w:rsid w:val="498F771D"/>
    <w:rsid w:val="499447A5"/>
    <w:rsid w:val="49A39218"/>
    <w:rsid w:val="49A7BADD"/>
    <w:rsid w:val="49A9EEAC"/>
    <w:rsid w:val="49AC9F1E"/>
    <w:rsid w:val="49B250DD"/>
    <w:rsid w:val="49BC2677"/>
    <w:rsid w:val="49C3554F"/>
    <w:rsid w:val="49C5D6D6"/>
    <w:rsid w:val="49C991D1"/>
    <w:rsid w:val="49CBD349"/>
    <w:rsid w:val="49CE9372"/>
    <w:rsid w:val="49D27305"/>
    <w:rsid w:val="49D31315"/>
    <w:rsid w:val="49D4A2E4"/>
    <w:rsid w:val="49D6F804"/>
    <w:rsid w:val="49DBF776"/>
    <w:rsid w:val="49DDAEF7"/>
    <w:rsid w:val="49E11DCC"/>
    <w:rsid w:val="49EE47EB"/>
    <w:rsid w:val="49FADA91"/>
    <w:rsid w:val="49FAF445"/>
    <w:rsid w:val="4A061310"/>
    <w:rsid w:val="4A06D8D0"/>
    <w:rsid w:val="4A0A26F9"/>
    <w:rsid w:val="4A0F67F2"/>
    <w:rsid w:val="4A11BECB"/>
    <w:rsid w:val="4A12375C"/>
    <w:rsid w:val="4A198223"/>
    <w:rsid w:val="4A1DB288"/>
    <w:rsid w:val="4A22520B"/>
    <w:rsid w:val="4A34D446"/>
    <w:rsid w:val="4A35B402"/>
    <w:rsid w:val="4A36EF62"/>
    <w:rsid w:val="4A37918E"/>
    <w:rsid w:val="4A3BA042"/>
    <w:rsid w:val="4A41617F"/>
    <w:rsid w:val="4A4360BF"/>
    <w:rsid w:val="4A4D3064"/>
    <w:rsid w:val="4A4DFC4A"/>
    <w:rsid w:val="4A505AAA"/>
    <w:rsid w:val="4A543D97"/>
    <w:rsid w:val="4A55F019"/>
    <w:rsid w:val="4A5B38F7"/>
    <w:rsid w:val="4A5C8443"/>
    <w:rsid w:val="4A64CC79"/>
    <w:rsid w:val="4A693D18"/>
    <w:rsid w:val="4A735043"/>
    <w:rsid w:val="4A762218"/>
    <w:rsid w:val="4A7ED50E"/>
    <w:rsid w:val="4A8119A9"/>
    <w:rsid w:val="4A83FD57"/>
    <w:rsid w:val="4A8DAD29"/>
    <w:rsid w:val="4A8FAD4A"/>
    <w:rsid w:val="4A90DAD2"/>
    <w:rsid w:val="4A9105A2"/>
    <w:rsid w:val="4A96345B"/>
    <w:rsid w:val="4A979C76"/>
    <w:rsid w:val="4AA399AC"/>
    <w:rsid w:val="4AA413C8"/>
    <w:rsid w:val="4AA7A65B"/>
    <w:rsid w:val="4AA80877"/>
    <w:rsid w:val="4AA9FD08"/>
    <w:rsid w:val="4AB02D5B"/>
    <w:rsid w:val="4AB22ED4"/>
    <w:rsid w:val="4AB509F6"/>
    <w:rsid w:val="4AB63E0B"/>
    <w:rsid w:val="4AB679AF"/>
    <w:rsid w:val="4AB6D85A"/>
    <w:rsid w:val="4AC31C35"/>
    <w:rsid w:val="4ACBA69A"/>
    <w:rsid w:val="4ACBA963"/>
    <w:rsid w:val="4ACC7DC3"/>
    <w:rsid w:val="4ACCF82D"/>
    <w:rsid w:val="4AD061A2"/>
    <w:rsid w:val="4AD46E3A"/>
    <w:rsid w:val="4AD59280"/>
    <w:rsid w:val="4ADAAE12"/>
    <w:rsid w:val="4ADC79E6"/>
    <w:rsid w:val="4ADEF2C1"/>
    <w:rsid w:val="4AE05206"/>
    <w:rsid w:val="4AE2A243"/>
    <w:rsid w:val="4AEDC3E1"/>
    <w:rsid w:val="4AF675A3"/>
    <w:rsid w:val="4B07FE5D"/>
    <w:rsid w:val="4B19A932"/>
    <w:rsid w:val="4B25AA7F"/>
    <w:rsid w:val="4B2F57FE"/>
    <w:rsid w:val="4B33EEC1"/>
    <w:rsid w:val="4B3426FA"/>
    <w:rsid w:val="4B3A8833"/>
    <w:rsid w:val="4B407FD3"/>
    <w:rsid w:val="4B4C7593"/>
    <w:rsid w:val="4B4D8414"/>
    <w:rsid w:val="4B51178C"/>
    <w:rsid w:val="4B529D63"/>
    <w:rsid w:val="4B5343B6"/>
    <w:rsid w:val="4B54BDBC"/>
    <w:rsid w:val="4B5590B6"/>
    <w:rsid w:val="4B57B1D9"/>
    <w:rsid w:val="4B5A393A"/>
    <w:rsid w:val="4B608758"/>
    <w:rsid w:val="4B64CC64"/>
    <w:rsid w:val="4B6FA2ED"/>
    <w:rsid w:val="4B73875E"/>
    <w:rsid w:val="4B74BA28"/>
    <w:rsid w:val="4B784CD5"/>
    <w:rsid w:val="4B7C6BFA"/>
    <w:rsid w:val="4B7FB8C2"/>
    <w:rsid w:val="4B87E580"/>
    <w:rsid w:val="4B89C9B7"/>
    <w:rsid w:val="4B8AF107"/>
    <w:rsid w:val="4B9506E2"/>
    <w:rsid w:val="4B953104"/>
    <w:rsid w:val="4B9624B0"/>
    <w:rsid w:val="4B977F8A"/>
    <w:rsid w:val="4B9A3D78"/>
    <w:rsid w:val="4B9A453C"/>
    <w:rsid w:val="4BAC7154"/>
    <w:rsid w:val="4BAD7070"/>
    <w:rsid w:val="4BB2A724"/>
    <w:rsid w:val="4BC051C9"/>
    <w:rsid w:val="4BC144F0"/>
    <w:rsid w:val="4BC399BA"/>
    <w:rsid w:val="4BC708ED"/>
    <w:rsid w:val="4BCD4D4C"/>
    <w:rsid w:val="4BD0A4A7"/>
    <w:rsid w:val="4BD1E6EF"/>
    <w:rsid w:val="4BD37E92"/>
    <w:rsid w:val="4BD5B4A9"/>
    <w:rsid w:val="4BD7C289"/>
    <w:rsid w:val="4BD9DC2C"/>
    <w:rsid w:val="4BDFCD3E"/>
    <w:rsid w:val="4BE08699"/>
    <w:rsid w:val="4BE6659D"/>
    <w:rsid w:val="4BEB34A4"/>
    <w:rsid w:val="4BEFFA44"/>
    <w:rsid w:val="4BF21465"/>
    <w:rsid w:val="4BF2F939"/>
    <w:rsid w:val="4BF3835F"/>
    <w:rsid w:val="4BF5D512"/>
    <w:rsid w:val="4BFD4751"/>
    <w:rsid w:val="4BFD78D3"/>
    <w:rsid w:val="4BFF44FE"/>
    <w:rsid w:val="4C0273AA"/>
    <w:rsid w:val="4C08FBFD"/>
    <w:rsid w:val="4C0A7969"/>
    <w:rsid w:val="4C1477B2"/>
    <w:rsid w:val="4C1558E3"/>
    <w:rsid w:val="4C19059C"/>
    <w:rsid w:val="4C1F12C9"/>
    <w:rsid w:val="4C24BC2C"/>
    <w:rsid w:val="4C266477"/>
    <w:rsid w:val="4C279B45"/>
    <w:rsid w:val="4C27B738"/>
    <w:rsid w:val="4C2971BC"/>
    <w:rsid w:val="4C2A7DDC"/>
    <w:rsid w:val="4C2D38F3"/>
    <w:rsid w:val="4C2E9946"/>
    <w:rsid w:val="4C336CD7"/>
    <w:rsid w:val="4C35D197"/>
    <w:rsid w:val="4C423676"/>
    <w:rsid w:val="4C48F85D"/>
    <w:rsid w:val="4C4DB5F0"/>
    <w:rsid w:val="4C513EE1"/>
    <w:rsid w:val="4C56E952"/>
    <w:rsid w:val="4C572515"/>
    <w:rsid w:val="4C59687E"/>
    <w:rsid w:val="4C618228"/>
    <w:rsid w:val="4C673A1B"/>
    <w:rsid w:val="4C6CCD27"/>
    <w:rsid w:val="4C6CE75D"/>
    <w:rsid w:val="4C6F8C2C"/>
    <w:rsid w:val="4C737442"/>
    <w:rsid w:val="4C758E73"/>
    <w:rsid w:val="4C79B6D9"/>
    <w:rsid w:val="4C7A9242"/>
    <w:rsid w:val="4C7F756E"/>
    <w:rsid w:val="4C836C85"/>
    <w:rsid w:val="4C88F86D"/>
    <w:rsid w:val="4C8B1D96"/>
    <w:rsid w:val="4C937DE6"/>
    <w:rsid w:val="4CA8B176"/>
    <w:rsid w:val="4CAEC4DD"/>
    <w:rsid w:val="4CB126C5"/>
    <w:rsid w:val="4CB2647F"/>
    <w:rsid w:val="4CB2E0E6"/>
    <w:rsid w:val="4CBBF5D5"/>
    <w:rsid w:val="4CBC3AD6"/>
    <w:rsid w:val="4CBDE848"/>
    <w:rsid w:val="4CD87B50"/>
    <w:rsid w:val="4CD9C92B"/>
    <w:rsid w:val="4CDAFE47"/>
    <w:rsid w:val="4CDFC7A3"/>
    <w:rsid w:val="4CE3EA94"/>
    <w:rsid w:val="4CE4A246"/>
    <w:rsid w:val="4CE90829"/>
    <w:rsid w:val="4CF1197F"/>
    <w:rsid w:val="4CFA86BF"/>
    <w:rsid w:val="4CFC568D"/>
    <w:rsid w:val="4CFD7798"/>
    <w:rsid w:val="4CFEDDE2"/>
    <w:rsid w:val="4D00C660"/>
    <w:rsid w:val="4D02A9C2"/>
    <w:rsid w:val="4D064296"/>
    <w:rsid w:val="4D089E55"/>
    <w:rsid w:val="4D175B6B"/>
    <w:rsid w:val="4D1D9465"/>
    <w:rsid w:val="4D2226E4"/>
    <w:rsid w:val="4D289268"/>
    <w:rsid w:val="4D350AAB"/>
    <w:rsid w:val="4D352551"/>
    <w:rsid w:val="4D3AB1F1"/>
    <w:rsid w:val="4D3ACC85"/>
    <w:rsid w:val="4D3DA77C"/>
    <w:rsid w:val="4D3E06CD"/>
    <w:rsid w:val="4D3F5CE5"/>
    <w:rsid w:val="4D40F5BE"/>
    <w:rsid w:val="4D414296"/>
    <w:rsid w:val="4D500519"/>
    <w:rsid w:val="4D57840B"/>
    <w:rsid w:val="4D5AD569"/>
    <w:rsid w:val="4D6B7DD2"/>
    <w:rsid w:val="4D6C5474"/>
    <w:rsid w:val="4D6E8615"/>
    <w:rsid w:val="4D73B62C"/>
    <w:rsid w:val="4D73E2EA"/>
    <w:rsid w:val="4D740A28"/>
    <w:rsid w:val="4D78E5EB"/>
    <w:rsid w:val="4D7A0E5F"/>
    <w:rsid w:val="4D7C5222"/>
    <w:rsid w:val="4D7D9A13"/>
    <w:rsid w:val="4D7DB9B8"/>
    <w:rsid w:val="4D860BEC"/>
    <w:rsid w:val="4D89531C"/>
    <w:rsid w:val="4D8EBA9F"/>
    <w:rsid w:val="4D96EB2A"/>
    <w:rsid w:val="4D97611D"/>
    <w:rsid w:val="4D976BD8"/>
    <w:rsid w:val="4D9ACDC5"/>
    <w:rsid w:val="4D9C6D3B"/>
    <w:rsid w:val="4DA09E47"/>
    <w:rsid w:val="4DA36665"/>
    <w:rsid w:val="4DA98BDF"/>
    <w:rsid w:val="4DC1F684"/>
    <w:rsid w:val="4DC73A34"/>
    <w:rsid w:val="4DC8970E"/>
    <w:rsid w:val="4DCE1D92"/>
    <w:rsid w:val="4DCEB4D1"/>
    <w:rsid w:val="4DD6503F"/>
    <w:rsid w:val="4DE19DCA"/>
    <w:rsid w:val="4DECA774"/>
    <w:rsid w:val="4DF52E59"/>
    <w:rsid w:val="4DFD5289"/>
    <w:rsid w:val="4E02BD7B"/>
    <w:rsid w:val="4E073C97"/>
    <w:rsid w:val="4E169383"/>
    <w:rsid w:val="4E1A2927"/>
    <w:rsid w:val="4E1B1D4C"/>
    <w:rsid w:val="4E1BF17D"/>
    <w:rsid w:val="4E20FCBB"/>
    <w:rsid w:val="4E3138AD"/>
    <w:rsid w:val="4E314642"/>
    <w:rsid w:val="4E421060"/>
    <w:rsid w:val="4E433C76"/>
    <w:rsid w:val="4E465482"/>
    <w:rsid w:val="4E474A66"/>
    <w:rsid w:val="4E4EB147"/>
    <w:rsid w:val="4E535D67"/>
    <w:rsid w:val="4E56C23B"/>
    <w:rsid w:val="4E5E6E6C"/>
    <w:rsid w:val="4E65F1D5"/>
    <w:rsid w:val="4E6833C4"/>
    <w:rsid w:val="4E6A8F03"/>
    <w:rsid w:val="4E6B7DBC"/>
    <w:rsid w:val="4E6E8788"/>
    <w:rsid w:val="4E772BBB"/>
    <w:rsid w:val="4E811E05"/>
    <w:rsid w:val="4E8ADC5C"/>
    <w:rsid w:val="4E8C35B1"/>
    <w:rsid w:val="4E8DA1BE"/>
    <w:rsid w:val="4E8EDD1C"/>
    <w:rsid w:val="4E90663B"/>
    <w:rsid w:val="4E95B25C"/>
    <w:rsid w:val="4EA83F51"/>
    <w:rsid w:val="4EAB116F"/>
    <w:rsid w:val="4EAC5767"/>
    <w:rsid w:val="4EB220F2"/>
    <w:rsid w:val="4EB4299B"/>
    <w:rsid w:val="4EB90614"/>
    <w:rsid w:val="4EC314EF"/>
    <w:rsid w:val="4EC65B07"/>
    <w:rsid w:val="4ECBE25A"/>
    <w:rsid w:val="4ECCB3D1"/>
    <w:rsid w:val="4ED2D95A"/>
    <w:rsid w:val="4ED8B0BE"/>
    <w:rsid w:val="4EDC6E12"/>
    <w:rsid w:val="4EDD25B9"/>
    <w:rsid w:val="4EE295C2"/>
    <w:rsid w:val="4EE315B4"/>
    <w:rsid w:val="4EEA1C4B"/>
    <w:rsid w:val="4EEBFF9C"/>
    <w:rsid w:val="4EEEDD9F"/>
    <w:rsid w:val="4EEF653E"/>
    <w:rsid w:val="4EEFE53D"/>
    <w:rsid w:val="4EF175C3"/>
    <w:rsid w:val="4EF63D68"/>
    <w:rsid w:val="4F0F634B"/>
    <w:rsid w:val="4F11A052"/>
    <w:rsid w:val="4F1435A3"/>
    <w:rsid w:val="4F1703B8"/>
    <w:rsid w:val="4F18CA4A"/>
    <w:rsid w:val="4F19163E"/>
    <w:rsid w:val="4F19590C"/>
    <w:rsid w:val="4F20A09C"/>
    <w:rsid w:val="4F225DE8"/>
    <w:rsid w:val="4F263BBA"/>
    <w:rsid w:val="4F2B4AC5"/>
    <w:rsid w:val="4F2BCEFA"/>
    <w:rsid w:val="4F381EF1"/>
    <w:rsid w:val="4F3EDEE2"/>
    <w:rsid w:val="4F400529"/>
    <w:rsid w:val="4F44390D"/>
    <w:rsid w:val="4F4C2BC0"/>
    <w:rsid w:val="4F50A794"/>
    <w:rsid w:val="4F522129"/>
    <w:rsid w:val="4F570DF6"/>
    <w:rsid w:val="4F5D9193"/>
    <w:rsid w:val="4F6149DA"/>
    <w:rsid w:val="4F6326B0"/>
    <w:rsid w:val="4F63E732"/>
    <w:rsid w:val="4F64A5BE"/>
    <w:rsid w:val="4F663A08"/>
    <w:rsid w:val="4F6BD986"/>
    <w:rsid w:val="4F7C1F92"/>
    <w:rsid w:val="4F7F2DA8"/>
    <w:rsid w:val="4F819DC9"/>
    <w:rsid w:val="4F82EA76"/>
    <w:rsid w:val="4F84F9D5"/>
    <w:rsid w:val="4F86D4DE"/>
    <w:rsid w:val="4F8B3C82"/>
    <w:rsid w:val="4F95D37D"/>
    <w:rsid w:val="4F98BA81"/>
    <w:rsid w:val="4F9DAAD0"/>
    <w:rsid w:val="4F9FFDCD"/>
    <w:rsid w:val="4FA62CB2"/>
    <w:rsid w:val="4FA66480"/>
    <w:rsid w:val="4FABD780"/>
    <w:rsid w:val="4FB263E4"/>
    <w:rsid w:val="4FBB3BA5"/>
    <w:rsid w:val="4FC01BFA"/>
    <w:rsid w:val="4FC097E0"/>
    <w:rsid w:val="4FC2236A"/>
    <w:rsid w:val="4FC29858"/>
    <w:rsid w:val="4FD3BF0E"/>
    <w:rsid w:val="4FD54E1C"/>
    <w:rsid w:val="4FDC9F22"/>
    <w:rsid w:val="4FE75BDD"/>
    <w:rsid w:val="4FE97EF2"/>
    <w:rsid w:val="4FEC2559"/>
    <w:rsid w:val="4FEDA628"/>
    <w:rsid w:val="4FF7C476"/>
    <w:rsid w:val="4FF7D08D"/>
    <w:rsid w:val="4FFA2941"/>
    <w:rsid w:val="4FFCB9DC"/>
    <w:rsid w:val="50066CB6"/>
    <w:rsid w:val="5006EA8A"/>
    <w:rsid w:val="50092B71"/>
    <w:rsid w:val="500A5F09"/>
    <w:rsid w:val="500AEC70"/>
    <w:rsid w:val="501432D6"/>
    <w:rsid w:val="50198EFB"/>
    <w:rsid w:val="501EC019"/>
    <w:rsid w:val="502DEF98"/>
    <w:rsid w:val="502F266B"/>
    <w:rsid w:val="5038149D"/>
    <w:rsid w:val="503AAB97"/>
    <w:rsid w:val="504AAEA5"/>
    <w:rsid w:val="504D32FD"/>
    <w:rsid w:val="505AA6AB"/>
    <w:rsid w:val="5065EEAE"/>
    <w:rsid w:val="5066CCF2"/>
    <w:rsid w:val="506FB207"/>
    <w:rsid w:val="50713DD1"/>
    <w:rsid w:val="50730886"/>
    <w:rsid w:val="50765A72"/>
    <w:rsid w:val="50812FE2"/>
    <w:rsid w:val="508D97F4"/>
    <w:rsid w:val="50912252"/>
    <w:rsid w:val="50A15548"/>
    <w:rsid w:val="50A80649"/>
    <w:rsid w:val="50AA56BE"/>
    <w:rsid w:val="50ACC3AF"/>
    <w:rsid w:val="50B53AD5"/>
    <w:rsid w:val="50B5A7CF"/>
    <w:rsid w:val="50BC70FD"/>
    <w:rsid w:val="50BE237F"/>
    <w:rsid w:val="50C04502"/>
    <w:rsid w:val="50C4C22F"/>
    <w:rsid w:val="50CED732"/>
    <w:rsid w:val="50CEF529"/>
    <w:rsid w:val="50D01EF6"/>
    <w:rsid w:val="50D3D2F1"/>
    <w:rsid w:val="50DCE1D4"/>
    <w:rsid w:val="50E2EF0E"/>
    <w:rsid w:val="50E44B63"/>
    <w:rsid w:val="50ECCB9C"/>
    <w:rsid w:val="50EE0004"/>
    <w:rsid w:val="50F32198"/>
    <w:rsid w:val="510E93C9"/>
    <w:rsid w:val="5113807D"/>
    <w:rsid w:val="5113F95C"/>
    <w:rsid w:val="511563E8"/>
    <w:rsid w:val="51160D43"/>
    <w:rsid w:val="511830D4"/>
    <w:rsid w:val="51193E8C"/>
    <w:rsid w:val="511C2772"/>
    <w:rsid w:val="511E439C"/>
    <w:rsid w:val="5120EDC7"/>
    <w:rsid w:val="51278CBD"/>
    <w:rsid w:val="512DC9C0"/>
    <w:rsid w:val="512EEF94"/>
    <w:rsid w:val="5134A784"/>
    <w:rsid w:val="513E4513"/>
    <w:rsid w:val="5147C7F1"/>
    <w:rsid w:val="514BE2EE"/>
    <w:rsid w:val="5151E977"/>
    <w:rsid w:val="51564350"/>
    <w:rsid w:val="515B5B90"/>
    <w:rsid w:val="515C6990"/>
    <w:rsid w:val="515D83FE"/>
    <w:rsid w:val="5160F038"/>
    <w:rsid w:val="516507E6"/>
    <w:rsid w:val="516630ED"/>
    <w:rsid w:val="516859AC"/>
    <w:rsid w:val="5168F7C0"/>
    <w:rsid w:val="51694966"/>
    <w:rsid w:val="51740E8A"/>
    <w:rsid w:val="517ED98F"/>
    <w:rsid w:val="518410BB"/>
    <w:rsid w:val="5185A049"/>
    <w:rsid w:val="51865209"/>
    <w:rsid w:val="518FC6B1"/>
    <w:rsid w:val="51909BA8"/>
    <w:rsid w:val="5190DF85"/>
    <w:rsid w:val="51997D6B"/>
    <w:rsid w:val="5199A465"/>
    <w:rsid w:val="5199D7E6"/>
    <w:rsid w:val="51AC6CA5"/>
    <w:rsid w:val="51B4FC2E"/>
    <w:rsid w:val="51BC6894"/>
    <w:rsid w:val="51BDB93D"/>
    <w:rsid w:val="51C44B93"/>
    <w:rsid w:val="51C70DA8"/>
    <w:rsid w:val="51D132AD"/>
    <w:rsid w:val="51D54137"/>
    <w:rsid w:val="51D79192"/>
    <w:rsid w:val="51D84310"/>
    <w:rsid w:val="51D90991"/>
    <w:rsid w:val="51DFA171"/>
    <w:rsid w:val="51E12CB5"/>
    <w:rsid w:val="51E4BFBC"/>
    <w:rsid w:val="51E64F26"/>
    <w:rsid w:val="51E9C131"/>
    <w:rsid w:val="51F15F27"/>
    <w:rsid w:val="51FCAD3B"/>
    <w:rsid w:val="51FF7A30"/>
    <w:rsid w:val="51FF8BD4"/>
    <w:rsid w:val="52001324"/>
    <w:rsid w:val="520AFAE3"/>
    <w:rsid w:val="5212842C"/>
    <w:rsid w:val="52142EE1"/>
    <w:rsid w:val="52180F00"/>
    <w:rsid w:val="521D8693"/>
    <w:rsid w:val="5221767F"/>
    <w:rsid w:val="52249C59"/>
    <w:rsid w:val="522B75B2"/>
    <w:rsid w:val="5230523D"/>
    <w:rsid w:val="52380B2D"/>
    <w:rsid w:val="5247040D"/>
    <w:rsid w:val="5251C0FA"/>
    <w:rsid w:val="52524246"/>
    <w:rsid w:val="52541178"/>
    <w:rsid w:val="52582464"/>
    <w:rsid w:val="525F826F"/>
    <w:rsid w:val="52617E7B"/>
    <w:rsid w:val="526A5997"/>
    <w:rsid w:val="526AB00B"/>
    <w:rsid w:val="526DEC3F"/>
    <w:rsid w:val="52718A72"/>
    <w:rsid w:val="52758AAA"/>
    <w:rsid w:val="52782294"/>
    <w:rsid w:val="5279BAED"/>
    <w:rsid w:val="527B4448"/>
    <w:rsid w:val="527FA7F3"/>
    <w:rsid w:val="52801BC4"/>
    <w:rsid w:val="5280325C"/>
    <w:rsid w:val="52849971"/>
    <w:rsid w:val="52872AD8"/>
    <w:rsid w:val="528B5290"/>
    <w:rsid w:val="528C6194"/>
    <w:rsid w:val="52907472"/>
    <w:rsid w:val="52977AD2"/>
    <w:rsid w:val="529DA60D"/>
    <w:rsid w:val="529DD8EB"/>
    <w:rsid w:val="52A0921A"/>
    <w:rsid w:val="52A5A817"/>
    <w:rsid w:val="52A989EE"/>
    <w:rsid w:val="52B20B23"/>
    <w:rsid w:val="52B5CAD5"/>
    <w:rsid w:val="52B67BA2"/>
    <w:rsid w:val="52B8E87A"/>
    <w:rsid w:val="52BB3F40"/>
    <w:rsid w:val="52BC50A8"/>
    <w:rsid w:val="52C08065"/>
    <w:rsid w:val="52C7161B"/>
    <w:rsid w:val="52CBD8E4"/>
    <w:rsid w:val="52D4CF39"/>
    <w:rsid w:val="52D995D1"/>
    <w:rsid w:val="52DEB2E5"/>
    <w:rsid w:val="52E02E03"/>
    <w:rsid w:val="52E176B0"/>
    <w:rsid w:val="52E178A7"/>
    <w:rsid w:val="52E488CD"/>
    <w:rsid w:val="52E4B85B"/>
    <w:rsid w:val="52E5D4FD"/>
    <w:rsid w:val="52EB4416"/>
    <w:rsid w:val="52F6C317"/>
    <w:rsid w:val="52F72BF1"/>
    <w:rsid w:val="530209EC"/>
    <w:rsid w:val="53110180"/>
    <w:rsid w:val="5317F310"/>
    <w:rsid w:val="5318C986"/>
    <w:rsid w:val="531A0C2A"/>
    <w:rsid w:val="53241235"/>
    <w:rsid w:val="53296E4D"/>
    <w:rsid w:val="532C0003"/>
    <w:rsid w:val="5331ADCE"/>
    <w:rsid w:val="53325DCB"/>
    <w:rsid w:val="5333A452"/>
    <w:rsid w:val="53408693"/>
    <w:rsid w:val="53489D5C"/>
    <w:rsid w:val="53494916"/>
    <w:rsid w:val="534A9CDE"/>
    <w:rsid w:val="5356537D"/>
    <w:rsid w:val="5360DE4B"/>
    <w:rsid w:val="53647378"/>
    <w:rsid w:val="536A33FE"/>
    <w:rsid w:val="536A82D6"/>
    <w:rsid w:val="536DFFE2"/>
    <w:rsid w:val="536E3727"/>
    <w:rsid w:val="536FDCC7"/>
    <w:rsid w:val="53719C5A"/>
    <w:rsid w:val="5373BE37"/>
    <w:rsid w:val="5387EB26"/>
    <w:rsid w:val="538EAED9"/>
    <w:rsid w:val="539547A9"/>
    <w:rsid w:val="53990104"/>
    <w:rsid w:val="5399C3F0"/>
    <w:rsid w:val="539AC3B1"/>
    <w:rsid w:val="53A4A290"/>
    <w:rsid w:val="53A783BB"/>
    <w:rsid w:val="53A84FB4"/>
    <w:rsid w:val="53A8D44E"/>
    <w:rsid w:val="53AC1FDC"/>
    <w:rsid w:val="53B392BD"/>
    <w:rsid w:val="53B56563"/>
    <w:rsid w:val="53C17846"/>
    <w:rsid w:val="53CCDAC5"/>
    <w:rsid w:val="53D0BEF2"/>
    <w:rsid w:val="53D1E93D"/>
    <w:rsid w:val="53D52AB8"/>
    <w:rsid w:val="53D74C58"/>
    <w:rsid w:val="53DABF56"/>
    <w:rsid w:val="53E0BA91"/>
    <w:rsid w:val="53E56F40"/>
    <w:rsid w:val="53EBF2D0"/>
    <w:rsid w:val="53F5C441"/>
    <w:rsid w:val="53FD4EDC"/>
    <w:rsid w:val="54000BEC"/>
    <w:rsid w:val="5406806C"/>
    <w:rsid w:val="5406AD5C"/>
    <w:rsid w:val="54080C4C"/>
    <w:rsid w:val="54148A46"/>
    <w:rsid w:val="541541B8"/>
    <w:rsid w:val="541A851B"/>
    <w:rsid w:val="541D66E8"/>
    <w:rsid w:val="541F2EB4"/>
    <w:rsid w:val="5422FB39"/>
    <w:rsid w:val="54389BE2"/>
    <w:rsid w:val="544AE7B3"/>
    <w:rsid w:val="5454B8DB"/>
    <w:rsid w:val="5455E904"/>
    <w:rsid w:val="545656C3"/>
    <w:rsid w:val="54570FA1"/>
    <w:rsid w:val="545D4BD4"/>
    <w:rsid w:val="545E5BF4"/>
    <w:rsid w:val="54633659"/>
    <w:rsid w:val="54638DDD"/>
    <w:rsid w:val="54709F9A"/>
    <w:rsid w:val="54725D0C"/>
    <w:rsid w:val="5472AADE"/>
    <w:rsid w:val="54733BCD"/>
    <w:rsid w:val="5476FA98"/>
    <w:rsid w:val="547A8DB4"/>
    <w:rsid w:val="547CE60C"/>
    <w:rsid w:val="548B9E38"/>
    <w:rsid w:val="548C405C"/>
    <w:rsid w:val="548D95DB"/>
    <w:rsid w:val="548F40B1"/>
    <w:rsid w:val="549B6315"/>
    <w:rsid w:val="549BEC5C"/>
    <w:rsid w:val="54A62516"/>
    <w:rsid w:val="54AC35DB"/>
    <w:rsid w:val="54B3E714"/>
    <w:rsid w:val="54B5C171"/>
    <w:rsid w:val="54B81EFB"/>
    <w:rsid w:val="54BF640A"/>
    <w:rsid w:val="54C28C0F"/>
    <w:rsid w:val="54C765D5"/>
    <w:rsid w:val="54CAAECA"/>
    <w:rsid w:val="54CF19D5"/>
    <w:rsid w:val="54D1574F"/>
    <w:rsid w:val="54DB2B9B"/>
    <w:rsid w:val="54DFE151"/>
    <w:rsid w:val="54EB9D24"/>
    <w:rsid w:val="54F3C77F"/>
    <w:rsid w:val="54F415B9"/>
    <w:rsid w:val="54F41BF5"/>
    <w:rsid w:val="54FB6FAE"/>
    <w:rsid w:val="55007EE1"/>
    <w:rsid w:val="5502CE7C"/>
    <w:rsid w:val="5505813C"/>
    <w:rsid w:val="550DF89B"/>
    <w:rsid w:val="550F428E"/>
    <w:rsid w:val="55168B4A"/>
    <w:rsid w:val="55273EDC"/>
    <w:rsid w:val="552A5AD6"/>
    <w:rsid w:val="552C41CC"/>
    <w:rsid w:val="552F4451"/>
    <w:rsid w:val="5531120F"/>
    <w:rsid w:val="553236F6"/>
    <w:rsid w:val="553580AE"/>
    <w:rsid w:val="5537B3E6"/>
    <w:rsid w:val="5537DDC4"/>
    <w:rsid w:val="553A5DE1"/>
    <w:rsid w:val="553B7AD2"/>
    <w:rsid w:val="553BB581"/>
    <w:rsid w:val="553BF555"/>
    <w:rsid w:val="553CDA8D"/>
    <w:rsid w:val="554134E1"/>
    <w:rsid w:val="5545A0E7"/>
    <w:rsid w:val="554A968E"/>
    <w:rsid w:val="55535024"/>
    <w:rsid w:val="555B4120"/>
    <w:rsid w:val="55695CAB"/>
    <w:rsid w:val="556DE06D"/>
    <w:rsid w:val="557938E0"/>
    <w:rsid w:val="557A2653"/>
    <w:rsid w:val="557B0EAA"/>
    <w:rsid w:val="557BDC4A"/>
    <w:rsid w:val="557D2D9E"/>
    <w:rsid w:val="5584C7E3"/>
    <w:rsid w:val="55892ACE"/>
    <w:rsid w:val="558FB435"/>
    <w:rsid w:val="5593B9B1"/>
    <w:rsid w:val="559518DB"/>
    <w:rsid w:val="559C16C4"/>
    <w:rsid w:val="559F1195"/>
    <w:rsid w:val="559FBBD2"/>
    <w:rsid w:val="55A53EE3"/>
    <w:rsid w:val="55A57546"/>
    <w:rsid w:val="55A62744"/>
    <w:rsid w:val="55AA6B43"/>
    <w:rsid w:val="55BD6AED"/>
    <w:rsid w:val="55C47F49"/>
    <w:rsid w:val="55C78160"/>
    <w:rsid w:val="55CC6013"/>
    <w:rsid w:val="55D0D694"/>
    <w:rsid w:val="55D2AF41"/>
    <w:rsid w:val="55D5BCA2"/>
    <w:rsid w:val="55DC6A8B"/>
    <w:rsid w:val="55DDFB1B"/>
    <w:rsid w:val="55E2BFF2"/>
    <w:rsid w:val="55E39C87"/>
    <w:rsid w:val="55E5B184"/>
    <w:rsid w:val="55EB5A85"/>
    <w:rsid w:val="55EB81FD"/>
    <w:rsid w:val="55EC1B27"/>
    <w:rsid w:val="55ECAFAF"/>
    <w:rsid w:val="55F1A3E1"/>
    <w:rsid w:val="55FB93AC"/>
    <w:rsid w:val="55FCB51C"/>
    <w:rsid w:val="55FCE825"/>
    <w:rsid w:val="5604E306"/>
    <w:rsid w:val="5605CEF0"/>
    <w:rsid w:val="560614EF"/>
    <w:rsid w:val="560818A7"/>
    <w:rsid w:val="5611040B"/>
    <w:rsid w:val="5616EDC0"/>
    <w:rsid w:val="561B38FE"/>
    <w:rsid w:val="561B7313"/>
    <w:rsid w:val="5621A82C"/>
    <w:rsid w:val="5622AE10"/>
    <w:rsid w:val="56264301"/>
    <w:rsid w:val="56275C4C"/>
    <w:rsid w:val="56292949"/>
    <w:rsid w:val="562A3446"/>
    <w:rsid w:val="562F7273"/>
    <w:rsid w:val="5636011C"/>
    <w:rsid w:val="5636A801"/>
    <w:rsid w:val="5637BCBD"/>
    <w:rsid w:val="563B1C9A"/>
    <w:rsid w:val="56470954"/>
    <w:rsid w:val="564A2E0E"/>
    <w:rsid w:val="564AEF38"/>
    <w:rsid w:val="564BF8A9"/>
    <w:rsid w:val="564FE155"/>
    <w:rsid w:val="56510A99"/>
    <w:rsid w:val="56519E9F"/>
    <w:rsid w:val="5657ABFC"/>
    <w:rsid w:val="5660DE16"/>
    <w:rsid w:val="56635040"/>
    <w:rsid w:val="5665F725"/>
    <w:rsid w:val="566A14BB"/>
    <w:rsid w:val="5670ECFE"/>
    <w:rsid w:val="56717A68"/>
    <w:rsid w:val="5672B93B"/>
    <w:rsid w:val="56743AEE"/>
    <w:rsid w:val="5675DD0A"/>
    <w:rsid w:val="5677B936"/>
    <w:rsid w:val="56828222"/>
    <w:rsid w:val="5683745A"/>
    <w:rsid w:val="5685202E"/>
    <w:rsid w:val="5689EE9B"/>
    <w:rsid w:val="568A6D22"/>
    <w:rsid w:val="5693EE1D"/>
    <w:rsid w:val="569A10ED"/>
    <w:rsid w:val="569C3C41"/>
    <w:rsid w:val="569E4BB3"/>
    <w:rsid w:val="56A56442"/>
    <w:rsid w:val="56A92113"/>
    <w:rsid w:val="56AB6277"/>
    <w:rsid w:val="56AEC46D"/>
    <w:rsid w:val="56B13E2A"/>
    <w:rsid w:val="56B3CF6D"/>
    <w:rsid w:val="56B91701"/>
    <w:rsid w:val="56BA5BEA"/>
    <w:rsid w:val="56BB84E5"/>
    <w:rsid w:val="56BCC2E6"/>
    <w:rsid w:val="56C5DC5F"/>
    <w:rsid w:val="56C81408"/>
    <w:rsid w:val="56CD74AD"/>
    <w:rsid w:val="56CEFAB9"/>
    <w:rsid w:val="56D7C5B6"/>
    <w:rsid w:val="56DA20F2"/>
    <w:rsid w:val="56DA5F51"/>
    <w:rsid w:val="56DB439F"/>
    <w:rsid w:val="56DD9CC3"/>
    <w:rsid w:val="56E86BCF"/>
    <w:rsid w:val="56F5DBD3"/>
    <w:rsid w:val="56F71181"/>
    <w:rsid w:val="56F9122E"/>
    <w:rsid w:val="5700538E"/>
    <w:rsid w:val="5703F948"/>
    <w:rsid w:val="5706D45B"/>
    <w:rsid w:val="57086145"/>
    <w:rsid w:val="570BD721"/>
    <w:rsid w:val="570D3A49"/>
    <w:rsid w:val="571806DF"/>
    <w:rsid w:val="57199842"/>
    <w:rsid w:val="571A010B"/>
    <w:rsid w:val="571AF002"/>
    <w:rsid w:val="57228298"/>
    <w:rsid w:val="5722B0E2"/>
    <w:rsid w:val="5724FB2F"/>
    <w:rsid w:val="572B32A1"/>
    <w:rsid w:val="57318D36"/>
    <w:rsid w:val="574677FE"/>
    <w:rsid w:val="5747808D"/>
    <w:rsid w:val="574B4DBE"/>
    <w:rsid w:val="574BFCE9"/>
    <w:rsid w:val="57524B7C"/>
    <w:rsid w:val="575E7B7D"/>
    <w:rsid w:val="57677CDA"/>
    <w:rsid w:val="576B0808"/>
    <w:rsid w:val="576FF093"/>
    <w:rsid w:val="577CFABA"/>
    <w:rsid w:val="577D5228"/>
    <w:rsid w:val="5781AFF7"/>
    <w:rsid w:val="5786C946"/>
    <w:rsid w:val="5788B216"/>
    <w:rsid w:val="578C592C"/>
    <w:rsid w:val="578D9A10"/>
    <w:rsid w:val="5796F5A5"/>
    <w:rsid w:val="5797640D"/>
    <w:rsid w:val="579FED12"/>
    <w:rsid w:val="57A357CD"/>
    <w:rsid w:val="57A63100"/>
    <w:rsid w:val="57ABA91D"/>
    <w:rsid w:val="57AF484F"/>
    <w:rsid w:val="57B02C93"/>
    <w:rsid w:val="57B17BB4"/>
    <w:rsid w:val="57B66CC6"/>
    <w:rsid w:val="57B6ABFC"/>
    <w:rsid w:val="57B884DB"/>
    <w:rsid w:val="57BBB152"/>
    <w:rsid w:val="57C952E6"/>
    <w:rsid w:val="57CE67C7"/>
    <w:rsid w:val="57D3D2C6"/>
    <w:rsid w:val="57D8E001"/>
    <w:rsid w:val="57ECAA4C"/>
    <w:rsid w:val="57F2C20B"/>
    <w:rsid w:val="57FC6808"/>
    <w:rsid w:val="57FED7F1"/>
    <w:rsid w:val="57FF705C"/>
    <w:rsid w:val="57FFEAD5"/>
    <w:rsid w:val="58055DA8"/>
    <w:rsid w:val="580C2A43"/>
    <w:rsid w:val="581230B6"/>
    <w:rsid w:val="581888E6"/>
    <w:rsid w:val="5825C3E8"/>
    <w:rsid w:val="58269D3B"/>
    <w:rsid w:val="582CDDBF"/>
    <w:rsid w:val="58385229"/>
    <w:rsid w:val="583CA95E"/>
    <w:rsid w:val="58416AE1"/>
    <w:rsid w:val="5844F174"/>
    <w:rsid w:val="584FCBFA"/>
    <w:rsid w:val="585B65D2"/>
    <w:rsid w:val="5865FC1C"/>
    <w:rsid w:val="586A1124"/>
    <w:rsid w:val="586A653A"/>
    <w:rsid w:val="586B032D"/>
    <w:rsid w:val="586DD3F9"/>
    <w:rsid w:val="587EC2B5"/>
    <w:rsid w:val="587F1606"/>
    <w:rsid w:val="58840869"/>
    <w:rsid w:val="58855FF2"/>
    <w:rsid w:val="5894BF2B"/>
    <w:rsid w:val="5896E8A1"/>
    <w:rsid w:val="589BA176"/>
    <w:rsid w:val="58A2A4BC"/>
    <w:rsid w:val="58A375A4"/>
    <w:rsid w:val="58ABB8D2"/>
    <w:rsid w:val="58BCEBA3"/>
    <w:rsid w:val="58BE26DD"/>
    <w:rsid w:val="58C47BCE"/>
    <w:rsid w:val="58C590C4"/>
    <w:rsid w:val="58C6CFCB"/>
    <w:rsid w:val="58CD4326"/>
    <w:rsid w:val="58D1A3EB"/>
    <w:rsid w:val="58D2ADE7"/>
    <w:rsid w:val="58D7789E"/>
    <w:rsid w:val="58DBEFDA"/>
    <w:rsid w:val="58DC479D"/>
    <w:rsid w:val="58DD2695"/>
    <w:rsid w:val="58E302B1"/>
    <w:rsid w:val="58F6D38E"/>
    <w:rsid w:val="58F8CA77"/>
    <w:rsid w:val="58FADF39"/>
    <w:rsid w:val="58FB43E0"/>
    <w:rsid w:val="58FE5E9B"/>
    <w:rsid w:val="590137E1"/>
    <w:rsid w:val="5903BBD7"/>
    <w:rsid w:val="590D67A8"/>
    <w:rsid w:val="59129AB6"/>
    <w:rsid w:val="5914B779"/>
    <w:rsid w:val="59159F18"/>
    <w:rsid w:val="59184CD7"/>
    <w:rsid w:val="591902E6"/>
    <w:rsid w:val="5919DC6A"/>
    <w:rsid w:val="591A4318"/>
    <w:rsid w:val="591BA63F"/>
    <w:rsid w:val="59207E17"/>
    <w:rsid w:val="592A2F08"/>
    <w:rsid w:val="593FACDA"/>
    <w:rsid w:val="59412E3F"/>
    <w:rsid w:val="59421667"/>
    <w:rsid w:val="594347B5"/>
    <w:rsid w:val="5955D83B"/>
    <w:rsid w:val="595A9789"/>
    <w:rsid w:val="59655CEF"/>
    <w:rsid w:val="5968EC93"/>
    <w:rsid w:val="5969C8F0"/>
    <w:rsid w:val="596B4364"/>
    <w:rsid w:val="596BFEC9"/>
    <w:rsid w:val="596C08E9"/>
    <w:rsid w:val="596C4251"/>
    <w:rsid w:val="596E5194"/>
    <w:rsid w:val="5974D1E7"/>
    <w:rsid w:val="597A4FDB"/>
    <w:rsid w:val="597DEDC0"/>
    <w:rsid w:val="598A99CA"/>
    <w:rsid w:val="598DFFBE"/>
    <w:rsid w:val="598FFE5E"/>
    <w:rsid w:val="5997F562"/>
    <w:rsid w:val="5998220A"/>
    <w:rsid w:val="599913D6"/>
    <w:rsid w:val="599AA852"/>
    <w:rsid w:val="59A1ECBF"/>
    <w:rsid w:val="59A2390F"/>
    <w:rsid w:val="59A3E412"/>
    <w:rsid w:val="59BAEFF9"/>
    <w:rsid w:val="59BF2780"/>
    <w:rsid w:val="59C1B90E"/>
    <w:rsid w:val="59C7E031"/>
    <w:rsid w:val="59C967D8"/>
    <w:rsid w:val="59CDE172"/>
    <w:rsid w:val="59D0F5B5"/>
    <w:rsid w:val="59ED1AC6"/>
    <w:rsid w:val="59EE5E16"/>
    <w:rsid w:val="59EFE7E1"/>
    <w:rsid w:val="59F816BB"/>
    <w:rsid w:val="59F9EA32"/>
    <w:rsid w:val="59FF70E6"/>
    <w:rsid w:val="5A0C3A26"/>
    <w:rsid w:val="5A0CDA56"/>
    <w:rsid w:val="5A1171B7"/>
    <w:rsid w:val="5A119927"/>
    <w:rsid w:val="5A19DD39"/>
    <w:rsid w:val="5A1D14B2"/>
    <w:rsid w:val="5A2582D8"/>
    <w:rsid w:val="5A2EB243"/>
    <w:rsid w:val="5A35F988"/>
    <w:rsid w:val="5A3C233D"/>
    <w:rsid w:val="5A3FB016"/>
    <w:rsid w:val="5A40F84A"/>
    <w:rsid w:val="5A413E06"/>
    <w:rsid w:val="5A434ECD"/>
    <w:rsid w:val="5A4377E3"/>
    <w:rsid w:val="5A480559"/>
    <w:rsid w:val="5A4AD1C8"/>
    <w:rsid w:val="5A4DFEEB"/>
    <w:rsid w:val="5A5211D5"/>
    <w:rsid w:val="5A58057A"/>
    <w:rsid w:val="5A6C8D18"/>
    <w:rsid w:val="5A72AD0A"/>
    <w:rsid w:val="5A7380E6"/>
    <w:rsid w:val="5A7B23AB"/>
    <w:rsid w:val="5A7C7144"/>
    <w:rsid w:val="5A802C0F"/>
    <w:rsid w:val="5A8715C3"/>
    <w:rsid w:val="5A873A30"/>
    <w:rsid w:val="5A8EA088"/>
    <w:rsid w:val="5A8FAD68"/>
    <w:rsid w:val="5A9000C7"/>
    <w:rsid w:val="5A9222BC"/>
    <w:rsid w:val="5A926F4A"/>
    <w:rsid w:val="5A956794"/>
    <w:rsid w:val="5A9AFAB7"/>
    <w:rsid w:val="5AA12427"/>
    <w:rsid w:val="5AA6B727"/>
    <w:rsid w:val="5AA8652A"/>
    <w:rsid w:val="5AA9DCB7"/>
    <w:rsid w:val="5AABC3E2"/>
    <w:rsid w:val="5AAD7EFD"/>
    <w:rsid w:val="5AB05AA7"/>
    <w:rsid w:val="5AB551C3"/>
    <w:rsid w:val="5AB957BD"/>
    <w:rsid w:val="5ABD39E2"/>
    <w:rsid w:val="5AC43B69"/>
    <w:rsid w:val="5AC839F6"/>
    <w:rsid w:val="5AD67255"/>
    <w:rsid w:val="5AD7D56A"/>
    <w:rsid w:val="5AD8AC2E"/>
    <w:rsid w:val="5AD99C54"/>
    <w:rsid w:val="5AE31EB0"/>
    <w:rsid w:val="5AEE2983"/>
    <w:rsid w:val="5AEEAA21"/>
    <w:rsid w:val="5AF2EBDE"/>
    <w:rsid w:val="5AF316FF"/>
    <w:rsid w:val="5AFDA569"/>
    <w:rsid w:val="5B038D5F"/>
    <w:rsid w:val="5B03D332"/>
    <w:rsid w:val="5B076A27"/>
    <w:rsid w:val="5B0957B4"/>
    <w:rsid w:val="5B0A749D"/>
    <w:rsid w:val="5B0A9505"/>
    <w:rsid w:val="5B1A134C"/>
    <w:rsid w:val="5B1C406A"/>
    <w:rsid w:val="5B2CD8AB"/>
    <w:rsid w:val="5B344F39"/>
    <w:rsid w:val="5B34A547"/>
    <w:rsid w:val="5B37EF6C"/>
    <w:rsid w:val="5B4270BA"/>
    <w:rsid w:val="5B438709"/>
    <w:rsid w:val="5B443394"/>
    <w:rsid w:val="5B48ED6E"/>
    <w:rsid w:val="5B5A0D26"/>
    <w:rsid w:val="5B5A7DD8"/>
    <w:rsid w:val="5B5AAC5D"/>
    <w:rsid w:val="5B5B58B1"/>
    <w:rsid w:val="5B5CAAA6"/>
    <w:rsid w:val="5B5D861E"/>
    <w:rsid w:val="5B5ED925"/>
    <w:rsid w:val="5B62E36E"/>
    <w:rsid w:val="5B6584D6"/>
    <w:rsid w:val="5B6747DC"/>
    <w:rsid w:val="5B67B816"/>
    <w:rsid w:val="5B6C496C"/>
    <w:rsid w:val="5B6CE021"/>
    <w:rsid w:val="5B721C57"/>
    <w:rsid w:val="5B7395BD"/>
    <w:rsid w:val="5B765238"/>
    <w:rsid w:val="5B790BA3"/>
    <w:rsid w:val="5B7DB03D"/>
    <w:rsid w:val="5B8140ED"/>
    <w:rsid w:val="5B8BB842"/>
    <w:rsid w:val="5B8D7B35"/>
    <w:rsid w:val="5B8DCD0D"/>
    <w:rsid w:val="5B97C68A"/>
    <w:rsid w:val="5B9C281D"/>
    <w:rsid w:val="5B9E5A11"/>
    <w:rsid w:val="5BAAC863"/>
    <w:rsid w:val="5BACC710"/>
    <w:rsid w:val="5BB3B30F"/>
    <w:rsid w:val="5BB9137E"/>
    <w:rsid w:val="5BB98324"/>
    <w:rsid w:val="5BB9D78C"/>
    <w:rsid w:val="5BBE70C5"/>
    <w:rsid w:val="5BC16CA6"/>
    <w:rsid w:val="5BC760E5"/>
    <w:rsid w:val="5BC7F6C8"/>
    <w:rsid w:val="5BCDA13E"/>
    <w:rsid w:val="5BCE6A40"/>
    <w:rsid w:val="5BD1B531"/>
    <w:rsid w:val="5BD2A6A3"/>
    <w:rsid w:val="5BD68BBE"/>
    <w:rsid w:val="5BD6D660"/>
    <w:rsid w:val="5BD95833"/>
    <w:rsid w:val="5BDAFD73"/>
    <w:rsid w:val="5BDF3CEB"/>
    <w:rsid w:val="5BE46631"/>
    <w:rsid w:val="5BE531B4"/>
    <w:rsid w:val="5BEAE96D"/>
    <w:rsid w:val="5BECE1F5"/>
    <w:rsid w:val="5BEFB3E0"/>
    <w:rsid w:val="5BF79163"/>
    <w:rsid w:val="5C0035C8"/>
    <w:rsid w:val="5C03873E"/>
    <w:rsid w:val="5C0CA20A"/>
    <w:rsid w:val="5C176BC7"/>
    <w:rsid w:val="5C17976F"/>
    <w:rsid w:val="5C18CD5F"/>
    <w:rsid w:val="5C19ACC7"/>
    <w:rsid w:val="5C1B7234"/>
    <w:rsid w:val="5C27A5E2"/>
    <w:rsid w:val="5C2DECE1"/>
    <w:rsid w:val="5C429ECE"/>
    <w:rsid w:val="5C44F45A"/>
    <w:rsid w:val="5C4D7E0F"/>
    <w:rsid w:val="5C4DE6BF"/>
    <w:rsid w:val="5C50C34B"/>
    <w:rsid w:val="5C5D5DE8"/>
    <w:rsid w:val="5C625FA2"/>
    <w:rsid w:val="5C6EB483"/>
    <w:rsid w:val="5C70233A"/>
    <w:rsid w:val="5C738708"/>
    <w:rsid w:val="5C7958FD"/>
    <w:rsid w:val="5C87F7F1"/>
    <w:rsid w:val="5C969D1D"/>
    <w:rsid w:val="5CA66566"/>
    <w:rsid w:val="5CA6FFA9"/>
    <w:rsid w:val="5CA98774"/>
    <w:rsid w:val="5CB6DAEC"/>
    <w:rsid w:val="5CBE4260"/>
    <w:rsid w:val="5CC3B6F4"/>
    <w:rsid w:val="5CCDD580"/>
    <w:rsid w:val="5CCF46DF"/>
    <w:rsid w:val="5CD0A93B"/>
    <w:rsid w:val="5CD68B9C"/>
    <w:rsid w:val="5CDE411B"/>
    <w:rsid w:val="5CE787CF"/>
    <w:rsid w:val="5CE8A82C"/>
    <w:rsid w:val="5CEA1E28"/>
    <w:rsid w:val="5CEDB100"/>
    <w:rsid w:val="5CEF5A2F"/>
    <w:rsid w:val="5CF62970"/>
    <w:rsid w:val="5CF934F3"/>
    <w:rsid w:val="5D02DC53"/>
    <w:rsid w:val="5D08AE05"/>
    <w:rsid w:val="5D1B8251"/>
    <w:rsid w:val="5D2885CE"/>
    <w:rsid w:val="5D2FA254"/>
    <w:rsid w:val="5D37F87E"/>
    <w:rsid w:val="5D430C50"/>
    <w:rsid w:val="5D44669B"/>
    <w:rsid w:val="5D457E20"/>
    <w:rsid w:val="5D4C99C4"/>
    <w:rsid w:val="5D4EF4C0"/>
    <w:rsid w:val="5D5152CA"/>
    <w:rsid w:val="5D528F0B"/>
    <w:rsid w:val="5D552309"/>
    <w:rsid w:val="5D5BE27C"/>
    <w:rsid w:val="5D5F4DA7"/>
    <w:rsid w:val="5D718C07"/>
    <w:rsid w:val="5D72455C"/>
    <w:rsid w:val="5D7412F7"/>
    <w:rsid w:val="5D756611"/>
    <w:rsid w:val="5D766F09"/>
    <w:rsid w:val="5D865385"/>
    <w:rsid w:val="5D8A0C7C"/>
    <w:rsid w:val="5D8A18AF"/>
    <w:rsid w:val="5D8AF055"/>
    <w:rsid w:val="5D930C60"/>
    <w:rsid w:val="5D9AEB44"/>
    <w:rsid w:val="5DA560E7"/>
    <w:rsid w:val="5DA76D87"/>
    <w:rsid w:val="5DA9A070"/>
    <w:rsid w:val="5DAD6510"/>
    <w:rsid w:val="5DB049D6"/>
    <w:rsid w:val="5DB127BE"/>
    <w:rsid w:val="5DB25002"/>
    <w:rsid w:val="5DB27496"/>
    <w:rsid w:val="5DB346DF"/>
    <w:rsid w:val="5DB57D28"/>
    <w:rsid w:val="5DB7E4A2"/>
    <w:rsid w:val="5DBE28F0"/>
    <w:rsid w:val="5DC37643"/>
    <w:rsid w:val="5DC5E2BF"/>
    <w:rsid w:val="5DDEF15D"/>
    <w:rsid w:val="5DE05967"/>
    <w:rsid w:val="5DE4A89D"/>
    <w:rsid w:val="5DE51FBF"/>
    <w:rsid w:val="5DED3D89"/>
    <w:rsid w:val="5DF516CA"/>
    <w:rsid w:val="5DF598AE"/>
    <w:rsid w:val="5DFB1075"/>
    <w:rsid w:val="5DFF4812"/>
    <w:rsid w:val="5E09DB34"/>
    <w:rsid w:val="5E0F5769"/>
    <w:rsid w:val="5E30BC94"/>
    <w:rsid w:val="5E327F22"/>
    <w:rsid w:val="5E362DB0"/>
    <w:rsid w:val="5E37DB32"/>
    <w:rsid w:val="5E3924E4"/>
    <w:rsid w:val="5E421E47"/>
    <w:rsid w:val="5E449FD1"/>
    <w:rsid w:val="5E45BC9A"/>
    <w:rsid w:val="5E4CA17B"/>
    <w:rsid w:val="5E53EE97"/>
    <w:rsid w:val="5E5D0E2F"/>
    <w:rsid w:val="5E5E4A8D"/>
    <w:rsid w:val="5E6DBD03"/>
    <w:rsid w:val="5E6E452C"/>
    <w:rsid w:val="5E755DE2"/>
    <w:rsid w:val="5E7A56D9"/>
    <w:rsid w:val="5E7C9BAD"/>
    <w:rsid w:val="5E7CE8DD"/>
    <w:rsid w:val="5E7D1F53"/>
    <w:rsid w:val="5E81C33F"/>
    <w:rsid w:val="5E84788D"/>
    <w:rsid w:val="5E915202"/>
    <w:rsid w:val="5E94B289"/>
    <w:rsid w:val="5E9B401C"/>
    <w:rsid w:val="5E9EACB4"/>
    <w:rsid w:val="5E9EE04E"/>
    <w:rsid w:val="5E9F72FE"/>
    <w:rsid w:val="5EA08B1F"/>
    <w:rsid w:val="5EA4EFD6"/>
    <w:rsid w:val="5EA5D0FD"/>
    <w:rsid w:val="5EABF595"/>
    <w:rsid w:val="5EACC63E"/>
    <w:rsid w:val="5EB5EA45"/>
    <w:rsid w:val="5EB747F0"/>
    <w:rsid w:val="5EC10DC9"/>
    <w:rsid w:val="5EC2FDB7"/>
    <w:rsid w:val="5EC52083"/>
    <w:rsid w:val="5EC59AAB"/>
    <w:rsid w:val="5EC5E725"/>
    <w:rsid w:val="5ECF70A6"/>
    <w:rsid w:val="5ED42642"/>
    <w:rsid w:val="5ED6DF34"/>
    <w:rsid w:val="5EDCC8E2"/>
    <w:rsid w:val="5EE3280A"/>
    <w:rsid w:val="5EE8BAFF"/>
    <w:rsid w:val="5EEB5A7B"/>
    <w:rsid w:val="5EEDC522"/>
    <w:rsid w:val="5EF00ED0"/>
    <w:rsid w:val="5EFA1FA6"/>
    <w:rsid w:val="5F0025F2"/>
    <w:rsid w:val="5F02781A"/>
    <w:rsid w:val="5F0964DD"/>
    <w:rsid w:val="5F0A4765"/>
    <w:rsid w:val="5F10C9BF"/>
    <w:rsid w:val="5F143E6E"/>
    <w:rsid w:val="5F144EB8"/>
    <w:rsid w:val="5F149417"/>
    <w:rsid w:val="5F17FB38"/>
    <w:rsid w:val="5F24BD41"/>
    <w:rsid w:val="5F2564CD"/>
    <w:rsid w:val="5F2F6EF4"/>
    <w:rsid w:val="5F2FB1A2"/>
    <w:rsid w:val="5F35CB6D"/>
    <w:rsid w:val="5F3692FD"/>
    <w:rsid w:val="5F3ACB1F"/>
    <w:rsid w:val="5F3E569C"/>
    <w:rsid w:val="5F424813"/>
    <w:rsid w:val="5F4251F5"/>
    <w:rsid w:val="5F47A5F7"/>
    <w:rsid w:val="5F4BAA60"/>
    <w:rsid w:val="5F4F0F5A"/>
    <w:rsid w:val="5F538385"/>
    <w:rsid w:val="5F5E22E7"/>
    <w:rsid w:val="5F5FE170"/>
    <w:rsid w:val="5F610E2C"/>
    <w:rsid w:val="5F650E01"/>
    <w:rsid w:val="5F75A7B8"/>
    <w:rsid w:val="5F7AEB5A"/>
    <w:rsid w:val="5F7C16C5"/>
    <w:rsid w:val="5F83BC8C"/>
    <w:rsid w:val="5F85A5EB"/>
    <w:rsid w:val="5F867A84"/>
    <w:rsid w:val="5F87832C"/>
    <w:rsid w:val="5F8D95B1"/>
    <w:rsid w:val="5F905295"/>
    <w:rsid w:val="5F9E3FA4"/>
    <w:rsid w:val="5FA1DE7A"/>
    <w:rsid w:val="5FA20ED7"/>
    <w:rsid w:val="5FAA038E"/>
    <w:rsid w:val="5FAE1677"/>
    <w:rsid w:val="5FB8B8DA"/>
    <w:rsid w:val="5FBF0169"/>
    <w:rsid w:val="5FC09C30"/>
    <w:rsid w:val="5FC34B83"/>
    <w:rsid w:val="5FCC8A78"/>
    <w:rsid w:val="5FD0241E"/>
    <w:rsid w:val="5FD302DB"/>
    <w:rsid w:val="5FDAE7C0"/>
    <w:rsid w:val="5FDCC8D7"/>
    <w:rsid w:val="5FDEA06B"/>
    <w:rsid w:val="6005F6A0"/>
    <w:rsid w:val="6006647C"/>
    <w:rsid w:val="60087586"/>
    <w:rsid w:val="600A28D4"/>
    <w:rsid w:val="600AD3EE"/>
    <w:rsid w:val="600B4113"/>
    <w:rsid w:val="6016C58C"/>
    <w:rsid w:val="6018DD36"/>
    <w:rsid w:val="601C5E91"/>
    <w:rsid w:val="602231D8"/>
    <w:rsid w:val="6023A66B"/>
    <w:rsid w:val="602E8E6D"/>
    <w:rsid w:val="6036BBFD"/>
    <w:rsid w:val="603ECED0"/>
    <w:rsid w:val="60411055"/>
    <w:rsid w:val="604B29B8"/>
    <w:rsid w:val="604BE100"/>
    <w:rsid w:val="604DC655"/>
    <w:rsid w:val="60516501"/>
    <w:rsid w:val="6052ED01"/>
    <w:rsid w:val="60572690"/>
    <w:rsid w:val="605AAC09"/>
    <w:rsid w:val="605E80A8"/>
    <w:rsid w:val="6067DADB"/>
    <w:rsid w:val="60684D03"/>
    <w:rsid w:val="60692BB6"/>
    <w:rsid w:val="606D0D7D"/>
    <w:rsid w:val="607062CC"/>
    <w:rsid w:val="607E41C0"/>
    <w:rsid w:val="60858B1E"/>
    <w:rsid w:val="6093833E"/>
    <w:rsid w:val="6099FD27"/>
    <w:rsid w:val="60A040D2"/>
    <w:rsid w:val="60A47E3A"/>
    <w:rsid w:val="60A7BAF4"/>
    <w:rsid w:val="60A9A2D2"/>
    <w:rsid w:val="60B01F19"/>
    <w:rsid w:val="60B0CC8A"/>
    <w:rsid w:val="60B5DE37"/>
    <w:rsid w:val="60B88B5C"/>
    <w:rsid w:val="60BE61F2"/>
    <w:rsid w:val="60C4D97F"/>
    <w:rsid w:val="60DB6E31"/>
    <w:rsid w:val="60E36E4B"/>
    <w:rsid w:val="60EC4718"/>
    <w:rsid w:val="60F093ED"/>
    <w:rsid w:val="60FAA46D"/>
    <w:rsid w:val="60FCB725"/>
    <w:rsid w:val="60FE19F1"/>
    <w:rsid w:val="61015E8A"/>
    <w:rsid w:val="6104CC0E"/>
    <w:rsid w:val="610D5E74"/>
    <w:rsid w:val="611065AB"/>
    <w:rsid w:val="6118AE04"/>
    <w:rsid w:val="611A20A8"/>
    <w:rsid w:val="61285544"/>
    <w:rsid w:val="61289941"/>
    <w:rsid w:val="6129461B"/>
    <w:rsid w:val="612A6882"/>
    <w:rsid w:val="612C007A"/>
    <w:rsid w:val="612EB41F"/>
    <w:rsid w:val="6136A7F1"/>
    <w:rsid w:val="613FBA8D"/>
    <w:rsid w:val="61487FDA"/>
    <w:rsid w:val="614E8CF0"/>
    <w:rsid w:val="6150D679"/>
    <w:rsid w:val="61531184"/>
    <w:rsid w:val="615A0145"/>
    <w:rsid w:val="6164F956"/>
    <w:rsid w:val="616679B4"/>
    <w:rsid w:val="616B3AA1"/>
    <w:rsid w:val="6171B3A7"/>
    <w:rsid w:val="61771CDB"/>
    <w:rsid w:val="61825CEA"/>
    <w:rsid w:val="6182CC29"/>
    <w:rsid w:val="618F47B0"/>
    <w:rsid w:val="618FF753"/>
    <w:rsid w:val="6193E776"/>
    <w:rsid w:val="619B94EF"/>
    <w:rsid w:val="61AA61DE"/>
    <w:rsid w:val="61ACFB20"/>
    <w:rsid w:val="61AFB2FC"/>
    <w:rsid w:val="61B09396"/>
    <w:rsid w:val="61B96401"/>
    <w:rsid w:val="61B9C858"/>
    <w:rsid w:val="61BD1406"/>
    <w:rsid w:val="61C9E673"/>
    <w:rsid w:val="61CA6F74"/>
    <w:rsid w:val="61CCC7A2"/>
    <w:rsid w:val="61D07623"/>
    <w:rsid w:val="61D0CE73"/>
    <w:rsid w:val="61D2CFB5"/>
    <w:rsid w:val="61D512F8"/>
    <w:rsid w:val="61D9FE5A"/>
    <w:rsid w:val="61DA47F0"/>
    <w:rsid w:val="61E913D0"/>
    <w:rsid w:val="61EBD3BA"/>
    <w:rsid w:val="61EDAD0D"/>
    <w:rsid w:val="61F24144"/>
    <w:rsid w:val="61F947B0"/>
    <w:rsid w:val="6204FC17"/>
    <w:rsid w:val="6208085B"/>
    <w:rsid w:val="620B69A1"/>
    <w:rsid w:val="620E0408"/>
    <w:rsid w:val="620EC974"/>
    <w:rsid w:val="62173C29"/>
    <w:rsid w:val="621E9936"/>
    <w:rsid w:val="6220B656"/>
    <w:rsid w:val="622313B0"/>
    <w:rsid w:val="6231C090"/>
    <w:rsid w:val="623505DE"/>
    <w:rsid w:val="62414BA6"/>
    <w:rsid w:val="624194EF"/>
    <w:rsid w:val="6241E9FF"/>
    <w:rsid w:val="62493EAF"/>
    <w:rsid w:val="62498702"/>
    <w:rsid w:val="624C4FEB"/>
    <w:rsid w:val="624D27F0"/>
    <w:rsid w:val="624F8F03"/>
    <w:rsid w:val="624FD3C5"/>
    <w:rsid w:val="625583C0"/>
    <w:rsid w:val="6267B52D"/>
    <w:rsid w:val="626C76B6"/>
    <w:rsid w:val="626DA592"/>
    <w:rsid w:val="626E2FF9"/>
    <w:rsid w:val="62739BCB"/>
    <w:rsid w:val="6279877F"/>
    <w:rsid w:val="62887283"/>
    <w:rsid w:val="628C97D2"/>
    <w:rsid w:val="6299D3F9"/>
    <w:rsid w:val="629B5511"/>
    <w:rsid w:val="629BB663"/>
    <w:rsid w:val="629D2EEB"/>
    <w:rsid w:val="629DAD6A"/>
    <w:rsid w:val="629E676E"/>
    <w:rsid w:val="62A07427"/>
    <w:rsid w:val="62A28F6D"/>
    <w:rsid w:val="62AE779D"/>
    <w:rsid w:val="62B00E2A"/>
    <w:rsid w:val="62B77052"/>
    <w:rsid w:val="62BA45AB"/>
    <w:rsid w:val="62BE5C1E"/>
    <w:rsid w:val="62BF23EE"/>
    <w:rsid w:val="62CC6AEE"/>
    <w:rsid w:val="62CD968C"/>
    <w:rsid w:val="62CE1BF6"/>
    <w:rsid w:val="62D08F77"/>
    <w:rsid w:val="62D5E23E"/>
    <w:rsid w:val="62D9C390"/>
    <w:rsid w:val="62DE7C6C"/>
    <w:rsid w:val="62DE91B5"/>
    <w:rsid w:val="62E47431"/>
    <w:rsid w:val="62EAACDD"/>
    <w:rsid w:val="62EAF264"/>
    <w:rsid w:val="62F316D8"/>
    <w:rsid w:val="62FEAD4A"/>
    <w:rsid w:val="62FF211A"/>
    <w:rsid w:val="62FFA849"/>
    <w:rsid w:val="6300C9B7"/>
    <w:rsid w:val="63052194"/>
    <w:rsid w:val="63170AAA"/>
    <w:rsid w:val="631765AF"/>
    <w:rsid w:val="632638C1"/>
    <w:rsid w:val="6331196B"/>
    <w:rsid w:val="6332DCEC"/>
    <w:rsid w:val="63331093"/>
    <w:rsid w:val="63361464"/>
    <w:rsid w:val="63376550"/>
    <w:rsid w:val="633FCBB7"/>
    <w:rsid w:val="6341C996"/>
    <w:rsid w:val="63472883"/>
    <w:rsid w:val="634EBDE6"/>
    <w:rsid w:val="63513ACA"/>
    <w:rsid w:val="63523A03"/>
    <w:rsid w:val="635DD476"/>
    <w:rsid w:val="63608B06"/>
    <w:rsid w:val="6361F83F"/>
    <w:rsid w:val="636A794D"/>
    <w:rsid w:val="636CB93F"/>
    <w:rsid w:val="63711000"/>
    <w:rsid w:val="63713D68"/>
    <w:rsid w:val="63762D9A"/>
    <w:rsid w:val="637EE31C"/>
    <w:rsid w:val="6380B137"/>
    <w:rsid w:val="6382DCE6"/>
    <w:rsid w:val="63839BE4"/>
    <w:rsid w:val="638831E7"/>
    <w:rsid w:val="639700EB"/>
    <w:rsid w:val="63979F08"/>
    <w:rsid w:val="6398C592"/>
    <w:rsid w:val="6398DEF2"/>
    <w:rsid w:val="639B2446"/>
    <w:rsid w:val="63A4AE3F"/>
    <w:rsid w:val="63A53918"/>
    <w:rsid w:val="63A79577"/>
    <w:rsid w:val="63AC7154"/>
    <w:rsid w:val="63AF7ABD"/>
    <w:rsid w:val="63B2F3B4"/>
    <w:rsid w:val="63B9DBEB"/>
    <w:rsid w:val="63BEF179"/>
    <w:rsid w:val="63D47ED5"/>
    <w:rsid w:val="63DD45C3"/>
    <w:rsid w:val="63E53875"/>
    <w:rsid w:val="63E60F58"/>
    <w:rsid w:val="63E647EF"/>
    <w:rsid w:val="63E7BCF8"/>
    <w:rsid w:val="63EDB90E"/>
    <w:rsid w:val="63F020CB"/>
    <w:rsid w:val="63FA2CAD"/>
    <w:rsid w:val="63FAAD34"/>
    <w:rsid w:val="63FC9403"/>
    <w:rsid w:val="640007C4"/>
    <w:rsid w:val="640249C7"/>
    <w:rsid w:val="640A005A"/>
    <w:rsid w:val="640D0247"/>
    <w:rsid w:val="641B5038"/>
    <w:rsid w:val="642154E9"/>
    <w:rsid w:val="6422D03A"/>
    <w:rsid w:val="6423E7DA"/>
    <w:rsid w:val="6424BEAC"/>
    <w:rsid w:val="642E8E00"/>
    <w:rsid w:val="642EDE10"/>
    <w:rsid w:val="643768BD"/>
    <w:rsid w:val="64395BBC"/>
    <w:rsid w:val="64397DCB"/>
    <w:rsid w:val="643C4488"/>
    <w:rsid w:val="644187F0"/>
    <w:rsid w:val="64455755"/>
    <w:rsid w:val="644835FE"/>
    <w:rsid w:val="644ECA51"/>
    <w:rsid w:val="64525457"/>
    <w:rsid w:val="6452DDB2"/>
    <w:rsid w:val="64531190"/>
    <w:rsid w:val="645F5963"/>
    <w:rsid w:val="64632624"/>
    <w:rsid w:val="6463A22A"/>
    <w:rsid w:val="6473981C"/>
    <w:rsid w:val="647976A7"/>
    <w:rsid w:val="647B4CD2"/>
    <w:rsid w:val="647F623B"/>
    <w:rsid w:val="647F919C"/>
    <w:rsid w:val="648412DA"/>
    <w:rsid w:val="6487173B"/>
    <w:rsid w:val="64969082"/>
    <w:rsid w:val="6499D169"/>
    <w:rsid w:val="649A8F40"/>
    <w:rsid w:val="649F883A"/>
    <w:rsid w:val="64A954D0"/>
    <w:rsid w:val="64AE4BCE"/>
    <w:rsid w:val="64B039FA"/>
    <w:rsid w:val="64B33790"/>
    <w:rsid w:val="64B414C0"/>
    <w:rsid w:val="64BC8485"/>
    <w:rsid w:val="64C12164"/>
    <w:rsid w:val="64C3DE48"/>
    <w:rsid w:val="64C71CE4"/>
    <w:rsid w:val="64CAD644"/>
    <w:rsid w:val="64CB7DB6"/>
    <w:rsid w:val="64D69319"/>
    <w:rsid w:val="64D79D8A"/>
    <w:rsid w:val="64D7AE80"/>
    <w:rsid w:val="64DF7426"/>
    <w:rsid w:val="64DFB37E"/>
    <w:rsid w:val="64E393D7"/>
    <w:rsid w:val="64EBB395"/>
    <w:rsid w:val="64EC902E"/>
    <w:rsid w:val="64EFAEF8"/>
    <w:rsid w:val="64F5FDA4"/>
    <w:rsid w:val="64F9D2B5"/>
    <w:rsid w:val="64FC0524"/>
    <w:rsid w:val="64FD8043"/>
    <w:rsid w:val="65009E2B"/>
    <w:rsid w:val="6502DF65"/>
    <w:rsid w:val="65040C21"/>
    <w:rsid w:val="65046864"/>
    <w:rsid w:val="650737E1"/>
    <w:rsid w:val="65097AE9"/>
    <w:rsid w:val="650A5A4A"/>
    <w:rsid w:val="650C8A05"/>
    <w:rsid w:val="6516799D"/>
    <w:rsid w:val="65178967"/>
    <w:rsid w:val="651D567A"/>
    <w:rsid w:val="65228C97"/>
    <w:rsid w:val="6522B107"/>
    <w:rsid w:val="6529DABF"/>
    <w:rsid w:val="652ACC62"/>
    <w:rsid w:val="652FEA0E"/>
    <w:rsid w:val="65340A19"/>
    <w:rsid w:val="654367C6"/>
    <w:rsid w:val="6546A01D"/>
    <w:rsid w:val="6546B79A"/>
    <w:rsid w:val="6548CF4E"/>
    <w:rsid w:val="6548DF69"/>
    <w:rsid w:val="654F2FCC"/>
    <w:rsid w:val="65515E5D"/>
    <w:rsid w:val="65541EAF"/>
    <w:rsid w:val="655B7F90"/>
    <w:rsid w:val="655BB226"/>
    <w:rsid w:val="655BC0C4"/>
    <w:rsid w:val="655EEFEC"/>
    <w:rsid w:val="655F57FD"/>
    <w:rsid w:val="6565155C"/>
    <w:rsid w:val="6567FF67"/>
    <w:rsid w:val="656BA055"/>
    <w:rsid w:val="656CB1B0"/>
    <w:rsid w:val="656D2458"/>
    <w:rsid w:val="6577BF70"/>
    <w:rsid w:val="657B3100"/>
    <w:rsid w:val="657C846E"/>
    <w:rsid w:val="6584F5E8"/>
    <w:rsid w:val="65852A35"/>
    <w:rsid w:val="658AEAFE"/>
    <w:rsid w:val="658CAC24"/>
    <w:rsid w:val="6591080A"/>
    <w:rsid w:val="65928644"/>
    <w:rsid w:val="6595FD0E"/>
    <w:rsid w:val="659CB61F"/>
    <w:rsid w:val="65A35F68"/>
    <w:rsid w:val="65A76D84"/>
    <w:rsid w:val="65A9689E"/>
    <w:rsid w:val="65BCA22A"/>
    <w:rsid w:val="65BE58C4"/>
    <w:rsid w:val="65C08F0D"/>
    <w:rsid w:val="65C362FD"/>
    <w:rsid w:val="65C40254"/>
    <w:rsid w:val="65C4ABD5"/>
    <w:rsid w:val="65C6E3D5"/>
    <w:rsid w:val="65C7EC50"/>
    <w:rsid w:val="65D02548"/>
    <w:rsid w:val="65D37BB3"/>
    <w:rsid w:val="65D3FDDC"/>
    <w:rsid w:val="65DB0E2F"/>
    <w:rsid w:val="65DEF687"/>
    <w:rsid w:val="65EC3C9E"/>
    <w:rsid w:val="65FA4E8F"/>
    <w:rsid w:val="6606EEA5"/>
    <w:rsid w:val="660B2A8C"/>
    <w:rsid w:val="6610F555"/>
    <w:rsid w:val="6614ED19"/>
    <w:rsid w:val="6618E535"/>
    <w:rsid w:val="661B329C"/>
    <w:rsid w:val="661C01E0"/>
    <w:rsid w:val="6628C1BD"/>
    <w:rsid w:val="662A814B"/>
    <w:rsid w:val="662AB79A"/>
    <w:rsid w:val="662EA0E2"/>
    <w:rsid w:val="66307D1F"/>
    <w:rsid w:val="66362A64"/>
    <w:rsid w:val="663ADDBF"/>
    <w:rsid w:val="663DBD0F"/>
    <w:rsid w:val="66411348"/>
    <w:rsid w:val="6644DF86"/>
    <w:rsid w:val="66473DAF"/>
    <w:rsid w:val="664A1CCE"/>
    <w:rsid w:val="6653E16D"/>
    <w:rsid w:val="66558650"/>
    <w:rsid w:val="6655CE0D"/>
    <w:rsid w:val="66589FCF"/>
    <w:rsid w:val="665932A4"/>
    <w:rsid w:val="6659CD00"/>
    <w:rsid w:val="66702864"/>
    <w:rsid w:val="6671A036"/>
    <w:rsid w:val="6673D67C"/>
    <w:rsid w:val="66742FF6"/>
    <w:rsid w:val="6676D1C6"/>
    <w:rsid w:val="6677E89D"/>
    <w:rsid w:val="667D042F"/>
    <w:rsid w:val="6684044B"/>
    <w:rsid w:val="6686A82A"/>
    <w:rsid w:val="6686BB83"/>
    <w:rsid w:val="6687DE02"/>
    <w:rsid w:val="66A36CA2"/>
    <w:rsid w:val="66A5E62E"/>
    <w:rsid w:val="66A5EE91"/>
    <w:rsid w:val="66A6DA7E"/>
    <w:rsid w:val="66AA7F99"/>
    <w:rsid w:val="66C0ED23"/>
    <w:rsid w:val="66C3EA93"/>
    <w:rsid w:val="66C4EFAD"/>
    <w:rsid w:val="66C57A1E"/>
    <w:rsid w:val="66C6E183"/>
    <w:rsid w:val="66C8D1DB"/>
    <w:rsid w:val="66C8EB8A"/>
    <w:rsid w:val="66CDF322"/>
    <w:rsid w:val="66CE62D9"/>
    <w:rsid w:val="66D0C68F"/>
    <w:rsid w:val="66D22EFF"/>
    <w:rsid w:val="66D29886"/>
    <w:rsid w:val="66D78770"/>
    <w:rsid w:val="66D86D3A"/>
    <w:rsid w:val="66DEDAC4"/>
    <w:rsid w:val="66E05977"/>
    <w:rsid w:val="66E5EE0F"/>
    <w:rsid w:val="66EF9090"/>
    <w:rsid w:val="66F57712"/>
    <w:rsid w:val="66F79125"/>
    <w:rsid w:val="66F8C9CE"/>
    <w:rsid w:val="6704783F"/>
    <w:rsid w:val="671144C0"/>
    <w:rsid w:val="671232E8"/>
    <w:rsid w:val="672278CB"/>
    <w:rsid w:val="67228551"/>
    <w:rsid w:val="672EA17B"/>
    <w:rsid w:val="672EF284"/>
    <w:rsid w:val="67368B02"/>
    <w:rsid w:val="6740E3F8"/>
    <w:rsid w:val="6751EC88"/>
    <w:rsid w:val="6758CA4B"/>
    <w:rsid w:val="675ADB55"/>
    <w:rsid w:val="675BB391"/>
    <w:rsid w:val="675D370F"/>
    <w:rsid w:val="67666160"/>
    <w:rsid w:val="67667ED2"/>
    <w:rsid w:val="676BC945"/>
    <w:rsid w:val="67727D11"/>
    <w:rsid w:val="6779A223"/>
    <w:rsid w:val="677D3507"/>
    <w:rsid w:val="677E0B2C"/>
    <w:rsid w:val="67868279"/>
    <w:rsid w:val="6788AF4D"/>
    <w:rsid w:val="6795DFF7"/>
    <w:rsid w:val="67997950"/>
    <w:rsid w:val="679C9057"/>
    <w:rsid w:val="679DFBCE"/>
    <w:rsid w:val="67A432FA"/>
    <w:rsid w:val="67AA46D1"/>
    <w:rsid w:val="67ABC2DF"/>
    <w:rsid w:val="67B9C50C"/>
    <w:rsid w:val="67BA0ABC"/>
    <w:rsid w:val="67C442A7"/>
    <w:rsid w:val="67C5E6BA"/>
    <w:rsid w:val="67CAA1E9"/>
    <w:rsid w:val="67D119DE"/>
    <w:rsid w:val="67D89664"/>
    <w:rsid w:val="67DBEDC2"/>
    <w:rsid w:val="67E52A5C"/>
    <w:rsid w:val="67F1D380"/>
    <w:rsid w:val="67F31B5D"/>
    <w:rsid w:val="67F8B363"/>
    <w:rsid w:val="67FD00D2"/>
    <w:rsid w:val="67FFEE6E"/>
    <w:rsid w:val="68033C13"/>
    <w:rsid w:val="680415AE"/>
    <w:rsid w:val="6805D6D7"/>
    <w:rsid w:val="6808AF14"/>
    <w:rsid w:val="6812A227"/>
    <w:rsid w:val="68142F2D"/>
    <w:rsid w:val="681A9CFE"/>
    <w:rsid w:val="68226C72"/>
    <w:rsid w:val="6824ABED"/>
    <w:rsid w:val="6824D28C"/>
    <w:rsid w:val="682680EF"/>
    <w:rsid w:val="682A7152"/>
    <w:rsid w:val="6830B858"/>
    <w:rsid w:val="6833632D"/>
    <w:rsid w:val="68338577"/>
    <w:rsid w:val="68338B4C"/>
    <w:rsid w:val="683573E9"/>
    <w:rsid w:val="68369B72"/>
    <w:rsid w:val="683A20CE"/>
    <w:rsid w:val="683BDF19"/>
    <w:rsid w:val="683ED8A3"/>
    <w:rsid w:val="68441148"/>
    <w:rsid w:val="684B8EB2"/>
    <w:rsid w:val="684D7C80"/>
    <w:rsid w:val="6858A770"/>
    <w:rsid w:val="6859C7CC"/>
    <w:rsid w:val="685B90EF"/>
    <w:rsid w:val="6862E1CF"/>
    <w:rsid w:val="686302C4"/>
    <w:rsid w:val="6864A943"/>
    <w:rsid w:val="6869704E"/>
    <w:rsid w:val="68711075"/>
    <w:rsid w:val="68797DE3"/>
    <w:rsid w:val="687C6964"/>
    <w:rsid w:val="687C920E"/>
    <w:rsid w:val="687E585C"/>
    <w:rsid w:val="688D72F1"/>
    <w:rsid w:val="6891279E"/>
    <w:rsid w:val="6897F0AF"/>
    <w:rsid w:val="6898F20C"/>
    <w:rsid w:val="689CF83C"/>
    <w:rsid w:val="689D7036"/>
    <w:rsid w:val="689E1267"/>
    <w:rsid w:val="689EB61C"/>
    <w:rsid w:val="689ED264"/>
    <w:rsid w:val="68ABE2D2"/>
    <w:rsid w:val="68B58313"/>
    <w:rsid w:val="68BDF934"/>
    <w:rsid w:val="68BE403F"/>
    <w:rsid w:val="68C24C32"/>
    <w:rsid w:val="68C94071"/>
    <w:rsid w:val="68CBC604"/>
    <w:rsid w:val="68D21648"/>
    <w:rsid w:val="68D83BD5"/>
    <w:rsid w:val="68DC96F7"/>
    <w:rsid w:val="68DD731D"/>
    <w:rsid w:val="68DED973"/>
    <w:rsid w:val="68DF16D2"/>
    <w:rsid w:val="68E19806"/>
    <w:rsid w:val="68F1D74D"/>
    <w:rsid w:val="68F87572"/>
    <w:rsid w:val="68F995AB"/>
    <w:rsid w:val="68FF9BE4"/>
    <w:rsid w:val="6902707C"/>
    <w:rsid w:val="69074B2A"/>
    <w:rsid w:val="69079652"/>
    <w:rsid w:val="690A6C74"/>
    <w:rsid w:val="690ECC61"/>
    <w:rsid w:val="690F4465"/>
    <w:rsid w:val="69160320"/>
    <w:rsid w:val="69185EC9"/>
    <w:rsid w:val="691A82C9"/>
    <w:rsid w:val="691C1711"/>
    <w:rsid w:val="691CCB04"/>
    <w:rsid w:val="691FF466"/>
    <w:rsid w:val="6921A8F3"/>
    <w:rsid w:val="6929A314"/>
    <w:rsid w:val="6933ADF7"/>
    <w:rsid w:val="69361AC9"/>
    <w:rsid w:val="6945A86F"/>
    <w:rsid w:val="69462A98"/>
    <w:rsid w:val="6949462A"/>
    <w:rsid w:val="694BBEBF"/>
    <w:rsid w:val="694F9DFE"/>
    <w:rsid w:val="69512526"/>
    <w:rsid w:val="69514341"/>
    <w:rsid w:val="6952F827"/>
    <w:rsid w:val="695412C7"/>
    <w:rsid w:val="6954CEDC"/>
    <w:rsid w:val="6955373D"/>
    <w:rsid w:val="695735BD"/>
    <w:rsid w:val="697342DF"/>
    <w:rsid w:val="69784D17"/>
    <w:rsid w:val="697F3D4A"/>
    <w:rsid w:val="697FE658"/>
    <w:rsid w:val="6983F21B"/>
    <w:rsid w:val="69840FAC"/>
    <w:rsid w:val="698765E9"/>
    <w:rsid w:val="6988A2DB"/>
    <w:rsid w:val="69913A7F"/>
    <w:rsid w:val="6993CD62"/>
    <w:rsid w:val="6993F836"/>
    <w:rsid w:val="699FE60F"/>
    <w:rsid w:val="69A34EC0"/>
    <w:rsid w:val="69B02C67"/>
    <w:rsid w:val="69BE8F9E"/>
    <w:rsid w:val="69BF2F04"/>
    <w:rsid w:val="69BFAA05"/>
    <w:rsid w:val="69C475E6"/>
    <w:rsid w:val="69C5F12E"/>
    <w:rsid w:val="69C966F4"/>
    <w:rsid w:val="69CA48E1"/>
    <w:rsid w:val="69D23385"/>
    <w:rsid w:val="69D64142"/>
    <w:rsid w:val="69DC20A9"/>
    <w:rsid w:val="69E1A857"/>
    <w:rsid w:val="69E3C3F2"/>
    <w:rsid w:val="69F407F3"/>
    <w:rsid w:val="69F437C7"/>
    <w:rsid w:val="69F7D5AA"/>
    <w:rsid w:val="69FC4664"/>
    <w:rsid w:val="69FED325"/>
    <w:rsid w:val="6A0E39E0"/>
    <w:rsid w:val="6A0F9EC0"/>
    <w:rsid w:val="6A131ADC"/>
    <w:rsid w:val="6A1A3206"/>
    <w:rsid w:val="6A20A2A7"/>
    <w:rsid w:val="6A273F85"/>
    <w:rsid w:val="6A2809D8"/>
    <w:rsid w:val="6A3130E0"/>
    <w:rsid w:val="6A31DB25"/>
    <w:rsid w:val="6A337E77"/>
    <w:rsid w:val="6A3760DD"/>
    <w:rsid w:val="6A3B708A"/>
    <w:rsid w:val="6A3DC2D7"/>
    <w:rsid w:val="6A413450"/>
    <w:rsid w:val="6A430619"/>
    <w:rsid w:val="6A45047C"/>
    <w:rsid w:val="6A4ED445"/>
    <w:rsid w:val="6A530876"/>
    <w:rsid w:val="6A56B6CE"/>
    <w:rsid w:val="6A57980B"/>
    <w:rsid w:val="6A5965F1"/>
    <w:rsid w:val="6A5A9233"/>
    <w:rsid w:val="6A71FB05"/>
    <w:rsid w:val="6A7C6DFA"/>
    <w:rsid w:val="6A7E4DD6"/>
    <w:rsid w:val="6A89FFAF"/>
    <w:rsid w:val="6A8CF178"/>
    <w:rsid w:val="6A8D8028"/>
    <w:rsid w:val="6A8E277A"/>
    <w:rsid w:val="6A90E21E"/>
    <w:rsid w:val="6A9C0961"/>
    <w:rsid w:val="6AA28D16"/>
    <w:rsid w:val="6AA5D7A8"/>
    <w:rsid w:val="6AB502AD"/>
    <w:rsid w:val="6AB6D070"/>
    <w:rsid w:val="6AB85282"/>
    <w:rsid w:val="6AB878A0"/>
    <w:rsid w:val="6ABCCF7A"/>
    <w:rsid w:val="6AC0EA38"/>
    <w:rsid w:val="6AC7F3CD"/>
    <w:rsid w:val="6AC847CC"/>
    <w:rsid w:val="6ACC8AD8"/>
    <w:rsid w:val="6ACE3930"/>
    <w:rsid w:val="6AD04268"/>
    <w:rsid w:val="6AD2E497"/>
    <w:rsid w:val="6AD4BC12"/>
    <w:rsid w:val="6AE4F7D8"/>
    <w:rsid w:val="6AE88173"/>
    <w:rsid w:val="6AEAA892"/>
    <w:rsid w:val="6AEEC888"/>
    <w:rsid w:val="6AF22B75"/>
    <w:rsid w:val="6AFD58C2"/>
    <w:rsid w:val="6B08238A"/>
    <w:rsid w:val="6B0CE8E4"/>
    <w:rsid w:val="6B0FC83B"/>
    <w:rsid w:val="6B1D3CFB"/>
    <w:rsid w:val="6B21C96B"/>
    <w:rsid w:val="6B2413A6"/>
    <w:rsid w:val="6B242BAC"/>
    <w:rsid w:val="6B2F4F57"/>
    <w:rsid w:val="6B2FDA73"/>
    <w:rsid w:val="6B331496"/>
    <w:rsid w:val="6B343834"/>
    <w:rsid w:val="6B3B9BDE"/>
    <w:rsid w:val="6B3BD468"/>
    <w:rsid w:val="6B403B46"/>
    <w:rsid w:val="6B4312A0"/>
    <w:rsid w:val="6B49B1D1"/>
    <w:rsid w:val="6B4CDB7B"/>
    <w:rsid w:val="6B4F5388"/>
    <w:rsid w:val="6B4F976B"/>
    <w:rsid w:val="6B5143A3"/>
    <w:rsid w:val="6B558D7A"/>
    <w:rsid w:val="6B55B48B"/>
    <w:rsid w:val="6B5B9D67"/>
    <w:rsid w:val="6B66FE49"/>
    <w:rsid w:val="6B6B0BC2"/>
    <w:rsid w:val="6B715B19"/>
    <w:rsid w:val="6B7A37F2"/>
    <w:rsid w:val="6B7B4B32"/>
    <w:rsid w:val="6B83C983"/>
    <w:rsid w:val="6B83CF59"/>
    <w:rsid w:val="6B84E17F"/>
    <w:rsid w:val="6B91E201"/>
    <w:rsid w:val="6B923853"/>
    <w:rsid w:val="6B9C7A41"/>
    <w:rsid w:val="6B9D85A8"/>
    <w:rsid w:val="6BA0F81A"/>
    <w:rsid w:val="6BA16445"/>
    <w:rsid w:val="6BA52509"/>
    <w:rsid w:val="6BA6346F"/>
    <w:rsid w:val="6BA6EEEF"/>
    <w:rsid w:val="6BAB3A75"/>
    <w:rsid w:val="6BAD0CD8"/>
    <w:rsid w:val="6BAEE285"/>
    <w:rsid w:val="6BB35999"/>
    <w:rsid w:val="6BBA9226"/>
    <w:rsid w:val="6BBD9877"/>
    <w:rsid w:val="6BC761F1"/>
    <w:rsid w:val="6BCD6B7F"/>
    <w:rsid w:val="6BCF4ED8"/>
    <w:rsid w:val="6BDA3C57"/>
    <w:rsid w:val="6BDE236B"/>
    <w:rsid w:val="6BDE4DFD"/>
    <w:rsid w:val="6BE41074"/>
    <w:rsid w:val="6BE41897"/>
    <w:rsid w:val="6BE50724"/>
    <w:rsid w:val="6BE5A40B"/>
    <w:rsid w:val="6BE936EF"/>
    <w:rsid w:val="6BE977CA"/>
    <w:rsid w:val="6BEDA992"/>
    <w:rsid w:val="6BEF2298"/>
    <w:rsid w:val="6BEFEE2C"/>
    <w:rsid w:val="6BF59471"/>
    <w:rsid w:val="6BF7C4A9"/>
    <w:rsid w:val="6C0AD1EB"/>
    <w:rsid w:val="6C12398F"/>
    <w:rsid w:val="6C13A9D8"/>
    <w:rsid w:val="6C1D4201"/>
    <w:rsid w:val="6C1FCD02"/>
    <w:rsid w:val="6C2BA662"/>
    <w:rsid w:val="6C3699BF"/>
    <w:rsid w:val="6C39ABCE"/>
    <w:rsid w:val="6C3E5D77"/>
    <w:rsid w:val="6C48B4D8"/>
    <w:rsid w:val="6C56A953"/>
    <w:rsid w:val="6C59ACB6"/>
    <w:rsid w:val="6C5F72E5"/>
    <w:rsid w:val="6C62CE60"/>
    <w:rsid w:val="6C66D651"/>
    <w:rsid w:val="6C673007"/>
    <w:rsid w:val="6C678BF0"/>
    <w:rsid w:val="6C794FCD"/>
    <w:rsid w:val="6C7D1000"/>
    <w:rsid w:val="6C88FE4B"/>
    <w:rsid w:val="6C8A85B9"/>
    <w:rsid w:val="6C8CDB03"/>
    <w:rsid w:val="6C987D86"/>
    <w:rsid w:val="6CA04BB0"/>
    <w:rsid w:val="6CAB34DA"/>
    <w:rsid w:val="6CB31D3D"/>
    <w:rsid w:val="6CB60C79"/>
    <w:rsid w:val="6CB66470"/>
    <w:rsid w:val="6CB8DE7E"/>
    <w:rsid w:val="6CCD49FE"/>
    <w:rsid w:val="6CDDA087"/>
    <w:rsid w:val="6CE0741B"/>
    <w:rsid w:val="6CE3E6B9"/>
    <w:rsid w:val="6CE6351C"/>
    <w:rsid w:val="6CEAAC6D"/>
    <w:rsid w:val="6CEE2BCC"/>
    <w:rsid w:val="6CEF4E92"/>
    <w:rsid w:val="6CEF7A09"/>
    <w:rsid w:val="6CEFE204"/>
    <w:rsid w:val="6CF0C7EE"/>
    <w:rsid w:val="6CFFE902"/>
    <w:rsid w:val="6D041A6D"/>
    <w:rsid w:val="6D070689"/>
    <w:rsid w:val="6D1123C3"/>
    <w:rsid w:val="6D15E82F"/>
    <w:rsid w:val="6D1660ED"/>
    <w:rsid w:val="6D24649C"/>
    <w:rsid w:val="6D269BAE"/>
    <w:rsid w:val="6D2817FC"/>
    <w:rsid w:val="6D2CA060"/>
    <w:rsid w:val="6D2CB888"/>
    <w:rsid w:val="6D2E9D7F"/>
    <w:rsid w:val="6D31CE86"/>
    <w:rsid w:val="6D3636AC"/>
    <w:rsid w:val="6D4A4F63"/>
    <w:rsid w:val="6D5134E8"/>
    <w:rsid w:val="6D531E02"/>
    <w:rsid w:val="6D5AF382"/>
    <w:rsid w:val="6D5BB041"/>
    <w:rsid w:val="6D60BE79"/>
    <w:rsid w:val="6D634E72"/>
    <w:rsid w:val="6D6619D2"/>
    <w:rsid w:val="6D6E179F"/>
    <w:rsid w:val="6D724E60"/>
    <w:rsid w:val="6D73C941"/>
    <w:rsid w:val="6D73FE71"/>
    <w:rsid w:val="6D759E6A"/>
    <w:rsid w:val="6D7A1E5E"/>
    <w:rsid w:val="6D7BE5D2"/>
    <w:rsid w:val="6D833B92"/>
    <w:rsid w:val="6D90B94A"/>
    <w:rsid w:val="6DA164FC"/>
    <w:rsid w:val="6DA18F7A"/>
    <w:rsid w:val="6DA46CC4"/>
    <w:rsid w:val="6DB85105"/>
    <w:rsid w:val="6DBD1D0F"/>
    <w:rsid w:val="6DC30774"/>
    <w:rsid w:val="6DCA149F"/>
    <w:rsid w:val="6DCA4FAA"/>
    <w:rsid w:val="6DCBA0F2"/>
    <w:rsid w:val="6DCFB44B"/>
    <w:rsid w:val="6DD3AA23"/>
    <w:rsid w:val="6DDC953E"/>
    <w:rsid w:val="6DE68184"/>
    <w:rsid w:val="6DE759F5"/>
    <w:rsid w:val="6DE849BC"/>
    <w:rsid w:val="6DEB8EE2"/>
    <w:rsid w:val="6DED8CBD"/>
    <w:rsid w:val="6DF8DEB4"/>
    <w:rsid w:val="6DFC141E"/>
    <w:rsid w:val="6DFD118C"/>
    <w:rsid w:val="6E01CC36"/>
    <w:rsid w:val="6E051E86"/>
    <w:rsid w:val="6E059A64"/>
    <w:rsid w:val="6E07C83F"/>
    <w:rsid w:val="6E08D311"/>
    <w:rsid w:val="6E1A14A5"/>
    <w:rsid w:val="6E1D3CA3"/>
    <w:rsid w:val="6E1F9C16"/>
    <w:rsid w:val="6E22013A"/>
    <w:rsid w:val="6E256C09"/>
    <w:rsid w:val="6E283FFF"/>
    <w:rsid w:val="6E2CC419"/>
    <w:rsid w:val="6E2D094C"/>
    <w:rsid w:val="6E34F243"/>
    <w:rsid w:val="6E3A62CD"/>
    <w:rsid w:val="6E3D9CA7"/>
    <w:rsid w:val="6E458C72"/>
    <w:rsid w:val="6E47439B"/>
    <w:rsid w:val="6E54AEDF"/>
    <w:rsid w:val="6E559BC5"/>
    <w:rsid w:val="6E5FE64C"/>
    <w:rsid w:val="6E612FF3"/>
    <w:rsid w:val="6E61A7C4"/>
    <w:rsid w:val="6E62458A"/>
    <w:rsid w:val="6E645E72"/>
    <w:rsid w:val="6E68CA14"/>
    <w:rsid w:val="6E74BDDC"/>
    <w:rsid w:val="6E777BA6"/>
    <w:rsid w:val="6E80F50B"/>
    <w:rsid w:val="6E85BC9C"/>
    <w:rsid w:val="6E8F692E"/>
    <w:rsid w:val="6EA9DCE3"/>
    <w:rsid w:val="6EAD8603"/>
    <w:rsid w:val="6EAE05BB"/>
    <w:rsid w:val="6EB108D2"/>
    <w:rsid w:val="6EB2343F"/>
    <w:rsid w:val="6EB3AB20"/>
    <w:rsid w:val="6EB5197A"/>
    <w:rsid w:val="6EB6BFE3"/>
    <w:rsid w:val="6EBA5E8F"/>
    <w:rsid w:val="6EC12DD2"/>
    <w:rsid w:val="6ED41B75"/>
    <w:rsid w:val="6ED485AC"/>
    <w:rsid w:val="6ED54139"/>
    <w:rsid w:val="6EDCC33C"/>
    <w:rsid w:val="6EDE8FB1"/>
    <w:rsid w:val="6EE0C197"/>
    <w:rsid w:val="6EE42366"/>
    <w:rsid w:val="6EE8A47B"/>
    <w:rsid w:val="6EEBCE2B"/>
    <w:rsid w:val="6EEEEE63"/>
    <w:rsid w:val="6F016690"/>
    <w:rsid w:val="6F01F4C9"/>
    <w:rsid w:val="6F073771"/>
    <w:rsid w:val="6F078DF2"/>
    <w:rsid w:val="6F0BD672"/>
    <w:rsid w:val="6F0C7F87"/>
    <w:rsid w:val="6F0F1276"/>
    <w:rsid w:val="6F10F816"/>
    <w:rsid w:val="6F1422D7"/>
    <w:rsid w:val="6F144D7F"/>
    <w:rsid w:val="6F1486B2"/>
    <w:rsid w:val="6F15C42D"/>
    <w:rsid w:val="6F16246F"/>
    <w:rsid w:val="6F17D038"/>
    <w:rsid w:val="6F1BB136"/>
    <w:rsid w:val="6F1F8D4B"/>
    <w:rsid w:val="6F20160C"/>
    <w:rsid w:val="6F2573C8"/>
    <w:rsid w:val="6F27471E"/>
    <w:rsid w:val="6F2C89AB"/>
    <w:rsid w:val="6F307A8A"/>
    <w:rsid w:val="6F3167D4"/>
    <w:rsid w:val="6F33D2AA"/>
    <w:rsid w:val="6F3B917C"/>
    <w:rsid w:val="6F452559"/>
    <w:rsid w:val="6F494641"/>
    <w:rsid w:val="6F5AE796"/>
    <w:rsid w:val="6F60A615"/>
    <w:rsid w:val="6F61A18C"/>
    <w:rsid w:val="6F63BD9B"/>
    <w:rsid w:val="6F64C418"/>
    <w:rsid w:val="6F72910C"/>
    <w:rsid w:val="6F73F099"/>
    <w:rsid w:val="6F74122D"/>
    <w:rsid w:val="6F7F5E61"/>
    <w:rsid w:val="6F863E25"/>
    <w:rsid w:val="6F8CFE39"/>
    <w:rsid w:val="6F910DEB"/>
    <w:rsid w:val="6F9C6B06"/>
    <w:rsid w:val="6F9C6E37"/>
    <w:rsid w:val="6F9FAAD8"/>
    <w:rsid w:val="6FA02A23"/>
    <w:rsid w:val="6FA20A4D"/>
    <w:rsid w:val="6FA655BA"/>
    <w:rsid w:val="6FA9C75D"/>
    <w:rsid w:val="6FAB6B73"/>
    <w:rsid w:val="6FAB91C7"/>
    <w:rsid w:val="6FBA38FA"/>
    <w:rsid w:val="6FBBF296"/>
    <w:rsid w:val="6FBCD9F5"/>
    <w:rsid w:val="6FBEBE7F"/>
    <w:rsid w:val="6FBF7B5D"/>
    <w:rsid w:val="6FC803C0"/>
    <w:rsid w:val="6FCB8251"/>
    <w:rsid w:val="6FCF548C"/>
    <w:rsid w:val="6FD1A0A1"/>
    <w:rsid w:val="6FD22AC7"/>
    <w:rsid w:val="6FDD8715"/>
    <w:rsid w:val="6FDFB60E"/>
    <w:rsid w:val="6FE5D7BE"/>
    <w:rsid w:val="6FE6CFE7"/>
    <w:rsid w:val="6FE885C2"/>
    <w:rsid w:val="6FEB8A0F"/>
    <w:rsid w:val="6FEE59D2"/>
    <w:rsid w:val="7006F4FF"/>
    <w:rsid w:val="700DF4ED"/>
    <w:rsid w:val="700FD804"/>
    <w:rsid w:val="70119210"/>
    <w:rsid w:val="70169575"/>
    <w:rsid w:val="701A26E8"/>
    <w:rsid w:val="701CC56C"/>
    <w:rsid w:val="7023A228"/>
    <w:rsid w:val="70270247"/>
    <w:rsid w:val="702718B6"/>
    <w:rsid w:val="70293F2D"/>
    <w:rsid w:val="7029ACC3"/>
    <w:rsid w:val="702EDF5C"/>
    <w:rsid w:val="7032BF81"/>
    <w:rsid w:val="7036E2AA"/>
    <w:rsid w:val="703713C7"/>
    <w:rsid w:val="70398434"/>
    <w:rsid w:val="703DDC13"/>
    <w:rsid w:val="70404E9D"/>
    <w:rsid w:val="704D7D3F"/>
    <w:rsid w:val="7052A996"/>
    <w:rsid w:val="705DF020"/>
    <w:rsid w:val="706553AA"/>
    <w:rsid w:val="706F09AE"/>
    <w:rsid w:val="7070560D"/>
    <w:rsid w:val="70723F46"/>
    <w:rsid w:val="7079DA09"/>
    <w:rsid w:val="707A759E"/>
    <w:rsid w:val="7086A075"/>
    <w:rsid w:val="708C2F0B"/>
    <w:rsid w:val="70955CDE"/>
    <w:rsid w:val="709BA000"/>
    <w:rsid w:val="709E7DB4"/>
    <w:rsid w:val="709FB94D"/>
    <w:rsid w:val="70A07C78"/>
    <w:rsid w:val="70A3E721"/>
    <w:rsid w:val="70AB6A03"/>
    <w:rsid w:val="70B1BF20"/>
    <w:rsid w:val="70B1C6E6"/>
    <w:rsid w:val="70BE43EE"/>
    <w:rsid w:val="70C77B59"/>
    <w:rsid w:val="70CB4B7D"/>
    <w:rsid w:val="70CD1191"/>
    <w:rsid w:val="70CDDF1A"/>
    <w:rsid w:val="70D1290B"/>
    <w:rsid w:val="70D3FC61"/>
    <w:rsid w:val="70D41194"/>
    <w:rsid w:val="70D74C51"/>
    <w:rsid w:val="70DF4DAC"/>
    <w:rsid w:val="70E07D58"/>
    <w:rsid w:val="70E8AB3F"/>
    <w:rsid w:val="70E8E9AD"/>
    <w:rsid w:val="70E9EAB7"/>
    <w:rsid w:val="70E9EC67"/>
    <w:rsid w:val="70F0AF19"/>
    <w:rsid w:val="70F18114"/>
    <w:rsid w:val="70F26A05"/>
    <w:rsid w:val="70F7C1EB"/>
    <w:rsid w:val="70FA28E5"/>
    <w:rsid w:val="70FFE5D3"/>
    <w:rsid w:val="710EC404"/>
    <w:rsid w:val="7121D2EF"/>
    <w:rsid w:val="7121FE80"/>
    <w:rsid w:val="712204FD"/>
    <w:rsid w:val="71222ACD"/>
    <w:rsid w:val="712DB3D0"/>
    <w:rsid w:val="7131B217"/>
    <w:rsid w:val="713555FF"/>
    <w:rsid w:val="713714B9"/>
    <w:rsid w:val="713954FF"/>
    <w:rsid w:val="71405D31"/>
    <w:rsid w:val="7141F6DE"/>
    <w:rsid w:val="71448975"/>
    <w:rsid w:val="7147090C"/>
    <w:rsid w:val="714B1540"/>
    <w:rsid w:val="715158A8"/>
    <w:rsid w:val="7154E162"/>
    <w:rsid w:val="7169765B"/>
    <w:rsid w:val="716B137B"/>
    <w:rsid w:val="716FA436"/>
    <w:rsid w:val="7171C198"/>
    <w:rsid w:val="7173732C"/>
    <w:rsid w:val="717589CA"/>
    <w:rsid w:val="717BC6D1"/>
    <w:rsid w:val="717D2271"/>
    <w:rsid w:val="7182A048"/>
    <w:rsid w:val="718B55A0"/>
    <w:rsid w:val="719390C0"/>
    <w:rsid w:val="7196D426"/>
    <w:rsid w:val="719CE6E8"/>
    <w:rsid w:val="719F9475"/>
    <w:rsid w:val="71A00905"/>
    <w:rsid w:val="71A2DDD1"/>
    <w:rsid w:val="71A31AA7"/>
    <w:rsid w:val="71A762A7"/>
    <w:rsid w:val="71AC3FCE"/>
    <w:rsid w:val="71B4DA66"/>
    <w:rsid w:val="71B84411"/>
    <w:rsid w:val="71BF2943"/>
    <w:rsid w:val="71C0F533"/>
    <w:rsid w:val="71C2C5D8"/>
    <w:rsid w:val="71C3450E"/>
    <w:rsid w:val="71C6A4A0"/>
    <w:rsid w:val="71C8938F"/>
    <w:rsid w:val="71CF2FAD"/>
    <w:rsid w:val="71D24ECB"/>
    <w:rsid w:val="71D4BCFD"/>
    <w:rsid w:val="71D7C48C"/>
    <w:rsid w:val="71DBA601"/>
    <w:rsid w:val="71E526C5"/>
    <w:rsid w:val="71EADE5A"/>
    <w:rsid w:val="71FF7BDE"/>
    <w:rsid w:val="720737CC"/>
    <w:rsid w:val="7209F3A8"/>
    <w:rsid w:val="720A45B3"/>
    <w:rsid w:val="720CE5D7"/>
    <w:rsid w:val="7210A009"/>
    <w:rsid w:val="7215AA6A"/>
    <w:rsid w:val="7216C2DD"/>
    <w:rsid w:val="721D7C7A"/>
    <w:rsid w:val="7223C4D5"/>
    <w:rsid w:val="72268F25"/>
    <w:rsid w:val="7228D4A6"/>
    <w:rsid w:val="7231BB03"/>
    <w:rsid w:val="723204CD"/>
    <w:rsid w:val="723299A1"/>
    <w:rsid w:val="7233AC90"/>
    <w:rsid w:val="7239091B"/>
    <w:rsid w:val="723CC9CA"/>
    <w:rsid w:val="723ED833"/>
    <w:rsid w:val="72437734"/>
    <w:rsid w:val="72473A64"/>
    <w:rsid w:val="7247CD39"/>
    <w:rsid w:val="724B62B3"/>
    <w:rsid w:val="7250714F"/>
    <w:rsid w:val="725BA359"/>
    <w:rsid w:val="726BE942"/>
    <w:rsid w:val="7272BB9F"/>
    <w:rsid w:val="7279C1F6"/>
    <w:rsid w:val="727D7159"/>
    <w:rsid w:val="727F69B0"/>
    <w:rsid w:val="72817B13"/>
    <w:rsid w:val="728E24AB"/>
    <w:rsid w:val="7293BD43"/>
    <w:rsid w:val="7297CFD4"/>
    <w:rsid w:val="729A86C8"/>
    <w:rsid w:val="729CFC1F"/>
    <w:rsid w:val="72AFDFF2"/>
    <w:rsid w:val="72BBBEBA"/>
    <w:rsid w:val="72BCBA47"/>
    <w:rsid w:val="72BD6476"/>
    <w:rsid w:val="72BEEC7A"/>
    <w:rsid w:val="72C1F219"/>
    <w:rsid w:val="72CA69DB"/>
    <w:rsid w:val="72CB613E"/>
    <w:rsid w:val="72CD368A"/>
    <w:rsid w:val="72D0EE46"/>
    <w:rsid w:val="72D24FC4"/>
    <w:rsid w:val="72E03433"/>
    <w:rsid w:val="72E1CCB0"/>
    <w:rsid w:val="72E42EAD"/>
    <w:rsid w:val="72E56C6D"/>
    <w:rsid w:val="72EC91F8"/>
    <w:rsid w:val="72ED7C2D"/>
    <w:rsid w:val="72EE8FDC"/>
    <w:rsid w:val="72F1D9BC"/>
    <w:rsid w:val="73132443"/>
    <w:rsid w:val="7323F9D1"/>
    <w:rsid w:val="73245F1A"/>
    <w:rsid w:val="73308D32"/>
    <w:rsid w:val="7333CD87"/>
    <w:rsid w:val="7335D26C"/>
    <w:rsid w:val="73391490"/>
    <w:rsid w:val="733EC503"/>
    <w:rsid w:val="733EF478"/>
    <w:rsid w:val="73447C2A"/>
    <w:rsid w:val="73453237"/>
    <w:rsid w:val="7350147C"/>
    <w:rsid w:val="735C98B8"/>
    <w:rsid w:val="7360D60A"/>
    <w:rsid w:val="7362605D"/>
    <w:rsid w:val="7365A83B"/>
    <w:rsid w:val="73765D73"/>
    <w:rsid w:val="737B16E8"/>
    <w:rsid w:val="737CF751"/>
    <w:rsid w:val="737FF470"/>
    <w:rsid w:val="7386D106"/>
    <w:rsid w:val="73892B9E"/>
    <w:rsid w:val="738A4A58"/>
    <w:rsid w:val="7392B81C"/>
    <w:rsid w:val="739F2620"/>
    <w:rsid w:val="73A02054"/>
    <w:rsid w:val="73A18E8C"/>
    <w:rsid w:val="73A7DAAF"/>
    <w:rsid w:val="73B0C32F"/>
    <w:rsid w:val="73BB499B"/>
    <w:rsid w:val="73C0C924"/>
    <w:rsid w:val="73C73317"/>
    <w:rsid w:val="73D013E1"/>
    <w:rsid w:val="73D05391"/>
    <w:rsid w:val="73D3F879"/>
    <w:rsid w:val="73D64BB8"/>
    <w:rsid w:val="73DA0330"/>
    <w:rsid w:val="73E20667"/>
    <w:rsid w:val="73E365F9"/>
    <w:rsid w:val="73E58A11"/>
    <w:rsid w:val="73E94B7B"/>
    <w:rsid w:val="73EA2C81"/>
    <w:rsid w:val="73F4AE0C"/>
    <w:rsid w:val="73F6894D"/>
    <w:rsid w:val="73FF4E71"/>
    <w:rsid w:val="740169C8"/>
    <w:rsid w:val="74041192"/>
    <w:rsid w:val="740738A3"/>
    <w:rsid w:val="740E8C00"/>
    <w:rsid w:val="740EEBAB"/>
    <w:rsid w:val="741325EC"/>
    <w:rsid w:val="7415D9FB"/>
    <w:rsid w:val="741ABBA8"/>
    <w:rsid w:val="741B3A11"/>
    <w:rsid w:val="7424558C"/>
    <w:rsid w:val="742E880D"/>
    <w:rsid w:val="74383C95"/>
    <w:rsid w:val="7439947F"/>
    <w:rsid w:val="743FFB21"/>
    <w:rsid w:val="74414C0D"/>
    <w:rsid w:val="7443DA63"/>
    <w:rsid w:val="744501DA"/>
    <w:rsid w:val="744A1A88"/>
    <w:rsid w:val="744AD8D7"/>
    <w:rsid w:val="744B2E56"/>
    <w:rsid w:val="744BE7EC"/>
    <w:rsid w:val="7451E94F"/>
    <w:rsid w:val="74526B07"/>
    <w:rsid w:val="74558E9F"/>
    <w:rsid w:val="7457109C"/>
    <w:rsid w:val="745ECB65"/>
    <w:rsid w:val="745ED2AF"/>
    <w:rsid w:val="7461FBC8"/>
    <w:rsid w:val="74658C6F"/>
    <w:rsid w:val="7469DC0D"/>
    <w:rsid w:val="747B0ABA"/>
    <w:rsid w:val="747FFF0E"/>
    <w:rsid w:val="7480BAF6"/>
    <w:rsid w:val="748206A0"/>
    <w:rsid w:val="748252D9"/>
    <w:rsid w:val="7492CE31"/>
    <w:rsid w:val="7492F64F"/>
    <w:rsid w:val="74989AD8"/>
    <w:rsid w:val="749BE562"/>
    <w:rsid w:val="74A53568"/>
    <w:rsid w:val="74A939CD"/>
    <w:rsid w:val="74AC836A"/>
    <w:rsid w:val="74AD5F5F"/>
    <w:rsid w:val="74B17156"/>
    <w:rsid w:val="74B7E1B2"/>
    <w:rsid w:val="74BBF88B"/>
    <w:rsid w:val="74C37D11"/>
    <w:rsid w:val="74C429DC"/>
    <w:rsid w:val="74C7AEB1"/>
    <w:rsid w:val="74CE2CA0"/>
    <w:rsid w:val="74D0ECC7"/>
    <w:rsid w:val="74DA2E89"/>
    <w:rsid w:val="74DED690"/>
    <w:rsid w:val="74E02D5D"/>
    <w:rsid w:val="74E0F2BD"/>
    <w:rsid w:val="74EB65F8"/>
    <w:rsid w:val="74EE2522"/>
    <w:rsid w:val="74F0DC79"/>
    <w:rsid w:val="74F345DD"/>
    <w:rsid w:val="74F9015A"/>
    <w:rsid w:val="74F9E00A"/>
    <w:rsid w:val="74FED9CD"/>
    <w:rsid w:val="74FFBEE4"/>
    <w:rsid w:val="75104667"/>
    <w:rsid w:val="75138580"/>
    <w:rsid w:val="751440D9"/>
    <w:rsid w:val="751443C7"/>
    <w:rsid w:val="751AF426"/>
    <w:rsid w:val="751CFC9D"/>
    <w:rsid w:val="751E51EB"/>
    <w:rsid w:val="7522F4B3"/>
    <w:rsid w:val="752410F3"/>
    <w:rsid w:val="75290239"/>
    <w:rsid w:val="752998F8"/>
    <w:rsid w:val="752AFBDC"/>
    <w:rsid w:val="752C1E33"/>
    <w:rsid w:val="752D02E8"/>
    <w:rsid w:val="753575DB"/>
    <w:rsid w:val="7535AEFF"/>
    <w:rsid w:val="753723E4"/>
    <w:rsid w:val="75414414"/>
    <w:rsid w:val="7542BD7C"/>
    <w:rsid w:val="75451FA3"/>
    <w:rsid w:val="7545ECE4"/>
    <w:rsid w:val="7554B680"/>
    <w:rsid w:val="755873DB"/>
    <w:rsid w:val="755D5851"/>
    <w:rsid w:val="7560A5B5"/>
    <w:rsid w:val="7561A859"/>
    <w:rsid w:val="7563C61E"/>
    <w:rsid w:val="756635C1"/>
    <w:rsid w:val="756BDD54"/>
    <w:rsid w:val="756CF176"/>
    <w:rsid w:val="758D3240"/>
    <w:rsid w:val="758DF609"/>
    <w:rsid w:val="759C81E1"/>
    <w:rsid w:val="759F0ACD"/>
    <w:rsid w:val="75A1B917"/>
    <w:rsid w:val="75A243BC"/>
    <w:rsid w:val="75A40D4A"/>
    <w:rsid w:val="75AA6D17"/>
    <w:rsid w:val="75B43745"/>
    <w:rsid w:val="75B47F78"/>
    <w:rsid w:val="75B725F3"/>
    <w:rsid w:val="75B8332A"/>
    <w:rsid w:val="75B8F7FF"/>
    <w:rsid w:val="75B932F9"/>
    <w:rsid w:val="75BAF5DB"/>
    <w:rsid w:val="75BDFFE5"/>
    <w:rsid w:val="75C537DD"/>
    <w:rsid w:val="75C6EB1B"/>
    <w:rsid w:val="75CA6DD0"/>
    <w:rsid w:val="75CC1ED6"/>
    <w:rsid w:val="75CCE5F0"/>
    <w:rsid w:val="75DDC01D"/>
    <w:rsid w:val="75E6E41F"/>
    <w:rsid w:val="75EE4526"/>
    <w:rsid w:val="75F08849"/>
    <w:rsid w:val="75FDF2B4"/>
    <w:rsid w:val="76073425"/>
    <w:rsid w:val="7610AC49"/>
    <w:rsid w:val="7618F9EF"/>
    <w:rsid w:val="76196D72"/>
    <w:rsid w:val="761D70AC"/>
    <w:rsid w:val="761E39FF"/>
    <w:rsid w:val="76225FDF"/>
    <w:rsid w:val="7623EFD3"/>
    <w:rsid w:val="762C7278"/>
    <w:rsid w:val="762F307D"/>
    <w:rsid w:val="7633AB51"/>
    <w:rsid w:val="763B6F12"/>
    <w:rsid w:val="7647F7F4"/>
    <w:rsid w:val="76488F42"/>
    <w:rsid w:val="7656116B"/>
    <w:rsid w:val="765D8F03"/>
    <w:rsid w:val="76623932"/>
    <w:rsid w:val="76674398"/>
    <w:rsid w:val="76674FDB"/>
    <w:rsid w:val="767B3FE1"/>
    <w:rsid w:val="768182CC"/>
    <w:rsid w:val="7681A50C"/>
    <w:rsid w:val="7683D8CD"/>
    <w:rsid w:val="76846659"/>
    <w:rsid w:val="768A1FDB"/>
    <w:rsid w:val="768D747F"/>
    <w:rsid w:val="768E9AAB"/>
    <w:rsid w:val="769160DE"/>
    <w:rsid w:val="7694D1BB"/>
    <w:rsid w:val="76988838"/>
    <w:rsid w:val="769C88ED"/>
    <w:rsid w:val="76A09506"/>
    <w:rsid w:val="76A568AA"/>
    <w:rsid w:val="76A5D997"/>
    <w:rsid w:val="76AB19C6"/>
    <w:rsid w:val="76ACBB4E"/>
    <w:rsid w:val="76B4F6F4"/>
    <w:rsid w:val="76B57EA7"/>
    <w:rsid w:val="76C02B5F"/>
    <w:rsid w:val="76C26628"/>
    <w:rsid w:val="76CF3B94"/>
    <w:rsid w:val="76D1B859"/>
    <w:rsid w:val="76D8CED7"/>
    <w:rsid w:val="76DB1E0F"/>
    <w:rsid w:val="76DE1B02"/>
    <w:rsid w:val="76E02AA7"/>
    <w:rsid w:val="76E81979"/>
    <w:rsid w:val="76EFBF7F"/>
    <w:rsid w:val="76F56728"/>
    <w:rsid w:val="76F6A547"/>
    <w:rsid w:val="76F928B2"/>
    <w:rsid w:val="76FA34F0"/>
    <w:rsid w:val="76FA4BEF"/>
    <w:rsid w:val="76FBC2EA"/>
    <w:rsid w:val="76FD45E0"/>
    <w:rsid w:val="76FF7070"/>
    <w:rsid w:val="7700BA91"/>
    <w:rsid w:val="7701CA21"/>
    <w:rsid w:val="7702CFD5"/>
    <w:rsid w:val="770F9B3B"/>
    <w:rsid w:val="77102475"/>
    <w:rsid w:val="7710E8FC"/>
    <w:rsid w:val="771AAB87"/>
    <w:rsid w:val="771D9331"/>
    <w:rsid w:val="77254160"/>
    <w:rsid w:val="772E735B"/>
    <w:rsid w:val="7731C8A5"/>
    <w:rsid w:val="7731EE99"/>
    <w:rsid w:val="7734D69F"/>
    <w:rsid w:val="773E78B5"/>
    <w:rsid w:val="77440D30"/>
    <w:rsid w:val="7747B7AD"/>
    <w:rsid w:val="775A06FF"/>
    <w:rsid w:val="775E2841"/>
    <w:rsid w:val="7763B5BF"/>
    <w:rsid w:val="7766DCE7"/>
    <w:rsid w:val="7769E579"/>
    <w:rsid w:val="776A28B8"/>
    <w:rsid w:val="776DC13C"/>
    <w:rsid w:val="7776364B"/>
    <w:rsid w:val="777999EC"/>
    <w:rsid w:val="777B41D6"/>
    <w:rsid w:val="777BC783"/>
    <w:rsid w:val="77834AB3"/>
    <w:rsid w:val="7788511C"/>
    <w:rsid w:val="77886F02"/>
    <w:rsid w:val="7793C6A2"/>
    <w:rsid w:val="77940E15"/>
    <w:rsid w:val="77966C27"/>
    <w:rsid w:val="77983F42"/>
    <w:rsid w:val="779E2795"/>
    <w:rsid w:val="77A1B053"/>
    <w:rsid w:val="77A6A199"/>
    <w:rsid w:val="77A7801C"/>
    <w:rsid w:val="77AE3545"/>
    <w:rsid w:val="77AEAAB7"/>
    <w:rsid w:val="77B5F937"/>
    <w:rsid w:val="77B70B23"/>
    <w:rsid w:val="77C8432F"/>
    <w:rsid w:val="77CB5690"/>
    <w:rsid w:val="77CC1DB5"/>
    <w:rsid w:val="77CD0D61"/>
    <w:rsid w:val="77E0DA8F"/>
    <w:rsid w:val="77E253D0"/>
    <w:rsid w:val="77E281B0"/>
    <w:rsid w:val="77ED9123"/>
    <w:rsid w:val="77F0A748"/>
    <w:rsid w:val="77F1DAB3"/>
    <w:rsid w:val="77F34B38"/>
    <w:rsid w:val="77F8EAC0"/>
    <w:rsid w:val="77FDF3AB"/>
    <w:rsid w:val="780CAB7F"/>
    <w:rsid w:val="78103452"/>
    <w:rsid w:val="7819DCCF"/>
    <w:rsid w:val="781D532D"/>
    <w:rsid w:val="7827F413"/>
    <w:rsid w:val="782944E0"/>
    <w:rsid w:val="782DCC0B"/>
    <w:rsid w:val="782EB1D8"/>
    <w:rsid w:val="78313D01"/>
    <w:rsid w:val="7836B59A"/>
    <w:rsid w:val="7836F25A"/>
    <w:rsid w:val="783B401B"/>
    <w:rsid w:val="784808DD"/>
    <w:rsid w:val="78499B06"/>
    <w:rsid w:val="784C0E77"/>
    <w:rsid w:val="7850C755"/>
    <w:rsid w:val="78533167"/>
    <w:rsid w:val="785401B1"/>
    <w:rsid w:val="785473BA"/>
    <w:rsid w:val="7857C248"/>
    <w:rsid w:val="7857F705"/>
    <w:rsid w:val="7858A1C1"/>
    <w:rsid w:val="785E4386"/>
    <w:rsid w:val="7864A3AA"/>
    <w:rsid w:val="7867A300"/>
    <w:rsid w:val="7869B83B"/>
    <w:rsid w:val="7870429C"/>
    <w:rsid w:val="787B7652"/>
    <w:rsid w:val="787D1CE2"/>
    <w:rsid w:val="787EF9FF"/>
    <w:rsid w:val="787F9418"/>
    <w:rsid w:val="7880C8A1"/>
    <w:rsid w:val="78825091"/>
    <w:rsid w:val="788BF43C"/>
    <w:rsid w:val="7893AB7B"/>
    <w:rsid w:val="7893BACD"/>
    <w:rsid w:val="7893EE80"/>
    <w:rsid w:val="78988BE9"/>
    <w:rsid w:val="789CC8B5"/>
    <w:rsid w:val="78A37E16"/>
    <w:rsid w:val="78ADAB6B"/>
    <w:rsid w:val="78BA0803"/>
    <w:rsid w:val="78BAFE70"/>
    <w:rsid w:val="78BDCC8A"/>
    <w:rsid w:val="78C2171F"/>
    <w:rsid w:val="78D00F97"/>
    <w:rsid w:val="78D4B521"/>
    <w:rsid w:val="78D5DADC"/>
    <w:rsid w:val="78D6E86F"/>
    <w:rsid w:val="78E099D3"/>
    <w:rsid w:val="78E2F763"/>
    <w:rsid w:val="78E44221"/>
    <w:rsid w:val="78ED7662"/>
    <w:rsid w:val="78EFE043"/>
    <w:rsid w:val="78F6B937"/>
    <w:rsid w:val="78F6CC7E"/>
    <w:rsid w:val="78F8FBB7"/>
    <w:rsid w:val="790387E1"/>
    <w:rsid w:val="7903BF98"/>
    <w:rsid w:val="79167A91"/>
    <w:rsid w:val="79339479"/>
    <w:rsid w:val="79356CEB"/>
    <w:rsid w:val="7936E260"/>
    <w:rsid w:val="793CC928"/>
    <w:rsid w:val="793DED56"/>
    <w:rsid w:val="794157CA"/>
    <w:rsid w:val="79439C9B"/>
    <w:rsid w:val="79470C69"/>
    <w:rsid w:val="79497133"/>
    <w:rsid w:val="794AADA0"/>
    <w:rsid w:val="794EF9EF"/>
    <w:rsid w:val="79537249"/>
    <w:rsid w:val="7957AB42"/>
    <w:rsid w:val="7958A11D"/>
    <w:rsid w:val="795920E4"/>
    <w:rsid w:val="795F7571"/>
    <w:rsid w:val="796A02F7"/>
    <w:rsid w:val="796BC6E8"/>
    <w:rsid w:val="79745D32"/>
    <w:rsid w:val="79793570"/>
    <w:rsid w:val="797B6724"/>
    <w:rsid w:val="797CC379"/>
    <w:rsid w:val="79868B34"/>
    <w:rsid w:val="798A8481"/>
    <w:rsid w:val="798B0580"/>
    <w:rsid w:val="798C86DC"/>
    <w:rsid w:val="798F1E54"/>
    <w:rsid w:val="798F69AE"/>
    <w:rsid w:val="79A1AF42"/>
    <w:rsid w:val="79A8DAFE"/>
    <w:rsid w:val="79A93DD6"/>
    <w:rsid w:val="79AE51E1"/>
    <w:rsid w:val="79B386EF"/>
    <w:rsid w:val="79BED71B"/>
    <w:rsid w:val="79C0796A"/>
    <w:rsid w:val="79C79FE4"/>
    <w:rsid w:val="79CE323B"/>
    <w:rsid w:val="79CF62E8"/>
    <w:rsid w:val="79D432D1"/>
    <w:rsid w:val="79D82C2C"/>
    <w:rsid w:val="79DA2D9D"/>
    <w:rsid w:val="79E22B9D"/>
    <w:rsid w:val="79E39656"/>
    <w:rsid w:val="79E6E57D"/>
    <w:rsid w:val="79ED7CE1"/>
    <w:rsid w:val="79F2F2DE"/>
    <w:rsid w:val="79FB9840"/>
    <w:rsid w:val="79FDAD4E"/>
    <w:rsid w:val="79FF1193"/>
    <w:rsid w:val="7A021FAB"/>
    <w:rsid w:val="7A06DC56"/>
    <w:rsid w:val="7A0DEBA5"/>
    <w:rsid w:val="7A11EC94"/>
    <w:rsid w:val="7A1819A4"/>
    <w:rsid w:val="7A19FDEB"/>
    <w:rsid w:val="7A1B6479"/>
    <w:rsid w:val="7A21E04B"/>
    <w:rsid w:val="7A27F5BE"/>
    <w:rsid w:val="7A2AB77D"/>
    <w:rsid w:val="7A2C9BC7"/>
    <w:rsid w:val="7A2D0D20"/>
    <w:rsid w:val="7A332021"/>
    <w:rsid w:val="7A397F20"/>
    <w:rsid w:val="7A3C12B9"/>
    <w:rsid w:val="7A400784"/>
    <w:rsid w:val="7A42B9A2"/>
    <w:rsid w:val="7A437A16"/>
    <w:rsid w:val="7A4E9FAE"/>
    <w:rsid w:val="7A4FE735"/>
    <w:rsid w:val="7A5423F3"/>
    <w:rsid w:val="7A756D74"/>
    <w:rsid w:val="7A7A9F15"/>
    <w:rsid w:val="7A7D5278"/>
    <w:rsid w:val="7A93B5D1"/>
    <w:rsid w:val="7A9C2402"/>
    <w:rsid w:val="7AA136FF"/>
    <w:rsid w:val="7AA18BC0"/>
    <w:rsid w:val="7AA26595"/>
    <w:rsid w:val="7AAC27E0"/>
    <w:rsid w:val="7AAD8CFB"/>
    <w:rsid w:val="7AAF4DFE"/>
    <w:rsid w:val="7AAFF0C3"/>
    <w:rsid w:val="7AB9AD9E"/>
    <w:rsid w:val="7ABFD351"/>
    <w:rsid w:val="7ACA8752"/>
    <w:rsid w:val="7AD019AA"/>
    <w:rsid w:val="7AD397B6"/>
    <w:rsid w:val="7AD71DD4"/>
    <w:rsid w:val="7AD742CA"/>
    <w:rsid w:val="7AD75B35"/>
    <w:rsid w:val="7ADA5A40"/>
    <w:rsid w:val="7ADA9C8F"/>
    <w:rsid w:val="7ADBBF55"/>
    <w:rsid w:val="7ADE4E85"/>
    <w:rsid w:val="7AEB7D73"/>
    <w:rsid w:val="7AF05D8D"/>
    <w:rsid w:val="7AF07559"/>
    <w:rsid w:val="7AF943F9"/>
    <w:rsid w:val="7AFA87A2"/>
    <w:rsid w:val="7AFDD9BE"/>
    <w:rsid w:val="7B034A84"/>
    <w:rsid w:val="7B08D205"/>
    <w:rsid w:val="7B0AA957"/>
    <w:rsid w:val="7B0B4C53"/>
    <w:rsid w:val="7B0B848A"/>
    <w:rsid w:val="7B0BD993"/>
    <w:rsid w:val="7B10691E"/>
    <w:rsid w:val="7B15D3B6"/>
    <w:rsid w:val="7B1AAA7D"/>
    <w:rsid w:val="7B22E206"/>
    <w:rsid w:val="7B27BC55"/>
    <w:rsid w:val="7B29C8BD"/>
    <w:rsid w:val="7B2A3110"/>
    <w:rsid w:val="7B31F095"/>
    <w:rsid w:val="7B350F11"/>
    <w:rsid w:val="7B36963C"/>
    <w:rsid w:val="7B3AC2EA"/>
    <w:rsid w:val="7B3DCB20"/>
    <w:rsid w:val="7B400644"/>
    <w:rsid w:val="7B47E33C"/>
    <w:rsid w:val="7B55CF32"/>
    <w:rsid w:val="7B5B94E4"/>
    <w:rsid w:val="7B606811"/>
    <w:rsid w:val="7B63A706"/>
    <w:rsid w:val="7B65B25E"/>
    <w:rsid w:val="7B67DC89"/>
    <w:rsid w:val="7B6A047E"/>
    <w:rsid w:val="7B75B9B3"/>
    <w:rsid w:val="7B7A7425"/>
    <w:rsid w:val="7B7C4043"/>
    <w:rsid w:val="7B7F8876"/>
    <w:rsid w:val="7B842A26"/>
    <w:rsid w:val="7B84AD4B"/>
    <w:rsid w:val="7B8504D0"/>
    <w:rsid w:val="7B873861"/>
    <w:rsid w:val="7B87E39B"/>
    <w:rsid w:val="7B8A4040"/>
    <w:rsid w:val="7B96F1D6"/>
    <w:rsid w:val="7BA61C42"/>
    <w:rsid w:val="7BB63B43"/>
    <w:rsid w:val="7BB72D93"/>
    <w:rsid w:val="7BC2D2FC"/>
    <w:rsid w:val="7BCA8A60"/>
    <w:rsid w:val="7BCD8941"/>
    <w:rsid w:val="7BD69FBD"/>
    <w:rsid w:val="7BDD2AE3"/>
    <w:rsid w:val="7BE15D9D"/>
    <w:rsid w:val="7BE1C502"/>
    <w:rsid w:val="7BE60C00"/>
    <w:rsid w:val="7BEB2189"/>
    <w:rsid w:val="7BEE6068"/>
    <w:rsid w:val="7BEF336A"/>
    <w:rsid w:val="7BF2394B"/>
    <w:rsid w:val="7BF31FD2"/>
    <w:rsid w:val="7BFA3749"/>
    <w:rsid w:val="7BFE4CB8"/>
    <w:rsid w:val="7C043A25"/>
    <w:rsid w:val="7C08175D"/>
    <w:rsid w:val="7C0A2CB1"/>
    <w:rsid w:val="7C0F34FC"/>
    <w:rsid w:val="7C0F7459"/>
    <w:rsid w:val="7C10A1DE"/>
    <w:rsid w:val="7C110D86"/>
    <w:rsid w:val="7C179FDE"/>
    <w:rsid w:val="7C19FEF8"/>
    <w:rsid w:val="7C1C5A22"/>
    <w:rsid w:val="7C1D894E"/>
    <w:rsid w:val="7C291756"/>
    <w:rsid w:val="7C2B7D9A"/>
    <w:rsid w:val="7C3A85A0"/>
    <w:rsid w:val="7C3A91F4"/>
    <w:rsid w:val="7C3B28A3"/>
    <w:rsid w:val="7C3CE1FC"/>
    <w:rsid w:val="7C3D88AB"/>
    <w:rsid w:val="7C4207E0"/>
    <w:rsid w:val="7C4952E4"/>
    <w:rsid w:val="7C49A76E"/>
    <w:rsid w:val="7C4ACE4E"/>
    <w:rsid w:val="7C4B1E5F"/>
    <w:rsid w:val="7C4BB379"/>
    <w:rsid w:val="7C4CF540"/>
    <w:rsid w:val="7C4D0D97"/>
    <w:rsid w:val="7C5271CF"/>
    <w:rsid w:val="7C53E550"/>
    <w:rsid w:val="7C5BA061"/>
    <w:rsid w:val="7C63EE4F"/>
    <w:rsid w:val="7C6B01A2"/>
    <w:rsid w:val="7C6B14DC"/>
    <w:rsid w:val="7C6C89E9"/>
    <w:rsid w:val="7C6E2F32"/>
    <w:rsid w:val="7C6E9A66"/>
    <w:rsid w:val="7C7034DB"/>
    <w:rsid w:val="7C75D755"/>
    <w:rsid w:val="7C84CFC2"/>
    <w:rsid w:val="7C8D4E7E"/>
    <w:rsid w:val="7C8D9611"/>
    <w:rsid w:val="7C92925C"/>
    <w:rsid w:val="7C93DBBE"/>
    <w:rsid w:val="7C95E053"/>
    <w:rsid w:val="7C97DB21"/>
    <w:rsid w:val="7C9EC7B3"/>
    <w:rsid w:val="7CA08BD7"/>
    <w:rsid w:val="7CA161EC"/>
    <w:rsid w:val="7CA367AA"/>
    <w:rsid w:val="7CA68E08"/>
    <w:rsid w:val="7CC08F67"/>
    <w:rsid w:val="7CC22208"/>
    <w:rsid w:val="7CC83622"/>
    <w:rsid w:val="7CCDC0F6"/>
    <w:rsid w:val="7CD56670"/>
    <w:rsid w:val="7CD6766B"/>
    <w:rsid w:val="7CDD4F80"/>
    <w:rsid w:val="7CE32585"/>
    <w:rsid w:val="7CE33089"/>
    <w:rsid w:val="7CE75366"/>
    <w:rsid w:val="7CF6C5A1"/>
    <w:rsid w:val="7CF93E81"/>
    <w:rsid w:val="7CFAE7D7"/>
    <w:rsid w:val="7D002532"/>
    <w:rsid w:val="7D012950"/>
    <w:rsid w:val="7D060A67"/>
    <w:rsid w:val="7D076694"/>
    <w:rsid w:val="7D0AE368"/>
    <w:rsid w:val="7D1B8BA0"/>
    <w:rsid w:val="7D1D505F"/>
    <w:rsid w:val="7D1EFEF9"/>
    <w:rsid w:val="7D206201"/>
    <w:rsid w:val="7D22E197"/>
    <w:rsid w:val="7D26F0F2"/>
    <w:rsid w:val="7D28FAD9"/>
    <w:rsid w:val="7D29C160"/>
    <w:rsid w:val="7D2C12E4"/>
    <w:rsid w:val="7D2C6B2A"/>
    <w:rsid w:val="7D31749F"/>
    <w:rsid w:val="7D337B97"/>
    <w:rsid w:val="7D3DAD50"/>
    <w:rsid w:val="7D3E7D18"/>
    <w:rsid w:val="7D3F37F4"/>
    <w:rsid w:val="7D5C5D4D"/>
    <w:rsid w:val="7D5E3584"/>
    <w:rsid w:val="7D62830D"/>
    <w:rsid w:val="7D6871EA"/>
    <w:rsid w:val="7D75B1BE"/>
    <w:rsid w:val="7D76325B"/>
    <w:rsid w:val="7D855549"/>
    <w:rsid w:val="7D893B4B"/>
    <w:rsid w:val="7D941FFC"/>
    <w:rsid w:val="7D96E29C"/>
    <w:rsid w:val="7D9A1BDD"/>
    <w:rsid w:val="7DA45435"/>
    <w:rsid w:val="7DAC5F28"/>
    <w:rsid w:val="7DAFD892"/>
    <w:rsid w:val="7DB4B8D9"/>
    <w:rsid w:val="7DB7B344"/>
    <w:rsid w:val="7DB88E32"/>
    <w:rsid w:val="7DBBCB4E"/>
    <w:rsid w:val="7DD315BC"/>
    <w:rsid w:val="7DD53808"/>
    <w:rsid w:val="7DD6C365"/>
    <w:rsid w:val="7DD75001"/>
    <w:rsid w:val="7DD7D460"/>
    <w:rsid w:val="7DD85685"/>
    <w:rsid w:val="7DDA0657"/>
    <w:rsid w:val="7DDCDB37"/>
    <w:rsid w:val="7DE242F1"/>
    <w:rsid w:val="7DE95302"/>
    <w:rsid w:val="7DECD508"/>
    <w:rsid w:val="7DF0CA6F"/>
    <w:rsid w:val="7DF29299"/>
    <w:rsid w:val="7DF61A7F"/>
    <w:rsid w:val="7E015A71"/>
    <w:rsid w:val="7E067E85"/>
    <w:rsid w:val="7E08DE0E"/>
    <w:rsid w:val="7E0D91D2"/>
    <w:rsid w:val="7E121B9B"/>
    <w:rsid w:val="7E17F4B8"/>
    <w:rsid w:val="7E1F0E6F"/>
    <w:rsid w:val="7E243E57"/>
    <w:rsid w:val="7E272F36"/>
    <w:rsid w:val="7E2B37EA"/>
    <w:rsid w:val="7E2DF946"/>
    <w:rsid w:val="7E2E62BD"/>
    <w:rsid w:val="7E345291"/>
    <w:rsid w:val="7E357A80"/>
    <w:rsid w:val="7E3BD48E"/>
    <w:rsid w:val="7E3C4EE5"/>
    <w:rsid w:val="7E48DCB7"/>
    <w:rsid w:val="7E48EA34"/>
    <w:rsid w:val="7E4C52D0"/>
    <w:rsid w:val="7E510C7A"/>
    <w:rsid w:val="7E54E722"/>
    <w:rsid w:val="7E550573"/>
    <w:rsid w:val="7E583CC1"/>
    <w:rsid w:val="7E5C0533"/>
    <w:rsid w:val="7E5DF821"/>
    <w:rsid w:val="7E640683"/>
    <w:rsid w:val="7E68D003"/>
    <w:rsid w:val="7E699157"/>
    <w:rsid w:val="7E6DC9B6"/>
    <w:rsid w:val="7E7263AC"/>
    <w:rsid w:val="7E7762D7"/>
    <w:rsid w:val="7E77FF6D"/>
    <w:rsid w:val="7E7AB5C0"/>
    <w:rsid w:val="7E7DBCE4"/>
    <w:rsid w:val="7E814F33"/>
    <w:rsid w:val="7E829D0E"/>
    <w:rsid w:val="7E878F32"/>
    <w:rsid w:val="7E8D6FF4"/>
    <w:rsid w:val="7E963323"/>
    <w:rsid w:val="7E9A224E"/>
    <w:rsid w:val="7E9BF593"/>
    <w:rsid w:val="7EA785B3"/>
    <w:rsid w:val="7EB273D9"/>
    <w:rsid w:val="7EB56C5A"/>
    <w:rsid w:val="7EB920C0"/>
    <w:rsid w:val="7EBCDFA9"/>
    <w:rsid w:val="7EC008D9"/>
    <w:rsid w:val="7EC167F9"/>
    <w:rsid w:val="7EC27590"/>
    <w:rsid w:val="7EC96F58"/>
    <w:rsid w:val="7ECE456E"/>
    <w:rsid w:val="7ECF0963"/>
    <w:rsid w:val="7EDC82E8"/>
    <w:rsid w:val="7EDFA713"/>
    <w:rsid w:val="7EE0C86C"/>
    <w:rsid w:val="7EEC0CF9"/>
    <w:rsid w:val="7EED35D8"/>
    <w:rsid w:val="7EF7C33C"/>
    <w:rsid w:val="7EFB07E4"/>
    <w:rsid w:val="7EFB43B9"/>
    <w:rsid w:val="7EFD7E1C"/>
    <w:rsid w:val="7F07C675"/>
    <w:rsid w:val="7F0B38C2"/>
    <w:rsid w:val="7F117872"/>
    <w:rsid w:val="7F12880A"/>
    <w:rsid w:val="7F1873DA"/>
    <w:rsid w:val="7F1FEEA6"/>
    <w:rsid w:val="7F31282A"/>
    <w:rsid w:val="7F38122C"/>
    <w:rsid w:val="7F3D1B37"/>
    <w:rsid w:val="7F4014E3"/>
    <w:rsid w:val="7F4347D1"/>
    <w:rsid w:val="7F4D0065"/>
    <w:rsid w:val="7F4E14D4"/>
    <w:rsid w:val="7F4EB511"/>
    <w:rsid w:val="7F4FDE94"/>
    <w:rsid w:val="7F50513D"/>
    <w:rsid w:val="7F523953"/>
    <w:rsid w:val="7F5392A4"/>
    <w:rsid w:val="7F56C174"/>
    <w:rsid w:val="7F59787B"/>
    <w:rsid w:val="7F6548B3"/>
    <w:rsid w:val="7F6CE496"/>
    <w:rsid w:val="7F6FCEAE"/>
    <w:rsid w:val="7F72E480"/>
    <w:rsid w:val="7F741B44"/>
    <w:rsid w:val="7F784CB8"/>
    <w:rsid w:val="7F7F06B9"/>
    <w:rsid w:val="7F8219FA"/>
    <w:rsid w:val="7F82D89C"/>
    <w:rsid w:val="7F83ED31"/>
    <w:rsid w:val="7F889CA9"/>
    <w:rsid w:val="7F91735B"/>
    <w:rsid w:val="7F96C297"/>
    <w:rsid w:val="7F9784D7"/>
    <w:rsid w:val="7F9A27A3"/>
    <w:rsid w:val="7F9BB5E6"/>
    <w:rsid w:val="7FA128B9"/>
    <w:rsid w:val="7FA1B0C4"/>
    <w:rsid w:val="7FA373C0"/>
    <w:rsid w:val="7FA4112C"/>
    <w:rsid w:val="7FA72DDB"/>
    <w:rsid w:val="7FA82164"/>
    <w:rsid w:val="7FAC585D"/>
    <w:rsid w:val="7FAFFFED"/>
    <w:rsid w:val="7FBEC8D6"/>
    <w:rsid w:val="7FCE798C"/>
    <w:rsid w:val="7FCF4E11"/>
    <w:rsid w:val="7FDDC98B"/>
    <w:rsid w:val="7FE64BBB"/>
    <w:rsid w:val="7FE6E15B"/>
    <w:rsid w:val="7FE90658"/>
    <w:rsid w:val="7FEED3F4"/>
    <w:rsid w:val="7FEF85DE"/>
    <w:rsid w:val="7FEFE8DD"/>
    <w:rsid w:val="7FF0B783"/>
    <w:rsid w:val="7FF0D5D4"/>
    <w:rsid w:val="7FF130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C196E"/>
  <w15:docId w15:val="{6D26D645-CFAF-4D40-A96A-3CF46D39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F480D"/>
    <w:rPr>
      <w:rFonts w:ascii="Arial" w:hAnsi="Arial"/>
      <w:sz w:val="22"/>
      <w:szCs w:val="24"/>
      <w:lang w:eastAsia="en-US"/>
    </w:rPr>
  </w:style>
  <w:style w:type="paragraph" w:styleId="Heading1">
    <w:name w:val="heading 1"/>
    <w:basedOn w:val="Normal"/>
    <w:next w:val="Normal"/>
    <w:link w:val="Heading1Char"/>
    <w:qFormat/>
    <w:rsid w:val="009127BC"/>
    <w:pPr>
      <w:keepNext/>
      <w:spacing w:before="240" w:after="60"/>
      <w:outlineLvl w:val="0"/>
    </w:pPr>
    <w:rPr>
      <w:rFonts w:cs="Arial"/>
      <w:bCs/>
      <w:color w:val="3F4A75"/>
      <w:kern w:val="28"/>
      <w:sz w:val="36"/>
      <w:szCs w:val="36"/>
    </w:rPr>
  </w:style>
  <w:style w:type="paragraph" w:styleId="Heading2">
    <w:name w:val="heading 2"/>
    <w:next w:val="Paragraphtext"/>
    <w:link w:val="Heading2Char"/>
    <w:qFormat/>
    <w:rsid w:val="00883F74"/>
    <w:pPr>
      <w:keepNext/>
      <w:spacing w:before="240" w:after="60"/>
      <w:outlineLvl w:val="1"/>
    </w:pPr>
    <w:rPr>
      <w:rFonts w:ascii="Calibri" w:hAnsi="Calibri" w:cs="Arial"/>
      <w:bCs/>
      <w:iCs/>
      <w:color w:val="358189"/>
      <w:sz w:val="32"/>
      <w:szCs w:val="28"/>
      <w:lang w:eastAsia="en-US"/>
    </w:rPr>
  </w:style>
  <w:style w:type="paragraph" w:styleId="Heading3">
    <w:name w:val="heading 3"/>
    <w:next w:val="Normal"/>
    <w:link w:val="Heading3Char"/>
    <w:qFormat/>
    <w:rsid w:val="00883F74"/>
    <w:pPr>
      <w:keepNext/>
      <w:spacing w:before="180" w:after="60"/>
      <w:outlineLvl w:val="2"/>
    </w:pPr>
    <w:rPr>
      <w:rFonts w:ascii="Calibri" w:hAnsi="Calibri" w:cs="Arial"/>
      <w:bCs/>
      <w:color w:val="358189"/>
      <w:sz w:val="28"/>
      <w:szCs w:val="26"/>
      <w:lang w:eastAsia="en-US"/>
    </w:rPr>
  </w:style>
  <w:style w:type="paragraph" w:styleId="Heading4">
    <w:name w:val="heading 4"/>
    <w:basedOn w:val="Normal"/>
    <w:next w:val="Normal"/>
    <w:link w:val="Heading4Char"/>
    <w:qFormat/>
    <w:rsid w:val="00B9723C"/>
    <w:pPr>
      <w:keepNext/>
      <w:spacing w:before="240" w:after="60"/>
      <w:outlineLvl w:val="3"/>
    </w:pPr>
    <w:rPr>
      <w:rFonts w:asciiTheme="minorHAnsi" w:hAnsiTheme="minorHAnsi"/>
      <w:b/>
      <w:bCs/>
      <w:color w:val="414141"/>
      <w:szCs w:val="28"/>
    </w:rPr>
  </w:style>
  <w:style w:type="paragraph" w:styleId="Heading5">
    <w:name w:val="heading 5"/>
    <w:basedOn w:val="Normal"/>
    <w:next w:val="Normal"/>
    <w:link w:val="Heading5Char"/>
    <w:rsid w:val="00A705AF"/>
    <w:pPr>
      <w:keepNext/>
      <w:spacing w:before="240" w:after="60"/>
      <w:outlineLvl w:val="4"/>
    </w:pPr>
    <w:rPr>
      <w:b/>
      <w:bCs/>
      <w:iCs/>
      <w:szCs w:val="26"/>
    </w:rPr>
  </w:style>
  <w:style w:type="paragraph" w:styleId="Heading6">
    <w:name w:val="heading 6"/>
    <w:basedOn w:val="Normal"/>
    <w:next w:val="Normal"/>
    <w:link w:val="Heading6Char"/>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883F74"/>
    <w:pPr>
      <w:spacing w:before="120" w:after="60"/>
    </w:pPr>
    <w:rPr>
      <w:rFonts w:ascii="Calibri" w:hAnsi="Calibri"/>
      <w:color w:val="000000" w:themeColor="text1"/>
    </w:rPr>
  </w:style>
  <w:style w:type="character" w:styleId="Emphasis">
    <w:name w:val="Emphasis"/>
    <w:basedOn w:val="DefaultParagraphFont"/>
    <w:qForma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751A23"/>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751A23"/>
    <w:rPr>
      <w:rFonts w:ascii="Arial" w:eastAsiaTheme="majorEastAsia" w:hAnsi="Arial" w:cstheme="majorBidi"/>
      <w:b/>
      <w:color w:val="3F4A75"/>
      <w:kern w:val="28"/>
      <w:sz w:val="48"/>
      <w:szCs w:val="52"/>
      <w:lang w:eastAsia="en-US"/>
    </w:rPr>
  </w:style>
  <w:style w:type="paragraph" w:styleId="NoSpacing">
    <w:name w:val="No Spacing"/>
    <w:uiPriority w:val="1"/>
    <w:rsid w:val="00A4512D"/>
    <w:rPr>
      <w:sz w:val="24"/>
      <w:szCs w:val="24"/>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A4512D"/>
    <w:pPr>
      <w:pBdr>
        <w:bottom w:val="single" w:sz="4" w:space="4" w:color="3F4A75" w:themeColor="accent1"/>
      </w:pBdr>
      <w:spacing w:before="200" w:after="280"/>
      <w:ind w:left="936" w:right="936"/>
    </w:pPr>
    <w:rPr>
      <w:b/>
      <w:bCs/>
      <w:i/>
      <w:iCs/>
      <w:color w:val="3F4A75" w:themeColor="accent1"/>
    </w:rPr>
  </w:style>
  <w:style w:type="character" w:customStyle="1" w:styleId="IntenseQuoteChar">
    <w:name w:val="Intense Quote Char"/>
    <w:basedOn w:val="DefaultParagraphFont"/>
    <w:link w:val="IntenseQuote"/>
    <w:uiPriority w:val="30"/>
    <w:rsid w:val="00A4512D"/>
    <w:rPr>
      <w:b/>
      <w:bCs/>
      <w:i/>
      <w:iCs/>
      <w:color w:val="3F4A75" w:themeColor="accent1"/>
      <w:sz w:val="24"/>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4"/>
      </w:numPr>
      <w:ind w:left="568" w:hanging="284"/>
    </w:pPr>
  </w:style>
  <w:style w:type="paragraph" w:styleId="ListNumber2">
    <w:name w:val="List Number 2"/>
    <w:basedOn w:val="ListBullet"/>
    <w:qFormat/>
    <w:rsid w:val="00A56F17"/>
    <w:pPr>
      <w:numPr>
        <w:numId w:val="6"/>
      </w:numPr>
    </w:pPr>
  </w:style>
  <w:style w:type="paragraph" w:styleId="ListBullet">
    <w:name w:val="List Bullet"/>
    <w:basedOn w:val="Normal"/>
    <w:qFormat/>
    <w:rsid w:val="00A56F17"/>
    <w:pPr>
      <w:numPr>
        <w:numId w:val="5"/>
      </w:numPr>
      <w:spacing w:before="60" w:after="60"/>
    </w:pPr>
    <w:rPr>
      <w:color w:val="000000" w:themeColor="text1"/>
      <w:sz w:val="21"/>
    </w:rPr>
  </w:style>
  <w:style w:type="paragraph" w:styleId="ListParagraph">
    <w:name w:val="List Paragraph"/>
    <w:aliases w:val="List Bullet Cab,CAB - List Bullet,List Paragraph1,Recommendation,List Paragraph11,dot point 1,Body text,First level bullet point,Bullet point,Bullets,CV text,Dot pt,F5 List Paragraph,FooterText,L,List Paragraph111,List Paragraph2,lp1,列"/>
    <w:basedOn w:val="Normal"/>
    <w:link w:val="ListParagraphChar"/>
    <w:uiPriority w:val="34"/>
    <w:qFormat/>
    <w:rsid w:val="00A4512D"/>
    <w:pPr>
      <w:ind w:left="720"/>
      <w:contextualSpacing/>
    </w:pPr>
  </w:style>
  <w:style w:type="paragraph" w:styleId="ListNumber3">
    <w:name w:val="List Number 3"/>
    <w:aliases w:val="List Third Level"/>
    <w:basedOn w:val="ListNumber2"/>
    <w:rsid w:val="00BA56B7"/>
    <w:pPr>
      <w:numPr>
        <w:numId w:val="1"/>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alloonText">
    <w:name w:val="Balloon Text"/>
    <w:basedOn w:val="Normal"/>
    <w:link w:val="BalloonTextChar"/>
    <w:rsid w:val="000B067A"/>
    <w:rPr>
      <w:rFonts w:ascii="Tahoma" w:hAnsi="Tahoma" w:cs="Tahoma"/>
      <w:sz w:val="16"/>
      <w:szCs w:val="16"/>
    </w:rPr>
  </w:style>
  <w:style w:type="character" w:customStyle="1" w:styleId="BalloonTextChar">
    <w:name w:val="Balloon Text Char"/>
    <w:basedOn w:val="DefaultParagraphFont"/>
    <w:link w:val="BalloonText"/>
    <w:rsid w:val="000B067A"/>
    <w:rPr>
      <w:rFonts w:ascii="Tahoma" w:hAnsi="Tahoma" w:cs="Tahoma"/>
      <w:sz w:val="16"/>
      <w:szCs w:val="16"/>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9127BC"/>
    <w:pPr>
      <w:spacing w:before="60" w:after="60"/>
    </w:pPr>
    <w:rPr>
      <w:rFonts w:ascii="Arial" w:hAnsi="Arial"/>
      <w:color w:val="000000" w:themeColor="text1"/>
      <w:sz w:val="21"/>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DC7910"/>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left"/>
    <w:qFormat/>
    <w:rsid w:val="00DC7910"/>
    <w:pPr>
      <w:spacing w:before="80" w:after="80"/>
    </w:pPr>
    <w:rPr>
      <w:rFonts w:eastAsia="Cambria"/>
      <w:b/>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styleId="NormalWeb">
    <w:name w:val="Normal (Web)"/>
    <w:basedOn w:val="Normal"/>
    <w:uiPriority w:val="99"/>
    <w:unhideWhenUsed/>
    <w:rsid w:val="00093981"/>
    <w:pPr>
      <w:spacing w:before="100" w:beforeAutospacing="1" w:after="100" w:afterAutospacing="1"/>
    </w:pPr>
    <w:rPr>
      <w:rFonts w:ascii="Times New Roman" w:hAnsi="Times New Roman"/>
      <w:sz w:val="24"/>
      <w:lang w:eastAsia="en-AU"/>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Heading1Purple">
    <w:name w:val="Heading 1 Purple"/>
    <w:basedOn w:val="Heading1"/>
    <w:next w:val="Paragraphtext"/>
    <w:rsid w:val="0091389F"/>
    <w:rPr>
      <w:color w:val="8D188D"/>
    </w:rPr>
  </w:style>
  <w:style w:type="paragraph" w:customStyle="1" w:styleId="Heading2Purple">
    <w:name w:val="Heading 2 Purple"/>
    <w:basedOn w:val="Heading2"/>
    <w:next w:val="Paragraphtext"/>
    <w:rsid w:val="00922722"/>
    <w:pPr>
      <w:spacing w:before="180"/>
    </w:pPr>
    <w:rPr>
      <w:color w:val="8D188D"/>
    </w:rPr>
  </w:style>
  <w:style w:type="paragraph" w:customStyle="1" w:styleId="Tablelistbullet">
    <w:name w:val="Table list bullet"/>
    <w:basedOn w:val="Tabletextleft"/>
    <w:qFormat/>
    <w:rsid w:val="00110478"/>
    <w:pPr>
      <w:numPr>
        <w:numId w:val="2"/>
      </w:numPr>
      <w:ind w:left="284" w:hanging="284"/>
    </w:pPr>
    <w:rPr>
      <w:szCs w:val="20"/>
    </w:rPr>
  </w:style>
  <w:style w:type="paragraph" w:customStyle="1" w:styleId="Tablelistnumber">
    <w:name w:val="Table list number"/>
    <w:basedOn w:val="Tabletextleft"/>
    <w:qFormat/>
    <w:rsid w:val="00DD2061"/>
    <w:pPr>
      <w:numPr>
        <w:numId w:val="3"/>
      </w:numPr>
    </w:pPr>
    <w:rPr>
      <w:bCs/>
      <w14:numSpacing w14:val="proportional"/>
    </w:rPr>
  </w:style>
  <w:style w:type="paragraph" w:customStyle="1" w:styleId="TableHeader">
    <w:name w:val="Table Header"/>
    <w:basedOn w:val="Normal"/>
    <w:next w:val="Tabletextleft"/>
    <w:qFormat/>
    <w:rsid w:val="00DC2313"/>
    <w:pPr>
      <w:spacing w:before="80" w:after="80"/>
    </w:pPr>
    <w:rPr>
      <w:rFonts w:eastAsia="Cambria"/>
      <w:b/>
      <w:color w:val="FFFFFF" w:themeColor="background1"/>
      <w:szCs w:val="22"/>
      <w:lang w:val="en-US"/>
    </w:rPr>
  </w:style>
  <w:style w:type="paragraph" w:customStyle="1" w:styleId="SectionHeading">
    <w:name w:val="Section Heading"/>
    <w:basedOn w:val="Heading1"/>
    <w:next w:val="Paragraphtext"/>
    <w:rsid w:val="00CE6502"/>
    <w:rPr>
      <w:szCs w:val="32"/>
    </w:rPr>
  </w:style>
  <w:style w:type="paragraph" w:customStyle="1" w:styleId="Heading1Orange">
    <w:name w:val="Heading 1 Orange"/>
    <w:basedOn w:val="Heading1"/>
    <w:next w:val="Paragraphtext"/>
    <w:rsid w:val="00AB1EE7"/>
    <w:rPr>
      <w:color w:val="D72F0D"/>
    </w:rPr>
  </w:style>
  <w:style w:type="paragraph" w:customStyle="1" w:styleId="Heading2Orange">
    <w:name w:val="Heading 2 Orange"/>
    <w:basedOn w:val="Heading2"/>
    <w:rsid w:val="00AB1EE7"/>
    <w:rPr>
      <w:color w:val="D72F0D"/>
    </w:rPr>
  </w:style>
  <w:style w:type="paragraph" w:styleId="FootnoteText">
    <w:name w:val="footnote text"/>
    <w:basedOn w:val="Normal"/>
    <w:link w:val="FootnoteTextChar"/>
    <w:uiPriority w:val="99"/>
    <w:rsid w:val="00A24961"/>
    <w:rPr>
      <w:sz w:val="20"/>
      <w:szCs w:val="20"/>
    </w:rPr>
  </w:style>
  <w:style w:type="character" w:customStyle="1" w:styleId="FootnoteTextChar">
    <w:name w:val="Footnote Text Char"/>
    <w:basedOn w:val="DefaultParagraphFont"/>
    <w:link w:val="FootnoteText"/>
    <w:uiPriority w:val="99"/>
    <w:rsid w:val="00A24961"/>
    <w:rPr>
      <w:rFonts w:ascii="Arial" w:hAnsi="Arial"/>
      <w:lang w:eastAsia="en-US"/>
    </w:rPr>
  </w:style>
  <w:style w:type="paragraph" w:styleId="Caption">
    <w:name w:val="caption"/>
    <w:basedOn w:val="Normal"/>
    <w:next w:val="Normal"/>
    <w:unhideWhenUsed/>
    <w:rsid w:val="00E6463D"/>
    <w:pPr>
      <w:spacing w:after="200"/>
    </w:pPr>
    <w:rPr>
      <w:b/>
      <w:bCs/>
      <w:color w:val="3F4A75" w:themeColor="accent1"/>
      <w:sz w:val="18"/>
      <w:szCs w:val="18"/>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table" w:customStyle="1" w:styleId="DepartmentofHealthtable">
    <w:name w:val="Department of Health table"/>
    <w:basedOn w:val="TableNormal"/>
    <w:uiPriority w:val="99"/>
    <w:rsid w:val="00DC2313"/>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DC7910"/>
    <w:rPr>
      <w:rFonts w:ascii="Arial" w:hAnsi="Arial"/>
      <w:b/>
      <w:color w:val="000000" w:themeColor="text1"/>
      <w:sz w:val="22"/>
      <w:szCs w:val="24"/>
      <w:lang w:val="en-US" w:eastAsia="en-US"/>
    </w:rPr>
  </w:style>
  <w:style w:type="paragraph" w:customStyle="1" w:styleId="IntroPara">
    <w:name w:val="Intro Para"/>
    <w:basedOn w:val="Paragraphtext"/>
    <w:next w:val="Paragraphtext"/>
    <w:qFormat/>
    <w:rsid w:val="009127BC"/>
    <w:pPr>
      <w:spacing w:before="480" w:line="400" w:lineRule="exact"/>
    </w:pPr>
    <w:rPr>
      <w:color w:val="358189"/>
      <w:sz w:val="28"/>
    </w:rPr>
  </w:style>
  <w:style w:type="paragraph" w:customStyle="1" w:styleId="TableTextright">
    <w:name w:val="Table Text right"/>
    <w:basedOn w:val="Tabletextleft"/>
    <w:rsid w:val="009127BC"/>
    <w:pPr>
      <w:jc w:val="right"/>
    </w:pPr>
  </w:style>
  <w:style w:type="paragraph" w:customStyle="1" w:styleId="Tabletextright0">
    <w:name w:val="Table text right"/>
    <w:basedOn w:val="Tabletextleft"/>
    <w:rsid w:val="009127BC"/>
    <w:pPr>
      <w:jc w:val="right"/>
    </w:pPr>
  </w:style>
  <w:style w:type="paragraph" w:customStyle="1" w:styleId="Tabletextcentre">
    <w:name w:val="Table text centre"/>
    <w:basedOn w:val="Tabletextleft"/>
    <w:rsid w:val="009127BC"/>
    <w:pPr>
      <w:jc w:val="center"/>
    </w:pPr>
  </w:style>
  <w:style w:type="paragraph" w:customStyle="1" w:styleId="Boxheading">
    <w:name w:val="Box heading"/>
    <w:basedOn w:val="Boxtype"/>
    <w:rsid w:val="00CA4BE3"/>
    <w:pPr>
      <w:spacing w:before="240"/>
    </w:pPr>
    <w:rPr>
      <w:rFonts w:cs="Times New Roman"/>
      <w:b/>
      <w:bCs/>
      <w:caps/>
      <w:color w:val="358189"/>
      <w:szCs w:val="20"/>
    </w:rPr>
  </w:style>
  <w:style w:type="paragraph" w:customStyle="1" w:styleId="Boxtype">
    <w:name w:val="Box type"/>
    <w:next w:val="Normal"/>
    <w:qFormat/>
    <w:rsid w:val="00CA4BE3"/>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styleId="Revision">
    <w:name w:val="Revision"/>
    <w:hidden/>
    <w:uiPriority w:val="99"/>
    <w:semiHidden/>
    <w:rsid w:val="004B5BAC"/>
    <w:rPr>
      <w:rFonts w:ascii="Arial" w:hAnsi="Arial"/>
      <w:sz w:val="22"/>
      <w:szCs w:val="24"/>
      <w:lang w:eastAsia="en-US"/>
    </w:rPr>
  </w:style>
  <w:style w:type="character" w:styleId="FollowedHyperlink">
    <w:name w:val="FollowedHyperlink"/>
    <w:basedOn w:val="DefaultParagraphFont"/>
    <w:semiHidden/>
    <w:unhideWhenUsed/>
    <w:rsid w:val="004B118F"/>
    <w:rPr>
      <w:color w:val="800080" w:themeColor="followedHyperlink"/>
      <w:u w:val="single"/>
    </w:rPr>
  </w:style>
  <w:style w:type="character" w:styleId="UnresolvedMention">
    <w:name w:val="Unresolved Mention"/>
    <w:basedOn w:val="DefaultParagraphFont"/>
    <w:uiPriority w:val="99"/>
    <w:semiHidden/>
    <w:unhideWhenUsed/>
    <w:rsid w:val="00F626E6"/>
    <w:rPr>
      <w:color w:val="605E5C"/>
      <w:shd w:val="clear" w:color="auto" w:fill="E1DFDD"/>
    </w:rPr>
  </w:style>
  <w:style w:type="character" w:styleId="CommentReference">
    <w:name w:val="annotation reference"/>
    <w:basedOn w:val="DefaultParagraphFont"/>
    <w:semiHidden/>
    <w:unhideWhenUsed/>
    <w:rsid w:val="00710A9F"/>
    <w:rPr>
      <w:sz w:val="16"/>
      <w:szCs w:val="16"/>
    </w:rPr>
  </w:style>
  <w:style w:type="paragraph" w:styleId="CommentText">
    <w:name w:val="annotation text"/>
    <w:basedOn w:val="Normal"/>
    <w:link w:val="CommentTextChar"/>
    <w:unhideWhenUsed/>
    <w:rsid w:val="00710A9F"/>
    <w:rPr>
      <w:sz w:val="20"/>
      <w:szCs w:val="20"/>
    </w:rPr>
  </w:style>
  <w:style w:type="character" w:customStyle="1" w:styleId="CommentTextChar">
    <w:name w:val="Comment Text Char"/>
    <w:basedOn w:val="DefaultParagraphFont"/>
    <w:link w:val="CommentText"/>
    <w:rsid w:val="00710A9F"/>
    <w:rPr>
      <w:rFonts w:ascii="Arial" w:hAnsi="Arial"/>
      <w:lang w:eastAsia="en-US"/>
    </w:rPr>
  </w:style>
  <w:style w:type="paragraph" w:styleId="CommentSubject">
    <w:name w:val="annotation subject"/>
    <w:basedOn w:val="CommentText"/>
    <w:next w:val="CommentText"/>
    <w:link w:val="CommentSubjectChar"/>
    <w:semiHidden/>
    <w:unhideWhenUsed/>
    <w:rsid w:val="00710A9F"/>
    <w:rPr>
      <w:b/>
      <w:bCs/>
    </w:rPr>
  </w:style>
  <w:style w:type="character" w:customStyle="1" w:styleId="CommentSubjectChar">
    <w:name w:val="Comment Subject Char"/>
    <w:basedOn w:val="CommentTextChar"/>
    <w:link w:val="CommentSubject"/>
    <w:semiHidden/>
    <w:rsid w:val="00710A9F"/>
    <w:rPr>
      <w:rFonts w:ascii="Arial" w:hAnsi="Arial"/>
      <w:b/>
      <w:bCs/>
      <w:lang w:eastAsia="en-US"/>
    </w:rPr>
  </w:style>
  <w:style w:type="paragraph" w:styleId="EndnoteText">
    <w:name w:val="endnote text"/>
    <w:basedOn w:val="Normal"/>
    <w:link w:val="EndnoteTextChar"/>
    <w:semiHidden/>
    <w:unhideWhenUsed/>
    <w:rsid w:val="004F4B41"/>
    <w:rPr>
      <w:sz w:val="20"/>
      <w:szCs w:val="20"/>
    </w:rPr>
  </w:style>
  <w:style w:type="character" w:customStyle="1" w:styleId="EndnoteTextChar">
    <w:name w:val="Endnote Text Char"/>
    <w:basedOn w:val="DefaultParagraphFont"/>
    <w:link w:val="EndnoteText"/>
    <w:semiHidden/>
    <w:rsid w:val="004F4B41"/>
    <w:rPr>
      <w:rFonts w:ascii="Arial" w:hAnsi="Arial"/>
      <w:lang w:eastAsia="en-US"/>
    </w:rPr>
  </w:style>
  <w:style w:type="character" w:styleId="EndnoteReference">
    <w:name w:val="endnote reference"/>
    <w:basedOn w:val="DefaultParagraphFont"/>
    <w:semiHidden/>
    <w:unhideWhenUsed/>
    <w:rsid w:val="004F4B41"/>
    <w:rPr>
      <w:vertAlign w:val="superscript"/>
    </w:rPr>
  </w:style>
  <w:style w:type="character" w:styleId="FootnoteReference">
    <w:name w:val="footnote reference"/>
    <w:basedOn w:val="DefaultParagraphFont"/>
    <w:uiPriority w:val="99"/>
    <w:semiHidden/>
    <w:unhideWhenUsed/>
    <w:rsid w:val="004F4B41"/>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8027CD"/>
  </w:style>
  <w:style w:type="paragraph" w:customStyle="1" w:styleId="paragraph">
    <w:name w:val="paragraph"/>
    <w:basedOn w:val="Normal"/>
    <w:rsid w:val="00EE1FCC"/>
    <w:pPr>
      <w:spacing w:before="100" w:beforeAutospacing="1" w:after="100" w:afterAutospacing="1"/>
    </w:pPr>
    <w:rPr>
      <w:rFonts w:ascii="Calibri" w:eastAsiaTheme="minorHAnsi" w:hAnsi="Calibri" w:cs="Calibri"/>
      <w:szCs w:val="22"/>
      <w:lang w:eastAsia="en-AU"/>
    </w:rPr>
  </w:style>
  <w:style w:type="character" w:customStyle="1" w:styleId="normaltextrun">
    <w:name w:val="normaltextrun"/>
    <w:basedOn w:val="DefaultParagraphFont"/>
    <w:rsid w:val="00EE1FCC"/>
  </w:style>
  <w:style w:type="character" w:customStyle="1" w:styleId="Heading1Char">
    <w:name w:val="Heading 1 Char"/>
    <w:basedOn w:val="DefaultParagraphFont"/>
    <w:link w:val="Heading1"/>
    <w:rsid w:val="004D3DA6"/>
    <w:rPr>
      <w:rFonts w:ascii="Arial" w:hAnsi="Arial" w:cs="Arial"/>
      <w:bCs/>
      <w:color w:val="3F4A75"/>
      <w:kern w:val="28"/>
      <w:sz w:val="36"/>
      <w:szCs w:val="36"/>
      <w:lang w:eastAsia="en-US"/>
    </w:rPr>
  </w:style>
  <w:style w:type="character" w:customStyle="1" w:styleId="Heading2Char">
    <w:name w:val="Heading 2 Char"/>
    <w:basedOn w:val="DefaultParagraphFont"/>
    <w:link w:val="Heading2"/>
    <w:rsid w:val="004D3DA6"/>
    <w:rPr>
      <w:rFonts w:ascii="Calibri" w:hAnsi="Calibri" w:cs="Arial"/>
      <w:bCs/>
      <w:iCs/>
      <w:color w:val="358189"/>
      <w:sz w:val="32"/>
      <w:szCs w:val="28"/>
      <w:lang w:eastAsia="en-US"/>
    </w:rPr>
  </w:style>
  <w:style w:type="character" w:customStyle="1" w:styleId="Heading3Char">
    <w:name w:val="Heading 3 Char"/>
    <w:basedOn w:val="DefaultParagraphFont"/>
    <w:link w:val="Heading3"/>
    <w:rsid w:val="004D3DA6"/>
    <w:rPr>
      <w:rFonts w:ascii="Calibri" w:hAnsi="Calibri" w:cs="Arial"/>
      <w:bCs/>
      <w:color w:val="358189"/>
      <w:sz w:val="28"/>
      <w:szCs w:val="26"/>
      <w:lang w:eastAsia="en-US"/>
    </w:rPr>
  </w:style>
  <w:style w:type="character" w:customStyle="1" w:styleId="Heading4Char">
    <w:name w:val="Heading 4 Char"/>
    <w:basedOn w:val="DefaultParagraphFont"/>
    <w:link w:val="Heading4"/>
    <w:rsid w:val="00B9723C"/>
    <w:rPr>
      <w:rFonts w:asciiTheme="minorHAnsi" w:hAnsiTheme="minorHAnsi"/>
      <w:b/>
      <w:bCs/>
      <w:color w:val="414141"/>
      <w:sz w:val="22"/>
      <w:szCs w:val="28"/>
      <w:lang w:eastAsia="en-US"/>
    </w:rPr>
  </w:style>
  <w:style w:type="character" w:customStyle="1" w:styleId="Heading5Char">
    <w:name w:val="Heading 5 Char"/>
    <w:basedOn w:val="DefaultParagraphFont"/>
    <w:link w:val="Heading5"/>
    <w:rsid w:val="004D3DA6"/>
    <w:rPr>
      <w:rFonts w:ascii="Arial" w:hAnsi="Arial"/>
      <w:b/>
      <w:bCs/>
      <w:iCs/>
      <w:sz w:val="22"/>
      <w:szCs w:val="26"/>
      <w:lang w:eastAsia="en-US"/>
    </w:rPr>
  </w:style>
  <w:style w:type="character" w:customStyle="1" w:styleId="Heading6Char">
    <w:name w:val="Heading 6 Char"/>
    <w:basedOn w:val="DefaultParagraphFont"/>
    <w:link w:val="Heading6"/>
    <w:rsid w:val="004D3DA6"/>
    <w:rPr>
      <w:rFonts w:ascii="Arial" w:hAnsi="Arial"/>
      <w:b/>
      <w:bCs/>
      <w:i/>
      <w:sz w:val="22"/>
      <w:szCs w:val="22"/>
      <w:lang w:eastAsia="en-US"/>
    </w:rPr>
  </w:style>
  <w:style w:type="paragraph" w:customStyle="1" w:styleId="null">
    <w:name w:val="null"/>
    <w:basedOn w:val="Normal"/>
    <w:rsid w:val="008542CC"/>
    <w:pPr>
      <w:spacing w:before="100" w:beforeAutospacing="1" w:after="100" w:afterAutospacing="1"/>
    </w:pPr>
    <w:rPr>
      <w:rFonts w:ascii="Calibri" w:eastAsiaTheme="minorHAnsi" w:hAnsi="Calibri" w:cs="Calibri"/>
      <w:szCs w:val="22"/>
      <w:lang w:eastAsia="en-AU"/>
    </w:rPr>
  </w:style>
  <w:style w:type="paragraph" w:styleId="TOCHeading">
    <w:name w:val="TOC Heading"/>
    <w:basedOn w:val="Heading1"/>
    <w:next w:val="Normal"/>
    <w:uiPriority w:val="39"/>
    <w:unhideWhenUsed/>
    <w:qFormat/>
    <w:rsid w:val="001C5FAE"/>
    <w:pPr>
      <w:keepLines/>
      <w:spacing w:after="0" w:line="259" w:lineRule="auto"/>
      <w:outlineLvl w:val="9"/>
    </w:pPr>
    <w:rPr>
      <w:rFonts w:asciiTheme="majorHAnsi" w:eastAsiaTheme="majorEastAsia" w:hAnsiTheme="majorHAnsi" w:cstheme="majorBidi"/>
      <w:bCs w:val="0"/>
      <w:color w:val="2F3757" w:themeColor="accent1" w:themeShade="BF"/>
      <w:kern w:val="0"/>
      <w:sz w:val="32"/>
      <w:szCs w:val="32"/>
      <w:lang w:val="en-US"/>
    </w:rPr>
  </w:style>
  <w:style w:type="paragraph" w:styleId="TOC2">
    <w:name w:val="toc 2"/>
    <w:basedOn w:val="Normal"/>
    <w:next w:val="Normal"/>
    <w:autoRedefine/>
    <w:uiPriority w:val="39"/>
    <w:unhideWhenUsed/>
    <w:rsid w:val="000F1E06"/>
    <w:pPr>
      <w:tabs>
        <w:tab w:val="right" w:leader="dot" w:pos="9769"/>
      </w:tabs>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rsid w:val="001C5FAE"/>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rsid w:val="00B33DDB"/>
    <w:pPr>
      <w:tabs>
        <w:tab w:val="right" w:leader="dot" w:pos="9736"/>
      </w:tabs>
      <w:spacing w:after="100" w:line="259" w:lineRule="auto"/>
      <w:ind w:left="440"/>
    </w:pPr>
    <w:rPr>
      <w:rFonts w:asciiTheme="minorHAnsi" w:eastAsiaTheme="minorEastAsia" w:hAnsiTheme="minorHAnsi"/>
      <w:szCs w:val="22"/>
      <w:lang w:val="en-US"/>
    </w:rPr>
  </w:style>
  <w:style w:type="paragraph" w:styleId="TOC4">
    <w:name w:val="toc 4"/>
    <w:basedOn w:val="Normal"/>
    <w:next w:val="Normal"/>
    <w:autoRedefine/>
    <w:uiPriority w:val="39"/>
    <w:unhideWhenUsed/>
    <w:rsid w:val="00C92BD8"/>
    <w:pPr>
      <w:spacing w:after="100"/>
      <w:ind w:left="660"/>
    </w:pPr>
  </w:style>
  <w:style w:type="character" w:customStyle="1" w:styleId="CABParagraphChar">
    <w:name w:val="CAB Paragraph Char"/>
    <w:basedOn w:val="DefaultParagraphFont"/>
    <w:link w:val="CABParagraph"/>
    <w:uiPriority w:val="98"/>
    <w:locked/>
    <w:rsid w:val="009B6422"/>
    <w:rPr>
      <w:rFonts w:ascii="Arial" w:hAnsi="Arial" w:cs="Arial"/>
    </w:rPr>
  </w:style>
  <w:style w:type="paragraph" w:customStyle="1" w:styleId="CABParagraph">
    <w:name w:val="CAB Paragraph"/>
    <w:basedOn w:val="Normal"/>
    <w:link w:val="CABParagraphChar"/>
    <w:uiPriority w:val="98"/>
    <w:rsid w:val="009B6422"/>
    <w:pPr>
      <w:spacing w:before="120"/>
    </w:pPr>
    <w:rPr>
      <w:rFonts w:cs="Arial"/>
      <w:sz w:val="20"/>
      <w:szCs w:val="20"/>
      <w:lang w:eastAsia="en-AU"/>
    </w:rPr>
  </w:style>
  <w:style w:type="table" w:styleId="GridTable6Colorful-Accent2">
    <w:name w:val="Grid Table 6 Colorful Accent 2"/>
    <w:basedOn w:val="TableNormal"/>
    <w:uiPriority w:val="51"/>
    <w:rsid w:val="00F9081B"/>
    <w:rPr>
      <w:color w:val="276066" w:themeColor="accent2" w:themeShade="BF"/>
    </w:rPr>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rPr>
      <w:tblPr/>
      <w:tcPr>
        <w:tcBorders>
          <w:bottom w:val="single" w:sz="12" w:space="0" w:color="74C1C9" w:themeColor="accent2" w:themeTint="99"/>
        </w:tcBorders>
      </w:tcPr>
    </w:tblStylePr>
    <w:tblStylePr w:type="lastRow">
      <w:rPr>
        <w:b/>
        <w:bCs/>
      </w:rPr>
      <w:tblPr/>
      <w:tcPr>
        <w:tcBorders>
          <w:top w:val="double" w:sz="4" w:space="0" w:color="74C1C9" w:themeColor="accent2" w:themeTint="99"/>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table" w:styleId="GridTable2-Accent2">
    <w:name w:val="Grid Table 2 Accent 2"/>
    <w:basedOn w:val="TableNormal"/>
    <w:uiPriority w:val="47"/>
    <w:rsid w:val="00F9081B"/>
    <w:tblPr>
      <w:tblStyleRowBandSize w:val="1"/>
      <w:tblStyleColBandSize w:val="1"/>
      <w:tblBorders>
        <w:top w:val="single" w:sz="2" w:space="0" w:color="74C1C9" w:themeColor="accent2" w:themeTint="99"/>
        <w:bottom w:val="single" w:sz="2" w:space="0" w:color="74C1C9" w:themeColor="accent2" w:themeTint="99"/>
        <w:insideH w:val="single" w:sz="2" w:space="0" w:color="74C1C9" w:themeColor="accent2" w:themeTint="99"/>
        <w:insideV w:val="single" w:sz="2" w:space="0" w:color="74C1C9" w:themeColor="accent2" w:themeTint="99"/>
      </w:tblBorders>
    </w:tblPr>
    <w:tblStylePr w:type="firstRow">
      <w:rPr>
        <w:b/>
        <w:bCs/>
      </w:rPr>
      <w:tblPr/>
      <w:tcPr>
        <w:tcBorders>
          <w:top w:val="nil"/>
          <w:bottom w:val="single" w:sz="12" w:space="0" w:color="74C1C9" w:themeColor="accent2" w:themeTint="99"/>
          <w:insideH w:val="nil"/>
          <w:insideV w:val="nil"/>
        </w:tcBorders>
        <w:shd w:val="clear" w:color="auto" w:fill="FFFFFF" w:themeFill="background1"/>
      </w:tcPr>
    </w:tblStylePr>
    <w:tblStylePr w:type="lastRow">
      <w:rPr>
        <w:b/>
        <w:bCs/>
      </w:rPr>
      <w:tblPr/>
      <w:tcPr>
        <w:tcBorders>
          <w:top w:val="double" w:sz="2" w:space="0" w:color="74C1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table" w:styleId="GridTable2-Accent5">
    <w:name w:val="Grid Table 2 Accent 5"/>
    <w:basedOn w:val="TableNormal"/>
    <w:uiPriority w:val="47"/>
    <w:rsid w:val="00F9081B"/>
    <w:tblPr>
      <w:tblStyleRowBandSize w:val="1"/>
      <w:tblStyleColBandSize w:val="1"/>
      <w:tblBorders>
        <w:top w:val="single" w:sz="2" w:space="0" w:color="82C3D8" w:themeColor="accent5" w:themeTint="99"/>
        <w:bottom w:val="single" w:sz="2" w:space="0" w:color="82C3D8" w:themeColor="accent5" w:themeTint="99"/>
        <w:insideH w:val="single" w:sz="2" w:space="0" w:color="82C3D8" w:themeColor="accent5" w:themeTint="99"/>
        <w:insideV w:val="single" w:sz="2" w:space="0" w:color="82C3D8" w:themeColor="accent5" w:themeTint="99"/>
      </w:tblBorders>
    </w:tblPr>
    <w:tblStylePr w:type="firstRow">
      <w:rPr>
        <w:b/>
        <w:bCs/>
      </w:rPr>
      <w:tblPr/>
      <w:tcPr>
        <w:tcBorders>
          <w:top w:val="nil"/>
          <w:bottom w:val="single" w:sz="12" w:space="0" w:color="82C3D8" w:themeColor="accent5" w:themeTint="99"/>
          <w:insideH w:val="nil"/>
          <w:insideV w:val="nil"/>
        </w:tcBorders>
        <w:shd w:val="clear" w:color="auto" w:fill="FFFFFF" w:themeFill="background1"/>
      </w:tcPr>
    </w:tblStylePr>
    <w:tblStylePr w:type="lastRow">
      <w:rPr>
        <w:b/>
        <w:bCs/>
      </w:rPr>
      <w:tblPr/>
      <w:tcPr>
        <w:tcBorders>
          <w:top w:val="double" w:sz="2" w:space="0" w:color="82C3D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BF2" w:themeFill="accent5" w:themeFillTint="33"/>
      </w:tcPr>
    </w:tblStylePr>
    <w:tblStylePr w:type="band1Horz">
      <w:tblPr/>
      <w:tcPr>
        <w:shd w:val="clear" w:color="auto" w:fill="D5EBF2" w:themeFill="accent5" w:themeFillTint="33"/>
      </w:tcPr>
    </w:tblStylePr>
  </w:style>
  <w:style w:type="table" w:styleId="GridTable6Colorful-Accent5">
    <w:name w:val="Grid Table 6 Colorful Accent 5"/>
    <w:basedOn w:val="TableNormal"/>
    <w:uiPriority w:val="51"/>
    <w:rsid w:val="00630EE5"/>
    <w:rPr>
      <w:color w:val="2A7187" w:themeColor="accent5" w:themeShade="BF"/>
    </w:rPr>
    <w:tblPr>
      <w:tblStyleRowBandSize w:val="1"/>
      <w:tblStyleColBandSize w:val="1"/>
      <w:tblBorders>
        <w:top w:val="single" w:sz="4" w:space="0" w:color="82C3D8" w:themeColor="accent5" w:themeTint="99"/>
        <w:left w:val="single" w:sz="4" w:space="0" w:color="82C3D8" w:themeColor="accent5" w:themeTint="99"/>
        <w:bottom w:val="single" w:sz="4" w:space="0" w:color="82C3D8" w:themeColor="accent5" w:themeTint="99"/>
        <w:right w:val="single" w:sz="4" w:space="0" w:color="82C3D8" w:themeColor="accent5" w:themeTint="99"/>
        <w:insideH w:val="single" w:sz="4" w:space="0" w:color="82C3D8" w:themeColor="accent5" w:themeTint="99"/>
        <w:insideV w:val="single" w:sz="4" w:space="0" w:color="82C3D8" w:themeColor="accent5" w:themeTint="99"/>
      </w:tblBorders>
    </w:tblPr>
    <w:tblStylePr w:type="firstRow">
      <w:rPr>
        <w:b/>
        <w:bCs/>
      </w:rPr>
      <w:tblPr/>
      <w:tcPr>
        <w:tcBorders>
          <w:bottom w:val="single" w:sz="12" w:space="0" w:color="82C3D8" w:themeColor="accent5" w:themeTint="99"/>
        </w:tcBorders>
      </w:tcPr>
    </w:tblStylePr>
    <w:tblStylePr w:type="lastRow">
      <w:rPr>
        <w:b/>
        <w:bCs/>
      </w:rPr>
      <w:tblPr/>
      <w:tcPr>
        <w:tcBorders>
          <w:top w:val="double" w:sz="4" w:space="0" w:color="82C3D8" w:themeColor="accent5" w:themeTint="99"/>
        </w:tcBorders>
      </w:tcPr>
    </w:tblStylePr>
    <w:tblStylePr w:type="firstCol">
      <w:rPr>
        <w:b/>
        <w:bCs/>
      </w:rPr>
    </w:tblStylePr>
    <w:tblStylePr w:type="lastCol">
      <w:rPr>
        <w:b/>
        <w:bCs/>
      </w:rPr>
    </w:tblStylePr>
    <w:tblStylePr w:type="band1Vert">
      <w:tblPr/>
      <w:tcPr>
        <w:shd w:val="clear" w:color="auto" w:fill="D5EBF2" w:themeFill="accent5" w:themeFillTint="33"/>
      </w:tcPr>
    </w:tblStylePr>
    <w:tblStylePr w:type="band1Horz">
      <w:tblPr/>
      <w:tcPr>
        <w:shd w:val="clear" w:color="auto" w:fill="D5EBF2" w:themeFill="accent5" w:themeFillTint="33"/>
      </w:tcPr>
    </w:tblStylePr>
  </w:style>
  <w:style w:type="table" w:styleId="ListTable6Colorful-Accent5">
    <w:name w:val="List Table 6 Colorful Accent 5"/>
    <w:basedOn w:val="TableNormal"/>
    <w:uiPriority w:val="51"/>
    <w:rsid w:val="00630EE5"/>
    <w:rPr>
      <w:color w:val="2A7187" w:themeColor="accent5" w:themeShade="BF"/>
    </w:rPr>
    <w:tblPr>
      <w:tblStyleRowBandSize w:val="1"/>
      <w:tblStyleColBandSize w:val="1"/>
      <w:tblBorders>
        <w:top w:val="single" w:sz="4" w:space="0" w:color="3998B5" w:themeColor="accent5"/>
        <w:bottom w:val="single" w:sz="4" w:space="0" w:color="3998B5" w:themeColor="accent5"/>
      </w:tblBorders>
    </w:tblPr>
    <w:tblStylePr w:type="firstRow">
      <w:rPr>
        <w:b/>
        <w:bCs/>
      </w:rPr>
      <w:tblPr/>
      <w:tcPr>
        <w:tcBorders>
          <w:bottom w:val="single" w:sz="4" w:space="0" w:color="3998B5" w:themeColor="accent5"/>
        </w:tcBorders>
      </w:tcPr>
    </w:tblStylePr>
    <w:tblStylePr w:type="lastRow">
      <w:rPr>
        <w:b/>
        <w:bCs/>
      </w:rPr>
      <w:tblPr/>
      <w:tcPr>
        <w:tcBorders>
          <w:top w:val="double" w:sz="4" w:space="0" w:color="3998B5" w:themeColor="accent5"/>
        </w:tcBorders>
      </w:tcPr>
    </w:tblStylePr>
    <w:tblStylePr w:type="firstCol">
      <w:rPr>
        <w:b/>
        <w:bCs/>
      </w:rPr>
    </w:tblStylePr>
    <w:tblStylePr w:type="lastCol">
      <w:rPr>
        <w:b/>
        <w:bCs/>
      </w:rPr>
    </w:tblStylePr>
    <w:tblStylePr w:type="band1Vert">
      <w:tblPr/>
      <w:tcPr>
        <w:shd w:val="clear" w:color="auto" w:fill="D5EBF2" w:themeFill="accent5" w:themeFillTint="33"/>
      </w:tcPr>
    </w:tblStylePr>
    <w:tblStylePr w:type="band1Horz">
      <w:tblPr/>
      <w:tcPr>
        <w:shd w:val="clear" w:color="auto" w:fill="D5EBF2" w:themeFill="accent5" w:themeFillTint="33"/>
      </w:tcPr>
    </w:tblStylePr>
  </w:style>
  <w:style w:type="table" w:styleId="ListTable7Colorful-Accent2">
    <w:name w:val="List Table 7 Colorful Accent 2"/>
    <w:basedOn w:val="TableNormal"/>
    <w:uiPriority w:val="52"/>
    <w:rsid w:val="00630EE5"/>
    <w:rPr>
      <w:color w:val="27606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18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18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18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189" w:themeColor="accent2"/>
        </w:tcBorders>
        <w:shd w:val="clear" w:color="auto" w:fill="FFFFFF" w:themeFill="background1"/>
      </w:tcPr>
    </w:tblStylePr>
    <w:tblStylePr w:type="band1Vert">
      <w:tblPr/>
      <w:tcPr>
        <w:shd w:val="clear" w:color="auto" w:fill="D0EAED" w:themeFill="accent2" w:themeFillTint="33"/>
      </w:tcPr>
    </w:tblStylePr>
    <w:tblStylePr w:type="band1Horz">
      <w:tblPr/>
      <w:tcPr>
        <w:shd w:val="clear" w:color="auto" w:fill="D0EA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0C7EB2"/>
    <w:tblPr>
      <w:tblStyleRowBandSize w:val="1"/>
      <w:tblStyleColBandSize w:val="1"/>
      <w:tblBorders>
        <w:top w:val="single" w:sz="4" w:space="0" w:color="ACD7E5" w:themeColor="accent5" w:themeTint="66"/>
        <w:left w:val="single" w:sz="4" w:space="0" w:color="ACD7E5" w:themeColor="accent5" w:themeTint="66"/>
        <w:bottom w:val="single" w:sz="4" w:space="0" w:color="ACD7E5" w:themeColor="accent5" w:themeTint="66"/>
        <w:right w:val="single" w:sz="4" w:space="0" w:color="ACD7E5" w:themeColor="accent5" w:themeTint="66"/>
        <w:insideH w:val="single" w:sz="4" w:space="0" w:color="ACD7E5" w:themeColor="accent5" w:themeTint="66"/>
        <w:insideV w:val="single" w:sz="4" w:space="0" w:color="ACD7E5" w:themeColor="accent5" w:themeTint="66"/>
      </w:tblBorders>
    </w:tblPr>
    <w:tblStylePr w:type="firstRow">
      <w:rPr>
        <w:b/>
        <w:bCs/>
      </w:rPr>
      <w:tblPr/>
      <w:tcPr>
        <w:tcBorders>
          <w:bottom w:val="single" w:sz="12" w:space="0" w:color="82C3D8" w:themeColor="accent5" w:themeTint="99"/>
        </w:tcBorders>
      </w:tcPr>
    </w:tblStylePr>
    <w:tblStylePr w:type="lastRow">
      <w:rPr>
        <w:b/>
        <w:bCs/>
      </w:rPr>
      <w:tblPr/>
      <w:tcPr>
        <w:tcBorders>
          <w:top w:val="double" w:sz="2" w:space="0" w:color="82C3D8"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Bullet Cab Char,CAB - List Bullet Char,List Paragraph1 Char,Recommendation Char,List Paragraph11 Char,dot point 1 Char,Body text Char,First level bullet point Char,Bullet point Char,Bullets Char,CV text Char,Dot pt Char,L Char"/>
    <w:basedOn w:val="DefaultParagraphFont"/>
    <w:link w:val="ListParagraph"/>
    <w:uiPriority w:val="34"/>
    <w:qFormat/>
    <w:locked/>
    <w:rsid w:val="00AA17B8"/>
    <w:rPr>
      <w:rFonts w:ascii="Arial" w:hAnsi="Arial"/>
      <w:sz w:val="22"/>
      <w:szCs w:val="24"/>
      <w:lang w:eastAsia="en-US"/>
    </w:rPr>
  </w:style>
  <w:style w:type="paragraph" w:customStyle="1" w:styleId="hr">
    <w:name w:val="hr"/>
    <w:basedOn w:val="Normal"/>
    <w:rsid w:val="00683E3B"/>
    <w:pPr>
      <w:spacing w:before="100" w:beforeAutospacing="1" w:after="100" w:afterAutospacing="1"/>
    </w:pPr>
    <w:rPr>
      <w:rFonts w:ascii="Times New Roman" w:hAnsi="Times New Roman"/>
      <w:sz w:val="24"/>
      <w:lang w:eastAsia="en-AU"/>
    </w:rPr>
  </w:style>
  <w:style w:type="paragraph" w:customStyle="1" w:styleId="p1">
    <w:name w:val="p1"/>
    <w:basedOn w:val="Normal"/>
    <w:rsid w:val="00683E3B"/>
    <w:pPr>
      <w:spacing w:before="100" w:beforeAutospacing="1" w:after="100" w:afterAutospacing="1"/>
    </w:pPr>
    <w:rPr>
      <w:rFonts w:ascii="Times New Roman" w:hAnsi="Times New Roman"/>
      <w:sz w:val="24"/>
      <w:lang w:eastAsia="en-AU"/>
    </w:rPr>
  </w:style>
  <w:style w:type="paragraph" w:customStyle="1" w:styleId="r2">
    <w:name w:val="r2"/>
    <w:basedOn w:val="Normal"/>
    <w:rsid w:val="00683E3B"/>
    <w:pPr>
      <w:spacing w:before="100" w:beforeAutospacing="1" w:after="100" w:afterAutospacing="1"/>
    </w:pPr>
    <w:rPr>
      <w:rFonts w:ascii="Times New Roman" w:hAnsi="Times New Roman"/>
      <w:sz w:val="24"/>
      <w:lang w:eastAsia="en-AU"/>
    </w:rPr>
  </w:style>
  <w:style w:type="paragraph" w:customStyle="1" w:styleId="a">
    <w:name w:val="_"/>
    <w:basedOn w:val="Normal"/>
    <w:rsid w:val="00683E3B"/>
    <w:pPr>
      <w:widowControl w:val="0"/>
      <w:ind w:left="260" w:hanging="260"/>
    </w:pPr>
    <w:rPr>
      <w:rFonts w:ascii="Times New Roman" w:eastAsia="Calibri" w:hAnsi="Times New Roman"/>
      <w:sz w:val="24"/>
      <w:szCs w:val="20"/>
      <w:lang w:val="en-US"/>
    </w:rPr>
  </w:style>
  <w:style w:type="paragraph" w:customStyle="1" w:styleId="BulletBeforeDash">
    <w:name w:val="BulletBeforeDash"/>
    <w:basedOn w:val="Normal"/>
    <w:rsid w:val="00FC678F"/>
    <w:pPr>
      <w:numPr>
        <w:numId w:val="11"/>
      </w:numPr>
    </w:pPr>
    <w:rPr>
      <w:rFonts w:ascii="Times New Roman" w:hAnsi="Times New Roman"/>
      <w:color w:val="000000"/>
      <w:sz w:val="24"/>
      <w:szCs w:val="20"/>
      <w:lang w:eastAsia="en-AU"/>
    </w:rPr>
  </w:style>
  <w:style w:type="paragraph" w:customStyle="1" w:styleId="Bullet">
    <w:name w:val="Bullet"/>
    <w:basedOn w:val="BulletBeforeDash"/>
    <w:qFormat/>
    <w:rsid w:val="001276F8"/>
    <w:pPr>
      <w:spacing w:after="120"/>
    </w:pPr>
  </w:style>
  <w:style w:type="paragraph" w:customStyle="1" w:styleId="BulletLast">
    <w:name w:val="BulletLast"/>
    <w:basedOn w:val="Bullet"/>
    <w:qFormat/>
    <w:rsid w:val="001276F8"/>
    <w:pPr>
      <w:spacing w:after="240"/>
    </w:pPr>
  </w:style>
  <w:style w:type="paragraph" w:customStyle="1" w:styleId="NormalBeforeBullet">
    <w:name w:val="NormalBeforeBullet"/>
    <w:basedOn w:val="Normal"/>
    <w:qFormat/>
    <w:rsid w:val="001276F8"/>
    <w:pPr>
      <w:keepNext/>
      <w:spacing w:after="120"/>
    </w:pPr>
    <w:rPr>
      <w:rFonts w:ascii="Times New Roman" w:hAnsi="Times New Roman"/>
      <w:color w:val="000000"/>
      <w:sz w:val="24"/>
      <w:szCs w:val="20"/>
      <w:lang w:eastAsia="en-AU"/>
    </w:rPr>
  </w:style>
  <w:style w:type="paragraph" w:customStyle="1" w:styleId="FigureName">
    <w:name w:val="FigureName"/>
    <w:basedOn w:val="Normal"/>
    <w:next w:val="Normal"/>
    <w:rsid w:val="001276F8"/>
    <w:pPr>
      <w:keepNext/>
      <w:keepLines/>
      <w:tabs>
        <w:tab w:val="left" w:pos="1080"/>
      </w:tabs>
      <w:spacing w:before="120" w:after="120"/>
      <w:ind w:left="1077" w:hanging="1077"/>
    </w:pPr>
    <w:rPr>
      <w:rFonts w:ascii="Times New Roman" w:hAnsi="Times New Roman"/>
      <w:b/>
      <w:bCs/>
      <w:color w:val="000000"/>
      <w:szCs w:val="20"/>
      <w:lang w:eastAsia="en-AU"/>
    </w:rPr>
  </w:style>
  <w:style w:type="paragraph" w:customStyle="1" w:styleId="TFNoteSourceSpace">
    <w:name w:val="TFNoteSource+Space"/>
    <w:basedOn w:val="Normal"/>
    <w:next w:val="Normal"/>
    <w:rsid w:val="001276F8"/>
    <w:pPr>
      <w:keepLines/>
      <w:spacing w:after="360"/>
    </w:pPr>
    <w:rPr>
      <w:rFonts w:ascii="Times New Roman" w:hAnsi="Times New Roman"/>
      <w:color w:val="000000"/>
      <w:sz w:val="18"/>
      <w:szCs w:val="18"/>
      <w:lang w:eastAsia="en-AU"/>
    </w:rPr>
  </w:style>
  <w:style w:type="paragraph" w:customStyle="1" w:styleId="Footnote">
    <w:name w:val="Footnote"/>
    <w:basedOn w:val="Normal"/>
    <w:qFormat/>
    <w:rsid w:val="001276F8"/>
    <w:pPr>
      <w:autoSpaceDE w:val="0"/>
      <w:autoSpaceDN w:val="0"/>
      <w:adjustRightInd w:val="0"/>
      <w:spacing w:after="160" w:line="201" w:lineRule="atLeast"/>
      <w:ind w:left="284" w:hanging="284"/>
    </w:pPr>
    <w:rPr>
      <w:rFonts w:ascii="Times New Roman" w:eastAsiaTheme="minorHAnsi" w:hAnsi="Times New Roman" w:cstheme="minorBidi"/>
      <w:sz w:val="18"/>
      <w:szCs w:val="20"/>
    </w:rPr>
  </w:style>
  <w:style w:type="character" w:customStyle="1" w:styleId="cf01">
    <w:name w:val="cf01"/>
    <w:basedOn w:val="DefaultParagraphFont"/>
    <w:rsid w:val="00D55DC9"/>
    <w:rPr>
      <w:rFonts w:ascii="Segoe UI" w:hAnsi="Segoe UI" w:cs="Segoe UI" w:hint="default"/>
      <w:color w:val="222222"/>
      <w:sz w:val="18"/>
      <w:szCs w:val="18"/>
      <w:shd w:val="clear" w:color="auto" w:fill="FFFFFF"/>
    </w:rPr>
  </w:style>
  <w:style w:type="character" w:customStyle="1" w:styleId="cf11">
    <w:name w:val="cf11"/>
    <w:basedOn w:val="DefaultParagraphFont"/>
    <w:rsid w:val="00D55DC9"/>
    <w:rPr>
      <w:rFonts w:ascii="Segoe UI" w:hAnsi="Segoe UI" w:cs="Segoe UI" w:hint="default"/>
      <w:i/>
      <w:iCs/>
      <w:color w:val="222222"/>
      <w:sz w:val="18"/>
      <w:szCs w:val="18"/>
      <w:shd w:val="clear" w:color="auto" w:fill="FFFFFF"/>
    </w:rPr>
  </w:style>
  <w:style w:type="character" w:customStyle="1" w:styleId="cf21">
    <w:name w:val="cf21"/>
    <w:basedOn w:val="DefaultParagraphFont"/>
    <w:rsid w:val="00D55DC9"/>
    <w:rPr>
      <w:rFonts w:ascii="Segoe UI" w:hAnsi="Segoe UI" w:cs="Segoe UI" w:hint="default"/>
      <w:b/>
      <w:bCs/>
      <w:color w:val="222222"/>
      <w:sz w:val="18"/>
      <w:szCs w:val="18"/>
      <w:shd w:val="clear" w:color="auto" w:fill="FFFFFF"/>
    </w:rPr>
  </w:style>
  <w:style w:type="character" w:customStyle="1" w:styleId="long-word-color-highlight">
    <w:name w:val="long-word-color-highlight"/>
    <w:basedOn w:val="DefaultParagraphFont"/>
    <w:rsid w:val="006772F0"/>
  </w:style>
  <w:style w:type="character" w:customStyle="1" w:styleId="watch-word-color-highlight">
    <w:name w:val="watch-word-color-highlight"/>
    <w:basedOn w:val="DefaultParagraphFont"/>
    <w:rsid w:val="006772F0"/>
  </w:style>
  <w:style w:type="character" w:customStyle="1" w:styleId="verb-color-highlight">
    <w:name w:val="verb-color-highlight"/>
    <w:basedOn w:val="DefaultParagraphFont"/>
    <w:rsid w:val="0067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715">
      <w:bodyDiv w:val="1"/>
      <w:marLeft w:val="0"/>
      <w:marRight w:val="0"/>
      <w:marTop w:val="0"/>
      <w:marBottom w:val="0"/>
      <w:divBdr>
        <w:top w:val="none" w:sz="0" w:space="0" w:color="auto"/>
        <w:left w:val="none" w:sz="0" w:space="0" w:color="auto"/>
        <w:bottom w:val="none" w:sz="0" w:space="0" w:color="auto"/>
        <w:right w:val="none" w:sz="0" w:space="0" w:color="auto"/>
      </w:divBdr>
    </w:div>
    <w:div w:id="73817655">
      <w:bodyDiv w:val="1"/>
      <w:marLeft w:val="0"/>
      <w:marRight w:val="0"/>
      <w:marTop w:val="0"/>
      <w:marBottom w:val="0"/>
      <w:divBdr>
        <w:top w:val="none" w:sz="0" w:space="0" w:color="auto"/>
        <w:left w:val="none" w:sz="0" w:space="0" w:color="auto"/>
        <w:bottom w:val="none" w:sz="0" w:space="0" w:color="auto"/>
        <w:right w:val="none" w:sz="0" w:space="0" w:color="auto"/>
      </w:divBdr>
    </w:div>
    <w:div w:id="83722201">
      <w:bodyDiv w:val="1"/>
      <w:marLeft w:val="0"/>
      <w:marRight w:val="0"/>
      <w:marTop w:val="0"/>
      <w:marBottom w:val="0"/>
      <w:divBdr>
        <w:top w:val="none" w:sz="0" w:space="0" w:color="auto"/>
        <w:left w:val="none" w:sz="0" w:space="0" w:color="auto"/>
        <w:bottom w:val="none" w:sz="0" w:space="0" w:color="auto"/>
        <w:right w:val="none" w:sz="0" w:space="0" w:color="auto"/>
      </w:divBdr>
    </w:div>
    <w:div w:id="95365560">
      <w:bodyDiv w:val="1"/>
      <w:marLeft w:val="0"/>
      <w:marRight w:val="0"/>
      <w:marTop w:val="0"/>
      <w:marBottom w:val="0"/>
      <w:divBdr>
        <w:top w:val="none" w:sz="0" w:space="0" w:color="auto"/>
        <w:left w:val="none" w:sz="0" w:space="0" w:color="auto"/>
        <w:bottom w:val="none" w:sz="0" w:space="0" w:color="auto"/>
        <w:right w:val="none" w:sz="0" w:space="0" w:color="auto"/>
      </w:divBdr>
    </w:div>
    <w:div w:id="99188295">
      <w:bodyDiv w:val="1"/>
      <w:marLeft w:val="0"/>
      <w:marRight w:val="0"/>
      <w:marTop w:val="0"/>
      <w:marBottom w:val="0"/>
      <w:divBdr>
        <w:top w:val="none" w:sz="0" w:space="0" w:color="auto"/>
        <w:left w:val="none" w:sz="0" w:space="0" w:color="auto"/>
        <w:bottom w:val="none" w:sz="0" w:space="0" w:color="auto"/>
        <w:right w:val="none" w:sz="0" w:space="0" w:color="auto"/>
      </w:divBdr>
    </w:div>
    <w:div w:id="106970966">
      <w:bodyDiv w:val="1"/>
      <w:marLeft w:val="0"/>
      <w:marRight w:val="0"/>
      <w:marTop w:val="0"/>
      <w:marBottom w:val="0"/>
      <w:divBdr>
        <w:top w:val="none" w:sz="0" w:space="0" w:color="auto"/>
        <w:left w:val="none" w:sz="0" w:space="0" w:color="auto"/>
        <w:bottom w:val="none" w:sz="0" w:space="0" w:color="auto"/>
        <w:right w:val="none" w:sz="0" w:space="0" w:color="auto"/>
      </w:divBdr>
    </w:div>
    <w:div w:id="121315951">
      <w:bodyDiv w:val="1"/>
      <w:marLeft w:val="0"/>
      <w:marRight w:val="0"/>
      <w:marTop w:val="0"/>
      <w:marBottom w:val="0"/>
      <w:divBdr>
        <w:top w:val="none" w:sz="0" w:space="0" w:color="auto"/>
        <w:left w:val="none" w:sz="0" w:space="0" w:color="auto"/>
        <w:bottom w:val="none" w:sz="0" w:space="0" w:color="auto"/>
        <w:right w:val="none" w:sz="0" w:space="0" w:color="auto"/>
      </w:divBdr>
    </w:div>
    <w:div w:id="126749847">
      <w:bodyDiv w:val="1"/>
      <w:marLeft w:val="0"/>
      <w:marRight w:val="0"/>
      <w:marTop w:val="0"/>
      <w:marBottom w:val="0"/>
      <w:divBdr>
        <w:top w:val="none" w:sz="0" w:space="0" w:color="auto"/>
        <w:left w:val="none" w:sz="0" w:space="0" w:color="auto"/>
        <w:bottom w:val="none" w:sz="0" w:space="0" w:color="auto"/>
        <w:right w:val="none" w:sz="0" w:space="0" w:color="auto"/>
      </w:divBdr>
    </w:div>
    <w:div w:id="138691247">
      <w:bodyDiv w:val="1"/>
      <w:marLeft w:val="0"/>
      <w:marRight w:val="0"/>
      <w:marTop w:val="0"/>
      <w:marBottom w:val="0"/>
      <w:divBdr>
        <w:top w:val="none" w:sz="0" w:space="0" w:color="auto"/>
        <w:left w:val="none" w:sz="0" w:space="0" w:color="auto"/>
        <w:bottom w:val="none" w:sz="0" w:space="0" w:color="auto"/>
        <w:right w:val="none" w:sz="0" w:space="0" w:color="auto"/>
      </w:divBdr>
    </w:div>
    <w:div w:id="145516913">
      <w:bodyDiv w:val="1"/>
      <w:marLeft w:val="0"/>
      <w:marRight w:val="0"/>
      <w:marTop w:val="0"/>
      <w:marBottom w:val="0"/>
      <w:divBdr>
        <w:top w:val="none" w:sz="0" w:space="0" w:color="auto"/>
        <w:left w:val="none" w:sz="0" w:space="0" w:color="auto"/>
        <w:bottom w:val="none" w:sz="0" w:space="0" w:color="auto"/>
        <w:right w:val="none" w:sz="0" w:space="0" w:color="auto"/>
      </w:divBdr>
    </w:div>
    <w:div w:id="179010877">
      <w:bodyDiv w:val="1"/>
      <w:marLeft w:val="0"/>
      <w:marRight w:val="0"/>
      <w:marTop w:val="0"/>
      <w:marBottom w:val="0"/>
      <w:divBdr>
        <w:top w:val="none" w:sz="0" w:space="0" w:color="auto"/>
        <w:left w:val="none" w:sz="0" w:space="0" w:color="auto"/>
        <w:bottom w:val="none" w:sz="0" w:space="0" w:color="auto"/>
        <w:right w:val="none" w:sz="0" w:space="0" w:color="auto"/>
      </w:divBdr>
    </w:div>
    <w:div w:id="180517066">
      <w:bodyDiv w:val="1"/>
      <w:marLeft w:val="0"/>
      <w:marRight w:val="0"/>
      <w:marTop w:val="0"/>
      <w:marBottom w:val="0"/>
      <w:divBdr>
        <w:top w:val="none" w:sz="0" w:space="0" w:color="auto"/>
        <w:left w:val="none" w:sz="0" w:space="0" w:color="auto"/>
        <w:bottom w:val="none" w:sz="0" w:space="0" w:color="auto"/>
        <w:right w:val="none" w:sz="0" w:space="0" w:color="auto"/>
      </w:divBdr>
    </w:div>
    <w:div w:id="195777251">
      <w:bodyDiv w:val="1"/>
      <w:marLeft w:val="0"/>
      <w:marRight w:val="0"/>
      <w:marTop w:val="0"/>
      <w:marBottom w:val="0"/>
      <w:divBdr>
        <w:top w:val="none" w:sz="0" w:space="0" w:color="auto"/>
        <w:left w:val="none" w:sz="0" w:space="0" w:color="auto"/>
        <w:bottom w:val="none" w:sz="0" w:space="0" w:color="auto"/>
        <w:right w:val="none" w:sz="0" w:space="0" w:color="auto"/>
      </w:divBdr>
    </w:div>
    <w:div w:id="262543302">
      <w:bodyDiv w:val="1"/>
      <w:marLeft w:val="0"/>
      <w:marRight w:val="0"/>
      <w:marTop w:val="0"/>
      <w:marBottom w:val="0"/>
      <w:divBdr>
        <w:top w:val="none" w:sz="0" w:space="0" w:color="auto"/>
        <w:left w:val="none" w:sz="0" w:space="0" w:color="auto"/>
        <w:bottom w:val="none" w:sz="0" w:space="0" w:color="auto"/>
        <w:right w:val="none" w:sz="0" w:space="0" w:color="auto"/>
      </w:divBdr>
    </w:div>
    <w:div w:id="279728969">
      <w:bodyDiv w:val="1"/>
      <w:marLeft w:val="0"/>
      <w:marRight w:val="0"/>
      <w:marTop w:val="0"/>
      <w:marBottom w:val="0"/>
      <w:divBdr>
        <w:top w:val="none" w:sz="0" w:space="0" w:color="auto"/>
        <w:left w:val="none" w:sz="0" w:space="0" w:color="auto"/>
        <w:bottom w:val="none" w:sz="0" w:space="0" w:color="auto"/>
        <w:right w:val="none" w:sz="0" w:space="0" w:color="auto"/>
      </w:divBdr>
    </w:div>
    <w:div w:id="301544931">
      <w:bodyDiv w:val="1"/>
      <w:marLeft w:val="0"/>
      <w:marRight w:val="0"/>
      <w:marTop w:val="0"/>
      <w:marBottom w:val="0"/>
      <w:divBdr>
        <w:top w:val="none" w:sz="0" w:space="0" w:color="auto"/>
        <w:left w:val="none" w:sz="0" w:space="0" w:color="auto"/>
        <w:bottom w:val="none" w:sz="0" w:space="0" w:color="auto"/>
        <w:right w:val="none" w:sz="0" w:space="0" w:color="auto"/>
      </w:divBdr>
      <w:divsChild>
        <w:div w:id="1444686256">
          <w:marLeft w:val="0"/>
          <w:marRight w:val="0"/>
          <w:marTop w:val="0"/>
          <w:marBottom w:val="0"/>
          <w:divBdr>
            <w:top w:val="none" w:sz="0" w:space="0" w:color="auto"/>
            <w:left w:val="none" w:sz="0" w:space="0" w:color="auto"/>
            <w:bottom w:val="none" w:sz="0" w:space="0" w:color="auto"/>
            <w:right w:val="none" w:sz="0" w:space="0" w:color="auto"/>
          </w:divBdr>
          <w:divsChild>
            <w:div w:id="1129787764">
              <w:marLeft w:val="0"/>
              <w:marRight w:val="0"/>
              <w:marTop w:val="0"/>
              <w:marBottom w:val="0"/>
              <w:divBdr>
                <w:top w:val="none" w:sz="0" w:space="0" w:color="auto"/>
                <w:left w:val="none" w:sz="0" w:space="0" w:color="auto"/>
                <w:bottom w:val="none" w:sz="0" w:space="0" w:color="auto"/>
                <w:right w:val="none" w:sz="0" w:space="0" w:color="auto"/>
              </w:divBdr>
            </w:div>
          </w:divsChild>
        </w:div>
        <w:div w:id="1523470439">
          <w:marLeft w:val="0"/>
          <w:marRight w:val="0"/>
          <w:marTop w:val="0"/>
          <w:marBottom w:val="0"/>
          <w:divBdr>
            <w:top w:val="none" w:sz="0" w:space="0" w:color="auto"/>
            <w:left w:val="none" w:sz="0" w:space="0" w:color="auto"/>
            <w:bottom w:val="none" w:sz="0" w:space="0" w:color="auto"/>
            <w:right w:val="none" w:sz="0" w:space="0" w:color="auto"/>
          </w:divBdr>
          <w:divsChild>
            <w:div w:id="1276062251">
              <w:marLeft w:val="0"/>
              <w:marRight w:val="0"/>
              <w:marTop w:val="0"/>
              <w:marBottom w:val="0"/>
              <w:divBdr>
                <w:top w:val="none" w:sz="0" w:space="0" w:color="auto"/>
                <w:left w:val="none" w:sz="0" w:space="0" w:color="auto"/>
                <w:bottom w:val="single" w:sz="36" w:space="0" w:color="F2F2F2"/>
                <w:right w:val="none" w:sz="0" w:space="0" w:color="auto"/>
              </w:divBdr>
            </w:div>
          </w:divsChild>
        </w:div>
      </w:divsChild>
    </w:div>
    <w:div w:id="343482300">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8824134">
      <w:bodyDiv w:val="1"/>
      <w:marLeft w:val="0"/>
      <w:marRight w:val="0"/>
      <w:marTop w:val="0"/>
      <w:marBottom w:val="0"/>
      <w:divBdr>
        <w:top w:val="none" w:sz="0" w:space="0" w:color="auto"/>
        <w:left w:val="none" w:sz="0" w:space="0" w:color="auto"/>
        <w:bottom w:val="none" w:sz="0" w:space="0" w:color="auto"/>
        <w:right w:val="none" w:sz="0" w:space="0" w:color="auto"/>
      </w:divBdr>
    </w:div>
    <w:div w:id="384136721">
      <w:bodyDiv w:val="1"/>
      <w:marLeft w:val="0"/>
      <w:marRight w:val="0"/>
      <w:marTop w:val="0"/>
      <w:marBottom w:val="0"/>
      <w:divBdr>
        <w:top w:val="none" w:sz="0" w:space="0" w:color="auto"/>
        <w:left w:val="none" w:sz="0" w:space="0" w:color="auto"/>
        <w:bottom w:val="none" w:sz="0" w:space="0" w:color="auto"/>
        <w:right w:val="none" w:sz="0" w:space="0" w:color="auto"/>
      </w:divBdr>
    </w:div>
    <w:div w:id="43217266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77847035">
      <w:bodyDiv w:val="1"/>
      <w:marLeft w:val="0"/>
      <w:marRight w:val="0"/>
      <w:marTop w:val="0"/>
      <w:marBottom w:val="0"/>
      <w:divBdr>
        <w:top w:val="none" w:sz="0" w:space="0" w:color="auto"/>
        <w:left w:val="none" w:sz="0" w:space="0" w:color="auto"/>
        <w:bottom w:val="none" w:sz="0" w:space="0" w:color="auto"/>
        <w:right w:val="none" w:sz="0" w:space="0" w:color="auto"/>
      </w:divBdr>
    </w:div>
    <w:div w:id="502624932">
      <w:bodyDiv w:val="1"/>
      <w:marLeft w:val="0"/>
      <w:marRight w:val="0"/>
      <w:marTop w:val="0"/>
      <w:marBottom w:val="0"/>
      <w:divBdr>
        <w:top w:val="none" w:sz="0" w:space="0" w:color="auto"/>
        <w:left w:val="none" w:sz="0" w:space="0" w:color="auto"/>
        <w:bottom w:val="none" w:sz="0" w:space="0" w:color="auto"/>
        <w:right w:val="none" w:sz="0" w:space="0" w:color="auto"/>
      </w:divBdr>
    </w:div>
    <w:div w:id="588464294">
      <w:bodyDiv w:val="1"/>
      <w:marLeft w:val="0"/>
      <w:marRight w:val="0"/>
      <w:marTop w:val="0"/>
      <w:marBottom w:val="0"/>
      <w:divBdr>
        <w:top w:val="none" w:sz="0" w:space="0" w:color="auto"/>
        <w:left w:val="none" w:sz="0" w:space="0" w:color="auto"/>
        <w:bottom w:val="none" w:sz="0" w:space="0" w:color="auto"/>
        <w:right w:val="none" w:sz="0" w:space="0" w:color="auto"/>
      </w:divBdr>
    </w:div>
    <w:div w:id="603730455">
      <w:bodyDiv w:val="1"/>
      <w:marLeft w:val="0"/>
      <w:marRight w:val="0"/>
      <w:marTop w:val="0"/>
      <w:marBottom w:val="0"/>
      <w:divBdr>
        <w:top w:val="none" w:sz="0" w:space="0" w:color="auto"/>
        <w:left w:val="none" w:sz="0" w:space="0" w:color="auto"/>
        <w:bottom w:val="none" w:sz="0" w:space="0" w:color="auto"/>
        <w:right w:val="none" w:sz="0" w:space="0" w:color="auto"/>
      </w:divBdr>
    </w:div>
    <w:div w:id="608633652">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14560891">
      <w:bodyDiv w:val="1"/>
      <w:marLeft w:val="0"/>
      <w:marRight w:val="0"/>
      <w:marTop w:val="0"/>
      <w:marBottom w:val="0"/>
      <w:divBdr>
        <w:top w:val="none" w:sz="0" w:space="0" w:color="auto"/>
        <w:left w:val="none" w:sz="0" w:space="0" w:color="auto"/>
        <w:bottom w:val="none" w:sz="0" w:space="0" w:color="auto"/>
        <w:right w:val="none" w:sz="0" w:space="0" w:color="auto"/>
      </w:divBdr>
    </w:div>
    <w:div w:id="618412286">
      <w:bodyDiv w:val="1"/>
      <w:marLeft w:val="0"/>
      <w:marRight w:val="0"/>
      <w:marTop w:val="0"/>
      <w:marBottom w:val="0"/>
      <w:divBdr>
        <w:top w:val="none" w:sz="0" w:space="0" w:color="auto"/>
        <w:left w:val="none" w:sz="0" w:space="0" w:color="auto"/>
        <w:bottom w:val="none" w:sz="0" w:space="0" w:color="auto"/>
        <w:right w:val="none" w:sz="0" w:space="0" w:color="auto"/>
      </w:divBdr>
    </w:div>
    <w:div w:id="653948191">
      <w:bodyDiv w:val="1"/>
      <w:marLeft w:val="0"/>
      <w:marRight w:val="0"/>
      <w:marTop w:val="0"/>
      <w:marBottom w:val="0"/>
      <w:divBdr>
        <w:top w:val="none" w:sz="0" w:space="0" w:color="auto"/>
        <w:left w:val="none" w:sz="0" w:space="0" w:color="auto"/>
        <w:bottom w:val="none" w:sz="0" w:space="0" w:color="auto"/>
        <w:right w:val="none" w:sz="0" w:space="0" w:color="auto"/>
      </w:divBdr>
    </w:div>
    <w:div w:id="711811915">
      <w:bodyDiv w:val="1"/>
      <w:marLeft w:val="0"/>
      <w:marRight w:val="0"/>
      <w:marTop w:val="0"/>
      <w:marBottom w:val="0"/>
      <w:divBdr>
        <w:top w:val="none" w:sz="0" w:space="0" w:color="auto"/>
        <w:left w:val="none" w:sz="0" w:space="0" w:color="auto"/>
        <w:bottom w:val="none" w:sz="0" w:space="0" w:color="auto"/>
        <w:right w:val="none" w:sz="0" w:space="0" w:color="auto"/>
      </w:divBdr>
    </w:div>
    <w:div w:id="719668126">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55056794">
      <w:bodyDiv w:val="1"/>
      <w:marLeft w:val="0"/>
      <w:marRight w:val="0"/>
      <w:marTop w:val="0"/>
      <w:marBottom w:val="0"/>
      <w:divBdr>
        <w:top w:val="none" w:sz="0" w:space="0" w:color="auto"/>
        <w:left w:val="none" w:sz="0" w:space="0" w:color="auto"/>
        <w:bottom w:val="none" w:sz="0" w:space="0" w:color="auto"/>
        <w:right w:val="none" w:sz="0" w:space="0" w:color="auto"/>
      </w:divBdr>
    </w:div>
    <w:div w:id="801001136">
      <w:bodyDiv w:val="1"/>
      <w:marLeft w:val="0"/>
      <w:marRight w:val="0"/>
      <w:marTop w:val="0"/>
      <w:marBottom w:val="0"/>
      <w:divBdr>
        <w:top w:val="none" w:sz="0" w:space="0" w:color="auto"/>
        <w:left w:val="none" w:sz="0" w:space="0" w:color="auto"/>
        <w:bottom w:val="none" w:sz="0" w:space="0" w:color="auto"/>
        <w:right w:val="none" w:sz="0" w:space="0" w:color="auto"/>
      </w:divBdr>
    </w:div>
    <w:div w:id="810245019">
      <w:bodyDiv w:val="1"/>
      <w:marLeft w:val="0"/>
      <w:marRight w:val="0"/>
      <w:marTop w:val="0"/>
      <w:marBottom w:val="0"/>
      <w:divBdr>
        <w:top w:val="none" w:sz="0" w:space="0" w:color="auto"/>
        <w:left w:val="none" w:sz="0" w:space="0" w:color="auto"/>
        <w:bottom w:val="none" w:sz="0" w:space="0" w:color="auto"/>
        <w:right w:val="none" w:sz="0" w:space="0" w:color="auto"/>
      </w:divBdr>
    </w:div>
    <w:div w:id="843861013">
      <w:bodyDiv w:val="1"/>
      <w:marLeft w:val="0"/>
      <w:marRight w:val="0"/>
      <w:marTop w:val="0"/>
      <w:marBottom w:val="0"/>
      <w:divBdr>
        <w:top w:val="none" w:sz="0" w:space="0" w:color="auto"/>
        <w:left w:val="none" w:sz="0" w:space="0" w:color="auto"/>
        <w:bottom w:val="none" w:sz="0" w:space="0" w:color="auto"/>
        <w:right w:val="none" w:sz="0" w:space="0" w:color="auto"/>
      </w:divBdr>
    </w:div>
    <w:div w:id="932934287">
      <w:bodyDiv w:val="1"/>
      <w:marLeft w:val="0"/>
      <w:marRight w:val="0"/>
      <w:marTop w:val="0"/>
      <w:marBottom w:val="0"/>
      <w:divBdr>
        <w:top w:val="none" w:sz="0" w:space="0" w:color="auto"/>
        <w:left w:val="none" w:sz="0" w:space="0" w:color="auto"/>
        <w:bottom w:val="none" w:sz="0" w:space="0" w:color="auto"/>
        <w:right w:val="none" w:sz="0" w:space="0" w:color="auto"/>
      </w:divBdr>
    </w:div>
    <w:div w:id="946229002">
      <w:bodyDiv w:val="1"/>
      <w:marLeft w:val="0"/>
      <w:marRight w:val="0"/>
      <w:marTop w:val="0"/>
      <w:marBottom w:val="0"/>
      <w:divBdr>
        <w:top w:val="none" w:sz="0" w:space="0" w:color="auto"/>
        <w:left w:val="none" w:sz="0" w:space="0" w:color="auto"/>
        <w:bottom w:val="none" w:sz="0" w:space="0" w:color="auto"/>
        <w:right w:val="none" w:sz="0" w:space="0" w:color="auto"/>
      </w:divBdr>
    </w:div>
    <w:div w:id="971132031">
      <w:bodyDiv w:val="1"/>
      <w:marLeft w:val="0"/>
      <w:marRight w:val="0"/>
      <w:marTop w:val="0"/>
      <w:marBottom w:val="0"/>
      <w:divBdr>
        <w:top w:val="none" w:sz="0" w:space="0" w:color="auto"/>
        <w:left w:val="none" w:sz="0" w:space="0" w:color="auto"/>
        <w:bottom w:val="none" w:sz="0" w:space="0" w:color="auto"/>
        <w:right w:val="none" w:sz="0" w:space="0" w:color="auto"/>
      </w:divBdr>
    </w:div>
    <w:div w:id="1026980779">
      <w:bodyDiv w:val="1"/>
      <w:marLeft w:val="0"/>
      <w:marRight w:val="0"/>
      <w:marTop w:val="0"/>
      <w:marBottom w:val="0"/>
      <w:divBdr>
        <w:top w:val="none" w:sz="0" w:space="0" w:color="auto"/>
        <w:left w:val="none" w:sz="0" w:space="0" w:color="auto"/>
        <w:bottom w:val="none" w:sz="0" w:space="0" w:color="auto"/>
        <w:right w:val="none" w:sz="0" w:space="0" w:color="auto"/>
      </w:divBdr>
    </w:div>
    <w:div w:id="1106734611">
      <w:bodyDiv w:val="1"/>
      <w:marLeft w:val="0"/>
      <w:marRight w:val="0"/>
      <w:marTop w:val="0"/>
      <w:marBottom w:val="0"/>
      <w:divBdr>
        <w:top w:val="none" w:sz="0" w:space="0" w:color="auto"/>
        <w:left w:val="none" w:sz="0" w:space="0" w:color="auto"/>
        <w:bottom w:val="none" w:sz="0" w:space="0" w:color="auto"/>
        <w:right w:val="none" w:sz="0" w:space="0" w:color="auto"/>
      </w:divBdr>
    </w:div>
    <w:div w:id="1152604320">
      <w:bodyDiv w:val="1"/>
      <w:marLeft w:val="0"/>
      <w:marRight w:val="0"/>
      <w:marTop w:val="0"/>
      <w:marBottom w:val="0"/>
      <w:divBdr>
        <w:top w:val="none" w:sz="0" w:space="0" w:color="auto"/>
        <w:left w:val="none" w:sz="0" w:space="0" w:color="auto"/>
        <w:bottom w:val="none" w:sz="0" w:space="0" w:color="auto"/>
        <w:right w:val="none" w:sz="0" w:space="0" w:color="auto"/>
      </w:divBdr>
    </w:div>
    <w:div w:id="1177572525">
      <w:bodyDiv w:val="1"/>
      <w:marLeft w:val="0"/>
      <w:marRight w:val="0"/>
      <w:marTop w:val="0"/>
      <w:marBottom w:val="0"/>
      <w:divBdr>
        <w:top w:val="none" w:sz="0" w:space="0" w:color="auto"/>
        <w:left w:val="none" w:sz="0" w:space="0" w:color="auto"/>
        <w:bottom w:val="none" w:sz="0" w:space="0" w:color="auto"/>
        <w:right w:val="none" w:sz="0" w:space="0" w:color="auto"/>
      </w:divBdr>
    </w:div>
    <w:div w:id="1209875054">
      <w:bodyDiv w:val="1"/>
      <w:marLeft w:val="0"/>
      <w:marRight w:val="0"/>
      <w:marTop w:val="0"/>
      <w:marBottom w:val="0"/>
      <w:divBdr>
        <w:top w:val="none" w:sz="0" w:space="0" w:color="auto"/>
        <w:left w:val="none" w:sz="0" w:space="0" w:color="auto"/>
        <w:bottom w:val="none" w:sz="0" w:space="0" w:color="auto"/>
        <w:right w:val="none" w:sz="0" w:space="0" w:color="auto"/>
      </w:divBdr>
    </w:div>
    <w:div w:id="1219197803">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97568082">
      <w:bodyDiv w:val="1"/>
      <w:marLeft w:val="0"/>
      <w:marRight w:val="0"/>
      <w:marTop w:val="0"/>
      <w:marBottom w:val="0"/>
      <w:divBdr>
        <w:top w:val="none" w:sz="0" w:space="0" w:color="auto"/>
        <w:left w:val="none" w:sz="0" w:space="0" w:color="auto"/>
        <w:bottom w:val="none" w:sz="0" w:space="0" w:color="auto"/>
        <w:right w:val="none" w:sz="0" w:space="0" w:color="auto"/>
      </w:divBdr>
    </w:div>
    <w:div w:id="1349720008">
      <w:bodyDiv w:val="1"/>
      <w:marLeft w:val="0"/>
      <w:marRight w:val="0"/>
      <w:marTop w:val="0"/>
      <w:marBottom w:val="0"/>
      <w:divBdr>
        <w:top w:val="none" w:sz="0" w:space="0" w:color="auto"/>
        <w:left w:val="none" w:sz="0" w:space="0" w:color="auto"/>
        <w:bottom w:val="none" w:sz="0" w:space="0" w:color="auto"/>
        <w:right w:val="none" w:sz="0" w:space="0" w:color="auto"/>
      </w:divBdr>
    </w:div>
    <w:div w:id="1407921546">
      <w:bodyDiv w:val="1"/>
      <w:marLeft w:val="0"/>
      <w:marRight w:val="0"/>
      <w:marTop w:val="0"/>
      <w:marBottom w:val="0"/>
      <w:divBdr>
        <w:top w:val="none" w:sz="0" w:space="0" w:color="auto"/>
        <w:left w:val="none" w:sz="0" w:space="0" w:color="auto"/>
        <w:bottom w:val="none" w:sz="0" w:space="0" w:color="auto"/>
        <w:right w:val="none" w:sz="0" w:space="0" w:color="auto"/>
      </w:divBdr>
    </w:div>
    <w:div w:id="1425108430">
      <w:bodyDiv w:val="1"/>
      <w:marLeft w:val="0"/>
      <w:marRight w:val="0"/>
      <w:marTop w:val="0"/>
      <w:marBottom w:val="0"/>
      <w:divBdr>
        <w:top w:val="none" w:sz="0" w:space="0" w:color="auto"/>
        <w:left w:val="none" w:sz="0" w:space="0" w:color="auto"/>
        <w:bottom w:val="none" w:sz="0" w:space="0" w:color="auto"/>
        <w:right w:val="none" w:sz="0" w:space="0" w:color="auto"/>
      </w:divBdr>
    </w:div>
    <w:div w:id="1445688750">
      <w:bodyDiv w:val="1"/>
      <w:marLeft w:val="0"/>
      <w:marRight w:val="0"/>
      <w:marTop w:val="0"/>
      <w:marBottom w:val="0"/>
      <w:divBdr>
        <w:top w:val="none" w:sz="0" w:space="0" w:color="auto"/>
        <w:left w:val="none" w:sz="0" w:space="0" w:color="auto"/>
        <w:bottom w:val="none" w:sz="0" w:space="0" w:color="auto"/>
        <w:right w:val="none" w:sz="0" w:space="0" w:color="auto"/>
      </w:divBdr>
    </w:div>
    <w:div w:id="1476487654">
      <w:bodyDiv w:val="1"/>
      <w:marLeft w:val="0"/>
      <w:marRight w:val="0"/>
      <w:marTop w:val="0"/>
      <w:marBottom w:val="0"/>
      <w:divBdr>
        <w:top w:val="none" w:sz="0" w:space="0" w:color="auto"/>
        <w:left w:val="none" w:sz="0" w:space="0" w:color="auto"/>
        <w:bottom w:val="none" w:sz="0" w:space="0" w:color="auto"/>
        <w:right w:val="none" w:sz="0" w:space="0" w:color="auto"/>
      </w:divBdr>
    </w:div>
    <w:div w:id="1542522977">
      <w:bodyDiv w:val="1"/>
      <w:marLeft w:val="0"/>
      <w:marRight w:val="0"/>
      <w:marTop w:val="0"/>
      <w:marBottom w:val="0"/>
      <w:divBdr>
        <w:top w:val="none" w:sz="0" w:space="0" w:color="auto"/>
        <w:left w:val="none" w:sz="0" w:space="0" w:color="auto"/>
        <w:bottom w:val="none" w:sz="0" w:space="0" w:color="auto"/>
        <w:right w:val="none" w:sz="0" w:space="0" w:color="auto"/>
      </w:divBdr>
    </w:div>
    <w:div w:id="1559902610">
      <w:bodyDiv w:val="1"/>
      <w:marLeft w:val="0"/>
      <w:marRight w:val="0"/>
      <w:marTop w:val="0"/>
      <w:marBottom w:val="0"/>
      <w:divBdr>
        <w:top w:val="none" w:sz="0" w:space="0" w:color="auto"/>
        <w:left w:val="none" w:sz="0" w:space="0" w:color="auto"/>
        <w:bottom w:val="none" w:sz="0" w:space="0" w:color="auto"/>
        <w:right w:val="none" w:sz="0" w:space="0" w:color="auto"/>
      </w:divBdr>
    </w:div>
    <w:div w:id="1608270645">
      <w:bodyDiv w:val="1"/>
      <w:marLeft w:val="0"/>
      <w:marRight w:val="0"/>
      <w:marTop w:val="0"/>
      <w:marBottom w:val="0"/>
      <w:divBdr>
        <w:top w:val="none" w:sz="0" w:space="0" w:color="auto"/>
        <w:left w:val="none" w:sz="0" w:space="0" w:color="auto"/>
        <w:bottom w:val="none" w:sz="0" w:space="0" w:color="auto"/>
        <w:right w:val="none" w:sz="0" w:space="0" w:color="auto"/>
      </w:divBdr>
    </w:div>
    <w:div w:id="1620186520">
      <w:bodyDiv w:val="1"/>
      <w:marLeft w:val="0"/>
      <w:marRight w:val="0"/>
      <w:marTop w:val="0"/>
      <w:marBottom w:val="0"/>
      <w:divBdr>
        <w:top w:val="none" w:sz="0" w:space="0" w:color="auto"/>
        <w:left w:val="none" w:sz="0" w:space="0" w:color="auto"/>
        <w:bottom w:val="none" w:sz="0" w:space="0" w:color="auto"/>
        <w:right w:val="none" w:sz="0" w:space="0" w:color="auto"/>
      </w:divBdr>
    </w:div>
    <w:div w:id="1641689012">
      <w:bodyDiv w:val="1"/>
      <w:marLeft w:val="0"/>
      <w:marRight w:val="0"/>
      <w:marTop w:val="0"/>
      <w:marBottom w:val="0"/>
      <w:divBdr>
        <w:top w:val="none" w:sz="0" w:space="0" w:color="auto"/>
        <w:left w:val="none" w:sz="0" w:space="0" w:color="auto"/>
        <w:bottom w:val="none" w:sz="0" w:space="0" w:color="auto"/>
        <w:right w:val="none" w:sz="0" w:space="0" w:color="auto"/>
      </w:divBdr>
    </w:div>
    <w:div w:id="1658533558">
      <w:bodyDiv w:val="1"/>
      <w:marLeft w:val="0"/>
      <w:marRight w:val="0"/>
      <w:marTop w:val="0"/>
      <w:marBottom w:val="0"/>
      <w:divBdr>
        <w:top w:val="none" w:sz="0" w:space="0" w:color="auto"/>
        <w:left w:val="none" w:sz="0" w:space="0" w:color="auto"/>
        <w:bottom w:val="none" w:sz="0" w:space="0" w:color="auto"/>
        <w:right w:val="none" w:sz="0" w:space="0" w:color="auto"/>
      </w:divBdr>
    </w:div>
    <w:div w:id="1731725731">
      <w:bodyDiv w:val="1"/>
      <w:marLeft w:val="0"/>
      <w:marRight w:val="0"/>
      <w:marTop w:val="0"/>
      <w:marBottom w:val="0"/>
      <w:divBdr>
        <w:top w:val="none" w:sz="0" w:space="0" w:color="auto"/>
        <w:left w:val="none" w:sz="0" w:space="0" w:color="auto"/>
        <w:bottom w:val="none" w:sz="0" w:space="0" w:color="auto"/>
        <w:right w:val="none" w:sz="0" w:space="0" w:color="auto"/>
      </w:divBdr>
    </w:div>
    <w:div w:id="1792479826">
      <w:bodyDiv w:val="1"/>
      <w:marLeft w:val="0"/>
      <w:marRight w:val="0"/>
      <w:marTop w:val="0"/>
      <w:marBottom w:val="0"/>
      <w:divBdr>
        <w:top w:val="none" w:sz="0" w:space="0" w:color="auto"/>
        <w:left w:val="none" w:sz="0" w:space="0" w:color="auto"/>
        <w:bottom w:val="none" w:sz="0" w:space="0" w:color="auto"/>
        <w:right w:val="none" w:sz="0" w:space="0" w:color="auto"/>
      </w:divBdr>
      <w:divsChild>
        <w:div w:id="51589026">
          <w:marLeft w:val="547"/>
          <w:marRight w:val="0"/>
          <w:marTop w:val="0"/>
          <w:marBottom w:val="0"/>
          <w:divBdr>
            <w:top w:val="none" w:sz="0" w:space="0" w:color="auto"/>
            <w:left w:val="none" w:sz="0" w:space="0" w:color="auto"/>
            <w:bottom w:val="none" w:sz="0" w:space="0" w:color="auto"/>
            <w:right w:val="none" w:sz="0" w:space="0" w:color="auto"/>
          </w:divBdr>
        </w:div>
        <w:div w:id="67385168">
          <w:marLeft w:val="547"/>
          <w:marRight w:val="0"/>
          <w:marTop w:val="0"/>
          <w:marBottom w:val="0"/>
          <w:divBdr>
            <w:top w:val="none" w:sz="0" w:space="0" w:color="auto"/>
            <w:left w:val="none" w:sz="0" w:space="0" w:color="auto"/>
            <w:bottom w:val="none" w:sz="0" w:space="0" w:color="auto"/>
            <w:right w:val="none" w:sz="0" w:space="0" w:color="auto"/>
          </w:divBdr>
        </w:div>
        <w:div w:id="1125196530">
          <w:marLeft w:val="547"/>
          <w:marRight w:val="0"/>
          <w:marTop w:val="0"/>
          <w:marBottom w:val="0"/>
          <w:divBdr>
            <w:top w:val="none" w:sz="0" w:space="0" w:color="auto"/>
            <w:left w:val="none" w:sz="0" w:space="0" w:color="auto"/>
            <w:bottom w:val="none" w:sz="0" w:space="0" w:color="auto"/>
            <w:right w:val="none" w:sz="0" w:space="0" w:color="auto"/>
          </w:divBdr>
        </w:div>
        <w:div w:id="1169294239">
          <w:marLeft w:val="547"/>
          <w:marRight w:val="0"/>
          <w:marTop w:val="0"/>
          <w:marBottom w:val="0"/>
          <w:divBdr>
            <w:top w:val="none" w:sz="0" w:space="0" w:color="auto"/>
            <w:left w:val="none" w:sz="0" w:space="0" w:color="auto"/>
            <w:bottom w:val="none" w:sz="0" w:space="0" w:color="auto"/>
            <w:right w:val="none" w:sz="0" w:space="0" w:color="auto"/>
          </w:divBdr>
        </w:div>
        <w:div w:id="1565608154">
          <w:marLeft w:val="547"/>
          <w:marRight w:val="0"/>
          <w:marTop w:val="0"/>
          <w:marBottom w:val="0"/>
          <w:divBdr>
            <w:top w:val="none" w:sz="0" w:space="0" w:color="auto"/>
            <w:left w:val="none" w:sz="0" w:space="0" w:color="auto"/>
            <w:bottom w:val="none" w:sz="0" w:space="0" w:color="auto"/>
            <w:right w:val="none" w:sz="0" w:space="0" w:color="auto"/>
          </w:divBdr>
        </w:div>
      </w:divsChild>
    </w:div>
    <w:div w:id="1798142039">
      <w:bodyDiv w:val="1"/>
      <w:marLeft w:val="0"/>
      <w:marRight w:val="0"/>
      <w:marTop w:val="0"/>
      <w:marBottom w:val="0"/>
      <w:divBdr>
        <w:top w:val="none" w:sz="0" w:space="0" w:color="auto"/>
        <w:left w:val="none" w:sz="0" w:space="0" w:color="auto"/>
        <w:bottom w:val="none" w:sz="0" w:space="0" w:color="auto"/>
        <w:right w:val="none" w:sz="0" w:space="0" w:color="auto"/>
      </w:divBdr>
    </w:div>
    <w:div w:id="1815633724">
      <w:bodyDiv w:val="1"/>
      <w:marLeft w:val="0"/>
      <w:marRight w:val="0"/>
      <w:marTop w:val="0"/>
      <w:marBottom w:val="0"/>
      <w:divBdr>
        <w:top w:val="none" w:sz="0" w:space="0" w:color="auto"/>
        <w:left w:val="none" w:sz="0" w:space="0" w:color="auto"/>
        <w:bottom w:val="none" w:sz="0" w:space="0" w:color="auto"/>
        <w:right w:val="none" w:sz="0" w:space="0" w:color="auto"/>
      </w:divBdr>
    </w:div>
    <w:div w:id="1841433027">
      <w:bodyDiv w:val="1"/>
      <w:marLeft w:val="0"/>
      <w:marRight w:val="0"/>
      <w:marTop w:val="0"/>
      <w:marBottom w:val="0"/>
      <w:divBdr>
        <w:top w:val="none" w:sz="0" w:space="0" w:color="auto"/>
        <w:left w:val="none" w:sz="0" w:space="0" w:color="auto"/>
        <w:bottom w:val="none" w:sz="0" w:space="0" w:color="auto"/>
        <w:right w:val="none" w:sz="0" w:space="0" w:color="auto"/>
      </w:divBdr>
    </w:div>
    <w:div w:id="1842620116">
      <w:bodyDiv w:val="1"/>
      <w:marLeft w:val="0"/>
      <w:marRight w:val="0"/>
      <w:marTop w:val="0"/>
      <w:marBottom w:val="0"/>
      <w:divBdr>
        <w:top w:val="none" w:sz="0" w:space="0" w:color="auto"/>
        <w:left w:val="none" w:sz="0" w:space="0" w:color="auto"/>
        <w:bottom w:val="none" w:sz="0" w:space="0" w:color="auto"/>
        <w:right w:val="none" w:sz="0" w:space="0" w:color="auto"/>
      </w:divBdr>
    </w:div>
    <w:div w:id="1850177636">
      <w:bodyDiv w:val="1"/>
      <w:marLeft w:val="0"/>
      <w:marRight w:val="0"/>
      <w:marTop w:val="0"/>
      <w:marBottom w:val="0"/>
      <w:divBdr>
        <w:top w:val="none" w:sz="0" w:space="0" w:color="auto"/>
        <w:left w:val="none" w:sz="0" w:space="0" w:color="auto"/>
        <w:bottom w:val="none" w:sz="0" w:space="0" w:color="auto"/>
        <w:right w:val="none" w:sz="0" w:space="0" w:color="auto"/>
      </w:divBdr>
    </w:div>
    <w:div w:id="1862892108">
      <w:bodyDiv w:val="1"/>
      <w:marLeft w:val="0"/>
      <w:marRight w:val="0"/>
      <w:marTop w:val="0"/>
      <w:marBottom w:val="0"/>
      <w:divBdr>
        <w:top w:val="none" w:sz="0" w:space="0" w:color="auto"/>
        <w:left w:val="none" w:sz="0" w:space="0" w:color="auto"/>
        <w:bottom w:val="none" w:sz="0" w:space="0" w:color="auto"/>
        <w:right w:val="none" w:sz="0" w:space="0" w:color="auto"/>
      </w:divBdr>
    </w:div>
    <w:div w:id="1880778793">
      <w:bodyDiv w:val="1"/>
      <w:marLeft w:val="0"/>
      <w:marRight w:val="0"/>
      <w:marTop w:val="0"/>
      <w:marBottom w:val="0"/>
      <w:divBdr>
        <w:top w:val="none" w:sz="0" w:space="0" w:color="auto"/>
        <w:left w:val="none" w:sz="0" w:space="0" w:color="auto"/>
        <w:bottom w:val="none" w:sz="0" w:space="0" w:color="auto"/>
        <w:right w:val="none" w:sz="0" w:space="0" w:color="auto"/>
      </w:divBdr>
    </w:div>
    <w:div w:id="1941572001">
      <w:bodyDiv w:val="1"/>
      <w:marLeft w:val="0"/>
      <w:marRight w:val="0"/>
      <w:marTop w:val="0"/>
      <w:marBottom w:val="0"/>
      <w:divBdr>
        <w:top w:val="none" w:sz="0" w:space="0" w:color="auto"/>
        <w:left w:val="none" w:sz="0" w:space="0" w:color="auto"/>
        <w:bottom w:val="none" w:sz="0" w:space="0" w:color="auto"/>
        <w:right w:val="none" w:sz="0" w:space="0" w:color="auto"/>
      </w:divBdr>
    </w:div>
    <w:div w:id="1968002978">
      <w:bodyDiv w:val="1"/>
      <w:marLeft w:val="0"/>
      <w:marRight w:val="0"/>
      <w:marTop w:val="0"/>
      <w:marBottom w:val="0"/>
      <w:divBdr>
        <w:top w:val="none" w:sz="0" w:space="0" w:color="auto"/>
        <w:left w:val="none" w:sz="0" w:space="0" w:color="auto"/>
        <w:bottom w:val="none" w:sz="0" w:space="0" w:color="auto"/>
        <w:right w:val="none" w:sz="0" w:space="0" w:color="auto"/>
      </w:divBdr>
    </w:div>
    <w:div w:id="2022968639">
      <w:bodyDiv w:val="1"/>
      <w:marLeft w:val="0"/>
      <w:marRight w:val="0"/>
      <w:marTop w:val="0"/>
      <w:marBottom w:val="0"/>
      <w:divBdr>
        <w:top w:val="none" w:sz="0" w:space="0" w:color="auto"/>
        <w:left w:val="none" w:sz="0" w:space="0" w:color="auto"/>
        <w:bottom w:val="none" w:sz="0" w:space="0" w:color="auto"/>
        <w:right w:val="none" w:sz="0" w:space="0" w:color="auto"/>
      </w:divBdr>
    </w:div>
    <w:div w:id="2037077603">
      <w:bodyDiv w:val="1"/>
      <w:marLeft w:val="0"/>
      <w:marRight w:val="0"/>
      <w:marTop w:val="0"/>
      <w:marBottom w:val="0"/>
      <w:divBdr>
        <w:top w:val="none" w:sz="0" w:space="0" w:color="auto"/>
        <w:left w:val="none" w:sz="0" w:space="0" w:color="auto"/>
        <w:bottom w:val="none" w:sz="0" w:space="0" w:color="auto"/>
        <w:right w:val="none" w:sz="0" w:space="0" w:color="auto"/>
      </w:divBdr>
      <w:divsChild>
        <w:div w:id="6255291">
          <w:marLeft w:val="547"/>
          <w:marRight w:val="0"/>
          <w:marTop w:val="0"/>
          <w:marBottom w:val="0"/>
          <w:divBdr>
            <w:top w:val="none" w:sz="0" w:space="0" w:color="auto"/>
            <w:left w:val="none" w:sz="0" w:space="0" w:color="auto"/>
            <w:bottom w:val="none" w:sz="0" w:space="0" w:color="auto"/>
            <w:right w:val="none" w:sz="0" w:space="0" w:color="auto"/>
          </w:divBdr>
        </w:div>
        <w:div w:id="58479406">
          <w:marLeft w:val="547"/>
          <w:marRight w:val="0"/>
          <w:marTop w:val="0"/>
          <w:marBottom w:val="0"/>
          <w:divBdr>
            <w:top w:val="none" w:sz="0" w:space="0" w:color="auto"/>
            <w:left w:val="none" w:sz="0" w:space="0" w:color="auto"/>
            <w:bottom w:val="none" w:sz="0" w:space="0" w:color="auto"/>
            <w:right w:val="none" w:sz="0" w:space="0" w:color="auto"/>
          </w:divBdr>
        </w:div>
        <w:div w:id="281963841">
          <w:marLeft w:val="547"/>
          <w:marRight w:val="0"/>
          <w:marTop w:val="0"/>
          <w:marBottom w:val="0"/>
          <w:divBdr>
            <w:top w:val="none" w:sz="0" w:space="0" w:color="auto"/>
            <w:left w:val="none" w:sz="0" w:space="0" w:color="auto"/>
            <w:bottom w:val="none" w:sz="0" w:space="0" w:color="auto"/>
            <w:right w:val="none" w:sz="0" w:space="0" w:color="auto"/>
          </w:divBdr>
        </w:div>
        <w:div w:id="642778978">
          <w:marLeft w:val="547"/>
          <w:marRight w:val="0"/>
          <w:marTop w:val="0"/>
          <w:marBottom w:val="0"/>
          <w:divBdr>
            <w:top w:val="none" w:sz="0" w:space="0" w:color="auto"/>
            <w:left w:val="none" w:sz="0" w:space="0" w:color="auto"/>
            <w:bottom w:val="none" w:sz="0" w:space="0" w:color="auto"/>
            <w:right w:val="none" w:sz="0" w:space="0" w:color="auto"/>
          </w:divBdr>
        </w:div>
        <w:div w:id="1204714245">
          <w:marLeft w:val="547"/>
          <w:marRight w:val="0"/>
          <w:marTop w:val="0"/>
          <w:marBottom w:val="0"/>
          <w:divBdr>
            <w:top w:val="none" w:sz="0" w:space="0" w:color="auto"/>
            <w:left w:val="none" w:sz="0" w:space="0" w:color="auto"/>
            <w:bottom w:val="none" w:sz="0" w:space="0" w:color="auto"/>
            <w:right w:val="none" w:sz="0" w:space="0" w:color="auto"/>
          </w:divBdr>
        </w:div>
        <w:div w:id="1375424896">
          <w:marLeft w:val="547"/>
          <w:marRight w:val="0"/>
          <w:marTop w:val="0"/>
          <w:marBottom w:val="0"/>
          <w:divBdr>
            <w:top w:val="none" w:sz="0" w:space="0" w:color="auto"/>
            <w:left w:val="none" w:sz="0" w:space="0" w:color="auto"/>
            <w:bottom w:val="none" w:sz="0" w:space="0" w:color="auto"/>
            <w:right w:val="none" w:sz="0" w:space="0" w:color="auto"/>
          </w:divBdr>
        </w:div>
        <w:div w:id="1408720636">
          <w:marLeft w:val="547"/>
          <w:marRight w:val="0"/>
          <w:marTop w:val="0"/>
          <w:marBottom w:val="0"/>
          <w:divBdr>
            <w:top w:val="none" w:sz="0" w:space="0" w:color="auto"/>
            <w:left w:val="none" w:sz="0" w:space="0" w:color="auto"/>
            <w:bottom w:val="none" w:sz="0" w:space="0" w:color="auto"/>
            <w:right w:val="none" w:sz="0" w:space="0" w:color="auto"/>
          </w:divBdr>
        </w:div>
        <w:div w:id="1763066462">
          <w:marLeft w:val="547"/>
          <w:marRight w:val="0"/>
          <w:marTop w:val="0"/>
          <w:marBottom w:val="0"/>
          <w:divBdr>
            <w:top w:val="none" w:sz="0" w:space="0" w:color="auto"/>
            <w:left w:val="none" w:sz="0" w:space="0" w:color="auto"/>
            <w:bottom w:val="none" w:sz="0" w:space="0" w:color="auto"/>
            <w:right w:val="none" w:sz="0" w:space="0" w:color="auto"/>
          </w:divBdr>
        </w:div>
      </w:divsChild>
    </w:div>
    <w:div w:id="2050643006">
      <w:bodyDiv w:val="1"/>
      <w:marLeft w:val="0"/>
      <w:marRight w:val="0"/>
      <w:marTop w:val="0"/>
      <w:marBottom w:val="0"/>
      <w:divBdr>
        <w:top w:val="none" w:sz="0" w:space="0" w:color="auto"/>
        <w:left w:val="none" w:sz="0" w:space="0" w:color="auto"/>
        <w:bottom w:val="none" w:sz="0" w:space="0" w:color="auto"/>
        <w:right w:val="none" w:sz="0" w:space="0" w:color="auto"/>
      </w:divBdr>
    </w:div>
    <w:div w:id="21135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1.health.gov.au/internet/main/publishing.nsf/Content/458DD8840E8C9332CA25891F0015C89D/$File/annual_immunisation_coverage_report_2021__14_october_2022.pdf" TargetMode="External"/><Relationship Id="rId39" Type="http://schemas.openxmlformats.org/officeDocument/2006/relationships/hyperlink" Target="https://federalfinancialrelations.gov.au/agreements/essential-vaccines" TargetMode="External"/><Relationship Id="rId3" Type="http://schemas.openxmlformats.org/officeDocument/2006/relationships/customXml" Target="../customXml/item3.xml"/><Relationship Id="rId21" Type="http://schemas.openxmlformats.org/officeDocument/2006/relationships/hyperlink" Target="https://consultations.health.gov.au/ohp-immunisation-branch/discussion-paper-towards-the-national-immunisation" TargetMode="External"/><Relationship Id="rId34" Type="http://schemas.openxmlformats.org/officeDocument/2006/relationships/hyperlink" Target="https://www.anao.gov.au/work/performance-audit/improving-immunisation-coverage" TargetMode="External"/><Relationship Id="rId42" Type="http://schemas.openxmlformats.org/officeDocument/2006/relationships/hyperlink" Target="https://www.health.gov.au/resources/publications/review-of-health-technology-assessment-in-australia?language=en" TargetMode="External"/><Relationship Id="rId47" Type="http://schemas.openxmlformats.org/officeDocument/2006/relationships/hyperlink" Target="https://www.pm.gov.au/media/homegrown-vaccines-way-australia"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closingthegap.gov.au/national-agreement/priority-reforms" TargetMode="External"/><Relationship Id="rId33" Type="http://schemas.openxmlformats.org/officeDocument/2006/relationships/hyperlink" Target="https://ncirs.org.au/vaccination-insights-project-national-surveillance-drivers-under-vaccination-australian-children" TargetMode="External"/><Relationship Id="rId38" Type="http://schemas.openxmlformats.org/officeDocument/2006/relationships/hyperlink" Target="https://www.mja.com.au/journal/2011/195/1/no-fault-compensation-scheme-serious-adverse-events-attributed-vaccination" TargetMode="External"/><Relationship Id="rId46" Type="http://schemas.openxmlformats.org/officeDocument/2006/relationships/hyperlink" Target="https://www.health.gov.au/ministers/the-hon-mark-butler-mp/media/vaccinate-for-greater-protection-against-mpox-ahead-of-sydney-worldpride-2023?language=en"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consultations.health.gov.au/ohp-immunisation-branch/discussion-paper-towards-the-national-immunisation" TargetMode="External"/><Relationship Id="rId29" Type="http://schemas.openxmlformats.org/officeDocument/2006/relationships/hyperlink" Target="https://www.health.gov.au/resources/publications/national-preventive-health-strategy-2021-2030?language=en" TargetMode="External"/><Relationship Id="rId41" Type="http://schemas.openxmlformats.org/officeDocument/2006/relationships/hyperlink" Target="https://ncirs.org.au/annual-immunisation-coverage-report-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au/sites/default/files/documents/2022/05/aboriginal-and-torres-strait-islander-advisory-group-on-covid-19-communique-15-july-2021.pdf" TargetMode="External"/><Relationship Id="rId32" Type="http://schemas.openxmlformats.org/officeDocument/2006/relationships/hyperlink" Target="https://www.health.gov.au/resources/publications/community-attitude-research-on-childhood-vaccination-2022-research-report?language=en" TargetMode="External"/><Relationship Id="rId37" Type="http://schemas.openxmlformats.org/officeDocument/2006/relationships/hyperlink" Target="https://pubmed.ncbi.nlm.nih.gov/31000414/" TargetMode="External"/><Relationship Id="rId40" Type="http://schemas.openxmlformats.org/officeDocument/2006/relationships/hyperlink" Target="https://www.health.gov.au/resources/publications/human-papillomavirus-hpv-surveillance-and-monitoring-plan-2023?language=en" TargetMode="External"/><Relationship Id="rId45" Type="http://schemas.openxmlformats.org/officeDocument/2006/relationships/hyperlink" Target="https://www.health.gov.au/news/statement-on-the-end-of-japanese-encephalitis-virus-emergency-respons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ealth.gov.au/topics/immunisation/immunisation-data/human-papillomavirus-hpv-immunisation-data" TargetMode="External"/><Relationship Id="rId28" Type="http://schemas.openxmlformats.org/officeDocument/2006/relationships/hyperlink" Target="https://researchers.cdu.edu.au/en/publications/a-novel-covid-19-program-delivering-vaccines-throughout-rural-and" TargetMode="External"/><Relationship Id="rId36" Type="http://schemas.openxmlformats.org/officeDocument/2006/relationships/hyperlink" Target="https://www.skai.org.a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ubmed.ncbi.nlm.nih.gov/23216498/" TargetMode="External"/><Relationship Id="rId31" Type="http://schemas.openxmlformats.org/officeDocument/2006/relationships/hyperlink" Target="https://www.health.nsw.gov.au/immunisation/Pages/strategy.aspx" TargetMode="External"/><Relationship Id="rId44" Type="http://schemas.openxmlformats.org/officeDocument/2006/relationships/hyperlink" Target="https://ncirs.org.au/health-professionals/vaccine-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gov.au/topics/immunisation/immunisation-data/childhood-immunisation-coverage" TargetMode="External"/><Relationship Id="rId27" Type="http://schemas.openxmlformats.org/officeDocument/2006/relationships/hyperlink" Target="https://www1.health.gov.au/internet/main/publishing.nsf/Content/458DD8840E8C9332CA25891F0015C89D/$File/annual_immunisation_coverage_report_2021__14_october_2022.pdf" TargetMode="External"/><Relationship Id="rId30" Type="http://schemas.openxmlformats.org/officeDocument/2006/relationships/hyperlink" Target="https://www.health.gov.au/sites/default/files/2023-11/national-strategy-for-the-elimination-of-cervical-cancer-in-australia.pdf" TargetMode="External"/><Relationship Id="rId35" Type="http://schemas.openxmlformats.org/officeDocument/2006/relationships/hyperlink" Target="https://www.anao.gov.au/work/performance-audit/improving-immunisation-coverage" TargetMode="External"/><Relationship Id="rId43" Type="http://schemas.openxmlformats.org/officeDocument/2006/relationships/hyperlink" Target="https://www.health.gov.au/resources/publications/hta-policy-and-methods-review-draft-paper-emerging-health-technologies?language=en" TargetMode="External"/><Relationship Id="rId48" Type="http://schemas.openxmlformats.org/officeDocument/2006/relationships/hyperlink" Target="https://www.pm.gov.au/media/homegrown-vaccines-way-australia"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{60D6D2C5-3577-408F-9783-ECEB793BE2E2}</b:Guid>
    <b:Title>https://www.tga.gov.au/news/media-releases/review-management-adverse-events-associated-panvax-and-fluvax</b:Title>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7D0B983E0E2D34892FF4501574C1922" ma:contentTypeVersion="14" ma:contentTypeDescription="Create a new document." ma:contentTypeScope="" ma:versionID="df8a468eaef6ea054abc4171b649dd3b">
  <xsd:schema xmlns:xsd="http://www.w3.org/2001/XMLSchema" xmlns:xs="http://www.w3.org/2001/XMLSchema" xmlns:p="http://schemas.microsoft.com/office/2006/metadata/properties" xmlns:ns2="04499938-1c0e-445d-84a7-a95f7e43b45d" xmlns:ns3="fa7702e7-9218-4178-9b6d-65ad6f40fd45" targetNamespace="http://schemas.microsoft.com/office/2006/metadata/properties" ma:root="true" ma:fieldsID="8cf92e666627a602edffb558863dea8e" ns2:_="" ns3:_="">
    <xsd:import namespace="04499938-1c0e-445d-84a7-a95f7e43b45d"/>
    <xsd:import namespace="fa7702e7-9218-4178-9b6d-65ad6f40f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Hyperlink_x0028_ifany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99938-1c0e-445d-84a7-a95f7e43b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Hyperlink_x0028_ifany_x0029_" ma:index="21" nillable="true" ma:displayName="Hyperlink (if any)" ma:format="Hyperlink" ma:internalName="Hyperlink_x0028_ifany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702e7-9218-4178-9b6d-65ad6f40fd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499938-1c0e-445d-84a7-a95f7e43b45d" xsi:nil="true"/>
    <Hyperlink_x0028_ifany_x0029_ xmlns="04499938-1c0e-445d-84a7-a95f7e43b45d">
      <Url xsi:nil="true"/>
      <Description xsi:nil="true"/>
    </Hyperlink_x0028_ifany_x0029_>
  </documentManagement>
</p:properties>
</file>

<file path=customXml/itemProps1.xml><?xml version="1.0" encoding="utf-8"?>
<ds:datastoreItem xmlns:ds="http://schemas.openxmlformats.org/officeDocument/2006/customXml" ds:itemID="{2CAB8559-A318-4D84-AC39-CEA6CCC5EED6}">
  <ds:schemaRefs>
    <ds:schemaRef ds:uri="http://schemas.openxmlformats.org/officeDocument/2006/bibliography"/>
  </ds:schemaRefs>
</ds:datastoreItem>
</file>

<file path=customXml/itemProps2.xml><?xml version="1.0" encoding="utf-8"?>
<ds:datastoreItem xmlns:ds="http://schemas.openxmlformats.org/officeDocument/2006/customXml" ds:itemID="{D7E5F0F9-ABA3-4811-9609-E536B1DD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99938-1c0e-445d-84a7-a95f7e43b45d"/>
    <ds:schemaRef ds:uri="fa7702e7-9218-4178-9b6d-65ad6f40f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34BDF-1A96-4A15-9662-80184571A852}">
  <ds:schemaRefs>
    <ds:schemaRef ds:uri="http://schemas.microsoft.com/sharepoint/v3/contenttype/forms"/>
  </ds:schemaRefs>
</ds:datastoreItem>
</file>

<file path=customXml/itemProps4.xml><?xml version="1.0" encoding="utf-8"?>
<ds:datastoreItem xmlns:ds="http://schemas.openxmlformats.org/officeDocument/2006/customXml" ds:itemID="{FF5BEBB7-D3CB-4E20-A90E-7A26F814BCF1}">
  <ds:schemaRefs>
    <ds:schemaRef ds:uri="http://schemas.microsoft.com/office/2006/metadata/properties"/>
    <ds:schemaRef ds:uri="http://schemas.microsoft.com/office/infopath/2007/PartnerControls"/>
    <ds:schemaRef ds:uri="04499938-1c0e-445d-84a7-a95f7e43b45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6505</Words>
  <Characters>45173</Characters>
  <Application>Microsoft Office Word</Application>
  <DocSecurity>0</DocSecurity>
  <Lines>376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51575</CharactersWithSpaces>
  <SharedDoc>false</SharedDoc>
  <HLinks>
    <vt:vector size="222" baseType="variant">
      <vt:variant>
        <vt:i4>4063291</vt:i4>
      </vt:variant>
      <vt:variant>
        <vt:i4>162</vt:i4>
      </vt:variant>
      <vt:variant>
        <vt:i4>0</vt:i4>
      </vt:variant>
      <vt:variant>
        <vt:i4>5</vt:i4>
      </vt:variant>
      <vt:variant>
        <vt:lpwstr>http://www.skai.org.au/</vt:lpwstr>
      </vt:variant>
      <vt:variant>
        <vt:lpwstr/>
      </vt:variant>
      <vt:variant>
        <vt:i4>327782</vt:i4>
      </vt:variant>
      <vt:variant>
        <vt:i4>159</vt:i4>
      </vt:variant>
      <vt:variant>
        <vt:i4>0</vt:i4>
      </vt:variant>
      <vt:variant>
        <vt:i4>5</vt:i4>
      </vt:variant>
      <vt:variant>
        <vt:lpwstr>https://www.health.gov.au/sites/default/files/2023-02/strengthening-medicare-taskforce-report_0.pdf</vt:lpwstr>
      </vt:variant>
      <vt:variant>
        <vt:lpwstr/>
      </vt:variant>
      <vt:variant>
        <vt:i4>7405687</vt:i4>
      </vt:variant>
      <vt:variant>
        <vt:i4>156</vt:i4>
      </vt:variant>
      <vt:variant>
        <vt:i4>0</vt:i4>
      </vt:variant>
      <vt:variant>
        <vt:i4>5</vt:i4>
      </vt:variant>
      <vt:variant>
        <vt:lpwstr>https://www.who.int/campaigns/world-immunization-week/2023</vt:lpwstr>
      </vt:variant>
      <vt:variant>
        <vt:lpwstr/>
      </vt:variant>
      <vt:variant>
        <vt:i4>2162736</vt:i4>
      </vt:variant>
      <vt:variant>
        <vt:i4>153</vt:i4>
      </vt:variant>
      <vt:variant>
        <vt:i4>0</vt:i4>
      </vt:variant>
      <vt:variant>
        <vt:i4>5</vt:i4>
      </vt:variant>
      <vt:variant>
        <vt:lpwstr>https://www.worldimmunizationweek.org/</vt:lpwstr>
      </vt:variant>
      <vt:variant>
        <vt:lpwstr/>
      </vt:variant>
      <vt:variant>
        <vt:i4>1179709</vt:i4>
      </vt:variant>
      <vt:variant>
        <vt:i4>146</vt:i4>
      </vt:variant>
      <vt:variant>
        <vt:i4>0</vt:i4>
      </vt:variant>
      <vt:variant>
        <vt:i4>5</vt:i4>
      </vt:variant>
      <vt:variant>
        <vt:lpwstr/>
      </vt:variant>
      <vt:variant>
        <vt:lpwstr>_Toc153291637</vt:lpwstr>
      </vt:variant>
      <vt:variant>
        <vt:i4>1179709</vt:i4>
      </vt:variant>
      <vt:variant>
        <vt:i4>140</vt:i4>
      </vt:variant>
      <vt:variant>
        <vt:i4>0</vt:i4>
      </vt:variant>
      <vt:variant>
        <vt:i4>5</vt:i4>
      </vt:variant>
      <vt:variant>
        <vt:lpwstr/>
      </vt:variant>
      <vt:variant>
        <vt:lpwstr>_Toc153291636</vt:lpwstr>
      </vt:variant>
      <vt:variant>
        <vt:i4>1179709</vt:i4>
      </vt:variant>
      <vt:variant>
        <vt:i4>134</vt:i4>
      </vt:variant>
      <vt:variant>
        <vt:i4>0</vt:i4>
      </vt:variant>
      <vt:variant>
        <vt:i4>5</vt:i4>
      </vt:variant>
      <vt:variant>
        <vt:lpwstr/>
      </vt:variant>
      <vt:variant>
        <vt:lpwstr>_Toc153291635</vt:lpwstr>
      </vt:variant>
      <vt:variant>
        <vt:i4>1179709</vt:i4>
      </vt:variant>
      <vt:variant>
        <vt:i4>128</vt:i4>
      </vt:variant>
      <vt:variant>
        <vt:i4>0</vt:i4>
      </vt:variant>
      <vt:variant>
        <vt:i4>5</vt:i4>
      </vt:variant>
      <vt:variant>
        <vt:lpwstr/>
      </vt:variant>
      <vt:variant>
        <vt:lpwstr>_Toc153291634</vt:lpwstr>
      </vt:variant>
      <vt:variant>
        <vt:i4>1179709</vt:i4>
      </vt:variant>
      <vt:variant>
        <vt:i4>122</vt:i4>
      </vt:variant>
      <vt:variant>
        <vt:i4>0</vt:i4>
      </vt:variant>
      <vt:variant>
        <vt:i4>5</vt:i4>
      </vt:variant>
      <vt:variant>
        <vt:lpwstr/>
      </vt:variant>
      <vt:variant>
        <vt:lpwstr>_Toc153291633</vt:lpwstr>
      </vt:variant>
      <vt:variant>
        <vt:i4>1179709</vt:i4>
      </vt:variant>
      <vt:variant>
        <vt:i4>116</vt:i4>
      </vt:variant>
      <vt:variant>
        <vt:i4>0</vt:i4>
      </vt:variant>
      <vt:variant>
        <vt:i4>5</vt:i4>
      </vt:variant>
      <vt:variant>
        <vt:lpwstr/>
      </vt:variant>
      <vt:variant>
        <vt:lpwstr>_Toc153291632</vt:lpwstr>
      </vt:variant>
      <vt:variant>
        <vt:i4>1179709</vt:i4>
      </vt:variant>
      <vt:variant>
        <vt:i4>110</vt:i4>
      </vt:variant>
      <vt:variant>
        <vt:i4>0</vt:i4>
      </vt:variant>
      <vt:variant>
        <vt:i4>5</vt:i4>
      </vt:variant>
      <vt:variant>
        <vt:lpwstr/>
      </vt:variant>
      <vt:variant>
        <vt:lpwstr>_Toc153291631</vt:lpwstr>
      </vt:variant>
      <vt:variant>
        <vt:i4>1179709</vt:i4>
      </vt:variant>
      <vt:variant>
        <vt:i4>104</vt:i4>
      </vt:variant>
      <vt:variant>
        <vt:i4>0</vt:i4>
      </vt:variant>
      <vt:variant>
        <vt:i4>5</vt:i4>
      </vt:variant>
      <vt:variant>
        <vt:lpwstr/>
      </vt:variant>
      <vt:variant>
        <vt:lpwstr>_Toc153291630</vt:lpwstr>
      </vt:variant>
      <vt:variant>
        <vt:i4>1245245</vt:i4>
      </vt:variant>
      <vt:variant>
        <vt:i4>98</vt:i4>
      </vt:variant>
      <vt:variant>
        <vt:i4>0</vt:i4>
      </vt:variant>
      <vt:variant>
        <vt:i4>5</vt:i4>
      </vt:variant>
      <vt:variant>
        <vt:lpwstr/>
      </vt:variant>
      <vt:variant>
        <vt:lpwstr>_Toc153291629</vt:lpwstr>
      </vt:variant>
      <vt:variant>
        <vt:i4>1245245</vt:i4>
      </vt:variant>
      <vt:variant>
        <vt:i4>92</vt:i4>
      </vt:variant>
      <vt:variant>
        <vt:i4>0</vt:i4>
      </vt:variant>
      <vt:variant>
        <vt:i4>5</vt:i4>
      </vt:variant>
      <vt:variant>
        <vt:lpwstr/>
      </vt:variant>
      <vt:variant>
        <vt:lpwstr>_Toc153291628</vt:lpwstr>
      </vt:variant>
      <vt:variant>
        <vt:i4>1245245</vt:i4>
      </vt:variant>
      <vt:variant>
        <vt:i4>86</vt:i4>
      </vt:variant>
      <vt:variant>
        <vt:i4>0</vt:i4>
      </vt:variant>
      <vt:variant>
        <vt:i4>5</vt:i4>
      </vt:variant>
      <vt:variant>
        <vt:lpwstr/>
      </vt:variant>
      <vt:variant>
        <vt:lpwstr>_Toc153291627</vt:lpwstr>
      </vt:variant>
      <vt:variant>
        <vt:i4>1245245</vt:i4>
      </vt:variant>
      <vt:variant>
        <vt:i4>80</vt:i4>
      </vt:variant>
      <vt:variant>
        <vt:i4>0</vt:i4>
      </vt:variant>
      <vt:variant>
        <vt:i4>5</vt:i4>
      </vt:variant>
      <vt:variant>
        <vt:lpwstr/>
      </vt:variant>
      <vt:variant>
        <vt:lpwstr>_Toc153291626</vt:lpwstr>
      </vt:variant>
      <vt:variant>
        <vt:i4>1245245</vt:i4>
      </vt:variant>
      <vt:variant>
        <vt:i4>74</vt:i4>
      </vt:variant>
      <vt:variant>
        <vt:i4>0</vt:i4>
      </vt:variant>
      <vt:variant>
        <vt:i4>5</vt:i4>
      </vt:variant>
      <vt:variant>
        <vt:lpwstr/>
      </vt:variant>
      <vt:variant>
        <vt:lpwstr>_Toc153291625</vt:lpwstr>
      </vt:variant>
      <vt:variant>
        <vt:i4>1245245</vt:i4>
      </vt:variant>
      <vt:variant>
        <vt:i4>68</vt:i4>
      </vt:variant>
      <vt:variant>
        <vt:i4>0</vt:i4>
      </vt:variant>
      <vt:variant>
        <vt:i4>5</vt:i4>
      </vt:variant>
      <vt:variant>
        <vt:lpwstr/>
      </vt:variant>
      <vt:variant>
        <vt:lpwstr>_Toc153291624</vt:lpwstr>
      </vt:variant>
      <vt:variant>
        <vt:i4>1245245</vt:i4>
      </vt:variant>
      <vt:variant>
        <vt:i4>62</vt:i4>
      </vt:variant>
      <vt:variant>
        <vt:i4>0</vt:i4>
      </vt:variant>
      <vt:variant>
        <vt:i4>5</vt:i4>
      </vt:variant>
      <vt:variant>
        <vt:lpwstr/>
      </vt:variant>
      <vt:variant>
        <vt:lpwstr>_Toc153291623</vt:lpwstr>
      </vt:variant>
      <vt:variant>
        <vt:i4>1245245</vt:i4>
      </vt:variant>
      <vt:variant>
        <vt:i4>56</vt:i4>
      </vt:variant>
      <vt:variant>
        <vt:i4>0</vt:i4>
      </vt:variant>
      <vt:variant>
        <vt:i4>5</vt:i4>
      </vt:variant>
      <vt:variant>
        <vt:lpwstr/>
      </vt:variant>
      <vt:variant>
        <vt:lpwstr>_Toc153291622</vt:lpwstr>
      </vt:variant>
      <vt:variant>
        <vt:i4>1245245</vt:i4>
      </vt:variant>
      <vt:variant>
        <vt:i4>50</vt:i4>
      </vt:variant>
      <vt:variant>
        <vt:i4>0</vt:i4>
      </vt:variant>
      <vt:variant>
        <vt:i4>5</vt:i4>
      </vt:variant>
      <vt:variant>
        <vt:lpwstr/>
      </vt:variant>
      <vt:variant>
        <vt:lpwstr>_Toc153291621</vt:lpwstr>
      </vt:variant>
      <vt:variant>
        <vt:i4>1245245</vt:i4>
      </vt:variant>
      <vt:variant>
        <vt:i4>44</vt:i4>
      </vt:variant>
      <vt:variant>
        <vt:i4>0</vt:i4>
      </vt:variant>
      <vt:variant>
        <vt:i4>5</vt:i4>
      </vt:variant>
      <vt:variant>
        <vt:lpwstr/>
      </vt:variant>
      <vt:variant>
        <vt:lpwstr>_Toc153291620</vt:lpwstr>
      </vt:variant>
      <vt:variant>
        <vt:i4>1048637</vt:i4>
      </vt:variant>
      <vt:variant>
        <vt:i4>38</vt:i4>
      </vt:variant>
      <vt:variant>
        <vt:i4>0</vt:i4>
      </vt:variant>
      <vt:variant>
        <vt:i4>5</vt:i4>
      </vt:variant>
      <vt:variant>
        <vt:lpwstr/>
      </vt:variant>
      <vt:variant>
        <vt:lpwstr>_Toc153291619</vt:lpwstr>
      </vt:variant>
      <vt:variant>
        <vt:i4>1048637</vt:i4>
      </vt:variant>
      <vt:variant>
        <vt:i4>32</vt:i4>
      </vt:variant>
      <vt:variant>
        <vt:i4>0</vt:i4>
      </vt:variant>
      <vt:variant>
        <vt:i4>5</vt:i4>
      </vt:variant>
      <vt:variant>
        <vt:lpwstr/>
      </vt:variant>
      <vt:variant>
        <vt:lpwstr>_Toc153291618</vt:lpwstr>
      </vt:variant>
      <vt:variant>
        <vt:i4>1048637</vt:i4>
      </vt:variant>
      <vt:variant>
        <vt:i4>26</vt:i4>
      </vt:variant>
      <vt:variant>
        <vt:i4>0</vt:i4>
      </vt:variant>
      <vt:variant>
        <vt:i4>5</vt:i4>
      </vt:variant>
      <vt:variant>
        <vt:lpwstr/>
      </vt:variant>
      <vt:variant>
        <vt:lpwstr>_Toc153291617</vt:lpwstr>
      </vt:variant>
      <vt:variant>
        <vt:i4>1048637</vt:i4>
      </vt:variant>
      <vt:variant>
        <vt:i4>20</vt:i4>
      </vt:variant>
      <vt:variant>
        <vt:i4>0</vt:i4>
      </vt:variant>
      <vt:variant>
        <vt:i4>5</vt:i4>
      </vt:variant>
      <vt:variant>
        <vt:lpwstr/>
      </vt:variant>
      <vt:variant>
        <vt:lpwstr>_Toc153291616</vt:lpwstr>
      </vt:variant>
      <vt:variant>
        <vt:i4>1048637</vt:i4>
      </vt:variant>
      <vt:variant>
        <vt:i4>14</vt:i4>
      </vt:variant>
      <vt:variant>
        <vt:i4>0</vt:i4>
      </vt:variant>
      <vt:variant>
        <vt:i4>5</vt:i4>
      </vt:variant>
      <vt:variant>
        <vt:lpwstr/>
      </vt:variant>
      <vt:variant>
        <vt:lpwstr>_Toc153291615</vt:lpwstr>
      </vt:variant>
      <vt:variant>
        <vt:i4>1048637</vt:i4>
      </vt:variant>
      <vt:variant>
        <vt:i4>8</vt:i4>
      </vt:variant>
      <vt:variant>
        <vt:i4>0</vt:i4>
      </vt:variant>
      <vt:variant>
        <vt:i4>5</vt:i4>
      </vt:variant>
      <vt:variant>
        <vt:lpwstr/>
      </vt:variant>
      <vt:variant>
        <vt:lpwstr>_Toc153291614</vt:lpwstr>
      </vt:variant>
      <vt:variant>
        <vt:i4>1048637</vt:i4>
      </vt:variant>
      <vt:variant>
        <vt:i4>2</vt:i4>
      </vt:variant>
      <vt:variant>
        <vt:i4>0</vt:i4>
      </vt:variant>
      <vt:variant>
        <vt:i4>5</vt:i4>
      </vt:variant>
      <vt:variant>
        <vt:lpwstr/>
      </vt:variant>
      <vt:variant>
        <vt:lpwstr>_Toc153291613</vt:lpwstr>
      </vt:variant>
      <vt:variant>
        <vt:i4>7078006</vt:i4>
      </vt:variant>
      <vt:variant>
        <vt:i4>21</vt:i4>
      </vt:variant>
      <vt:variant>
        <vt:i4>0</vt:i4>
      </vt:variant>
      <vt:variant>
        <vt:i4>5</vt:i4>
      </vt:variant>
      <vt:variant>
        <vt:lpwstr>https://www.ndis.gov.au/news/6709-more-support-people-disability-and-covid-19-vaccinations</vt:lpwstr>
      </vt:variant>
      <vt:variant>
        <vt:lpwstr/>
      </vt:variant>
      <vt:variant>
        <vt:i4>7864426</vt:i4>
      </vt:variant>
      <vt:variant>
        <vt:i4>18</vt:i4>
      </vt:variant>
      <vt:variant>
        <vt:i4>0</vt:i4>
      </vt:variant>
      <vt:variant>
        <vt:i4>5</vt:i4>
      </vt:variant>
      <vt:variant>
        <vt:lpwstr>https://www.aihw.gov.au/reports/australias-health/immunisation-and-vaccination</vt:lpwstr>
      </vt:variant>
      <vt:variant>
        <vt:lpwstr/>
      </vt:variant>
      <vt:variant>
        <vt:i4>2621545</vt:i4>
      </vt:variant>
      <vt:variant>
        <vt:i4>15</vt:i4>
      </vt:variant>
      <vt:variant>
        <vt:i4>0</vt:i4>
      </vt:variant>
      <vt:variant>
        <vt:i4>5</vt:i4>
      </vt:variant>
      <vt:variant>
        <vt:lpwstr>https://www.health.gov.au/resources/publications/community-attitude-research-on-childhood-vaccination-2022-research-report?language=en</vt:lpwstr>
      </vt:variant>
      <vt:variant>
        <vt:lpwstr/>
      </vt:variant>
      <vt:variant>
        <vt:i4>4063291</vt:i4>
      </vt:variant>
      <vt:variant>
        <vt:i4>12</vt:i4>
      </vt:variant>
      <vt:variant>
        <vt:i4>0</vt:i4>
      </vt:variant>
      <vt:variant>
        <vt:i4>5</vt:i4>
      </vt:variant>
      <vt:variant>
        <vt:lpwstr>http://www.skai.org.au/</vt:lpwstr>
      </vt:variant>
      <vt:variant>
        <vt:lpwstr/>
      </vt:variant>
      <vt:variant>
        <vt:i4>5570582</vt:i4>
      </vt:variant>
      <vt:variant>
        <vt:i4>9</vt:i4>
      </vt:variant>
      <vt:variant>
        <vt:i4>0</vt:i4>
      </vt:variant>
      <vt:variant>
        <vt:i4>5</vt:i4>
      </vt:variant>
      <vt:variant>
        <vt:lpwstr>https://beta.health.gov.au/health-topics/immunisation</vt:lpwstr>
      </vt:variant>
      <vt:variant>
        <vt:lpwstr/>
      </vt:variant>
      <vt:variant>
        <vt:i4>2359404</vt:i4>
      </vt:variant>
      <vt:variant>
        <vt:i4>6</vt:i4>
      </vt:variant>
      <vt:variant>
        <vt:i4>0</vt:i4>
      </vt:variant>
      <vt:variant>
        <vt:i4>5</vt:i4>
      </vt:variant>
      <vt:variant>
        <vt:lpwstr>https://www.health.gov.au/resources/publications/national-immunisation-program-nip-vaccine-listing-process?language=en</vt:lpwstr>
      </vt:variant>
      <vt:variant>
        <vt:lpwstr/>
      </vt:variant>
      <vt:variant>
        <vt:i4>7536745</vt:i4>
      </vt:variant>
      <vt:variant>
        <vt:i4>3</vt:i4>
      </vt:variant>
      <vt:variant>
        <vt:i4>0</vt:i4>
      </vt:variant>
      <vt:variant>
        <vt:i4>5</vt:i4>
      </vt:variant>
      <vt:variant>
        <vt:lpwstr>https://federalfinancialrelations.gov.au/agreements/essential-vaccines</vt:lpwstr>
      </vt:variant>
      <vt:variant>
        <vt:lpwstr/>
      </vt:variant>
      <vt:variant>
        <vt:i4>2031705</vt:i4>
      </vt:variant>
      <vt:variant>
        <vt:i4>0</vt:i4>
      </vt:variant>
      <vt:variant>
        <vt:i4>0</vt:i4>
      </vt:variant>
      <vt:variant>
        <vt:i4>5</vt:i4>
      </vt:variant>
      <vt:variant>
        <vt:lpwstr>https://immunisationhandbook.health.gov.au/contents/vaccine-preventable-diseases/zoster-herpes-zoster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Iram</dc:creator>
  <cp:keywords/>
  <cp:lastModifiedBy>NAIR, Arti</cp:lastModifiedBy>
  <cp:revision>2</cp:revision>
  <dcterms:created xsi:type="dcterms:W3CDTF">2024-05-30T11:54:00Z</dcterms:created>
  <dcterms:modified xsi:type="dcterms:W3CDTF">2024-05-30T11:54:00Z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0x01010097D0B983E0E2D34892FF4501574C1922</vt:lpwstr>
  </property>
</Properties>
</file>