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1A23" w:rsidP="00D478A4" w:rsidRDefault="00B01720" w14:paraId="64CF7F86" w14:textId="1B319EFD">
      <w:pPr>
        <w:pStyle w:val="Header"/>
      </w:pPr>
      <w:r>
        <w:t>NDIS Rules: Public consultation on new framework planning</w:t>
      </w:r>
    </w:p>
    <w:p w:rsidRPr="00733398" w:rsidR="00733398" w:rsidP="00733398" w:rsidRDefault="00733398" w14:paraId="12E9EF7E" w14:textId="460E87AE">
      <w:pPr>
        <w:numPr>
          <w:ilvl w:val="1"/>
          <w:numId w:val="0"/>
        </w:numPr>
        <w:spacing w:after="60" w:line="240" w:lineRule="auto"/>
        <w:rPr>
          <w:rFonts w:eastAsiaTheme="majorEastAsia" w:cstheme="majorBidi"/>
          <w:iCs/>
          <w:color w:val="3F4A75"/>
          <w:spacing w:val="15"/>
          <w:sz w:val="40"/>
        </w:rPr>
        <w:sectPr w:rsidRPr="00733398" w:rsidR="00733398" w:rsidSect="00733398">
          <w:headerReference w:type="even" r:id="rId11"/>
          <w:headerReference w:type="default" r:id="rId12"/>
          <w:footerReference w:type="even" r:id="rId13"/>
          <w:footerReference w:type="default" r:id="rId14"/>
          <w:headerReference w:type="first" r:id="rId15"/>
          <w:footerReference w:type="first" r:id="rId16"/>
          <w:type w:val="continuous"/>
          <w:pgSz w:w="11906" w:h="16838" w:orient="portrait"/>
          <w:pgMar w:top="1701" w:right="1418" w:bottom="1418" w:left="1418" w:header="709" w:footer="709" w:gutter="0"/>
          <w:cols w:space="708"/>
          <w:titlePg/>
          <w:docGrid w:linePitch="360"/>
        </w:sectPr>
      </w:pPr>
      <w:r w:rsidRPr="00733398">
        <w:rPr>
          <w:rFonts w:eastAsiaTheme="majorEastAsia" w:cstheme="majorBidi"/>
          <w:iCs/>
          <w:color w:val="3F4A75"/>
          <w:spacing w:val="15"/>
          <w:sz w:val="40"/>
        </w:rPr>
        <w:t xml:space="preserve">What we heard | </w:t>
      </w:r>
      <w:r w:rsidR="00A0774C">
        <w:rPr>
          <w:rFonts w:eastAsiaTheme="majorEastAsia" w:cstheme="majorBidi"/>
          <w:iCs/>
          <w:color w:val="3F4A75"/>
          <w:spacing w:val="15"/>
          <w:sz w:val="40"/>
        </w:rPr>
        <w:t>July</w:t>
      </w:r>
      <w:r w:rsidRPr="00733398">
        <w:rPr>
          <w:rFonts w:eastAsiaTheme="majorEastAsia" w:cstheme="majorBidi"/>
          <w:iCs/>
          <w:color w:val="3F4A75"/>
          <w:spacing w:val="15"/>
          <w:sz w:val="40"/>
        </w:rPr>
        <w:t xml:space="preserve"> 2026</w:t>
      </w:r>
    </w:p>
    <w:bookmarkStart w:name="_Toc229577664" w:displacedByCustomXml="next" w:id="0"/>
    <w:sdt>
      <w:sdtPr>
        <w:rPr>
          <w:rFonts w:cs="Times New Roman"/>
          <w:b w:val="0"/>
          <w:bCs w:val="0"/>
          <w:color w:val="000000" w:themeColor="text1"/>
          <w:kern w:val="0"/>
          <w:sz w:val="22"/>
          <w:szCs w:val="24"/>
        </w:rPr>
        <w:id w:val="1608854541"/>
        <w:docPartObj>
          <w:docPartGallery w:val="Table of Contents"/>
          <w:docPartUnique/>
        </w:docPartObj>
      </w:sdtPr>
      <w:sdtEndPr>
        <w:rPr>
          <w:rFonts w:cs="Times New Roman"/>
          <w:b w:val="0"/>
          <w:bCs w:val="0"/>
          <w:color w:val="000000" w:themeColor="text1" w:themeTint="FF" w:themeShade="FF"/>
          <w:sz w:val="22"/>
          <w:szCs w:val="22"/>
          <w:lang w:val="en-GB"/>
        </w:rPr>
      </w:sdtEndPr>
      <w:sdtContent>
        <w:p w:rsidRPr="00E55163" w:rsidR="000818E3" w:rsidP="00673094" w:rsidRDefault="000818E3" w14:paraId="26E8DA07" w14:textId="6BBC4012">
          <w:pPr>
            <w:pStyle w:val="Heading1"/>
          </w:pPr>
          <w:r w:rsidRPr="00E55163">
            <w:t>Contents</w:t>
          </w:r>
          <w:bookmarkEnd w:id="0"/>
        </w:p>
        <w:p w:rsidR="00F27EFF" w:rsidRDefault="000818E3" w14:paraId="477C8B1A" w14:textId="5A8C1B98">
          <w:pPr>
            <w:pStyle w:val="TOC1"/>
            <w:tabs>
              <w:tab w:val="right" w:leader="dot" w:pos="9060"/>
            </w:tabs>
            <w:rPr>
              <w:rFonts w:asciiTheme="minorHAnsi" w:hAnsiTheme="minorHAnsi" w:eastAsiaTheme="minorEastAsia" w:cstheme="minorBidi"/>
              <w:noProof/>
              <w:color w:val="auto"/>
              <w:kern w:val="2"/>
              <w:sz w:val="24"/>
              <w:lang w:eastAsia="en-AU"/>
              <w14:ligatures w14:val="standardContextual"/>
            </w:rPr>
          </w:pPr>
          <w:r>
            <w:fldChar w:fldCharType="begin"/>
          </w:r>
          <w:r>
            <w:instrText xml:space="preserve"> TOC \o "1-3" \h \z \u </w:instrText>
          </w:r>
          <w:r>
            <w:fldChar w:fldCharType="separate"/>
          </w:r>
          <w:hyperlink w:history="1" w:anchor="_Toc229577664">
            <w:r w:rsidRPr="00761681" w:rsidR="00F27EFF">
              <w:rPr>
                <w:rStyle w:val="Hyperlink"/>
                <w:noProof/>
              </w:rPr>
              <w:t>Contents</w:t>
            </w:r>
            <w:r w:rsidR="00F27EFF">
              <w:rPr>
                <w:noProof/>
                <w:webHidden/>
              </w:rPr>
              <w:tab/>
            </w:r>
            <w:r w:rsidR="00F27EFF">
              <w:rPr>
                <w:noProof/>
                <w:webHidden/>
              </w:rPr>
              <w:fldChar w:fldCharType="begin"/>
            </w:r>
            <w:r w:rsidR="00F27EFF">
              <w:rPr>
                <w:noProof/>
                <w:webHidden/>
              </w:rPr>
              <w:instrText xml:space="preserve"> PAGEREF _Toc229577664 \h </w:instrText>
            </w:r>
            <w:r w:rsidR="00F27EFF">
              <w:rPr>
                <w:noProof/>
                <w:webHidden/>
              </w:rPr>
            </w:r>
            <w:r w:rsidR="00F27EFF">
              <w:rPr>
                <w:noProof/>
                <w:webHidden/>
              </w:rPr>
              <w:fldChar w:fldCharType="separate"/>
            </w:r>
            <w:r w:rsidR="00F27EFF">
              <w:rPr>
                <w:noProof/>
                <w:webHidden/>
              </w:rPr>
              <w:t>2</w:t>
            </w:r>
            <w:r w:rsidR="00F27EFF">
              <w:rPr>
                <w:noProof/>
                <w:webHidden/>
              </w:rPr>
              <w:fldChar w:fldCharType="end"/>
            </w:r>
          </w:hyperlink>
        </w:p>
        <w:p w:rsidR="00F27EFF" w:rsidRDefault="00F27EFF" w14:paraId="0FF145DB" w14:textId="71351A52">
          <w:pPr>
            <w:pStyle w:val="TOC1"/>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65">
            <w:r w:rsidRPr="00761681">
              <w:rPr>
                <w:rStyle w:val="Hyperlink"/>
                <w:noProof/>
              </w:rPr>
              <w:t>Acknowledgment of Country</w:t>
            </w:r>
            <w:r>
              <w:rPr>
                <w:noProof/>
                <w:webHidden/>
              </w:rPr>
              <w:tab/>
            </w:r>
            <w:r>
              <w:rPr>
                <w:noProof/>
                <w:webHidden/>
              </w:rPr>
              <w:fldChar w:fldCharType="begin"/>
            </w:r>
            <w:r>
              <w:rPr>
                <w:noProof/>
                <w:webHidden/>
              </w:rPr>
              <w:instrText xml:space="preserve"> PAGEREF _Toc229577665 \h </w:instrText>
            </w:r>
            <w:r>
              <w:rPr>
                <w:noProof/>
                <w:webHidden/>
              </w:rPr>
            </w:r>
            <w:r>
              <w:rPr>
                <w:noProof/>
                <w:webHidden/>
              </w:rPr>
              <w:fldChar w:fldCharType="separate"/>
            </w:r>
            <w:r>
              <w:rPr>
                <w:noProof/>
                <w:webHidden/>
              </w:rPr>
              <w:t>3</w:t>
            </w:r>
            <w:r>
              <w:rPr>
                <w:noProof/>
                <w:webHidden/>
              </w:rPr>
              <w:fldChar w:fldCharType="end"/>
            </w:r>
          </w:hyperlink>
        </w:p>
        <w:p w:rsidR="00F27EFF" w:rsidRDefault="00F27EFF" w14:paraId="36119B21" w14:textId="2FBD20CD">
          <w:pPr>
            <w:pStyle w:val="TOC1"/>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66">
            <w:r w:rsidRPr="00761681">
              <w:rPr>
                <w:rStyle w:val="Hyperlink"/>
                <w:noProof/>
              </w:rPr>
              <w:t>Summary</w:t>
            </w:r>
            <w:r>
              <w:rPr>
                <w:noProof/>
                <w:webHidden/>
              </w:rPr>
              <w:tab/>
            </w:r>
            <w:r>
              <w:rPr>
                <w:noProof/>
                <w:webHidden/>
              </w:rPr>
              <w:fldChar w:fldCharType="begin"/>
            </w:r>
            <w:r>
              <w:rPr>
                <w:noProof/>
                <w:webHidden/>
              </w:rPr>
              <w:instrText xml:space="preserve"> PAGEREF _Toc229577666 \h </w:instrText>
            </w:r>
            <w:r>
              <w:rPr>
                <w:noProof/>
                <w:webHidden/>
              </w:rPr>
            </w:r>
            <w:r>
              <w:rPr>
                <w:noProof/>
                <w:webHidden/>
              </w:rPr>
              <w:fldChar w:fldCharType="separate"/>
            </w:r>
            <w:r>
              <w:rPr>
                <w:noProof/>
                <w:webHidden/>
              </w:rPr>
              <w:t>3</w:t>
            </w:r>
            <w:r>
              <w:rPr>
                <w:noProof/>
                <w:webHidden/>
              </w:rPr>
              <w:fldChar w:fldCharType="end"/>
            </w:r>
          </w:hyperlink>
        </w:p>
        <w:p w:rsidR="00F27EFF" w:rsidRDefault="00F27EFF" w14:paraId="5C792025" w14:textId="698C88B6">
          <w:pPr>
            <w:pStyle w:val="TOC2"/>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67">
            <w:r w:rsidRPr="00761681">
              <w:rPr>
                <w:rStyle w:val="Hyperlink"/>
                <w:noProof/>
                <w:lang w:val="en-US"/>
              </w:rPr>
              <w:t>Background</w:t>
            </w:r>
            <w:r>
              <w:rPr>
                <w:noProof/>
                <w:webHidden/>
              </w:rPr>
              <w:tab/>
            </w:r>
            <w:r>
              <w:rPr>
                <w:noProof/>
                <w:webHidden/>
              </w:rPr>
              <w:fldChar w:fldCharType="begin"/>
            </w:r>
            <w:r>
              <w:rPr>
                <w:noProof/>
                <w:webHidden/>
              </w:rPr>
              <w:instrText xml:space="preserve"> PAGEREF _Toc229577667 \h </w:instrText>
            </w:r>
            <w:r>
              <w:rPr>
                <w:noProof/>
                <w:webHidden/>
              </w:rPr>
            </w:r>
            <w:r>
              <w:rPr>
                <w:noProof/>
                <w:webHidden/>
              </w:rPr>
              <w:fldChar w:fldCharType="separate"/>
            </w:r>
            <w:r>
              <w:rPr>
                <w:noProof/>
                <w:webHidden/>
              </w:rPr>
              <w:t>3</w:t>
            </w:r>
            <w:r>
              <w:rPr>
                <w:noProof/>
                <w:webHidden/>
              </w:rPr>
              <w:fldChar w:fldCharType="end"/>
            </w:r>
          </w:hyperlink>
        </w:p>
        <w:p w:rsidR="00F27EFF" w:rsidRDefault="00F27EFF" w14:paraId="2DD31F82" w14:textId="09F47BF1">
          <w:pPr>
            <w:pStyle w:val="TOC2"/>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68">
            <w:r w:rsidRPr="00761681">
              <w:rPr>
                <w:rStyle w:val="Hyperlink"/>
                <w:rFonts w:eastAsia="Arial"/>
                <w:noProof/>
              </w:rPr>
              <w:t>What the new rules will be about</w:t>
            </w:r>
            <w:r>
              <w:rPr>
                <w:noProof/>
                <w:webHidden/>
              </w:rPr>
              <w:tab/>
            </w:r>
            <w:r>
              <w:rPr>
                <w:noProof/>
                <w:webHidden/>
              </w:rPr>
              <w:fldChar w:fldCharType="begin"/>
            </w:r>
            <w:r>
              <w:rPr>
                <w:noProof/>
                <w:webHidden/>
              </w:rPr>
              <w:instrText xml:space="preserve"> PAGEREF _Toc229577668 \h </w:instrText>
            </w:r>
            <w:r>
              <w:rPr>
                <w:noProof/>
                <w:webHidden/>
              </w:rPr>
            </w:r>
            <w:r>
              <w:rPr>
                <w:noProof/>
                <w:webHidden/>
              </w:rPr>
              <w:fldChar w:fldCharType="separate"/>
            </w:r>
            <w:r>
              <w:rPr>
                <w:noProof/>
                <w:webHidden/>
              </w:rPr>
              <w:t>3</w:t>
            </w:r>
            <w:r>
              <w:rPr>
                <w:noProof/>
                <w:webHidden/>
              </w:rPr>
              <w:fldChar w:fldCharType="end"/>
            </w:r>
          </w:hyperlink>
        </w:p>
        <w:p w:rsidR="00F27EFF" w:rsidRDefault="00F27EFF" w14:paraId="176C7F91" w14:textId="4DCA52C7">
          <w:pPr>
            <w:pStyle w:val="TOC2"/>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69">
            <w:r w:rsidRPr="00761681">
              <w:rPr>
                <w:rStyle w:val="Hyperlink"/>
                <w:rFonts w:eastAsia="Arial"/>
                <w:noProof/>
              </w:rPr>
              <w:t>About the consultation</w:t>
            </w:r>
            <w:r>
              <w:rPr>
                <w:noProof/>
                <w:webHidden/>
              </w:rPr>
              <w:tab/>
            </w:r>
            <w:r>
              <w:rPr>
                <w:noProof/>
                <w:webHidden/>
              </w:rPr>
              <w:fldChar w:fldCharType="begin"/>
            </w:r>
            <w:r>
              <w:rPr>
                <w:noProof/>
                <w:webHidden/>
              </w:rPr>
              <w:instrText xml:space="preserve"> PAGEREF _Toc229577669 \h </w:instrText>
            </w:r>
            <w:r>
              <w:rPr>
                <w:noProof/>
                <w:webHidden/>
              </w:rPr>
            </w:r>
            <w:r>
              <w:rPr>
                <w:noProof/>
                <w:webHidden/>
              </w:rPr>
              <w:fldChar w:fldCharType="separate"/>
            </w:r>
            <w:r>
              <w:rPr>
                <w:noProof/>
                <w:webHidden/>
              </w:rPr>
              <w:t>4</w:t>
            </w:r>
            <w:r>
              <w:rPr>
                <w:noProof/>
                <w:webHidden/>
              </w:rPr>
              <w:fldChar w:fldCharType="end"/>
            </w:r>
          </w:hyperlink>
        </w:p>
        <w:p w:rsidR="00F27EFF" w:rsidRDefault="00F27EFF" w14:paraId="3866A023" w14:textId="6FE37A7F">
          <w:pPr>
            <w:pStyle w:val="TOC2"/>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70">
            <w:r w:rsidRPr="00761681">
              <w:rPr>
                <w:rStyle w:val="Hyperlink"/>
                <w:rFonts w:eastAsia="Arial"/>
                <w:noProof/>
              </w:rPr>
              <w:t>The consultation process</w:t>
            </w:r>
            <w:r>
              <w:rPr>
                <w:noProof/>
                <w:webHidden/>
              </w:rPr>
              <w:tab/>
            </w:r>
            <w:r>
              <w:rPr>
                <w:noProof/>
                <w:webHidden/>
              </w:rPr>
              <w:fldChar w:fldCharType="begin"/>
            </w:r>
            <w:r>
              <w:rPr>
                <w:noProof/>
                <w:webHidden/>
              </w:rPr>
              <w:instrText xml:space="preserve"> PAGEREF _Toc229577670 \h </w:instrText>
            </w:r>
            <w:r>
              <w:rPr>
                <w:noProof/>
                <w:webHidden/>
              </w:rPr>
            </w:r>
            <w:r>
              <w:rPr>
                <w:noProof/>
                <w:webHidden/>
              </w:rPr>
              <w:fldChar w:fldCharType="separate"/>
            </w:r>
            <w:r>
              <w:rPr>
                <w:noProof/>
                <w:webHidden/>
              </w:rPr>
              <w:t>4</w:t>
            </w:r>
            <w:r>
              <w:rPr>
                <w:noProof/>
                <w:webHidden/>
              </w:rPr>
              <w:fldChar w:fldCharType="end"/>
            </w:r>
          </w:hyperlink>
        </w:p>
        <w:p w:rsidR="00F27EFF" w:rsidRDefault="00F27EFF" w14:paraId="541A3CF9" w14:textId="078E0DE0">
          <w:pPr>
            <w:pStyle w:val="TOC2"/>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71">
            <w:r w:rsidRPr="00761681">
              <w:rPr>
                <w:rStyle w:val="Hyperlink"/>
                <w:rFonts w:eastAsia="Arial"/>
                <w:noProof/>
              </w:rPr>
              <w:t>About this report</w:t>
            </w:r>
            <w:r>
              <w:rPr>
                <w:noProof/>
                <w:webHidden/>
              </w:rPr>
              <w:tab/>
            </w:r>
            <w:r>
              <w:rPr>
                <w:noProof/>
                <w:webHidden/>
              </w:rPr>
              <w:fldChar w:fldCharType="begin"/>
            </w:r>
            <w:r>
              <w:rPr>
                <w:noProof/>
                <w:webHidden/>
              </w:rPr>
              <w:instrText xml:space="preserve"> PAGEREF _Toc229577671 \h </w:instrText>
            </w:r>
            <w:r>
              <w:rPr>
                <w:noProof/>
                <w:webHidden/>
              </w:rPr>
            </w:r>
            <w:r>
              <w:rPr>
                <w:noProof/>
                <w:webHidden/>
              </w:rPr>
              <w:fldChar w:fldCharType="separate"/>
            </w:r>
            <w:r>
              <w:rPr>
                <w:noProof/>
                <w:webHidden/>
              </w:rPr>
              <w:t>4</w:t>
            </w:r>
            <w:r>
              <w:rPr>
                <w:noProof/>
                <w:webHidden/>
              </w:rPr>
              <w:fldChar w:fldCharType="end"/>
            </w:r>
          </w:hyperlink>
        </w:p>
        <w:p w:rsidR="00F27EFF" w:rsidRDefault="00F27EFF" w14:paraId="0DA209A2" w14:textId="57E82061">
          <w:pPr>
            <w:pStyle w:val="TOC2"/>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72">
            <w:r w:rsidRPr="00761681">
              <w:rPr>
                <w:rStyle w:val="Hyperlink"/>
                <w:rFonts w:eastAsia="Arial"/>
                <w:noProof/>
              </w:rPr>
              <w:t>Key themes</w:t>
            </w:r>
            <w:r>
              <w:rPr>
                <w:noProof/>
                <w:webHidden/>
              </w:rPr>
              <w:tab/>
            </w:r>
            <w:r>
              <w:rPr>
                <w:noProof/>
                <w:webHidden/>
              </w:rPr>
              <w:fldChar w:fldCharType="begin"/>
            </w:r>
            <w:r>
              <w:rPr>
                <w:noProof/>
                <w:webHidden/>
              </w:rPr>
              <w:instrText xml:space="preserve"> PAGEREF _Toc229577672 \h </w:instrText>
            </w:r>
            <w:r>
              <w:rPr>
                <w:noProof/>
                <w:webHidden/>
              </w:rPr>
            </w:r>
            <w:r>
              <w:rPr>
                <w:noProof/>
                <w:webHidden/>
              </w:rPr>
              <w:fldChar w:fldCharType="separate"/>
            </w:r>
            <w:r>
              <w:rPr>
                <w:noProof/>
                <w:webHidden/>
              </w:rPr>
              <w:t>4</w:t>
            </w:r>
            <w:r>
              <w:rPr>
                <w:noProof/>
                <w:webHidden/>
              </w:rPr>
              <w:fldChar w:fldCharType="end"/>
            </w:r>
          </w:hyperlink>
        </w:p>
        <w:p w:rsidR="00F27EFF" w:rsidRDefault="00F27EFF" w14:paraId="1C5831EB" w14:textId="49A72729">
          <w:pPr>
            <w:pStyle w:val="TOC2"/>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73">
            <w:r w:rsidRPr="00761681">
              <w:rPr>
                <w:rStyle w:val="Hyperlink"/>
                <w:rFonts w:eastAsia="Arial"/>
                <w:noProof/>
              </w:rPr>
              <w:t>Feedback outside of the new rules</w:t>
            </w:r>
            <w:r>
              <w:rPr>
                <w:noProof/>
                <w:webHidden/>
              </w:rPr>
              <w:tab/>
            </w:r>
            <w:r>
              <w:rPr>
                <w:noProof/>
                <w:webHidden/>
              </w:rPr>
              <w:fldChar w:fldCharType="begin"/>
            </w:r>
            <w:r>
              <w:rPr>
                <w:noProof/>
                <w:webHidden/>
              </w:rPr>
              <w:instrText xml:space="preserve"> PAGEREF _Toc229577673 \h </w:instrText>
            </w:r>
            <w:r>
              <w:rPr>
                <w:noProof/>
                <w:webHidden/>
              </w:rPr>
            </w:r>
            <w:r>
              <w:rPr>
                <w:noProof/>
                <w:webHidden/>
              </w:rPr>
              <w:fldChar w:fldCharType="separate"/>
            </w:r>
            <w:r>
              <w:rPr>
                <w:noProof/>
                <w:webHidden/>
              </w:rPr>
              <w:t>5</w:t>
            </w:r>
            <w:r>
              <w:rPr>
                <w:noProof/>
                <w:webHidden/>
              </w:rPr>
              <w:fldChar w:fldCharType="end"/>
            </w:r>
          </w:hyperlink>
        </w:p>
        <w:p w:rsidR="00F27EFF" w:rsidRDefault="00F27EFF" w14:paraId="7E7FC255" w14:textId="19C5CC36">
          <w:pPr>
            <w:pStyle w:val="TOC1"/>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74">
            <w:r w:rsidRPr="00761681">
              <w:rPr>
                <w:rStyle w:val="Hyperlink"/>
                <w:noProof/>
              </w:rPr>
              <w:t>Who we heard from</w:t>
            </w:r>
            <w:r>
              <w:rPr>
                <w:noProof/>
                <w:webHidden/>
              </w:rPr>
              <w:tab/>
            </w:r>
            <w:r>
              <w:rPr>
                <w:noProof/>
                <w:webHidden/>
              </w:rPr>
              <w:fldChar w:fldCharType="begin"/>
            </w:r>
            <w:r>
              <w:rPr>
                <w:noProof/>
                <w:webHidden/>
              </w:rPr>
              <w:instrText xml:space="preserve"> PAGEREF _Toc229577674 \h </w:instrText>
            </w:r>
            <w:r>
              <w:rPr>
                <w:noProof/>
                <w:webHidden/>
              </w:rPr>
            </w:r>
            <w:r>
              <w:rPr>
                <w:noProof/>
                <w:webHidden/>
              </w:rPr>
              <w:fldChar w:fldCharType="separate"/>
            </w:r>
            <w:r>
              <w:rPr>
                <w:noProof/>
                <w:webHidden/>
              </w:rPr>
              <w:t>5</w:t>
            </w:r>
            <w:r>
              <w:rPr>
                <w:noProof/>
                <w:webHidden/>
              </w:rPr>
              <w:fldChar w:fldCharType="end"/>
            </w:r>
          </w:hyperlink>
        </w:p>
        <w:p w:rsidR="00F27EFF" w:rsidRDefault="00F27EFF" w14:paraId="064F3F67" w14:textId="00220FF7">
          <w:pPr>
            <w:pStyle w:val="TOC2"/>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75">
            <w:r w:rsidRPr="00761681">
              <w:rPr>
                <w:rStyle w:val="Hyperlink"/>
                <w:rFonts w:eastAsia="Arial"/>
                <w:noProof/>
              </w:rPr>
              <w:t>Individuals</w:t>
            </w:r>
            <w:r>
              <w:rPr>
                <w:noProof/>
                <w:webHidden/>
              </w:rPr>
              <w:tab/>
            </w:r>
            <w:r>
              <w:rPr>
                <w:noProof/>
                <w:webHidden/>
              </w:rPr>
              <w:fldChar w:fldCharType="begin"/>
            </w:r>
            <w:r>
              <w:rPr>
                <w:noProof/>
                <w:webHidden/>
              </w:rPr>
              <w:instrText xml:space="preserve"> PAGEREF _Toc229577675 \h </w:instrText>
            </w:r>
            <w:r>
              <w:rPr>
                <w:noProof/>
                <w:webHidden/>
              </w:rPr>
            </w:r>
            <w:r>
              <w:rPr>
                <w:noProof/>
                <w:webHidden/>
              </w:rPr>
              <w:fldChar w:fldCharType="separate"/>
            </w:r>
            <w:r>
              <w:rPr>
                <w:noProof/>
                <w:webHidden/>
              </w:rPr>
              <w:t>5</w:t>
            </w:r>
            <w:r>
              <w:rPr>
                <w:noProof/>
                <w:webHidden/>
              </w:rPr>
              <w:fldChar w:fldCharType="end"/>
            </w:r>
          </w:hyperlink>
        </w:p>
        <w:p w:rsidR="00F27EFF" w:rsidRDefault="00F27EFF" w14:paraId="29400419" w14:textId="4B1CA796">
          <w:pPr>
            <w:pStyle w:val="TOC2"/>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76">
            <w:r w:rsidRPr="00761681">
              <w:rPr>
                <w:rStyle w:val="Hyperlink"/>
                <w:rFonts w:eastAsia="Arial"/>
                <w:noProof/>
              </w:rPr>
              <w:t>Organisations, groups and service providers</w:t>
            </w:r>
            <w:r>
              <w:rPr>
                <w:noProof/>
                <w:webHidden/>
              </w:rPr>
              <w:tab/>
            </w:r>
            <w:r>
              <w:rPr>
                <w:noProof/>
                <w:webHidden/>
              </w:rPr>
              <w:fldChar w:fldCharType="begin"/>
            </w:r>
            <w:r>
              <w:rPr>
                <w:noProof/>
                <w:webHidden/>
              </w:rPr>
              <w:instrText xml:space="preserve"> PAGEREF _Toc229577676 \h </w:instrText>
            </w:r>
            <w:r>
              <w:rPr>
                <w:noProof/>
                <w:webHidden/>
              </w:rPr>
            </w:r>
            <w:r>
              <w:rPr>
                <w:noProof/>
                <w:webHidden/>
              </w:rPr>
              <w:fldChar w:fldCharType="separate"/>
            </w:r>
            <w:r>
              <w:rPr>
                <w:noProof/>
                <w:webHidden/>
              </w:rPr>
              <w:t>5</w:t>
            </w:r>
            <w:r>
              <w:rPr>
                <w:noProof/>
                <w:webHidden/>
              </w:rPr>
              <w:fldChar w:fldCharType="end"/>
            </w:r>
          </w:hyperlink>
        </w:p>
        <w:p w:rsidR="00F27EFF" w:rsidRDefault="00F27EFF" w14:paraId="17E9F6F8" w14:textId="70116776">
          <w:pPr>
            <w:pStyle w:val="TOC1"/>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77">
            <w:r w:rsidRPr="00761681">
              <w:rPr>
                <w:rStyle w:val="Hyperlink"/>
                <w:noProof/>
              </w:rPr>
              <w:t>What we heard</w:t>
            </w:r>
            <w:r>
              <w:rPr>
                <w:noProof/>
                <w:webHidden/>
              </w:rPr>
              <w:tab/>
            </w:r>
            <w:r>
              <w:rPr>
                <w:noProof/>
                <w:webHidden/>
              </w:rPr>
              <w:fldChar w:fldCharType="begin"/>
            </w:r>
            <w:r>
              <w:rPr>
                <w:noProof/>
                <w:webHidden/>
              </w:rPr>
              <w:instrText xml:space="preserve"> PAGEREF _Toc229577677 \h </w:instrText>
            </w:r>
            <w:r>
              <w:rPr>
                <w:noProof/>
                <w:webHidden/>
              </w:rPr>
            </w:r>
            <w:r>
              <w:rPr>
                <w:noProof/>
                <w:webHidden/>
              </w:rPr>
              <w:fldChar w:fldCharType="separate"/>
            </w:r>
            <w:r>
              <w:rPr>
                <w:noProof/>
                <w:webHidden/>
              </w:rPr>
              <w:t>5</w:t>
            </w:r>
            <w:r>
              <w:rPr>
                <w:noProof/>
                <w:webHidden/>
              </w:rPr>
              <w:fldChar w:fldCharType="end"/>
            </w:r>
          </w:hyperlink>
        </w:p>
        <w:p w:rsidR="00F27EFF" w:rsidRDefault="00F27EFF" w14:paraId="05B4514D" w14:textId="30A51027">
          <w:pPr>
            <w:pStyle w:val="TOC2"/>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78">
            <w:r w:rsidRPr="00761681">
              <w:rPr>
                <w:rStyle w:val="Hyperlink"/>
                <w:noProof/>
              </w:rPr>
              <w:t>Communication, engagement and consultation process</w:t>
            </w:r>
            <w:r>
              <w:rPr>
                <w:noProof/>
                <w:webHidden/>
              </w:rPr>
              <w:tab/>
            </w:r>
            <w:r>
              <w:rPr>
                <w:noProof/>
                <w:webHidden/>
              </w:rPr>
              <w:fldChar w:fldCharType="begin"/>
            </w:r>
            <w:r>
              <w:rPr>
                <w:noProof/>
                <w:webHidden/>
              </w:rPr>
              <w:instrText xml:space="preserve"> PAGEREF _Toc229577678 \h </w:instrText>
            </w:r>
            <w:r>
              <w:rPr>
                <w:noProof/>
                <w:webHidden/>
              </w:rPr>
            </w:r>
            <w:r>
              <w:rPr>
                <w:noProof/>
                <w:webHidden/>
              </w:rPr>
              <w:fldChar w:fldCharType="separate"/>
            </w:r>
            <w:r>
              <w:rPr>
                <w:noProof/>
                <w:webHidden/>
              </w:rPr>
              <w:t>5</w:t>
            </w:r>
            <w:r>
              <w:rPr>
                <w:noProof/>
                <w:webHidden/>
              </w:rPr>
              <w:fldChar w:fldCharType="end"/>
            </w:r>
          </w:hyperlink>
        </w:p>
        <w:p w:rsidR="00F27EFF" w:rsidRDefault="00F27EFF" w14:paraId="719FBC34" w14:textId="33B08F4A">
          <w:pPr>
            <w:pStyle w:val="TOC2"/>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79">
            <w:r w:rsidRPr="00761681">
              <w:rPr>
                <w:rStyle w:val="Hyperlink"/>
                <w:rFonts w:eastAsia="Arial"/>
                <w:noProof/>
              </w:rPr>
              <w:t>Feedback on the proposed NDIS rules</w:t>
            </w:r>
            <w:r>
              <w:rPr>
                <w:noProof/>
                <w:webHidden/>
              </w:rPr>
              <w:tab/>
            </w:r>
            <w:r>
              <w:rPr>
                <w:noProof/>
                <w:webHidden/>
              </w:rPr>
              <w:fldChar w:fldCharType="begin"/>
            </w:r>
            <w:r>
              <w:rPr>
                <w:noProof/>
                <w:webHidden/>
              </w:rPr>
              <w:instrText xml:space="preserve"> PAGEREF _Toc229577679 \h </w:instrText>
            </w:r>
            <w:r>
              <w:rPr>
                <w:noProof/>
                <w:webHidden/>
              </w:rPr>
            </w:r>
            <w:r>
              <w:rPr>
                <w:noProof/>
                <w:webHidden/>
              </w:rPr>
              <w:fldChar w:fldCharType="separate"/>
            </w:r>
            <w:r>
              <w:rPr>
                <w:noProof/>
                <w:webHidden/>
              </w:rPr>
              <w:t>6</w:t>
            </w:r>
            <w:r>
              <w:rPr>
                <w:noProof/>
                <w:webHidden/>
              </w:rPr>
              <w:fldChar w:fldCharType="end"/>
            </w:r>
          </w:hyperlink>
        </w:p>
        <w:p w:rsidR="00F27EFF" w:rsidRDefault="00F27EFF" w14:paraId="180410CD" w14:textId="20B0E1C0">
          <w:pPr>
            <w:pStyle w:val="TOC3"/>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80">
            <w:r w:rsidRPr="00761681">
              <w:rPr>
                <w:rStyle w:val="Hyperlink"/>
                <w:noProof/>
              </w:rPr>
              <w:t>Notice of Impairments</w:t>
            </w:r>
            <w:r>
              <w:rPr>
                <w:noProof/>
                <w:webHidden/>
              </w:rPr>
              <w:tab/>
            </w:r>
            <w:r>
              <w:rPr>
                <w:noProof/>
                <w:webHidden/>
              </w:rPr>
              <w:fldChar w:fldCharType="begin"/>
            </w:r>
            <w:r>
              <w:rPr>
                <w:noProof/>
                <w:webHidden/>
              </w:rPr>
              <w:instrText xml:space="preserve"> PAGEREF _Toc229577680 \h </w:instrText>
            </w:r>
            <w:r>
              <w:rPr>
                <w:noProof/>
                <w:webHidden/>
              </w:rPr>
            </w:r>
            <w:r>
              <w:rPr>
                <w:noProof/>
                <w:webHidden/>
              </w:rPr>
              <w:fldChar w:fldCharType="separate"/>
            </w:r>
            <w:r>
              <w:rPr>
                <w:noProof/>
                <w:webHidden/>
              </w:rPr>
              <w:t>6</w:t>
            </w:r>
            <w:r>
              <w:rPr>
                <w:noProof/>
                <w:webHidden/>
              </w:rPr>
              <w:fldChar w:fldCharType="end"/>
            </w:r>
          </w:hyperlink>
        </w:p>
        <w:p w:rsidR="00F27EFF" w:rsidRDefault="00F27EFF" w14:paraId="6F055054" w14:textId="462A866B">
          <w:pPr>
            <w:pStyle w:val="TOC3"/>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81">
            <w:r w:rsidRPr="00761681">
              <w:rPr>
                <w:rStyle w:val="Hyperlink"/>
                <w:noProof/>
              </w:rPr>
              <w:t>Notice to have a new framework plan</w:t>
            </w:r>
            <w:r>
              <w:rPr>
                <w:noProof/>
                <w:webHidden/>
              </w:rPr>
              <w:tab/>
            </w:r>
            <w:r>
              <w:rPr>
                <w:noProof/>
                <w:webHidden/>
              </w:rPr>
              <w:fldChar w:fldCharType="begin"/>
            </w:r>
            <w:r>
              <w:rPr>
                <w:noProof/>
                <w:webHidden/>
              </w:rPr>
              <w:instrText xml:space="preserve"> PAGEREF _Toc229577681 \h </w:instrText>
            </w:r>
            <w:r>
              <w:rPr>
                <w:noProof/>
                <w:webHidden/>
              </w:rPr>
            </w:r>
            <w:r>
              <w:rPr>
                <w:noProof/>
                <w:webHidden/>
              </w:rPr>
              <w:fldChar w:fldCharType="separate"/>
            </w:r>
            <w:r>
              <w:rPr>
                <w:noProof/>
                <w:webHidden/>
              </w:rPr>
              <w:t>7</w:t>
            </w:r>
            <w:r>
              <w:rPr>
                <w:noProof/>
                <w:webHidden/>
              </w:rPr>
              <w:fldChar w:fldCharType="end"/>
            </w:r>
          </w:hyperlink>
        </w:p>
        <w:p w:rsidR="00F27EFF" w:rsidRDefault="00F27EFF" w14:paraId="39E787C6" w14:textId="31DFE62F">
          <w:pPr>
            <w:pStyle w:val="TOC3"/>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82">
            <w:r w:rsidRPr="00761681">
              <w:rPr>
                <w:rStyle w:val="Hyperlink"/>
                <w:noProof/>
              </w:rPr>
              <w:t>Support needs assessments</w:t>
            </w:r>
            <w:r>
              <w:rPr>
                <w:noProof/>
                <w:webHidden/>
              </w:rPr>
              <w:tab/>
            </w:r>
            <w:r>
              <w:rPr>
                <w:noProof/>
                <w:webHidden/>
              </w:rPr>
              <w:fldChar w:fldCharType="begin"/>
            </w:r>
            <w:r>
              <w:rPr>
                <w:noProof/>
                <w:webHidden/>
              </w:rPr>
              <w:instrText xml:space="preserve"> PAGEREF _Toc229577682 \h </w:instrText>
            </w:r>
            <w:r>
              <w:rPr>
                <w:noProof/>
                <w:webHidden/>
              </w:rPr>
            </w:r>
            <w:r>
              <w:rPr>
                <w:noProof/>
                <w:webHidden/>
              </w:rPr>
              <w:fldChar w:fldCharType="separate"/>
            </w:r>
            <w:r>
              <w:rPr>
                <w:noProof/>
                <w:webHidden/>
              </w:rPr>
              <w:t>7</w:t>
            </w:r>
            <w:r>
              <w:rPr>
                <w:noProof/>
                <w:webHidden/>
              </w:rPr>
              <w:fldChar w:fldCharType="end"/>
            </w:r>
          </w:hyperlink>
        </w:p>
        <w:p w:rsidR="00F27EFF" w:rsidRDefault="00F27EFF" w14:paraId="02508815" w14:textId="70719F81">
          <w:pPr>
            <w:pStyle w:val="TOC3"/>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83">
            <w:r w:rsidRPr="00761681">
              <w:rPr>
                <w:rStyle w:val="Hyperlink"/>
                <w:noProof/>
              </w:rPr>
              <w:t>Support needs assessment report</w:t>
            </w:r>
            <w:r>
              <w:rPr>
                <w:noProof/>
                <w:webHidden/>
              </w:rPr>
              <w:tab/>
            </w:r>
            <w:r>
              <w:rPr>
                <w:noProof/>
                <w:webHidden/>
              </w:rPr>
              <w:fldChar w:fldCharType="begin"/>
            </w:r>
            <w:r>
              <w:rPr>
                <w:noProof/>
                <w:webHidden/>
              </w:rPr>
              <w:instrText xml:space="preserve"> PAGEREF _Toc229577683 \h </w:instrText>
            </w:r>
            <w:r>
              <w:rPr>
                <w:noProof/>
                <w:webHidden/>
              </w:rPr>
            </w:r>
            <w:r>
              <w:rPr>
                <w:noProof/>
                <w:webHidden/>
              </w:rPr>
              <w:fldChar w:fldCharType="separate"/>
            </w:r>
            <w:r>
              <w:rPr>
                <w:noProof/>
                <w:webHidden/>
              </w:rPr>
              <w:t>8</w:t>
            </w:r>
            <w:r>
              <w:rPr>
                <w:noProof/>
                <w:webHidden/>
              </w:rPr>
              <w:fldChar w:fldCharType="end"/>
            </w:r>
          </w:hyperlink>
        </w:p>
        <w:p w:rsidR="00F27EFF" w:rsidRDefault="00F27EFF" w14:paraId="6681363D" w14:textId="0A760A6F">
          <w:pPr>
            <w:pStyle w:val="TOC3"/>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84">
            <w:r w:rsidRPr="00761681">
              <w:rPr>
                <w:rStyle w:val="Hyperlink"/>
                <w:noProof/>
              </w:rPr>
              <w:t>Replacement needs assessment</w:t>
            </w:r>
            <w:r>
              <w:rPr>
                <w:noProof/>
                <w:webHidden/>
              </w:rPr>
              <w:tab/>
            </w:r>
            <w:r>
              <w:rPr>
                <w:noProof/>
                <w:webHidden/>
              </w:rPr>
              <w:fldChar w:fldCharType="begin"/>
            </w:r>
            <w:r>
              <w:rPr>
                <w:noProof/>
                <w:webHidden/>
              </w:rPr>
              <w:instrText xml:space="preserve"> PAGEREF _Toc229577684 \h </w:instrText>
            </w:r>
            <w:r>
              <w:rPr>
                <w:noProof/>
                <w:webHidden/>
              </w:rPr>
            </w:r>
            <w:r>
              <w:rPr>
                <w:noProof/>
                <w:webHidden/>
              </w:rPr>
              <w:fldChar w:fldCharType="separate"/>
            </w:r>
            <w:r>
              <w:rPr>
                <w:noProof/>
                <w:webHidden/>
              </w:rPr>
              <w:t>8</w:t>
            </w:r>
            <w:r>
              <w:rPr>
                <w:noProof/>
                <w:webHidden/>
              </w:rPr>
              <w:fldChar w:fldCharType="end"/>
            </w:r>
          </w:hyperlink>
        </w:p>
        <w:p w:rsidR="00F27EFF" w:rsidRDefault="00F27EFF" w14:paraId="060AAD3D" w14:textId="20423380">
          <w:pPr>
            <w:pStyle w:val="TOC3"/>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85">
            <w:r w:rsidRPr="00761681">
              <w:rPr>
                <w:rStyle w:val="Hyperlink"/>
                <w:noProof/>
              </w:rPr>
              <w:t>Budget method rules</w:t>
            </w:r>
            <w:r>
              <w:rPr>
                <w:noProof/>
                <w:webHidden/>
              </w:rPr>
              <w:tab/>
            </w:r>
            <w:r>
              <w:rPr>
                <w:noProof/>
                <w:webHidden/>
              </w:rPr>
              <w:fldChar w:fldCharType="begin"/>
            </w:r>
            <w:r>
              <w:rPr>
                <w:noProof/>
                <w:webHidden/>
              </w:rPr>
              <w:instrText xml:space="preserve"> PAGEREF _Toc229577685 \h </w:instrText>
            </w:r>
            <w:r>
              <w:rPr>
                <w:noProof/>
                <w:webHidden/>
              </w:rPr>
            </w:r>
            <w:r>
              <w:rPr>
                <w:noProof/>
                <w:webHidden/>
              </w:rPr>
              <w:fldChar w:fldCharType="separate"/>
            </w:r>
            <w:r>
              <w:rPr>
                <w:noProof/>
                <w:webHidden/>
              </w:rPr>
              <w:t>9</w:t>
            </w:r>
            <w:r>
              <w:rPr>
                <w:noProof/>
                <w:webHidden/>
              </w:rPr>
              <w:fldChar w:fldCharType="end"/>
            </w:r>
          </w:hyperlink>
        </w:p>
        <w:p w:rsidR="00F27EFF" w:rsidRDefault="00F27EFF" w14:paraId="62A4B6EE" w14:textId="770F53F7">
          <w:pPr>
            <w:pStyle w:val="TOC3"/>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86">
            <w:r w:rsidRPr="00761681">
              <w:rPr>
                <w:rStyle w:val="Hyperlink"/>
                <w:noProof/>
              </w:rPr>
              <w:t>NDIS supports and delivery of services</w:t>
            </w:r>
            <w:r>
              <w:rPr>
                <w:noProof/>
                <w:webHidden/>
              </w:rPr>
              <w:tab/>
            </w:r>
            <w:r>
              <w:rPr>
                <w:noProof/>
                <w:webHidden/>
              </w:rPr>
              <w:fldChar w:fldCharType="begin"/>
            </w:r>
            <w:r>
              <w:rPr>
                <w:noProof/>
                <w:webHidden/>
              </w:rPr>
              <w:instrText xml:space="preserve"> PAGEREF _Toc229577686 \h </w:instrText>
            </w:r>
            <w:r>
              <w:rPr>
                <w:noProof/>
                <w:webHidden/>
              </w:rPr>
            </w:r>
            <w:r>
              <w:rPr>
                <w:noProof/>
                <w:webHidden/>
              </w:rPr>
              <w:fldChar w:fldCharType="separate"/>
            </w:r>
            <w:r>
              <w:rPr>
                <w:noProof/>
                <w:webHidden/>
              </w:rPr>
              <w:t>9</w:t>
            </w:r>
            <w:r>
              <w:rPr>
                <w:noProof/>
                <w:webHidden/>
              </w:rPr>
              <w:fldChar w:fldCharType="end"/>
            </w:r>
          </w:hyperlink>
        </w:p>
        <w:p w:rsidR="00F27EFF" w:rsidRDefault="00F27EFF" w14:paraId="640AA405" w14:textId="1F793774">
          <w:pPr>
            <w:pStyle w:val="TOC2"/>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87">
            <w:r w:rsidRPr="00761681">
              <w:rPr>
                <w:rStyle w:val="Hyperlink"/>
                <w:rFonts w:eastAsia="Arial"/>
                <w:noProof/>
              </w:rPr>
              <w:t>Additional feedback or comments</w:t>
            </w:r>
            <w:r>
              <w:rPr>
                <w:noProof/>
                <w:webHidden/>
              </w:rPr>
              <w:tab/>
            </w:r>
            <w:r>
              <w:rPr>
                <w:noProof/>
                <w:webHidden/>
              </w:rPr>
              <w:fldChar w:fldCharType="begin"/>
            </w:r>
            <w:r>
              <w:rPr>
                <w:noProof/>
                <w:webHidden/>
              </w:rPr>
              <w:instrText xml:space="preserve"> PAGEREF _Toc229577687 \h </w:instrText>
            </w:r>
            <w:r>
              <w:rPr>
                <w:noProof/>
                <w:webHidden/>
              </w:rPr>
            </w:r>
            <w:r>
              <w:rPr>
                <w:noProof/>
                <w:webHidden/>
              </w:rPr>
              <w:fldChar w:fldCharType="separate"/>
            </w:r>
            <w:r>
              <w:rPr>
                <w:noProof/>
                <w:webHidden/>
              </w:rPr>
              <w:t>10</w:t>
            </w:r>
            <w:r>
              <w:rPr>
                <w:noProof/>
                <w:webHidden/>
              </w:rPr>
              <w:fldChar w:fldCharType="end"/>
            </w:r>
          </w:hyperlink>
        </w:p>
        <w:p w:rsidR="00F27EFF" w:rsidRDefault="00F27EFF" w14:paraId="074352AC" w14:textId="2DDF768E">
          <w:pPr>
            <w:pStyle w:val="TOC3"/>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88">
            <w:r w:rsidRPr="00761681">
              <w:rPr>
                <w:rStyle w:val="Hyperlink"/>
                <w:noProof/>
              </w:rPr>
              <w:t>Safe, accessible and appropriate assessments</w:t>
            </w:r>
            <w:r>
              <w:rPr>
                <w:noProof/>
                <w:webHidden/>
              </w:rPr>
              <w:tab/>
            </w:r>
            <w:r>
              <w:rPr>
                <w:noProof/>
                <w:webHidden/>
              </w:rPr>
              <w:fldChar w:fldCharType="begin"/>
            </w:r>
            <w:r>
              <w:rPr>
                <w:noProof/>
                <w:webHidden/>
              </w:rPr>
              <w:instrText xml:space="preserve"> PAGEREF _Toc229577688 \h </w:instrText>
            </w:r>
            <w:r>
              <w:rPr>
                <w:noProof/>
                <w:webHidden/>
              </w:rPr>
            </w:r>
            <w:r>
              <w:rPr>
                <w:noProof/>
                <w:webHidden/>
              </w:rPr>
              <w:fldChar w:fldCharType="separate"/>
            </w:r>
            <w:r>
              <w:rPr>
                <w:noProof/>
                <w:webHidden/>
              </w:rPr>
              <w:t>10</w:t>
            </w:r>
            <w:r>
              <w:rPr>
                <w:noProof/>
                <w:webHidden/>
              </w:rPr>
              <w:fldChar w:fldCharType="end"/>
            </w:r>
          </w:hyperlink>
        </w:p>
        <w:p w:rsidR="00F27EFF" w:rsidRDefault="00F27EFF" w14:paraId="3CC757D1" w14:textId="103CE74C">
          <w:pPr>
            <w:pStyle w:val="TOC3"/>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89">
            <w:r w:rsidRPr="00761681">
              <w:rPr>
                <w:rStyle w:val="Hyperlink"/>
                <w:noProof/>
              </w:rPr>
              <w:t>Support for carers and supporters of people with disability</w:t>
            </w:r>
            <w:r>
              <w:rPr>
                <w:noProof/>
                <w:webHidden/>
              </w:rPr>
              <w:tab/>
            </w:r>
            <w:r>
              <w:rPr>
                <w:noProof/>
                <w:webHidden/>
              </w:rPr>
              <w:fldChar w:fldCharType="begin"/>
            </w:r>
            <w:r>
              <w:rPr>
                <w:noProof/>
                <w:webHidden/>
              </w:rPr>
              <w:instrText xml:space="preserve"> PAGEREF _Toc229577689 \h </w:instrText>
            </w:r>
            <w:r>
              <w:rPr>
                <w:noProof/>
                <w:webHidden/>
              </w:rPr>
            </w:r>
            <w:r>
              <w:rPr>
                <w:noProof/>
                <w:webHidden/>
              </w:rPr>
              <w:fldChar w:fldCharType="separate"/>
            </w:r>
            <w:r>
              <w:rPr>
                <w:noProof/>
                <w:webHidden/>
              </w:rPr>
              <w:t>10</w:t>
            </w:r>
            <w:r>
              <w:rPr>
                <w:noProof/>
                <w:webHidden/>
              </w:rPr>
              <w:fldChar w:fldCharType="end"/>
            </w:r>
          </w:hyperlink>
        </w:p>
        <w:p w:rsidR="00F27EFF" w:rsidRDefault="00F27EFF" w14:paraId="4680C3C5" w14:textId="18937544">
          <w:pPr>
            <w:pStyle w:val="TOC3"/>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90">
            <w:r w:rsidRPr="00761681">
              <w:rPr>
                <w:rStyle w:val="Hyperlink"/>
                <w:noProof/>
              </w:rPr>
              <w:t>Use of automation and algorithms</w:t>
            </w:r>
            <w:r>
              <w:rPr>
                <w:noProof/>
                <w:webHidden/>
              </w:rPr>
              <w:tab/>
            </w:r>
            <w:r>
              <w:rPr>
                <w:noProof/>
                <w:webHidden/>
              </w:rPr>
              <w:fldChar w:fldCharType="begin"/>
            </w:r>
            <w:r>
              <w:rPr>
                <w:noProof/>
                <w:webHidden/>
              </w:rPr>
              <w:instrText xml:space="preserve"> PAGEREF _Toc229577690 \h </w:instrText>
            </w:r>
            <w:r>
              <w:rPr>
                <w:noProof/>
                <w:webHidden/>
              </w:rPr>
            </w:r>
            <w:r>
              <w:rPr>
                <w:noProof/>
                <w:webHidden/>
              </w:rPr>
              <w:fldChar w:fldCharType="separate"/>
            </w:r>
            <w:r>
              <w:rPr>
                <w:noProof/>
                <w:webHidden/>
              </w:rPr>
              <w:t>11</w:t>
            </w:r>
            <w:r>
              <w:rPr>
                <w:noProof/>
                <w:webHidden/>
              </w:rPr>
              <w:fldChar w:fldCharType="end"/>
            </w:r>
          </w:hyperlink>
        </w:p>
        <w:p w:rsidR="00F27EFF" w:rsidRDefault="00F27EFF" w14:paraId="54E3240C" w14:textId="4EC5CBF7">
          <w:pPr>
            <w:pStyle w:val="TOC3"/>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91">
            <w:r w:rsidRPr="00761681">
              <w:rPr>
                <w:rStyle w:val="Hyperlink"/>
                <w:noProof/>
              </w:rPr>
              <w:t>Variations, reviews and appeals</w:t>
            </w:r>
            <w:r>
              <w:rPr>
                <w:noProof/>
                <w:webHidden/>
              </w:rPr>
              <w:tab/>
            </w:r>
            <w:r>
              <w:rPr>
                <w:noProof/>
                <w:webHidden/>
              </w:rPr>
              <w:fldChar w:fldCharType="begin"/>
            </w:r>
            <w:r>
              <w:rPr>
                <w:noProof/>
                <w:webHidden/>
              </w:rPr>
              <w:instrText xml:space="preserve"> PAGEREF _Toc229577691 \h </w:instrText>
            </w:r>
            <w:r>
              <w:rPr>
                <w:noProof/>
                <w:webHidden/>
              </w:rPr>
            </w:r>
            <w:r>
              <w:rPr>
                <w:noProof/>
                <w:webHidden/>
              </w:rPr>
              <w:fldChar w:fldCharType="separate"/>
            </w:r>
            <w:r>
              <w:rPr>
                <w:noProof/>
                <w:webHidden/>
              </w:rPr>
              <w:t>11</w:t>
            </w:r>
            <w:r>
              <w:rPr>
                <w:noProof/>
                <w:webHidden/>
              </w:rPr>
              <w:fldChar w:fldCharType="end"/>
            </w:r>
          </w:hyperlink>
        </w:p>
        <w:p w:rsidR="00F27EFF" w:rsidRDefault="00F27EFF" w14:paraId="28EAC524" w14:textId="397B503A">
          <w:pPr>
            <w:pStyle w:val="TOC3"/>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92">
            <w:r w:rsidRPr="00761681">
              <w:rPr>
                <w:rStyle w:val="Hyperlink"/>
                <w:noProof/>
              </w:rPr>
              <w:t>Clear guidance for using NDIS plans and budgets</w:t>
            </w:r>
            <w:r>
              <w:rPr>
                <w:noProof/>
                <w:webHidden/>
              </w:rPr>
              <w:tab/>
            </w:r>
            <w:r>
              <w:rPr>
                <w:noProof/>
                <w:webHidden/>
              </w:rPr>
              <w:fldChar w:fldCharType="begin"/>
            </w:r>
            <w:r>
              <w:rPr>
                <w:noProof/>
                <w:webHidden/>
              </w:rPr>
              <w:instrText xml:space="preserve"> PAGEREF _Toc229577692 \h </w:instrText>
            </w:r>
            <w:r>
              <w:rPr>
                <w:noProof/>
                <w:webHidden/>
              </w:rPr>
            </w:r>
            <w:r>
              <w:rPr>
                <w:noProof/>
                <w:webHidden/>
              </w:rPr>
              <w:fldChar w:fldCharType="separate"/>
            </w:r>
            <w:r>
              <w:rPr>
                <w:noProof/>
                <w:webHidden/>
              </w:rPr>
              <w:t>12</w:t>
            </w:r>
            <w:r>
              <w:rPr>
                <w:noProof/>
                <w:webHidden/>
              </w:rPr>
              <w:fldChar w:fldCharType="end"/>
            </w:r>
          </w:hyperlink>
        </w:p>
        <w:p w:rsidR="00F27EFF" w:rsidRDefault="00F27EFF" w14:paraId="5199B551" w14:textId="0021712A">
          <w:pPr>
            <w:pStyle w:val="TOC1"/>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93">
            <w:r w:rsidRPr="00761681">
              <w:rPr>
                <w:rStyle w:val="Hyperlink"/>
                <w:noProof/>
              </w:rPr>
              <w:t>Operational and administrative feedback</w:t>
            </w:r>
            <w:r>
              <w:rPr>
                <w:noProof/>
                <w:webHidden/>
              </w:rPr>
              <w:tab/>
            </w:r>
            <w:r>
              <w:rPr>
                <w:noProof/>
                <w:webHidden/>
              </w:rPr>
              <w:fldChar w:fldCharType="begin"/>
            </w:r>
            <w:r>
              <w:rPr>
                <w:noProof/>
                <w:webHidden/>
              </w:rPr>
              <w:instrText xml:space="preserve"> PAGEREF _Toc229577693 \h </w:instrText>
            </w:r>
            <w:r>
              <w:rPr>
                <w:noProof/>
                <w:webHidden/>
              </w:rPr>
            </w:r>
            <w:r>
              <w:rPr>
                <w:noProof/>
                <w:webHidden/>
              </w:rPr>
              <w:fldChar w:fldCharType="separate"/>
            </w:r>
            <w:r>
              <w:rPr>
                <w:noProof/>
                <w:webHidden/>
              </w:rPr>
              <w:t>12</w:t>
            </w:r>
            <w:r>
              <w:rPr>
                <w:noProof/>
                <w:webHidden/>
              </w:rPr>
              <w:fldChar w:fldCharType="end"/>
            </w:r>
          </w:hyperlink>
        </w:p>
        <w:p w:rsidR="00F27EFF" w:rsidRDefault="00F27EFF" w14:paraId="10CDC9F5" w14:textId="5E7765B1">
          <w:pPr>
            <w:pStyle w:val="TOC1"/>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94">
            <w:r w:rsidRPr="00761681">
              <w:rPr>
                <w:rStyle w:val="Hyperlink"/>
                <w:noProof/>
              </w:rPr>
              <w:t>How we will consider your feedback</w:t>
            </w:r>
            <w:r>
              <w:rPr>
                <w:noProof/>
                <w:webHidden/>
              </w:rPr>
              <w:tab/>
            </w:r>
            <w:r>
              <w:rPr>
                <w:noProof/>
                <w:webHidden/>
              </w:rPr>
              <w:fldChar w:fldCharType="begin"/>
            </w:r>
            <w:r>
              <w:rPr>
                <w:noProof/>
                <w:webHidden/>
              </w:rPr>
              <w:instrText xml:space="preserve"> PAGEREF _Toc229577694 \h </w:instrText>
            </w:r>
            <w:r>
              <w:rPr>
                <w:noProof/>
                <w:webHidden/>
              </w:rPr>
            </w:r>
            <w:r>
              <w:rPr>
                <w:noProof/>
                <w:webHidden/>
              </w:rPr>
              <w:fldChar w:fldCharType="separate"/>
            </w:r>
            <w:r>
              <w:rPr>
                <w:noProof/>
                <w:webHidden/>
              </w:rPr>
              <w:t>12</w:t>
            </w:r>
            <w:r>
              <w:rPr>
                <w:noProof/>
                <w:webHidden/>
              </w:rPr>
              <w:fldChar w:fldCharType="end"/>
            </w:r>
          </w:hyperlink>
        </w:p>
        <w:p w:rsidR="00F27EFF" w:rsidRDefault="00F27EFF" w14:paraId="41C97433" w14:textId="7D17A1F0">
          <w:pPr>
            <w:pStyle w:val="TOC1"/>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95">
            <w:r w:rsidRPr="00761681">
              <w:rPr>
                <w:rStyle w:val="Hyperlink"/>
                <w:noProof/>
              </w:rPr>
              <w:t>Appendix 1. Glossary</w:t>
            </w:r>
            <w:r>
              <w:rPr>
                <w:noProof/>
                <w:webHidden/>
              </w:rPr>
              <w:tab/>
            </w:r>
            <w:r>
              <w:rPr>
                <w:noProof/>
                <w:webHidden/>
              </w:rPr>
              <w:fldChar w:fldCharType="begin"/>
            </w:r>
            <w:r>
              <w:rPr>
                <w:noProof/>
                <w:webHidden/>
              </w:rPr>
              <w:instrText xml:space="preserve"> PAGEREF _Toc229577695 \h </w:instrText>
            </w:r>
            <w:r>
              <w:rPr>
                <w:noProof/>
                <w:webHidden/>
              </w:rPr>
            </w:r>
            <w:r>
              <w:rPr>
                <w:noProof/>
                <w:webHidden/>
              </w:rPr>
              <w:fldChar w:fldCharType="separate"/>
            </w:r>
            <w:r>
              <w:rPr>
                <w:noProof/>
                <w:webHidden/>
              </w:rPr>
              <w:t>14</w:t>
            </w:r>
            <w:r>
              <w:rPr>
                <w:noProof/>
                <w:webHidden/>
              </w:rPr>
              <w:fldChar w:fldCharType="end"/>
            </w:r>
          </w:hyperlink>
        </w:p>
        <w:p w:rsidR="00F27EFF" w:rsidRDefault="00F27EFF" w14:paraId="687BAB35" w14:textId="06031439">
          <w:pPr>
            <w:pStyle w:val="TOC1"/>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96">
            <w:r w:rsidRPr="00761681">
              <w:rPr>
                <w:rStyle w:val="Hyperlink"/>
                <w:noProof/>
              </w:rPr>
              <w:t>Appendix 2. List of individuals and organisations who made a submission</w:t>
            </w:r>
            <w:r>
              <w:rPr>
                <w:noProof/>
                <w:webHidden/>
              </w:rPr>
              <w:tab/>
            </w:r>
            <w:r>
              <w:rPr>
                <w:noProof/>
                <w:webHidden/>
              </w:rPr>
              <w:fldChar w:fldCharType="begin"/>
            </w:r>
            <w:r>
              <w:rPr>
                <w:noProof/>
                <w:webHidden/>
              </w:rPr>
              <w:instrText xml:space="preserve"> PAGEREF _Toc229577696 \h </w:instrText>
            </w:r>
            <w:r>
              <w:rPr>
                <w:noProof/>
                <w:webHidden/>
              </w:rPr>
            </w:r>
            <w:r>
              <w:rPr>
                <w:noProof/>
                <w:webHidden/>
              </w:rPr>
              <w:fldChar w:fldCharType="separate"/>
            </w:r>
            <w:r>
              <w:rPr>
                <w:noProof/>
                <w:webHidden/>
              </w:rPr>
              <w:t>16</w:t>
            </w:r>
            <w:r>
              <w:rPr>
                <w:noProof/>
                <w:webHidden/>
              </w:rPr>
              <w:fldChar w:fldCharType="end"/>
            </w:r>
          </w:hyperlink>
        </w:p>
        <w:p w:rsidR="00F27EFF" w:rsidRDefault="00F27EFF" w14:paraId="6B63F28F" w14:textId="007955EB">
          <w:pPr>
            <w:pStyle w:val="TOC1"/>
            <w:tabs>
              <w:tab w:val="right" w:leader="dot" w:pos="9060"/>
            </w:tabs>
            <w:rPr>
              <w:rFonts w:asciiTheme="minorHAnsi" w:hAnsiTheme="minorHAnsi" w:eastAsiaTheme="minorEastAsia" w:cstheme="minorBidi"/>
              <w:noProof/>
              <w:color w:val="auto"/>
              <w:kern w:val="2"/>
              <w:sz w:val="24"/>
              <w:lang w:eastAsia="en-AU"/>
              <w14:ligatures w14:val="standardContextual"/>
            </w:rPr>
          </w:pPr>
          <w:hyperlink w:history="1" w:anchor="_Toc229577697">
            <w:r w:rsidRPr="00761681">
              <w:rPr>
                <w:rStyle w:val="Hyperlink"/>
                <w:noProof/>
              </w:rPr>
              <w:t>Appendix 3. Report methodology</w:t>
            </w:r>
            <w:r>
              <w:rPr>
                <w:noProof/>
                <w:webHidden/>
              </w:rPr>
              <w:tab/>
            </w:r>
            <w:r>
              <w:rPr>
                <w:noProof/>
                <w:webHidden/>
              </w:rPr>
              <w:fldChar w:fldCharType="begin"/>
            </w:r>
            <w:r>
              <w:rPr>
                <w:noProof/>
                <w:webHidden/>
              </w:rPr>
              <w:instrText xml:space="preserve"> PAGEREF _Toc229577697 \h </w:instrText>
            </w:r>
            <w:r>
              <w:rPr>
                <w:noProof/>
                <w:webHidden/>
              </w:rPr>
            </w:r>
            <w:r>
              <w:rPr>
                <w:noProof/>
                <w:webHidden/>
              </w:rPr>
              <w:fldChar w:fldCharType="separate"/>
            </w:r>
            <w:r>
              <w:rPr>
                <w:noProof/>
                <w:webHidden/>
              </w:rPr>
              <w:t>17</w:t>
            </w:r>
            <w:r>
              <w:rPr>
                <w:noProof/>
                <w:webHidden/>
              </w:rPr>
              <w:fldChar w:fldCharType="end"/>
            </w:r>
          </w:hyperlink>
        </w:p>
        <w:p w:rsidR="000818E3" w:rsidRDefault="000818E3" w14:paraId="4E010BF2" w14:textId="745D3DC6">
          <w:r>
            <w:rPr>
              <w:b/>
              <w:bCs/>
              <w:lang w:val="en-GB"/>
            </w:rPr>
            <w:fldChar w:fldCharType="end"/>
          </w:r>
        </w:p>
      </w:sdtContent>
    </w:sdt>
    <w:p w:rsidRPr="00D332BB" w:rsidR="00D332BB" w:rsidP="00673094" w:rsidRDefault="00D332BB" w14:paraId="553FE512" w14:textId="77777777">
      <w:pPr>
        <w:pStyle w:val="Heading1"/>
      </w:pPr>
      <w:bookmarkStart w:name="_Toc228973810" w:id="1"/>
      <w:bookmarkStart w:name="_Toc229577665" w:id="2"/>
      <w:r w:rsidRPr="00D332BB">
        <w:t>Acknowledgment of Country</w:t>
      </w:r>
      <w:bookmarkEnd w:id="1"/>
      <w:bookmarkEnd w:id="2"/>
    </w:p>
    <w:p w:rsidR="002B5AA1" w:rsidP="002B5AA1" w:rsidRDefault="002B5AA1" w14:paraId="0CCEE64F" w14:textId="58EE0615">
      <w:pPr>
        <w:rPr>
          <w:rStyle w:val="eop"/>
          <w:rFonts w:cs="Arial" w:eastAsiaTheme="majorEastAsia"/>
          <w:color w:val="000000"/>
          <w:shd w:val="clear" w:color="auto" w:fill="FFFFFF"/>
        </w:rPr>
      </w:pPr>
      <w:r>
        <w:rPr>
          <w:rStyle w:val="contentcontrolboundarysink"/>
          <w:rFonts w:cs="Arial"/>
          <w:color w:val="000000"/>
          <w:shd w:val="clear" w:color="auto" w:fill="FFFFFF"/>
        </w:rPr>
        <w:t>​</w:t>
      </w:r>
      <w:r>
        <w:rPr>
          <w:rStyle w:val="eop"/>
          <w:rFonts w:cs="Arial" w:eastAsiaTheme="majorEastAsia"/>
          <w:color w:val="000000"/>
          <w:shd w:val="clear" w:color="auto" w:fill="FFFFFF"/>
        </w:rPr>
        <w:t>W</w:t>
      </w:r>
      <w:r w:rsidRPr="001D507F">
        <w:rPr>
          <w:rFonts w:cs="Arial" w:eastAsiaTheme="majorEastAsia"/>
          <w:color w:val="000000"/>
          <w:shd w:val="clear" w:color="auto" w:fill="FFFFFF"/>
        </w:rPr>
        <w:t>e, the Department of Health, Disability and Ageing</w:t>
      </w:r>
      <w:r w:rsidR="00F5326C">
        <w:rPr>
          <w:rFonts w:cs="Arial" w:eastAsiaTheme="majorEastAsia"/>
          <w:color w:val="000000"/>
          <w:shd w:val="clear" w:color="auto" w:fill="FFFFFF"/>
        </w:rPr>
        <w:t xml:space="preserve"> (the department)</w:t>
      </w:r>
      <w:r w:rsidRPr="001D507F">
        <w:rPr>
          <w:rFonts w:cs="Arial" w:eastAsiaTheme="majorEastAsia"/>
          <w:color w:val="000000"/>
          <w:shd w:val="clear" w:color="auto" w:fill="FFFFFF"/>
        </w:rPr>
        <w:t>, proudly acknowledge the Traditional Owners and Custodians of Country throughout Australia, and pay respect to those who have preserved and continue to care for the lands and waters on which we live and, work, and from which we benefit each day. We recognise the strengths and knowledge Aboriginal and Torres Strait Islander peoples provide to the health, disability and aged care systems and thank them for their ongoing contributions to those systems and the wider community.</w:t>
      </w:r>
    </w:p>
    <w:p w:rsidRPr="006A5DCD" w:rsidR="003F4234" w:rsidP="00673094" w:rsidRDefault="003F4234" w14:paraId="56CB4669" w14:textId="0D4D0E1C">
      <w:pPr>
        <w:pStyle w:val="Heading1"/>
      </w:pPr>
      <w:bookmarkStart w:name="_Toc229577666" w:id="3"/>
      <w:r w:rsidRPr="006A5DCD">
        <w:t>Summary</w:t>
      </w:r>
      <w:bookmarkEnd w:id="3"/>
    </w:p>
    <w:p w:rsidR="009054E1" w:rsidP="0059476A" w:rsidRDefault="009054E1" w14:paraId="2CC0E910" w14:textId="77777777">
      <w:pPr>
        <w:pStyle w:val="Heading2"/>
        <w:rPr>
          <w:lang w:val="en-US"/>
        </w:rPr>
      </w:pPr>
      <w:bookmarkStart w:name="_Toc229577667" w:id="4"/>
      <w:r>
        <w:rPr>
          <w:lang w:val="en-US"/>
        </w:rPr>
        <w:t>Background</w:t>
      </w:r>
      <w:bookmarkEnd w:id="4"/>
    </w:p>
    <w:p w:rsidRPr="00591F7E" w:rsidR="00591F7E" w:rsidP="004715E4" w:rsidRDefault="004715E4" w14:paraId="1E5C0339" w14:textId="570D1EEC">
      <w:r w:rsidRPr="004715E4">
        <w:rPr>
          <w:lang w:val="en-US"/>
        </w:rPr>
        <w:t xml:space="preserve">We heard from the </w:t>
      </w:r>
      <w:r w:rsidR="00DE613B">
        <w:rPr>
          <w:lang w:val="en-US"/>
        </w:rPr>
        <w:t xml:space="preserve">Independent </w:t>
      </w:r>
      <w:r w:rsidR="0051046D">
        <w:rPr>
          <w:lang w:val="en-US"/>
        </w:rPr>
        <w:t xml:space="preserve">Review into the NDIS </w:t>
      </w:r>
      <w:r w:rsidR="009A6D95">
        <w:rPr>
          <w:lang w:val="en-US"/>
        </w:rPr>
        <w:t>(</w:t>
      </w:r>
      <w:r w:rsidR="0051046D">
        <w:rPr>
          <w:lang w:val="en-US"/>
        </w:rPr>
        <w:t xml:space="preserve">the </w:t>
      </w:r>
      <w:r w:rsidR="00485A8B">
        <w:rPr>
          <w:lang w:val="en-US"/>
        </w:rPr>
        <w:t xml:space="preserve">Review) </w:t>
      </w:r>
      <w:r w:rsidRPr="004715E4" w:rsidR="00485A8B">
        <w:rPr>
          <w:lang w:val="en-US"/>
        </w:rPr>
        <w:t>that</w:t>
      </w:r>
      <w:r w:rsidRPr="004715E4">
        <w:rPr>
          <w:lang w:val="en-US"/>
        </w:rPr>
        <w:t xml:space="preserve"> </w:t>
      </w:r>
      <w:r w:rsidR="00B57570">
        <w:rPr>
          <w:lang w:val="en-US"/>
        </w:rPr>
        <w:t>the current</w:t>
      </w:r>
      <w:r w:rsidR="00F1147C">
        <w:rPr>
          <w:lang w:val="en-US"/>
        </w:rPr>
        <w:t xml:space="preserve"> planning process is inconsistent and </w:t>
      </w:r>
      <w:r w:rsidR="00485A8B">
        <w:rPr>
          <w:lang w:val="en-US"/>
        </w:rPr>
        <w:t xml:space="preserve">inequitable and </w:t>
      </w:r>
      <w:r w:rsidRPr="004715E4">
        <w:rPr>
          <w:lang w:val="en-US"/>
        </w:rPr>
        <w:t>we need to improve</w:t>
      </w:r>
      <w:r w:rsidR="00485A8B">
        <w:rPr>
          <w:lang w:val="en-US"/>
        </w:rPr>
        <w:t xml:space="preserve">. </w:t>
      </w:r>
      <w:r w:rsidR="009D5784">
        <w:rPr>
          <w:lang w:val="en-US"/>
        </w:rPr>
        <w:t>Recommendation 3</w:t>
      </w:r>
      <w:r w:rsidR="00262979">
        <w:rPr>
          <w:lang w:val="en-US"/>
        </w:rPr>
        <w:t xml:space="preserve"> of the </w:t>
      </w:r>
      <w:r w:rsidR="007813AA">
        <w:rPr>
          <w:lang w:val="en-US"/>
        </w:rPr>
        <w:t xml:space="preserve">Review </w:t>
      </w:r>
      <w:r w:rsidR="00EC2339">
        <w:rPr>
          <w:lang w:val="en-US"/>
        </w:rPr>
        <w:t>suggested the government provide a fairer and more consistent participant pathway</w:t>
      </w:r>
      <w:r w:rsidR="008C7B7B">
        <w:rPr>
          <w:lang w:val="en-US"/>
        </w:rPr>
        <w:t xml:space="preserve"> that should</w:t>
      </w:r>
      <w:r w:rsidR="00E46BF6">
        <w:rPr>
          <w:lang w:val="en-US"/>
        </w:rPr>
        <w:t xml:space="preserve"> include</w:t>
      </w:r>
      <w:r w:rsidRPr="00591F7E" w:rsidR="00591F7E">
        <w:rPr>
          <w:lang w:val="en-US"/>
        </w:rPr>
        <w:t>: </w:t>
      </w:r>
      <w:r w:rsidRPr="00591F7E" w:rsidR="00591F7E">
        <w:t> </w:t>
      </w:r>
    </w:p>
    <w:p w:rsidRPr="008070AA" w:rsidR="00591F7E" w:rsidP="008070AA" w:rsidRDefault="00591F7E" w14:paraId="4AF453FC" w14:textId="1797F5CF">
      <w:pPr>
        <w:pStyle w:val="ListParagraph"/>
        <w:numPr>
          <w:ilvl w:val="0"/>
          <w:numId w:val="16"/>
        </w:numPr>
        <w:rPr>
          <w:rFonts w:eastAsia="Arial" w:cs="Arial"/>
        </w:rPr>
      </w:pPr>
      <w:r w:rsidRPr="008070AA">
        <w:rPr>
          <w:rFonts w:eastAsia="Arial" w:cs="Arial"/>
        </w:rPr>
        <w:t xml:space="preserve">clearer </w:t>
      </w:r>
      <w:r w:rsidRPr="008070AA" w:rsidR="00C0042C">
        <w:rPr>
          <w:rFonts w:eastAsia="Arial" w:cs="Arial"/>
        </w:rPr>
        <w:t xml:space="preserve">and more consistent </w:t>
      </w:r>
      <w:r w:rsidRPr="008070AA">
        <w:rPr>
          <w:rFonts w:eastAsia="Arial" w:cs="Arial"/>
        </w:rPr>
        <w:t>processes for how needs assessments and planning is done </w:t>
      </w:r>
    </w:p>
    <w:p w:rsidR="00B0231E" w:rsidP="00591F7E" w:rsidRDefault="00591F7E" w14:paraId="1A46BFD1" w14:textId="5F09D648">
      <w:pPr>
        <w:pStyle w:val="ListParagraph"/>
        <w:numPr>
          <w:ilvl w:val="0"/>
          <w:numId w:val="16"/>
        </w:numPr>
      </w:pPr>
      <w:r w:rsidRPr="008070AA">
        <w:rPr>
          <w:rFonts w:eastAsia="Arial" w:cs="Arial"/>
        </w:rPr>
        <w:t xml:space="preserve">more transparent decision-making, </w:t>
      </w:r>
      <w:r w:rsidRPr="008070AA" w:rsidR="00D75FEA">
        <w:rPr>
          <w:rFonts w:eastAsia="Arial" w:cs="Arial"/>
        </w:rPr>
        <w:t>including</w:t>
      </w:r>
      <w:r w:rsidRPr="008070AA">
        <w:rPr>
          <w:rFonts w:eastAsia="Arial" w:cs="Arial"/>
        </w:rPr>
        <w:t xml:space="preserve"> how </w:t>
      </w:r>
      <w:r w:rsidRPr="008070AA" w:rsidR="00467FE1">
        <w:rPr>
          <w:rFonts w:eastAsia="Arial" w:cs="Arial"/>
        </w:rPr>
        <w:t xml:space="preserve">funding </w:t>
      </w:r>
      <w:r w:rsidRPr="008070AA" w:rsidR="00C0042C">
        <w:rPr>
          <w:rFonts w:eastAsia="Arial" w:cs="Arial"/>
        </w:rPr>
        <w:t xml:space="preserve">is </w:t>
      </w:r>
      <w:r w:rsidRPr="008070AA" w:rsidR="00D66E77">
        <w:rPr>
          <w:rFonts w:eastAsia="Arial" w:cs="Arial"/>
        </w:rPr>
        <w:t xml:space="preserve">worked out to </w:t>
      </w:r>
      <w:r w:rsidRPr="008070AA">
        <w:rPr>
          <w:rFonts w:eastAsia="Arial" w:cs="Arial"/>
        </w:rPr>
        <w:t xml:space="preserve">support </w:t>
      </w:r>
      <w:r w:rsidRPr="008070AA" w:rsidR="00D75FEA">
        <w:rPr>
          <w:rFonts w:eastAsia="Arial" w:cs="Arial"/>
        </w:rPr>
        <w:t>a participant’s</w:t>
      </w:r>
      <w:r w:rsidRPr="00591F7E">
        <w:rPr>
          <w:lang w:val="en-US"/>
        </w:rPr>
        <w:t xml:space="preserve"> needs</w:t>
      </w:r>
    </w:p>
    <w:p w:rsidRPr="00591F7E" w:rsidR="00591F7E" w:rsidP="00B0231E" w:rsidRDefault="00591F7E" w14:paraId="27398387" w14:textId="3F11E49A">
      <w:pPr>
        <w:pStyle w:val="ListParagraph"/>
        <w:numPr>
          <w:ilvl w:val="0"/>
          <w:numId w:val="16"/>
        </w:numPr>
      </w:pPr>
      <w:r w:rsidRPr="00B0231E">
        <w:rPr>
          <w:lang w:val="en-US"/>
        </w:rPr>
        <w:t>more flexib</w:t>
      </w:r>
      <w:r w:rsidR="00BC35B1">
        <w:rPr>
          <w:lang w:val="en-US"/>
        </w:rPr>
        <w:t>ility</w:t>
      </w:r>
      <w:r w:rsidRPr="00B0231E">
        <w:rPr>
          <w:lang w:val="en-US"/>
        </w:rPr>
        <w:t> so participants can use their funding for different supports.</w:t>
      </w:r>
    </w:p>
    <w:p w:rsidR="003F4234" w:rsidP="1B848613" w:rsidRDefault="003F4234" w14:paraId="7833514B" w14:textId="350EE9BD">
      <w:r>
        <w:t xml:space="preserve">In 2024, the Australian Parliament made changes to the </w:t>
      </w:r>
      <w:r w:rsidRPr="1B848613">
        <w:rPr>
          <w:i/>
          <w:iCs/>
        </w:rPr>
        <w:t>National Disability Insurance Scheme Act 2013</w:t>
      </w:r>
      <w:r>
        <w:t xml:space="preserve"> (NDIS Act)</w:t>
      </w:r>
      <w:r w:rsidR="009A2548">
        <w:t xml:space="preserve">. These changes allow a new way of </w:t>
      </w:r>
      <w:r w:rsidR="00486D7B">
        <w:t>planning</w:t>
      </w:r>
      <w:r w:rsidR="009A2548">
        <w:t xml:space="preserve"> under the NDIS, called new framework planning</w:t>
      </w:r>
      <w:r w:rsidR="00486D7B">
        <w:t>.</w:t>
      </w:r>
      <w:r>
        <w:t xml:space="preserve"> </w:t>
      </w:r>
      <w:r w:rsidR="00485C0A">
        <w:t>New framework planning</w:t>
      </w:r>
      <w:r w:rsidR="005C3E5B">
        <w:t xml:space="preserve"> </w:t>
      </w:r>
      <w:r w:rsidR="00485C0A">
        <w:t>will</w:t>
      </w:r>
      <w:r>
        <w:t xml:space="preserve"> make the NDIS fairer, more </w:t>
      </w:r>
      <w:r w:rsidR="00115E81">
        <w:t xml:space="preserve">person-centred, </w:t>
      </w:r>
      <w:r>
        <w:t>transparent</w:t>
      </w:r>
      <w:r w:rsidR="00115E81">
        <w:t xml:space="preserve"> and</w:t>
      </w:r>
      <w:r>
        <w:t xml:space="preserve"> sustainable. </w:t>
      </w:r>
    </w:p>
    <w:p w:rsidR="000A6E38" w:rsidP="5FC3E680" w:rsidRDefault="005C3E5B" w14:paraId="30A75E9A" w14:textId="7C5E5FE6">
      <w:pPr>
        <w:rPr>
          <w:rFonts w:eastAsia="Arial" w:cs="Arial"/>
          <w:szCs w:val="22"/>
        </w:rPr>
      </w:pPr>
      <w:r>
        <w:rPr>
          <w:rFonts w:eastAsia="Arial" w:cs="Arial"/>
          <w:szCs w:val="22"/>
        </w:rPr>
        <w:t>To support these changes</w:t>
      </w:r>
      <w:r w:rsidR="00DE7B5A">
        <w:rPr>
          <w:rFonts w:eastAsia="Arial" w:cs="Arial"/>
          <w:szCs w:val="22"/>
        </w:rPr>
        <w:t xml:space="preserve"> and develop </w:t>
      </w:r>
      <w:r w:rsidR="00172379">
        <w:rPr>
          <w:rFonts w:eastAsia="Arial" w:cs="Arial"/>
          <w:szCs w:val="22"/>
        </w:rPr>
        <w:t xml:space="preserve">new </w:t>
      </w:r>
      <w:r w:rsidR="00DE7B5A">
        <w:rPr>
          <w:rFonts w:eastAsia="Arial" w:cs="Arial"/>
          <w:szCs w:val="22"/>
        </w:rPr>
        <w:t>rules</w:t>
      </w:r>
      <w:r>
        <w:rPr>
          <w:rFonts w:eastAsia="Arial" w:cs="Arial"/>
          <w:szCs w:val="22"/>
        </w:rPr>
        <w:t>, t</w:t>
      </w:r>
      <w:r w:rsidRPr="5FC3E680" w:rsidR="5D6AE933">
        <w:rPr>
          <w:rFonts w:eastAsia="Arial" w:cs="Arial"/>
          <w:szCs w:val="22"/>
        </w:rPr>
        <w:t>he department is working with</w:t>
      </w:r>
      <w:r w:rsidR="000A6E38">
        <w:rPr>
          <w:rFonts w:eastAsia="Arial" w:cs="Arial"/>
          <w:szCs w:val="22"/>
        </w:rPr>
        <w:t>:</w:t>
      </w:r>
    </w:p>
    <w:p w:rsidR="000A6E38" w:rsidP="000A6E38" w:rsidRDefault="5D6AE933" w14:paraId="3A07C612" w14:textId="1900BF48">
      <w:pPr>
        <w:pStyle w:val="ListParagraph"/>
        <w:numPr>
          <w:ilvl w:val="0"/>
          <w:numId w:val="36"/>
        </w:numPr>
        <w:rPr>
          <w:rFonts w:eastAsia="Arial" w:cs="Arial"/>
          <w:szCs w:val="22"/>
        </w:rPr>
      </w:pPr>
      <w:r w:rsidRPr="000A6E38">
        <w:rPr>
          <w:rFonts w:eastAsia="Arial" w:cs="Arial"/>
          <w:szCs w:val="22"/>
        </w:rPr>
        <w:t>the National Disability Insurance Agency (NDIA)</w:t>
      </w:r>
    </w:p>
    <w:p w:rsidR="000A6E38" w:rsidP="000A6E38" w:rsidRDefault="5D6AE933" w14:paraId="7C529CCB" w14:textId="78E6FDB3">
      <w:pPr>
        <w:pStyle w:val="ListParagraph"/>
        <w:numPr>
          <w:ilvl w:val="0"/>
          <w:numId w:val="36"/>
        </w:numPr>
        <w:rPr>
          <w:rFonts w:eastAsia="Arial" w:cs="Arial"/>
          <w:szCs w:val="22"/>
        </w:rPr>
      </w:pPr>
      <w:r w:rsidRPr="000A6E38">
        <w:rPr>
          <w:rFonts w:eastAsia="Arial" w:cs="Arial"/>
          <w:szCs w:val="22"/>
        </w:rPr>
        <w:t xml:space="preserve">state and territory governments </w:t>
      </w:r>
    </w:p>
    <w:p w:rsidRPr="000A6E38" w:rsidR="003F4234" w:rsidP="007D6516" w:rsidRDefault="000A6E38" w14:paraId="4C66015F" w14:textId="7EEB1AC8">
      <w:pPr>
        <w:pStyle w:val="ListParagraph"/>
        <w:numPr>
          <w:ilvl w:val="0"/>
          <w:numId w:val="36"/>
        </w:numPr>
        <w:rPr>
          <w:rFonts w:eastAsia="Arial" w:cs="Arial"/>
          <w:szCs w:val="22"/>
        </w:rPr>
      </w:pPr>
      <w:r>
        <w:rPr>
          <w:rFonts w:eastAsia="Arial" w:cs="Arial"/>
          <w:szCs w:val="22"/>
        </w:rPr>
        <w:t xml:space="preserve">people with disability </w:t>
      </w:r>
      <w:r w:rsidRPr="000A6E38" w:rsidR="5D6AE933">
        <w:rPr>
          <w:rFonts w:eastAsia="Arial" w:cs="Arial"/>
          <w:szCs w:val="22"/>
        </w:rPr>
        <w:t xml:space="preserve">and the </w:t>
      </w:r>
      <w:r>
        <w:rPr>
          <w:rFonts w:eastAsia="Arial" w:cs="Arial"/>
          <w:szCs w:val="22"/>
        </w:rPr>
        <w:t xml:space="preserve">wider </w:t>
      </w:r>
      <w:r w:rsidRPr="000A6E38" w:rsidR="5D6AE933">
        <w:rPr>
          <w:rFonts w:eastAsia="Arial" w:cs="Arial"/>
          <w:szCs w:val="22"/>
        </w:rPr>
        <w:t>disability community.</w:t>
      </w:r>
    </w:p>
    <w:p w:rsidR="0059476A" w:rsidP="0059476A" w:rsidRDefault="0059476A" w14:paraId="5A895EB9" w14:textId="77777777">
      <w:pPr>
        <w:pStyle w:val="Heading2"/>
        <w:rPr>
          <w:rFonts w:eastAsia="Arial"/>
        </w:rPr>
      </w:pPr>
      <w:bookmarkStart w:name="_Toc229577668" w:id="5"/>
      <w:r>
        <w:rPr>
          <w:rFonts w:eastAsia="Arial"/>
        </w:rPr>
        <w:t>What the new rules will be about</w:t>
      </w:r>
      <w:bookmarkEnd w:id="5"/>
    </w:p>
    <w:p w:rsidR="60C7DB60" w:rsidP="5FC3E680" w:rsidRDefault="5D6AE933" w14:paraId="11322E9A" w14:textId="2F5F5AAE">
      <w:pPr>
        <w:rPr>
          <w:rFonts w:eastAsia="Arial" w:cs="Arial"/>
        </w:rPr>
      </w:pPr>
      <w:r w:rsidRPr="40E2717E">
        <w:rPr>
          <w:rFonts w:eastAsia="Arial" w:cs="Arial"/>
        </w:rPr>
        <w:t xml:space="preserve">The </w:t>
      </w:r>
      <w:r w:rsidR="00172379">
        <w:rPr>
          <w:rFonts w:eastAsia="Arial" w:cs="Arial"/>
        </w:rPr>
        <w:t xml:space="preserve">new </w:t>
      </w:r>
      <w:r w:rsidRPr="40E2717E">
        <w:rPr>
          <w:rFonts w:eastAsia="Arial" w:cs="Arial"/>
        </w:rPr>
        <w:t xml:space="preserve">rules will </w:t>
      </w:r>
      <w:r w:rsidR="0071445D">
        <w:rPr>
          <w:rFonts w:eastAsia="Arial" w:cs="Arial"/>
        </w:rPr>
        <w:t>explain</w:t>
      </w:r>
      <w:r w:rsidR="00115E81">
        <w:rPr>
          <w:rFonts w:eastAsia="Arial" w:cs="Arial"/>
        </w:rPr>
        <w:t xml:space="preserve"> how</w:t>
      </w:r>
      <w:r w:rsidRPr="40E2717E">
        <w:rPr>
          <w:rFonts w:eastAsia="Arial" w:cs="Arial"/>
        </w:rPr>
        <w:t xml:space="preserve">: </w:t>
      </w:r>
    </w:p>
    <w:p w:rsidR="60C7DB60" w:rsidP="00147BEA" w:rsidRDefault="5D6AE933" w14:paraId="183F5F59" w14:textId="7D837DA6">
      <w:pPr>
        <w:pStyle w:val="ListParagraph"/>
        <w:numPr>
          <w:ilvl w:val="0"/>
          <w:numId w:val="16"/>
        </w:numPr>
        <w:rPr>
          <w:rFonts w:eastAsia="Arial" w:cs="Arial"/>
        </w:rPr>
      </w:pPr>
      <w:r w:rsidRPr="5E48B8E5">
        <w:rPr>
          <w:rFonts w:eastAsia="Arial" w:cs="Arial"/>
        </w:rPr>
        <w:t xml:space="preserve">a participant’s disability support needs </w:t>
      </w:r>
      <w:r w:rsidRPr="06CEC52C" w:rsidR="43F4E1FF">
        <w:rPr>
          <w:rFonts w:eastAsia="Arial" w:cs="Arial"/>
        </w:rPr>
        <w:t xml:space="preserve">are </w:t>
      </w:r>
      <w:r w:rsidRPr="5E48B8E5">
        <w:rPr>
          <w:rFonts w:eastAsia="Arial" w:cs="Arial"/>
        </w:rPr>
        <w:t xml:space="preserve">assessed </w:t>
      </w:r>
    </w:p>
    <w:p w:rsidR="60C7DB60" w:rsidP="00147BEA" w:rsidRDefault="5D6AE933" w14:paraId="7108948E" w14:textId="1A465835">
      <w:pPr>
        <w:pStyle w:val="ListParagraph"/>
        <w:numPr>
          <w:ilvl w:val="0"/>
          <w:numId w:val="16"/>
        </w:numPr>
        <w:rPr>
          <w:rFonts w:eastAsia="Arial" w:cs="Arial"/>
        </w:rPr>
      </w:pPr>
      <w:r w:rsidRPr="77C5AB4B">
        <w:rPr>
          <w:rFonts w:eastAsia="Arial" w:cs="Arial"/>
        </w:rPr>
        <w:t xml:space="preserve">reasonable and necessary budgets </w:t>
      </w:r>
      <w:r w:rsidRPr="39ACF364" w:rsidR="286AB88E">
        <w:rPr>
          <w:rFonts w:eastAsia="Arial" w:cs="Arial"/>
        </w:rPr>
        <w:t xml:space="preserve">are </w:t>
      </w:r>
      <w:r w:rsidRPr="39ACF364">
        <w:rPr>
          <w:rFonts w:eastAsia="Arial" w:cs="Arial"/>
        </w:rPr>
        <w:t>developed</w:t>
      </w:r>
      <w:r w:rsidRPr="77C5AB4B">
        <w:rPr>
          <w:rFonts w:eastAsia="Arial" w:cs="Arial"/>
        </w:rPr>
        <w:t xml:space="preserve"> </w:t>
      </w:r>
    </w:p>
    <w:p w:rsidR="60C7DB60" w:rsidP="00147BEA" w:rsidRDefault="5D6AE933" w14:paraId="44869B9A" w14:textId="5576A6AD">
      <w:pPr>
        <w:pStyle w:val="ListParagraph"/>
        <w:numPr>
          <w:ilvl w:val="0"/>
          <w:numId w:val="16"/>
        </w:numPr>
        <w:shd w:val="clear" w:color="auto" w:fill="FFFFFF" w:themeFill="background1"/>
        <w:spacing w:before="220" w:after="220"/>
        <w:rPr>
          <w:rFonts w:eastAsia="Arial" w:cs="Arial"/>
          <w:szCs w:val="22"/>
        </w:rPr>
      </w:pPr>
      <w:r w:rsidRPr="5FC3E680">
        <w:rPr>
          <w:rFonts w:eastAsia="Arial" w:cs="Arial"/>
          <w:szCs w:val="22"/>
        </w:rPr>
        <w:t>a participant can use their plan</w:t>
      </w:r>
    </w:p>
    <w:p w:rsidR="00912815" w:rsidP="00912815" w:rsidRDefault="00912815" w14:paraId="3F55A5F3" w14:textId="77777777">
      <w:pPr>
        <w:pStyle w:val="Heading2"/>
        <w:rPr>
          <w:rFonts w:eastAsia="Arial"/>
        </w:rPr>
      </w:pPr>
      <w:bookmarkStart w:name="_Toc229577669" w:id="6"/>
      <w:r>
        <w:rPr>
          <w:rFonts w:eastAsia="Arial"/>
        </w:rPr>
        <w:t>About the consultation</w:t>
      </w:r>
      <w:bookmarkEnd w:id="6"/>
    </w:p>
    <w:p w:rsidR="5D6AE933" w:rsidP="5FC3E680" w:rsidRDefault="0071445D" w14:paraId="63FD1149" w14:textId="360F9220">
      <w:pPr>
        <w:rPr>
          <w:rFonts w:eastAsia="Arial" w:cs="Arial"/>
        </w:rPr>
      </w:pPr>
      <w:r>
        <w:rPr>
          <w:rFonts w:eastAsia="Arial" w:cs="Arial"/>
        </w:rPr>
        <w:t>T</w:t>
      </w:r>
      <w:r w:rsidRPr="324EF4E2">
        <w:rPr>
          <w:rFonts w:eastAsia="Arial" w:cs="Arial"/>
        </w:rPr>
        <w:t>h</w:t>
      </w:r>
      <w:r>
        <w:rPr>
          <w:rFonts w:eastAsia="Arial" w:cs="Arial"/>
        </w:rPr>
        <w:t>e</w:t>
      </w:r>
      <w:r w:rsidRPr="324EF4E2">
        <w:rPr>
          <w:rFonts w:eastAsia="Arial" w:cs="Arial"/>
        </w:rPr>
        <w:t xml:space="preserve"> </w:t>
      </w:r>
      <w:r w:rsidRPr="324EF4E2" w:rsidR="5D6AE933">
        <w:rPr>
          <w:rFonts w:eastAsia="Arial" w:cs="Arial"/>
        </w:rPr>
        <w:t xml:space="preserve">public consultation explained how </w:t>
      </w:r>
      <w:r w:rsidRPr="652AECD2" w:rsidR="50030BE7">
        <w:rPr>
          <w:rFonts w:eastAsia="Arial" w:cs="Arial"/>
        </w:rPr>
        <w:t xml:space="preserve">some of the </w:t>
      </w:r>
      <w:r w:rsidRPr="652AECD2" w:rsidR="5D6AE933">
        <w:rPr>
          <w:rFonts w:eastAsia="Arial" w:cs="Arial"/>
        </w:rPr>
        <w:t>rules</w:t>
      </w:r>
      <w:r w:rsidRPr="324EF4E2" w:rsidR="5D6AE933">
        <w:rPr>
          <w:rFonts w:eastAsia="Arial" w:cs="Arial"/>
        </w:rPr>
        <w:t xml:space="preserve"> </w:t>
      </w:r>
      <w:r w:rsidR="00EB5EB1">
        <w:rPr>
          <w:rFonts w:eastAsia="Arial" w:cs="Arial"/>
        </w:rPr>
        <w:t>for</w:t>
      </w:r>
      <w:r w:rsidRPr="324EF4E2" w:rsidR="5D6AE933">
        <w:rPr>
          <w:rFonts w:eastAsia="Arial" w:cs="Arial"/>
        </w:rPr>
        <w:t xml:space="preserve"> new framework planning will work</w:t>
      </w:r>
      <w:r w:rsidR="00AC6E25">
        <w:rPr>
          <w:rFonts w:eastAsia="Arial" w:cs="Arial"/>
        </w:rPr>
        <w:t>. We asked for</w:t>
      </w:r>
      <w:r w:rsidRPr="324EF4E2" w:rsidR="5D6AE933">
        <w:rPr>
          <w:rFonts w:eastAsia="Arial" w:cs="Arial"/>
        </w:rPr>
        <w:t xml:space="preserve"> feedback to support </w:t>
      </w:r>
      <w:r w:rsidRPr="324EF4E2" w:rsidR="2147DFED">
        <w:rPr>
          <w:rFonts w:eastAsia="Arial" w:cs="Arial"/>
        </w:rPr>
        <w:t>development</w:t>
      </w:r>
      <w:r w:rsidR="00AC6E25">
        <w:rPr>
          <w:rFonts w:eastAsia="Arial" w:cs="Arial"/>
        </w:rPr>
        <w:t xml:space="preserve"> of the rules</w:t>
      </w:r>
      <w:r w:rsidRPr="324EF4E2" w:rsidR="2147DFED">
        <w:rPr>
          <w:rFonts w:eastAsia="Arial" w:cs="Arial"/>
        </w:rPr>
        <w:t>.</w:t>
      </w:r>
    </w:p>
    <w:p w:rsidR="003F4234" w:rsidP="5FC3E680" w:rsidRDefault="3556C400" w14:paraId="6586CC27" w14:textId="7256FBF7">
      <w:r w:rsidRPr="0C2BDD06">
        <w:rPr>
          <w:rFonts w:eastAsia="Arial" w:cs="Arial"/>
        </w:rPr>
        <w:t>Th</w:t>
      </w:r>
      <w:r w:rsidR="00115E81">
        <w:rPr>
          <w:rFonts w:eastAsia="Arial" w:cs="Arial"/>
        </w:rPr>
        <w:t>e</w:t>
      </w:r>
      <w:r w:rsidRPr="0C2BDD06">
        <w:rPr>
          <w:rFonts w:eastAsia="Arial" w:cs="Arial"/>
        </w:rPr>
        <w:t xml:space="preserve"> consultation opened on 23 January 2026 and closed on 6 March 2026.</w:t>
      </w:r>
      <w:r w:rsidR="00AD23E5">
        <w:rPr>
          <w:rFonts w:eastAsia="Arial" w:cs="Arial"/>
        </w:rPr>
        <w:t xml:space="preserve"> </w:t>
      </w:r>
      <w:r w:rsidR="00573479">
        <w:rPr>
          <w:rFonts w:eastAsia="Arial" w:cs="Arial"/>
        </w:rPr>
        <w:t>Feedback was</w:t>
      </w:r>
      <w:r w:rsidRPr="008406FB" w:rsidR="008406FB">
        <w:rPr>
          <w:rFonts w:eastAsia="Arial" w:cs="Arial"/>
        </w:rPr>
        <w:t xml:space="preserve"> provided </w:t>
      </w:r>
      <w:r w:rsidR="00BE5312">
        <w:rPr>
          <w:rFonts w:eastAsia="Arial" w:cs="Arial"/>
        </w:rPr>
        <w:t>through</w:t>
      </w:r>
      <w:r w:rsidRPr="008406FB" w:rsidR="008406FB">
        <w:rPr>
          <w:rFonts w:eastAsia="Arial" w:cs="Arial"/>
        </w:rPr>
        <w:t xml:space="preserve"> </w:t>
      </w:r>
      <w:r w:rsidR="00BE5312">
        <w:rPr>
          <w:rFonts w:eastAsia="Arial" w:cs="Arial"/>
        </w:rPr>
        <w:t xml:space="preserve">a </w:t>
      </w:r>
      <w:r w:rsidRPr="008406FB" w:rsidR="008406FB">
        <w:rPr>
          <w:rFonts w:eastAsia="Arial" w:cs="Arial"/>
        </w:rPr>
        <w:t>survey, written and audio submissions and email.</w:t>
      </w:r>
      <w:r w:rsidR="00BE5312">
        <w:rPr>
          <w:rFonts w:eastAsia="Arial" w:cs="Arial"/>
        </w:rPr>
        <w:t xml:space="preserve"> </w:t>
      </w:r>
      <w:r w:rsidR="00115E81">
        <w:rPr>
          <w:rFonts w:eastAsia="Arial" w:cs="Arial"/>
        </w:rPr>
        <w:t xml:space="preserve">A </w:t>
      </w:r>
      <w:r w:rsidRPr="0C2BDD06">
        <w:rPr>
          <w:rFonts w:eastAsia="Arial" w:cs="Arial"/>
        </w:rPr>
        <w:t xml:space="preserve">total of 1,518 individuals and organisations </w:t>
      </w:r>
      <w:r w:rsidR="005065B6">
        <w:rPr>
          <w:rFonts w:eastAsia="Arial" w:cs="Arial"/>
        </w:rPr>
        <w:t>responded</w:t>
      </w:r>
      <w:r w:rsidR="0072762A">
        <w:rPr>
          <w:rFonts w:eastAsia="Arial" w:cs="Arial"/>
        </w:rPr>
        <w:t xml:space="preserve">, including 460 </w:t>
      </w:r>
      <w:r w:rsidR="00C31FC1">
        <w:rPr>
          <w:rFonts w:eastAsia="Arial" w:cs="Arial"/>
        </w:rPr>
        <w:t>submissions</w:t>
      </w:r>
      <w:r w:rsidRPr="0C2BDD06">
        <w:rPr>
          <w:rFonts w:eastAsia="Arial" w:cs="Arial"/>
        </w:rPr>
        <w:t xml:space="preserve">. </w:t>
      </w:r>
      <w:r w:rsidR="00115E81">
        <w:rPr>
          <w:rFonts w:eastAsia="Arial" w:cs="Arial"/>
        </w:rPr>
        <w:t>S</w:t>
      </w:r>
      <w:r w:rsidR="00894D07">
        <w:rPr>
          <w:rFonts w:eastAsia="Arial" w:cs="Arial"/>
        </w:rPr>
        <w:t xml:space="preserve">ubmissions </w:t>
      </w:r>
      <w:r w:rsidR="00115E81">
        <w:rPr>
          <w:rFonts w:eastAsia="Arial" w:cs="Arial"/>
        </w:rPr>
        <w:t xml:space="preserve">received </w:t>
      </w:r>
      <w:r w:rsidR="00894D07">
        <w:rPr>
          <w:rFonts w:eastAsia="Arial" w:cs="Arial"/>
        </w:rPr>
        <w:t xml:space="preserve">outside this process </w:t>
      </w:r>
      <w:r w:rsidR="005A531D">
        <w:rPr>
          <w:rFonts w:eastAsia="Arial" w:cs="Arial"/>
        </w:rPr>
        <w:t xml:space="preserve">will be used to shape new framework planning but </w:t>
      </w:r>
      <w:r w:rsidR="00115E81">
        <w:rPr>
          <w:rFonts w:eastAsia="Arial" w:cs="Arial"/>
        </w:rPr>
        <w:t xml:space="preserve">are </w:t>
      </w:r>
      <w:r w:rsidR="005A531D">
        <w:rPr>
          <w:rFonts w:eastAsia="Arial" w:cs="Arial"/>
        </w:rPr>
        <w:t>not reflected in th</w:t>
      </w:r>
      <w:r w:rsidR="007A6EA5">
        <w:rPr>
          <w:rFonts w:eastAsia="Arial" w:cs="Arial"/>
        </w:rPr>
        <w:t xml:space="preserve">is consultation report. </w:t>
      </w:r>
    </w:p>
    <w:p w:rsidR="001F1FC5" w:rsidP="001F1FC5" w:rsidRDefault="001F1FC5" w14:paraId="21BD6E79" w14:textId="77777777">
      <w:pPr>
        <w:pStyle w:val="Heading2"/>
        <w:rPr>
          <w:rFonts w:eastAsia="Arial"/>
        </w:rPr>
      </w:pPr>
      <w:bookmarkStart w:name="_Toc229577670" w:id="7"/>
      <w:r>
        <w:rPr>
          <w:rFonts w:eastAsia="Arial"/>
        </w:rPr>
        <w:t>The consultation process</w:t>
      </w:r>
      <w:bookmarkEnd w:id="7"/>
    </w:p>
    <w:p w:rsidR="0A637576" w:rsidP="79FB3DEC" w:rsidRDefault="0A637576" w14:paraId="7C1BBFE9" w14:textId="354B3859">
      <w:pPr>
        <w:spacing w:before="0" w:after="160" w:line="257" w:lineRule="auto"/>
        <w:rPr>
          <w:rFonts w:eastAsia="Arial" w:cs="Arial"/>
        </w:rPr>
      </w:pPr>
      <w:r w:rsidRPr="39E5360F">
        <w:rPr>
          <w:rFonts w:eastAsia="Arial" w:cs="Arial"/>
        </w:rPr>
        <w:t xml:space="preserve">We </w:t>
      </w:r>
      <w:r w:rsidRPr="04E053BA">
        <w:rPr>
          <w:rFonts w:eastAsia="Arial" w:cs="Arial"/>
        </w:rPr>
        <w:t>heard</w:t>
      </w:r>
      <w:r w:rsidRPr="39E5360F">
        <w:rPr>
          <w:rFonts w:eastAsia="Arial" w:cs="Arial"/>
        </w:rPr>
        <w:t xml:space="preserve"> clearly</w:t>
      </w:r>
      <w:r w:rsidRPr="347C2215" w:rsidR="1C45BCF7">
        <w:rPr>
          <w:rFonts w:eastAsia="Arial" w:cs="Arial"/>
        </w:rPr>
        <w:t xml:space="preserve"> </w:t>
      </w:r>
      <w:r w:rsidRPr="347C2215">
        <w:rPr>
          <w:rFonts w:eastAsia="Arial" w:cs="Arial"/>
        </w:rPr>
        <w:t>some</w:t>
      </w:r>
      <w:r w:rsidRPr="39E5360F">
        <w:rPr>
          <w:rFonts w:eastAsia="Arial" w:cs="Arial"/>
        </w:rPr>
        <w:t xml:space="preserve"> aspects of the consultation process did not meet expectations. Respondents expressed a strong desire for </w:t>
      </w:r>
      <w:r w:rsidR="00282726">
        <w:rPr>
          <w:rFonts w:eastAsia="Arial" w:cs="Arial"/>
        </w:rPr>
        <w:t>more</w:t>
      </w:r>
      <w:r w:rsidRPr="39E5360F">
        <w:rPr>
          <w:rFonts w:eastAsia="Arial" w:cs="Arial"/>
        </w:rPr>
        <w:t xml:space="preserve"> information</w:t>
      </w:r>
      <w:r w:rsidR="00F83635">
        <w:rPr>
          <w:rFonts w:eastAsia="Arial" w:cs="Arial"/>
        </w:rPr>
        <w:t xml:space="preserve"> about the support needs assessment and budget method rules</w:t>
      </w:r>
      <w:r w:rsidRPr="39E5360F">
        <w:rPr>
          <w:rFonts w:eastAsia="Arial" w:cs="Arial"/>
        </w:rPr>
        <w:t>, and more accessible formats. We acknowledge these concerns and are committed to improving future engagement.</w:t>
      </w:r>
      <w:r w:rsidRPr="39E5360F" w:rsidR="3A49601D">
        <w:rPr>
          <w:rFonts w:eastAsia="Arial" w:cs="Arial"/>
        </w:rPr>
        <w:t xml:space="preserve"> </w:t>
      </w:r>
    </w:p>
    <w:p w:rsidR="3A49601D" w:rsidP="79FB3DEC" w:rsidRDefault="3A49601D" w14:paraId="42B5FE2F" w14:textId="3DE2B821">
      <w:pPr>
        <w:spacing w:before="0" w:after="160" w:line="257" w:lineRule="auto"/>
        <w:rPr>
          <w:rFonts w:eastAsia="Arial" w:cs="Arial"/>
          <w:szCs w:val="22"/>
        </w:rPr>
      </w:pPr>
      <w:r w:rsidRPr="79FB3DEC">
        <w:rPr>
          <w:rFonts w:eastAsia="Arial" w:cs="Arial"/>
          <w:szCs w:val="22"/>
        </w:rPr>
        <w:t>We will keep engaging with the disability community, sector and other stakeholders</w:t>
      </w:r>
      <w:r w:rsidRPr="79FB3DEC" w:rsidR="5CA50BB3">
        <w:rPr>
          <w:rFonts w:eastAsia="Arial" w:cs="Arial"/>
          <w:szCs w:val="22"/>
        </w:rPr>
        <w:t xml:space="preserve"> </w:t>
      </w:r>
      <w:r w:rsidR="002926C6">
        <w:rPr>
          <w:rFonts w:eastAsia="Arial" w:cs="Arial"/>
          <w:szCs w:val="22"/>
        </w:rPr>
        <w:t xml:space="preserve">prior to </w:t>
      </w:r>
      <w:r w:rsidRPr="79FB3DEC" w:rsidR="5CA50BB3">
        <w:rPr>
          <w:rFonts w:eastAsia="Arial" w:cs="Arial"/>
          <w:szCs w:val="22"/>
        </w:rPr>
        <w:t>new framework planning</w:t>
      </w:r>
      <w:r w:rsidR="002926C6">
        <w:rPr>
          <w:rFonts w:eastAsia="Arial" w:cs="Arial"/>
          <w:szCs w:val="22"/>
        </w:rPr>
        <w:t xml:space="preserve"> rolling out, which will now start in April 2027</w:t>
      </w:r>
      <w:r w:rsidRPr="79FB3DEC">
        <w:rPr>
          <w:rFonts w:eastAsia="Arial" w:cs="Arial"/>
          <w:szCs w:val="22"/>
        </w:rPr>
        <w:t>.</w:t>
      </w:r>
    </w:p>
    <w:p w:rsidR="001F1FC5" w:rsidP="001F1FC5" w:rsidRDefault="001F1FC5" w14:paraId="17F6953D" w14:textId="77777777">
      <w:pPr>
        <w:pStyle w:val="Heading2"/>
        <w:rPr>
          <w:rFonts w:eastAsia="Arial"/>
        </w:rPr>
      </w:pPr>
      <w:bookmarkStart w:name="_Toc229577671" w:id="8"/>
      <w:r>
        <w:rPr>
          <w:rFonts w:eastAsia="Arial"/>
        </w:rPr>
        <w:t>About this report</w:t>
      </w:r>
      <w:bookmarkEnd w:id="8"/>
    </w:p>
    <w:p w:rsidR="003F4234" w:rsidP="69432E7E" w:rsidRDefault="46C07F42" w14:paraId="7282036E" w14:textId="156819EF">
      <w:pPr>
        <w:rPr>
          <w:rFonts w:eastAsia="Arial" w:cs="Arial"/>
        </w:rPr>
      </w:pPr>
      <w:r w:rsidRPr="69432E7E">
        <w:rPr>
          <w:rFonts w:eastAsia="Arial" w:cs="Arial"/>
        </w:rPr>
        <w:t xml:space="preserve">This report summarises the key themes and findings from </w:t>
      </w:r>
      <w:r w:rsidRPr="0412E58B">
        <w:rPr>
          <w:rFonts w:eastAsia="Arial" w:cs="Arial"/>
        </w:rPr>
        <w:t>th</w:t>
      </w:r>
      <w:r w:rsidR="002926C6">
        <w:rPr>
          <w:rFonts w:eastAsia="Arial" w:cs="Arial"/>
        </w:rPr>
        <w:t>e</w:t>
      </w:r>
      <w:r w:rsidRPr="69432E7E">
        <w:rPr>
          <w:rFonts w:eastAsia="Arial" w:cs="Arial"/>
        </w:rPr>
        <w:t xml:space="preserve"> consultation. It also </w:t>
      </w:r>
      <w:r w:rsidR="00D05601">
        <w:rPr>
          <w:rFonts w:eastAsia="Arial" w:cs="Arial"/>
        </w:rPr>
        <w:t xml:space="preserve">explains </w:t>
      </w:r>
      <w:r w:rsidR="0087430D">
        <w:rPr>
          <w:rFonts w:eastAsia="Arial" w:cs="Arial"/>
        </w:rPr>
        <w:t xml:space="preserve">how we will consider </w:t>
      </w:r>
      <w:r w:rsidR="00133A1E">
        <w:rPr>
          <w:rFonts w:eastAsia="Arial" w:cs="Arial"/>
        </w:rPr>
        <w:t xml:space="preserve">the </w:t>
      </w:r>
      <w:r w:rsidR="0087430D">
        <w:rPr>
          <w:rFonts w:eastAsia="Arial" w:cs="Arial"/>
        </w:rPr>
        <w:t>feedback</w:t>
      </w:r>
      <w:r w:rsidR="00C54D88">
        <w:rPr>
          <w:rFonts w:eastAsia="Arial" w:cs="Arial"/>
        </w:rPr>
        <w:t xml:space="preserve"> when developing the rules</w:t>
      </w:r>
      <w:r w:rsidR="00133A1E">
        <w:rPr>
          <w:rFonts w:eastAsia="Arial" w:cs="Arial"/>
        </w:rPr>
        <w:t>,</w:t>
      </w:r>
      <w:r w:rsidR="00C54D88">
        <w:rPr>
          <w:rFonts w:eastAsia="Arial" w:cs="Arial"/>
        </w:rPr>
        <w:t xml:space="preserve"> before new framework p</w:t>
      </w:r>
      <w:r w:rsidR="00133A1E">
        <w:rPr>
          <w:rFonts w:eastAsia="Arial" w:cs="Arial"/>
        </w:rPr>
        <w:t>l</w:t>
      </w:r>
      <w:r w:rsidR="00C54D88">
        <w:rPr>
          <w:rFonts w:eastAsia="Arial" w:cs="Arial"/>
        </w:rPr>
        <w:t xml:space="preserve">anning rolls out from </w:t>
      </w:r>
      <w:r w:rsidR="00133A1E">
        <w:rPr>
          <w:rFonts w:eastAsia="Arial" w:cs="Arial"/>
        </w:rPr>
        <w:t xml:space="preserve">April </w:t>
      </w:r>
      <w:r w:rsidR="00C54D88">
        <w:rPr>
          <w:rFonts w:eastAsia="Arial" w:cs="Arial"/>
        </w:rPr>
        <w:t>2027.</w:t>
      </w:r>
      <w:r w:rsidR="0087430D">
        <w:rPr>
          <w:rFonts w:eastAsia="Arial" w:cs="Arial"/>
        </w:rPr>
        <w:t xml:space="preserve"> </w:t>
      </w:r>
    </w:p>
    <w:p w:rsidR="00E84296" w:rsidP="00E84296" w:rsidRDefault="00E84296" w14:paraId="68E99CED" w14:textId="77777777">
      <w:pPr>
        <w:pStyle w:val="Heading2"/>
        <w:rPr>
          <w:rFonts w:eastAsia="Arial"/>
        </w:rPr>
      </w:pPr>
      <w:bookmarkStart w:name="_Toc229577672" w:id="9"/>
      <w:r>
        <w:rPr>
          <w:rFonts w:eastAsia="Arial"/>
        </w:rPr>
        <w:t>Key themes</w:t>
      </w:r>
      <w:bookmarkEnd w:id="9"/>
    </w:p>
    <w:p w:rsidR="05DC4432" w:rsidP="39E5360F" w:rsidRDefault="05DC4432" w14:paraId="6C74CC3C" w14:textId="50BFCB5D">
      <w:pPr>
        <w:rPr>
          <w:rFonts w:eastAsia="Arial" w:cs="Arial"/>
          <w:szCs w:val="22"/>
        </w:rPr>
      </w:pPr>
      <w:r w:rsidRPr="39E5360F">
        <w:rPr>
          <w:rFonts w:eastAsia="Arial" w:cs="Arial"/>
        </w:rPr>
        <w:t xml:space="preserve">The </w:t>
      </w:r>
      <w:r w:rsidRPr="39E5360F" w:rsidR="786161A6">
        <w:rPr>
          <w:rFonts w:eastAsia="Arial" w:cs="Arial"/>
        </w:rPr>
        <w:t>key</w:t>
      </w:r>
      <w:r w:rsidRPr="39E5360F">
        <w:rPr>
          <w:rFonts w:eastAsia="Arial" w:cs="Arial"/>
        </w:rPr>
        <w:t xml:space="preserve"> themes</w:t>
      </w:r>
      <w:r w:rsidRPr="39E5360F" w:rsidR="36702065">
        <w:rPr>
          <w:rFonts w:eastAsia="Arial" w:cs="Arial"/>
        </w:rPr>
        <w:t xml:space="preserve"> </w:t>
      </w:r>
      <w:r w:rsidRPr="39E5360F">
        <w:rPr>
          <w:rFonts w:eastAsia="Arial" w:cs="Arial"/>
        </w:rPr>
        <w:t>raised through this consultation include:</w:t>
      </w:r>
    </w:p>
    <w:p w:rsidR="03C714E3" w:rsidP="4A3999A9" w:rsidRDefault="7F79F53E" w14:paraId="5BBDA275" w14:textId="6DB1BC9B">
      <w:pPr>
        <w:pStyle w:val="ListParagraph"/>
        <w:numPr>
          <w:ilvl w:val="0"/>
          <w:numId w:val="29"/>
        </w:numPr>
        <w:rPr>
          <w:rFonts w:eastAsia="Arial" w:cs="Arial"/>
        </w:rPr>
      </w:pPr>
      <w:r w:rsidRPr="4A3999A9">
        <w:rPr>
          <w:rFonts w:eastAsia="Arial" w:cs="Arial"/>
        </w:rPr>
        <w:t>cl</w:t>
      </w:r>
      <w:r w:rsidRPr="4A3999A9" w:rsidR="1E7326A7">
        <w:rPr>
          <w:rFonts w:eastAsia="Arial" w:cs="Arial"/>
        </w:rPr>
        <w:t>earer</w:t>
      </w:r>
      <w:r w:rsidRPr="4A3999A9">
        <w:rPr>
          <w:rFonts w:eastAsia="Arial" w:cs="Arial"/>
        </w:rPr>
        <w:t xml:space="preserve"> </w:t>
      </w:r>
      <w:r w:rsidRPr="4A3999A9" w:rsidR="52706D9C">
        <w:rPr>
          <w:rFonts w:eastAsia="Arial" w:cs="Arial"/>
        </w:rPr>
        <w:t>communication</w:t>
      </w:r>
      <w:r w:rsidRPr="4A3999A9" w:rsidR="56157206">
        <w:rPr>
          <w:rFonts w:eastAsia="Arial" w:cs="Arial"/>
        </w:rPr>
        <w:t>s</w:t>
      </w:r>
      <w:r w:rsidRPr="4A3999A9">
        <w:rPr>
          <w:rFonts w:eastAsia="Arial" w:cs="Arial"/>
        </w:rPr>
        <w:t xml:space="preserve"> and </w:t>
      </w:r>
      <w:r w:rsidRPr="4A3999A9" w:rsidR="092D3C15">
        <w:rPr>
          <w:rFonts w:eastAsia="Arial" w:cs="Arial"/>
        </w:rPr>
        <w:t>meaningful</w:t>
      </w:r>
      <w:r w:rsidRPr="4A3999A9">
        <w:rPr>
          <w:rFonts w:eastAsia="Arial" w:cs="Arial"/>
        </w:rPr>
        <w:t xml:space="preserve"> engagement o</w:t>
      </w:r>
      <w:r w:rsidRPr="4A3999A9" w:rsidR="3B7D9F2A">
        <w:rPr>
          <w:rFonts w:eastAsia="Arial" w:cs="Arial"/>
        </w:rPr>
        <w:t>n</w:t>
      </w:r>
      <w:r w:rsidRPr="4A3999A9">
        <w:rPr>
          <w:rFonts w:eastAsia="Arial" w:cs="Arial"/>
        </w:rPr>
        <w:t xml:space="preserve"> </w:t>
      </w:r>
      <w:r w:rsidRPr="4A3999A9" w:rsidR="7079722D">
        <w:rPr>
          <w:rFonts w:eastAsia="Arial" w:cs="Arial"/>
        </w:rPr>
        <w:t xml:space="preserve">the detail of </w:t>
      </w:r>
      <w:r w:rsidRPr="4A3999A9">
        <w:rPr>
          <w:rFonts w:eastAsia="Arial" w:cs="Arial"/>
        </w:rPr>
        <w:t>new framework planning</w:t>
      </w:r>
      <w:r w:rsidRPr="4A3999A9" w:rsidR="24B36A70">
        <w:rPr>
          <w:rFonts w:eastAsia="Arial" w:cs="Arial"/>
        </w:rPr>
        <w:t xml:space="preserve"> reforms</w:t>
      </w:r>
    </w:p>
    <w:p w:rsidR="47804D32" w:rsidP="39E5360F" w:rsidRDefault="005065B6" w14:paraId="69370388" w14:textId="6D71EDAB">
      <w:pPr>
        <w:pStyle w:val="ListParagraph"/>
        <w:numPr>
          <w:ilvl w:val="0"/>
          <w:numId w:val="29"/>
        </w:numPr>
        <w:rPr>
          <w:rFonts w:eastAsia="Arial" w:cs="Arial"/>
        </w:rPr>
      </w:pPr>
      <w:r>
        <w:rPr>
          <w:rFonts w:eastAsia="Arial" w:cs="Arial"/>
        </w:rPr>
        <w:t xml:space="preserve">an </w:t>
      </w:r>
      <w:r w:rsidRPr="4A3999A9" w:rsidR="00E454FB">
        <w:rPr>
          <w:rFonts w:eastAsia="Arial" w:cs="Arial"/>
        </w:rPr>
        <w:t>appropriate</w:t>
      </w:r>
      <w:r>
        <w:rPr>
          <w:rFonts w:eastAsia="Arial" w:cs="Arial"/>
        </w:rPr>
        <w:t>, safe and accessible</w:t>
      </w:r>
      <w:r w:rsidRPr="4A3999A9" w:rsidR="00E454FB">
        <w:rPr>
          <w:rFonts w:eastAsia="Arial" w:cs="Arial"/>
        </w:rPr>
        <w:t xml:space="preserve"> </w:t>
      </w:r>
      <w:r w:rsidRPr="4A3999A9" w:rsidR="3B4E2169">
        <w:rPr>
          <w:rFonts w:eastAsia="Arial" w:cs="Arial"/>
        </w:rPr>
        <w:t>support needs assessment</w:t>
      </w:r>
      <w:r w:rsidRPr="4A3999A9" w:rsidR="011C6F6B">
        <w:rPr>
          <w:rFonts w:eastAsia="Arial" w:cs="Arial"/>
        </w:rPr>
        <w:t xml:space="preserve"> process</w:t>
      </w:r>
    </w:p>
    <w:p w:rsidR="2CCFD617" w:rsidP="39E5360F" w:rsidRDefault="005065B6" w14:paraId="42EE3002" w14:textId="0337D95E">
      <w:pPr>
        <w:pStyle w:val="ListParagraph"/>
        <w:numPr>
          <w:ilvl w:val="0"/>
          <w:numId w:val="29"/>
        </w:numPr>
        <w:rPr>
          <w:rFonts w:eastAsia="Arial" w:cs="Arial"/>
        </w:rPr>
      </w:pPr>
      <w:r>
        <w:rPr>
          <w:rFonts w:eastAsia="Arial" w:cs="Arial"/>
        </w:rPr>
        <w:t xml:space="preserve">the role of </w:t>
      </w:r>
      <w:r w:rsidRPr="4A3999A9" w:rsidR="1E1A8ADF">
        <w:rPr>
          <w:rFonts w:eastAsia="Arial" w:cs="Arial"/>
        </w:rPr>
        <w:t xml:space="preserve">informal supports </w:t>
      </w:r>
      <w:r>
        <w:rPr>
          <w:rFonts w:eastAsia="Arial" w:cs="Arial"/>
        </w:rPr>
        <w:t xml:space="preserve">in new framework planning </w:t>
      </w:r>
    </w:p>
    <w:p w:rsidR="3602EEFF" w:rsidP="4A3999A9" w:rsidRDefault="005065B6" w14:paraId="75E58200" w14:textId="4116700F">
      <w:pPr>
        <w:pStyle w:val="ListParagraph"/>
        <w:numPr>
          <w:ilvl w:val="0"/>
          <w:numId w:val="29"/>
        </w:numPr>
        <w:rPr>
          <w:rFonts w:eastAsia="Arial" w:cs="Arial"/>
        </w:rPr>
      </w:pPr>
      <w:r>
        <w:rPr>
          <w:rFonts w:eastAsia="Arial" w:cs="Arial"/>
        </w:rPr>
        <w:t xml:space="preserve">the connection between the </w:t>
      </w:r>
      <w:r w:rsidRPr="4A3999A9" w:rsidR="401C34A1">
        <w:rPr>
          <w:rFonts w:eastAsia="Arial" w:cs="Arial"/>
        </w:rPr>
        <w:t xml:space="preserve">assessment </w:t>
      </w:r>
      <w:r>
        <w:rPr>
          <w:rFonts w:eastAsia="Arial" w:cs="Arial"/>
        </w:rPr>
        <w:t xml:space="preserve">and </w:t>
      </w:r>
      <w:r w:rsidRPr="4A3999A9" w:rsidR="401C34A1">
        <w:rPr>
          <w:rFonts w:eastAsia="Arial" w:cs="Arial"/>
        </w:rPr>
        <w:t>budget outcomes</w:t>
      </w:r>
    </w:p>
    <w:p w:rsidR="003F4234" w:rsidP="39E5360F" w:rsidRDefault="005065B6" w14:paraId="53FE2397" w14:textId="3337959A">
      <w:pPr>
        <w:pStyle w:val="ListParagraph"/>
        <w:numPr>
          <w:ilvl w:val="0"/>
          <w:numId w:val="15"/>
        </w:numPr>
        <w:spacing w:before="0" w:after="0"/>
        <w:rPr>
          <w:rFonts w:eastAsia="Arial" w:cs="Arial"/>
          <w:szCs w:val="22"/>
        </w:rPr>
      </w:pPr>
      <w:r>
        <w:rPr>
          <w:rFonts w:eastAsia="Arial" w:cs="Arial"/>
          <w:szCs w:val="22"/>
        </w:rPr>
        <w:t xml:space="preserve">the use of </w:t>
      </w:r>
      <w:r w:rsidRPr="5FC3E680" w:rsidR="177A58FE">
        <w:rPr>
          <w:rFonts w:eastAsia="Arial" w:cs="Arial"/>
          <w:szCs w:val="22"/>
        </w:rPr>
        <w:t>algorithms and automat</w:t>
      </w:r>
      <w:r>
        <w:rPr>
          <w:rFonts w:eastAsia="Arial" w:cs="Arial"/>
          <w:szCs w:val="22"/>
        </w:rPr>
        <w:t>ed decision-making</w:t>
      </w:r>
      <w:r w:rsidRPr="5FC3E680" w:rsidR="17557D78">
        <w:rPr>
          <w:rFonts w:eastAsia="Arial" w:cs="Arial"/>
          <w:szCs w:val="22"/>
        </w:rPr>
        <w:t>.</w:t>
      </w:r>
    </w:p>
    <w:p w:rsidR="003F4234" w:rsidP="69432E7E" w:rsidRDefault="60BD2F18" w14:paraId="32D9E180" w14:textId="1709BD2D">
      <w:pPr>
        <w:rPr>
          <w:rFonts w:eastAsia="Arial" w:cs="Arial"/>
        </w:rPr>
      </w:pPr>
      <w:r w:rsidRPr="69432E7E">
        <w:rPr>
          <w:rFonts w:eastAsia="Arial" w:cs="Arial"/>
        </w:rPr>
        <w:t xml:space="preserve">Responses </w:t>
      </w:r>
      <w:r w:rsidR="002926C6">
        <w:rPr>
          <w:rFonts w:eastAsia="Arial" w:cs="Arial"/>
        </w:rPr>
        <w:t xml:space="preserve">sought </w:t>
      </w:r>
      <w:r w:rsidRPr="69432E7E">
        <w:rPr>
          <w:rFonts w:eastAsia="Arial" w:cs="Arial"/>
        </w:rPr>
        <w:t>further information about:</w:t>
      </w:r>
    </w:p>
    <w:p w:rsidR="073F903E" w:rsidP="39E5360F" w:rsidRDefault="5139F9A3" w14:paraId="58B4BC26" w14:textId="495FF17F">
      <w:pPr>
        <w:pStyle w:val="ListParagraph"/>
        <w:numPr>
          <w:ilvl w:val="0"/>
          <w:numId w:val="14"/>
        </w:numPr>
        <w:rPr>
          <w:rFonts w:eastAsia="Arial" w:cs="Arial"/>
        </w:rPr>
      </w:pPr>
      <w:r w:rsidRPr="4499CD74">
        <w:rPr>
          <w:rFonts w:eastAsia="Arial" w:cs="Arial"/>
        </w:rPr>
        <w:t xml:space="preserve">how a Notice of Impairment </w:t>
      </w:r>
      <w:r w:rsidRPr="4499CD74" w:rsidR="31F209B8">
        <w:rPr>
          <w:rFonts w:eastAsia="Arial" w:cs="Arial"/>
        </w:rPr>
        <w:t>is</w:t>
      </w:r>
      <w:r w:rsidRPr="4499CD74">
        <w:rPr>
          <w:rFonts w:eastAsia="Arial" w:cs="Arial"/>
        </w:rPr>
        <w:t xml:space="preserve"> determined</w:t>
      </w:r>
      <w:r w:rsidRPr="4499CD74" w:rsidR="325389EA">
        <w:rPr>
          <w:rFonts w:eastAsia="Arial" w:cs="Arial"/>
        </w:rPr>
        <w:t xml:space="preserve"> and</w:t>
      </w:r>
      <w:r w:rsidRPr="4499CD74" w:rsidR="76876C73">
        <w:rPr>
          <w:rFonts w:eastAsia="Arial" w:cs="Arial"/>
        </w:rPr>
        <w:t xml:space="preserve"> </w:t>
      </w:r>
      <w:r w:rsidR="002926C6">
        <w:rPr>
          <w:rFonts w:eastAsia="Arial" w:cs="Arial"/>
        </w:rPr>
        <w:t xml:space="preserve">how it can be amended if it </w:t>
      </w:r>
      <w:r w:rsidRPr="4499CD74" w:rsidR="76876C73">
        <w:rPr>
          <w:rFonts w:eastAsia="Arial" w:cs="Arial"/>
        </w:rPr>
        <w:t>is inaccurate</w:t>
      </w:r>
    </w:p>
    <w:p w:rsidR="316C5685" w:rsidP="316C5685" w:rsidRDefault="722DDD7B" w14:paraId="5F67AA95" w14:textId="06ACDDD9">
      <w:pPr>
        <w:pStyle w:val="ListParagraph"/>
        <w:numPr>
          <w:ilvl w:val="0"/>
          <w:numId w:val="14"/>
        </w:numPr>
        <w:rPr>
          <w:rFonts w:eastAsia="Arial" w:cs="Arial"/>
        </w:rPr>
      </w:pPr>
      <w:r w:rsidRPr="316C5685">
        <w:rPr>
          <w:rFonts w:eastAsia="Arial" w:cs="Arial"/>
        </w:rPr>
        <w:t xml:space="preserve">how </w:t>
      </w:r>
      <w:r w:rsidR="00C90B66">
        <w:rPr>
          <w:rFonts w:eastAsia="Arial" w:cs="Arial"/>
        </w:rPr>
        <w:t xml:space="preserve">and when </w:t>
      </w:r>
      <w:r w:rsidR="00E24CFE">
        <w:rPr>
          <w:rFonts w:eastAsia="Arial" w:cs="Arial"/>
        </w:rPr>
        <w:t xml:space="preserve">participants will </w:t>
      </w:r>
      <w:r w:rsidRPr="316C5685">
        <w:rPr>
          <w:rFonts w:eastAsia="Arial" w:cs="Arial"/>
        </w:rPr>
        <w:t xml:space="preserve">transition to </w:t>
      </w:r>
      <w:r w:rsidR="007154E6">
        <w:rPr>
          <w:rFonts w:eastAsia="Arial" w:cs="Arial"/>
        </w:rPr>
        <w:t xml:space="preserve">a </w:t>
      </w:r>
      <w:r w:rsidRPr="316C5685">
        <w:rPr>
          <w:rFonts w:eastAsia="Arial" w:cs="Arial"/>
        </w:rPr>
        <w:t xml:space="preserve">new framework plan </w:t>
      </w:r>
    </w:p>
    <w:p w:rsidR="003F4234" w:rsidP="39E5360F" w:rsidRDefault="60BD2F18" w14:paraId="604E8639" w14:textId="62196637">
      <w:pPr>
        <w:pStyle w:val="ListParagraph"/>
        <w:numPr>
          <w:ilvl w:val="0"/>
          <w:numId w:val="14"/>
        </w:numPr>
        <w:rPr>
          <w:rFonts w:eastAsia="Arial" w:cs="Arial"/>
        </w:rPr>
      </w:pPr>
      <w:r w:rsidRPr="39E5360F">
        <w:rPr>
          <w:rFonts w:eastAsia="Arial" w:cs="Arial"/>
        </w:rPr>
        <w:t>how the support needs assessment is conducted</w:t>
      </w:r>
    </w:p>
    <w:p w:rsidR="003F4234" w:rsidP="00147BEA" w:rsidRDefault="60BD2F18" w14:paraId="69F0A326" w14:textId="3C6DCDFE">
      <w:pPr>
        <w:pStyle w:val="ListParagraph"/>
        <w:numPr>
          <w:ilvl w:val="0"/>
          <w:numId w:val="14"/>
        </w:numPr>
        <w:rPr>
          <w:rFonts w:eastAsia="Arial" w:cs="Arial"/>
        </w:rPr>
      </w:pPr>
      <w:r w:rsidRPr="39E5360F">
        <w:rPr>
          <w:rFonts w:eastAsia="Arial" w:cs="Arial"/>
        </w:rPr>
        <w:t xml:space="preserve">how the assessment tools </w:t>
      </w:r>
      <w:r w:rsidR="002926C6">
        <w:rPr>
          <w:rFonts w:eastAsia="Arial" w:cs="Arial"/>
        </w:rPr>
        <w:t xml:space="preserve">work </w:t>
      </w:r>
      <w:r w:rsidRPr="39E5360F">
        <w:rPr>
          <w:rFonts w:eastAsia="Arial" w:cs="Arial"/>
        </w:rPr>
        <w:t xml:space="preserve">with the budget model to determine budget </w:t>
      </w:r>
      <w:r w:rsidRPr="17896C72" w:rsidR="6D364149">
        <w:rPr>
          <w:rFonts w:eastAsia="Arial" w:cs="Arial"/>
        </w:rPr>
        <w:t>outcomes</w:t>
      </w:r>
      <w:r w:rsidRPr="2005E321">
        <w:rPr>
          <w:rFonts w:eastAsia="Arial" w:cs="Arial"/>
        </w:rPr>
        <w:t xml:space="preserve"> </w:t>
      </w:r>
    </w:p>
    <w:p w:rsidR="2D02F839" w:rsidP="39E5360F" w:rsidRDefault="2D02F839" w14:paraId="16FF8797" w14:textId="73FF538D">
      <w:pPr>
        <w:pStyle w:val="ListParagraph"/>
        <w:numPr>
          <w:ilvl w:val="0"/>
          <w:numId w:val="14"/>
        </w:numPr>
        <w:rPr>
          <w:rFonts w:eastAsia="Arial" w:cs="Arial"/>
        </w:rPr>
      </w:pPr>
      <w:r w:rsidRPr="39E5360F">
        <w:rPr>
          <w:rFonts w:eastAsia="Arial" w:cs="Arial"/>
        </w:rPr>
        <w:t>how the budget model works</w:t>
      </w:r>
    </w:p>
    <w:p w:rsidR="003F4234" w:rsidP="00147BEA" w:rsidRDefault="69B61172" w14:paraId="28A6E4DC" w14:textId="78319434">
      <w:pPr>
        <w:pStyle w:val="ListParagraph"/>
        <w:numPr>
          <w:ilvl w:val="0"/>
          <w:numId w:val="14"/>
        </w:numPr>
        <w:rPr>
          <w:rFonts w:eastAsia="Arial" w:cs="Arial"/>
        </w:rPr>
      </w:pPr>
      <w:r w:rsidRPr="39E5360F">
        <w:rPr>
          <w:rFonts w:eastAsia="Arial" w:cs="Arial"/>
        </w:rPr>
        <w:t>when, how and who will conduct replacement support needs assessments</w:t>
      </w:r>
    </w:p>
    <w:p w:rsidR="39DD9753" w:rsidP="39E5360F" w:rsidRDefault="39DD9753" w14:paraId="74B016D7" w14:textId="217C02E0">
      <w:pPr>
        <w:pStyle w:val="ListParagraph"/>
        <w:numPr>
          <w:ilvl w:val="0"/>
          <w:numId w:val="14"/>
        </w:numPr>
        <w:rPr>
          <w:rFonts w:eastAsia="Arial" w:cs="Arial"/>
        </w:rPr>
      </w:pPr>
      <w:r w:rsidRPr="23594868">
        <w:rPr>
          <w:rFonts w:eastAsia="Arial" w:cs="Arial"/>
        </w:rPr>
        <w:t xml:space="preserve">what the appeal or review pathways </w:t>
      </w:r>
      <w:r w:rsidRPr="004CB0DD">
        <w:rPr>
          <w:rFonts w:eastAsia="Arial" w:cs="Arial"/>
        </w:rPr>
        <w:t>are</w:t>
      </w:r>
      <w:r w:rsidRPr="69EFAF6D" w:rsidR="5BF68E4F">
        <w:rPr>
          <w:rFonts w:eastAsia="Arial" w:cs="Arial"/>
        </w:rPr>
        <w:t xml:space="preserve"> and</w:t>
      </w:r>
      <w:r w:rsidRPr="004CB0DD" w:rsidR="5BF68E4F">
        <w:rPr>
          <w:rFonts w:eastAsia="Arial" w:cs="Arial"/>
        </w:rPr>
        <w:t xml:space="preserve"> </w:t>
      </w:r>
      <w:r w:rsidRPr="1BA6F4DF" w:rsidR="5BF68E4F">
        <w:rPr>
          <w:rFonts w:eastAsia="Arial" w:cs="Arial"/>
        </w:rPr>
        <w:t xml:space="preserve">how they are changing </w:t>
      </w:r>
      <w:r w:rsidRPr="14EB9508" w:rsidR="5BF68E4F">
        <w:rPr>
          <w:rFonts w:eastAsia="Arial" w:cs="Arial"/>
        </w:rPr>
        <w:t>for new framework planning</w:t>
      </w:r>
      <w:r w:rsidRPr="75227AB6" w:rsidR="5BF68E4F">
        <w:rPr>
          <w:rFonts w:eastAsia="Arial" w:cs="Arial"/>
        </w:rPr>
        <w:t>, along</w:t>
      </w:r>
      <w:r w:rsidRPr="23594868">
        <w:rPr>
          <w:rFonts w:eastAsia="Arial" w:cs="Arial"/>
        </w:rPr>
        <w:t xml:space="preserve"> with examples</w:t>
      </w:r>
      <w:r w:rsidRPr="152E351F" w:rsidR="7932FB94">
        <w:rPr>
          <w:rFonts w:eastAsia="Arial" w:cs="Arial"/>
        </w:rPr>
        <w:t>.</w:t>
      </w:r>
    </w:p>
    <w:p w:rsidR="00204FB4" w:rsidP="00204FB4" w:rsidRDefault="00204FB4" w14:paraId="3B4DD05D" w14:textId="0823A487">
      <w:pPr>
        <w:pStyle w:val="Heading2"/>
        <w:rPr>
          <w:rFonts w:eastAsia="Arial"/>
        </w:rPr>
      </w:pPr>
      <w:bookmarkStart w:name="_Toc229577673" w:id="10"/>
      <w:r>
        <w:rPr>
          <w:rFonts w:eastAsia="Arial"/>
        </w:rPr>
        <w:t>Feedback outside of the new rules</w:t>
      </w:r>
      <w:bookmarkEnd w:id="10"/>
    </w:p>
    <w:p w:rsidR="79FB3DEC" w:rsidP="79FB3DEC" w:rsidRDefault="00E93DC4" w14:paraId="029ED64D" w14:textId="627B9D48">
      <w:pPr>
        <w:rPr>
          <w:rFonts w:eastAsia="Arial" w:cs="Arial"/>
        </w:rPr>
      </w:pPr>
      <w:r>
        <w:rPr>
          <w:rFonts w:eastAsia="Arial" w:cs="Arial"/>
        </w:rPr>
        <w:t xml:space="preserve">Respondents provided </w:t>
      </w:r>
      <w:r w:rsidRPr="4A3999A9" w:rsidR="002D75AC">
        <w:rPr>
          <w:rFonts w:eastAsia="Arial" w:cs="Arial"/>
        </w:rPr>
        <w:t xml:space="preserve">feedback </w:t>
      </w:r>
      <w:r>
        <w:rPr>
          <w:rFonts w:eastAsia="Arial" w:cs="Arial"/>
        </w:rPr>
        <w:t xml:space="preserve">on </w:t>
      </w:r>
      <w:r w:rsidRPr="4A3999A9" w:rsidR="7932FB94">
        <w:rPr>
          <w:rFonts w:eastAsia="Arial" w:cs="Arial"/>
        </w:rPr>
        <w:t>o</w:t>
      </w:r>
      <w:r w:rsidRPr="4A3999A9" w:rsidR="17892F87">
        <w:rPr>
          <w:rFonts w:eastAsia="Arial" w:cs="Arial"/>
        </w:rPr>
        <w:t xml:space="preserve">perational and administrative </w:t>
      </w:r>
      <w:r w:rsidRPr="4A3999A9" w:rsidR="002D75AC">
        <w:rPr>
          <w:rFonts w:eastAsia="Arial" w:cs="Arial"/>
        </w:rPr>
        <w:t>process</w:t>
      </w:r>
      <w:r w:rsidRPr="4A3999A9" w:rsidR="00B0501B">
        <w:rPr>
          <w:rFonts w:eastAsia="Arial" w:cs="Arial"/>
        </w:rPr>
        <w:t>es</w:t>
      </w:r>
      <w:r w:rsidRPr="4A3999A9" w:rsidR="17892F87">
        <w:rPr>
          <w:rFonts w:eastAsia="Arial" w:cs="Arial"/>
        </w:rPr>
        <w:t>.</w:t>
      </w:r>
      <w:r w:rsidR="00715F1E">
        <w:rPr>
          <w:rFonts w:eastAsia="Arial" w:cs="Arial"/>
        </w:rPr>
        <w:t xml:space="preserve"> The key themes raised are </w:t>
      </w:r>
      <w:r w:rsidR="004404D7">
        <w:rPr>
          <w:rFonts w:eastAsia="Arial" w:cs="Arial"/>
        </w:rPr>
        <w:t>highlighted throughout the report and</w:t>
      </w:r>
      <w:r w:rsidR="009117F0">
        <w:rPr>
          <w:rFonts w:eastAsia="Arial" w:cs="Arial"/>
        </w:rPr>
        <w:t xml:space="preserve"> </w:t>
      </w:r>
      <w:r w:rsidR="009835D3">
        <w:rPr>
          <w:rFonts w:eastAsia="Arial" w:cs="Arial"/>
        </w:rPr>
        <w:t xml:space="preserve">collated </w:t>
      </w:r>
      <w:r w:rsidR="009117F0">
        <w:rPr>
          <w:rFonts w:eastAsia="Arial" w:cs="Arial"/>
        </w:rPr>
        <w:t xml:space="preserve">under </w:t>
      </w:r>
      <w:r w:rsidR="00815EA5">
        <w:rPr>
          <w:rFonts w:eastAsia="Arial" w:cs="Arial"/>
        </w:rPr>
        <w:t>‘</w:t>
      </w:r>
      <w:r w:rsidR="009117F0">
        <w:rPr>
          <w:rFonts w:eastAsia="Arial" w:cs="Arial"/>
        </w:rPr>
        <w:t>Operation</w:t>
      </w:r>
      <w:r w:rsidR="006B4612">
        <w:rPr>
          <w:rFonts w:eastAsia="Arial" w:cs="Arial"/>
        </w:rPr>
        <w:t>al and administrative</w:t>
      </w:r>
      <w:r w:rsidR="009117F0">
        <w:rPr>
          <w:rFonts w:eastAsia="Arial" w:cs="Arial"/>
        </w:rPr>
        <w:t xml:space="preserve"> </w:t>
      </w:r>
      <w:proofErr w:type="gramStart"/>
      <w:r w:rsidR="009117F0">
        <w:rPr>
          <w:rFonts w:eastAsia="Arial" w:cs="Arial"/>
        </w:rPr>
        <w:t>matters</w:t>
      </w:r>
      <w:r w:rsidR="00815EA5">
        <w:rPr>
          <w:rFonts w:eastAsia="Arial" w:cs="Arial"/>
        </w:rPr>
        <w:t>’</w:t>
      </w:r>
      <w:proofErr w:type="gramEnd"/>
      <w:r w:rsidR="009117F0">
        <w:rPr>
          <w:rFonts w:eastAsia="Arial" w:cs="Arial"/>
        </w:rPr>
        <w:t>.</w:t>
      </w:r>
      <w:r w:rsidRPr="4A3999A9" w:rsidR="17892F87">
        <w:rPr>
          <w:rFonts w:eastAsia="Arial" w:cs="Arial"/>
        </w:rPr>
        <w:t xml:space="preserve"> </w:t>
      </w:r>
      <w:r>
        <w:rPr>
          <w:rFonts w:eastAsia="Arial" w:cs="Arial"/>
        </w:rPr>
        <w:t xml:space="preserve">These </w:t>
      </w:r>
      <w:r w:rsidRPr="4A3999A9" w:rsidR="00C0095F">
        <w:rPr>
          <w:rFonts w:eastAsia="Arial" w:cs="Arial"/>
        </w:rPr>
        <w:t xml:space="preserve">insights have been </w:t>
      </w:r>
      <w:r w:rsidRPr="4A3999A9" w:rsidR="17892F87">
        <w:rPr>
          <w:rFonts w:eastAsia="Arial" w:cs="Arial"/>
        </w:rPr>
        <w:t>shared with the NDIA</w:t>
      </w:r>
      <w:r w:rsidRPr="4A3999A9" w:rsidR="5E5481DE">
        <w:rPr>
          <w:rFonts w:eastAsia="Arial" w:cs="Arial"/>
        </w:rPr>
        <w:t xml:space="preserve"> </w:t>
      </w:r>
      <w:r w:rsidRPr="4A3999A9" w:rsidR="00C0095F">
        <w:rPr>
          <w:rFonts w:eastAsia="Arial" w:cs="Arial"/>
        </w:rPr>
        <w:t xml:space="preserve">to help shape </w:t>
      </w:r>
      <w:r w:rsidR="00136B30">
        <w:rPr>
          <w:rFonts w:eastAsia="Arial" w:cs="Arial"/>
        </w:rPr>
        <w:t xml:space="preserve">their </w:t>
      </w:r>
      <w:r w:rsidRPr="4A3999A9" w:rsidR="00C0095F">
        <w:rPr>
          <w:rFonts w:eastAsia="Arial" w:cs="Arial"/>
        </w:rPr>
        <w:t xml:space="preserve">operational </w:t>
      </w:r>
      <w:r>
        <w:rPr>
          <w:rFonts w:eastAsia="Arial" w:cs="Arial"/>
        </w:rPr>
        <w:t xml:space="preserve">and administrative </w:t>
      </w:r>
      <w:r w:rsidRPr="4A3999A9" w:rsidR="00C0095F">
        <w:rPr>
          <w:rFonts w:eastAsia="Arial" w:cs="Arial"/>
        </w:rPr>
        <w:t xml:space="preserve">processes and </w:t>
      </w:r>
      <w:r w:rsidR="00624662">
        <w:rPr>
          <w:rFonts w:eastAsia="Arial" w:cs="Arial"/>
        </w:rPr>
        <w:t xml:space="preserve">communication </w:t>
      </w:r>
      <w:r w:rsidR="009053E7">
        <w:rPr>
          <w:rFonts w:eastAsia="Arial" w:cs="Arial"/>
        </w:rPr>
        <w:t>products</w:t>
      </w:r>
      <w:r w:rsidRPr="4A3999A9" w:rsidR="5A3A72D0">
        <w:rPr>
          <w:rFonts w:eastAsia="Arial" w:cs="Arial"/>
        </w:rPr>
        <w:t>.</w:t>
      </w:r>
    </w:p>
    <w:p w:rsidR="003F4234" w:rsidP="00673094" w:rsidRDefault="53BA080E" w14:paraId="554CDDE7" w14:textId="5FE1E599">
      <w:pPr>
        <w:pStyle w:val="Heading1"/>
      </w:pPr>
      <w:bookmarkStart w:name="_Toc229577674" w:id="11"/>
      <w:r w:rsidRPr="69432E7E">
        <w:t>Who we heard from</w:t>
      </w:r>
      <w:bookmarkEnd w:id="11"/>
      <w:r w:rsidRPr="69432E7E">
        <w:t xml:space="preserve"> </w:t>
      </w:r>
    </w:p>
    <w:p w:rsidR="00D7753C" w:rsidP="00835465" w:rsidRDefault="00835465" w14:paraId="422F7B32" w14:textId="4CDFF7B2">
      <w:pPr>
        <w:rPr>
          <w:rFonts w:eastAsia="Arial" w:cs="Arial"/>
        </w:rPr>
      </w:pPr>
      <w:r w:rsidRPr="00835465">
        <w:rPr>
          <w:rFonts w:eastAsia="Arial" w:cs="Arial"/>
        </w:rPr>
        <w:t xml:space="preserve">The consultation heard from people and organisations </w:t>
      </w:r>
      <w:r w:rsidRPr="00835465" w:rsidR="00493276">
        <w:rPr>
          <w:rFonts w:eastAsia="Arial" w:cs="Arial"/>
        </w:rPr>
        <w:t>with lived experience of disability</w:t>
      </w:r>
      <w:r w:rsidR="00725D43">
        <w:rPr>
          <w:rFonts w:eastAsia="Arial" w:cs="Arial"/>
        </w:rPr>
        <w:t>, from</w:t>
      </w:r>
      <w:r w:rsidRPr="00835465">
        <w:rPr>
          <w:rFonts w:eastAsia="Arial" w:cs="Arial"/>
        </w:rPr>
        <w:t xml:space="preserve"> all states and territories, </w:t>
      </w:r>
      <w:r w:rsidR="00C5260D">
        <w:rPr>
          <w:rFonts w:eastAsia="Arial" w:cs="Arial"/>
        </w:rPr>
        <w:t>in</w:t>
      </w:r>
      <w:r w:rsidR="004A5200">
        <w:rPr>
          <w:rFonts w:eastAsia="Arial" w:cs="Arial"/>
        </w:rPr>
        <w:t xml:space="preserve"> </w:t>
      </w:r>
      <w:r w:rsidRPr="00835465">
        <w:rPr>
          <w:rFonts w:eastAsia="Arial" w:cs="Arial"/>
        </w:rPr>
        <w:t>cities</w:t>
      </w:r>
      <w:r w:rsidR="00B6185D">
        <w:rPr>
          <w:rFonts w:eastAsia="Arial" w:cs="Arial"/>
        </w:rPr>
        <w:t xml:space="preserve">, </w:t>
      </w:r>
      <w:r w:rsidRPr="00835465">
        <w:rPr>
          <w:rFonts w:eastAsia="Arial" w:cs="Arial"/>
        </w:rPr>
        <w:t xml:space="preserve">regional, rural and remote </w:t>
      </w:r>
      <w:r w:rsidR="00C5260D">
        <w:rPr>
          <w:rFonts w:eastAsia="Arial" w:cs="Arial"/>
        </w:rPr>
        <w:t>location</w:t>
      </w:r>
      <w:r w:rsidRPr="00835465">
        <w:rPr>
          <w:rFonts w:eastAsia="Arial" w:cs="Arial"/>
        </w:rPr>
        <w:t>s</w:t>
      </w:r>
      <w:r w:rsidR="00BB191C">
        <w:rPr>
          <w:rFonts w:eastAsia="Arial" w:cs="Arial"/>
        </w:rPr>
        <w:t xml:space="preserve">. </w:t>
      </w:r>
      <w:r w:rsidRPr="00835465">
        <w:rPr>
          <w:rFonts w:eastAsia="Arial" w:cs="Arial"/>
        </w:rPr>
        <w:t>Respondents included</w:t>
      </w:r>
      <w:r w:rsidR="00D7753C">
        <w:rPr>
          <w:rFonts w:eastAsia="Arial" w:cs="Arial"/>
        </w:rPr>
        <w:t>:</w:t>
      </w:r>
    </w:p>
    <w:p w:rsidR="00CA3429" w:rsidP="00463D34" w:rsidRDefault="00CA3429" w14:paraId="745AF021" w14:textId="5BF38EA6">
      <w:pPr>
        <w:pStyle w:val="ListParagraph"/>
        <w:numPr>
          <w:ilvl w:val="0"/>
          <w:numId w:val="33"/>
        </w:numPr>
        <w:rPr>
          <w:rFonts w:eastAsia="Arial" w:cs="Arial"/>
        </w:rPr>
      </w:pPr>
      <w:r>
        <w:rPr>
          <w:rFonts w:eastAsia="Arial" w:cs="Arial"/>
        </w:rPr>
        <w:t>people with a disability, their family or carers</w:t>
      </w:r>
    </w:p>
    <w:p w:rsidRPr="00463D34" w:rsidR="00D7753C" w:rsidP="00463D34" w:rsidRDefault="00835465" w14:paraId="52A359F8" w14:textId="100A408C">
      <w:pPr>
        <w:pStyle w:val="ListParagraph"/>
        <w:numPr>
          <w:ilvl w:val="0"/>
          <w:numId w:val="33"/>
        </w:numPr>
        <w:rPr>
          <w:rFonts w:eastAsia="Arial" w:cs="Arial"/>
        </w:rPr>
      </w:pPr>
      <w:r w:rsidRPr="00463D34">
        <w:rPr>
          <w:rFonts w:eastAsia="Arial" w:cs="Arial"/>
        </w:rPr>
        <w:t xml:space="preserve">Aboriginal and Torres Strait Islander </w:t>
      </w:r>
      <w:r w:rsidRPr="00463D34" w:rsidR="0051127C">
        <w:rPr>
          <w:rFonts w:eastAsia="Arial" w:cs="Arial"/>
        </w:rPr>
        <w:t>peopl</w:t>
      </w:r>
      <w:r w:rsidRPr="00463D34">
        <w:rPr>
          <w:rFonts w:eastAsia="Arial" w:cs="Arial"/>
        </w:rPr>
        <w:t>es</w:t>
      </w:r>
    </w:p>
    <w:p w:rsidRPr="00463D34" w:rsidR="00D7753C" w:rsidP="00463D34" w:rsidRDefault="00835465" w14:paraId="67867B9A" w14:textId="1C7A9889">
      <w:pPr>
        <w:pStyle w:val="ListParagraph"/>
        <w:numPr>
          <w:ilvl w:val="0"/>
          <w:numId w:val="33"/>
        </w:numPr>
        <w:rPr>
          <w:rFonts w:eastAsia="Arial" w:cs="Arial"/>
        </w:rPr>
      </w:pPr>
      <w:r w:rsidRPr="00463D34">
        <w:rPr>
          <w:rFonts w:eastAsia="Arial" w:cs="Arial"/>
        </w:rPr>
        <w:t xml:space="preserve">culturally and linguistically diverse </w:t>
      </w:r>
      <w:r w:rsidR="00541BE7">
        <w:rPr>
          <w:rFonts w:eastAsia="Arial" w:cs="Arial"/>
        </w:rPr>
        <w:t>people</w:t>
      </w:r>
    </w:p>
    <w:p w:rsidRPr="00463D34" w:rsidR="00D7753C" w:rsidP="00463D34" w:rsidRDefault="00835465" w14:paraId="412BB0C8" w14:textId="77777777">
      <w:pPr>
        <w:pStyle w:val="ListParagraph"/>
        <w:numPr>
          <w:ilvl w:val="0"/>
          <w:numId w:val="33"/>
        </w:numPr>
        <w:rPr>
          <w:rFonts w:eastAsia="Arial" w:cs="Arial"/>
        </w:rPr>
      </w:pPr>
      <w:r w:rsidRPr="00463D34">
        <w:rPr>
          <w:rFonts w:eastAsia="Arial" w:cs="Arial"/>
        </w:rPr>
        <w:t>LGBTIQA+ communities</w:t>
      </w:r>
    </w:p>
    <w:p w:rsidRPr="00565624" w:rsidR="00835465" w:rsidP="00565624" w:rsidRDefault="00835465" w14:paraId="50845D64" w14:textId="703E9729">
      <w:pPr>
        <w:pStyle w:val="ListParagraph"/>
        <w:numPr>
          <w:ilvl w:val="0"/>
          <w:numId w:val="33"/>
        </w:numPr>
        <w:rPr>
          <w:rFonts w:eastAsia="Arial" w:cs="Arial"/>
        </w:rPr>
      </w:pPr>
      <w:r w:rsidRPr="00463D34">
        <w:rPr>
          <w:rFonts w:eastAsia="Arial" w:cs="Arial"/>
        </w:rPr>
        <w:t>organisations delivering supports</w:t>
      </w:r>
      <w:r w:rsidR="00565624">
        <w:rPr>
          <w:rFonts w:eastAsia="Arial" w:cs="Arial"/>
        </w:rPr>
        <w:t xml:space="preserve">, </w:t>
      </w:r>
      <w:r w:rsidRPr="00565624" w:rsidR="0023399D">
        <w:rPr>
          <w:rFonts w:eastAsia="Arial" w:cs="Arial"/>
        </w:rPr>
        <w:t xml:space="preserve">working with </w:t>
      </w:r>
      <w:r w:rsidRPr="00565624" w:rsidR="00297114">
        <w:rPr>
          <w:rFonts w:eastAsia="Arial" w:cs="Arial"/>
        </w:rPr>
        <w:t xml:space="preserve">or </w:t>
      </w:r>
      <w:r w:rsidRPr="00565624">
        <w:rPr>
          <w:rFonts w:eastAsia="Arial" w:cs="Arial"/>
        </w:rPr>
        <w:t>representing these cohorts.</w:t>
      </w:r>
    </w:p>
    <w:p w:rsidR="003F4234" w:rsidP="00011D10" w:rsidRDefault="123C7A81" w14:paraId="69A0631F" w14:textId="2320CE5D">
      <w:pPr>
        <w:pStyle w:val="Heading2"/>
      </w:pPr>
      <w:bookmarkStart w:name="_Toc229577675" w:id="12"/>
      <w:r w:rsidRPr="69432E7E">
        <w:rPr>
          <w:rFonts w:eastAsia="Arial"/>
        </w:rPr>
        <w:t>Individuals</w:t>
      </w:r>
      <w:bookmarkEnd w:id="12"/>
    </w:p>
    <w:p w:rsidR="003F4234" w:rsidP="69432E7E" w:rsidRDefault="123C7A81" w14:paraId="1F69A40C" w14:textId="7BF0AA71">
      <w:pPr>
        <w:rPr>
          <w:rFonts w:eastAsia="Arial" w:cs="Arial"/>
        </w:rPr>
      </w:pPr>
      <w:r w:rsidRPr="0C2BDD06">
        <w:rPr>
          <w:rFonts w:eastAsia="Arial" w:cs="Arial"/>
        </w:rPr>
        <w:t xml:space="preserve">We received </w:t>
      </w:r>
      <w:r w:rsidRPr="0C2BDD06" w:rsidR="1BF7CE7F">
        <w:rPr>
          <w:rFonts w:eastAsia="Arial" w:cs="Arial"/>
        </w:rPr>
        <w:t>1</w:t>
      </w:r>
      <w:r w:rsidRPr="0C2BDD06" w:rsidR="289B72B0">
        <w:rPr>
          <w:rFonts w:eastAsia="Arial" w:cs="Arial"/>
        </w:rPr>
        <w:t>,</w:t>
      </w:r>
      <w:r w:rsidRPr="0C2BDD06" w:rsidR="1BF7CE7F">
        <w:rPr>
          <w:rFonts w:eastAsia="Arial" w:cs="Arial"/>
        </w:rPr>
        <w:t xml:space="preserve">201 </w:t>
      </w:r>
      <w:r w:rsidRPr="0C2BDD06">
        <w:rPr>
          <w:rFonts w:eastAsia="Arial" w:cs="Arial"/>
        </w:rPr>
        <w:t>individual contributions, primarily through survey responses.</w:t>
      </w:r>
    </w:p>
    <w:p w:rsidR="003F4234" w:rsidP="69432E7E" w:rsidRDefault="123C7A81" w14:paraId="5D592EB9" w14:textId="7DB0E360">
      <w:pPr>
        <w:rPr>
          <w:rFonts w:eastAsia="Arial" w:cs="Arial"/>
        </w:rPr>
      </w:pPr>
      <w:r w:rsidRPr="69432E7E">
        <w:rPr>
          <w:rFonts w:eastAsia="Arial" w:cs="Arial"/>
        </w:rPr>
        <w:t>Of the individual</w:t>
      </w:r>
      <w:r w:rsidR="00E93DC4">
        <w:rPr>
          <w:rFonts w:eastAsia="Arial" w:cs="Arial"/>
        </w:rPr>
        <w:t xml:space="preserve"> respondents</w:t>
      </w:r>
      <w:r w:rsidRPr="69432E7E">
        <w:rPr>
          <w:rFonts w:eastAsia="Arial" w:cs="Arial"/>
        </w:rPr>
        <w:t>:</w:t>
      </w:r>
    </w:p>
    <w:p w:rsidR="00E93DC4" w:rsidRDefault="76D50675" w14:paraId="78DB3A35" w14:textId="59D623A4">
      <w:pPr>
        <w:pStyle w:val="ListParagraph"/>
        <w:numPr>
          <w:ilvl w:val="0"/>
          <w:numId w:val="10"/>
        </w:numPr>
        <w:rPr>
          <w:rFonts w:eastAsia="Arial" w:cs="Arial"/>
        </w:rPr>
      </w:pPr>
      <w:r w:rsidRPr="4A3999A9">
        <w:rPr>
          <w:rFonts w:eastAsia="Arial" w:cs="Arial"/>
        </w:rPr>
        <w:t>o</w:t>
      </w:r>
      <w:r w:rsidRPr="4A3999A9" w:rsidR="5088225A">
        <w:rPr>
          <w:rFonts w:eastAsia="Arial" w:cs="Arial"/>
        </w:rPr>
        <w:t>ver half (</w:t>
      </w:r>
      <w:r w:rsidRPr="4A3999A9" w:rsidR="58A1949D">
        <w:rPr>
          <w:rFonts w:eastAsia="Arial" w:cs="Arial"/>
        </w:rPr>
        <w:t>55</w:t>
      </w:r>
      <w:r w:rsidRPr="4A3999A9" w:rsidR="5088225A">
        <w:rPr>
          <w:rFonts w:eastAsia="Arial" w:cs="Arial"/>
        </w:rPr>
        <w:t>%) identified as people with disability</w:t>
      </w:r>
      <w:r w:rsidRPr="4A3999A9" w:rsidR="7ED46610">
        <w:rPr>
          <w:rFonts w:eastAsia="Arial" w:cs="Arial"/>
        </w:rPr>
        <w:t xml:space="preserve"> </w:t>
      </w:r>
    </w:p>
    <w:p w:rsidR="003F4234" w:rsidRDefault="00E93DC4" w14:paraId="34992AD7" w14:textId="7B01386A">
      <w:pPr>
        <w:pStyle w:val="ListParagraph"/>
        <w:numPr>
          <w:ilvl w:val="0"/>
          <w:numId w:val="10"/>
        </w:numPr>
        <w:rPr>
          <w:rFonts w:eastAsia="Arial" w:cs="Arial"/>
        </w:rPr>
      </w:pPr>
      <w:r>
        <w:rPr>
          <w:rFonts w:eastAsia="Arial" w:cs="Arial"/>
        </w:rPr>
        <w:t>nearly h</w:t>
      </w:r>
      <w:r w:rsidRPr="4A3999A9" w:rsidR="68BF67FA">
        <w:rPr>
          <w:rFonts w:eastAsia="Arial" w:cs="Arial"/>
        </w:rPr>
        <w:t xml:space="preserve">alf </w:t>
      </w:r>
      <w:r w:rsidRPr="4A3999A9" w:rsidR="7ED46610">
        <w:rPr>
          <w:rFonts w:eastAsia="Arial" w:cs="Arial"/>
        </w:rPr>
        <w:t>(</w:t>
      </w:r>
      <w:r w:rsidRPr="4A3999A9" w:rsidR="0DAD8C60">
        <w:rPr>
          <w:rFonts w:eastAsia="Arial" w:cs="Arial"/>
        </w:rPr>
        <w:t>47</w:t>
      </w:r>
      <w:r w:rsidRPr="4A3999A9" w:rsidR="7ED46610">
        <w:rPr>
          <w:rFonts w:eastAsia="Arial" w:cs="Arial"/>
        </w:rPr>
        <w:t>%)</w:t>
      </w:r>
      <w:r w:rsidRPr="4A3999A9" w:rsidR="780A18D6">
        <w:rPr>
          <w:rFonts w:eastAsia="Arial" w:cs="Arial"/>
        </w:rPr>
        <w:t xml:space="preserve"> were NDIS participants</w:t>
      </w:r>
    </w:p>
    <w:p w:rsidR="003F4234" w:rsidP="00147BEA" w:rsidRDefault="0461BB94" w14:paraId="6628D6B5" w14:textId="43C7BD1E">
      <w:pPr>
        <w:pStyle w:val="ListParagraph"/>
        <w:numPr>
          <w:ilvl w:val="0"/>
          <w:numId w:val="10"/>
        </w:numPr>
        <w:rPr>
          <w:rFonts w:eastAsia="Arial" w:cs="Arial"/>
        </w:rPr>
      </w:pPr>
      <w:r w:rsidRPr="6A0AEEA1">
        <w:rPr>
          <w:rFonts w:eastAsia="Arial" w:cs="Arial"/>
        </w:rPr>
        <w:t>a</w:t>
      </w:r>
      <w:r w:rsidRPr="6A0AEEA1" w:rsidR="123C7A81">
        <w:rPr>
          <w:rFonts w:eastAsia="Arial" w:cs="Arial"/>
        </w:rPr>
        <w:t xml:space="preserve">lmost </w:t>
      </w:r>
      <w:r w:rsidR="00E93DC4">
        <w:rPr>
          <w:rFonts w:eastAsia="Arial" w:cs="Arial"/>
        </w:rPr>
        <w:t xml:space="preserve">a </w:t>
      </w:r>
      <w:r w:rsidRPr="6A0AEEA1" w:rsidR="123C7A81">
        <w:rPr>
          <w:rFonts w:eastAsia="Arial" w:cs="Arial"/>
        </w:rPr>
        <w:t>third (</w:t>
      </w:r>
      <w:r w:rsidRPr="04E9A9FC" w:rsidR="19DEB67F">
        <w:rPr>
          <w:rFonts w:eastAsia="Arial" w:cs="Arial"/>
        </w:rPr>
        <w:t>31</w:t>
      </w:r>
      <w:r w:rsidRPr="04E9A9FC" w:rsidR="123C7A81">
        <w:rPr>
          <w:rFonts w:eastAsia="Arial" w:cs="Arial"/>
        </w:rPr>
        <w:t>%</w:t>
      </w:r>
      <w:r w:rsidRPr="6A0AEEA1" w:rsidR="123C7A81">
        <w:rPr>
          <w:rFonts w:eastAsia="Arial" w:cs="Arial"/>
        </w:rPr>
        <w:t>) identified as carers, family members, kin or friends of people with disability</w:t>
      </w:r>
    </w:p>
    <w:p w:rsidR="003F4234" w:rsidP="00147BEA" w:rsidRDefault="00E93DC4" w14:paraId="1EFA9410" w14:textId="3521B5F1">
      <w:pPr>
        <w:pStyle w:val="ListParagraph"/>
        <w:numPr>
          <w:ilvl w:val="0"/>
          <w:numId w:val="10"/>
        </w:numPr>
        <w:rPr>
          <w:rFonts w:eastAsia="Arial" w:cs="Arial"/>
          <w:szCs w:val="22"/>
        </w:rPr>
      </w:pPr>
      <w:r>
        <w:rPr>
          <w:rFonts w:eastAsia="Arial" w:cs="Arial"/>
        </w:rPr>
        <w:t xml:space="preserve">most were </w:t>
      </w:r>
      <w:r w:rsidRPr="69432E7E" w:rsidR="099EE309">
        <w:rPr>
          <w:rFonts w:eastAsia="Arial" w:cs="Arial"/>
          <w:szCs w:val="22"/>
        </w:rPr>
        <w:t>aged 35 to 64</w:t>
      </w:r>
      <w:r w:rsidRPr="69432E7E" w:rsidR="6DAD85C3">
        <w:rPr>
          <w:rFonts w:eastAsia="Arial" w:cs="Arial"/>
          <w:szCs w:val="22"/>
        </w:rPr>
        <w:t xml:space="preserve"> years</w:t>
      </w:r>
      <w:r>
        <w:rPr>
          <w:rFonts w:eastAsia="Arial" w:cs="Arial"/>
          <w:szCs w:val="22"/>
        </w:rPr>
        <w:t>, with responses from a wide age range</w:t>
      </w:r>
      <w:r w:rsidR="00D57EF8">
        <w:rPr>
          <w:rFonts w:eastAsia="Arial" w:cs="Arial"/>
          <w:szCs w:val="22"/>
        </w:rPr>
        <w:t>.</w:t>
      </w:r>
      <w:r>
        <w:rPr>
          <w:rFonts w:eastAsia="Arial" w:cs="Arial"/>
          <w:szCs w:val="22"/>
        </w:rPr>
        <w:t xml:space="preserve"> </w:t>
      </w:r>
    </w:p>
    <w:p w:rsidR="003F4234" w:rsidP="001A714A" w:rsidRDefault="575B761A" w14:paraId="7B7E0E58" w14:textId="4DF9577B">
      <w:pPr>
        <w:pStyle w:val="Heading2"/>
        <w:keepLines/>
        <w:rPr>
          <w:rFonts w:eastAsia="Arial"/>
        </w:rPr>
      </w:pPr>
      <w:bookmarkStart w:name="_Toc229577676" w:id="13"/>
      <w:r w:rsidRPr="69432E7E">
        <w:rPr>
          <w:rFonts w:eastAsia="Arial"/>
        </w:rPr>
        <w:t>Organisations, groups and service providers</w:t>
      </w:r>
      <w:bookmarkEnd w:id="13"/>
    </w:p>
    <w:p w:rsidR="003F4234" w:rsidP="001A714A" w:rsidRDefault="4C7C9CCC" w14:paraId="0B9DE7F2" w14:textId="497E0B3E">
      <w:pPr>
        <w:keepNext/>
        <w:keepLines/>
        <w:rPr>
          <w:rFonts w:eastAsia="Arial" w:cs="Arial"/>
        </w:rPr>
      </w:pPr>
      <w:r w:rsidRPr="39E5360F">
        <w:rPr>
          <w:rFonts w:eastAsia="Arial" w:cs="Arial"/>
        </w:rPr>
        <w:t xml:space="preserve">We received </w:t>
      </w:r>
      <w:r w:rsidRPr="04E9A9FC" w:rsidR="759308A8">
        <w:rPr>
          <w:rFonts w:eastAsia="Arial" w:cs="Arial"/>
        </w:rPr>
        <w:t>317</w:t>
      </w:r>
      <w:r w:rsidRPr="39E5360F">
        <w:rPr>
          <w:rFonts w:eastAsia="Arial" w:cs="Arial"/>
        </w:rPr>
        <w:t xml:space="preserve"> organisational contributions</w:t>
      </w:r>
      <w:r w:rsidR="00FC3F61">
        <w:rPr>
          <w:rFonts w:eastAsia="Arial" w:cs="Arial"/>
        </w:rPr>
        <w:t xml:space="preserve"> across </w:t>
      </w:r>
      <w:r w:rsidRPr="00A03712">
        <w:rPr>
          <w:rFonts w:eastAsia="Arial" w:cs="Arial"/>
        </w:rPr>
        <w:t>survey</w:t>
      </w:r>
      <w:r w:rsidRPr="00A03712" w:rsidR="2725E0B4">
        <w:rPr>
          <w:rFonts w:eastAsia="Arial" w:cs="Arial"/>
        </w:rPr>
        <w:t xml:space="preserve"> responses</w:t>
      </w:r>
      <w:r w:rsidRPr="00A03712" w:rsidR="00A03712">
        <w:rPr>
          <w:rFonts w:eastAsia="Arial" w:cs="Arial"/>
        </w:rPr>
        <w:t xml:space="preserve"> and </w:t>
      </w:r>
      <w:r w:rsidRPr="00A03712">
        <w:rPr>
          <w:rFonts w:eastAsia="Arial" w:cs="Arial"/>
        </w:rPr>
        <w:t>written submissions</w:t>
      </w:r>
      <w:r w:rsidRPr="00A03712" w:rsidR="3D6A6495">
        <w:rPr>
          <w:rFonts w:eastAsia="Arial" w:cs="Arial"/>
        </w:rPr>
        <w:t>.</w:t>
      </w:r>
      <w:r w:rsidRPr="39E5360F" w:rsidR="3D6A6495">
        <w:rPr>
          <w:rFonts w:eastAsia="Arial" w:cs="Arial"/>
        </w:rPr>
        <w:t xml:space="preserve"> </w:t>
      </w:r>
    </w:p>
    <w:p w:rsidR="003F4234" w:rsidP="001A714A" w:rsidRDefault="4C7C9CCC" w14:paraId="18635A09" w14:textId="06F84207">
      <w:pPr>
        <w:keepNext/>
        <w:keepLines/>
        <w:rPr>
          <w:rFonts w:eastAsia="Arial" w:cs="Arial"/>
        </w:rPr>
      </w:pPr>
      <w:r w:rsidRPr="69432E7E">
        <w:rPr>
          <w:rFonts w:eastAsia="Arial" w:cs="Arial"/>
        </w:rPr>
        <w:t>Of the organisations:</w:t>
      </w:r>
    </w:p>
    <w:p w:rsidR="009A88F8" w:rsidP="001A714A" w:rsidRDefault="00FC3F61" w14:paraId="2D60D8B7" w14:textId="10D194A9">
      <w:pPr>
        <w:pStyle w:val="ListParagraph"/>
        <w:keepNext/>
        <w:keepLines/>
        <w:numPr>
          <w:ilvl w:val="0"/>
          <w:numId w:val="11"/>
        </w:numPr>
        <w:rPr>
          <w:rFonts w:eastAsia="Arial" w:cs="Arial"/>
        </w:rPr>
      </w:pPr>
      <w:r>
        <w:rPr>
          <w:rFonts w:eastAsia="Arial" w:cs="Arial"/>
        </w:rPr>
        <w:t xml:space="preserve">most </w:t>
      </w:r>
      <w:r w:rsidRPr="69432E7E" w:rsidR="009A88F8">
        <w:rPr>
          <w:rFonts w:eastAsia="Arial" w:cs="Arial"/>
        </w:rPr>
        <w:t>were disability service providers</w:t>
      </w:r>
    </w:p>
    <w:p w:rsidR="4C7C9CCC" w:rsidP="001A714A" w:rsidRDefault="038E59A2" w14:paraId="69191176" w14:textId="2B1836E5">
      <w:pPr>
        <w:pStyle w:val="ListParagraph"/>
        <w:keepNext/>
        <w:keepLines/>
        <w:numPr>
          <w:ilvl w:val="0"/>
          <w:numId w:val="11"/>
        </w:numPr>
        <w:rPr>
          <w:rFonts w:eastAsia="Arial" w:cs="Arial"/>
          <w:sz w:val="20"/>
          <w:szCs w:val="20"/>
        </w:rPr>
      </w:pPr>
      <w:r w:rsidRPr="04E9A9FC">
        <w:rPr>
          <w:rFonts w:eastAsia="Arial" w:cs="Arial"/>
        </w:rPr>
        <w:t>92</w:t>
      </w:r>
      <w:r w:rsidRPr="69432E7E" w:rsidR="4C7C9CCC">
        <w:rPr>
          <w:rFonts w:eastAsia="Arial" w:cs="Arial"/>
        </w:rPr>
        <w:t xml:space="preserve">% </w:t>
      </w:r>
      <w:r w:rsidR="00FC3F61">
        <w:rPr>
          <w:rFonts w:eastAsia="Arial" w:cs="Arial"/>
        </w:rPr>
        <w:t xml:space="preserve">were from </w:t>
      </w:r>
      <w:r w:rsidRPr="69432E7E" w:rsidR="4C7C9CCC">
        <w:rPr>
          <w:rFonts w:eastAsia="Arial" w:cs="Arial"/>
        </w:rPr>
        <w:t>the disability sector</w:t>
      </w:r>
      <w:r w:rsidRPr="6A0AEEA1" w:rsidR="1D0A6E37">
        <w:rPr>
          <w:rFonts w:eastAsia="Arial" w:cs="Arial"/>
        </w:rPr>
        <w:t>, often alongside health, ageing, education and social services</w:t>
      </w:r>
    </w:p>
    <w:p w:rsidR="1D0A6E37" w:rsidP="001A714A" w:rsidRDefault="25F79732" w14:paraId="7B97F949" w14:textId="48F247EE">
      <w:pPr>
        <w:pStyle w:val="ListParagraph"/>
        <w:keepNext/>
        <w:keepLines/>
        <w:numPr>
          <w:ilvl w:val="0"/>
          <w:numId w:val="11"/>
        </w:numPr>
        <w:rPr>
          <w:rFonts w:eastAsia="Arial" w:cs="Arial"/>
        </w:rPr>
      </w:pPr>
      <w:r w:rsidRPr="04E9A9FC">
        <w:rPr>
          <w:rFonts w:eastAsia="Arial" w:cs="Arial"/>
        </w:rPr>
        <w:t>7</w:t>
      </w:r>
      <w:r w:rsidRPr="04E9A9FC" w:rsidR="08E4D2A5">
        <w:rPr>
          <w:rFonts w:eastAsia="Arial" w:cs="Arial"/>
        </w:rPr>
        <w:t>3</w:t>
      </w:r>
      <w:r w:rsidRPr="04E9A9FC" w:rsidR="1D0A6E37">
        <w:rPr>
          <w:rFonts w:eastAsia="Arial" w:cs="Arial"/>
        </w:rPr>
        <w:t>%</w:t>
      </w:r>
      <w:r w:rsidRPr="69432E7E" w:rsidR="1D0A6E37">
        <w:rPr>
          <w:rFonts w:eastAsia="Arial" w:cs="Arial"/>
        </w:rPr>
        <w:t xml:space="preserve"> delivered services in regional, rural and remote areas</w:t>
      </w:r>
      <w:r w:rsidR="00772161">
        <w:rPr>
          <w:rFonts w:eastAsia="Arial" w:cs="Arial"/>
        </w:rPr>
        <w:t>.</w:t>
      </w:r>
    </w:p>
    <w:p w:rsidR="003F4234" w:rsidP="00673094" w:rsidRDefault="53BA080E" w14:paraId="2F197EBE" w14:textId="2A8F6A81">
      <w:pPr>
        <w:pStyle w:val="Heading1"/>
      </w:pPr>
      <w:bookmarkStart w:name="_Toc229577677" w:id="14"/>
      <w:r w:rsidRPr="5FC3E680">
        <w:t>What we heard</w:t>
      </w:r>
      <w:bookmarkEnd w:id="14"/>
      <w:r w:rsidRPr="5FC3E680">
        <w:t xml:space="preserve"> </w:t>
      </w:r>
    </w:p>
    <w:p w:rsidRPr="00545D2A" w:rsidR="003F4234" w:rsidP="00593C1D" w:rsidRDefault="639E4EF1" w14:paraId="513E7B3A" w14:textId="6E24371E">
      <w:pPr>
        <w:rPr>
          <w:rFonts w:eastAsia="Arial"/>
        </w:rPr>
      </w:pPr>
      <w:r w:rsidRPr="00593C1D">
        <w:rPr>
          <w:rFonts w:eastAsia="Arial"/>
        </w:rPr>
        <w:t xml:space="preserve">This section </w:t>
      </w:r>
      <w:r w:rsidRPr="00545D2A" w:rsidR="5E9D2E52">
        <w:rPr>
          <w:rFonts w:eastAsia="Arial"/>
        </w:rPr>
        <w:t>describes</w:t>
      </w:r>
      <w:r w:rsidRPr="00545D2A">
        <w:rPr>
          <w:rFonts w:eastAsia="Arial"/>
        </w:rPr>
        <w:t xml:space="preserve"> the </w:t>
      </w:r>
      <w:r w:rsidRPr="00545D2A" w:rsidR="14E8F786">
        <w:rPr>
          <w:rFonts w:eastAsia="Arial"/>
        </w:rPr>
        <w:t>overarching</w:t>
      </w:r>
      <w:r w:rsidRPr="00545D2A">
        <w:rPr>
          <w:rFonts w:eastAsia="Arial"/>
        </w:rPr>
        <w:t xml:space="preserve"> themes and findings</w:t>
      </w:r>
      <w:r w:rsidRPr="00545D2A" w:rsidR="37F4620B">
        <w:rPr>
          <w:rFonts w:eastAsia="Arial"/>
        </w:rPr>
        <w:t>.</w:t>
      </w:r>
    </w:p>
    <w:p w:rsidR="6322F043" w:rsidP="00F314A0" w:rsidRDefault="6322F043" w14:paraId="48EBD799" w14:textId="0A0C919C">
      <w:pPr>
        <w:pStyle w:val="Heading2"/>
        <w:rPr>
          <w:sz w:val="36"/>
          <w:szCs w:val="36"/>
        </w:rPr>
      </w:pPr>
      <w:bookmarkStart w:name="_Toc229577678" w:id="15"/>
      <w:r w:rsidRPr="79FB3DEC">
        <w:t>Communication, engagement and consultation process</w:t>
      </w:r>
      <w:bookmarkEnd w:id="15"/>
    </w:p>
    <w:p w:rsidR="58AE2679" w:rsidP="79FB3DEC" w:rsidRDefault="00FC3F61" w14:paraId="76A3D5A0" w14:textId="4D7CE5BB">
      <w:pPr>
        <w:spacing w:before="0" w:after="160" w:line="257" w:lineRule="auto"/>
        <w:rPr>
          <w:rFonts w:eastAsia="Arial" w:cs="Arial"/>
        </w:rPr>
      </w:pPr>
      <w:r>
        <w:rPr>
          <w:rFonts w:eastAsia="Arial" w:cs="Arial"/>
        </w:rPr>
        <w:t>A</w:t>
      </w:r>
      <w:r w:rsidRPr="39E5360F" w:rsidR="5FA91E9E">
        <w:rPr>
          <w:rFonts w:eastAsia="Arial" w:cs="Arial"/>
        </w:rPr>
        <w:t xml:space="preserve"> </w:t>
      </w:r>
      <w:r w:rsidRPr="39E5360F" w:rsidR="6769CC6C">
        <w:rPr>
          <w:rFonts w:eastAsia="Arial" w:cs="Arial"/>
        </w:rPr>
        <w:t>significant number</w:t>
      </w:r>
      <w:r w:rsidRPr="39E5360F" w:rsidR="5FA91E9E">
        <w:rPr>
          <w:rFonts w:eastAsia="Arial" w:cs="Arial"/>
        </w:rPr>
        <w:t xml:space="preserve"> of</w:t>
      </w:r>
      <w:r w:rsidRPr="39E5360F" w:rsidR="438F3DAB">
        <w:rPr>
          <w:rFonts w:eastAsia="Arial" w:cs="Arial"/>
        </w:rPr>
        <w:t xml:space="preserve"> </w:t>
      </w:r>
      <w:r w:rsidRPr="39E5360F" w:rsidR="2C54B9BE">
        <w:rPr>
          <w:rFonts w:eastAsia="Arial" w:cs="Arial"/>
        </w:rPr>
        <w:t>respondents</w:t>
      </w:r>
      <w:r w:rsidRPr="39E5360F" w:rsidR="09374568">
        <w:rPr>
          <w:rFonts w:eastAsia="Arial" w:cs="Arial"/>
        </w:rPr>
        <w:t xml:space="preserve"> </w:t>
      </w:r>
      <w:r w:rsidRPr="39E5360F" w:rsidR="13187190">
        <w:rPr>
          <w:rFonts w:eastAsia="Arial" w:cs="Arial"/>
        </w:rPr>
        <w:t>highlighted</w:t>
      </w:r>
      <w:r w:rsidRPr="39E5360F" w:rsidR="58AE2679">
        <w:rPr>
          <w:rFonts w:eastAsia="Arial" w:cs="Arial"/>
        </w:rPr>
        <w:t xml:space="preserve"> their expectations </w:t>
      </w:r>
      <w:r w:rsidRPr="39E5360F" w:rsidR="1093ECE9">
        <w:rPr>
          <w:rFonts w:eastAsia="Arial" w:cs="Arial"/>
        </w:rPr>
        <w:t>for</w:t>
      </w:r>
      <w:r w:rsidRPr="39E5360F" w:rsidR="58AE2679">
        <w:rPr>
          <w:rFonts w:eastAsia="Arial" w:cs="Arial"/>
        </w:rPr>
        <w:t xml:space="preserve"> receiving information </w:t>
      </w:r>
      <w:r w:rsidRPr="39E5360F" w:rsidR="1BFF2231">
        <w:rPr>
          <w:rFonts w:eastAsia="Arial" w:cs="Arial"/>
        </w:rPr>
        <w:t xml:space="preserve">about </w:t>
      </w:r>
      <w:r w:rsidR="00E857E8">
        <w:rPr>
          <w:rFonts w:eastAsia="Arial" w:cs="Arial"/>
        </w:rPr>
        <w:t xml:space="preserve">the </w:t>
      </w:r>
      <w:r w:rsidR="001237BB">
        <w:rPr>
          <w:rFonts w:eastAsia="Arial" w:cs="Arial"/>
        </w:rPr>
        <w:t xml:space="preserve">development of </w:t>
      </w:r>
      <w:r w:rsidRPr="39E5360F" w:rsidR="58AE2679">
        <w:rPr>
          <w:rFonts w:eastAsia="Arial" w:cs="Arial"/>
        </w:rPr>
        <w:t>new framework planning</w:t>
      </w:r>
      <w:r>
        <w:rPr>
          <w:rFonts w:eastAsia="Arial" w:cs="Arial"/>
        </w:rPr>
        <w:t xml:space="preserve"> and meaningful engagement</w:t>
      </w:r>
      <w:r w:rsidRPr="39E5360F" w:rsidR="58AE2679">
        <w:rPr>
          <w:rFonts w:eastAsia="Arial" w:cs="Arial"/>
        </w:rPr>
        <w:t xml:space="preserve">. </w:t>
      </w:r>
    </w:p>
    <w:p w:rsidRPr="00A22C12" w:rsidR="00A22C12" w:rsidP="00A22C12" w:rsidRDefault="51A7B2A9" w14:paraId="5851E42F" w14:textId="181069E9">
      <w:pPr>
        <w:spacing w:before="0" w:after="160" w:line="257" w:lineRule="auto"/>
        <w:rPr>
          <w:rFonts w:eastAsia="Arial" w:cs="Arial"/>
        </w:rPr>
      </w:pPr>
      <w:r w:rsidRPr="033BDC6A">
        <w:rPr>
          <w:rFonts w:eastAsia="Arial" w:cs="Arial"/>
        </w:rPr>
        <w:t>Respondents welcome</w:t>
      </w:r>
      <w:r w:rsidR="00FC3F61">
        <w:rPr>
          <w:rFonts w:eastAsia="Arial" w:cs="Arial"/>
        </w:rPr>
        <w:t>d</w:t>
      </w:r>
      <w:r w:rsidRPr="033BDC6A">
        <w:rPr>
          <w:rFonts w:eastAsia="Arial" w:cs="Arial"/>
        </w:rPr>
        <w:t xml:space="preserve"> the intent to improve </w:t>
      </w:r>
      <w:r w:rsidR="001C6537">
        <w:rPr>
          <w:rFonts w:eastAsia="Arial" w:cs="Arial"/>
        </w:rPr>
        <w:t xml:space="preserve">NDIS </w:t>
      </w:r>
      <w:r w:rsidRPr="033BDC6A">
        <w:rPr>
          <w:rFonts w:eastAsia="Arial" w:cs="Arial"/>
        </w:rPr>
        <w:t xml:space="preserve">planning but </w:t>
      </w:r>
      <w:r w:rsidR="001C6537">
        <w:rPr>
          <w:rFonts w:eastAsia="Arial" w:cs="Arial"/>
        </w:rPr>
        <w:t xml:space="preserve">sought </w:t>
      </w:r>
      <w:r w:rsidRPr="033BDC6A">
        <w:rPr>
          <w:rFonts w:eastAsia="Arial" w:cs="Arial"/>
        </w:rPr>
        <w:t xml:space="preserve">clearer explanations for how the new </w:t>
      </w:r>
      <w:r w:rsidR="001C6537">
        <w:rPr>
          <w:rFonts w:eastAsia="Arial" w:cs="Arial"/>
        </w:rPr>
        <w:t xml:space="preserve">approach </w:t>
      </w:r>
      <w:r w:rsidRPr="033BDC6A">
        <w:rPr>
          <w:rFonts w:eastAsia="Arial" w:cs="Arial"/>
        </w:rPr>
        <w:t xml:space="preserve">will lead to </w:t>
      </w:r>
      <w:r w:rsidR="00AA12E2">
        <w:rPr>
          <w:rFonts w:eastAsia="Arial" w:cs="Arial"/>
        </w:rPr>
        <w:t xml:space="preserve">a </w:t>
      </w:r>
      <w:r w:rsidRPr="033BDC6A">
        <w:rPr>
          <w:rFonts w:eastAsia="Arial" w:cs="Arial"/>
        </w:rPr>
        <w:t>better</w:t>
      </w:r>
      <w:r w:rsidR="00AA12E2">
        <w:rPr>
          <w:rFonts w:eastAsia="Arial" w:cs="Arial"/>
        </w:rPr>
        <w:t xml:space="preserve"> experience and </w:t>
      </w:r>
      <w:r w:rsidR="00D0326A">
        <w:rPr>
          <w:rFonts w:eastAsia="Arial" w:cs="Arial"/>
        </w:rPr>
        <w:t>fair</w:t>
      </w:r>
      <w:r w:rsidRPr="033BDC6A">
        <w:rPr>
          <w:rFonts w:eastAsia="Arial" w:cs="Arial"/>
        </w:rPr>
        <w:t xml:space="preserve"> outcomes. </w:t>
      </w:r>
      <w:r w:rsidRPr="00A22C12" w:rsidR="00A22C12">
        <w:rPr>
          <w:rFonts w:eastAsia="Arial" w:cs="Arial"/>
        </w:rPr>
        <w:t xml:space="preserve">Some </w:t>
      </w:r>
      <w:r w:rsidR="00D872BF">
        <w:rPr>
          <w:rFonts w:eastAsia="Arial" w:cs="Arial"/>
        </w:rPr>
        <w:t>respondent</w:t>
      </w:r>
      <w:r w:rsidRPr="00A22C12" w:rsidR="00A22C12">
        <w:rPr>
          <w:rFonts w:eastAsia="Arial" w:cs="Arial"/>
        </w:rPr>
        <w:t xml:space="preserve">s </w:t>
      </w:r>
      <w:r w:rsidR="0057357D">
        <w:rPr>
          <w:rFonts w:eastAsia="Arial" w:cs="Arial"/>
        </w:rPr>
        <w:t xml:space="preserve">also </w:t>
      </w:r>
      <w:r w:rsidRPr="00A22C12" w:rsidR="00A22C12">
        <w:rPr>
          <w:rFonts w:eastAsia="Arial" w:cs="Arial"/>
        </w:rPr>
        <w:t xml:space="preserve">sought </w:t>
      </w:r>
      <w:r w:rsidR="0057357D">
        <w:rPr>
          <w:rFonts w:eastAsia="Arial" w:cs="Arial"/>
        </w:rPr>
        <w:t>clearer</w:t>
      </w:r>
      <w:r w:rsidR="006B5F4E">
        <w:rPr>
          <w:rFonts w:eastAsia="Arial" w:cs="Arial"/>
        </w:rPr>
        <w:t xml:space="preserve"> information</w:t>
      </w:r>
      <w:r w:rsidR="0057357D">
        <w:rPr>
          <w:rFonts w:eastAsia="Arial" w:cs="Arial"/>
        </w:rPr>
        <w:t xml:space="preserve"> </w:t>
      </w:r>
      <w:r w:rsidRPr="00A22C12" w:rsidR="00A22C12">
        <w:rPr>
          <w:rFonts w:eastAsia="Arial" w:cs="Arial"/>
        </w:rPr>
        <w:t>about new framework planning from end-to-end, including a</w:t>
      </w:r>
      <w:r w:rsidR="00A90CC8">
        <w:rPr>
          <w:rFonts w:eastAsia="Arial" w:cs="Arial"/>
        </w:rPr>
        <w:t xml:space="preserve">n </w:t>
      </w:r>
      <w:r w:rsidRPr="00A22C12" w:rsidR="00A22C12">
        <w:rPr>
          <w:rFonts w:eastAsia="Arial" w:cs="Arial"/>
        </w:rPr>
        <w:t>outline of sequencing and timeframes.</w:t>
      </w:r>
    </w:p>
    <w:p w:rsidR="51A7B2A9" w:rsidP="033BDC6A" w:rsidRDefault="51A7B2A9" w14:paraId="0F5CBB81" w14:textId="6F39A30D">
      <w:pPr>
        <w:spacing w:before="0" w:after="160" w:line="257" w:lineRule="auto"/>
        <w:rPr>
          <w:rFonts w:eastAsia="Arial" w:cs="Arial"/>
        </w:rPr>
      </w:pPr>
      <w:r w:rsidRPr="033BDC6A">
        <w:rPr>
          <w:rFonts w:eastAsia="Arial" w:cs="Arial"/>
        </w:rPr>
        <w:t xml:space="preserve">Some </w:t>
      </w:r>
      <w:r w:rsidR="003044DB">
        <w:rPr>
          <w:rFonts w:eastAsia="Arial" w:cs="Arial"/>
        </w:rPr>
        <w:t>also</w:t>
      </w:r>
      <w:r w:rsidRPr="033BDC6A" w:rsidR="003044DB">
        <w:rPr>
          <w:rFonts w:eastAsia="Arial" w:cs="Arial"/>
        </w:rPr>
        <w:t xml:space="preserve"> </w:t>
      </w:r>
      <w:r w:rsidR="000C7714">
        <w:rPr>
          <w:rFonts w:eastAsia="Arial" w:cs="Arial"/>
        </w:rPr>
        <w:t xml:space="preserve">sought </w:t>
      </w:r>
      <w:r w:rsidRPr="033BDC6A">
        <w:rPr>
          <w:rFonts w:eastAsia="Arial" w:cs="Arial"/>
        </w:rPr>
        <w:t xml:space="preserve">reassurance </w:t>
      </w:r>
      <w:r w:rsidR="000C7714">
        <w:rPr>
          <w:rFonts w:eastAsia="Arial" w:cs="Arial"/>
        </w:rPr>
        <w:t xml:space="preserve">that </w:t>
      </w:r>
      <w:r w:rsidRPr="033BDC6A">
        <w:rPr>
          <w:rFonts w:eastAsia="Arial" w:cs="Arial"/>
        </w:rPr>
        <w:t xml:space="preserve">their current NDIS plan </w:t>
      </w:r>
      <w:r w:rsidR="000C7714">
        <w:rPr>
          <w:rFonts w:eastAsia="Arial" w:cs="Arial"/>
        </w:rPr>
        <w:t xml:space="preserve">would </w:t>
      </w:r>
      <w:r w:rsidRPr="033BDC6A">
        <w:rPr>
          <w:rFonts w:eastAsia="Arial" w:cs="Arial"/>
        </w:rPr>
        <w:t xml:space="preserve">remain unchanged until their new plan is implemented, and </w:t>
      </w:r>
      <w:r w:rsidR="000C7714">
        <w:rPr>
          <w:rFonts w:eastAsia="Arial" w:cs="Arial"/>
        </w:rPr>
        <w:t xml:space="preserve">that </w:t>
      </w:r>
      <w:r w:rsidRPr="033BDC6A">
        <w:rPr>
          <w:rFonts w:eastAsia="Arial" w:cs="Arial"/>
        </w:rPr>
        <w:t>the transition will be smooth, safe and well‑supported.</w:t>
      </w:r>
    </w:p>
    <w:p w:rsidR="2064F9D8" w:rsidP="2064F9D8" w:rsidRDefault="002E387E" w14:paraId="44CEBB95" w14:textId="5051FF2E">
      <w:pPr>
        <w:spacing w:before="0" w:after="160" w:line="257" w:lineRule="auto"/>
        <w:rPr>
          <w:rFonts w:eastAsia="Arial" w:cs="Arial"/>
        </w:rPr>
      </w:pPr>
      <w:r>
        <w:rPr>
          <w:rFonts w:eastAsia="Arial" w:cs="Arial"/>
        </w:rPr>
        <w:t>Many</w:t>
      </w:r>
      <w:r w:rsidRPr="38AE6EC3" w:rsidR="2FC0C68C">
        <w:rPr>
          <w:rFonts w:eastAsia="Arial" w:cs="Arial"/>
        </w:rPr>
        <w:t xml:space="preserve"> respondents </w:t>
      </w:r>
      <w:r w:rsidR="000C7714">
        <w:rPr>
          <w:rFonts w:eastAsia="Arial" w:cs="Arial"/>
        </w:rPr>
        <w:t xml:space="preserve">requested </w:t>
      </w:r>
      <w:r w:rsidRPr="38AE6EC3" w:rsidR="2FC0C68C">
        <w:rPr>
          <w:rFonts w:eastAsia="Arial" w:cs="Arial"/>
        </w:rPr>
        <w:t xml:space="preserve">information about new framework planning reforms </w:t>
      </w:r>
      <w:r w:rsidR="000C7714">
        <w:rPr>
          <w:rFonts w:eastAsia="Arial" w:cs="Arial"/>
        </w:rPr>
        <w:t xml:space="preserve">be </w:t>
      </w:r>
      <w:r w:rsidRPr="38AE6EC3" w:rsidR="2FC0C68C">
        <w:rPr>
          <w:rFonts w:eastAsia="Arial" w:cs="Arial"/>
        </w:rPr>
        <w:t xml:space="preserve">in plain language, with key terms and explanations clarified and a greater focus on the practical </w:t>
      </w:r>
      <w:r w:rsidR="00F0283C">
        <w:rPr>
          <w:rFonts w:eastAsia="Arial" w:cs="Arial"/>
        </w:rPr>
        <w:t xml:space="preserve">impacts </w:t>
      </w:r>
      <w:r w:rsidRPr="38AE6EC3" w:rsidR="2FC0C68C">
        <w:rPr>
          <w:rFonts w:eastAsia="Arial" w:cs="Arial"/>
        </w:rPr>
        <w:t>of proposed changes.</w:t>
      </w:r>
    </w:p>
    <w:p w:rsidR="007B5925" w:rsidP="009405A0" w:rsidRDefault="349A0084" w14:paraId="0BDC35FB" w14:textId="3108B64F">
      <w:pPr>
        <w:spacing w:before="0" w:after="160" w:line="257" w:lineRule="auto"/>
        <w:rPr>
          <w:rFonts w:eastAsia="Arial" w:cs="Arial"/>
        </w:rPr>
      </w:pPr>
      <w:r w:rsidRPr="39E5360F">
        <w:rPr>
          <w:rFonts w:eastAsia="Arial" w:cs="Arial"/>
        </w:rPr>
        <w:t>Some responses f</w:t>
      </w:r>
      <w:r w:rsidRPr="39E5360F" w:rsidR="5D15DD5F">
        <w:rPr>
          <w:rFonts w:eastAsia="Arial" w:cs="Arial"/>
        </w:rPr>
        <w:t>lag</w:t>
      </w:r>
      <w:r w:rsidR="00F0283C">
        <w:rPr>
          <w:rFonts w:eastAsia="Arial" w:cs="Arial"/>
        </w:rPr>
        <w:t>ged</w:t>
      </w:r>
      <w:r w:rsidRPr="39E5360F" w:rsidR="5D15DD5F">
        <w:rPr>
          <w:rFonts w:eastAsia="Arial" w:cs="Arial"/>
        </w:rPr>
        <w:t xml:space="preserve"> </w:t>
      </w:r>
      <w:r w:rsidR="00F0283C">
        <w:rPr>
          <w:rFonts w:eastAsia="Arial" w:cs="Arial"/>
        </w:rPr>
        <w:t xml:space="preserve">the need to ensure all </w:t>
      </w:r>
      <w:r w:rsidRPr="39E5360F">
        <w:rPr>
          <w:rFonts w:eastAsia="Arial" w:cs="Arial"/>
        </w:rPr>
        <w:t>consultation materials</w:t>
      </w:r>
      <w:r w:rsidRPr="39E5360F" w:rsidR="5258BAF6">
        <w:rPr>
          <w:rFonts w:eastAsia="Arial" w:cs="Arial"/>
        </w:rPr>
        <w:t xml:space="preserve"> </w:t>
      </w:r>
      <w:r w:rsidR="00F0283C">
        <w:rPr>
          <w:rFonts w:eastAsia="Arial" w:cs="Arial"/>
        </w:rPr>
        <w:t xml:space="preserve">are </w:t>
      </w:r>
      <w:r w:rsidRPr="39E5360F" w:rsidR="259FB9A8">
        <w:rPr>
          <w:rFonts w:eastAsia="Arial" w:cs="Arial"/>
        </w:rPr>
        <w:t>published</w:t>
      </w:r>
      <w:r w:rsidRPr="39E5360F" w:rsidR="53FC2E84">
        <w:rPr>
          <w:rFonts w:eastAsia="Arial" w:cs="Arial"/>
        </w:rPr>
        <w:t xml:space="preserve"> in </w:t>
      </w:r>
      <w:r w:rsidRPr="39E5360F" w:rsidR="410FBFB9">
        <w:rPr>
          <w:rFonts w:eastAsia="Arial" w:cs="Arial"/>
        </w:rPr>
        <w:t>a</w:t>
      </w:r>
      <w:r w:rsidRPr="39E5360F" w:rsidR="53FC2E84">
        <w:rPr>
          <w:rFonts w:eastAsia="Arial" w:cs="Arial"/>
        </w:rPr>
        <w:t>ccessible formats</w:t>
      </w:r>
      <w:r w:rsidRPr="39E5360F" w:rsidR="32ED6A2B">
        <w:rPr>
          <w:rFonts w:eastAsia="Arial" w:cs="Arial"/>
        </w:rPr>
        <w:t>.</w:t>
      </w:r>
      <w:r w:rsidR="00CE462F">
        <w:rPr>
          <w:rFonts w:eastAsia="Arial" w:cs="Arial"/>
        </w:rPr>
        <w:t xml:space="preserve"> </w:t>
      </w:r>
      <w:r w:rsidRPr="39E5360F" w:rsidR="4802780F">
        <w:rPr>
          <w:rFonts w:eastAsia="Arial" w:cs="Arial"/>
        </w:rPr>
        <w:t>Feedback included</w:t>
      </w:r>
      <w:r w:rsidRPr="39E5360F" w:rsidR="508FE9B4">
        <w:rPr>
          <w:rFonts w:eastAsia="Arial" w:cs="Arial"/>
        </w:rPr>
        <w:t xml:space="preserve"> </w:t>
      </w:r>
      <w:r w:rsidRPr="39E5360F" w:rsidR="7F06D85F">
        <w:rPr>
          <w:rFonts w:eastAsia="Arial" w:cs="Arial"/>
        </w:rPr>
        <w:t xml:space="preserve">suggestions to </w:t>
      </w:r>
      <w:r w:rsidRPr="39E5360F" w:rsidR="58AD7E29">
        <w:rPr>
          <w:rFonts w:eastAsia="Arial" w:cs="Arial"/>
        </w:rPr>
        <w:t xml:space="preserve">improve </w:t>
      </w:r>
      <w:r w:rsidRPr="39E5360F" w:rsidR="7F06D85F">
        <w:rPr>
          <w:rFonts w:eastAsia="Arial" w:cs="Arial"/>
        </w:rPr>
        <w:t xml:space="preserve">future </w:t>
      </w:r>
      <w:r w:rsidRPr="39E5360F" w:rsidR="58AD7E29">
        <w:rPr>
          <w:rFonts w:eastAsia="Arial" w:cs="Arial"/>
        </w:rPr>
        <w:t>communications</w:t>
      </w:r>
      <w:r w:rsidRPr="39E5360F" w:rsidR="65796345">
        <w:rPr>
          <w:rFonts w:eastAsia="Arial" w:cs="Arial"/>
        </w:rPr>
        <w:t>, including</w:t>
      </w:r>
      <w:r w:rsidRPr="39E5360F" w:rsidR="7F06D85F">
        <w:rPr>
          <w:rFonts w:eastAsia="Arial" w:cs="Arial"/>
        </w:rPr>
        <w:t xml:space="preserve"> </w:t>
      </w:r>
      <w:r w:rsidRPr="39E5360F" w:rsidR="590545B6">
        <w:rPr>
          <w:rFonts w:eastAsia="Arial" w:cs="Arial"/>
        </w:rPr>
        <w:t>the use of</w:t>
      </w:r>
      <w:r w:rsidRPr="39E5360F" w:rsidR="7F06D85F">
        <w:rPr>
          <w:rFonts w:eastAsia="Arial" w:cs="Arial"/>
        </w:rPr>
        <w:t xml:space="preserve"> glossaries</w:t>
      </w:r>
      <w:r w:rsidRPr="39E5360F" w:rsidR="1F00946E">
        <w:rPr>
          <w:rFonts w:eastAsia="Arial" w:cs="Arial"/>
        </w:rPr>
        <w:t xml:space="preserve"> and</w:t>
      </w:r>
      <w:r w:rsidRPr="39E5360F" w:rsidR="7F06D85F">
        <w:rPr>
          <w:rFonts w:eastAsia="Arial" w:cs="Arial"/>
        </w:rPr>
        <w:t xml:space="preserve"> plain language explanations</w:t>
      </w:r>
      <w:r w:rsidRPr="39E5360F" w:rsidR="02C8785D">
        <w:rPr>
          <w:rFonts w:eastAsia="Arial" w:cs="Arial"/>
        </w:rPr>
        <w:t>.</w:t>
      </w:r>
      <w:r w:rsidRPr="009405A0" w:rsidR="009405A0">
        <w:rPr>
          <w:rFonts w:eastAsia="Arial" w:cs="Arial"/>
        </w:rPr>
        <w:t xml:space="preserve"> </w:t>
      </w:r>
    </w:p>
    <w:p w:rsidR="00F36D40" w:rsidP="00F36D40" w:rsidRDefault="00F36D40" w14:paraId="046C8E8A" w14:textId="77777777">
      <w:pPr>
        <w:spacing w:before="0" w:after="160" w:line="257" w:lineRule="auto"/>
        <w:rPr>
          <w:rFonts w:eastAsia="Arial" w:cs="Arial"/>
        </w:rPr>
      </w:pPr>
      <w:r w:rsidRPr="39E5360F">
        <w:rPr>
          <w:rFonts w:eastAsia="Arial" w:cs="Arial"/>
        </w:rPr>
        <w:t xml:space="preserve">Disability Representative Organisations and other stakeholders </w:t>
      </w:r>
      <w:r w:rsidRPr="761DE002">
        <w:rPr>
          <w:rFonts w:eastAsia="Arial" w:cs="Arial"/>
        </w:rPr>
        <w:t>noted</w:t>
      </w:r>
      <w:r w:rsidRPr="39E5360F">
        <w:rPr>
          <w:rFonts w:eastAsia="Arial" w:cs="Arial"/>
        </w:rPr>
        <w:t xml:space="preserve"> some </w:t>
      </w:r>
      <w:r>
        <w:rPr>
          <w:rFonts w:eastAsia="Arial" w:cs="Arial"/>
        </w:rPr>
        <w:t xml:space="preserve">information </w:t>
      </w:r>
      <w:r w:rsidRPr="39E5360F">
        <w:rPr>
          <w:rFonts w:eastAsia="Arial" w:cs="Arial"/>
        </w:rPr>
        <w:t xml:space="preserve">about new framework planning process </w:t>
      </w:r>
      <w:r>
        <w:rPr>
          <w:rFonts w:eastAsia="Arial" w:cs="Arial"/>
        </w:rPr>
        <w:t xml:space="preserve">was not included in the </w:t>
      </w:r>
      <w:r w:rsidRPr="39E5360F">
        <w:rPr>
          <w:rFonts w:eastAsia="Arial" w:cs="Arial"/>
        </w:rPr>
        <w:t>consultation materials</w:t>
      </w:r>
      <w:r>
        <w:rPr>
          <w:rFonts w:eastAsia="Arial" w:cs="Arial"/>
        </w:rPr>
        <w:t>.</w:t>
      </w:r>
      <w:r w:rsidRPr="39E5360F">
        <w:rPr>
          <w:rFonts w:eastAsia="Arial" w:cs="Arial"/>
        </w:rPr>
        <w:t xml:space="preserve"> We have heard calls for the remaining information </w:t>
      </w:r>
      <w:r>
        <w:rPr>
          <w:rFonts w:eastAsia="Arial" w:cs="Arial"/>
        </w:rPr>
        <w:t xml:space="preserve">about the detail of the support needs assessment and budget method </w:t>
      </w:r>
      <w:r w:rsidRPr="39E5360F">
        <w:rPr>
          <w:rFonts w:eastAsia="Arial" w:cs="Arial"/>
        </w:rPr>
        <w:t>to be published to allow for more meaningful and informed engagement</w:t>
      </w:r>
      <w:r w:rsidRPr="7861F6B9">
        <w:rPr>
          <w:rFonts w:eastAsia="Arial" w:cs="Arial"/>
        </w:rPr>
        <w:t xml:space="preserve"> and </w:t>
      </w:r>
      <w:r w:rsidRPr="3B0F1E5A">
        <w:rPr>
          <w:rFonts w:eastAsia="Arial" w:cs="Arial"/>
        </w:rPr>
        <w:t>consultation</w:t>
      </w:r>
      <w:r w:rsidRPr="4FD63D2B">
        <w:rPr>
          <w:rFonts w:eastAsia="Arial" w:cs="Arial"/>
        </w:rPr>
        <w:t>.</w:t>
      </w:r>
    </w:p>
    <w:p w:rsidRPr="00223CD6" w:rsidR="009405A0" w:rsidP="009405A0" w:rsidRDefault="00E26DEB" w14:paraId="22945A0C" w14:textId="183E5641">
      <w:pPr>
        <w:spacing w:before="0" w:after="160" w:line="257" w:lineRule="auto"/>
        <w:rPr>
          <w:rFonts w:eastAsia="Arial" w:cs="Arial"/>
        </w:rPr>
      </w:pPr>
      <w:r>
        <w:rPr>
          <w:rFonts w:eastAsia="Arial" w:cs="Arial"/>
        </w:rPr>
        <w:t>To support this,</w:t>
      </w:r>
      <w:r w:rsidR="009405A0">
        <w:rPr>
          <w:rFonts w:eastAsia="Arial" w:cs="Arial"/>
        </w:rPr>
        <w:t xml:space="preserve"> </w:t>
      </w:r>
      <w:r w:rsidRPr="00223CD6" w:rsidR="009405A0">
        <w:rPr>
          <w:rFonts w:eastAsia="Arial" w:cs="Arial"/>
        </w:rPr>
        <w:t xml:space="preserve">the </w:t>
      </w:r>
      <w:r w:rsidR="009405A0">
        <w:rPr>
          <w:rFonts w:eastAsia="Arial" w:cs="Arial"/>
        </w:rPr>
        <w:t>Australian G</w:t>
      </w:r>
      <w:r w:rsidRPr="00223CD6" w:rsidR="009405A0">
        <w:rPr>
          <w:rFonts w:eastAsia="Arial" w:cs="Arial"/>
        </w:rPr>
        <w:t>overnment has</w:t>
      </w:r>
      <w:r w:rsidR="004C09F8">
        <w:rPr>
          <w:rFonts w:eastAsia="Arial" w:cs="Arial"/>
        </w:rPr>
        <w:t xml:space="preserve"> announced the</w:t>
      </w:r>
      <w:r w:rsidRPr="00223CD6" w:rsidR="009405A0">
        <w:rPr>
          <w:rFonts w:eastAsia="Arial" w:cs="Arial"/>
        </w:rPr>
        <w:t> delay of new framework planning until 1 April 2027. This will allow more time to listen to feedback, test proposed rules and processes, and share more detailed information.  </w:t>
      </w:r>
    </w:p>
    <w:p w:rsidRPr="00223CD6" w:rsidR="009405A0" w:rsidP="009405A0" w:rsidRDefault="009405A0" w14:paraId="304F3A87" w14:textId="77777777">
      <w:pPr>
        <w:spacing w:before="0" w:after="160" w:line="257" w:lineRule="auto"/>
        <w:rPr>
          <w:rFonts w:eastAsia="Arial" w:cs="Arial"/>
        </w:rPr>
      </w:pPr>
      <w:r w:rsidRPr="00223CD6">
        <w:rPr>
          <w:rFonts w:eastAsia="Arial" w:cs="Arial"/>
        </w:rPr>
        <w:t>A further public consultation will be undertaken during August and September 2026 to share more information about the support needs assessment, how budgets are developed, and NDIS supports and variations.</w:t>
      </w:r>
    </w:p>
    <w:p w:rsidR="771280A8" w:rsidP="00666438" w:rsidRDefault="771280A8" w14:paraId="629B3E29" w14:textId="50D5973C">
      <w:pPr>
        <w:pStyle w:val="Heading2"/>
        <w:rPr>
          <w:rFonts w:eastAsia="Arial"/>
        </w:rPr>
      </w:pPr>
      <w:bookmarkStart w:name="_Toc229577679" w:id="16"/>
      <w:r w:rsidRPr="489097E0">
        <w:rPr>
          <w:rFonts w:eastAsia="Arial"/>
        </w:rPr>
        <w:t>Feedback on the</w:t>
      </w:r>
      <w:r w:rsidRPr="489097E0" w:rsidR="18D3E7ED">
        <w:rPr>
          <w:rFonts w:eastAsia="Arial"/>
        </w:rPr>
        <w:t xml:space="preserve"> proposed NDIS rules</w:t>
      </w:r>
      <w:bookmarkEnd w:id="16"/>
    </w:p>
    <w:p w:rsidR="16C01957" w:rsidP="47267D8A" w:rsidRDefault="00F0283C" w14:paraId="457D8729" w14:textId="320907B1">
      <w:pPr>
        <w:rPr>
          <w:rFonts w:eastAsia="Arial" w:cs="Arial"/>
          <w:color w:val="auto"/>
        </w:rPr>
      </w:pPr>
      <w:r>
        <w:rPr>
          <w:rFonts w:eastAsia="Arial" w:cs="Arial"/>
          <w:color w:val="auto"/>
        </w:rPr>
        <w:t>R</w:t>
      </w:r>
      <w:r w:rsidRPr="39E5360F" w:rsidR="3CDEABC2">
        <w:rPr>
          <w:rFonts w:eastAsia="Arial" w:cs="Arial"/>
          <w:color w:val="auto"/>
        </w:rPr>
        <w:t>espondents provide</w:t>
      </w:r>
      <w:r>
        <w:rPr>
          <w:rFonts w:eastAsia="Arial" w:cs="Arial"/>
          <w:color w:val="auto"/>
        </w:rPr>
        <w:t>d</w:t>
      </w:r>
      <w:r w:rsidRPr="39E5360F" w:rsidR="3CDEABC2">
        <w:rPr>
          <w:rFonts w:eastAsia="Arial" w:cs="Arial"/>
          <w:color w:val="auto"/>
        </w:rPr>
        <w:t xml:space="preserve"> feedback on</w:t>
      </w:r>
      <w:r w:rsidRPr="39E5360F" w:rsidR="67404F5F">
        <w:rPr>
          <w:rFonts w:eastAsia="Arial" w:cs="Arial"/>
          <w:color w:val="auto"/>
        </w:rPr>
        <w:t xml:space="preserve"> </w:t>
      </w:r>
      <w:r w:rsidRPr="39E5360F" w:rsidR="435CFFE6">
        <w:rPr>
          <w:rFonts w:eastAsia="Arial" w:cs="Arial"/>
          <w:color w:val="auto"/>
        </w:rPr>
        <w:t>E</w:t>
      </w:r>
      <w:r w:rsidRPr="39E5360F" w:rsidR="290F0ED0">
        <w:rPr>
          <w:rFonts w:eastAsia="Arial" w:cs="Arial"/>
          <w:color w:val="auto"/>
        </w:rPr>
        <w:t xml:space="preserve">xplanatory </w:t>
      </w:r>
      <w:r w:rsidRPr="39E5360F" w:rsidR="1DA9DCF0">
        <w:rPr>
          <w:rFonts w:eastAsia="Arial" w:cs="Arial"/>
          <w:color w:val="auto"/>
        </w:rPr>
        <w:t>D</w:t>
      </w:r>
      <w:r w:rsidRPr="39E5360F" w:rsidR="290F0ED0">
        <w:rPr>
          <w:rFonts w:eastAsia="Arial" w:cs="Arial"/>
          <w:color w:val="auto"/>
        </w:rPr>
        <w:t>ocuments</w:t>
      </w:r>
      <w:r w:rsidRPr="39E5360F" w:rsidR="64EFCD41">
        <w:rPr>
          <w:rFonts w:eastAsia="Arial" w:cs="Arial"/>
          <w:color w:val="auto"/>
        </w:rPr>
        <w:t xml:space="preserve"> </w:t>
      </w:r>
      <w:r w:rsidRPr="39E5360F" w:rsidR="506ED7B5">
        <w:rPr>
          <w:rFonts w:eastAsia="Arial" w:cs="Arial"/>
          <w:color w:val="auto"/>
        </w:rPr>
        <w:t>describing</w:t>
      </w:r>
      <w:r w:rsidRPr="39E5360F" w:rsidR="6F9F30DA">
        <w:rPr>
          <w:rFonts w:eastAsia="Arial" w:cs="Arial"/>
          <w:color w:val="auto"/>
        </w:rPr>
        <w:t xml:space="preserve"> the </w:t>
      </w:r>
      <w:r w:rsidRPr="39E5360F" w:rsidR="3967DC83">
        <w:rPr>
          <w:rFonts w:eastAsia="Arial" w:cs="Arial"/>
          <w:color w:val="auto"/>
        </w:rPr>
        <w:t xml:space="preserve">draft </w:t>
      </w:r>
      <w:r w:rsidRPr="39E5360F" w:rsidR="6F9F30DA">
        <w:rPr>
          <w:rFonts w:eastAsia="Arial" w:cs="Arial"/>
          <w:color w:val="auto"/>
        </w:rPr>
        <w:t>rules for the</w:t>
      </w:r>
      <w:r w:rsidRPr="39E5360F" w:rsidR="18B4E0B4">
        <w:rPr>
          <w:rFonts w:eastAsia="Arial" w:cs="Arial"/>
          <w:color w:val="auto"/>
        </w:rPr>
        <w:t xml:space="preserve"> </w:t>
      </w:r>
      <w:r w:rsidRPr="39E5360F" w:rsidR="290F0ED0">
        <w:rPr>
          <w:rFonts w:eastAsia="Arial" w:cs="Arial"/>
          <w:color w:val="auto"/>
        </w:rPr>
        <w:t>Notice of Impairments, transition to the new framework plan, new framework plan spending</w:t>
      </w:r>
      <w:r w:rsidRPr="39E5360F" w:rsidR="390F6E28">
        <w:rPr>
          <w:rFonts w:eastAsia="Arial" w:cs="Arial"/>
          <w:color w:val="auto"/>
        </w:rPr>
        <w:t xml:space="preserve"> and stated supports</w:t>
      </w:r>
      <w:r w:rsidRPr="39E5360F" w:rsidR="56088FE0">
        <w:rPr>
          <w:rFonts w:eastAsia="Arial" w:cs="Arial"/>
          <w:color w:val="auto"/>
        </w:rPr>
        <w:t>.</w:t>
      </w:r>
    </w:p>
    <w:p w:rsidR="2488663D" w:rsidP="6C456575" w:rsidRDefault="21AE795C" w14:paraId="61586EC3" w14:textId="60A037B9">
      <w:pPr>
        <w:rPr>
          <w:rFonts w:eastAsia="Arial" w:cs="Arial"/>
          <w:color w:val="auto"/>
        </w:rPr>
      </w:pPr>
      <w:r w:rsidRPr="3D6A961B">
        <w:rPr>
          <w:rFonts w:eastAsia="Arial" w:cs="Arial"/>
          <w:color w:val="auto"/>
        </w:rPr>
        <w:t>Explanatory</w:t>
      </w:r>
      <w:r w:rsidRPr="4499CD74">
        <w:rPr>
          <w:rFonts w:eastAsia="Arial" w:cs="Arial"/>
          <w:color w:val="auto"/>
        </w:rPr>
        <w:t xml:space="preserve"> Documents </w:t>
      </w:r>
      <w:r w:rsidRPr="4499CD74" w:rsidR="69F4C2D9">
        <w:rPr>
          <w:rFonts w:eastAsia="Arial" w:cs="Arial"/>
          <w:color w:val="auto"/>
        </w:rPr>
        <w:t>describing</w:t>
      </w:r>
      <w:r w:rsidRPr="4499CD74">
        <w:rPr>
          <w:rFonts w:eastAsia="Arial" w:cs="Arial"/>
          <w:color w:val="auto"/>
        </w:rPr>
        <w:t xml:space="preserve"> the</w:t>
      </w:r>
      <w:r w:rsidRPr="4499CD74" w:rsidR="3EC7DF60">
        <w:rPr>
          <w:rFonts w:eastAsia="Arial" w:cs="Arial"/>
          <w:color w:val="auto"/>
        </w:rPr>
        <w:t xml:space="preserve"> </w:t>
      </w:r>
      <w:r w:rsidRPr="4499CD74" w:rsidR="20241A13">
        <w:rPr>
          <w:rFonts w:eastAsia="Arial" w:cs="Arial"/>
          <w:color w:val="auto"/>
        </w:rPr>
        <w:t xml:space="preserve">draft </w:t>
      </w:r>
      <w:r w:rsidRPr="4499CD74" w:rsidR="3EC7DF60">
        <w:rPr>
          <w:rFonts w:eastAsia="Arial" w:cs="Arial"/>
          <w:color w:val="auto"/>
        </w:rPr>
        <w:t xml:space="preserve">rules for the </w:t>
      </w:r>
      <w:r w:rsidR="002A28F2">
        <w:rPr>
          <w:rFonts w:eastAsia="Arial" w:cs="Arial"/>
          <w:color w:val="auto"/>
        </w:rPr>
        <w:t>s</w:t>
      </w:r>
      <w:r w:rsidRPr="4499CD74" w:rsidR="002A28F2">
        <w:rPr>
          <w:rFonts w:eastAsia="Arial" w:cs="Arial"/>
          <w:color w:val="auto"/>
        </w:rPr>
        <w:t xml:space="preserve">upport </w:t>
      </w:r>
      <w:r w:rsidR="002A28F2">
        <w:rPr>
          <w:rFonts w:eastAsia="Arial" w:cs="Arial"/>
          <w:color w:val="auto"/>
        </w:rPr>
        <w:t>n</w:t>
      </w:r>
      <w:r w:rsidRPr="4499CD74" w:rsidR="002A28F2">
        <w:rPr>
          <w:rFonts w:eastAsia="Arial" w:cs="Arial"/>
          <w:color w:val="auto"/>
        </w:rPr>
        <w:t xml:space="preserve">eeds </w:t>
      </w:r>
      <w:r w:rsidR="002A28F2">
        <w:rPr>
          <w:rFonts w:eastAsia="Arial" w:cs="Arial"/>
          <w:color w:val="auto"/>
        </w:rPr>
        <w:t>a</w:t>
      </w:r>
      <w:r w:rsidRPr="4499CD74" w:rsidR="002A28F2">
        <w:rPr>
          <w:rFonts w:eastAsia="Arial" w:cs="Arial"/>
          <w:color w:val="auto"/>
        </w:rPr>
        <w:t xml:space="preserve">ssessment </w:t>
      </w:r>
      <w:r w:rsidRPr="4499CD74" w:rsidR="356771C1">
        <w:rPr>
          <w:rFonts w:eastAsia="Arial" w:cs="Arial"/>
          <w:color w:val="auto"/>
        </w:rPr>
        <w:t>and the budget method</w:t>
      </w:r>
      <w:r w:rsidRPr="4499CD74" w:rsidR="4A5F43F6">
        <w:rPr>
          <w:rFonts w:eastAsia="Arial" w:cs="Arial"/>
          <w:color w:val="auto"/>
        </w:rPr>
        <w:t xml:space="preserve"> </w:t>
      </w:r>
      <w:r w:rsidR="00036F83">
        <w:rPr>
          <w:rFonts w:eastAsia="Arial" w:cs="Arial"/>
          <w:color w:val="auto"/>
        </w:rPr>
        <w:t>were not included</w:t>
      </w:r>
      <w:r w:rsidR="00F0283C">
        <w:rPr>
          <w:rFonts w:eastAsia="Arial" w:cs="Arial"/>
          <w:color w:val="auto"/>
        </w:rPr>
        <w:t xml:space="preserve"> in </w:t>
      </w:r>
      <w:r w:rsidRPr="4499CD74" w:rsidR="4A5F43F6">
        <w:rPr>
          <w:rFonts w:eastAsia="Arial" w:cs="Arial"/>
          <w:color w:val="auto"/>
        </w:rPr>
        <w:t>this consultation</w:t>
      </w:r>
      <w:r w:rsidRPr="4499CD74" w:rsidR="66185894">
        <w:rPr>
          <w:rFonts w:eastAsia="Arial" w:cs="Arial"/>
          <w:color w:val="auto"/>
        </w:rPr>
        <w:t xml:space="preserve">. </w:t>
      </w:r>
      <w:r w:rsidR="00F0283C">
        <w:rPr>
          <w:rFonts w:eastAsia="Arial" w:cs="Arial"/>
          <w:color w:val="auto"/>
        </w:rPr>
        <w:t>W</w:t>
      </w:r>
      <w:r w:rsidRPr="5716A6FE" w:rsidR="3D5C2F9E">
        <w:rPr>
          <w:rFonts w:eastAsia="Arial" w:cs="Arial"/>
          <w:color w:val="auto"/>
        </w:rPr>
        <w:t>i</w:t>
      </w:r>
      <w:r w:rsidRPr="5716A6FE" w:rsidR="4F40F502">
        <w:rPr>
          <w:rFonts w:eastAsia="Arial" w:cs="Arial"/>
          <w:color w:val="auto"/>
        </w:rPr>
        <w:t>th</w:t>
      </w:r>
      <w:r w:rsidRPr="5716A6FE" w:rsidR="0CC62C0B">
        <w:rPr>
          <w:rFonts w:eastAsia="Arial" w:cs="Arial"/>
          <w:color w:val="auto"/>
        </w:rPr>
        <w:t>out</w:t>
      </w:r>
      <w:r w:rsidRPr="4499CD74" w:rsidR="0CC62C0B">
        <w:rPr>
          <w:rFonts w:eastAsia="Arial" w:cs="Arial"/>
          <w:color w:val="auto"/>
        </w:rPr>
        <w:t xml:space="preserve"> this</w:t>
      </w:r>
      <w:r w:rsidRPr="4499CD74" w:rsidR="4F40F502">
        <w:rPr>
          <w:rFonts w:eastAsia="Arial" w:cs="Arial"/>
          <w:color w:val="auto"/>
        </w:rPr>
        <w:t>,</w:t>
      </w:r>
      <w:r w:rsidRPr="4499CD74" w:rsidR="4FF5F03A">
        <w:rPr>
          <w:rFonts w:eastAsia="Arial" w:cs="Arial"/>
          <w:color w:val="auto"/>
        </w:rPr>
        <w:t xml:space="preserve"> </w:t>
      </w:r>
      <w:r w:rsidRPr="4499CD74" w:rsidR="50D13F00">
        <w:rPr>
          <w:rFonts w:eastAsia="Arial" w:cs="Arial"/>
          <w:color w:val="auto"/>
        </w:rPr>
        <w:t xml:space="preserve">respondents </w:t>
      </w:r>
      <w:r w:rsidR="00F0283C">
        <w:rPr>
          <w:rFonts w:eastAsia="Arial" w:cs="Arial"/>
          <w:color w:val="auto"/>
        </w:rPr>
        <w:t xml:space="preserve">were </w:t>
      </w:r>
      <w:r w:rsidRPr="4499CD74" w:rsidR="50D13F00">
        <w:rPr>
          <w:rFonts w:eastAsia="Arial" w:cs="Arial"/>
          <w:color w:val="auto"/>
        </w:rPr>
        <w:t>only able to provide feedback</w:t>
      </w:r>
      <w:r w:rsidRPr="4499CD74" w:rsidR="6F03674A">
        <w:rPr>
          <w:rFonts w:eastAsia="Arial" w:cs="Arial"/>
          <w:color w:val="auto"/>
        </w:rPr>
        <w:t xml:space="preserve"> </w:t>
      </w:r>
      <w:r w:rsidR="001B7E08">
        <w:rPr>
          <w:rFonts w:eastAsia="Arial" w:cs="Arial"/>
          <w:color w:val="auto"/>
        </w:rPr>
        <w:t>on how</w:t>
      </w:r>
      <w:r w:rsidRPr="4499CD74" w:rsidR="022DFC63">
        <w:rPr>
          <w:rFonts w:eastAsia="Arial" w:cs="Arial"/>
          <w:color w:val="auto"/>
        </w:rPr>
        <w:t xml:space="preserve"> the</w:t>
      </w:r>
      <w:r w:rsidRPr="4499CD74" w:rsidR="6448F114">
        <w:rPr>
          <w:rFonts w:eastAsia="Arial" w:cs="Arial"/>
          <w:color w:val="auto"/>
        </w:rPr>
        <w:t>se</w:t>
      </w:r>
      <w:r w:rsidRPr="4499CD74" w:rsidR="022DFC63">
        <w:rPr>
          <w:rFonts w:eastAsia="Arial" w:cs="Arial"/>
          <w:color w:val="auto"/>
        </w:rPr>
        <w:t xml:space="preserve"> rules </w:t>
      </w:r>
      <w:r w:rsidR="001B7E08">
        <w:rPr>
          <w:rFonts w:eastAsia="Arial" w:cs="Arial"/>
          <w:color w:val="auto"/>
        </w:rPr>
        <w:t xml:space="preserve">are </w:t>
      </w:r>
      <w:r w:rsidRPr="4499CD74" w:rsidR="00E454FB">
        <w:rPr>
          <w:rFonts w:eastAsia="Arial" w:cs="Arial"/>
          <w:color w:val="auto"/>
        </w:rPr>
        <w:t>intended</w:t>
      </w:r>
      <w:r w:rsidRPr="4499CD74" w:rsidR="022DFC63">
        <w:rPr>
          <w:rFonts w:eastAsia="Arial" w:cs="Arial"/>
          <w:color w:val="auto"/>
        </w:rPr>
        <w:t xml:space="preserve"> to </w:t>
      </w:r>
      <w:r w:rsidR="001B7E08">
        <w:rPr>
          <w:rFonts w:eastAsia="Arial" w:cs="Arial"/>
          <w:color w:val="auto"/>
        </w:rPr>
        <w:t>operate</w:t>
      </w:r>
      <w:r w:rsidRPr="4499CD74" w:rsidR="40DF3DB2">
        <w:rPr>
          <w:rFonts w:eastAsia="Arial" w:cs="Arial"/>
          <w:color w:val="auto"/>
        </w:rPr>
        <w:t xml:space="preserve">, rather than </w:t>
      </w:r>
      <w:r w:rsidR="007A0DA5">
        <w:rPr>
          <w:rFonts w:eastAsia="Arial" w:cs="Arial"/>
          <w:color w:val="auto"/>
        </w:rPr>
        <w:t>how the</w:t>
      </w:r>
      <w:r w:rsidR="00F0283C">
        <w:rPr>
          <w:rFonts w:eastAsia="Arial" w:cs="Arial"/>
          <w:color w:val="auto"/>
        </w:rPr>
        <w:t>y</w:t>
      </w:r>
      <w:r w:rsidR="007A0DA5">
        <w:rPr>
          <w:rFonts w:eastAsia="Arial" w:cs="Arial"/>
          <w:color w:val="auto"/>
        </w:rPr>
        <w:t xml:space="preserve"> will </w:t>
      </w:r>
      <w:r w:rsidR="00F0283C">
        <w:rPr>
          <w:rFonts w:eastAsia="Arial" w:cs="Arial"/>
          <w:color w:val="auto"/>
        </w:rPr>
        <w:t>work in practice</w:t>
      </w:r>
      <w:r w:rsidRPr="4499CD74" w:rsidR="40DF3DB2">
        <w:rPr>
          <w:rFonts w:eastAsia="Arial" w:cs="Arial"/>
          <w:color w:val="auto"/>
        </w:rPr>
        <w:t>.</w:t>
      </w:r>
      <w:r w:rsidRPr="4499CD74" w:rsidR="029623AC">
        <w:rPr>
          <w:rFonts w:eastAsia="Arial" w:cs="Arial"/>
          <w:color w:val="auto"/>
        </w:rPr>
        <w:t xml:space="preserve"> </w:t>
      </w:r>
    </w:p>
    <w:p w:rsidR="2488663D" w:rsidP="000D3A5A" w:rsidRDefault="2488663D" w14:paraId="6DC1B3FF" w14:textId="1A40F2D9">
      <w:pPr>
        <w:pStyle w:val="Heading3"/>
      </w:pPr>
      <w:bookmarkStart w:name="_Toc229577680" w:id="17"/>
      <w:r w:rsidRPr="000D3A5A">
        <w:t>Notice of Impairments</w:t>
      </w:r>
      <w:bookmarkEnd w:id="17"/>
    </w:p>
    <w:p w:rsidR="4D27AC5B" w:rsidP="79FB3DEC" w:rsidRDefault="4D27AC5B" w14:paraId="7847AC01" w14:textId="0D8163A1">
      <w:pPr>
        <w:rPr>
          <w:rFonts w:eastAsia="Arial" w:cs="Arial"/>
        </w:rPr>
      </w:pPr>
      <w:r w:rsidRPr="47267D8A">
        <w:rPr>
          <w:rFonts w:eastAsia="Arial" w:cs="Arial"/>
        </w:rPr>
        <w:t>Re</w:t>
      </w:r>
      <w:r w:rsidRPr="47267D8A" w:rsidR="6CAB9CBE">
        <w:rPr>
          <w:rFonts w:eastAsia="Arial" w:cs="Arial"/>
        </w:rPr>
        <w:t xml:space="preserve">spondents </w:t>
      </w:r>
      <w:r w:rsidR="00F0283C">
        <w:rPr>
          <w:rFonts w:eastAsia="Arial" w:cs="Arial"/>
        </w:rPr>
        <w:t>sought</w:t>
      </w:r>
      <w:r w:rsidRPr="47267D8A" w:rsidR="3C2D4AA8">
        <w:rPr>
          <w:rFonts w:eastAsia="Arial" w:cs="Arial"/>
        </w:rPr>
        <w:t xml:space="preserve"> </w:t>
      </w:r>
      <w:r w:rsidRPr="47267D8A" w:rsidR="6CAB9CBE">
        <w:rPr>
          <w:rFonts w:eastAsia="Arial" w:cs="Arial"/>
        </w:rPr>
        <w:t xml:space="preserve">further detail </w:t>
      </w:r>
      <w:r w:rsidRPr="47267D8A" w:rsidR="176C7A3E">
        <w:rPr>
          <w:rFonts w:eastAsia="Arial" w:cs="Arial"/>
        </w:rPr>
        <w:t xml:space="preserve">about </w:t>
      </w:r>
      <w:r w:rsidRPr="47267D8A" w:rsidR="6CAB9CBE">
        <w:rPr>
          <w:rFonts w:eastAsia="Arial" w:cs="Arial"/>
        </w:rPr>
        <w:t>the Notice of Impairment, including:</w:t>
      </w:r>
    </w:p>
    <w:p w:rsidR="6CAB9CBE" w:rsidP="00147BEA" w:rsidRDefault="6CAB9CBE" w14:paraId="1D06E4E4" w14:textId="75ABF1FF">
      <w:pPr>
        <w:pStyle w:val="ListParagraph"/>
        <w:numPr>
          <w:ilvl w:val="0"/>
          <w:numId w:val="8"/>
        </w:numPr>
        <w:rPr>
          <w:rFonts w:eastAsia="Arial" w:cs="Arial"/>
          <w:szCs w:val="22"/>
        </w:rPr>
      </w:pPr>
      <w:r w:rsidRPr="79FB3DEC">
        <w:rPr>
          <w:rFonts w:eastAsia="Arial" w:cs="Arial"/>
          <w:szCs w:val="22"/>
        </w:rPr>
        <w:t xml:space="preserve">when </w:t>
      </w:r>
      <w:r w:rsidR="00CF2DD4">
        <w:rPr>
          <w:rFonts w:eastAsia="Arial" w:cs="Arial"/>
          <w:szCs w:val="22"/>
        </w:rPr>
        <w:t xml:space="preserve">and how </w:t>
      </w:r>
      <w:r w:rsidR="00F0283C">
        <w:rPr>
          <w:rFonts w:eastAsia="Arial" w:cs="Arial"/>
          <w:szCs w:val="22"/>
        </w:rPr>
        <w:t xml:space="preserve">it </w:t>
      </w:r>
      <w:r w:rsidRPr="79FB3DEC" w:rsidR="2147B7FE">
        <w:rPr>
          <w:rFonts w:eastAsia="Arial" w:cs="Arial"/>
          <w:szCs w:val="22"/>
        </w:rPr>
        <w:t>will be</w:t>
      </w:r>
      <w:r w:rsidRPr="79FB3DEC">
        <w:rPr>
          <w:rFonts w:eastAsia="Arial" w:cs="Arial"/>
          <w:szCs w:val="22"/>
        </w:rPr>
        <w:t xml:space="preserve"> issued to a participant</w:t>
      </w:r>
    </w:p>
    <w:p w:rsidR="6CAB9CBE" w:rsidP="00147BEA" w:rsidRDefault="00F0283C" w14:paraId="7533F37D" w14:textId="732E69C1">
      <w:pPr>
        <w:pStyle w:val="ListParagraph"/>
        <w:numPr>
          <w:ilvl w:val="0"/>
          <w:numId w:val="8"/>
        </w:numPr>
        <w:rPr>
          <w:rFonts w:eastAsia="Arial" w:cs="Arial"/>
        </w:rPr>
      </w:pPr>
      <w:r>
        <w:rPr>
          <w:rFonts w:eastAsia="Arial" w:cs="Arial"/>
        </w:rPr>
        <w:t xml:space="preserve">how it will be </w:t>
      </w:r>
      <w:r w:rsidRPr="39E5360F" w:rsidR="6CAB9CBE">
        <w:rPr>
          <w:rFonts w:eastAsia="Arial" w:cs="Arial"/>
        </w:rPr>
        <w:t>determined</w:t>
      </w:r>
      <w:r>
        <w:rPr>
          <w:rFonts w:eastAsia="Arial" w:cs="Arial"/>
        </w:rPr>
        <w:t xml:space="preserve">, how </w:t>
      </w:r>
      <w:r w:rsidRPr="39E5360F" w:rsidR="6CAB9CBE">
        <w:rPr>
          <w:rFonts w:eastAsia="Arial" w:cs="Arial"/>
        </w:rPr>
        <w:t xml:space="preserve">impairments </w:t>
      </w:r>
      <w:r>
        <w:rPr>
          <w:rFonts w:eastAsia="Arial" w:cs="Arial"/>
        </w:rPr>
        <w:t xml:space="preserve">will be </w:t>
      </w:r>
      <w:r w:rsidRPr="39E5360F" w:rsidR="6CAB9CBE">
        <w:rPr>
          <w:rFonts w:eastAsia="Arial" w:cs="Arial"/>
        </w:rPr>
        <w:t xml:space="preserve">identified and what evidence </w:t>
      </w:r>
      <w:r>
        <w:rPr>
          <w:rFonts w:eastAsia="Arial" w:cs="Arial"/>
        </w:rPr>
        <w:t xml:space="preserve">will </w:t>
      </w:r>
      <w:r w:rsidRPr="39E5360F" w:rsidR="6CAB9CBE">
        <w:rPr>
          <w:rFonts w:eastAsia="Arial" w:cs="Arial"/>
        </w:rPr>
        <w:t>support these decisions</w:t>
      </w:r>
    </w:p>
    <w:p w:rsidR="5ADA519F" w:rsidP="39E5360F" w:rsidRDefault="00684B8D" w14:paraId="5C5A38D6" w14:textId="4C1217A4">
      <w:pPr>
        <w:pStyle w:val="ListParagraph"/>
        <w:numPr>
          <w:ilvl w:val="0"/>
          <w:numId w:val="8"/>
        </w:numPr>
      </w:pPr>
      <w:r>
        <w:rPr>
          <w:rFonts w:eastAsia="Arial" w:cs="Arial"/>
          <w:szCs w:val="22"/>
        </w:rPr>
        <w:t xml:space="preserve">how </w:t>
      </w:r>
      <w:r w:rsidRPr="39E5360F" w:rsidR="5ADA519F">
        <w:rPr>
          <w:rFonts w:eastAsia="Arial" w:cs="Arial"/>
          <w:szCs w:val="22"/>
        </w:rPr>
        <w:t>impairment categories</w:t>
      </w:r>
      <w:r>
        <w:rPr>
          <w:rFonts w:eastAsia="Arial" w:cs="Arial"/>
          <w:szCs w:val="22"/>
        </w:rPr>
        <w:t xml:space="preserve"> will be explained in a culturally appropriate way</w:t>
      </w:r>
    </w:p>
    <w:p w:rsidR="22746C7B" w:rsidP="47267D8A" w:rsidRDefault="00684B8D" w14:paraId="547484F7" w14:textId="3B518D84">
      <w:pPr>
        <w:pStyle w:val="ListParagraph"/>
        <w:numPr>
          <w:ilvl w:val="0"/>
          <w:numId w:val="8"/>
        </w:numPr>
        <w:rPr>
          <w:rFonts w:eastAsia="Arial" w:cs="Arial"/>
        </w:rPr>
      </w:pPr>
      <w:r>
        <w:rPr>
          <w:rFonts w:eastAsia="Arial" w:cs="Arial"/>
        </w:rPr>
        <w:t xml:space="preserve">how </w:t>
      </w:r>
      <w:r w:rsidR="00103B9D">
        <w:rPr>
          <w:rFonts w:eastAsia="Arial" w:cs="Arial"/>
        </w:rPr>
        <w:t>it</w:t>
      </w:r>
      <w:r>
        <w:rPr>
          <w:rFonts w:eastAsia="Arial" w:cs="Arial"/>
        </w:rPr>
        <w:t xml:space="preserve"> can be corrected when it is inaccurate </w:t>
      </w:r>
    </w:p>
    <w:p w:rsidR="6CAB9CBE" w:rsidP="00147BEA" w:rsidRDefault="6CAB9CBE" w14:paraId="761C27B9" w14:textId="20F6C6A5">
      <w:pPr>
        <w:pStyle w:val="ListParagraph"/>
        <w:numPr>
          <w:ilvl w:val="0"/>
          <w:numId w:val="8"/>
        </w:numPr>
        <w:rPr>
          <w:rFonts w:eastAsia="Arial" w:cs="Arial"/>
        </w:rPr>
      </w:pPr>
      <w:r w:rsidRPr="68759132">
        <w:rPr>
          <w:rFonts w:eastAsia="Arial" w:cs="Arial"/>
        </w:rPr>
        <w:t xml:space="preserve">whether the </w:t>
      </w:r>
      <w:r w:rsidRPr="68759132" w:rsidR="31C9AF87">
        <w:rPr>
          <w:rFonts w:eastAsia="Arial" w:cs="Arial"/>
        </w:rPr>
        <w:t xml:space="preserve">support needs </w:t>
      </w:r>
      <w:r w:rsidRPr="68759132">
        <w:rPr>
          <w:rFonts w:eastAsia="Arial" w:cs="Arial"/>
        </w:rPr>
        <w:t xml:space="preserve">assessment </w:t>
      </w:r>
      <w:r w:rsidRPr="1FB19977">
        <w:rPr>
          <w:rFonts w:eastAsia="Arial" w:cs="Arial"/>
        </w:rPr>
        <w:t>c</w:t>
      </w:r>
      <w:r w:rsidRPr="1FB19977" w:rsidR="47F5D9CB">
        <w:rPr>
          <w:rFonts w:eastAsia="Arial" w:cs="Arial"/>
        </w:rPr>
        <w:t>an</w:t>
      </w:r>
      <w:r w:rsidRPr="68759132">
        <w:rPr>
          <w:rFonts w:eastAsia="Arial" w:cs="Arial"/>
        </w:rPr>
        <w:t xml:space="preserve"> proceed when a Notice of Impairment is under review.</w:t>
      </w:r>
    </w:p>
    <w:p w:rsidR="1013AEFF" w:rsidP="1013AEFF" w:rsidRDefault="6CAB9CBE" w14:paraId="43D9F2D1" w14:textId="0A07A81C">
      <w:pPr>
        <w:rPr>
          <w:rFonts w:eastAsia="Arial" w:cs="Arial"/>
        </w:rPr>
      </w:pPr>
      <w:r w:rsidRPr="577D5969">
        <w:rPr>
          <w:rFonts w:eastAsia="Arial" w:cs="Arial"/>
        </w:rPr>
        <w:t xml:space="preserve">Some people </w:t>
      </w:r>
      <w:r w:rsidRPr="577D5969" w:rsidR="08E83A7B">
        <w:rPr>
          <w:rFonts w:eastAsia="Arial" w:cs="Arial"/>
        </w:rPr>
        <w:t>also suggest</w:t>
      </w:r>
      <w:r w:rsidR="00684B8D">
        <w:rPr>
          <w:rFonts w:eastAsia="Arial" w:cs="Arial"/>
        </w:rPr>
        <w:t>ed</w:t>
      </w:r>
      <w:r w:rsidRPr="577D5969" w:rsidR="4C5E40E4">
        <w:rPr>
          <w:rFonts w:eastAsia="Arial" w:cs="Arial"/>
        </w:rPr>
        <w:t xml:space="preserve"> </w:t>
      </w:r>
      <w:r w:rsidRPr="577D5969" w:rsidR="0F95036F">
        <w:rPr>
          <w:rFonts w:eastAsia="Arial" w:cs="Arial"/>
        </w:rPr>
        <w:t>replacing</w:t>
      </w:r>
      <w:r w:rsidRPr="577D5969" w:rsidR="4C5E40E4">
        <w:rPr>
          <w:rFonts w:eastAsia="Arial" w:cs="Arial"/>
        </w:rPr>
        <w:t xml:space="preserve"> the term ‘impairment’ wit</w:t>
      </w:r>
      <w:r w:rsidRPr="577D5969" w:rsidR="03ACFF00">
        <w:rPr>
          <w:rFonts w:eastAsia="Arial" w:cs="Arial"/>
        </w:rPr>
        <w:t>h a strengths-based</w:t>
      </w:r>
      <w:r w:rsidR="00516035">
        <w:rPr>
          <w:rFonts w:eastAsia="Arial" w:cs="Arial"/>
        </w:rPr>
        <w:t xml:space="preserve"> </w:t>
      </w:r>
      <w:proofErr w:type="gramStart"/>
      <w:r w:rsidR="00684B8D">
        <w:rPr>
          <w:rFonts w:eastAsia="Arial" w:cs="Arial"/>
        </w:rPr>
        <w:t>term,</w:t>
      </w:r>
      <w:proofErr w:type="gramEnd"/>
      <w:r w:rsidR="00684B8D">
        <w:rPr>
          <w:rFonts w:eastAsia="Arial" w:cs="Arial"/>
        </w:rPr>
        <w:t xml:space="preserve"> </w:t>
      </w:r>
      <w:r w:rsidR="00516035">
        <w:rPr>
          <w:rFonts w:eastAsia="Arial" w:cs="Arial"/>
        </w:rPr>
        <w:t xml:space="preserve">while noting </w:t>
      </w:r>
      <w:r w:rsidR="00684B8D">
        <w:rPr>
          <w:rFonts w:eastAsia="Arial" w:cs="Arial"/>
        </w:rPr>
        <w:t xml:space="preserve">it </w:t>
      </w:r>
      <w:r w:rsidR="00AF461C">
        <w:rPr>
          <w:rFonts w:eastAsia="Arial" w:cs="Arial"/>
        </w:rPr>
        <w:t>is used in the NDIS legislation</w:t>
      </w:r>
      <w:r w:rsidRPr="577D5969" w:rsidR="03ACFF00">
        <w:rPr>
          <w:rFonts w:eastAsia="Arial" w:cs="Arial"/>
        </w:rPr>
        <w:t xml:space="preserve">. </w:t>
      </w:r>
    </w:p>
    <w:p w:rsidR="019AED0D" w:rsidP="000D3A5A" w:rsidRDefault="019AED0D" w14:paraId="2B6FBD11" w14:textId="4EF127FE">
      <w:pPr>
        <w:pStyle w:val="Heading3"/>
      </w:pPr>
      <w:bookmarkStart w:name="_Toc229577681" w:id="18"/>
      <w:r w:rsidRPr="79FB3DEC">
        <w:t>Notice to have a new framework plan</w:t>
      </w:r>
      <w:bookmarkEnd w:id="18"/>
    </w:p>
    <w:p w:rsidRPr="00DD37B7" w:rsidR="00DD37B7" w:rsidP="00DD37B7" w:rsidRDefault="00DD37B7" w14:paraId="506AE532" w14:textId="3775C437">
      <w:pPr>
        <w:rPr>
          <w:rFonts w:eastAsia="Arial" w:cs="Arial"/>
          <w:color w:val="auto"/>
        </w:rPr>
      </w:pPr>
      <w:r w:rsidRPr="00DD37B7">
        <w:rPr>
          <w:rFonts w:eastAsia="Arial" w:cs="Arial"/>
          <w:color w:val="auto"/>
        </w:rPr>
        <w:t xml:space="preserve">Respondents </w:t>
      </w:r>
      <w:r w:rsidR="00684B8D">
        <w:rPr>
          <w:rFonts w:eastAsia="Arial" w:cs="Arial"/>
          <w:color w:val="auto"/>
        </w:rPr>
        <w:t xml:space="preserve">sought </w:t>
      </w:r>
      <w:r w:rsidRPr="00DD37B7">
        <w:rPr>
          <w:rFonts w:eastAsia="Arial" w:cs="Arial"/>
          <w:color w:val="auto"/>
        </w:rPr>
        <w:t>further detail about the Notice to Have a New Framework Plan</w:t>
      </w:r>
      <w:r w:rsidR="00412C4F">
        <w:rPr>
          <w:rFonts w:eastAsia="Arial" w:cs="Arial"/>
          <w:color w:val="auto"/>
        </w:rPr>
        <w:t xml:space="preserve">, </w:t>
      </w:r>
      <w:r w:rsidR="00684B8D">
        <w:rPr>
          <w:rFonts w:eastAsia="Arial" w:cs="Arial"/>
          <w:color w:val="auto"/>
        </w:rPr>
        <w:t>including</w:t>
      </w:r>
      <w:r w:rsidRPr="00DD37B7">
        <w:rPr>
          <w:rFonts w:eastAsia="Arial" w:cs="Arial"/>
          <w:color w:val="auto"/>
        </w:rPr>
        <w:t>:</w:t>
      </w:r>
    </w:p>
    <w:p w:rsidRPr="00DD37B7" w:rsidR="00DD37B7" w:rsidP="00DD37B7" w:rsidRDefault="00412C4F" w14:paraId="2FE788C8" w14:textId="665D9A35">
      <w:pPr>
        <w:numPr>
          <w:ilvl w:val="0"/>
          <w:numId w:val="24"/>
        </w:numPr>
        <w:rPr>
          <w:rFonts w:eastAsia="Arial" w:cs="Arial"/>
          <w:color w:val="auto"/>
        </w:rPr>
      </w:pPr>
      <w:r>
        <w:rPr>
          <w:rFonts w:eastAsia="Arial" w:cs="Arial"/>
          <w:color w:val="auto"/>
        </w:rPr>
        <w:t>w</w:t>
      </w:r>
      <w:r w:rsidRPr="00DD37B7" w:rsidR="00DD37B7">
        <w:rPr>
          <w:rFonts w:eastAsia="Arial" w:cs="Arial"/>
          <w:color w:val="auto"/>
        </w:rPr>
        <w:t xml:space="preserve">hen and how </w:t>
      </w:r>
      <w:r w:rsidR="00684B8D">
        <w:rPr>
          <w:rFonts w:eastAsia="Arial" w:cs="Arial"/>
          <w:color w:val="auto"/>
        </w:rPr>
        <w:t xml:space="preserve">it </w:t>
      </w:r>
      <w:r w:rsidRPr="00DD37B7" w:rsidR="00DD37B7">
        <w:rPr>
          <w:rFonts w:eastAsia="Arial" w:cs="Arial"/>
          <w:color w:val="auto"/>
        </w:rPr>
        <w:t xml:space="preserve">will be issued, including the circumstances </w:t>
      </w:r>
      <w:r w:rsidR="00684B8D">
        <w:rPr>
          <w:rFonts w:eastAsia="Arial" w:cs="Arial"/>
          <w:color w:val="auto"/>
        </w:rPr>
        <w:t xml:space="preserve">that initiate </w:t>
      </w:r>
      <w:r w:rsidRPr="00DD37B7" w:rsidR="00DD37B7">
        <w:rPr>
          <w:rFonts w:eastAsia="Arial" w:cs="Arial"/>
          <w:color w:val="auto"/>
        </w:rPr>
        <w:t xml:space="preserve">a new framework plan and the format of the notification </w:t>
      </w:r>
    </w:p>
    <w:p w:rsidRPr="00DD37B7" w:rsidR="00DD37B7" w:rsidP="00DD37B7" w:rsidRDefault="00412C4F" w14:paraId="60771D6C" w14:textId="56E1B9F8">
      <w:pPr>
        <w:numPr>
          <w:ilvl w:val="0"/>
          <w:numId w:val="24"/>
        </w:numPr>
        <w:rPr>
          <w:rFonts w:eastAsia="Arial" w:cs="Arial"/>
          <w:color w:val="auto"/>
        </w:rPr>
      </w:pPr>
      <w:r>
        <w:rPr>
          <w:rFonts w:eastAsia="Arial" w:cs="Arial"/>
          <w:color w:val="auto"/>
        </w:rPr>
        <w:t>t</w:t>
      </w:r>
      <w:r w:rsidRPr="00DD37B7" w:rsidR="00DD37B7">
        <w:rPr>
          <w:rFonts w:eastAsia="Arial" w:cs="Arial"/>
          <w:color w:val="auto"/>
        </w:rPr>
        <w:t>he transition pathway, including how much advance notice participants will receive to prepare for the planning conversation</w:t>
      </w:r>
    </w:p>
    <w:p w:rsidRPr="00DD37B7" w:rsidR="00DD37B7" w:rsidP="00DD37B7" w:rsidRDefault="626BBC7E" w14:paraId="3F9694D0" w14:textId="151786AC">
      <w:pPr>
        <w:numPr>
          <w:ilvl w:val="0"/>
          <w:numId w:val="24"/>
        </w:numPr>
        <w:rPr>
          <w:rFonts w:eastAsia="Arial" w:cs="Arial"/>
          <w:color w:val="auto"/>
        </w:rPr>
      </w:pPr>
      <w:r w:rsidRPr="7F9A4729">
        <w:rPr>
          <w:rFonts w:eastAsia="Arial" w:cs="Arial"/>
          <w:color w:val="auto"/>
        </w:rPr>
        <w:t>w</w:t>
      </w:r>
      <w:r w:rsidRPr="7F9A4729" w:rsidR="3878CFD3">
        <w:rPr>
          <w:rFonts w:eastAsia="Arial" w:cs="Arial"/>
          <w:color w:val="auto"/>
        </w:rPr>
        <w:t>hat</w:t>
      </w:r>
      <w:r w:rsidRPr="7B441442" w:rsidR="3878CFD3">
        <w:rPr>
          <w:rFonts w:eastAsia="Arial" w:cs="Arial"/>
          <w:color w:val="auto"/>
        </w:rPr>
        <w:t xml:space="preserve"> information and advice will be </w:t>
      </w:r>
      <w:r w:rsidRPr="70EB266B" w:rsidR="68E03404">
        <w:rPr>
          <w:rFonts w:eastAsia="Arial" w:cs="Arial"/>
          <w:color w:val="auto"/>
        </w:rPr>
        <w:t>provided</w:t>
      </w:r>
      <w:r w:rsidRPr="7B441442" w:rsidR="3878CFD3">
        <w:rPr>
          <w:rFonts w:eastAsia="Arial" w:cs="Arial"/>
          <w:color w:val="auto"/>
        </w:rPr>
        <w:t xml:space="preserve"> to participants </w:t>
      </w:r>
      <w:r w:rsidRPr="53477BE7" w:rsidR="3878CFD3">
        <w:rPr>
          <w:rFonts w:eastAsia="Arial" w:cs="Arial"/>
          <w:color w:val="auto"/>
        </w:rPr>
        <w:t xml:space="preserve">and </w:t>
      </w:r>
      <w:r w:rsidRPr="7F9A4729" w:rsidR="3878CFD3">
        <w:rPr>
          <w:rFonts w:eastAsia="Arial" w:cs="Arial"/>
          <w:color w:val="auto"/>
        </w:rPr>
        <w:t xml:space="preserve">their families to help </w:t>
      </w:r>
      <w:r w:rsidRPr="01B552DC" w:rsidR="457532E2">
        <w:rPr>
          <w:rFonts w:eastAsia="Arial" w:cs="Arial"/>
          <w:color w:val="auto"/>
        </w:rPr>
        <w:t xml:space="preserve">them </w:t>
      </w:r>
      <w:r w:rsidRPr="01B552DC" w:rsidR="298E0886">
        <w:rPr>
          <w:rFonts w:eastAsia="Arial" w:cs="Arial"/>
          <w:color w:val="auto"/>
        </w:rPr>
        <w:t>prepar</w:t>
      </w:r>
      <w:r w:rsidRPr="01B552DC" w:rsidR="307DF48B">
        <w:rPr>
          <w:rFonts w:eastAsia="Arial" w:cs="Arial"/>
          <w:color w:val="auto"/>
        </w:rPr>
        <w:t>e</w:t>
      </w:r>
      <w:r w:rsidRPr="6BE848EC" w:rsidR="298E0886">
        <w:rPr>
          <w:rFonts w:eastAsia="Arial" w:cs="Arial"/>
          <w:color w:val="auto"/>
        </w:rPr>
        <w:t xml:space="preserve"> </w:t>
      </w:r>
    </w:p>
    <w:p w:rsidRPr="00DD37B7" w:rsidR="00DD37B7" w:rsidP="00DD37B7" w:rsidRDefault="00684B8D" w14:paraId="54B09DFC" w14:textId="51EDDFD1">
      <w:pPr>
        <w:numPr>
          <w:ilvl w:val="0"/>
          <w:numId w:val="24"/>
        </w:numPr>
        <w:rPr>
          <w:rFonts w:eastAsia="Arial" w:cs="Arial"/>
          <w:color w:val="auto"/>
        </w:rPr>
      </w:pPr>
      <w:r>
        <w:rPr>
          <w:rFonts w:eastAsia="Arial" w:cs="Arial"/>
          <w:color w:val="auto"/>
        </w:rPr>
        <w:t xml:space="preserve">how </w:t>
      </w:r>
      <w:r w:rsidRPr="00DD37B7" w:rsidR="00DD37B7">
        <w:rPr>
          <w:rFonts w:eastAsia="Arial" w:cs="Arial"/>
          <w:color w:val="auto"/>
        </w:rPr>
        <w:t>the planning conversation</w:t>
      </w:r>
      <w:r>
        <w:rPr>
          <w:rFonts w:eastAsia="Arial" w:cs="Arial"/>
          <w:color w:val="auto"/>
        </w:rPr>
        <w:t xml:space="preserve"> will work practically</w:t>
      </w:r>
      <w:r w:rsidRPr="00DD37B7" w:rsidR="00DD37B7">
        <w:rPr>
          <w:rFonts w:eastAsia="Arial" w:cs="Arial"/>
          <w:color w:val="auto"/>
        </w:rPr>
        <w:t xml:space="preserve">, such as who may attend, where the conversation will be held </w:t>
      </w:r>
      <w:r w:rsidR="00AF609D">
        <w:rPr>
          <w:rFonts w:eastAsia="Arial" w:cs="Arial"/>
          <w:color w:val="auto"/>
        </w:rPr>
        <w:t xml:space="preserve">and </w:t>
      </w:r>
      <w:r w:rsidR="00412C4F">
        <w:rPr>
          <w:rFonts w:eastAsia="Arial" w:cs="Arial"/>
          <w:color w:val="auto"/>
        </w:rPr>
        <w:t>option</w:t>
      </w:r>
      <w:r w:rsidR="00AF609D">
        <w:rPr>
          <w:rFonts w:eastAsia="Arial" w:cs="Arial"/>
          <w:color w:val="auto"/>
        </w:rPr>
        <w:t>s</w:t>
      </w:r>
      <w:r w:rsidR="00412C4F">
        <w:rPr>
          <w:rFonts w:eastAsia="Arial" w:cs="Arial"/>
          <w:color w:val="auto"/>
        </w:rPr>
        <w:t xml:space="preserve"> to </w:t>
      </w:r>
      <w:r w:rsidR="00AF609D">
        <w:rPr>
          <w:rFonts w:eastAsia="Arial" w:cs="Arial"/>
          <w:color w:val="auto"/>
        </w:rPr>
        <w:t xml:space="preserve">have </w:t>
      </w:r>
      <w:r w:rsidR="00F3206C">
        <w:rPr>
          <w:rFonts w:eastAsia="Arial" w:cs="Arial"/>
          <w:color w:val="auto"/>
        </w:rPr>
        <w:t>multiple sessions</w:t>
      </w:r>
      <w:r w:rsidRPr="00DD37B7" w:rsidR="00DD37B7">
        <w:rPr>
          <w:rFonts w:eastAsia="Arial" w:cs="Arial"/>
          <w:color w:val="auto"/>
        </w:rPr>
        <w:t>.</w:t>
      </w:r>
    </w:p>
    <w:p w:rsidR="3E0A439A" w:rsidP="000D3A5A" w:rsidRDefault="3E0A439A" w14:paraId="03C2FB8D" w14:textId="04EBC67C">
      <w:pPr>
        <w:pStyle w:val="Heading3"/>
      </w:pPr>
      <w:bookmarkStart w:name="_Toc229577682" w:id="19"/>
      <w:r w:rsidRPr="79FB3DEC">
        <w:t>Support needs assessments</w:t>
      </w:r>
      <w:bookmarkEnd w:id="19"/>
    </w:p>
    <w:p w:rsidR="0FE6E49C" w:rsidP="577D5969" w:rsidRDefault="0FE6E49C" w14:paraId="6140A3F2" w14:textId="3DB3F35D">
      <w:pPr>
        <w:rPr>
          <w:rFonts w:eastAsia="Arial" w:cs="Arial"/>
          <w:color w:val="auto"/>
        </w:rPr>
      </w:pPr>
      <w:r w:rsidRPr="577D5969">
        <w:rPr>
          <w:rFonts w:eastAsia="Arial" w:cs="Arial"/>
          <w:color w:val="auto"/>
        </w:rPr>
        <w:t xml:space="preserve">Respondents </w:t>
      </w:r>
      <w:r w:rsidR="003033C3">
        <w:rPr>
          <w:rFonts w:eastAsia="Arial" w:cs="Arial"/>
          <w:color w:val="auto"/>
        </w:rPr>
        <w:t>want</w:t>
      </w:r>
      <w:r w:rsidR="008822C7">
        <w:rPr>
          <w:rFonts w:eastAsia="Arial" w:cs="Arial"/>
          <w:color w:val="auto"/>
        </w:rPr>
        <w:t xml:space="preserve"> clear information about who </w:t>
      </w:r>
      <w:r w:rsidR="003033C3">
        <w:rPr>
          <w:rFonts w:eastAsia="Arial" w:cs="Arial"/>
          <w:color w:val="auto"/>
        </w:rPr>
        <w:t xml:space="preserve">and what informs </w:t>
      </w:r>
      <w:r w:rsidR="008822C7">
        <w:rPr>
          <w:rFonts w:eastAsia="Arial" w:cs="Arial"/>
          <w:color w:val="auto"/>
        </w:rPr>
        <w:t>the</w:t>
      </w:r>
      <w:r w:rsidRPr="577D5969" w:rsidR="1F9E7DE4">
        <w:rPr>
          <w:rFonts w:eastAsia="Arial" w:cs="Arial"/>
          <w:color w:val="auto"/>
        </w:rPr>
        <w:t xml:space="preserve"> assessment. </w:t>
      </w:r>
    </w:p>
    <w:p w:rsidRPr="000D3A5A" w:rsidR="29749263" w:rsidP="000D3A5A" w:rsidRDefault="29749263" w14:paraId="704111C5" w14:textId="07BC1553">
      <w:pPr>
        <w:pStyle w:val="Heading4"/>
      </w:pPr>
      <w:r w:rsidRPr="000D3A5A">
        <w:t xml:space="preserve">NDIA </w:t>
      </w:r>
      <w:r w:rsidR="006020BD">
        <w:t>a</w:t>
      </w:r>
      <w:r w:rsidRPr="000D3A5A">
        <w:t>ssessor</w:t>
      </w:r>
    </w:p>
    <w:p w:rsidR="0B0A42C8" w:rsidP="79FB3DEC" w:rsidRDefault="004F7045" w14:paraId="55434618" w14:textId="11C63A1A">
      <w:pPr>
        <w:rPr>
          <w:rFonts w:eastAsia="Arial" w:cs="Arial"/>
        </w:rPr>
      </w:pPr>
      <w:r>
        <w:rPr>
          <w:rFonts w:eastAsia="Arial" w:cs="Arial"/>
        </w:rPr>
        <w:t xml:space="preserve">Respondents </w:t>
      </w:r>
      <w:r w:rsidR="00AF609D">
        <w:rPr>
          <w:rFonts w:eastAsia="Arial" w:cs="Arial"/>
        </w:rPr>
        <w:t xml:space="preserve">said </w:t>
      </w:r>
      <w:r>
        <w:rPr>
          <w:rFonts w:eastAsia="Arial" w:cs="Arial"/>
        </w:rPr>
        <w:t>s</w:t>
      </w:r>
      <w:r w:rsidRPr="00E10B7A" w:rsidR="00E10B7A">
        <w:rPr>
          <w:rFonts w:eastAsia="Arial" w:cs="Arial"/>
        </w:rPr>
        <w:t xml:space="preserve">upport </w:t>
      </w:r>
      <w:r w:rsidR="00DC12A6">
        <w:rPr>
          <w:rFonts w:eastAsia="Arial" w:cs="Arial"/>
        </w:rPr>
        <w:t>n</w:t>
      </w:r>
      <w:r w:rsidRPr="00E10B7A" w:rsidR="00E10B7A">
        <w:rPr>
          <w:rFonts w:eastAsia="Arial" w:cs="Arial"/>
        </w:rPr>
        <w:t xml:space="preserve">eeds </w:t>
      </w:r>
      <w:r w:rsidR="00DC12A6">
        <w:rPr>
          <w:rFonts w:eastAsia="Arial" w:cs="Arial"/>
        </w:rPr>
        <w:t>a</w:t>
      </w:r>
      <w:r w:rsidRPr="00E10B7A" w:rsidR="00E10B7A">
        <w:rPr>
          <w:rFonts w:eastAsia="Arial" w:cs="Arial"/>
        </w:rPr>
        <w:t xml:space="preserve">ssessments should be conducted by NDIA assessors with allied health or equivalent disability expertise, </w:t>
      </w:r>
      <w:r w:rsidR="00AF609D">
        <w:rPr>
          <w:rFonts w:eastAsia="Arial" w:cs="Arial"/>
        </w:rPr>
        <w:t>preferably</w:t>
      </w:r>
      <w:r w:rsidRPr="00E10B7A" w:rsidR="00AF609D">
        <w:rPr>
          <w:rFonts w:eastAsia="Arial" w:cs="Arial"/>
        </w:rPr>
        <w:t xml:space="preserve"> </w:t>
      </w:r>
      <w:r w:rsidRPr="00E10B7A" w:rsidR="00E10B7A">
        <w:rPr>
          <w:rFonts w:eastAsia="Arial" w:cs="Arial"/>
        </w:rPr>
        <w:t>matched to a participant’s disability</w:t>
      </w:r>
      <w:r w:rsidRPr="4499CD74" w:rsidR="6444F824">
        <w:rPr>
          <w:rFonts w:eastAsia="Arial" w:cs="Arial"/>
        </w:rPr>
        <w:t>.</w:t>
      </w:r>
      <w:r w:rsidRPr="00E10B7A" w:rsidR="00E10B7A">
        <w:rPr>
          <w:rFonts w:eastAsia="Arial" w:cs="Arial"/>
        </w:rPr>
        <w:t xml:space="preserve"> Respondents </w:t>
      </w:r>
      <w:r w:rsidR="00AF609D">
        <w:rPr>
          <w:rFonts w:eastAsia="Arial" w:cs="Arial"/>
        </w:rPr>
        <w:t xml:space="preserve">were </w:t>
      </w:r>
      <w:r w:rsidRPr="66A96000" w:rsidR="5E2A9438">
        <w:rPr>
          <w:rFonts w:eastAsia="Arial" w:cs="Arial"/>
        </w:rPr>
        <w:t>concern</w:t>
      </w:r>
      <w:r w:rsidR="00AF609D">
        <w:rPr>
          <w:rFonts w:eastAsia="Arial" w:cs="Arial"/>
        </w:rPr>
        <w:t>ed</w:t>
      </w:r>
      <w:r w:rsidRPr="66A96000" w:rsidR="5E2A9438">
        <w:rPr>
          <w:rFonts w:eastAsia="Arial" w:cs="Arial"/>
        </w:rPr>
        <w:t xml:space="preserve"> </w:t>
      </w:r>
      <w:r w:rsidRPr="1593C035" w:rsidR="00E10B7A">
        <w:rPr>
          <w:rFonts w:eastAsia="Arial" w:cs="Arial"/>
        </w:rPr>
        <w:t>assessors</w:t>
      </w:r>
      <w:r w:rsidRPr="00E10B7A" w:rsidR="00E10B7A">
        <w:rPr>
          <w:rFonts w:eastAsia="Arial" w:cs="Arial"/>
        </w:rPr>
        <w:t xml:space="preserve"> without an allied health background may miss critical clinical or functional details, particularly relating to complex conditions, fluctuating needs, developmental changes or comorbidities. </w:t>
      </w:r>
      <w:r w:rsidRPr="39E5360F" w:rsidR="0B0A42C8">
        <w:rPr>
          <w:rFonts w:eastAsia="Arial" w:cs="Arial"/>
        </w:rPr>
        <w:t>Others suggest</w:t>
      </w:r>
      <w:r w:rsidR="00AF609D">
        <w:rPr>
          <w:rFonts w:eastAsia="Arial" w:cs="Arial"/>
        </w:rPr>
        <w:t>ed</w:t>
      </w:r>
      <w:r w:rsidRPr="39E5360F" w:rsidR="0B0A42C8">
        <w:rPr>
          <w:rFonts w:eastAsia="Arial" w:cs="Arial"/>
        </w:rPr>
        <w:t xml:space="preserve"> assessor capability and standards should be published or codified in the NDIS rules.</w:t>
      </w:r>
    </w:p>
    <w:p w:rsidRPr="00E10B7A" w:rsidR="006770D7" w:rsidP="00EC6C09" w:rsidRDefault="00AF609D" w14:paraId="3A69888D" w14:textId="3DA8486A">
      <w:pPr>
        <w:rPr>
          <w:rFonts w:eastAsia="Arial" w:cs="Arial"/>
        </w:rPr>
      </w:pPr>
      <w:r>
        <w:rPr>
          <w:rFonts w:eastAsia="Arial" w:cs="Arial"/>
        </w:rPr>
        <w:t xml:space="preserve">Respondents wanted reassurance that lived experience, community knowledge and clinical evidence would be respected by the support needs assessment, so that participants – including </w:t>
      </w:r>
      <w:r w:rsidRPr="00B927CF" w:rsidR="00B927CF">
        <w:rPr>
          <w:rFonts w:eastAsia="Arial" w:cs="Arial"/>
        </w:rPr>
        <w:t>Aboriginal and Torres Strait Islander</w:t>
      </w:r>
      <w:r>
        <w:rPr>
          <w:rFonts w:eastAsia="Arial" w:cs="Arial"/>
        </w:rPr>
        <w:t xml:space="preserve"> </w:t>
      </w:r>
      <w:r w:rsidR="0056119F">
        <w:rPr>
          <w:rFonts w:eastAsia="Arial" w:cs="Arial"/>
        </w:rPr>
        <w:t>people</w:t>
      </w:r>
      <w:r>
        <w:rPr>
          <w:rFonts w:eastAsia="Arial" w:cs="Arial"/>
        </w:rPr>
        <w:t xml:space="preserve">s – are not disadvantaged. </w:t>
      </w:r>
    </w:p>
    <w:p w:rsidR="1BD52995" w:rsidP="79FB3DEC" w:rsidRDefault="1BD52995" w14:paraId="68690262" w14:textId="1D9FB7B5">
      <w:pPr>
        <w:rPr>
          <w:rFonts w:eastAsia="Arial" w:cs="Arial"/>
        </w:rPr>
      </w:pPr>
      <w:r w:rsidRPr="1EF209E1">
        <w:rPr>
          <w:rFonts w:eastAsia="Arial" w:cs="Arial"/>
        </w:rPr>
        <w:t xml:space="preserve">Several responses </w:t>
      </w:r>
      <w:r w:rsidRPr="1EF209E1" w:rsidR="1EE53DC3">
        <w:rPr>
          <w:rFonts w:eastAsia="Arial" w:cs="Arial"/>
        </w:rPr>
        <w:t>ask</w:t>
      </w:r>
      <w:r w:rsidR="00921FE0">
        <w:rPr>
          <w:rFonts w:eastAsia="Arial" w:cs="Arial"/>
        </w:rPr>
        <w:t>ed</w:t>
      </w:r>
      <w:r w:rsidRPr="1EF209E1">
        <w:rPr>
          <w:rFonts w:eastAsia="Arial" w:cs="Arial"/>
        </w:rPr>
        <w:t xml:space="preserve"> how</w:t>
      </w:r>
      <w:r w:rsidRPr="1EF209E1" w:rsidR="663B5079">
        <w:rPr>
          <w:rFonts w:eastAsia="Arial" w:cs="Arial"/>
        </w:rPr>
        <w:t xml:space="preserve"> the principles of</w:t>
      </w:r>
      <w:r w:rsidRPr="1EF209E1">
        <w:rPr>
          <w:rFonts w:eastAsia="Arial" w:cs="Arial"/>
        </w:rPr>
        <w:t xml:space="preserve"> </w:t>
      </w:r>
      <w:r w:rsidRPr="1EF209E1" w:rsidR="4B9DEDB0">
        <w:rPr>
          <w:rFonts w:eastAsia="Arial" w:cs="Arial"/>
        </w:rPr>
        <w:t xml:space="preserve">independence and impartiality </w:t>
      </w:r>
      <w:r w:rsidR="00921FE0">
        <w:rPr>
          <w:rFonts w:eastAsia="Arial" w:cs="Arial"/>
        </w:rPr>
        <w:t xml:space="preserve">would </w:t>
      </w:r>
      <w:r w:rsidRPr="1EF209E1" w:rsidR="4B9DEDB0">
        <w:rPr>
          <w:rFonts w:eastAsia="Arial" w:cs="Arial"/>
        </w:rPr>
        <w:t xml:space="preserve">be </w:t>
      </w:r>
      <w:r w:rsidRPr="1EF209E1" w:rsidR="0488F4CF">
        <w:rPr>
          <w:rFonts w:eastAsia="Arial" w:cs="Arial"/>
        </w:rPr>
        <w:t>upheld</w:t>
      </w:r>
      <w:r w:rsidRPr="1EF209E1" w:rsidR="7C075383">
        <w:rPr>
          <w:rFonts w:eastAsia="Arial" w:cs="Arial"/>
        </w:rPr>
        <w:t xml:space="preserve"> </w:t>
      </w:r>
      <w:r w:rsidRPr="1EF209E1" w:rsidR="4B9DEDB0">
        <w:rPr>
          <w:rFonts w:eastAsia="Arial" w:cs="Arial"/>
        </w:rPr>
        <w:t xml:space="preserve">by NDIA </w:t>
      </w:r>
      <w:r w:rsidRPr="255C7A0C" w:rsidR="03DFC6CE">
        <w:rPr>
          <w:rFonts w:eastAsia="Arial" w:cs="Arial"/>
        </w:rPr>
        <w:t>assessors</w:t>
      </w:r>
      <w:r w:rsidRPr="1EF209E1" w:rsidR="6D4E88C5">
        <w:rPr>
          <w:rFonts w:eastAsia="Arial" w:cs="Arial"/>
        </w:rPr>
        <w:t xml:space="preserve"> throughout this process.</w:t>
      </w:r>
      <w:r w:rsidR="00E872E2">
        <w:rPr>
          <w:rFonts w:eastAsia="Arial" w:cs="Arial"/>
        </w:rPr>
        <w:t xml:space="preserve"> Respondents also </w:t>
      </w:r>
      <w:r w:rsidR="00921FE0">
        <w:rPr>
          <w:rFonts w:eastAsia="Arial" w:cs="Arial"/>
        </w:rPr>
        <w:t xml:space="preserve">sought to confirm </w:t>
      </w:r>
      <w:r w:rsidR="001D0283">
        <w:rPr>
          <w:rFonts w:eastAsia="Arial" w:cs="Arial"/>
        </w:rPr>
        <w:t xml:space="preserve">whether a participant </w:t>
      </w:r>
      <w:r w:rsidR="00921FE0">
        <w:rPr>
          <w:rFonts w:eastAsia="Arial" w:cs="Arial"/>
        </w:rPr>
        <w:t xml:space="preserve">could </w:t>
      </w:r>
      <w:r w:rsidR="008B28FF">
        <w:rPr>
          <w:rFonts w:eastAsia="Arial" w:cs="Arial"/>
        </w:rPr>
        <w:t xml:space="preserve">choose </w:t>
      </w:r>
      <w:r w:rsidR="00921FE0">
        <w:rPr>
          <w:rFonts w:eastAsia="Arial" w:cs="Arial"/>
        </w:rPr>
        <w:t xml:space="preserve">their </w:t>
      </w:r>
      <w:r w:rsidR="008B28FF">
        <w:rPr>
          <w:rFonts w:eastAsia="Arial" w:cs="Arial"/>
        </w:rPr>
        <w:t>assessor</w:t>
      </w:r>
      <w:r w:rsidR="00BA52C6">
        <w:rPr>
          <w:rFonts w:eastAsia="Arial" w:cs="Arial"/>
        </w:rPr>
        <w:t xml:space="preserve">. </w:t>
      </w:r>
    </w:p>
    <w:p w:rsidR="79ED0701" w:rsidP="000D3A5A" w:rsidRDefault="79ED0701" w14:paraId="006B6662" w14:textId="2B58336C">
      <w:pPr>
        <w:pStyle w:val="Heading4"/>
      </w:pPr>
      <w:r w:rsidRPr="79FB3DEC">
        <w:t>Targeted assessments</w:t>
      </w:r>
    </w:p>
    <w:p w:rsidR="15FC900B" w:rsidP="79FB3DEC" w:rsidRDefault="00D9780E" w14:paraId="560FE422" w14:textId="69F875B6">
      <w:r>
        <w:rPr>
          <w:rFonts w:eastAsia="Arial" w:cs="Arial"/>
        </w:rPr>
        <w:t>R</w:t>
      </w:r>
      <w:r w:rsidRPr="39E5360F" w:rsidR="36408368">
        <w:rPr>
          <w:rFonts w:eastAsia="Arial" w:cs="Arial"/>
        </w:rPr>
        <w:t>espondents want</w:t>
      </w:r>
      <w:r w:rsidR="00921FE0">
        <w:rPr>
          <w:rFonts w:eastAsia="Arial" w:cs="Arial"/>
        </w:rPr>
        <w:t>ed</w:t>
      </w:r>
      <w:r w:rsidRPr="39E5360F" w:rsidR="36408368">
        <w:rPr>
          <w:rFonts w:eastAsia="Arial" w:cs="Arial"/>
        </w:rPr>
        <w:t xml:space="preserve"> to know if evidence from health professionals </w:t>
      </w:r>
      <w:r w:rsidR="00921FE0">
        <w:rPr>
          <w:rFonts w:eastAsia="Arial" w:cs="Arial"/>
        </w:rPr>
        <w:t xml:space="preserve">would </w:t>
      </w:r>
      <w:r w:rsidRPr="39E5360F" w:rsidR="36408368">
        <w:rPr>
          <w:rFonts w:eastAsia="Arial" w:cs="Arial"/>
        </w:rPr>
        <w:t xml:space="preserve">be </w:t>
      </w:r>
      <w:r w:rsidRPr="39E5360F" w:rsidR="3FCD4A3B">
        <w:rPr>
          <w:rFonts w:eastAsia="Arial" w:cs="Arial"/>
        </w:rPr>
        <w:t>incorporated</w:t>
      </w:r>
      <w:r w:rsidRPr="39E5360F" w:rsidR="36408368">
        <w:rPr>
          <w:rFonts w:eastAsia="Arial" w:cs="Arial"/>
        </w:rPr>
        <w:t xml:space="preserve"> in</w:t>
      </w:r>
      <w:r w:rsidRPr="39E5360F" w:rsidR="6DF0DFF5">
        <w:rPr>
          <w:rFonts w:eastAsia="Arial" w:cs="Arial"/>
        </w:rPr>
        <w:t>to</w:t>
      </w:r>
      <w:r w:rsidRPr="39E5360F" w:rsidR="36408368">
        <w:rPr>
          <w:rFonts w:eastAsia="Arial" w:cs="Arial"/>
        </w:rPr>
        <w:t xml:space="preserve"> the support needs assessment</w:t>
      </w:r>
      <w:r w:rsidR="00921FE0">
        <w:rPr>
          <w:rFonts w:eastAsia="Arial" w:cs="Arial"/>
        </w:rPr>
        <w:t xml:space="preserve">, </w:t>
      </w:r>
      <w:r w:rsidRPr="39E5360F" w:rsidR="4810422A">
        <w:rPr>
          <w:rFonts w:eastAsia="Arial" w:cs="Arial"/>
        </w:rPr>
        <w:t>emphasi</w:t>
      </w:r>
      <w:r w:rsidR="00921FE0">
        <w:rPr>
          <w:rFonts w:eastAsia="Arial" w:cs="Arial"/>
        </w:rPr>
        <w:t>sing</w:t>
      </w:r>
      <w:r w:rsidRPr="39E5360F" w:rsidR="4810422A">
        <w:rPr>
          <w:rFonts w:eastAsia="Arial" w:cs="Arial"/>
        </w:rPr>
        <w:t xml:space="preserve"> </w:t>
      </w:r>
      <w:r w:rsidR="00921FE0">
        <w:rPr>
          <w:rFonts w:eastAsia="Arial" w:cs="Arial"/>
        </w:rPr>
        <w:t xml:space="preserve">input </w:t>
      </w:r>
      <w:r w:rsidRPr="39E5360F" w:rsidR="5FEF40CE">
        <w:rPr>
          <w:rFonts w:eastAsia="Arial" w:cs="Arial"/>
        </w:rPr>
        <w:t>fr</w:t>
      </w:r>
      <w:r w:rsidRPr="39E5360F" w:rsidR="4810422A">
        <w:rPr>
          <w:rFonts w:eastAsia="Arial" w:cs="Arial"/>
        </w:rPr>
        <w:t xml:space="preserve">om </w:t>
      </w:r>
      <w:r w:rsidR="00921FE0">
        <w:rPr>
          <w:rFonts w:eastAsia="Arial" w:cs="Arial"/>
        </w:rPr>
        <w:t xml:space="preserve">health </w:t>
      </w:r>
      <w:r w:rsidRPr="39E5360F" w:rsidR="4810422A">
        <w:rPr>
          <w:rFonts w:eastAsia="Arial" w:cs="Arial"/>
        </w:rPr>
        <w:t xml:space="preserve">professionals </w:t>
      </w:r>
      <w:r w:rsidR="00921FE0">
        <w:rPr>
          <w:rFonts w:eastAsia="Arial" w:cs="Arial"/>
        </w:rPr>
        <w:t xml:space="preserve">who have worked with participants over a long period </w:t>
      </w:r>
      <w:r w:rsidR="00A85671">
        <w:rPr>
          <w:rFonts w:eastAsia="Arial" w:cs="Arial"/>
        </w:rPr>
        <w:t xml:space="preserve">should be </w:t>
      </w:r>
      <w:r w:rsidR="00921FE0">
        <w:rPr>
          <w:rFonts w:eastAsia="Arial" w:cs="Arial"/>
        </w:rPr>
        <w:t xml:space="preserve">part of </w:t>
      </w:r>
      <w:r w:rsidRPr="39E5360F" w:rsidR="4810422A">
        <w:rPr>
          <w:rFonts w:eastAsia="Arial" w:cs="Arial"/>
        </w:rPr>
        <w:t>th</w:t>
      </w:r>
      <w:r w:rsidRPr="39E5360F" w:rsidR="6EE4E1BC">
        <w:rPr>
          <w:rFonts w:eastAsia="Arial" w:cs="Arial"/>
        </w:rPr>
        <w:t xml:space="preserve">e </w:t>
      </w:r>
      <w:r w:rsidRPr="39E5360F" w:rsidR="4810422A">
        <w:rPr>
          <w:rFonts w:eastAsia="Arial" w:cs="Arial"/>
        </w:rPr>
        <w:t xml:space="preserve">process. </w:t>
      </w:r>
    </w:p>
    <w:p w:rsidR="00C53192" w:rsidP="39E5360F" w:rsidRDefault="00921FE0" w14:paraId="46DEE084" w14:textId="52EFDAA0">
      <w:pPr>
        <w:spacing w:before="0" w:after="160" w:line="259" w:lineRule="auto"/>
        <w:rPr>
          <w:rFonts w:eastAsia="Arial" w:cs="Arial"/>
        </w:rPr>
      </w:pPr>
      <w:r>
        <w:rPr>
          <w:rFonts w:eastAsia="Arial" w:cs="Arial"/>
        </w:rPr>
        <w:t>S</w:t>
      </w:r>
      <w:r w:rsidRPr="00C53192" w:rsidR="00C53192">
        <w:rPr>
          <w:rFonts w:eastAsia="Arial" w:cs="Arial"/>
        </w:rPr>
        <w:t>ubmissions consistently call</w:t>
      </w:r>
      <w:r>
        <w:rPr>
          <w:rFonts w:eastAsia="Arial" w:cs="Arial"/>
        </w:rPr>
        <w:t>ed</w:t>
      </w:r>
      <w:r w:rsidRPr="00C53192" w:rsidR="00C53192">
        <w:rPr>
          <w:rFonts w:eastAsia="Arial" w:cs="Arial"/>
        </w:rPr>
        <w:t xml:space="preserve"> for culturally led approaches as a core design feature</w:t>
      </w:r>
      <w:r>
        <w:rPr>
          <w:rFonts w:eastAsia="Arial" w:cs="Arial"/>
        </w:rPr>
        <w:t xml:space="preserve"> so that new framework planning works for </w:t>
      </w:r>
      <w:r w:rsidRPr="00F4066D" w:rsidR="00F4066D">
        <w:rPr>
          <w:rFonts w:eastAsia="Arial" w:cs="Arial"/>
        </w:rPr>
        <w:t xml:space="preserve">Aboriginal and Torres Strait Islander </w:t>
      </w:r>
      <w:r>
        <w:rPr>
          <w:rFonts w:eastAsia="Arial" w:cs="Arial"/>
        </w:rPr>
        <w:t>people</w:t>
      </w:r>
      <w:r w:rsidR="00DD32BE">
        <w:rPr>
          <w:rFonts w:eastAsia="Arial" w:cs="Arial"/>
        </w:rPr>
        <w:t>s</w:t>
      </w:r>
      <w:r>
        <w:rPr>
          <w:rFonts w:eastAsia="Arial" w:cs="Arial"/>
        </w:rPr>
        <w:t xml:space="preserve"> with disability</w:t>
      </w:r>
      <w:r w:rsidRPr="00C53192" w:rsidR="00C53192">
        <w:rPr>
          <w:rFonts w:eastAsia="Arial" w:cs="Arial"/>
        </w:rPr>
        <w:t>. This includes dedicated planning and assessment pathways, co</w:t>
      </w:r>
      <w:r w:rsidRPr="00C53192" w:rsidR="00C53192">
        <w:rPr>
          <w:rFonts w:ascii="Cambria Math" w:hAnsi="Cambria Math" w:eastAsia="Arial" w:cs="Cambria Math"/>
        </w:rPr>
        <w:t>‑</w:t>
      </w:r>
      <w:r w:rsidRPr="00C53192" w:rsidR="00C53192">
        <w:rPr>
          <w:rFonts w:eastAsia="Arial" w:cs="Arial"/>
        </w:rPr>
        <w:t xml:space="preserve">designed and culturally validated tools, and assessors with demonstrated cultural and disability expertise. </w:t>
      </w:r>
    </w:p>
    <w:p w:rsidR="00324681" w:rsidP="39E5360F" w:rsidRDefault="00921FE0" w14:paraId="037CECDC" w14:textId="1A1361E4">
      <w:pPr>
        <w:spacing w:before="0" w:after="160" w:line="259" w:lineRule="auto"/>
        <w:rPr>
          <w:rFonts w:eastAsia="Arial" w:cs="Arial"/>
        </w:rPr>
      </w:pPr>
      <w:r>
        <w:rPr>
          <w:rFonts w:eastAsia="Arial" w:cs="Arial"/>
        </w:rPr>
        <w:t>R</w:t>
      </w:r>
      <w:r w:rsidR="00324681">
        <w:rPr>
          <w:rFonts w:eastAsia="Arial" w:cs="Arial"/>
        </w:rPr>
        <w:t xml:space="preserve">espondents </w:t>
      </w:r>
      <w:r w:rsidRPr="7BF247F7" w:rsidR="001E7CB9">
        <w:rPr>
          <w:rFonts w:eastAsia="Arial" w:cs="Arial"/>
        </w:rPr>
        <w:t>call</w:t>
      </w:r>
      <w:r>
        <w:rPr>
          <w:rFonts w:eastAsia="Arial" w:cs="Arial"/>
        </w:rPr>
        <w:t>ed</w:t>
      </w:r>
      <w:r w:rsidR="001E7CB9">
        <w:rPr>
          <w:rFonts w:eastAsia="Arial" w:cs="Arial"/>
        </w:rPr>
        <w:t xml:space="preserve"> for a </w:t>
      </w:r>
      <w:r w:rsidR="002F4235">
        <w:rPr>
          <w:rFonts w:eastAsia="Arial" w:cs="Arial"/>
        </w:rPr>
        <w:t>tailored</w:t>
      </w:r>
      <w:r w:rsidR="001E7CB9">
        <w:rPr>
          <w:rFonts w:eastAsia="Arial" w:cs="Arial"/>
        </w:rPr>
        <w:t xml:space="preserve"> approach for </w:t>
      </w:r>
      <w:r w:rsidR="002F4235">
        <w:rPr>
          <w:rFonts w:eastAsia="Arial" w:cs="Arial"/>
        </w:rPr>
        <w:t>participants</w:t>
      </w:r>
      <w:r w:rsidR="001E7CB9">
        <w:rPr>
          <w:rFonts w:eastAsia="Arial" w:cs="Arial"/>
        </w:rPr>
        <w:t xml:space="preserve"> with lifelong disability</w:t>
      </w:r>
      <w:r w:rsidR="000A4E68">
        <w:rPr>
          <w:rFonts w:eastAsia="Arial" w:cs="Arial"/>
        </w:rPr>
        <w:t xml:space="preserve"> to avoid repeated</w:t>
      </w:r>
      <w:r w:rsidR="004D5EDA">
        <w:rPr>
          <w:rFonts w:eastAsia="Arial" w:cs="Arial"/>
        </w:rPr>
        <w:t xml:space="preserve"> reassessments</w:t>
      </w:r>
      <w:r>
        <w:rPr>
          <w:rFonts w:eastAsia="Arial" w:cs="Arial"/>
        </w:rPr>
        <w:t>,</w:t>
      </w:r>
      <w:r w:rsidR="00137390">
        <w:rPr>
          <w:rFonts w:eastAsia="Arial" w:cs="Arial"/>
        </w:rPr>
        <w:t xml:space="preserve"> </w:t>
      </w:r>
      <w:r w:rsidRPr="5EE0D0D4" w:rsidR="00F61B53">
        <w:rPr>
          <w:rFonts w:eastAsia="Arial" w:cs="Arial"/>
        </w:rPr>
        <w:t>particular</w:t>
      </w:r>
      <w:r w:rsidRPr="5EE0D0D4" w:rsidR="77F68213">
        <w:rPr>
          <w:rFonts w:eastAsia="Arial" w:cs="Arial"/>
        </w:rPr>
        <w:t>ly</w:t>
      </w:r>
      <w:r w:rsidR="00F61B53">
        <w:rPr>
          <w:rFonts w:eastAsia="Arial" w:cs="Arial"/>
        </w:rPr>
        <w:t xml:space="preserve"> for </w:t>
      </w:r>
      <w:r w:rsidRPr="5000FD97" w:rsidR="56CBDC33">
        <w:rPr>
          <w:rFonts w:eastAsia="Arial" w:cs="Arial"/>
        </w:rPr>
        <w:t>participants</w:t>
      </w:r>
      <w:r w:rsidR="00943954">
        <w:rPr>
          <w:rFonts w:eastAsia="Arial" w:cs="Arial"/>
        </w:rPr>
        <w:t xml:space="preserve"> </w:t>
      </w:r>
      <w:r w:rsidR="000B35D5">
        <w:rPr>
          <w:rFonts w:eastAsia="Arial" w:cs="Arial"/>
        </w:rPr>
        <w:t>who</w:t>
      </w:r>
      <w:r w:rsidRPr="3749361C" w:rsidR="7DFA5146">
        <w:rPr>
          <w:rFonts w:eastAsia="Arial" w:cs="Arial"/>
        </w:rPr>
        <w:t xml:space="preserve"> </w:t>
      </w:r>
      <w:r>
        <w:rPr>
          <w:rFonts w:eastAsia="Arial" w:cs="Arial"/>
        </w:rPr>
        <w:t xml:space="preserve">do </w:t>
      </w:r>
      <w:r w:rsidRPr="3749361C" w:rsidR="7DFA5146">
        <w:rPr>
          <w:rFonts w:eastAsia="Arial" w:cs="Arial"/>
        </w:rPr>
        <w:t xml:space="preserve">not require frequent </w:t>
      </w:r>
      <w:r w:rsidRPr="5E6D20EB" w:rsidR="7DFA5146">
        <w:rPr>
          <w:rFonts w:eastAsia="Arial" w:cs="Arial"/>
        </w:rPr>
        <w:t xml:space="preserve">variations </w:t>
      </w:r>
      <w:r w:rsidRPr="2BEC550D" w:rsidR="7DFA5146">
        <w:rPr>
          <w:rFonts w:eastAsia="Arial" w:cs="Arial"/>
        </w:rPr>
        <w:t xml:space="preserve">to their </w:t>
      </w:r>
      <w:r w:rsidRPr="49F9B6E5" w:rsidR="7DFA5146">
        <w:rPr>
          <w:rFonts w:eastAsia="Arial" w:cs="Arial"/>
        </w:rPr>
        <w:t>support</w:t>
      </w:r>
      <w:r>
        <w:rPr>
          <w:rFonts w:eastAsia="Arial" w:cs="Arial"/>
        </w:rPr>
        <w:t>s</w:t>
      </w:r>
      <w:r w:rsidR="00A05423">
        <w:rPr>
          <w:rFonts w:eastAsia="Arial" w:cs="Arial"/>
        </w:rPr>
        <w:t xml:space="preserve">. </w:t>
      </w:r>
    </w:p>
    <w:p w:rsidR="500FAE9B" w:rsidP="00E87C96" w:rsidRDefault="500FAE9B" w14:paraId="3827C1A1" w14:textId="2D6225C6">
      <w:pPr>
        <w:pStyle w:val="Heading4"/>
        <w:keepNext/>
        <w:rPr>
          <w:szCs w:val="22"/>
        </w:rPr>
      </w:pPr>
      <w:r w:rsidRPr="39E5360F">
        <w:t>Support needs assessment tool</w:t>
      </w:r>
    </w:p>
    <w:p w:rsidR="65563647" w:rsidP="00E87C96" w:rsidRDefault="05AA0D59" w14:paraId="75A76BF2" w14:textId="6040A7D7">
      <w:pPr>
        <w:keepNext/>
        <w:rPr>
          <w:rFonts w:eastAsia="Arial" w:cs="Arial"/>
          <w:color w:val="auto"/>
        </w:rPr>
      </w:pPr>
      <w:r w:rsidRPr="7346C724">
        <w:rPr>
          <w:rFonts w:eastAsia="Arial" w:cs="Arial"/>
          <w:color w:val="auto"/>
          <w:szCs w:val="22"/>
        </w:rPr>
        <w:t xml:space="preserve">Respondents </w:t>
      </w:r>
      <w:r w:rsidR="006E057B">
        <w:rPr>
          <w:rFonts w:eastAsia="Arial" w:cs="Arial"/>
          <w:color w:val="auto"/>
          <w:szCs w:val="22"/>
        </w:rPr>
        <w:t xml:space="preserve">asked </w:t>
      </w:r>
      <w:r w:rsidR="004E657B">
        <w:rPr>
          <w:rFonts w:eastAsia="Arial" w:cs="Arial"/>
          <w:color w:val="auto"/>
          <w:szCs w:val="22"/>
        </w:rPr>
        <w:t xml:space="preserve">for clearer information about </w:t>
      </w:r>
      <w:r w:rsidRPr="7346C724">
        <w:rPr>
          <w:rFonts w:eastAsia="Arial" w:cs="Arial"/>
          <w:color w:val="auto"/>
          <w:szCs w:val="22"/>
        </w:rPr>
        <w:t xml:space="preserve">the assessment tools </w:t>
      </w:r>
      <w:r w:rsidRPr="7346C724" w:rsidR="1BF4FCA2">
        <w:rPr>
          <w:rFonts w:eastAsia="Arial" w:cs="Arial"/>
          <w:color w:val="auto"/>
          <w:szCs w:val="22"/>
        </w:rPr>
        <w:t>t</w:t>
      </w:r>
      <w:r w:rsidR="00210584">
        <w:rPr>
          <w:rFonts w:eastAsia="Arial" w:cs="Arial"/>
          <w:color w:val="auto"/>
          <w:szCs w:val="22"/>
        </w:rPr>
        <w:t>hat w</w:t>
      </w:r>
      <w:r w:rsidR="00056521">
        <w:rPr>
          <w:rFonts w:eastAsia="Arial" w:cs="Arial"/>
          <w:color w:val="auto"/>
          <w:szCs w:val="22"/>
        </w:rPr>
        <w:t>ill</w:t>
      </w:r>
      <w:r w:rsidR="00210584">
        <w:rPr>
          <w:rFonts w:eastAsia="Arial" w:cs="Arial"/>
          <w:color w:val="auto"/>
          <w:szCs w:val="22"/>
        </w:rPr>
        <w:t xml:space="preserve"> </w:t>
      </w:r>
      <w:r w:rsidRPr="7346C724">
        <w:rPr>
          <w:rFonts w:eastAsia="Arial" w:cs="Arial"/>
          <w:color w:val="auto"/>
          <w:szCs w:val="22"/>
        </w:rPr>
        <w:t>be used during the new framework planning process</w:t>
      </w:r>
      <w:r w:rsidR="004E657B">
        <w:rPr>
          <w:rFonts w:eastAsia="Arial" w:cs="Arial"/>
          <w:color w:val="auto"/>
          <w:szCs w:val="22"/>
        </w:rPr>
        <w:t>. They also wanted to know why these tools are suitable for assessing support needs</w:t>
      </w:r>
      <w:r w:rsidR="00B70290">
        <w:rPr>
          <w:rFonts w:eastAsia="Arial" w:cs="Arial"/>
          <w:color w:val="auto"/>
          <w:szCs w:val="22"/>
        </w:rPr>
        <w:t xml:space="preserve">, </w:t>
      </w:r>
      <w:r w:rsidR="0070738D">
        <w:rPr>
          <w:rFonts w:eastAsia="Arial" w:cs="Arial"/>
          <w:color w:val="auto"/>
          <w:szCs w:val="22"/>
        </w:rPr>
        <w:t>regardless of</w:t>
      </w:r>
      <w:r w:rsidR="00B70290">
        <w:rPr>
          <w:rFonts w:eastAsia="Arial" w:cs="Arial"/>
          <w:color w:val="auto"/>
          <w:szCs w:val="22"/>
        </w:rPr>
        <w:t xml:space="preserve"> </w:t>
      </w:r>
      <w:r w:rsidR="0070738D">
        <w:rPr>
          <w:rFonts w:eastAsia="Arial" w:cs="Arial"/>
          <w:color w:val="auto"/>
          <w:szCs w:val="22"/>
        </w:rPr>
        <w:t xml:space="preserve">whether </w:t>
      </w:r>
      <w:r w:rsidR="00C32A51">
        <w:rPr>
          <w:rFonts w:eastAsia="Arial" w:cs="Arial"/>
          <w:color w:val="auto"/>
          <w:szCs w:val="22"/>
        </w:rPr>
        <w:t xml:space="preserve">they were </w:t>
      </w:r>
      <w:r w:rsidR="00AC1425">
        <w:rPr>
          <w:rFonts w:eastAsia="Arial" w:cs="Arial"/>
          <w:color w:val="auto"/>
          <w:szCs w:val="22"/>
        </w:rPr>
        <w:t>specifically</w:t>
      </w:r>
      <w:r w:rsidR="00C32A51">
        <w:rPr>
          <w:rFonts w:eastAsia="Arial" w:cs="Arial"/>
          <w:color w:val="auto"/>
          <w:szCs w:val="22"/>
        </w:rPr>
        <w:t xml:space="preserve"> </w:t>
      </w:r>
      <w:r w:rsidR="00B70290">
        <w:rPr>
          <w:rFonts w:eastAsia="Arial" w:cs="Arial"/>
          <w:color w:val="auto"/>
          <w:szCs w:val="22"/>
        </w:rPr>
        <w:t>built for new framework planning</w:t>
      </w:r>
      <w:r w:rsidR="00C855AD">
        <w:rPr>
          <w:rFonts w:eastAsia="Arial" w:cs="Arial"/>
          <w:color w:val="auto"/>
          <w:szCs w:val="22"/>
        </w:rPr>
        <w:t xml:space="preserve">. </w:t>
      </w:r>
    </w:p>
    <w:p w:rsidRPr="00707347" w:rsidR="00CF64EF" w:rsidP="00E87C96" w:rsidRDefault="2BCF842F" w14:paraId="5C21EC3D" w14:textId="41FCC728">
      <w:pPr>
        <w:keepNext/>
        <w:rPr>
          <w:rFonts w:eastAsia="Arial" w:cs="Arial"/>
          <w:color w:val="auto"/>
        </w:rPr>
      </w:pPr>
      <w:r w:rsidRPr="000C6D1C">
        <w:rPr>
          <w:rFonts w:eastAsia="Arial" w:cs="Arial"/>
          <w:color w:val="auto"/>
        </w:rPr>
        <w:t>Some responses emphasise</w:t>
      </w:r>
      <w:r w:rsidR="00921FE0">
        <w:rPr>
          <w:rFonts w:eastAsia="Arial" w:cs="Arial"/>
          <w:color w:val="auto"/>
        </w:rPr>
        <w:t>d</w:t>
      </w:r>
      <w:r w:rsidRPr="000C6D1C">
        <w:rPr>
          <w:rFonts w:eastAsia="Arial" w:cs="Arial"/>
          <w:color w:val="auto"/>
        </w:rPr>
        <w:t xml:space="preserve"> the need for assessment tools to account for the challenges and circumstances experienced in very remote contexts. </w:t>
      </w:r>
    </w:p>
    <w:p w:rsidR="00762DF6" w:rsidP="00762DF6" w:rsidRDefault="00CD65CF" w14:paraId="0EA72E83" w14:textId="77777777">
      <w:pPr>
        <w:rPr>
          <w:rFonts w:eastAsia="Arial" w:cs="Arial"/>
          <w:color w:val="auto"/>
          <w:szCs w:val="22"/>
        </w:rPr>
      </w:pPr>
      <w:r w:rsidRPr="00CD65CF">
        <w:rPr>
          <w:rFonts w:eastAsia="Arial" w:cs="Arial"/>
          <w:color w:val="auto"/>
          <w:szCs w:val="22"/>
        </w:rPr>
        <w:t>Respon</w:t>
      </w:r>
      <w:r w:rsidR="00437542">
        <w:rPr>
          <w:rFonts w:eastAsia="Arial" w:cs="Arial"/>
          <w:color w:val="auto"/>
          <w:szCs w:val="22"/>
        </w:rPr>
        <w:t>dents</w:t>
      </w:r>
      <w:r w:rsidRPr="00CD65CF">
        <w:rPr>
          <w:rFonts w:eastAsia="Arial" w:cs="Arial"/>
          <w:color w:val="auto"/>
          <w:szCs w:val="22"/>
        </w:rPr>
        <w:t xml:space="preserve"> emphasise</w:t>
      </w:r>
      <w:r w:rsidR="00437542">
        <w:rPr>
          <w:rFonts w:eastAsia="Arial" w:cs="Arial"/>
          <w:color w:val="auto"/>
          <w:szCs w:val="22"/>
        </w:rPr>
        <w:t>d</w:t>
      </w:r>
      <w:r w:rsidRPr="00CD65CF">
        <w:rPr>
          <w:rFonts w:eastAsia="Arial" w:cs="Arial"/>
          <w:color w:val="auto"/>
          <w:szCs w:val="22"/>
        </w:rPr>
        <w:t xml:space="preserve"> the assessment must be flexible, person-centred, clinically informed and responsive to real world needs. </w:t>
      </w:r>
      <w:r w:rsidR="00245B63">
        <w:rPr>
          <w:rFonts w:eastAsia="Arial" w:cs="Arial"/>
          <w:color w:val="auto"/>
          <w:szCs w:val="22"/>
        </w:rPr>
        <w:t xml:space="preserve">Respondents highlighted that assessments </w:t>
      </w:r>
      <w:r w:rsidR="00A30AB5">
        <w:rPr>
          <w:rFonts w:eastAsia="Arial" w:cs="Arial"/>
          <w:color w:val="auto"/>
          <w:szCs w:val="22"/>
        </w:rPr>
        <w:t>could</w:t>
      </w:r>
      <w:r w:rsidR="00245B63">
        <w:rPr>
          <w:rFonts w:eastAsia="Arial" w:cs="Arial"/>
          <w:color w:val="auto"/>
          <w:szCs w:val="22"/>
        </w:rPr>
        <w:t xml:space="preserve"> lead to distress and fatigue</w:t>
      </w:r>
      <w:r w:rsidR="009B4B9F">
        <w:rPr>
          <w:rFonts w:eastAsia="Arial" w:cs="Arial"/>
          <w:color w:val="auto"/>
          <w:szCs w:val="22"/>
        </w:rPr>
        <w:t>, particularly when</w:t>
      </w:r>
      <w:r w:rsidR="00762DF6">
        <w:rPr>
          <w:rFonts w:eastAsia="Arial" w:cs="Arial"/>
          <w:color w:val="auto"/>
          <w:szCs w:val="22"/>
        </w:rPr>
        <w:t xml:space="preserve"> </w:t>
      </w:r>
      <w:r w:rsidRPr="00A64502" w:rsidR="009B4B9F">
        <w:rPr>
          <w:rFonts w:eastAsia="Arial" w:cs="Arial"/>
          <w:color w:val="auto"/>
          <w:szCs w:val="22"/>
        </w:rPr>
        <w:t>they do not accurately capture the</w:t>
      </w:r>
      <w:r w:rsidR="00762DF6">
        <w:rPr>
          <w:rFonts w:eastAsia="Arial" w:cs="Arial"/>
          <w:color w:val="auto"/>
          <w:szCs w:val="22"/>
        </w:rPr>
        <w:t>:</w:t>
      </w:r>
    </w:p>
    <w:p w:rsidR="00762DF6" w:rsidP="00762DF6" w:rsidRDefault="009B4B9F" w14:paraId="3DAA92CE" w14:textId="77777777">
      <w:pPr>
        <w:pStyle w:val="ListParagraph"/>
        <w:numPr>
          <w:ilvl w:val="0"/>
          <w:numId w:val="38"/>
        </w:numPr>
        <w:rPr>
          <w:rFonts w:eastAsia="Arial" w:cs="Arial"/>
          <w:color w:val="auto"/>
          <w:szCs w:val="22"/>
        </w:rPr>
      </w:pPr>
      <w:r w:rsidRPr="00A64502">
        <w:rPr>
          <w:rFonts w:eastAsia="Arial" w:cs="Arial"/>
          <w:color w:val="auto"/>
          <w:szCs w:val="22"/>
        </w:rPr>
        <w:t>complexity of day-to-day functioning</w:t>
      </w:r>
    </w:p>
    <w:p w:rsidR="004C501D" w:rsidP="00762DF6" w:rsidRDefault="004C551D" w14:paraId="4924C3F3" w14:textId="77777777">
      <w:pPr>
        <w:pStyle w:val="ListParagraph"/>
        <w:numPr>
          <w:ilvl w:val="0"/>
          <w:numId w:val="38"/>
        </w:numPr>
        <w:rPr>
          <w:rFonts w:eastAsia="Arial" w:cs="Arial"/>
          <w:color w:val="auto"/>
          <w:szCs w:val="22"/>
        </w:rPr>
      </w:pPr>
      <w:r w:rsidRPr="00A64502">
        <w:rPr>
          <w:rFonts w:eastAsia="Arial" w:cs="Arial"/>
          <w:color w:val="auto"/>
          <w:szCs w:val="22"/>
        </w:rPr>
        <w:t>fluctuating or complex disability needs</w:t>
      </w:r>
    </w:p>
    <w:p w:rsidRPr="00A64502" w:rsidR="00CD65CF" w:rsidP="00A64502" w:rsidRDefault="009B4B9F" w14:paraId="312454D1" w14:textId="095756EF">
      <w:pPr>
        <w:pStyle w:val="ListParagraph"/>
        <w:numPr>
          <w:ilvl w:val="0"/>
          <w:numId w:val="38"/>
        </w:numPr>
        <w:rPr>
          <w:rFonts w:eastAsia="Arial" w:cs="Arial"/>
          <w:color w:val="auto"/>
          <w:szCs w:val="22"/>
        </w:rPr>
      </w:pPr>
      <w:r w:rsidRPr="00A64502">
        <w:rPr>
          <w:rFonts w:eastAsia="Arial" w:cs="Arial"/>
          <w:color w:val="auto"/>
          <w:szCs w:val="22"/>
        </w:rPr>
        <w:t xml:space="preserve">realities of carer and environmental contexts. </w:t>
      </w:r>
    </w:p>
    <w:p w:rsidR="7413467C" w:rsidP="005E0811" w:rsidRDefault="00437542" w14:paraId="28A00734" w14:textId="0E45B2ED">
      <w:pPr>
        <w:rPr>
          <w:rFonts w:eastAsia="Arial" w:cs="Arial"/>
          <w:color w:val="auto"/>
        </w:rPr>
      </w:pPr>
      <w:r>
        <w:rPr>
          <w:rFonts w:eastAsia="Arial" w:cs="Arial"/>
          <w:color w:val="auto"/>
          <w:szCs w:val="22"/>
        </w:rPr>
        <w:t>Many respondents focused on t</w:t>
      </w:r>
      <w:r w:rsidRPr="7346C724" w:rsidR="7413467C">
        <w:rPr>
          <w:rFonts w:eastAsia="Arial" w:cs="Arial"/>
          <w:color w:val="auto"/>
          <w:szCs w:val="22"/>
        </w:rPr>
        <w:t>he Instrument for the Classification and Assessment of Support Needs (</w:t>
      </w:r>
      <w:r w:rsidRPr="0E15E667" w:rsidR="7413467C">
        <w:rPr>
          <w:rFonts w:eastAsia="Arial" w:cs="Arial"/>
          <w:color w:val="auto"/>
          <w:szCs w:val="22"/>
        </w:rPr>
        <w:t>I</w:t>
      </w:r>
      <w:r>
        <w:rPr>
          <w:rFonts w:eastAsia="Arial" w:cs="Arial"/>
          <w:color w:val="auto"/>
          <w:szCs w:val="22"/>
        </w:rPr>
        <w:t>-</w:t>
      </w:r>
      <w:r w:rsidRPr="0E15E667" w:rsidR="7413467C">
        <w:rPr>
          <w:rFonts w:eastAsia="Arial" w:cs="Arial"/>
          <w:color w:val="auto"/>
          <w:szCs w:val="22"/>
        </w:rPr>
        <w:t>CAN)</w:t>
      </w:r>
      <w:r>
        <w:rPr>
          <w:rFonts w:eastAsia="Arial" w:cs="Arial"/>
          <w:color w:val="auto"/>
          <w:szCs w:val="22"/>
        </w:rPr>
        <w:t xml:space="preserve"> version 6</w:t>
      </w:r>
      <w:r w:rsidRPr="39E5360F" w:rsidR="13CAD994">
        <w:rPr>
          <w:rFonts w:eastAsia="Arial" w:cs="Arial"/>
          <w:color w:val="auto"/>
        </w:rPr>
        <w:t>.</w:t>
      </w:r>
      <w:r>
        <w:rPr>
          <w:rFonts w:eastAsia="Arial" w:cs="Arial"/>
          <w:color w:val="auto"/>
        </w:rPr>
        <w:t xml:space="preserve"> </w:t>
      </w:r>
      <w:r w:rsidR="0008028E">
        <w:rPr>
          <w:rFonts w:eastAsia="Arial" w:cs="Arial"/>
          <w:color w:val="auto"/>
        </w:rPr>
        <w:t xml:space="preserve">This </w:t>
      </w:r>
      <w:r w:rsidR="0030215E">
        <w:rPr>
          <w:rFonts w:eastAsia="Arial" w:cs="Arial"/>
          <w:color w:val="auto"/>
        </w:rPr>
        <w:t>wa</w:t>
      </w:r>
      <w:r w:rsidR="0008028E">
        <w:rPr>
          <w:rFonts w:eastAsia="Arial" w:cs="Arial"/>
          <w:color w:val="auto"/>
        </w:rPr>
        <w:t>s despite the</w:t>
      </w:r>
      <w:r w:rsidR="000B262F">
        <w:rPr>
          <w:rFonts w:eastAsia="Arial" w:cs="Arial"/>
          <w:color w:val="auto"/>
        </w:rPr>
        <w:t xml:space="preserve"> consultation advising</w:t>
      </w:r>
      <w:r w:rsidRPr="005E0811" w:rsidR="005E0811">
        <w:t xml:space="preserve"> </w:t>
      </w:r>
      <w:r w:rsidR="007E44A0">
        <w:t xml:space="preserve">the </w:t>
      </w:r>
      <w:r w:rsidRPr="005E0811" w:rsidR="005E0811">
        <w:rPr>
          <w:rFonts w:eastAsia="Arial" w:cs="Arial"/>
          <w:color w:val="auto"/>
        </w:rPr>
        <w:t>University of Melbourne has partnered with the Centre for Disability Studies to provide a support needs assessment tool to the NDIA</w:t>
      </w:r>
      <w:r w:rsidR="000C77D9">
        <w:rPr>
          <w:rFonts w:eastAsia="Arial" w:cs="Arial"/>
          <w:color w:val="auto"/>
        </w:rPr>
        <w:t>, and that t</w:t>
      </w:r>
      <w:r w:rsidRPr="005E0811" w:rsidR="005E0811">
        <w:rPr>
          <w:rFonts w:eastAsia="Arial" w:cs="Arial"/>
          <w:color w:val="auto"/>
        </w:rPr>
        <w:t>he tool will be based on the I-CAN v6.</w:t>
      </w:r>
      <w:r w:rsidR="0008028E">
        <w:rPr>
          <w:rFonts w:eastAsia="Arial" w:cs="Arial"/>
          <w:color w:val="auto"/>
        </w:rPr>
        <w:t xml:space="preserve"> </w:t>
      </w:r>
      <w:r w:rsidRPr="39E5360F" w:rsidR="2E4F0B5D">
        <w:rPr>
          <w:rFonts w:eastAsia="Arial" w:cs="Arial"/>
          <w:color w:val="auto"/>
        </w:rPr>
        <w:t xml:space="preserve">Respondents </w:t>
      </w:r>
      <w:r>
        <w:rPr>
          <w:rFonts w:eastAsia="Arial" w:cs="Arial"/>
          <w:color w:val="auto"/>
        </w:rPr>
        <w:t>sought</w:t>
      </w:r>
      <w:r w:rsidRPr="39E5360F" w:rsidR="2E4F0B5D">
        <w:rPr>
          <w:rFonts w:eastAsia="Arial" w:cs="Arial"/>
          <w:color w:val="auto"/>
        </w:rPr>
        <w:t xml:space="preserve"> assurance</w:t>
      </w:r>
      <w:r w:rsidR="001E6958">
        <w:rPr>
          <w:rFonts w:eastAsia="Arial" w:cs="Arial"/>
          <w:color w:val="auto"/>
        </w:rPr>
        <w:t xml:space="preserve"> </w:t>
      </w:r>
      <w:r>
        <w:rPr>
          <w:rFonts w:eastAsia="Arial" w:cs="Arial"/>
          <w:color w:val="auto"/>
        </w:rPr>
        <w:t xml:space="preserve">that </w:t>
      </w:r>
      <w:r w:rsidRPr="37CFBE07" w:rsidR="75280CE1">
        <w:rPr>
          <w:rFonts w:eastAsia="Arial" w:cs="Arial"/>
          <w:color w:val="auto"/>
        </w:rPr>
        <w:t>the</w:t>
      </w:r>
      <w:r w:rsidRPr="39E5360F" w:rsidR="2E4F0B5D">
        <w:rPr>
          <w:rFonts w:eastAsia="Arial" w:cs="Arial"/>
          <w:color w:val="auto"/>
        </w:rPr>
        <w:t xml:space="preserve"> </w:t>
      </w:r>
      <w:r w:rsidR="00740EAE">
        <w:rPr>
          <w:rFonts w:eastAsia="Arial" w:cs="Arial"/>
          <w:color w:val="auto"/>
        </w:rPr>
        <w:t xml:space="preserve">new </w:t>
      </w:r>
      <w:r w:rsidRPr="39E5360F" w:rsidR="2E1638A6">
        <w:rPr>
          <w:rFonts w:eastAsia="Arial" w:cs="Arial"/>
          <w:color w:val="auto"/>
        </w:rPr>
        <w:t>tool</w:t>
      </w:r>
      <w:r w:rsidRPr="39E5360F" w:rsidR="2E4F0B5D">
        <w:rPr>
          <w:rFonts w:eastAsia="Arial" w:cs="Arial"/>
          <w:color w:val="auto"/>
        </w:rPr>
        <w:t xml:space="preserve"> </w:t>
      </w:r>
      <w:r>
        <w:rPr>
          <w:rFonts w:eastAsia="Arial" w:cs="Arial"/>
        </w:rPr>
        <w:t xml:space="preserve">would be </w:t>
      </w:r>
      <w:r w:rsidRPr="39E5360F" w:rsidR="60794CB6">
        <w:rPr>
          <w:rFonts w:eastAsia="Arial" w:cs="Arial"/>
        </w:rPr>
        <w:t xml:space="preserve">validated </w:t>
      </w:r>
      <w:r w:rsidR="00740EAE">
        <w:rPr>
          <w:rFonts w:eastAsia="Arial" w:cs="Arial"/>
        </w:rPr>
        <w:t xml:space="preserve">for </w:t>
      </w:r>
      <w:r w:rsidRPr="39E5360F" w:rsidR="60794CB6">
        <w:rPr>
          <w:rFonts w:eastAsia="Arial" w:cs="Arial"/>
        </w:rPr>
        <w:t>diverse cohorts of people with disability</w:t>
      </w:r>
      <w:r w:rsidRPr="39E5360F" w:rsidR="60794CB6">
        <w:rPr>
          <w:rFonts w:eastAsia="Arial" w:cs="Arial"/>
          <w:color w:val="auto"/>
        </w:rPr>
        <w:t xml:space="preserve"> and </w:t>
      </w:r>
      <w:r w:rsidRPr="39E5360F" w:rsidR="2E4F0B5D">
        <w:rPr>
          <w:rFonts w:eastAsia="Arial" w:cs="Arial"/>
          <w:color w:val="auto"/>
        </w:rPr>
        <w:t>c</w:t>
      </w:r>
      <w:r w:rsidRPr="39E5360F" w:rsidR="6AD61EED">
        <w:rPr>
          <w:rFonts w:eastAsia="Arial" w:cs="Arial"/>
          <w:color w:val="auto"/>
        </w:rPr>
        <w:t xml:space="preserve">an </w:t>
      </w:r>
      <w:r>
        <w:rPr>
          <w:rFonts w:eastAsia="Arial" w:cs="Arial"/>
          <w:color w:val="auto"/>
        </w:rPr>
        <w:t>respond to</w:t>
      </w:r>
      <w:r w:rsidRPr="39E5360F">
        <w:rPr>
          <w:rFonts w:eastAsia="Arial" w:cs="Arial"/>
          <w:color w:val="auto"/>
        </w:rPr>
        <w:t xml:space="preserve"> </w:t>
      </w:r>
      <w:r w:rsidR="00740EAE">
        <w:rPr>
          <w:rFonts w:eastAsia="Arial" w:cs="Arial"/>
          <w:color w:val="auto"/>
        </w:rPr>
        <w:t xml:space="preserve">fluctuating, </w:t>
      </w:r>
      <w:r w:rsidRPr="39E5360F" w:rsidR="4C50F6EE">
        <w:rPr>
          <w:rFonts w:eastAsia="Arial" w:cs="Arial"/>
        </w:rPr>
        <w:t>sensory, psychosocial</w:t>
      </w:r>
      <w:r>
        <w:rPr>
          <w:rFonts w:eastAsia="Arial" w:cs="Arial"/>
        </w:rPr>
        <w:t xml:space="preserve"> or</w:t>
      </w:r>
      <w:r w:rsidRPr="39E5360F" w:rsidR="4C50F6EE">
        <w:rPr>
          <w:rFonts w:eastAsia="Arial" w:cs="Arial"/>
        </w:rPr>
        <w:t xml:space="preserve"> degenerative</w:t>
      </w:r>
      <w:r>
        <w:rPr>
          <w:rFonts w:eastAsia="Arial" w:cs="Arial"/>
        </w:rPr>
        <w:t xml:space="preserve"> support needs</w:t>
      </w:r>
      <w:r w:rsidRPr="39E5360F" w:rsidR="4C50F6EE">
        <w:rPr>
          <w:rFonts w:eastAsia="Arial" w:cs="Arial"/>
        </w:rPr>
        <w:t>,</w:t>
      </w:r>
      <w:r>
        <w:rPr>
          <w:rFonts w:eastAsia="Arial" w:cs="Arial"/>
        </w:rPr>
        <w:t xml:space="preserve"> as well as disability-related health needs</w:t>
      </w:r>
      <w:r w:rsidRPr="39E5360F" w:rsidR="1DB300E5">
        <w:rPr>
          <w:rFonts w:eastAsia="Arial" w:cs="Arial"/>
        </w:rPr>
        <w:t xml:space="preserve">. </w:t>
      </w:r>
    </w:p>
    <w:p w:rsidR="225D67F9" w:rsidP="000D3A5A" w:rsidRDefault="225D67F9" w14:paraId="02D7F6BC" w14:textId="7263BBA3">
      <w:pPr>
        <w:pStyle w:val="Heading3"/>
      </w:pPr>
      <w:bookmarkStart w:name="_Toc229577683" w:id="20"/>
      <w:r w:rsidRPr="577D5969">
        <w:t>Support needs assessment report</w:t>
      </w:r>
      <w:bookmarkEnd w:id="20"/>
    </w:p>
    <w:p w:rsidR="7A5D26D2" w:rsidP="0096199B" w:rsidRDefault="00437542" w14:paraId="7D819670" w14:textId="339C0215">
      <w:pPr>
        <w:keepNext/>
        <w:rPr>
          <w:rFonts w:eastAsia="Arial" w:cs="Arial"/>
        </w:rPr>
      </w:pPr>
      <w:r>
        <w:rPr>
          <w:rFonts w:eastAsia="Arial" w:cs="Arial"/>
        </w:rPr>
        <w:t xml:space="preserve">Respondents suggested </w:t>
      </w:r>
      <w:r w:rsidRPr="3BAF64B4" w:rsidR="7A5D26D2">
        <w:rPr>
          <w:rFonts w:eastAsia="Arial" w:cs="Arial"/>
        </w:rPr>
        <w:t>additional information</w:t>
      </w:r>
      <w:r w:rsidRPr="3BAF64B4" w:rsidR="0A3B60B6">
        <w:rPr>
          <w:rFonts w:eastAsia="Arial" w:cs="Arial"/>
        </w:rPr>
        <w:t xml:space="preserve"> </w:t>
      </w:r>
      <w:r w:rsidR="00706938">
        <w:rPr>
          <w:rFonts w:eastAsia="Arial" w:cs="Arial"/>
        </w:rPr>
        <w:t xml:space="preserve">that should </w:t>
      </w:r>
      <w:r w:rsidRPr="3BAF64B4" w:rsidR="39E760BA">
        <w:rPr>
          <w:rFonts w:eastAsia="Arial" w:cs="Arial"/>
        </w:rPr>
        <w:t>be included</w:t>
      </w:r>
      <w:r w:rsidRPr="3BAF64B4" w:rsidR="1DE9EF8A">
        <w:rPr>
          <w:rFonts w:eastAsia="Arial" w:cs="Arial"/>
        </w:rPr>
        <w:t xml:space="preserve"> </w:t>
      </w:r>
      <w:r w:rsidRPr="39E5360F" w:rsidR="17B0984F">
        <w:rPr>
          <w:rFonts w:eastAsia="Arial" w:cs="Arial"/>
        </w:rPr>
        <w:t xml:space="preserve">or </w:t>
      </w:r>
      <w:r w:rsidR="00706938">
        <w:rPr>
          <w:rFonts w:eastAsia="Arial" w:cs="Arial"/>
        </w:rPr>
        <w:t xml:space="preserve">considered in </w:t>
      </w:r>
      <w:r w:rsidRPr="3BAF64B4" w:rsidR="7A5D26D2">
        <w:rPr>
          <w:rFonts w:eastAsia="Arial" w:cs="Arial"/>
        </w:rPr>
        <w:t>the support needs assessment report.</w:t>
      </w:r>
      <w:r w:rsidR="00D1139B">
        <w:rPr>
          <w:rFonts w:eastAsia="Arial" w:cs="Arial"/>
        </w:rPr>
        <w:t xml:space="preserve">  </w:t>
      </w:r>
    </w:p>
    <w:p w:rsidR="71CBFB92" w:rsidP="39E5360F" w:rsidRDefault="71CBFB92" w14:paraId="73A0D48C" w14:textId="4D4E0021">
      <w:pPr>
        <w:rPr>
          <w:rFonts w:eastAsia="Arial" w:cs="Arial"/>
        </w:rPr>
      </w:pPr>
      <w:r w:rsidRPr="2CE3B8A9">
        <w:rPr>
          <w:rFonts w:eastAsia="Arial" w:cs="Arial"/>
        </w:rPr>
        <w:t xml:space="preserve">Responses </w:t>
      </w:r>
      <w:r w:rsidR="00706938">
        <w:rPr>
          <w:rFonts w:eastAsia="Arial" w:cs="Arial"/>
        </w:rPr>
        <w:t xml:space="preserve">said the </w:t>
      </w:r>
      <w:r w:rsidRPr="2CE3B8A9">
        <w:rPr>
          <w:rFonts w:eastAsia="Arial" w:cs="Arial"/>
        </w:rPr>
        <w:t xml:space="preserve">report must show how </w:t>
      </w:r>
      <w:r w:rsidR="0061399B">
        <w:rPr>
          <w:rFonts w:eastAsia="Arial" w:cs="Arial"/>
        </w:rPr>
        <w:t>the assessment</w:t>
      </w:r>
      <w:r w:rsidRPr="2CE3B8A9" w:rsidR="0061399B">
        <w:rPr>
          <w:rFonts w:eastAsia="Arial" w:cs="Arial"/>
        </w:rPr>
        <w:t xml:space="preserve"> </w:t>
      </w:r>
      <w:r w:rsidRPr="2CE3B8A9">
        <w:rPr>
          <w:rFonts w:eastAsia="Arial" w:cs="Arial"/>
        </w:rPr>
        <w:t>leads to decisions</w:t>
      </w:r>
      <w:r w:rsidR="00706938">
        <w:rPr>
          <w:rFonts w:eastAsia="Arial" w:cs="Arial"/>
        </w:rPr>
        <w:t xml:space="preserve"> about budget outcomes</w:t>
      </w:r>
      <w:r w:rsidRPr="2CE3B8A9">
        <w:rPr>
          <w:rFonts w:eastAsia="Arial" w:cs="Arial"/>
        </w:rPr>
        <w:t xml:space="preserve">. Participants should be able to see </w:t>
      </w:r>
      <w:r w:rsidR="00245B63">
        <w:rPr>
          <w:rFonts w:eastAsia="Arial" w:cs="Arial"/>
        </w:rPr>
        <w:t xml:space="preserve">the </w:t>
      </w:r>
      <w:r w:rsidRPr="2CE3B8A9">
        <w:rPr>
          <w:rFonts w:eastAsia="Arial" w:cs="Arial"/>
        </w:rPr>
        <w:t>evidence relied upon</w:t>
      </w:r>
      <w:r w:rsidR="00245B63">
        <w:rPr>
          <w:rFonts w:eastAsia="Arial" w:cs="Arial"/>
        </w:rPr>
        <w:t xml:space="preserve">, </w:t>
      </w:r>
      <w:r w:rsidRPr="2CE3B8A9">
        <w:rPr>
          <w:rFonts w:eastAsia="Arial" w:cs="Arial"/>
        </w:rPr>
        <w:t xml:space="preserve">how contextual factors were weighted, and any adjustments were made. </w:t>
      </w:r>
      <w:r w:rsidR="00044ECF">
        <w:rPr>
          <w:rFonts w:eastAsia="Arial" w:cs="Arial"/>
        </w:rPr>
        <w:t>Respondents call</w:t>
      </w:r>
      <w:r w:rsidR="00245B63">
        <w:rPr>
          <w:rFonts w:eastAsia="Arial" w:cs="Arial"/>
        </w:rPr>
        <w:t>ed</w:t>
      </w:r>
      <w:r w:rsidR="00044ECF">
        <w:rPr>
          <w:rFonts w:eastAsia="Arial" w:cs="Arial"/>
        </w:rPr>
        <w:t xml:space="preserve"> for </w:t>
      </w:r>
      <w:r w:rsidR="002C2F92">
        <w:rPr>
          <w:rFonts w:eastAsia="Arial" w:cs="Arial"/>
        </w:rPr>
        <w:t>part</w:t>
      </w:r>
      <w:r w:rsidR="006F0B96">
        <w:rPr>
          <w:rFonts w:eastAsia="Arial" w:cs="Arial"/>
        </w:rPr>
        <w:t>icipant</w:t>
      </w:r>
      <w:r w:rsidR="00245B63">
        <w:rPr>
          <w:rFonts w:eastAsia="Arial" w:cs="Arial"/>
        </w:rPr>
        <w:t>s to be able</w:t>
      </w:r>
      <w:r w:rsidR="006F0B96">
        <w:rPr>
          <w:rFonts w:eastAsia="Arial" w:cs="Arial"/>
        </w:rPr>
        <w:t xml:space="preserve"> </w:t>
      </w:r>
      <w:r w:rsidR="00245B63">
        <w:rPr>
          <w:rFonts w:eastAsia="Arial" w:cs="Arial"/>
        </w:rPr>
        <w:t xml:space="preserve">to </w:t>
      </w:r>
      <w:r w:rsidR="00E510AE">
        <w:rPr>
          <w:rFonts w:eastAsia="Arial" w:cs="Arial"/>
        </w:rPr>
        <w:t xml:space="preserve">review </w:t>
      </w:r>
      <w:r w:rsidR="00245B63">
        <w:rPr>
          <w:rFonts w:eastAsia="Arial" w:cs="Arial"/>
        </w:rPr>
        <w:t xml:space="preserve">the report </w:t>
      </w:r>
      <w:r w:rsidR="00B74BF5">
        <w:rPr>
          <w:rFonts w:eastAsia="Arial" w:cs="Arial"/>
        </w:rPr>
        <w:t xml:space="preserve">before </w:t>
      </w:r>
      <w:r w:rsidR="00245B63">
        <w:rPr>
          <w:rFonts w:eastAsia="Arial" w:cs="Arial"/>
        </w:rPr>
        <w:t xml:space="preserve">the </w:t>
      </w:r>
      <w:r w:rsidR="00E510AE">
        <w:rPr>
          <w:rFonts w:eastAsia="Arial" w:cs="Arial"/>
        </w:rPr>
        <w:t xml:space="preserve">support needs assessment is </w:t>
      </w:r>
      <w:r w:rsidR="00C164ED">
        <w:rPr>
          <w:rFonts w:eastAsia="Arial" w:cs="Arial"/>
        </w:rPr>
        <w:t xml:space="preserve">finalised and </w:t>
      </w:r>
      <w:r w:rsidR="00245B63">
        <w:rPr>
          <w:rFonts w:eastAsia="Arial" w:cs="Arial"/>
        </w:rPr>
        <w:t xml:space="preserve">the </w:t>
      </w:r>
      <w:r w:rsidR="00D31612">
        <w:rPr>
          <w:rFonts w:eastAsia="Arial" w:cs="Arial"/>
        </w:rPr>
        <w:t xml:space="preserve">budget </w:t>
      </w:r>
      <w:r w:rsidR="00245B63">
        <w:rPr>
          <w:rFonts w:eastAsia="Arial" w:cs="Arial"/>
        </w:rPr>
        <w:t xml:space="preserve">is </w:t>
      </w:r>
      <w:r w:rsidR="00B20F6D">
        <w:rPr>
          <w:rFonts w:eastAsia="Arial" w:cs="Arial"/>
        </w:rPr>
        <w:t>set.</w:t>
      </w:r>
    </w:p>
    <w:p w:rsidR="00245B63" w:rsidP="79FB3DEC" w:rsidRDefault="00245B63" w14:paraId="37230086" w14:textId="01989CE0">
      <w:pPr>
        <w:rPr>
          <w:rFonts w:eastAsia="Arial" w:cs="Arial"/>
        </w:rPr>
      </w:pPr>
      <w:r>
        <w:rPr>
          <w:rFonts w:eastAsia="Arial" w:cs="Arial"/>
        </w:rPr>
        <w:t>Survey respondents said it was important that the support needs assessment report included other information and evidence used to create the report, as well as a description of support needs for each sub-domain in the core needs assessment. Some survey respondents also said it was important to include the raw assessment scores.</w:t>
      </w:r>
    </w:p>
    <w:p w:rsidR="79FB3DEC" w:rsidP="000D3A5A" w:rsidRDefault="27196F23" w14:paraId="320E6E24" w14:textId="3D4B39B6">
      <w:pPr>
        <w:pStyle w:val="Heading3"/>
      </w:pPr>
      <w:bookmarkStart w:name="_Toc229577684" w:id="21"/>
      <w:r w:rsidRPr="79FB3DEC">
        <w:t>Replacement</w:t>
      </w:r>
      <w:r w:rsidRPr="79FB3DEC" w:rsidR="743EA587">
        <w:t xml:space="preserve"> </w:t>
      </w:r>
      <w:r w:rsidRPr="79FB3DEC">
        <w:t>needs assessment</w:t>
      </w:r>
      <w:bookmarkEnd w:id="21"/>
    </w:p>
    <w:p w:rsidRPr="003F645D" w:rsidR="79FB3DEC" w:rsidP="00C82A05" w:rsidRDefault="00245B63" w14:paraId="4402ADE4" w14:textId="7E0B6CC9">
      <w:pPr>
        <w:spacing w:before="210" w:after="210" w:line="300" w:lineRule="auto"/>
        <w:rPr>
          <w:rFonts w:eastAsia="Arial" w:cs="Arial"/>
          <w:color w:val="auto"/>
        </w:rPr>
      </w:pPr>
      <w:r>
        <w:rPr>
          <w:rFonts w:eastAsia="Arial" w:cs="Arial"/>
          <w:color w:val="auto"/>
          <w:szCs w:val="22"/>
        </w:rPr>
        <w:t>R</w:t>
      </w:r>
      <w:r w:rsidRPr="66BE428D" w:rsidR="449E3BB5">
        <w:rPr>
          <w:rFonts w:eastAsia="Arial" w:cs="Arial"/>
          <w:color w:val="auto"/>
          <w:szCs w:val="22"/>
        </w:rPr>
        <w:t xml:space="preserve">espondents </w:t>
      </w:r>
      <w:r>
        <w:rPr>
          <w:rFonts w:eastAsia="Arial" w:cs="Arial"/>
          <w:color w:val="auto"/>
          <w:szCs w:val="22"/>
        </w:rPr>
        <w:t xml:space="preserve">sought </w:t>
      </w:r>
      <w:r w:rsidRPr="66BE428D" w:rsidR="449E3BB5">
        <w:rPr>
          <w:rFonts w:eastAsia="Arial" w:cs="Arial"/>
          <w:color w:val="auto"/>
          <w:szCs w:val="22"/>
        </w:rPr>
        <w:t xml:space="preserve">clarity around the circumstances in which a replacement </w:t>
      </w:r>
      <w:r w:rsidR="001B7769">
        <w:rPr>
          <w:rFonts w:eastAsia="Arial" w:cs="Arial"/>
          <w:color w:val="auto"/>
          <w:szCs w:val="22"/>
        </w:rPr>
        <w:t>s</w:t>
      </w:r>
      <w:r w:rsidRPr="66BE428D" w:rsidR="449E3BB5">
        <w:rPr>
          <w:rFonts w:eastAsia="Arial" w:cs="Arial"/>
          <w:color w:val="auto"/>
          <w:szCs w:val="22"/>
        </w:rPr>
        <w:t xml:space="preserve">upport </w:t>
      </w:r>
      <w:r w:rsidR="001B7769">
        <w:rPr>
          <w:rFonts w:eastAsia="Arial" w:cs="Arial"/>
          <w:color w:val="auto"/>
          <w:szCs w:val="22"/>
        </w:rPr>
        <w:t>s</w:t>
      </w:r>
      <w:r w:rsidRPr="66BE428D" w:rsidR="449E3BB5">
        <w:rPr>
          <w:rFonts w:eastAsia="Arial" w:cs="Arial"/>
          <w:color w:val="auto"/>
          <w:szCs w:val="22"/>
        </w:rPr>
        <w:t xml:space="preserve">eeds </w:t>
      </w:r>
      <w:r w:rsidR="001B7769">
        <w:rPr>
          <w:rFonts w:eastAsia="Arial" w:cs="Arial"/>
          <w:color w:val="auto"/>
          <w:szCs w:val="22"/>
        </w:rPr>
        <w:t>a</w:t>
      </w:r>
      <w:r w:rsidRPr="66BE428D" w:rsidR="449E3BB5">
        <w:rPr>
          <w:rFonts w:eastAsia="Arial" w:cs="Arial"/>
          <w:color w:val="auto"/>
          <w:szCs w:val="22"/>
        </w:rPr>
        <w:t xml:space="preserve">ssessment should be considered. </w:t>
      </w:r>
      <w:r>
        <w:rPr>
          <w:rFonts w:eastAsia="Arial" w:cs="Arial"/>
          <w:color w:val="auto"/>
          <w:szCs w:val="22"/>
        </w:rPr>
        <w:t xml:space="preserve">Many </w:t>
      </w:r>
      <w:r w:rsidRPr="66BE428D" w:rsidR="449E3BB5">
        <w:rPr>
          <w:rFonts w:eastAsia="Arial" w:cs="Arial"/>
          <w:color w:val="auto"/>
          <w:szCs w:val="22"/>
        </w:rPr>
        <w:t xml:space="preserve">highlighted concerns about the current </w:t>
      </w:r>
      <w:r w:rsidR="00176B94">
        <w:rPr>
          <w:rFonts w:eastAsia="Arial" w:cs="Arial"/>
          <w:color w:val="auto"/>
          <w:szCs w:val="22"/>
        </w:rPr>
        <w:t>planning processes</w:t>
      </w:r>
      <w:r w:rsidRPr="66BE428D" w:rsidR="449E3BB5">
        <w:rPr>
          <w:rFonts w:eastAsia="Arial" w:cs="Arial"/>
          <w:color w:val="auto"/>
          <w:szCs w:val="22"/>
        </w:rPr>
        <w:t xml:space="preserve">, noting </w:t>
      </w:r>
      <w:r>
        <w:rPr>
          <w:rFonts w:eastAsia="Arial" w:cs="Arial"/>
          <w:color w:val="auto"/>
          <w:szCs w:val="22"/>
        </w:rPr>
        <w:t xml:space="preserve">it </w:t>
      </w:r>
      <w:r w:rsidRPr="66BE428D" w:rsidR="449E3BB5">
        <w:rPr>
          <w:rFonts w:eastAsia="Arial" w:cs="Arial"/>
          <w:color w:val="auto"/>
          <w:szCs w:val="22"/>
        </w:rPr>
        <w:t>can be inco</w:t>
      </w:r>
      <w:r w:rsidR="003A021A">
        <w:rPr>
          <w:rFonts w:eastAsia="Arial" w:cs="Arial"/>
          <w:color w:val="auto"/>
          <w:szCs w:val="22"/>
        </w:rPr>
        <w:t>nsistent</w:t>
      </w:r>
      <w:r w:rsidR="007313AD">
        <w:rPr>
          <w:rFonts w:eastAsia="Arial" w:cs="Arial"/>
          <w:color w:val="auto"/>
          <w:szCs w:val="22"/>
        </w:rPr>
        <w:t xml:space="preserve"> and not reflect </w:t>
      </w:r>
      <w:r>
        <w:rPr>
          <w:rFonts w:eastAsia="Arial" w:cs="Arial"/>
          <w:color w:val="auto"/>
          <w:szCs w:val="22"/>
        </w:rPr>
        <w:t xml:space="preserve">a person’s </w:t>
      </w:r>
      <w:r w:rsidR="003F73EC">
        <w:rPr>
          <w:rFonts w:eastAsia="Arial" w:cs="Arial"/>
          <w:color w:val="auto"/>
          <w:szCs w:val="22"/>
        </w:rPr>
        <w:t>support needs</w:t>
      </w:r>
      <w:r w:rsidRPr="56D33F20" w:rsidR="449E3BB5">
        <w:rPr>
          <w:rFonts w:eastAsia="Arial" w:cs="Arial"/>
          <w:color w:val="auto"/>
          <w:szCs w:val="22"/>
        </w:rPr>
        <w:t xml:space="preserve">, </w:t>
      </w:r>
      <w:r w:rsidRPr="66BE428D" w:rsidR="449E3BB5">
        <w:rPr>
          <w:rFonts w:eastAsia="Arial" w:cs="Arial"/>
          <w:color w:val="auto"/>
          <w:szCs w:val="22"/>
        </w:rPr>
        <w:t xml:space="preserve">particularly for people with fluctuating, episodic or progressive disabilities. </w:t>
      </w:r>
    </w:p>
    <w:p w:rsidR="00722650" w:rsidP="0082457A" w:rsidRDefault="000E7BCA" w14:paraId="66D1FAF9" w14:textId="614E547F">
      <w:pPr>
        <w:spacing w:before="210" w:after="210" w:line="300" w:lineRule="auto"/>
        <w:rPr>
          <w:rFonts w:eastAsia="Arial" w:cs="Arial"/>
          <w:color w:val="auto"/>
          <w:szCs w:val="22"/>
        </w:rPr>
      </w:pPr>
      <w:r>
        <w:rPr>
          <w:rFonts w:eastAsia="Arial" w:cs="Arial"/>
          <w:color w:val="auto"/>
          <w:szCs w:val="22"/>
        </w:rPr>
        <w:t>R</w:t>
      </w:r>
      <w:r w:rsidR="009B4B9F">
        <w:rPr>
          <w:rFonts w:eastAsia="Arial" w:cs="Arial"/>
          <w:color w:val="auto"/>
          <w:szCs w:val="22"/>
        </w:rPr>
        <w:t xml:space="preserve">espondents suggested that clearly outlining the process for requesting a replacement assessment would increase confidence in the assessment process. </w:t>
      </w:r>
    </w:p>
    <w:p w:rsidR="4A09A3FE" w:rsidP="000D3A5A" w:rsidRDefault="4A09A3FE" w14:paraId="36F2DF1E" w14:textId="78BA3925">
      <w:pPr>
        <w:pStyle w:val="Heading3"/>
      </w:pPr>
      <w:bookmarkStart w:name="_Toc229577685" w:id="22"/>
      <w:r w:rsidRPr="79FB3DEC">
        <w:t>Budget method rules</w:t>
      </w:r>
      <w:bookmarkEnd w:id="22"/>
    </w:p>
    <w:p w:rsidR="67F749C2" w:rsidP="67F749C2" w:rsidRDefault="05FC41FE" w14:paraId="6269F9E5" w14:textId="2D168340">
      <w:pPr>
        <w:rPr>
          <w:rFonts w:eastAsia="Arial" w:cs="Arial"/>
        </w:rPr>
      </w:pPr>
      <w:r w:rsidRPr="39E5360F">
        <w:rPr>
          <w:rFonts w:eastAsia="Arial" w:cs="Arial"/>
        </w:rPr>
        <w:t>Many respondents</w:t>
      </w:r>
      <w:r w:rsidRPr="39E5360F" w:rsidR="47E201B2">
        <w:rPr>
          <w:rFonts w:eastAsia="Arial" w:cs="Arial"/>
        </w:rPr>
        <w:t xml:space="preserve"> </w:t>
      </w:r>
      <w:r w:rsidR="009B4B9F">
        <w:rPr>
          <w:rFonts w:eastAsia="Arial" w:cs="Arial"/>
        </w:rPr>
        <w:t xml:space="preserve">sought </w:t>
      </w:r>
      <w:r w:rsidRPr="39E5360F" w:rsidR="47E201B2">
        <w:rPr>
          <w:rFonts w:eastAsia="Arial" w:cs="Arial"/>
        </w:rPr>
        <w:t>further information about</w:t>
      </w:r>
      <w:r w:rsidR="009B4B9F">
        <w:rPr>
          <w:rFonts w:eastAsia="Arial" w:cs="Arial"/>
        </w:rPr>
        <w:t xml:space="preserve"> the budget method rules, including</w:t>
      </w:r>
      <w:r w:rsidRPr="39E5360F" w:rsidR="47E201B2">
        <w:rPr>
          <w:rFonts w:eastAsia="Arial" w:cs="Arial"/>
        </w:rPr>
        <w:t>:</w:t>
      </w:r>
    </w:p>
    <w:p w:rsidR="47E201B2" w:rsidP="39E5360F" w:rsidRDefault="47E201B2" w14:paraId="62DF6AA2" w14:textId="1DCB2EA2">
      <w:pPr>
        <w:pStyle w:val="ListParagraph"/>
        <w:numPr>
          <w:ilvl w:val="0"/>
          <w:numId w:val="28"/>
        </w:numPr>
        <w:rPr>
          <w:rFonts w:eastAsia="Arial" w:cs="Arial"/>
        </w:rPr>
      </w:pPr>
      <w:r w:rsidRPr="39E5360F">
        <w:rPr>
          <w:rFonts w:eastAsia="Arial" w:cs="Arial"/>
        </w:rPr>
        <w:t xml:space="preserve">how the outcomes of the support needs assessment convert into funding amounts </w:t>
      </w:r>
    </w:p>
    <w:p w:rsidR="47E201B2" w:rsidP="39E5360F" w:rsidRDefault="00FA41B3" w14:paraId="57051DB5" w14:textId="412162ED">
      <w:pPr>
        <w:pStyle w:val="ListParagraph"/>
        <w:numPr>
          <w:ilvl w:val="0"/>
          <w:numId w:val="28"/>
        </w:numPr>
        <w:rPr>
          <w:szCs w:val="22"/>
        </w:rPr>
      </w:pPr>
      <w:r>
        <w:t>the calculation</w:t>
      </w:r>
      <w:r w:rsidR="005F43D0">
        <w:t>s to determine</w:t>
      </w:r>
      <w:r w:rsidR="0043534C">
        <w:t xml:space="preserve"> total funding amounts</w:t>
      </w:r>
      <w:r w:rsidR="47E201B2">
        <w:t xml:space="preserve"> </w:t>
      </w:r>
    </w:p>
    <w:p w:rsidR="47E201B2" w:rsidP="009B4B9F" w:rsidRDefault="009B4B9F" w14:paraId="0140FB72" w14:textId="463D7DC3">
      <w:pPr>
        <w:pStyle w:val="ListParagraph"/>
        <w:numPr>
          <w:ilvl w:val="0"/>
          <w:numId w:val="28"/>
        </w:numPr>
        <w:rPr>
          <w:szCs w:val="22"/>
        </w:rPr>
      </w:pPr>
      <w:r>
        <w:t xml:space="preserve">the use of </w:t>
      </w:r>
      <w:r w:rsidR="47E201B2">
        <w:t>algorithmic or automated processes.</w:t>
      </w:r>
    </w:p>
    <w:p w:rsidR="0FA78621" w:rsidP="00FD67C2" w:rsidRDefault="009B4B9F" w14:paraId="77DDEA2B" w14:textId="0F82DBC9">
      <w:pPr>
        <w:spacing w:before="210" w:after="210" w:line="300" w:lineRule="auto"/>
        <w:rPr>
          <w:rFonts w:eastAsia="Arial" w:cs="Arial"/>
        </w:rPr>
      </w:pPr>
      <w:r>
        <w:rPr>
          <w:rFonts w:eastAsia="Arial" w:cs="Arial"/>
        </w:rPr>
        <w:t>R</w:t>
      </w:r>
      <w:r w:rsidRPr="4499CD74" w:rsidR="604F8D0B">
        <w:rPr>
          <w:rFonts w:eastAsia="Arial" w:cs="Arial"/>
        </w:rPr>
        <w:t>espon</w:t>
      </w:r>
      <w:r>
        <w:rPr>
          <w:rFonts w:eastAsia="Arial" w:cs="Arial"/>
        </w:rPr>
        <w:t xml:space="preserve">dents said </w:t>
      </w:r>
      <w:r w:rsidRPr="1E00B749" w:rsidR="604F8D0B">
        <w:rPr>
          <w:rFonts w:eastAsia="Arial" w:cs="Arial"/>
        </w:rPr>
        <w:t>there</w:t>
      </w:r>
      <w:r w:rsidRPr="4499CD74" w:rsidR="604F8D0B">
        <w:rPr>
          <w:rFonts w:eastAsia="Arial" w:cs="Arial"/>
        </w:rPr>
        <w:t xml:space="preserve"> must be a clear </w:t>
      </w:r>
      <w:r>
        <w:rPr>
          <w:rFonts w:eastAsia="Arial" w:cs="Arial"/>
        </w:rPr>
        <w:t xml:space="preserve">connection between </w:t>
      </w:r>
      <w:r w:rsidRPr="4499CD74" w:rsidR="604F8D0B">
        <w:rPr>
          <w:rFonts w:eastAsia="Arial" w:cs="Arial"/>
        </w:rPr>
        <w:t xml:space="preserve">assessment </w:t>
      </w:r>
      <w:r>
        <w:rPr>
          <w:rFonts w:eastAsia="Arial" w:cs="Arial"/>
        </w:rPr>
        <w:t xml:space="preserve">and </w:t>
      </w:r>
      <w:r w:rsidRPr="4499CD74" w:rsidR="604F8D0B">
        <w:rPr>
          <w:rFonts w:eastAsia="Arial" w:cs="Arial"/>
        </w:rPr>
        <w:t xml:space="preserve">budget </w:t>
      </w:r>
      <w:r w:rsidRPr="00FD67C2" w:rsidR="604F8D0B">
        <w:rPr>
          <w:rFonts w:eastAsia="Arial" w:cs="Arial"/>
          <w:color w:val="auto"/>
          <w:szCs w:val="22"/>
        </w:rPr>
        <w:t>outcomes</w:t>
      </w:r>
      <w:r w:rsidRPr="4499CD74" w:rsidR="604F8D0B">
        <w:rPr>
          <w:rFonts w:eastAsia="Arial" w:cs="Arial"/>
        </w:rPr>
        <w:t xml:space="preserve">. </w:t>
      </w:r>
      <w:r>
        <w:rPr>
          <w:rFonts w:eastAsia="Arial" w:cs="Arial"/>
        </w:rPr>
        <w:t xml:space="preserve">Respondents suggested </w:t>
      </w:r>
      <w:r w:rsidRPr="4499CD74" w:rsidR="604F8D0B">
        <w:rPr>
          <w:rFonts w:eastAsia="Arial" w:cs="Arial"/>
        </w:rPr>
        <w:t xml:space="preserve">publishing the methodology </w:t>
      </w:r>
      <w:r w:rsidR="00363AF1">
        <w:rPr>
          <w:rFonts w:eastAsia="Arial" w:cs="Arial"/>
        </w:rPr>
        <w:t>informing the budget rules</w:t>
      </w:r>
      <w:r w:rsidRPr="4499CD74" w:rsidR="604F8D0B">
        <w:rPr>
          <w:rFonts w:eastAsia="Arial" w:cs="Arial"/>
        </w:rPr>
        <w:t xml:space="preserve">, </w:t>
      </w:r>
      <w:r w:rsidR="00363AF1">
        <w:rPr>
          <w:rFonts w:eastAsia="Arial" w:cs="Arial"/>
        </w:rPr>
        <w:t xml:space="preserve">including </w:t>
      </w:r>
      <w:r w:rsidRPr="4499CD74" w:rsidR="604F8D0B">
        <w:rPr>
          <w:rFonts w:eastAsia="Arial" w:cs="Arial"/>
        </w:rPr>
        <w:t xml:space="preserve">how weightings and scores </w:t>
      </w:r>
      <w:r w:rsidR="00363AF1">
        <w:rPr>
          <w:rFonts w:eastAsia="Arial" w:cs="Arial"/>
        </w:rPr>
        <w:t>translate in</w:t>
      </w:r>
      <w:r w:rsidRPr="4499CD74" w:rsidR="604F8D0B">
        <w:rPr>
          <w:rFonts w:eastAsia="Arial" w:cs="Arial"/>
        </w:rPr>
        <w:t xml:space="preserve">to </w:t>
      </w:r>
      <w:r w:rsidR="009E6BEC">
        <w:rPr>
          <w:rFonts w:eastAsia="Arial" w:cs="Arial"/>
        </w:rPr>
        <w:t xml:space="preserve">reasonable and necessary </w:t>
      </w:r>
      <w:r w:rsidRPr="4499CD74" w:rsidR="604F8D0B">
        <w:rPr>
          <w:rFonts w:eastAsia="Arial" w:cs="Arial"/>
        </w:rPr>
        <w:t>budgets.</w:t>
      </w:r>
    </w:p>
    <w:p w:rsidR="00B15248" w:rsidP="00AF24FE" w:rsidRDefault="00363AF1" w14:paraId="61BE53B9" w14:textId="361A46AA">
      <w:pPr>
        <w:spacing w:before="210" w:after="210" w:line="300" w:lineRule="auto"/>
        <w:rPr>
          <w:rFonts w:eastAsia="Arial" w:cs="Arial"/>
        </w:rPr>
      </w:pPr>
      <w:r>
        <w:rPr>
          <w:rFonts w:eastAsia="Arial" w:cs="Arial"/>
          <w:color w:val="auto"/>
        </w:rPr>
        <w:t xml:space="preserve">Several respondents </w:t>
      </w:r>
      <w:r w:rsidRPr="39E5360F" w:rsidR="003E44EA">
        <w:rPr>
          <w:rFonts w:eastAsia="Arial" w:cs="Arial"/>
          <w:color w:val="auto"/>
        </w:rPr>
        <w:t>highlight</w:t>
      </w:r>
      <w:r>
        <w:rPr>
          <w:rFonts w:eastAsia="Arial" w:cs="Arial"/>
          <w:color w:val="auto"/>
        </w:rPr>
        <w:t>ed</w:t>
      </w:r>
      <w:r w:rsidRPr="39E5360F" w:rsidR="003E44EA">
        <w:rPr>
          <w:rFonts w:eastAsia="Arial" w:cs="Arial"/>
          <w:color w:val="auto"/>
        </w:rPr>
        <w:t xml:space="preserve"> </w:t>
      </w:r>
      <w:r w:rsidRPr="2A51296F" w:rsidR="003E44EA">
        <w:rPr>
          <w:rFonts w:eastAsia="Arial" w:cs="Arial"/>
        </w:rPr>
        <w:t>the need for informal supports to be acknowledged as additional safeguard</w:t>
      </w:r>
      <w:r>
        <w:rPr>
          <w:rFonts w:eastAsia="Arial" w:cs="Arial"/>
        </w:rPr>
        <w:t>s</w:t>
      </w:r>
      <w:r w:rsidRPr="2A51296F" w:rsidR="003E44EA">
        <w:rPr>
          <w:rFonts w:eastAsia="Arial" w:cs="Arial"/>
        </w:rPr>
        <w:t xml:space="preserve"> or support</w:t>
      </w:r>
      <w:r>
        <w:rPr>
          <w:rFonts w:eastAsia="Arial" w:cs="Arial"/>
        </w:rPr>
        <w:t>s</w:t>
      </w:r>
      <w:r w:rsidRPr="2A51296F" w:rsidR="003E44EA">
        <w:rPr>
          <w:rFonts w:eastAsia="Arial" w:cs="Arial"/>
        </w:rPr>
        <w:t xml:space="preserve">, </w:t>
      </w:r>
      <w:r>
        <w:rPr>
          <w:rFonts w:eastAsia="Arial" w:cs="Arial"/>
        </w:rPr>
        <w:t xml:space="preserve">but not a </w:t>
      </w:r>
      <w:r w:rsidRPr="2A51296F" w:rsidR="003E44EA">
        <w:rPr>
          <w:rFonts w:eastAsia="Arial" w:cs="Arial"/>
        </w:rPr>
        <w:t xml:space="preserve">replacement for NDIS supports. </w:t>
      </w:r>
    </w:p>
    <w:p w:rsidR="0050438B" w:rsidP="00AF24FE" w:rsidRDefault="00363AF1" w14:paraId="2B373C09" w14:textId="38D8F92D">
      <w:pPr>
        <w:spacing w:before="210" w:after="210" w:line="300" w:lineRule="auto"/>
        <w:rPr>
          <w:rFonts w:eastAsia="Arial" w:cs="Arial"/>
        </w:rPr>
      </w:pPr>
      <w:r>
        <w:rPr>
          <w:rFonts w:eastAsia="Arial" w:cs="Arial"/>
        </w:rPr>
        <w:t xml:space="preserve">Some </w:t>
      </w:r>
      <w:r w:rsidRPr="00060BD6" w:rsidR="00060BD6">
        <w:rPr>
          <w:rFonts w:eastAsia="Arial" w:cs="Arial"/>
        </w:rPr>
        <w:t>Aboriginal and Torres Strait Islander</w:t>
      </w:r>
      <w:r w:rsidR="00DD32BE">
        <w:rPr>
          <w:rFonts w:eastAsia="Arial" w:cs="Arial"/>
        </w:rPr>
        <w:t xml:space="preserve"> </w:t>
      </w:r>
      <w:r w:rsidR="00CA3808">
        <w:rPr>
          <w:rFonts w:eastAsia="Arial" w:cs="Arial"/>
        </w:rPr>
        <w:t>respondents</w:t>
      </w:r>
      <w:r>
        <w:rPr>
          <w:rFonts w:eastAsia="Arial" w:cs="Arial"/>
        </w:rPr>
        <w:t xml:space="preserve"> were concerned </w:t>
      </w:r>
      <w:r w:rsidRPr="0050438B" w:rsidR="00104F32">
        <w:rPr>
          <w:rFonts w:eastAsia="Arial" w:cs="Arial"/>
        </w:rPr>
        <w:t>informal</w:t>
      </w:r>
      <w:r w:rsidRPr="0050438B" w:rsidR="0050438B">
        <w:rPr>
          <w:rFonts w:eastAsia="Arial" w:cs="Arial"/>
        </w:rPr>
        <w:t xml:space="preserve"> supports may be over</w:t>
      </w:r>
      <w:r w:rsidRPr="0050438B" w:rsidR="0050438B">
        <w:rPr>
          <w:rFonts w:ascii="Cambria Math" w:hAnsi="Cambria Math" w:eastAsia="Arial" w:cs="Cambria Math"/>
        </w:rPr>
        <w:t>‑</w:t>
      </w:r>
      <w:r w:rsidRPr="0050438B" w:rsidR="0050438B">
        <w:rPr>
          <w:rFonts w:eastAsia="Arial" w:cs="Arial"/>
        </w:rPr>
        <w:t>relied on, with cultural obligations interpreted as unlimited caregiving capacity</w:t>
      </w:r>
      <w:r w:rsidR="00122C6A">
        <w:rPr>
          <w:rFonts w:eastAsia="Arial" w:cs="Arial"/>
        </w:rPr>
        <w:t>.</w:t>
      </w:r>
    </w:p>
    <w:p w:rsidR="003E44EA" w:rsidP="00FD67C2" w:rsidRDefault="003E44EA" w14:paraId="7813596E" w14:textId="1AEBB20F">
      <w:pPr>
        <w:spacing w:before="210" w:after="210" w:line="300" w:lineRule="auto"/>
        <w:rPr>
          <w:rFonts w:eastAsia="Arial" w:cs="Arial"/>
          <w:color w:val="auto"/>
        </w:rPr>
      </w:pPr>
      <w:r w:rsidRPr="2A51296F">
        <w:rPr>
          <w:rFonts w:eastAsia="Arial" w:cs="Arial"/>
        </w:rPr>
        <w:t xml:space="preserve">Respondents </w:t>
      </w:r>
      <w:r w:rsidR="00363AF1">
        <w:rPr>
          <w:rFonts w:eastAsia="Arial" w:cs="Arial"/>
        </w:rPr>
        <w:t xml:space="preserve">sought </w:t>
      </w:r>
      <w:r>
        <w:rPr>
          <w:rFonts w:eastAsia="Arial" w:cs="Arial"/>
        </w:rPr>
        <w:t xml:space="preserve">clarity </w:t>
      </w:r>
      <w:r w:rsidR="00363AF1">
        <w:rPr>
          <w:rFonts w:eastAsia="Arial" w:cs="Arial"/>
        </w:rPr>
        <w:t xml:space="preserve">on </w:t>
      </w:r>
      <w:r>
        <w:rPr>
          <w:rFonts w:eastAsia="Arial" w:cs="Arial"/>
        </w:rPr>
        <w:t xml:space="preserve">how informal supports </w:t>
      </w:r>
      <w:r w:rsidR="00363AF1">
        <w:rPr>
          <w:rFonts w:eastAsia="Arial" w:cs="Arial"/>
        </w:rPr>
        <w:t xml:space="preserve">are </w:t>
      </w:r>
      <w:r>
        <w:rPr>
          <w:rFonts w:eastAsia="Arial" w:cs="Arial"/>
        </w:rPr>
        <w:t xml:space="preserve">factored into new framework planning and </w:t>
      </w:r>
      <w:r w:rsidRPr="496DF1FC">
        <w:rPr>
          <w:rFonts w:eastAsia="Arial" w:cs="Arial"/>
        </w:rPr>
        <w:t>raised</w:t>
      </w:r>
      <w:r w:rsidRPr="2A51296F">
        <w:rPr>
          <w:rFonts w:eastAsia="Arial" w:cs="Arial"/>
        </w:rPr>
        <w:t xml:space="preserve"> it is important to:</w:t>
      </w:r>
    </w:p>
    <w:p w:rsidR="003E44EA" w:rsidP="003E44EA" w:rsidRDefault="003E44EA" w14:paraId="195AC541" w14:textId="72BB9DB0">
      <w:pPr>
        <w:pStyle w:val="ListParagraph"/>
        <w:numPr>
          <w:ilvl w:val="0"/>
          <w:numId w:val="6"/>
        </w:numPr>
        <w:rPr>
          <w:rFonts w:eastAsia="Arial" w:cs="Arial"/>
          <w:color w:val="auto"/>
        </w:rPr>
      </w:pPr>
      <w:r w:rsidRPr="39E5360F">
        <w:rPr>
          <w:rFonts w:eastAsia="Arial" w:cs="Arial"/>
          <w:color w:val="auto"/>
        </w:rPr>
        <w:t xml:space="preserve">assess the situation and capability of </w:t>
      </w:r>
      <w:r w:rsidR="00363AF1">
        <w:rPr>
          <w:rFonts w:eastAsia="Arial" w:cs="Arial"/>
          <w:color w:val="auto"/>
        </w:rPr>
        <w:t xml:space="preserve">informal </w:t>
      </w:r>
      <w:r w:rsidRPr="39E5360F">
        <w:rPr>
          <w:rFonts w:eastAsia="Arial" w:cs="Arial"/>
          <w:color w:val="auto"/>
        </w:rPr>
        <w:t xml:space="preserve">carers and supporters </w:t>
      </w:r>
    </w:p>
    <w:p w:rsidRPr="00AA6808" w:rsidR="003E44EA" w:rsidP="003E44EA" w:rsidRDefault="003E44EA" w14:paraId="4A4DFE7E" w14:textId="24A35025">
      <w:pPr>
        <w:pStyle w:val="ListParagraph"/>
        <w:numPr>
          <w:ilvl w:val="0"/>
          <w:numId w:val="6"/>
        </w:numPr>
        <w:rPr>
          <w:rFonts w:eastAsia="Arial" w:cs="Arial"/>
          <w:color w:val="auto"/>
        </w:rPr>
      </w:pPr>
      <w:r w:rsidRPr="00AA6808">
        <w:rPr>
          <w:rFonts w:eastAsia="Arial" w:cs="Arial"/>
          <w:color w:val="auto"/>
        </w:rPr>
        <w:t>treat informal supports as voluntary and finite</w:t>
      </w:r>
    </w:p>
    <w:p w:rsidRPr="00146DCB" w:rsidR="003E44EA" w:rsidP="003E44EA" w:rsidRDefault="003E44EA" w14:paraId="2D29043D" w14:textId="6397F38A">
      <w:pPr>
        <w:pStyle w:val="ListParagraph"/>
        <w:numPr>
          <w:ilvl w:val="0"/>
          <w:numId w:val="6"/>
        </w:numPr>
        <w:rPr>
          <w:rFonts w:eastAsia="Arial" w:cs="Arial"/>
          <w:color w:val="auto"/>
        </w:rPr>
      </w:pPr>
      <w:r w:rsidRPr="332FEE50">
        <w:rPr>
          <w:rFonts w:eastAsia="Arial" w:cs="Arial"/>
          <w:color w:val="auto"/>
        </w:rPr>
        <w:t xml:space="preserve">not </w:t>
      </w:r>
      <w:r w:rsidR="00363AF1">
        <w:rPr>
          <w:rFonts w:eastAsia="Arial" w:cs="Arial"/>
          <w:color w:val="auto"/>
        </w:rPr>
        <w:t xml:space="preserve">assume </w:t>
      </w:r>
      <w:r w:rsidRPr="39E5360F">
        <w:rPr>
          <w:rFonts w:eastAsia="Arial" w:cs="Arial"/>
          <w:color w:val="auto"/>
        </w:rPr>
        <w:t xml:space="preserve">informal </w:t>
      </w:r>
      <w:r w:rsidR="00363AF1">
        <w:rPr>
          <w:rFonts w:eastAsia="Arial" w:cs="Arial"/>
          <w:color w:val="auto"/>
        </w:rPr>
        <w:t xml:space="preserve">supports are </w:t>
      </w:r>
      <w:r w:rsidRPr="39E5360F">
        <w:rPr>
          <w:rFonts w:eastAsia="Arial" w:cs="Arial"/>
          <w:color w:val="auto"/>
        </w:rPr>
        <w:t>the same as formal supports</w:t>
      </w:r>
    </w:p>
    <w:p w:rsidR="003E44EA" w:rsidP="003E44EA" w:rsidRDefault="003E44EA" w14:paraId="1994512F" w14:textId="11106A6A">
      <w:pPr>
        <w:pStyle w:val="ListParagraph"/>
        <w:numPr>
          <w:ilvl w:val="0"/>
          <w:numId w:val="6"/>
        </w:numPr>
        <w:rPr>
          <w:rFonts w:eastAsia="Arial" w:cs="Arial"/>
          <w:color w:val="auto"/>
        </w:rPr>
      </w:pPr>
      <w:r w:rsidRPr="39E5360F">
        <w:rPr>
          <w:rFonts w:eastAsia="Arial" w:cs="Arial"/>
          <w:color w:val="auto"/>
        </w:rPr>
        <w:t>ensure informal supports do not determine the amount of funding a participant receives.</w:t>
      </w:r>
    </w:p>
    <w:p w:rsidRPr="006423AA" w:rsidR="79FB3DEC" w:rsidP="00FD67C2" w:rsidRDefault="5D01BF45" w14:paraId="0232F1D4" w14:textId="1420EF49">
      <w:pPr>
        <w:spacing w:before="210" w:after="210" w:line="300" w:lineRule="auto"/>
        <w:rPr>
          <w:rFonts w:eastAsia="Arial" w:cs="Arial"/>
        </w:rPr>
      </w:pPr>
      <w:r w:rsidRPr="4A3999A9">
        <w:rPr>
          <w:rFonts w:eastAsia="Arial" w:cs="Arial"/>
        </w:rPr>
        <w:t>Some respondents</w:t>
      </w:r>
      <w:r w:rsidRPr="4A3999A9" w:rsidR="5613D672">
        <w:rPr>
          <w:rFonts w:eastAsia="Arial" w:cs="Arial"/>
        </w:rPr>
        <w:t xml:space="preserve"> told us</w:t>
      </w:r>
      <w:r w:rsidRPr="4A3999A9">
        <w:rPr>
          <w:rFonts w:eastAsia="Arial" w:cs="Arial"/>
        </w:rPr>
        <w:t xml:space="preserve"> </w:t>
      </w:r>
      <w:r w:rsidRPr="4A3999A9" w:rsidR="192D46C5">
        <w:rPr>
          <w:rFonts w:eastAsia="Arial" w:cs="Arial"/>
        </w:rPr>
        <w:t>the</w:t>
      </w:r>
      <w:r w:rsidRPr="4A3999A9" w:rsidR="04C01721">
        <w:rPr>
          <w:rFonts w:eastAsia="Arial" w:cs="Arial"/>
        </w:rPr>
        <w:t xml:space="preserve"> budget </w:t>
      </w:r>
      <w:r w:rsidR="00363AF1">
        <w:rPr>
          <w:rFonts w:eastAsia="Arial" w:cs="Arial"/>
        </w:rPr>
        <w:t xml:space="preserve">method </w:t>
      </w:r>
      <w:r w:rsidRPr="4A3999A9" w:rsidR="38F42A73">
        <w:rPr>
          <w:rFonts w:eastAsia="Arial" w:cs="Arial"/>
        </w:rPr>
        <w:t xml:space="preserve">should recognise very remote </w:t>
      </w:r>
      <w:r w:rsidRPr="00FD67C2" w:rsidR="38F42A73">
        <w:rPr>
          <w:rFonts w:eastAsia="Arial" w:cs="Arial"/>
          <w:color w:val="auto"/>
        </w:rPr>
        <w:t>contexts</w:t>
      </w:r>
      <w:r w:rsidRPr="4A3999A9" w:rsidR="04C01721">
        <w:rPr>
          <w:rFonts w:eastAsia="Arial" w:cs="Arial"/>
        </w:rPr>
        <w:t xml:space="preserve">. </w:t>
      </w:r>
    </w:p>
    <w:p w:rsidRPr="0074346F" w:rsidR="00E52488" w:rsidP="000D3A5A" w:rsidRDefault="217BB34A" w14:paraId="2B58B9B4" w14:textId="55339477">
      <w:pPr>
        <w:pStyle w:val="Heading3"/>
      </w:pPr>
      <w:bookmarkStart w:name="_Toc229577686" w:id="23"/>
      <w:r w:rsidRPr="79FB3DEC">
        <w:t>NDIS supports</w:t>
      </w:r>
      <w:r w:rsidR="00F85412">
        <w:t xml:space="preserve"> and delivery</w:t>
      </w:r>
      <w:r w:rsidR="00844387">
        <w:t xml:space="preserve"> of services</w:t>
      </w:r>
      <w:bookmarkEnd w:id="23"/>
    </w:p>
    <w:p w:rsidR="00EC4CF5" w:rsidP="00FD67C2" w:rsidRDefault="0029745F" w14:paraId="08030CED" w14:textId="1D875149">
      <w:pPr>
        <w:spacing w:before="210" w:after="210" w:line="300" w:lineRule="auto"/>
      </w:pPr>
      <w:r>
        <w:t xml:space="preserve">Respondents called </w:t>
      </w:r>
      <w:r w:rsidRPr="00C2410B" w:rsidR="005A3187">
        <w:t xml:space="preserve">for rules </w:t>
      </w:r>
      <w:r w:rsidR="00C12C65">
        <w:t xml:space="preserve">to </w:t>
      </w:r>
      <w:r w:rsidR="005A5D40">
        <w:t xml:space="preserve">be clear </w:t>
      </w:r>
      <w:r w:rsidR="00C12C65">
        <w:t>where NDIS supports are</w:t>
      </w:r>
      <w:r w:rsidRPr="00C2410B" w:rsidR="005A3187">
        <w:t xml:space="preserve"> flexible </w:t>
      </w:r>
      <w:r w:rsidR="00C12C65">
        <w:t xml:space="preserve">or </w:t>
      </w:r>
      <w:proofErr w:type="gramStart"/>
      <w:r w:rsidRPr="00C2410B" w:rsidR="005A3187">
        <w:t>stated</w:t>
      </w:r>
      <w:r>
        <w:t>,</w:t>
      </w:r>
      <w:r w:rsidRPr="00C2410B" w:rsidR="005A3187">
        <w:t xml:space="preserve"> </w:t>
      </w:r>
      <w:r w:rsidR="00FD7B3E">
        <w:t>and</w:t>
      </w:r>
      <w:proofErr w:type="gramEnd"/>
      <w:r w:rsidRPr="00C2410B" w:rsidR="005A3187">
        <w:t xml:space="preserve"> </w:t>
      </w:r>
      <w:r w:rsidR="00D1485A">
        <w:t xml:space="preserve">wanted </w:t>
      </w:r>
      <w:r w:rsidRPr="00C2410B" w:rsidR="005A3187">
        <w:t xml:space="preserve">updated </w:t>
      </w:r>
      <w:r w:rsidR="002D7325">
        <w:t>l</w:t>
      </w:r>
      <w:r w:rsidRPr="00C2410B" w:rsidR="005A3187">
        <w:t>ist</w:t>
      </w:r>
      <w:r w:rsidR="002D7325">
        <w:t xml:space="preserve">s </w:t>
      </w:r>
      <w:r>
        <w:t xml:space="preserve">of </w:t>
      </w:r>
      <w:r w:rsidR="002D7325">
        <w:t xml:space="preserve">what is and is not </w:t>
      </w:r>
      <w:r w:rsidR="006372D6">
        <w:t>a</w:t>
      </w:r>
      <w:r w:rsidR="00AA3C8C">
        <w:t xml:space="preserve"> NDIS </w:t>
      </w:r>
      <w:r w:rsidR="00D20928">
        <w:t>s</w:t>
      </w:r>
      <w:r w:rsidR="00AA3C8C">
        <w:t>upport</w:t>
      </w:r>
      <w:r w:rsidR="002D7325">
        <w:t xml:space="preserve"> </w:t>
      </w:r>
      <w:r w:rsidR="00C07D42">
        <w:t xml:space="preserve">under </w:t>
      </w:r>
      <w:r w:rsidR="002D7325">
        <w:t xml:space="preserve">new framework </w:t>
      </w:r>
      <w:r w:rsidR="0074346F">
        <w:t>planning.</w:t>
      </w:r>
      <w:r w:rsidRPr="00C2410B" w:rsidR="005A3187">
        <w:t xml:space="preserve"> </w:t>
      </w:r>
    </w:p>
    <w:p w:rsidR="005B4B86" w:rsidP="005B4B86" w:rsidRDefault="005B4B86" w14:paraId="67421BC3" w14:textId="2DBE8F57">
      <w:pPr>
        <w:rPr>
          <w:rFonts w:eastAsia="Arial" w:cs="Arial"/>
          <w:color w:val="auto"/>
        </w:rPr>
      </w:pPr>
      <w:r w:rsidRPr="0014176C">
        <w:rPr>
          <w:rFonts w:eastAsia="Arial" w:cs="Arial"/>
          <w:color w:val="auto"/>
        </w:rPr>
        <w:t>Submissions highlight</w:t>
      </w:r>
      <w:r w:rsidR="0029745F">
        <w:rPr>
          <w:rFonts w:eastAsia="Arial" w:cs="Arial"/>
          <w:color w:val="auto"/>
        </w:rPr>
        <w:t>ed</w:t>
      </w:r>
      <w:r w:rsidRPr="0014176C">
        <w:rPr>
          <w:rFonts w:eastAsia="Arial" w:cs="Arial"/>
          <w:color w:val="auto"/>
        </w:rPr>
        <w:t xml:space="preserve"> thin markets in regional, rural and remote communities</w:t>
      </w:r>
      <w:r w:rsidR="0029745F">
        <w:rPr>
          <w:rFonts w:eastAsia="Arial" w:cs="Arial"/>
          <w:color w:val="auto"/>
        </w:rPr>
        <w:t xml:space="preserve"> may restrict a participant’s choice of services</w:t>
      </w:r>
      <w:r w:rsidR="00E10778">
        <w:rPr>
          <w:rFonts w:eastAsia="Arial" w:cs="Arial"/>
          <w:color w:val="auto"/>
        </w:rPr>
        <w:t>,</w:t>
      </w:r>
      <w:r w:rsidRPr="0014176C">
        <w:rPr>
          <w:rFonts w:eastAsia="Arial" w:cs="Arial"/>
          <w:color w:val="auto"/>
        </w:rPr>
        <w:t xml:space="preserve"> including </w:t>
      </w:r>
      <w:r w:rsidR="0029745F">
        <w:rPr>
          <w:rFonts w:eastAsia="Arial" w:cs="Arial"/>
          <w:color w:val="auto"/>
        </w:rPr>
        <w:t xml:space="preserve">for </w:t>
      </w:r>
      <w:r w:rsidRPr="00060BD6" w:rsidR="00060BD6">
        <w:rPr>
          <w:rFonts w:eastAsia="Arial" w:cs="Arial"/>
          <w:color w:val="auto"/>
        </w:rPr>
        <w:t>Aboriginal and Torres Strait Islander</w:t>
      </w:r>
      <w:r w:rsidR="00060BD6">
        <w:rPr>
          <w:rFonts w:eastAsia="Arial" w:cs="Arial"/>
          <w:color w:val="auto"/>
        </w:rPr>
        <w:t xml:space="preserve"> </w:t>
      </w:r>
      <w:r w:rsidR="00B96D22">
        <w:rPr>
          <w:rFonts w:eastAsia="Arial" w:cs="Arial"/>
          <w:color w:val="auto"/>
        </w:rPr>
        <w:t>communities</w:t>
      </w:r>
      <w:r w:rsidRPr="0014176C">
        <w:rPr>
          <w:rFonts w:eastAsia="Arial" w:cs="Arial"/>
          <w:color w:val="auto"/>
        </w:rPr>
        <w:t>. Where service</w:t>
      </w:r>
      <w:r w:rsidR="0029745F">
        <w:rPr>
          <w:rFonts w:eastAsia="Arial" w:cs="Arial"/>
          <w:color w:val="auto"/>
        </w:rPr>
        <w:t>s</w:t>
      </w:r>
      <w:r w:rsidRPr="0014176C">
        <w:rPr>
          <w:rFonts w:eastAsia="Arial" w:cs="Arial"/>
          <w:color w:val="auto"/>
        </w:rPr>
        <w:t xml:space="preserve"> </w:t>
      </w:r>
      <w:r w:rsidR="0029745F">
        <w:rPr>
          <w:rFonts w:eastAsia="Arial" w:cs="Arial"/>
          <w:color w:val="auto"/>
        </w:rPr>
        <w:t xml:space="preserve">are </w:t>
      </w:r>
      <w:r w:rsidRPr="0014176C">
        <w:rPr>
          <w:rFonts w:eastAsia="Arial" w:cs="Arial"/>
          <w:color w:val="auto"/>
        </w:rPr>
        <w:t xml:space="preserve">limited, plans may appear adequate on paper but be unusable in practice. </w:t>
      </w:r>
      <w:r w:rsidR="00136115">
        <w:rPr>
          <w:rFonts w:eastAsia="Arial" w:cs="Arial"/>
          <w:color w:val="auto"/>
        </w:rPr>
        <w:t xml:space="preserve">While new framework planning aims to </w:t>
      </w:r>
      <w:r w:rsidR="00E923F3">
        <w:rPr>
          <w:rFonts w:eastAsia="Arial" w:cs="Arial"/>
          <w:color w:val="auto"/>
        </w:rPr>
        <w:t>address this through</w:t>
      </w:r>
      <w:r w:rsidR="00136115">
        <w:rPr>
          <w:rFonts w:eastAsia="Arial" w:cs="Arial"/>
          <w:color w:val="auto"/>
        </w:rPr>
        <w:t xml:space="preserve"> greater flexibility, r</w:t>
      </w:r>
      <w:r w:rsidR="0029745F">
        <w:rPr>
          <w:rFonts w:eastAsia="Arial" w:cs="Arial"/>
          <w:color w:val="auto"/>
        </w:rPr>
        <w:t xml:space="preserve">espondents said that lower utilisation rates should not lead to assumptions that support needs have lessened or reduced funding. </w:t>
      </w:r>
    </w:p>
    <w:p w:rsidR="00DD6CFE" w:rsidP="00FD67C2" w:rsidRDefault="0029745F" w14:paraId="47A1AC4F" w14:textId="2A6143B9">
      <w:pPr>
        <w:spacing w:before="210" w:after="210" w:line="300" w:lineRule="auto"/>
      </w:pPr>
      <w:r>
        <w:t>Respondents raised c</w:t>
      </w:r>
      <w:r w:rsidR="75391FA5">
        <w:t>oncerns about provider</w:t>
      </w:r>
      <w:r w:rsidR="009F39EA">
        <w:t>s who deliver NDIS supports</w:t>
      </w:r>
      <w:r w:rsidR="00C94A6C">
        <w:t>,</w:t>
      </w:r>
      <w:r w:rsidR="75391FA5">
        <w:t xml:space="preserve"> </w:t>
      </w:r>
      <w:r>
        <w:t xml:space="preserve">including issues related to </w:t>
      </w:r>
      <w:r w:rsidR="75391FA5">
        <w:t>fraud and pric</w:t>
      </w:r>
      <w:r w:rsidR="3ECF861A">
        <w:t>ing</w:t>
      </w:r>
      <w:r>
        <w:t xml:space="preserve">. Respondents called for </w:t>
      </w:r>
      <w:r w:rsidRPr="00FD67C2" w:rsidR="75391FA5">
        <w:rPr>
          <w:rFonts w:eastAsia="Arial" w:cs="Arial"/>
          <w:color w:val="auto"/>
        </w:rPr>
        <w:t>strengthen</w:t>
      </w:r>
      <w:r>
        <w:rPr>
          <w:rFonts w:eastAsia="Arial" w:cs="Arial"/>
          <w:color w:val="auto"/>
        </w:rPr>
        <w:t>ed</w:t>
      </w:r>
      <w:r w:rsidR="75391FA5">
        <w:t xml:space="preserve"> integrity measures </w:t>
      </w:r>
      <w:r w:rsidR="0B4A70D9">
        <w:t>which</w:t>
      </w:r>
      <w:r w:rsidR="75391FA5">
        <w:t xml:space="preserve"> target providers</w:t>
      </w:r>
      <w:r w:rsidR="5EA8AC0B">
        <w:t xml:space="preserve"> and</w:t>
      </w:r>
      <w:r w:rsidR="75391FA5">
        <w:t xml:space="preserve"> </w:t>
      </w:r>
      <w:r>
        <w:t xml:space="preserve">do </w:t>
      </w:r>
      <w:r w:rsidR="75391FA5">
        <w:t xml:space="preserve">not penalise participants. </w:t>
      </w:r>
    </w:p>
    <w:p w:rsidRPr="00E80F9D" w:rsidR="00E80F9D" w:rsidP="00FD67C2" w:rsidRDefault="00FE1FF5" w14:paraId="4E164849" w14:textId="798D2893">
      <w:pPr>
        <w:spacing w:before="210" w:after="210" w:line="300" w:lineRule="auto"/>
        <w:rPr>
          <w:rFonts w:eastAsia="Arial"/>
        </w:rPr>
      </w:pPr>
      <w:r>
        <w:t xml:space="preserve">Through this consultation, </w:t>
      </w:r>
      <w:r w:rsidR="00986EA3">
        <w:t>we hear</w:t>
      </w:r>
      <w:r w:rsidR="00D47EA9">
        <w:t>d</w:t>
      </w:r>
      <w:r w:rsidR="00986EA3">
        <w:t xml:space="preserve"> that </w:t>
      </w:r>
      <w:r w:rsidR="009717A0">
        <w:t xml:space="preserve">flexibility enables participants to have choice and control when using their </w:t>
      </w:r>
      <w:r w:rsidRPr="00C2410B" w:rsidR="005A3187">
        <w:t xml:space="preserve">NDIS </w:t>
      </w:r>
      <w:r w:rsidR="009717A0">
        <w:t>funding</w:t>
      </w:r>
      <w:r w:rsidR="00E80F9D">
        <w:t>.</w:t>
      </w:r>
    </w:p>
    <w:p w:rsidR="4A09A3FE" w:rsidP="000D3A5A" w:rsidRDefault="4A09A3FE" w14:paraId="1403645A" w14:textId="37CC011C">
      <w:pPr>
        <w:pStyle w:val="Heading2"/>
        <w:rPr>
          <w:rFonts w:eastAsia="Arial"/>
        </w:rPr>
      </w:pPr>
      <w:bookmarkStart w:name="_Toc229577687" w:id="24"/>
      <w:r w:rsidRPr="577D5969">
        <w:rPr>
          <w:rFonts w:eastAsia="Arial"/>
        </w:rPr>
        <w:t>Additional f</w:t>
      </w:r>
      <w:r w:rsidRPr="577D5969" w:rsidR="18D3E7ED">
        <w:rPr>
          <w:rFonts w:eastAsia="Arial"/>
        </w:rPr>
        <w:t xml:space="preserve">eedback </w:t>
      </w:r>
      <w:r w:rsidRPr="577D5969" w:rsidR="6F800B05">
        <w:rPr>
          <w:rFonts w:eastAsia="Arial"/>
        </w:rPr>
        <w:t>or comments</w:t>
      </w:r>
      <w:bookmarkEnd w:id="24"/>
      <w:r w:rsidRPr="577D5969" w:rsidR="6F800B05">
        <w:rPr>
          <w:rFonts w:eastAsia="Arial"/>
        </w:rPr>
        <w:t xml:space="preserve"> </w:t>
      </w:r>
    </w:p>
    <w:p w:rsidR="6F800B05" w:rsidP="000D3A5A" w:rsidRDefault="00431728" w14:paraId="304A28AA" w14:textId="02738975">
      <w:pPr>
        <w:pStyle w:val="Heading3"/>
      </w:pPr>
      <w:bookmarkStart w:name="_Toc229577688" w:id="25"/>
      <w:r>
        <w:t>S</w:t>
      </w:r>
      <w:r w:rsidRPr="577D5969" w:rsidR="6F800B05">
        <w:t xml:space="preserve">afe, accessible and </w:t>
      </w:r>
      <w:r w:rsidRPr="4917FCA0" w:rsidR="6F800B05">
        <w:t>appropriate assessments</w:t>
      </w:r>
      <w:bookmarkEnd w:id="25"/>
    </w:p>
    <w:p w:rsidRPr="00FD67C2" w:rsidR="4917FCA0" w:rsidP="00FD67C2" w:rsidRDefault="5B9FCDAF" w14:paraId="07CD29E2" w14:textId="23DCDA6D">
      <w:pPr>
        <w:spacing w:before="210" w:after="210" w:line="300" w:lineRule="auto"/>
      </w:pPr>
      <w:r w:rsidRPr="00FD67C2">
        <w:t>Most</w:t>
      </w:r>
      <w:r w:rsidRPr="00FD67C2" w:rsidR="3E177E53">
        <w:t xml:space="preserve"> respo</w:t>
      </w:r>
      <w:r w:rsidRPr="00FD67C2" w:rsidR="1804B198">
        <w:t>nses</w:t>
      </w:r>
      <w:r w:rsidRPr="00FD67C2" w:rsidR="6F800B05">
        <w:t xml:space="preserve"> express the importance of having the right supports in place to </w:t>
      </w:r>
      <w:r w:rsidR="00196D86">
        <w:t xml:space="preserve">ensure </w:t>
      </w:r>
      <w:r w:rsidR="00D93583">
        <w:t>assessments a</w:t>
      </w:r>
      <w:r w:rsidR="00845174">
        <w:t>re</w:t>
      </w:r>
      <w:r w:rsidR="00D93583">
        <w:t xml:space="preserve"> </w:t>
      </w:r>
      <w:r w:rsidRPr="00FD67C2" w:rsidR="6F800B05">
        <w:t>conduct</w:t>
      </w:r>
      <w:r w:rsidR="00D93583">
        <w:t>ed in a</w:t>
      </w:r>
      <w:r w:rsidRPr="00FD67C2" w:rsidR="6F800B05">
        <w:t xml:space="preserve"> safe and accessible </w:t>
      </w:r>
      <w:r w:rsidR="00D93583">
        <w:t>way</w:t>
      </w:r>
      <w:r w:rsidRPr="00845174" w:rsidR="6F800B05">
        <w:t>.</w:t>
      </w:r>
    </w:p>
    <w:p w:rsidR="00B65977" w:rsidP="00B65977" w:rsidRDefault="6426ED0D" w14:paraId="49715D60" w14:textId="4B5553DE">
      <w:pPr>
        <w:spacing w:before="210" w:after="210" w:line="300" w:lineRule="auto"/>
        <w:rPr>
          <w:kern w:val="2"/>
          <w:szCs w:val="22"/>
          <w14:ligatures w14:val="standardContextual"/>
        </w:rPr>
      </w:pPr>
      <w:r w:rsidRPr="00FD67C2">
        <w:t xml:space="preserve">Some respondents </w:t>
      </w:r>
      <w:r w:rsidR="009717A0">
        <w:t xml:space="preserve">suggested they would prefer to have </w:t>
      </w:r>
      <w:r w:rsidRPr="00FD67C2">
        <w:t xml:space="preserve">an assessor </w:t>
      </w:r>
      <w:r w:rsidR="009717A0">
        <w:t xml:space="preserve">that </w:t>
      </w:r>
      <w:r w:rsidRPr="00FD67C2">
        <w:t xml:space="preserve">they </w:t>
      </w:r>
      <w:r w:rsidR="009717A0">
        <w:t>know</w:t>
      </w:r>
      <w:r w:rsidR="00452522">
        <w:t>, despit</w:t>
      </w:r>
      <w:r w:rsidR="00577AAB">
        <w:t xml:space="preserve">e </w:t>
      </w:r>
      <w:r w:rsidR="00477B52">
        <w:t>this approach</w:t>
      </w:r>
      <w:r w:rsidR="009F5381">
        <w:t xml:space="preserve"> </w:t>
      </w:r>
      <w:r w:rsidR="00B65977">
        <w:t xml:space="preserve">not </w:t>
      </w:r>
      <w:r w:rsidR="00577AAB">
        <w:t xml:space="preserve">being </w:t>
      </w:r>
      <w:r w:rsidR="00B65977">
        <w:t>typical in other publicly funded systems.</w:t>
      </w:r>
    </w:p>
    <w:p w:rsidR="00964378" w:rsidRDefault="00964378" w14:paraId="3E8AFADB" w14:textId="176AB729">
      <w:r w:rsidRPr="00964378">
        <w:t xml:space="preserve">Submissions from </w:t>
      </w:r>
      <w:r w:rsidRPr="00060BD6" w:rsidR="00060BD6">
        <w:t xml:space="preserve">Aboriginal and Torres Strait Islander </w:t>
      </w:r>
      <w:r w:rsidRPr="00964378">
        <w:t>respondents broadly support</w:t>
      </w:r>
      <w:r w:rsidR="009717A0">
        <w:t>ed</w:t>
      </w:r>
      <w:r w:rsidRPr="00964378">
        <w:t xml:space="preserve"> the intent of </w:t>
      </w:r>
      <w:r w:rsidR="009717A0">
        <w:t xml:space="preserve">new framework planning </w:t>
      </w:r>
      <w:r w:rsidRPr="00964378">
        <w:t>but raise</w:t>
      </w:r>
      <w:r w:rsidR="009717A0">
        <w:t>d</w:t>
      </w:r>
      <w:r w:rsidRPr="00964378">
        <w:t xml:space="preserve"> </w:t>
      </w:r>
      <w:r w:rsidR="00A34CC5">
        <w:t xml:space="preserve">concerns </w:t>
      </w:r>
      <w:r w:rsidR="009717A0">
        <w:t>about cultural safety</w:t>
      </w:r>
      <w:r w:rsidRPr="00964378">
        <w:t xml:space="preserve">. </w:t>
      </w:r>
      <w:r w:rsidR="009717A0">
        <w:t xml:space="preserve">Respondents </w:t>
      </w:r>
      <w:r w:rsidRPr="00964378">
        <w:t>emphasise</w:t>
      </w:r>
      <w:r w:rsidR="009717A0">
        <w:t>d</w:t>
      </w:r>
      <w:r w:rsidRPr="00964378">
        <w:t xml:space="preserve"> </w:t>
      </w:r>
      <w:r w:rsidR="009717A0">
        <w:t xml:space="preserve">that </w:t>
      </w:r>
      <w:r w:rsidRPr="00964378">
        <w:t xml:space="preserve">NDIS planning cannot be separated from culture, kinship, country and community, and that mainstream, individualised planning approaches do not align with </w:t>
      </w:r>
      <w:r w:rsidRPr="00060BD6" w:rsidR="00060BD6">
        <w:t xml:space="preserve">Aboriginal and Torres Strait Islander </w:t>
      </w:r>
      <w:r w:rsidRPr="00964378">
        <w:t>worldviews or holistic understandings of care. Standardised, point</w:t>
      </w:r>
      <w:r w:rsidRPr="00964378">
        <w:rPr>
          <w:rFonts w:ascii="Cambria Math" w:hAnsi="Cambria Math" w:cs="Cambria Math"/>
        </w:rPr>
        <w:t>‑</w:t>
      </w:r>
      <w:r w:rsidRPr="00964378">
        <w:t>in</w:t>
      </w:r>
      <w:r w:rsidRPr="00964378">
        <w:rPr>
          <w:rFonts w:ascii="Cambria Math" w:hAnsi="Cambria Math" w:cs="Cambria Math"/>
        </w:rPr>
        <w:t>‑</w:t>
      </w:r>
      <w:r w:rsidRPr="00964378">
        <w:t xml:space="preserve">time assessment tools </w:t>
      </w:r>
      <w:r w:rsidR="009717A0">
        <w:t xml:space="preserve">risk misunderstanding or overlooking </w:t>
      </w:r>
      <w:r w:rsidRPr="00964378">
        <w:t>functional impact, fluctuating needs, cultural communication styles and community contexts.</w:t>
      </w:r>
    </w:p>
    <w:p w:rsidRPr="00FD67C2" w:rsidR="03415CB5" w:rsidP="00953907" w:rsidRDefault="009717A0" w14:paraId="261C5CDB" w14:textId="1A3D354E">
      <w:pPr>
        <w:keepNext/>
        <w:keepLines/>
      </w:pPr>
      <w:r>
        <w:t xml:space="preserve">Respondents </w:t>
      </w:r>
      <w:r w:rsidRPr="00FD67C2" w:rsidR="4313965C">
        <w:t>also raise</w:t>
      </w:r>
      <w:r>
        <w:t>d</w:t>
      </w:r>
      <w:r w:rsidRPr="00FD67C2" w:rsidR="4313965C">
        <w:t xml:space="preserve"> </w:t>
      </w:r>
      <w:r w:rsidR="25DFB8AF">
        <w:t xml:space="preserve">concerns </w:t>
      </w:r>
      <w:r w:rsidR="59A918D8">
        <w:t>that</w:t>
      </w:r>
      <w:r w:rsidR="25DFB8AF">
        <w:t xml:space="preserve"> </w:t>
      </w:r>
      <w:r w:rsidRPr="00FD67C2" w:rsidR="4313965C">
        <w:t xml:space="preserve">some </w:t>
      </w:r>
      <w:r w:rsidRPr="4A3999A9" w:rsidR="4313965C">
        <w:rPr>
          <w:rFonts w:eastAsia="Arial" w:cs="Arial"/>
        </w:rPr>
        <w:t xml:space="preserve">people </w:t>
      </w:r>
      <w:r>
        <w:rPr>
          <w:rFonts w:eastAsia="Arial" w:cs="Arial"/>
        </w:rPr>
        <w:t xml:space="preserve">may be </w:t>
      </w:r>
      <w:r w:rsidRPr="4A3999A9" w:rsidR="4313965C">
        <w:rPr>
          <w:rFonts w:eastAsia="Arial" w:cs="Arial"/>
        </w:rPr>
        <w:t xml:space="preserve">unable to communicate </w:t>
      </w:r>
      <w:r w:rsidRPr="00FD67C2" w:rsidR="4313965C">
        <w:t xml:space="preserve">how their disability affects their life. This may </w:t>
      </w:r>
      <w:r w:rsidRPr="00FD67C2" w:rsidR="7C8E327B">
        <w:t>result in these participants</w:t>
      </w:r>
      <w:r w:rsidRPr="00FD67C2" w:rsidR="4313965C">
        <w:t xml:space="preserve"> miss</w:t>
      </w:r>
      <w:r w:rsidRPr="00FD67C2" w:rsidR="0B43DCB4">
        <w:t>ing</w:t>
      </w:r>
      <w:r w:rsidRPr="00FD67C2" w:rsidR="4313965C">
        <w:t xml:space="preserve"> important details. </w:t>
      </w:r>
    </w:p>
    <w:p w:rsidR="03415CB5" w:rsidP="00FD67C2" w:rsidRDefault="009717A0" w14:paraId="4AD1A328" w14:textId="7B5B4238">
      <w:pPr>
        <w:spacing w:before="210" w:after="210" w:line="300" w:lineRule="auto"/>
        <w:rPr>
          <w:rFonts w:eastAsia="Arial" w:cs="Arial"/>
        </w:rPr>
      </w:pPr>
      <w:r>
        <w:t>M</w:t>
      </w:r>
      <w:r w:rsidRPr="00FD67C2" w:rsidR="6426ED0D">
        <w:t xml:space="preserve">any people </w:t>
      </w:r>
      <w:r>
        <w:t xml:space="preserve">were </w:t>
      </w:r>
      <w:r w:rsidRPr="00FD67C2" w:rsidR="6426ED0D">
        <w:t>concerned the new assessment</w:t>
      </w:r>
      <w:r w:rsidR="00C97007">
        <w:t xml:space="preserve"> process</w:t>
      </w:r>
      <w:r w:rsidRPr="00E212C5" w:rsidR="6426ED0D">
        <w:t xml:space="preserve"> </w:t>
      </w:r>
      <w:r>
        <w:t xml:space="preserve">will </w:t>
      </w:r>
      <w:r w:rsidRPr="00E212C5" w:rsidR="6426ED0D">
        <w:t>not captur</w:t>
      </w:r>
      <w:r>
        <w:t>e</w:t>
      </w:r>
      <w:r w:rsidRPr="00E212C5" w:rsidR="6426ED0D">
        <w:t xml:space="preserve"> the breadth of their </w:t>
      </w:r>
      <w:r>
        <w:t xml:space="preserve">support </w:t>
      </w:r>
      <w:r w:rsidRPr="00E212C5" w:rsidR="6426ED0D">
        <w:t xml:space="preserve">needs and </w:t>
      </w:r>
      <w:r>
        <w:t xml:space="preserve">individual </w:t>
      </w:r>
      <w:r w:rsidRPr="00E212C5" w:rsidR="6426ED0D">
        <w:t xml:space="preserve">circumstances. Some people </w:t>
      </w:r>
      <w:r>
        <w:t xml:space="preserve">were </w:t>
      </w:r>
      <w:r w:rsidRPr="00E212C5" w:rsidR="6426ED0D">
        <w:t xml:space="preserve">worried </w:t>
      </w:r>
      <w:r w:rsidRPr="00FD67C2" w:rsidR="6426ED0D">
        <w:t xml:space="preserve">being assessed on a ‘good day’ may </w:t>
      </w:r>
      <w:r>
        <w:t xml:space="preserve">affect </w:t>
      </w:r>
      <w:r w:rsidRPr="00FD67C2" w:rsidR="6426ED0D">
        <w:t xml:space="preserve">their assessment </w:t>
      </w:r>
      <w:r w:rsidR="0005066B">
        <w:t xml:space="preserve">and budget </w:t>
      </w:r>
      <w:r w:rsidRPr="00FD67C2" w:rsidR="6426ED0D">
        <w:t xml:space="preserve">outcomes. Others </w:t>
      </w:r>
      <w:r>
        <w:t xml:space="preserve">said </w:t>
      </w:r>
      <w:r w:rsidRPr="00FD67C2" w:rsidR="6426ED0D">
        <w:t xml:space="preserve">it </w:t>
      </w:r>
      <w:r>
        <w:t xml:space="preserve">was </w:t>
      </w:r>
      <w:r w:rsidRPr="00FD67C2" w:rsidR="6426ED0D">
        <w:t>important to consider some people may mask the impact of their disability</w:t>
      </w:r>
      <w:r w:rsidRPr="26C1C5B1" w:rsidR="6426ED0D">
        <w:rPr>
          <w:rFonts w:eastAsia="Arial" w:cs="Arial"/>
        </w:rPr>
        <w:t>.</w:t>
      </w:r>
    </w:p>
    <w:p w:rsidR="03415CB5" w:rsidP="00FD67C2" w:rsidRDefault="6426ED0D" w14:paraId="0983666B" w14:textId="7858E0CB">
      <w:pPr>
        <w:spacing w:before="210" w:after="210" w:line="300" w:lineRule="auto"/>
        <w:rPr>
          <w:rFonts w:eastAsia="Arial" w:cs="Arial"/>
        </w:rPr>
      </w:pPr>
      <w:r w:rsidRPr="5641E2DC">
        <w:rPr>
          <w:rFonts w:eastAsia="Arial" w:cs="Arial"/>
        </w:rPr>
        <w:t>Respondents suggest</w:t>
      </w:r>
      <w:r w:rsidR="009717A0">
        <w:rPr>
          <w:rFonts w:eastAsia="Arial" w:cs="Arial"/>
        </w:rPr>
        <w:t>ed</w:t>
      </w:r>
      <w:r w:rsidRPr="5641E2DC">
        <w:rPr>
          <w:rFonts w:eastAsia="Arial" w:cs="Arial"/>
        </w:rPr>
        <w:t xml:space="preserve"> </w:t>
      </w:r>
      <w:r w:rsidRPr="32A9449D">
        <w:rPr>
          <w:rFonts w:eastAsia="Arial" w:cs="Arial"/>
        </w:rPr>
        <w:t>there</w:t>
      </w:r>
      <w:r w:rsidRPr="5641E2DC">
        <w:rPr>
          <w:rFonts w:eastAsia="Arial" w:cs="Arial"/>
        </w:rPr>
        <w:t xml:space="preserve"> should be flexibility in how assessments are conducted to allow </w:t>
      </w:r>
      <w:r w:rsidR="009717A0">
        <w:rPr>
          <w:rFonts w:eastAsia="Arial" w:cs="Arial"/>
        </w:rPr>
        <w:t xml:space="preserve">participants </w:t>
      </w:r>
      <w:r w:rsidRPr="5641E2DC">
        <w:rPr>
          <w:rFonts w:eastAsia="Arial" w:cs="Arial"/>
        </w:rPr>
        <w:t xml:space="preserve">to fully and effectively participate. </w:t>
      </w:r>
      <w:r w:rsidR="00785991">
        <w:rPr>
          <w:rFonts w:eastAsia="Arial" w:cs="Arial"/>
        </w:rPr>
        <w:t>S</w:t>
      </w:r>
      <w:r w:rsidRPr="5641E2DC">
        <w:rPr>
          <w:rFonts w:eastAsia="Arial" w:cs="Arial"/>
        </w:rPr>
        <w:t>uggestions include</w:t>
      </w:r>
      <w:r w:rsidR="00785991">
        <w:rPr>
          <w:rFonts w:eastAsia="Arial" w:cs="Arial"/>
        </w:rPr>
        <w:t>d</w:t>
      </w:r>
      <w:r w:rsidRPr="5641E2DC">
        <w:rPr>
          <w:rFonts w:eastAsia="Arial" w:cs="Arial"/>
        </w:rPr>
        <w:t xml:space="preserve"> option</w:t>
      </w:r>
      <w:r w:rsidR="00785991">
        <w:rPr>
          <w:rFonts w:eastAsia="Arial" w:cs="Arial"/>
        </w:rPr>
        <w:t>s</w:t>
      </w:r>
      <w:r w:rsidRPr="5641E2DC">
        <w:rPr>
          <w:rFonts w:eastAsia="Arial" w:cs="Arial"/>
        </w:rPr>
        <w:t xml:space="preserve"> for assessments to be conducted over multiple sessions, breaks to be accommodated</w:t>
      </w:r>
      <w:r w:rsidR="00785991">
        <w:rPr>
          <w:rFonts w:eastAsia="Arial" w:cs="Arial"/>
        </w:rPr>
        <w:t>,</w:t>
      </w:r>
      <w:r w:rsidRPr="5641E2DC">
        <w:rPr>
          <w:rFonts w:eastAsia="Arial" w:cs="Arial"/>
        </w:rPr>
        <w:t xml:space="preserve"> and for diary or video entries to be considered.</w:t>
      </w:r>
    </w:p>
    <w:p w:rsidR="03415CB5" w:rsidP="00FD67C2" w:rsidRDefault="6426ED0D" w14:paraId="0466F035" w14:textId="496CF446">
      <w:pPr>
        <w:spacing w:before="210" w:after="210" w:line="300" w:lineRule="auto"/>
        <w:rPr>
          <w:rFonts w:eastAsia="Arial" w:cs="Arial"/>
          <w:szCs w:val="22"/>
        </w:rPr>
      </w:pPr>
      <w:r w:rsidRPr="5641E2DC">
        <w:rPr>
          <w:rFonts w:eastAsia="Arial" w:cs="Arial"/>
          <w:szCs w:val="22"/>
        </w:rPr>
        <w:t xml:space="preserve">Respondents </w:t>
      </w:r>
      <w:r w:rsidR="00785991">
        <w:rPr>
          <w:rFonts w:eastAsia="Arial" w:cs="Arial"/>
          <w:szCs w:val="22"/>
        </w:rPr>
        <w:t xml:space="preserve">sought </w:t>
      </w:r>
      <w:r w:rsidRPr="5641E2DC">
        <w:rPr>
          <w:rFonts w:eastAsia="Arial" w:cs="Arial"/>
          <w:szCs w:val="22"/>
        </w:rPr>
        <w:t xml:space="preserve">clarification </w:t>
      </w:r>
      <w:r w:rsidR="00785991">
        <w:rPr>
          <w:rFonts w:eastAsia="Arial" w:cs="Arial"/>
          <w:szCs w:val="22"/>
        </w:rPr>
        <w:t xml:space="preserve">they can access appropriate </w:t>
      </w:r>
      <w:r w:rsidRPr="5641E2DC">
        <w:rPr>
          <w:rFonts w:eastAsia="Arial" w:cs="Arial"/>
          <w:szCs w:val="22"/>
        </w:rPr>
        <w:t>supports, including:</w:t>
      </w:r>
    </w:p>
    <w:p w:rsidR="03415CB5" w:rsidP="00147BEA" w:rsidRDefault="6426ED0D" w14:paraId="175FA316" w14:textId="37A600D1">
      <w:pPr>
        <w:pStyle w:val="ListParagraph"/>
        <w:numPr>
          <w:ilvl w:val="0"/>
          <w:numId w:val="23"/>
        </w:numPr>
        <w:rPr>
          <w:rFonts w:eastAsia="Arial" w:cs="Arial"/>
          <w:szCs w:val="22"/>
        </w:rPr>
      </w:pPr>
      <w:r w:rsidRPr="5641E2DC">
        <w:rPr>
          <w:rFonts w:eastAsia="Arial" w:cs="Arial"/>
          <w:szCs w:val="22"/>
        </w:rPr>
        <w:t>a</w:t>
      </w:r>
      <w:r w:rsidR="001634C0">
        <w:rPr>
          <w:rFonts w:eastAsia="Arial" w:cs="Arial"/>
          <w:szCs w:val="22"/>
        </w:rPr>
        <w:t xml:space="preserve"> </w:t>
      </w:r>
      <w:r w:rsidRPr="5641E2DC">
        <w:rPr>
          <w:rFonts w:eastAsia="Arial" w:cs="Arial"/>
          <w:szCs w:val="22"/>
        </w:rPr>
        <w:t>support person</w:t>
      </w:r>
    </w:p>
    <w:p w:rsidR="03415CB5" w:rsidP="00147BEA" w:rsidRDefault="6426ED0D" w14:paraId="56A1259D" w14:textId="78F24D45">
      <w:pPr>
        <w:pStyle w:val="ListParagraph"/>
        <w:numPr>
          <w:ilvl w:val="0"/>
          <w:numId w:val="23"/>
        </w:numPr>
        <w:rPr>
          <w:rFonts w:eastAsia="Arial" w:cs="Arial"/>
          <w:szCs w:val="22"/>
        </w:rPr>
      </w:pPr>
      <w:r w:rsidRPr="5641E2DC">
        <w:rPr>
          <w:rFonts w:eastAsia="Arial" w:cs="Arial"/>
          <w:szCs w:val="22"/>
        </w:rPr>
        <w:t>supported decision making</w:t>
      </w:r>
    </w:p>
    <w:p w:rsidR="03415CB5" w:rsidP="00147BEA" w:rsidRDefault="6426ED0D" w14:paraId="4F22E70C" w14:textId="399F4D41">
      <w:pPr>
        <w:pStyle w:val="ListParagraph"/>
        <w:numPr>
          <w:ilvl w:val="0"/>
          <w:numId w:val="23"/>
        </w:numPr>
        <w:rPr>
          <w:rFonts w:eastAsia="Arial" w:cs="Arial"/>
          <w:szCs w:val="22"/>
        </w:rPr>
      </w:pPr>
      <w:r w:rsidRPr="5641E2DC">
        <w:rPr>
          <w:rFonts w:eastAsia="Arial" w:cs="Arial"/>
          <w:szCs w:val="22"/>
        </w:rPr>
        <w:t>culturally safe assessments</w:t>
      </w:r>
    </w:p>
    <w:p w:rsidR="03415CB5" w:rsidP="00147BEA" w:rsidRDefault="6426ED0D" w14:paraId="0D6C0E27" w14:textId="07A4B8F1">
      <w:pPr>
        <w:pStyle w:val="ListParagraph"/>
        <w:numPr>
          <w:ilvl w:val="0"/>
          <w:numId w:val="23"/>
        </w:numPr>
        <w:rPr>
          <w:rFonts w:eastAsia="Arial" w:cs="Arial"/>
        </w:rPr>
      </w:pPr>
      <w:r w:rsidRPr="4499CD74">
        <w:rPr>
          <w:rFonts w:eastAsia="Arial" w:cs="Arial"/>
        </w:rPr>
        <w:t>resources and assessment</w:t>
      </w:r>
      <w:r w:rsidR="00785991">
        <w:rPr>
          <w:rFonts w:eastAsia="Arial" w:cs="Arial"/>
        </w:rPr>
        <w:t>s</w:t>
      </w:r>
      <w:r w:rsidRPr="4499CD74">
        <w:rPr>
          <w:rFonts w:eastAsia="Arial" w:cs="Arial"/>
        </w:rPr>
        <w:t xml:space="preserve"> in accessible formats, including Easy Read, Auslan and language translations</w:t>
      </w:r>
    </w:p>
    <w:p w:rsidR="03415CB5" w:rsidP="00147BEA" w:rsidRDefault="6426ED0D" w14:paraId="1B8638F2" w14:textId="5982451A">
      <w:pPr>
        <w:pStyle w:val="ListParagraph"/>
        <w:numPr>
          <w:ilvl w:val="0"/>
          <w:numId w:val="23"/>
        </w:numPr>
        <w:rPr>
          <w:rFonts w:eastAsia="Arial" w:cs="Arial"/>
        </w:rPr>
      </w:pPr>
      <w:r w:rsidRPr="4499CD74">
        <w:rPr>
          <w:rFonts w:eastAsia="Arial" w:cs="Arial"/>
        </w:rPr>
        <w:t>professional interpreters.</w:t>
      </w:r>
    </w:p>
    <w:p w:rsidR="6F800B05" w:rsidP="000D3A5A" w:rsidRDefault="6F800B05" w14:paraId="46CA08F9" w14:textId="71CACEA2">
      <w:pPr>
        <w:pStyle w:val="Heading3"/>
      </w:pPr>
      <w:bookmarkStart w:name="_Toc229577689" w:id="26"/>
      <w:r w:rsidRPr="577D5969">
        <w:t>Support for carers and supporters of people with disability</w:t>
      </w:r>
      <w:bookmarkEnd w:id="26"/>
    </w:p>
    <w:p w:rsidR="6F800B05" w:rsidP="00922BC6" w:rsidRDefault="6F800B05" w14:paraId="0DFB4128" w14:textId="21A86E17">
      <w:pPr>
        <w:rPr>
          <w:rFonts w:eastAsia="Arial" w:cs="Arial"/>
          <w:color w:val="auto"/>
        </w:rPr>
      </w:pPr>
      <w:r w:rsidRPr="577D5969">
        <w:rPr>
          <w:rFonts w:eastAsia="Arial" w:cs="Arial"/>
          <w:color w:val="auto"/>
        </w:rPr>
        <w:t xml:space="preserve">In submissions, stakeholders </w:t>
      </w:r>
      <w:r w:rsidR="00785991">
        <w:rPr>
          <w:rFonts w:eastAsia="Arial" w:cs="Arial"/>
          <w:color w:val="auto"/>
        </w:rPr>
        <w:t xml:space="preserve">said </w:t>
      </w:r>
      <w:r w:rsidRPr="577D5969">
        <w:rPr>
          <w:rFonts w:eastAsia="Arial" w:cs="Arial"/>
          <w:color w:val="auto"/>
        </w:rPr>
        <w:t xml:space="preserve">carers and supporters </w:t>
      </w:r>
      <w:r w:rsidR="00785991">
        <w:rPr>
          <w:rFonts w:eastAsia="Arial" w:cs="Arial"/>
          <w:color w:val="auto"/>
        </w:rPr>
        <w:t xml:space="preserve">should be </w:t>
      </w:r>
      <w:r w:rsidRPr="577D5969">
        <w:rPr>
          <w:rFonts w:eastAsia="Arial" w:cs="Arial"/>
          <w:color w:val="auto"/>
        </w:rPr>
        <w:t xml:space="preserve">involved in </w:t>
      </w:r>
      <w:r w:rsidR="00785991">
        <w:rPr>
          <w:rFonts w:eastAsia="Arial" w:cs="Arial"/>
          <w:color w:val="auto"/>
        </w:rPr>
        <w:t xml:space="preserve">assisting participants </w:t>
      </w:r>
      <w:r w:rsidRPr="577D5969">
        <w:rPr>
          <w:rFonts w:eastAsia="Arial" w:cs="Arial"/>
          <w:color w:val="auto"/>
        </w:rPr>
        <w:t xml:space="preserve">going </w:t>
      </w:r>
      <w:r w:rsidRPr="00FD67C2">
        <w:rPr>
          <w:rFonts w:eastAsia="Arial" w:cs="Arial"/>
        </w:rPr>
        <w:t>through</w:t>
      </w:r>
      <w:r w:rsidRPr="577D5969">
        <w:rPr>
          <w:rFonts w:eastAsia="Arial" w:cs="Arial"/>
          <w:color w:val="auto"/>
        </w:rPr>
        <w:t xml:space="preserve"> the new framework planning process.</w:t>
      </w:r>
    </w:p>
    <w:p w:rsidR="6F800B05" w:rsidP="577D5969" w:rsidRDefault="6F800B05" w14:paraId="0DBF5100" w14:textId="700C8880">
      <w:pPr>
        <w:rPr>
          <w:rFonts w:eastAsia="Arial" w:cs="Arial"/>
          <w:color w:val="auto"/>
        </w:rPr>
      </w:pPr>
      <w:r w:rsidRPr="577D5969">
        <w:rPr>
          <w:rFonts w:eastAsia="Arial" w:cs="Arial"/>
          <w:color w:val="auto"/>
        </w:rPr>
        <w:t>This includes ensuring carers and supporters are:</w:t>
      </w:r>
    </w:p>
    <w:p w:rsidR="6F800B05" w:rsidP="00147BEA" w:rsidRDefault="6F800B05" w14:paraId="12965500" w14:textId="414FBBEA">
      <w:pPr>
        <w:pStyle w:val="ListParagraph"/>
        <w:numPr>
          <w:ilvl w:val="0"/>
          <w:numId w:val="5"/>
        </w:numPr>
        <w:rPr>
          <w:rFonts w:eastAsia="Arial" w:cs="Arial"/>
          <w:color w:val="auto"/>
        </w:rPr>
      </w:pPr>
      <w:r w:rsidRPr="577D5969">
        <w:rPr>
          <w:rFonts w:eastAsia="Arial" w:cs="Arial"/>
          <w:color w:val="auto"/>
        </w:rPr>
        <w:t xml:space="preserve">involved in different stages </w:t>
      </w:r>
    </w:p>
    <w:p w:rsidR="6F800B05" w:rsidP="00147BEA" w:rsidRDefault="6F800B05" w14:paraId="7AE69250" w14:textId="7C4281C4">
      <w:pPr>
        <w:pStyle w:val="ListParagraph"/>
        <w:numPr>
          <w:ilvl w:val="0"/>
          <w:numId w:val="4"/>
        </w:numPr>
        <w:rPr>
          <w:rFonts w:eastAsia="Arial" w:cs="Arial"/>
          <w:color w:val="auto"/>
        </w:rPr>
      </w:pPr>
      <w:r w:rsidRPr="577D5969">
        <w:rPr>
          <w:rFonts w:eastAsia="Arial" w:cs="Arial"/>
          <w:color w:val="auto"/>
        </w:rPr>
        <w:t xml:space="preserve">not expected to substitute for professional interpreters </w:t>
      </w:r>
    </w:p>
    <w:p w:rsidR="6F800B05" w:rsidP="00147BEA" w:rsidRDefault="6F800B05" w14:paraId="1AEC9F16" w14:textId="0798243B">
      <w:pPr>
        <w:pStyle w:val="ListParagraph"/>
        <w:numPr>
          <w:ilvl w:val="0"/>
          <w:numId w:val="4"/>
        </w:numPr>
        <w:rPr>
          <w:rFonts w:eastAsia="Arial" w:cs="Arial"/>
        </w:rPr>
      </w:pPr>
      <w:r w:rsidRPr="577D5969">
        <w:rPr>
          <w:rFonts w:eastAsia="Arial" w:cs="Arial"/>
        </w:rPr>
        <w:t xml:space="preserve">provided with the </w:t>
      </w:r>
      <w:r w:rsidR="00E8291B">
        <w:rPr>
          <w:rFonts w:eastAsia="Arial" w:cs="Arial"/>
        </w:rPr>
        <w:t xml:space="preserve">information </w:t>
      </w:r>
      <w:r w:rsidRPr="577D5969">
        <w:rPr>
          <w:rFonts w:eastAsia="Arial" w:cs="Arial"/>
        </w:rPr>
        <w:t xml:space="preserve">they need to assist </w:t>
      </w:r>
      <w:r w:rsidR="00785991">
        <w:rPr>
          <w:rFonts w:eastAsia="Arial" w:cs="Arial"/>
        </w:rPr>
        <w:t>the participant</w:t>
      </w:r>
      <w:r w:rsidRPr="577D5969">
        <w:rPr>
          <w:rFonts w:eastAsia="Arial" w:cs="Arial"/>
        </w:rPr>
        <w:t>.</w:t>
      </w:r>
    </w:p>
    <w:p w:rsidR="42FCAE67" w:rsidP="005841CE" w:rsidRDefault="42FCAE67" w14:paraId="4B8C607A" w14:textId="0AEE2041">
      <w:pPr>
        <w:pStyle w:val="Heading3"/>
        <w:keepNext/>
      </w:pPr>
      <w:bookmarkStart w:name="_Toc229577690" w:id="27"/>
      <w:r w:rsidRPr="79FB3DEC">
        <w:t>Use of automation and algorithms</w:t>
      </w:r>
      <w:bookmarkEnd w:id="27"/>
    </w:p>
    <w:p w:rsidR="07402DA0" w:rsidP="001E29DB" w:rsidRDefault="00034F33" w14:paraId="5BCC2469" w14:textId="4842FA13">
      <w:pPr>
        <w:keepNext/>
        <w:spacing w:before="210" w:after="210" w:line="300" w:lineRule="auto"/>
        <w:rPr>
          <w:rFonts w:eastAsia="Arial" w:cs="Arial"/>
        </w:rPr>
      </w:pPr>
      <w:r>
        <w:rPr>
          <w:rFonts w:eastAsia="Arial" w:cs="Arial"/>
        </w:rPr>
        <w:t xml:space="preserve">New framework planning </w:t>
      </w:r>
      <w:r w:rsidR="004856A4">
        <w:rPr>
          <w:rFonts w:eastAsia="Arial" w:cs="Arial"/>
        </w:rPr>
        <w:t xml:space="preserve">aims to improve </w:t>
      </w:r>
      <w:r w:rsidR="00F73CAB">
        <w:rPr>
          <w:rFonts w:eastAsia="Arial" w:cs="Arial"/>
        </w:rPr>
        <w:t xml:space="preserve">consistency of decision-making processes. </w:t>
      </w:r>
      <w:r w:rsidR="00785991">
        <w:rPr>
          <w:rFonts w:eastAsia="Arial" w:cs="Arial"/>
        </w:rPr>
        <w:t>M</w:t>
      </w:r>
      <w:r w:rsidRPr="00D64CB5" w:rsidR="038CD444">
        <w:rPr>
          <w:rFonts w:eastAsia="Arial" w:cs="Arial"/>
        </w:rPr>
        <w:t xml:space="preserve">any </w:t>
      </w:r>
      <w:r w:rsidR="00785991">
        <w:rPr>
          <w:rFonts w:eastAsia="Arial" w:cs="Arial"/>
        </w:rPr>
        <w:t xml:space="preserve">respondents </w:t>
      </w:r>
      <w:r w:rsidRPr="00D64CB5" w:rsidR="07402DA0">
        <w:rPr>
          <w:rFonts w:eastAsia="Arial" w:cs="Arial"/>
        </w:rPr>
        <w:t>question</w:t>
      </w:r>
      <w:r w:rsidR="00785991">
        <w:rPr>
          <w:rFonts w:eastAsia="Arial" w:cs="Arial"/>
        </w:rPr>
        <w:t>ed</w:t>
      </w:r>
      <w:r w:rsidR="00F73CAB">
        <w:rPr>
          <w:rFonts w:eastAsia="Arial" w:cs="Arial"/>
        </w:rPr>
        <w:t>, however,</w:t>
      </w:r>
      <w:r w:rsidRPr="00D64CB5" w:rsidR="07402DA0">
        <w:rPr>
          <w:rFonts w:eastAsia="Arial" w:cs="Arial"/>
        </w:rPr>
        <w:t xml:space="preserve"> </w:t>
      </w:r>
      <w:r w:rsidR="00785991">
        <w:rPr>
          <w:rFonts w:eastAsia="Arial" w:cs="Arial"/>
        </w:rPr>
        <w:t xml:space="preserve">whether </w:t>
      </w:r>
      <w:r w:rsidRPr="00D64CB5" w:rsidR="07402DA0">
        <w:rPr>
          <w:rFonts w:eastAsia="Arial" w:cs="Arial"/>
        </w:rPr>
        <w:t>automat</w:t>
      </w:r>
      <w:r w:rsidR="00532C55">
        <w:rPr>
          <w:rFonts w:eastAsia="Arial" w:cs="Arial"/>
        </w:rPr>
        <w:t>ed decision-making</w:t>
      </w:r>
      <w:r w:rsidRPr="00D64CB5" w:rsidR="07402DA0">
        <w:rPr>
          <w:rFonts w:eastAsia="Arial" w:cs="Arial"/>
        </w:rPr>
        <w:t xml:space="preserve"> </w:t>
      </w:r>
      <w:r w:rsidR="00676B1C">
        <w:rPr>
          <w:rFonts w:eastAsia="Arial" w:cs="Arial"/>
        </w:rPr>
        <w:t>or</w:t>
      </w:r>
      <w:r w:rsidRPr="00D64CB5" w:rsidR="00676B1C">
        <w:rPr>
          <w:rFonts w:eastAsia="Arial" w:cs="Arial"/>
        </w:rPr>
        <w:t xml:space="preserve"> </w:t>
      </w:r>
      <w:r w:rsidRPr="00D64CB5" w:rsidR="07402DA0">
        <w:rPr>
          <w:rFonts w:eastAsia="Arial" w:cs="Arial"/>
        </w:rPr>
        <w:t xml:space="preserve">algorithms </w:t>
      </w:r>
      <w:r w:rsidR="00785991">
        <w:rPr>
          <w:rFonts w:eastAsia="Arial" w:cs="Arial"/>
        </w:rPr>
        <w:t xml:space="preserve">will </w:t>
      </w:r>
      <w:r w:rsidRPr="00D64CB5" w:rsidR="07402DA0">
        <w:rPr>
          <w:rFonts w:eastAsia="Arial" w:cs="Arial"/>
        </w:rPr>
        <w:t>be used in new framework planning</w:t>
      </w:r>
      <w:r w:rsidR="00057179">
        <w:rPr>
          <w:rFonts w:eastAsia="Arial" w:cs="Arial"/>
        </w:rPr>
        <w:t xml:space="preserve"> to achieve this</w:t>
      </w:r>
      <w:r w:rsidRPr="00D64CB5" w:rsidR="07402DA0">
        <w:rPr>
          <w:rFonts w:eastAsia="Arial" w:cs="Arial"/>
        </w:rPr>
        <w:t>.</w:t>
      </w:r>
      <w:r w:rsidR="00785991">
        <w:rPr>
          <w:rFonts w:eastAsia="Arial" w:cs="Arial"/>
        </w:rPr>
        <w:t xml:space="preserve"> </w:t>
      </w:r>
      <w:r w:rsidRPr="04E9A9FC" w:rsidR="07402DA0">
        <w:rPr>
          <w:rFonts w:eastAsia="Arial" w:cs="Arial"/>
        </w:rPr>
        <w:t xml:space="preserve">Some people </w:t>
      </w:r>
      <w:r w:rsidR="00785991">
        <w:rPr>
          <w:rFonts w:eastAsia="Arial" w:cs="Arial"/>
        </w:rPr>
        <w:t>were</w:t>
      </w:r>
      <w:r w:rsidRPr="04E9A9FC" w:rsidR="00785991">
        <w:rPr>
          <w:rFonts w:eastAsia="Arial" w:cs="Arial"/>
        </w:rPr>
        <w:t xml:space="preserve"> </w:t>
      </w:r>
      <w:r w:rsidRPr="04E9A9FC" w:rsidR="4F74F0EE">
        <w:rPr>
          <w:rFonts w:eastAsia="Arial" w:cs="Arial"/>
        </w:rPr>
        <w:t>concerne</w:t>
      </w:r>
      <w:r w:rsidRPr="04E9A9FC" w:rsidR="07402DA0">
        <w:rPr>
          <w:rFonts w:eastAsia="Arial" w:cs="Arial"/>
        </w:rPr>
        <w:t>d</w:t>
      </w:r>
      <w:r w:rsidRPr="04E9A9FC" w:rsidR="1BF4C428">
        <w:rPr>
          <w:rFonts w:eastAsia="Arial" w:cs="Arial"/>
        </w:rPr>
        <w:t xml:space="preserve"> </w:t>
      </w:r>
      <w:r w:rsidR="00785991">
        <w:rPr>
          <w:rFonts w:eastAsia="Arial" w:cs="Arial"/>
        </w:rPr>
        <w:t xml:space="preserve">about </w:t>
      </w:r>
      <w:r w:rsidR="002C6DC9">
        <w:rPr>
          <w:rFonts w:eastAsia="Arial" w:cs="Arial"/>
        </w:rPr>
        <w:t>a</w:t>
      </w:r>
      <w:r w:rsidR="00785991">
        <w:rPr>
          <w:rFonts w:eastAsia="Arial" w:cs="Arial"/>
        </w:rPr>
        <w:t xml:space="preserve"> </w:t>
      </w:r>
      <w:r w:rsidRPr="04E9A9FC" w:rsidR="07402DA0">
        <w:rPr>
          <w:rFonts w:eastAsia="Arial" w:cs="Arial"/>
        </w:rPr>
        <w:t>reduc</w:t>
      </w:r>
      <w:r w:rsidR="00785991">
        <w:rPr>
          <w:rFonts w:eastAsia="Arial" w:cs="Arial"/>
        </w:rPr>
        <w:t>tion</w:t>
      </w:r>
      <w:r w:rsidRPr="04E9A9FC" w:rsidR="07402DA0">
        <w:rPr>
          <w:rFonts w:eastAsia="Arial" w:cs="Arial"/>
        </w:rPr>
        <w:t xml:space="preserve"> or replace</w:t>
      </w:r>
      <w:r w:rsidR="00785991">
        <w:rPr>
          <w:rFonts w:eastAsia="Arial" w:cs="Arial"/>
        </w:rPr>
        <w:t>ment</w:t>
      </w:r>
      <w:r w:rsidRPr="04E9A9FC" w:rsidR="07402DA0">
        <w:rPr>
          <w:rFonts w:eastAsia="Arial" w:cs="Arial"/>
        </w:rPr>
        <w:t xml:space="preserve"> </w:t>
      </w:r>
      <w:r w:rsidR="00785991">
        <w:rPr>
          <w:rFonts w:eastAsia="Arial" w:cs="Arial"/>
        </w:rPr>
        <w:t xml:space="preserve">of </w:t>
      </w:r>
      <w:r w:rsidRPr="04E9A9FC" w:rsidR="07402DA0">
        <w:rPr>
          <w:rFonts w:eastAsia="Arial" w:cs="Arial"/>
        </w:rPr>
        <w:t>human decision</w:t>
      </w:r>
      <w:r w:rsidR="00785991">
        <w:rPr>
          <w:rFonts w:eastAsia="Arial" w:cs="Arial"/>
        </w:rPr>
        <w:t>-</w:t>
      </w:r>
      <w:r w:rsidRPr="04E9A9FC" w:rsidR="07402DA0">
        <w:rPr>
          <w:rFonts w:eastAsia="Arial" w:cs="Arial"/>
        </w:rPr>
        <w:t>making</w:t>
      </w:r>
      <w:r w:rsidR="001F139A">
        <w:rPr>
          <w:rFonts w:eastAsia="Arial" w:cs="Arial"/>
        </w:rPr>
        <w:t>,</w:t>
      </w:r>
      <w:r w:rsidRPr="04E9A9FC" w:rsidR="07402DA0">
        <w:rPr>
          <w:rFonts w:eastAsia="Arial" w:cs="Arial"/>
        </w:rPr>
        <w:t xml:space="preserve"> or decisions being made </w:t>
      </w:r>
      <w:r w:rsidR="00785991">
        <w:rPr>
          <w:rFonts w:eastAsia="Arial" w:cs="Arial"/>
        </w:rPr>
        <w:t xml:space="preserve">that </w:t>
      </w:r>
      <w:r w:rsidRPr="04E9A9FC" w:rsidR="07402DA0">
        <w:rPr>
          <w:rFonts w:eastAsia="Arial" w:cs="Arial"/>
        </w:rPr>
        <w:t xml:space="preserve">are not based on </w:t>
      </w:r>
      <w:r w:rsidR="00785991">
        <w:rPr>
          <w:rFonts w:eastAsia="Arial" w:cs="Arial"/>
        </w:rPr>
        <w:t xml:space="preserve">individual </w:t>
      </w:r>
      <w:r w:rsidRPr="04E9A9FC" w:rsidR="07402DA0">
        <w:rPr>
          <w:rFonts w:eastAsia="Arial" w:cs="Arial"/>
        </w:rPr>
        <w:t xml:space="preserve">circumstances. </w:t>
      </w:r>
    </w:p>
    <w:p w:rsidRPr="00D64CB5" w:rsidR="07402DA0" w:rsidP="00FD67C2" w:rsidRDefault="07402DA0" w14:paraId="415F48E0" w14:textId="2AE92157">
      <w:pPr>
        <w:spacing w:before="210" w:after="210" w:line="300" w:lineRule="auto"/>
        <w:rPr>
          <w:rFonts w:eastAsia="Arial" w:cs="Arial"/>
        </w:rPr>
      </w:pPr>
      <w:r w:rsidRPr="00D64CB5">
        <w:rPr>
          <w:rFonts w:eastAsia="Arial" w:cs="Arial"/>
        </w:rPr>
        <w:t xml:space="preserve">Some responses </w:t>
      </w:r>
      <w:r w:rsidRPr="00D64CB5" w:rsidR="002303B7">
        <w:rPr>
          <w:rFonts w:eastAsia="Arial" w:cs="Arial"/>
        </w:rPr>
        <w:t>highlight</w:t>
      </w:r>
      <w:r w:rsidR="00785991">
        <w:rPr>
          <w:rFonts w:eastAsia="Arial" w:cs="Arial"/>
        </w:rPr>
        <w:t>ed</w:t>
      </w:r>
      <w:r w:rsidRPr="00D64CB5">
        <w:rPr>
          <w:rFonts w:eastAsia="Arial" w:cs="Arial"/>
        </w:rPr>
        <w:t xml:space="preserve"> </w:t>
      </w:r>
      <w:r w:rsidR="00785991">
        <w:rPr>
          <w:rFonts w:eastAsia="Arial" w:cs="Arial"/>
        </w:rPr>
        <w:t xml:space="preserve">how inconsistent or inaccurate </w:t>
      </w:r>
      <w:r w:rsidRPr="00D64CB5">
        <w:rPr>
          <w:rFonts w:eastAsia="Arial" w:cs="Arial"/>
        </w:rPr>
        <w:t xml:space="preserve">funding decisions </w:t>
      </w:r>
      <w:r w:rsidR="00785991">
        <w:rPr>
          <w:rFonts w:eastAsia="Arial" w:cs="Arial"/>
        </w:rPr>
        <w:t xml:space="preserve">under the current planning framework </w:t>
      </w:r>
      <w:r w:rsidRPr="00D64CB5" w:rsidR="008A089B">
        <w:rPr>
          <w:rFonts w:eastAsia="Arial" w:cs="Arial"/>
        </w:rPr>
        <w:t>have</w:t>
      </w:r>
      <w:r w:rsidRPr="00D64CB5" w:rsidR="003763C4">
        <w:rPr>
          <w:rFonts w:eastAsia="Arial" w:cs="Arial"/>
        </w:rPr>
        <w:t xml:space="preserve"> </w:t>
      </w:r>
      <w:r w:rsidR="00785991">
        <w:rPr>
          <w:rFonts w:eastAsia="Arial" w:cs="Arial"/>
        </w:rPr>
        <w:t xml:space="preserve">negative impacts </w:t>
      </w:r>
      <w:r w:rsidRPr="00D64CB5" w:rsidR="003763C4">
        <w:rPr>
          <w:rFonts w:eastAsia="Arial" w:cs="Arial"/>
        </w:rPr>
        <w:t>on</w:t>
      </w:r>
      <w:r w:rsidRPr="00D64CB5">
        <w:rPr>
          <w:rFonts w:eastAsia="Arial" w:cs="Arial"/>
        </w:rPr>
        <w:t xml:space="preserve"> </w:t>
      </w:r>
      <w:r w:rsidRPr="00D64CB5" w:rsidR="3D7AA4EF">
        <w:rPr>
          <w:rFonts w:eastAsia="Arial" w:cs="Arial"/>
        </w:rPr>
        <w:t xml:space="preserve">NDIS </w:t>
      </w:r>
      <w:r w:rsidRPr="00D64CB5">
        <w:rPr>
          <w:rFonts w:eastAsia="Arial" w:cs="Arial"/>
        </w:rPr>
        <w:t>participants</w:t>
      </w:r>
      <w:r w:rsidRPr="00D64CB5" w:rsidR="253B40A2">
        <w:rPr>
          <w:rFonts w:eastAsia="Arial" w:cs="Arial"/>
        </w:rPr>
        <w:t>, their families and</w:t>
      </w:r>
      <w:r w:rsidRPr="00D64CB5" w:rsidR="6DDDCFE6">
        <w:rPr>
          <w:rFonts w:eastAsia="Arial" w:cs="Arial"/>
        </w:rPr>
        <w:t xml:space="preserve"> support</w:t>
      </w:r>
      <w:r w:rsidRPr="00D64CB5" w:rsidR="00700A5A">
        <w:rPr>
          <w:rFonts w:eastAsia="Arial" w:cs="Arial"/>
        </w:rPr>
        <w:t>ers</w:t>
      </w:r>
      <w:r w:rsidRPr="00D64CB5">
        <w:rPr>
          <w:rFonts w:eastAsia="Arial" w:cs="Arial"/>
        </w:rPr>
        <w:t>.</w:t>
      </w:r>
    </w:p>
    <w:p w:rsidR="07402DA0" w:rsidP="00FD67C2" w:rsidRDefault="00676B1C" w14:paraId="7401AE55" w14:textId="3C937C74">
      <w:pPr>
        <w:spacing w:before="210" w:after="210" w:line="300" w:lineRule="auto"/>
        <w:rPr>
          <w:rFonts w:eastAsia="Arial" w:cs="Arial"/>
          <w:szCs w:val="22"/>
        </w:rPr>
      </w:pPr>
      <w:r>
        <w:rPr>
          <w:rFonts w:eastAsia="Arial" w:cs="Arial"/>
          <w:szCs w:val="22"/>
        </w:rPr>
        <w:t>F</w:t>
      </w:r>
      <w:r w:rsidRPr="79FB3DEC" w:rsidR="07402DA0">
        <w:rPr>
          <w:rFonts w:eastAsia="Arial" w:cs="Arial"/>
          <w:szCs w:val="22"/>
        </w:rPr>
        <w:t>eedback include</w:t>
      </w:r>
      <w:r>
        <w:rPr>
          <w:rFonts w:eastAsia="Arial" w:cs="Arial"/>
          <w:szCs w:val="22"/>
        </w:rPr>
        <w:t>d</w:t>
      </w:r>
      <w:r w:rsidRPr="79FB3DEC" w:rsidR="07402DA0">
        <w:rPr>
          <w:rFonts w:eastAsia="Arial" w:cs="Arial"/>
          <w:szCs w:val="22"/>
        </w:rPr>
        <w:t xml:space="preserve"> </w:t>
      </w:r>
      <w:r w:rsidR="007A2799">
        <w:rPr>
          <w:rFonts w:eastAsia="Arial" w:cs="Arial"/>
          <w:szCs w:val="22"/>
        </w:rPr>
        <w:t>the need</w:t>
      </w:r>
      <w:r w:rsidRPr="79FB3DEC" w:rsidR="07402DA0">
        <w:rPr>
          <w:rFonts w:eastAsia="Arial" w:cs="Arial"/>
          <w:szCs w:val="22"/>
        </w:rPr>
        <w:t xml:space="preserve"> to be upfront and clear about:</w:t>
      </w:r>
    </w:p>
    <w:p w:rsidR="349A131E" w:rsidP="00147BEA" w:rsidRDefault="07402DA0" w14:paraId="09E7D386" w14:textId="656CA4F3">
      <w:pPr>
        <w:pStyle w:val="ListParagraph"/>
        <w:numPr>
          <w:ilvl w:val="0"/>
          <w:numId w:val="7"/>
        </w:numPr>
        <w:rPr>
          <w:rFonts w:eastAsia="Arial" w:cs="Arial"/>
          <w:szCs w:val="22"/>
        </w:rPr>
      </w:pPr>
      <w:r w:rsidRPr="79FB3DEC">
        <w:rPr>
          <w:rFonts w:eastAsia="Arial" w:cs="Arial"/>
          <w:szCs w:val="22"/>
        </w:rPr>
        <w:t>automat</w:t>
      </w:r>
      <w:r w:rsidR="00532C55">
        <w:rPr>
          <w:rFonts w:eastAsia="Arial" w:cs="Arial"/>
          <w:szCs w:val="22"/>
        </w:rPr>
        <w:t>ed</w:t>
      </w:r>
      <w:r w:rsidRPr="79FB3DEC" w:rsidR="316F84E8">
        <w:rPr>
          <w:rFonts w:eastAsia="Arial" w:cs="Arial"/>
          <w:szCs w:val="22"/>
        </w:rPr>
        <w:t xml:space="preserve"> processes</w:t>
      </w:r>
      <w:r w:rsidRPr="79FB3DEC">
        <w:rPr>
          <w:rFonts w:eastAsia="Arial" w:cs="Arial"/>
          <w:szCs w:val="22"/>
        </w:rPr>
        <w:t xml:space="preserve"> </w:t>
      </w:r>
      <w:r w:rsidR="00676B1C">
        <w:rPr>
          <w:rFonts w:eastAsia="Arial" w:cs="Arial"/>
          <w:szCs w:val="22"/>
        </w:rPr>
        <w:t>or</w:t>
      </w:r>
      <w:r w:rsidRPr="79FB3DEC">
        <w:rPr>
          <w:rFonts w:eastAsia="Arial" w:cs="Arial"/>
          <w:szCs w:val="22"/>
        </w:rPr>
        <w:t xml:space="preserve"> algorithms used in </w:t>
      </w:r>
      <w:r w:rsidR="004F79FC">
        <w:rPr>
          <w:rFonts w:eastAsia="Arial" w:cs="Arial"/>
          <w:szCs w:val="22"/>
        </w:rPr>
        <w:t xml:space="preserve">new framework </w:t>
      </w:r>
      <w:r w:rsidR="00365613">
        <w:rPr>
          <w:rFonts w:eastAsia="Arial" w:cs="Arial"/>
          <w:szCs w:val="22"/>
        </w:rPr>
        <w:t xml:space="preserve">planning </w:t>
      </w:r>
    </w:p>
    <w:p w:rsidR="07402DA0" w:rsidP="00147BEA" w:rsidRDefault="00532C55" w14:paraId="4B3AE134" w14:textId="5DD63638">
      <w:pPr>
        <w:pStyle w:val="ListParagraph"/>
        <w:numPr>
          <w:ilvl w:val="0"/>
          <w:numId w:val="7"/>
        </w:numPr>
        <w:rPr>
          <w:rFonts w:eastAsia="Arial" w:cs="Arial"/>
          <w:szCs w:val="22"/>
        </w:rPr>
      </w:pPr>
      <w:r>
        <w:rPr>
          <w:rFonts w:eastAsia="Arial" w:cs="Arial"/>
          <w:szCs w:val="22"/>
        </w:rPr>
        <w:t xml:space="preserve">how </w:t>
      </w:r>
      <w:r w:rsidRPr="79FB3DEC" w:rsidR="07402DA0">
        <w:rPr>
          <w:rFonts w:eastAsia="Arial" w:cs="Arial"/>
          <w:szCs w:val="22"/>
        </w:rPr>
        <w:t xml:space="preserve">data </w:t>
      </w:r>
      <w:r>
        <w:rPr>
          <w:rFonts w:eastAsia="Arial" w:cs="Arial"/>
          <w:szCs w:val="22"/>
        </w:rPr>
        <w:t xml:space="preserve">is used by </w:t>
      </w:r>
      <w:r w:rsidRPr="79FB3DEC" w:rsidR="07402DA0">
        <w:rPr>
          <w:rFonts w:eastAsia="Arial" w:cs="Arial"/>
          <w:szCs w:val="22"/>
        </w:rPr>
        <w:t>the assessment tools</w:t>
      </w:r>
    </w:p>
    <w:p w:rsidR="42FCAE67" w:rsidP="000D3A5A" w:rsidRDefault="006423AA" w14:paraId="6575ACF5" w14:textId="31C62353">
      <w:pPr>
        <w:pStyle w:val="Heading3"/>
      </w:pPr>
      <w:bookmarkStart w:name="_Toc229577691" w:id="28"/>
      <w:r>
        <w:t>Variations, r</w:t>
      </w:r>
      <w:r w:rsidRPr="39E5360F" w:rsidR="42FCAE67">
        <w:t>eviews and appeals</w:t>
      </w:r>
      <w:bookmarkEnd w:id="28"/>
    </w:p>
    <w:p w:rsidRPr="00D64CB5" w:rsidR="008D1B8C" w:rsidP="00A9705D" w:rsidRDefault="00532C55" w14:paraId="7F04C5DC" w14:textId="55A86EE3">
      <w:pPr>
        <w:spacing w:before="210" w:after="210" w:line="300" w:lineRule="auto"/>
        <w:rPr>
          <w:rFonts w:eastAsia="Arial" w:cs="Arial"/>
          <w:szCs w:val="22"/>
        </w:rPr>
      </w:pPr>
      <w:r>
        <w:rPr>
          <w:rFonts w:eastAsia="Arial" w:cs="Arial"/>
          <w:szCs w:val="22"/>
        </w:rPr>
        <w:t>In</w:t>
      </w:r>
      <w:r w:rsidRPr="00D64CB5">
        <w:rPr>
          <w:rFonts w:eastAsia="Arial" w:cs="Arial"/>
          <w:szCs w:val="22"/>
        </w:rPr>
        <w:t xml:space="preserve"> </w:t>
      </w:r>
      <w:r w:rsidRPr="00D64CB5" w:rsidR="008D1B8C">
        <w:rPr>
          <w:rFonts w:eastAsia="Arial" w:cs="Arial"/>
          <w:szCs w:val="22"/>
        </w:rPr>
        <w:t>submissions, respondents emphasise</w:t>
      </w:r>
      <w:r>
        <w:rPr>
          <w:rFonts w:eastAsia="Arial" w:cs="Arial"/>
          <w:szCs w:val="22"/>
        </w:rPr>
        <w:t>d</w:t>
      </w:r>
      <w:r w:rsidRPr="00D64CB5" w:rsidR="008D1B8C">
        <w:rPr>
          <w:rFonts w:eastAsia="Arial" w:cs="Arial"/>
          <w:szCs w:val="22"/>
        </w:rPr>
        <w:t xml:space="preserve"> </w:t>
      </w:r>
      <w:r>
        <w:rPr>
          <w:rFonts w:eastAsia="Arial" w:cs="Arial"/>
          <w:szCs w:val="22"/>
        </w:rPr>
        <w:t xml:space="preserve">that the </w:t>
      </w:r>
      <w:r w:rsidRPr="00D64CB5" w:rsidR="008D1B8C">
        <w:rPr>
          <w:rFonts w:eastAsia="Arial" w:cs="Arial"/>
          <w:szCs w:val="22"/>
        </w:rPr>
        <w:t xml:space="preserve">appeals process </w:t>
      </w:r>
      <w:r>
        <w:rPr>
          <w:rFonts w:eastAsia="Arial" w:cs="Arial"/>
          <w:szCs w:val="22"/>
        </w:rPr>
        <w:t xml:space="preserve">must be </w:t>
      </w:r>
      <w:r w:rsidRPr="00D64CB5" w:rsidR="008D1B8C">
        <w:rPr>
          <w:rFonts w:eastAsia="Arial" w:cs="Arial"/>
          <w:szCs w:val="22"/>
        </w:rPr>
        <w:t xml:space="preserve">simple, timely and accessible. </w:t>
      </w:r>
      <w:r>
        <w:rPr>
          <w:rFonts w:eastAsia="Arial" w:cs="Arial"/>
          <w:szCs w:val="22"/>
        </w:rPr>
        <w:t xml:space="preserve">Many </w:t>
      </w:r>
      <w:r w:rsidRPr="00D64CB5" w:rsidR="008D1B8C">
        <w:rPr>
          <w:rFonts w:eastAsia="Arial" w:cs="Arial"/>
          <w:szCs w:val="22"/>
        </w:rPr>
        <w:t>stress</w:t>
      </w:r>
      <w:r>
        <w:rPr>
          <w:rFonts w:eastAsia="Arial" w:cs="Arial"/>
          <w:szCs w:val="22"/>
        </w:rPr>
        <w:t>ed</w:t>
      </w:r>
      <w:r w:rsidRPr="00D64CB5" w:rsidR="008D1B8C">
        <w:rPr>
          <w:rFonts w:eastAsia="Arial" w:cs="Arial"/>
          <w:szCs w:val="22"/>
        </w:rPr>
        <w:t xml:space="preserve"> that the right to challenge </w:t>
      </w:r>
      <w:r>
        <w:rPr>
          <w:rFonts w:eastAsia="Arial" w:cs="Arial"/>
          <w:szCs w:val="22"/>
        </w:rPr>
        <w:t xml:space="preserve">administrative </w:t>
      </w:r>
      <w:r w:rsidRPr="00D64CB5" w:rsidR="008D1B8C">
        <w:rPr>
          <w:rFonts w:eastAsia="Arial" w:cs="Arial"/>
          <w:szCs w:val="22"/>
        </w:rPr>
        <w:t>decisions</w:t>
      </w:r>
      <w:r>
        <w:rPr>
          <w:rFonts w:eastAsia="Arial" w:cs="Arial"/>
          <w:szCs w:val="22"/>
        </w:rPr>
        <w:t xml:space="preserve"> must be retained</w:t>
      </w:r>
      <w:r w:rsidRPr="00D64CB5" w:rsidR="008D1B8C">
        <w:rPr>
          <w:rFonts w:eastAsia="Arial" w:cs="Arial"/>
          <w:szCs w:val="22"/>
        </w:rPr>
        <w:t>. Many also express</w:t>
      </w:r>
      <w:r>
        <w:rPr>
          <w:rFonts w:eastAsia="Arial" w:cs="Arial"/>
          <w:szCs w:val="22"/>
        </w:rPr>
        <w:t>ed</w:t>
      </w:r>
      <w:r w:rsidRPr="00D64CB5" w:rsidR="008D1B8C">
        <w:rPr>
          <w:rFonts w:eastAsia="Arial" w:cs="Arial"/>
          <w:szCs w:val="22"/>
        </w:rPr>
        <w:t xml:space="preserve"> strong </w:t>
      </w:r>
      <w:r w:rsidRPr="00D64CB5" w:rsidR="00DC374F">
        <w:rPr>
          <w:rFonts w:eastAsia="Arial" w:cs="Arial"/>
          <w:szCs w:val="22"/>
        </w:rPr>
        <w:t>interests</w:t>
      </w:r>
      <w:r w:rsidRPr="00D64CB5" w:rsidR="008D1B8C">
        <w:rPr>
          <w:rFonts w:eastAsia="Arial" w:cs="Arial"/>
          <w:szCs w:val="22"/>
        </w:rPr>
        <w:t xml:space="preserve"> in </w:t>
      </w:r>
      <w:r>
        <w:rPr>
          <w:rFonts w:eastAsia="Arial" w:cs="Arial"/>
          <w:szCs w:val="22"/>
        </w:rPr>
        <w:t>the mechanism to reconcile disparities between external clinical advice or evidence and the output of the support needs assessment</w:t>
      </w:r>
      <w:r w:rsidRPr="00D64CB5" w:rsidR="008D1B8C">
        <w:rPr>
          <w:rFonts w:eastAsia="Arial" w:cs="Arial"/>
          <w:szCs w:val="22"/>
        </w:rPr>
        <w:t>.</w:t>
      </w:r>
    </w:p>
    <w:p w:rsidRPr="00D64CB5" w:rsidR="008D1B8C" w:rsidP="00945867" w:rsidRDefault="008D1B8C" w14:paraId="75279449" w14:textId="03163EF5">
      <w:pPr>
        <w:keepNext/>
        <w:keepLines/>
        <w:spacing w:before="210" w:after="210" w:line="300" w:lineRule="auto"/>
        <w:rPr>
          <w:rFonts w:eastAsia="Arial" w:cs="Arial"/>
          <w:szCs w:val="22"/>
        </w:rPr>
      </w:pPr>
      <w:r w:rsidRPr="00D64CB5">
        <w:rPr>
          <w:rFonts w:eastAsia="Arial" w:cs="Arial"/>
          <w:szCs w:val="22"/>
        </w:rPr>
        <w:t>Respondents emphasise</w:t>
      </w:r>
      <w:r w:rsidR="00532C55">
        <w:rPr>
          <w:rFonts w:eastAsia="Arial" w:cs="Arial"/>
          <w:szCs w:val="22"/>
        </w:rPr>
        <w:t>d</w:t>
      </w:r>
      <w:r w:rsidRPr="00D64CB5">
        <w:rPr>
          <w:rFonts w:eastAsia="Arial" w:cs="Arial"/>
          <w:szCs w:val="22"/>
        </w:rPr>
        <w:t xml:space="preserve"> that an independent, arms</w:t>
      </w:r>
      <w:r w:rsidRPr="00D64CB5" w:rsidR="337EC2FC">
        <w:rPr>
          <w:rFonts w:eastAsia="Arial" w:cs="Arial"/>
          <w:szCs w:val="22"/>
        </w:rPr>
        <w:t>-</w:t>
      </w:r>
      <w:r w:rsidRPr="00D64CB5">
        <w:rPr>
          <w:rFonts w:eastAsia="Arial" w:cs="Arial"/>
          <w:szCs w:val="22"/>
        </w:rPr>
        <w:t xml:space="preserve">length review pathway </w:t>
      </w:r>
      <w:r w:rsidR="00532C55">
        <w:rPr>
          <w:rFonts w:eastAsia="Arial" w:cs="Arial"/>
          <w:szCs w:val="22"/>
        </w:rPr>
        <w:t xml:space="preserve">would create </w:t>
      </w:r>
      <w:r w:rsidRPr="00D64CB5">
        <w:rPr>
          <w:rFonts w:eastAsia="Arial" w:cs="Arial"/>
          <w:szCs w:val="22"/>
        </w:rPr>
        <w:t>fairness</w:t>
      </w:r>
      <w:r w:rsidR="00532C55">
        <w:rPr>
          <w:rFonts w:eastAsia="Arial" w:cs="Arial"/>
          <w:szCs w:val="22"/>
        </w:rPr>
        <w:t xml:space="preserve"> and</w:t>
      </w:r>
      <w:r w:rsidRPr="00D64CB5">
        <w:rPr>
          <w:rFonts w:eastAsia="Arial" w:cs="Arial"/>
          <w:szCs w:val="22"/>
        </w:rPr>
        <w:t xml:space="preserve"> accountability and build trust in the </w:t>
      </w:r>
      <w:r w:rsidRPr="00D64CB5" w:rsidR="00685D4D">
        <w:rPr>
          <w:rFonts w:eastAsia="Arial" w:cs="Arial"/>
          <w:szCs w:val="22"/>
        </w:rPr>
        <w:t>NDIS</w:t>
      </w:r>
      <w:r w:rsidRPr="00D64CB5">
        <w:rPr>
          <w:rFonts w:eastAsia="Arial" w:cs="Arial"/>
          <w:szCs w:val="22"/>
        </w:rPr>
        <w:t xml:space="preserve">. Participants </w:t>
      </w:r>
      <w:r w:rsidR="00532C55">
        <w:rPr>
          <w:rFonts w:eastAsia="Arial" w:cs="Arial"/>
          <w:szCs w:val="22"/>
        </w:rPr>
        <w:t xml:space="preserve">said </w:t>
      </w:r>
      <w:r w:rsidRPr="00D64CB5">
        <w:rPr>
          <w:rFonts w:eastAsia="Arial" w:cs="Arial"/>
          <w:szCs w:val="22"/>
        </w:rPr>
        <w:t>plain</w:t>
      </w:r>
      <w:r w:rsidRPr="00D64CB5" w:rsidR="2D27295D">
        <w:rPr>
          <w:rFonts w:eastAsia="Arial" w:cs="Arial"/>
          <w:szCs w:val="22"/>
        </w:rPr>
        <w:t xml:space="preserve"> </w:t>
      </w:r>
      <w:r w:rsidRPr="00D64CB5">
        <w:rPr>
          <w:rFonts w:eastAsia="Arial" w:cs="Arial"/>
          <w:szCs w:val="22"/>
        </w:rPr>
        <w:t>English, accessible explanations for decision</w:t>
      </w:r>
      <w:r w:rsidR="00532C55">
        <w:rPr>
          <w:rFonts w:eastAsia="Arial" w:cs="Arial"/>
          <w:szCs w:val="22"/>
        </w:rPr>
        <w:t>s taken</w:t>
      </w:r>
      <w:r w:rsidRPr="00D64CB5">
        <w:rPr>
          <w:rFonts w:eastAsia="Arial" w:cs="Arial"/>
          <w:szCs w:val="22"/>
        </w:rPr>
        <w:t xml:space="preserve"> </w:t>
      </w:r>
      <w:r w:rsidR="00532C55">
        <w:rPr>
          <w:rFonts w:eastAsia="Arial" w:cs="Arial"/>
          <w:szCs w:val="22"/>
        </w:rPr>
        <w:t xml:space="preserve">would enable them to </w:t>
      </w:r>
      <w:r w:rsidRPr="00D64CB5">
        <w:rPr>
          <w:rFonts w:eastAsia="Arial" w:cs="Arial"/>
          <w:szCs w:val="22"/>
        </w:rPr>
        <w:t>understand how outcomes were reached and on what basis.</w:t>
      </w:r>
    </w:p>
    <w:p w:rsidR="008D1B8C" w:rsidP="00AF24FE" w:rsidRDefault="007C101E" w14:paraId="0A70AF08" w14:textId="36815CAE">
      <w:pPr>
        <w:spacing w:before="210" w:after="210" w:line="300" w:lineRule="auto"/>
        <w:rPr>
          <w:rFonts w:eastAsia="Arial" w:cs="Arial"/>
        </w:rPr>
      </w:pPr>
      <w:r>
        <w:rPr>
          <w:rFonts w:eastAsia="Arial" w:cs="Arial"/>
        </w:rPr>
        <w:t xml:space="preserve">New framework planning aims to provide greater flexibility, including to ensure changing support needs can be </w:t>
      </w:r>
      <w:proofErr w:type="gramStart"/>
      <w:r w:rsidR="008D4EC2">
        <w:rPr>
          <w:rFonts w:eastAsia="Arial" w:cs="Arial"/>
        </w:rPr>
        <w:t>taken into account</w:t>
      </w:r>
      <w:proofErr w:type="gramEnd"/>
      <w:r>
        <w:rPr>
          <w:rFonts w:eastAsia="Arial" w:cs="Arial"/>
        </w:rPr>
        <w:t xml:space="preserve">. </w:t>
      </w:r>
      <w:r w:rsidR="00226447">
        <w:rPr>
          <w:rFonts w:eastAsia="Arial" w:cs="Arial"/>
        </w:rPr>
        <w:t>Respondents</w:t>
      </w:r>
      <w:r w:rsidRPr="4A3999A9" w:rsidR="00226447">
        <w:rPr>
          <w:rFonts w:eastAsia="Arial" w:cs="Arial"/>
        </w:rPr>
        <w:t xml:space="preserve"> </w:t>
      </w:r>
      <w:r w:rsidR="00975427">
        <w:rPr>
          <w:rFonts w:eastAsia="Arial" w:cs="Arial"/>
        </w:rPr>
        <w:t xml:space="preserve">agreed that </w:t>
      </w:r>
      <w:r w:rsidRPr="4A3999A9" w:rsidR="3D575299">
        <w:rPr>
          <w:rFonts w:eastAsia="Arial" w:cs="Arial"/>
        </w:rPr>
        <w:t xml:space="preserve">simple, </w:t>
      </w:r>
      <w:r w:rsidR="00565F0B">
        <w:rPr>
          <w:rFonts w:eastAsia="Arial" w:cs="Arial"/>
        </w:rPr>
        <w:t xml:space="preserve">effective </w:t>
      </w:r>
      <w:r w:rsidRPr="4A3999A9" w:rsidR="3D575299">
        <w:rPr>
          <w:rFonts w:eastAsia="Arial" w:cs="Arial"/>
        </w:rPr>
        <w:t xml:space="preserve">pathways </w:t>
      </w:r>
      <w:r w:rsidR="00565F0B">
        <w:rPr>
          <w:rFonts w:eastAsia="Arial" w:cs="Arial"/>
        </w:rPr>
        <w:t xml:space="preserve">were needed to </w:t>
      </w:r>
      <w:r w:rsidRPr="4A3999A9" w:rsidR="3D575299">
        <w:rPr>
          <w:rFonts w:eastAsia="Arial" w:cs="Arial"/>
        </w:rPr>
        <w:t xml:space="preserve">adjust plans as </w:t>
      </w:r>
      <w:r w:rsidR="00565F0B">
        <w:rPr>
          <w:rFonts w:eastAsia="Arial" w:cs="Arial"/>
        </w:rPr>
        <w:t xml:space="preserve">support </w:t>
      </w:r>
      <w:r w:rsidRPr="4A3999A9" w:rsidR="3D575299">
        <w:rPr>
          <w:rFonts w:eastAsia="Arial" w:cs="Arial"/>
        </w:rPr>
        <w:t>needs or circumstances change. They note</w:t>
      </w:r>
      <w:r w:rsidR="00565F0B">
        <w:rPr>
          <w:rFonts w:eastAsia="Arial" w:cs="Arial"/>
        </w:rPr>
        <w:t>d</w:t>
      </w:r>
      <w:r w:rsidRPr="4A3999A9" w:rsidR="3D575299">
        <w:rPr>
          <w:rFonts w:eastAsia="Arial" w:cs="Arial"/>
        </w:rPr>
        <w:t xml:space="preserve"> that a more streamlined approach</w:t>
      </w:r>
      <w:r w:rsidRPr="00565F0B" w:rsidR="00565F0B">
        <w:rPr>
          <w:rFonts w:eastAsia="Arial" w:cs="Arial"/>
        </w:rPr>
        <w:t xml:space="preserve"> </w:t>
      </w:r>
      <w:r w:rsidRPr="4A3999A9" w:rsidR="00565F0B">
        <w:rPr>
          <w:rFonts w:eastAsia="Arial" w:cs="Arial"/>
        </w:rPr>
        <w:t>would make supports safer, more responsive and sustainable</w:t>
      </w:r>
      <w:r w:rsidRPr="4A3999A9" w:rsidR="3D575299">
        <w:rPr>
          <w:rFonts w:eastAsia="Arial" w:cs="Arial"/>
        </w:rPr>
        <w:t xml:space="preserve">, particularly during periods of </w:t>
      </w:r>
      <w:r w:rsidRPr="4A3999A9" w:rsidR="487F0F44">
        <w:rPr>
          <w:rFonts w:eastAsia="Arial" w:cs="Arial"/>
        </w:rPr>
        <w:t>functional</w:t>
      </w:r>
      <w:r w:rsidRPr="4A3999A9" w:rsidR="3D575299">
        <w:rPr>
          <w:rFonts w:eastAsia="Arial" w:cs="Arial"/>
        </w:rPr>
        <w:t xml:space="preserve"> decline, episodic conditions, carer fatigue, changes in living arrangements or urgent equipment need</w:t>
      </w:r>
      <w:r w:rsidRPr="4A3999A9" w:rsidR="5FF58467">
        <w:rPr>
          <w:rFonts w:eastAsia="Arial" w:cs="Arial"/>
        </w:rPr>
        <w:t>s</w:t>
      </w:r>
      <w:r w:rsidRPr="4A3999A9" w:rsidR="3D575299">
        <w:rPr>
          <w:rFonts w:eastAsia="Arial" w:cs="Arial"/>
        </w:rPr>
        <w:t xml:space="preserve">. There </w:t>
      </w:r>
      <w:r w:rsidR="00740EAE">
        <w:rPr>
          <w:rFonts w:eastAsia="Arial" w:cs="Arial"/>
        </w:rPr>
        <w:t>wa</w:t>
      </w:r>
      <w:r w:rsidRPr="4A3999A9" w:rsidR="3D575299">
        <w:rPr>
          <w:rFonts w:eastAsia="Arial" w:cs="Arial"/>
        </w:rPr>
        <w:t xml:space="preserve">s strong support for </w:t>
      </w:r>
      <w:r w:rsidR="00565F0B">
        <w:rPr>
          <w:rFonts w:eastAsia="Arial" w:cs="Arial"/>
        </w:rPr>
        <w:t>‘</w:t>
      </w:r>
      <w:r w:rsidRPr="4A3999A9" w:rsidR="3D575299">
        <w:rPr>
          <w:rFonts w:eastAsia="Arial" w:cs="Arial"/>
        </w:rPr>
        <w:t>light</w:t>
      </w:r>
      <w:r w:rsidRPr="4A3999A9" w:rsidR="1AAF3077">
        <w:rPr>
          <w:rFonts w:eastAsia="Arial" w:cs="Arial"/>
        </w:rPr>
        <w:t xml:space="preserve"> </w:t>
      </w:r>
      <w:r w:rsidRPr="4A3999A9" w:rsidR="3D575299">
        <w:rPr>
          <w:rFonts w:eastAsia="Arial" w:cs="Arial"/>
        </w:rPr>
        <w:t>touch</w:t>
      </w:r>
      <w:r w:rsidR="00565F0B">
        <w:rPr>
          <w:rFonts w:eastAsia="Arial" w:cs="Arial"/>
        </w:rPr>
        <w:t>’</w:t>
      </w:r>
      <w:r w:rsidRPr="4A3999A9" w:rsidR="3D575299">
        <w:rPr>
          <w:rFonts w:eastAsia="Arial" w:cs="Arial"/>
        </w:rPr>
        <w:t xml:space="preserve"> variations and interim funding options that avoid full reassessment for minor or temporary changes, alongside the ability to review draft plans before approval to prevent avoidable variation requests.</w:t>
      </w:r>
    </w:p>
    <w:p w:rsidRPr="00D64CB5" w:rsidR="007A423D" w:rsidP="00A9705D" w:rsidRDefault="00060BD6" w14:paraId="5847EED1" w14:textId="2D753606">
      <w:pPr>
        <w:spacing w:before="210" w:after="210" w:line="300" w:lineRule="auto"/>
        <w:rPr>
          <w:rFonts w:eastAsia="Arial" w:cs="Arial"/>
        </w:rPr>
      </w:pPr>
      <w:r w:rsidRPr="00060BD6">
        <w:rPr>
          <w:rFonts w:eastAsia="Arial" w:cs="Arial"/>
        </w:rPr>
        <w:t xml:space="preserve">Aboriginal and Torres Strait Islander </w:t>
      </w:r>
      <w:r w:rsidR="00A62748">
        <w:rPr>
          <w:rFonts w:eastAsia="Arial" w:cs="Arial"/>
        </w:rPr>
        <w:t>respondent</w:t>
      </w:r>
      <w:r w:rsidR="00565F0B">
        <w:rPr>
          <w:rFonts w:eastAsia="Arial" w:cs="Arial"/>
        </w:rPr>
        <w:t>s saw r</w:t>
      </w:r>
      <w:r w:rsidRPr="007A423D" w:rsidR="007A423D">
        <w:rPr>
          <w:rFonts w:eastAsia="Arial" w:cs="Arial"/>
        </w:rPr>
        <w:t>eview rights, continuity of supports, recognition of thin markets, and investment in culturally safe navigation and evidence</w:t>
      </w:r>
      <w:r w:rsidRPr="007A423D" w:rsidR="007A423D">
        <w:rPr>
          <w:rFonts w:ascii="Cambria Math" w:hAnsi="Cambria Math" w:eastAsia="Arial" w:cs="Cambria Math"/>
        </w:rPr>
        <w:t>‑</w:t>
      </w:r>
      <w:r w:rsidRPr="007A423D" w:rsidR="007A423D">
        <w:rPr>
          <w:rFonts w:eastAsia="Arial" w:cs="Arial"/>
        </w:rPr>
        <w:t>gathering supports as essential.</w:t>
      </w:r>
    </w:p>
    <w:p w:rsidRPr="007B6002" w:rsidR="008D1B8C" w:rsidP="00A9705D" w:rsidRDefault="008D1B8C" w14:paraId="1FF778C9" w14:textId="319E408D">
      <w:pPr>
        <w:spacing w:before="210" w:after="210" w:line="300" w:lineRule="auto"/>
        <w:rPr>
          <w:rFonts w:eastAsia="Arial" w:cs="Arial"/>
        </w:rPr>
      </w:pPr>
      <w:r w:rsidRPr="00D64CB5">
        <w:rPr>
          <w:rFonts w:eastAsia="Arial" w:cs="Arial"/>
          <w:szCs w:val="22"/>
        </w:rPr>
        <w:t>Respondents highlight</w:t>
      </w:r>
      <w:r w:rsidR="00565F0B">
        <w:rPr>
          <w:rFonts w:eastAsia="Arial" w:cs="Arial"/>
          <w:szCs w:val="22"/>
        </w:rPr>
        <w:t>ed</w:t>
      </w:r>
      <w:r w:rsidRPr="00D64CB5">
        <w:rPr>
          <w:rFonts w:eastAsia="Arial" w:cs="Arial"/>
          <w:szCs w:val="22"/>
        </w:rPr>
        <w:t xml:space="preserve"> that funding periods work best when they are flexible, evidence</w:t>
      </w:r>
      <w:r w:rsidRPr="00D64CB5" w:rsidR="21D68A70">
        <w:rPr>
          <w:rFonts w:eastAsia="Arial" w:cs="Arial"/>
          <w:szCs w:val="22"/>
        </w:rPr>
        <w:t>-</w:t>
      </w:r>
      <w:r w:rsidRPr="00D64CB5">
        <w:rPr>
          <w:rFonts w:eastAsia="Arial" w:cs="Arial"/>
          <w:szCs w:val="22"/>
        </w:rPr>
        <w:t>based and tailored to participants’ support use</w:t>
      </w:r>
      <w:r w:rsidRPr="04E9A9FC">
        <w:rPr>
          <w:rFonts w:eastAsia="Arial" w:cs="Arial"/>
        </w:rPr>
        <w:t>. They encourage</w:t>
      </w:r>
      <w:r w:rsidR="00565F0B">
        <w:rPr>
          <w:rFonts w:eastAsia="Arial" w:cs="Arial"/>
        </w:rPr>
        <w:t>d</w:t>
      </w:r>
      <w:r w:rsidRPr="04E9A9FC">
        <w:rPr>
          <w:rFonts w:eastAsia="Arial" w:cs="Arial"/>
        </w:rPr>
        <w:t xml:space="preserve"> the NDIA to establish clear </w:t>
      </w:r>
      <w:r w:rsidR="00565F0B">
        <w:rPr>
          <w:rFonts w:eastAsia="Arial" w:cs="Arial"/>
        </w:rPr>
        <w:t>flags</w:t>
      </w:r>
      <w:r w:rsidRPr="04E9A9FC" w:rsidR="00565F0B">
        <w:rPr>
          <w:rFonts w:eastAsia="Arial" w:cs="Arial"/>
        </w:rPr>
        <w:t xml:space="preserve"> </w:t>
      </w:r>
      <w:r w:rsidRPr="04E9A9FC">
        <w:rPr>
          <w:rFonts w:eastAsia="Arial" w:cs="Arial"/>
        </w:rPr>
        <w:t>for early review, provide transparent documentation of risks when supports are delayed, and ensure that appeal pathways remain accessible.</w:t>
      </w:r>
    </w:p>
    <w:p w:rsidR="4C1D1F6D" w:rsidP="000D3A5A" w:rsidRDefault="4C1D1F6D" w14:paraId="6208CBDC" w14:textId="4D17CD3F">
      <w:pPr>
        <w:pStyle w:val="Heading3"/>
      </w:pPr>
      <w:bookmarkStart w:name="_Toc229577692" w:id="29"/>
      <w:r w:rsidRPr="39E5360F">
        <w:t>Clear guidance for using NDIS plans and budgets</w:t>
      </w:r>
      <w:bookmarkEnd w:id="29"/>
    </w:p>
    <w:p w:rsidR="23DAC82C" w:rsidP="39E5360F" w:rsidRDefault="23DAC82C" w14:paraId="187BCEB6" w14:textId="60FEFC11">
      <w:pPr>
        <w:spacing w:before="210" w:after="210" w:line="300" w:lineRule="auto"/>
        <w:rPr>
          <w:rFonts w:eastAsia="Arial" w:cs="Arial"/>
          <w:color w:val="auto"/>
          <w:szCs w:val="22"/>
        </w:rPr>
      </w:pPr>
      <w:r w:rsidRPr="39E5360F">
        <w:rPr>
          <w:rFonts w:eastAsia="Arial" w:cs="Arial"/>
          <w:color w:val="auto"/>
          <w:szCs w:val="22"/>
        </w:rPr>
        <w:t>P</w:t>
      </w:r>
      <w:r w:rsidRPr="39E5360F" w:rsidR="4C1D1F6D">
        <w:rPr>
          <w:rFonts w:eastAsia="Arial" w:cs="Arial"/>
          <w:color w:val="auto"/>
          <w:szCs w:val="22"/>
        </w:rPr>
        <w:t>articipants want</w:t>
      </w:r>
      <w:r w:rsidR="00565F0B">
        <w:rPr>
          <w:rFonts w:eastAsia="Arial" w:cs="Arial"/>
          <w:color w:val="auto"/>
          <w:szCs w:val="22"/>
        </w:rPr>
        <w:t>ed</w:t>
      </w:r>
      <w:r w:rsidRPr="39E5360F" w:rsidR="4C1D1F6D">
        <w:rPr>
          <w:rFonts w:eastAsia="Arial" w:cs="Arial"/>
          <w:color w:val="auto"/>
          <w:szCs w:val="22"/>
        </w:rPr>
        <w:t xml:space="preserve"> clear, accessible and plain language explanations </w:t>
      </w:r>
      <w:r w:rsidRPr="39E5360F" w:rsidR="67B4D12D">
        <w:rPr>
          <w:rFonts w:eastAsia="Arial" w:cs="Arial"/>
          <w:color w:val="auto"/>
          <w:szCs w:val="22"/>
        </w:rPr>
        <w:t xml:space="preserve">for </w:t>
      </w:r>
      <w:r w:rsidR="00565F0B">
        <w:rPr>
          <w:rFonts w:eastAsia="Arial" w:cs="Arial"/>
          <w:color w:val="auto"/>
          <w:szCs w:val="22"/>
        </w:rPr>
        <w:t xml:space="preserve">how they can use </w:t>
      </w:r>
      <w:r w:rsidRPr="39E5360F" w:rsidR="67B4D12D">
        <w:rPr>
          <w:rFonts w:eastAsia="Arial" w:cs="Arial"/>
          <w:color w:val="auto"/>
          <w:szCs w:val="22"/>
        </w:rPr>
        <w:t>their plan, including</w:t>
      </w:r>
      <w:r w:rsidRPr="39E5360F" w:rsidR="4C1D1F6D">
        <w:rPr>
          <w:rFonts w:eastAsia="Arial" w:cs="Arial"/>
          <w:color w:val="auto"/>
          <w:szCs w:val="22"/>
        </w:rPr>
        <w:t>:</w:t>
      </w:r>
    </w:p>
    <w:p w:rsidR="4C1D1F6D" w:rsidP="39E5360F" w:rsidRDefault="4C1D1F6D" w14:paraId="5E8E4B2E" w14:textId="2E3486A8">
      <w:pPr>
        <w:pStyle w:val="ListParagraph"/>
        <w:numPr>
          <w:ilvl w:val="0"/>
          <w:numId w:val="26"/>
        </w:numPr>
        <w:spacing w:before="210" w:after="210" w:line="300" w:lineRule="auto"/>
        <w:rPr>
          <w:rFonts w:eastAsia="Arial" w:cs="Arial"/>
          <w:color w:val="auto"/>
          <w:szCs w:val="22"/>
        </w:rPr>
      </w:pPr>
      <w:r w:rsidRPr="39E5360F">
        <w:rPr>
          <w:rFonts w:eastAsia="Arial" w:cs="Arial"/>
          <w:color w:val="auto"/>
          <w:szCs w:val="22"/>
        </w:rPr>
        <w:t xml:space="preserve">how their plan was </w:t>
      </w:r>
      <w:r w:rsidR="00AF67FF">
        <w:rPr>
          <w:rFonts w:eastAsia="Arial" w:cs="Arial"/>
          <w:color w:val="auto"/>
          <w:szCs w:val="22"/>
        </w:rPr>
        <w:t>created</w:t>
      </w:r>
    </w:p>
    <w:p w:rsidR="4C1D1F6D" w:rsidP="39E5360F" w:rsidRDefault="00565F0B" w14:paraId="130761AB" w14:textId="673F03B2">
      <w:pPr>
        <w:pStyle w:val="ListParagraph"/>
        <w:numPr>
          <w:ilvl w:val="0"/>
          <w:numId w:val="26"/>
        </w:numPr>
        <w:spacing w:before="210" w:after="210" w:line="300" w:lineRule="auto"/>
        <w:rPr>
          <w:rFonts w:eastAsia="Arial" w:cs="Arial"/>
          <w:color w:val="auto"/>
          <w:szCs w:val="22"/>
        </w:rPr>
      </w:pPr>
      <w:r>
        <w:rPr>
          <w:rFonts w:eastAsia="Arial" w:cs="Arial"/>
          <w:color w:val="auto"/>
          <w:szCs w:val="22"/>
        </w:rPr>
        <w:t xml:space="preserve">how </w:t>
      </w:r>
      <w:r w:rsidRPr="39E5360F" w:rsidR="4C1D1F6D">
        <w:rPr>
          <w:rFonts w:eastAsia="Arial" w:cs="Arial"/>
          <w:color w:val="auto"/>
          <w:szCs w:val="22"/>
        </w:rPr>
        <w:t xml:space="preserve">spending rules </w:t>
      </w:r>
      <w:r>
        <w:rPr>
          <w:rFonts w:eastAsia="Arial" w:cs="Arial"/>
          <w:color w:val="auto"/>
          <w:szCs w:val="22"/>
        </w:rPr>
        <w:t>apply</w:t>
      </w:r>
    </w:p>
    <w:p w:rsidR="4C1D1F6D" w:rsidP="39E5360F" w:rsidRDefault="004F1C02" w14:paraId="4C5B4510" w14:textId="0514CF2E">
      <w:pPr>
        <w:pStyle w:val="ListParagraph"/>
        <w:numPr>
          <w:ilvl w:val="0"/>
          <w:numId w:val="26"/>
        </w:numPr>
        <w:spacing w:before="210" w:after="210" w:line="300" w:lineRule="auto"/>
        <w:rPr>
          <w:rFonts w:eastAsia="Arial" w:cs="Arial"/>
          <w:color w:val="auto"/>
          <w:szCs w:val="22"/>
        </w:rPr>
      </w:pPr>
      <w:r>
        <w:rPr>
          <w:rFonts w:eastAsia="Arial" w:cs="Arial"/>
          <w:color w:val="auto"/>
          <w:szCs w:val="22"/>
        </w:rPr>
        <w:t xml:space="preserve">the </w:t>
      </w:r>
      <w:r w:rsidR="00113188">
        <w:rPr>
          <w:rFonts w:eastAsia="Arial" w:cs="Arial"/>
          <w:color w:val="auto"/>
          <w:szCs w:val="22"/>
        </w:rPr>
        <w:t xml:space="preserve">differences between </w:t>
      </w:r>
      <w:r w:rsidRPr="39E5360F" w:rsidR="4C1D1F6D">
        <w:rPr>
          <w:rFonts w:eastAsia="Arial" w:cs="Arial"/>
          <w:color w:val="auto"/>
          <w:szCs w:val="22"/>
        </w:rPr>
        <w:t>support categories</w:t>
      </w:r>
      <w:r w:rsidR="00565F0B">
        <w:rPr>
          <w:rFonts w:eastAsia="Arial" w:cs="Arial"/>
          <w:color w:val="auto"/>
          <w:szCs w:val="22"/>
        </w:rPr>
        <w:t xml:space="preserve"> </w:t>
      </w:r>
    </w:p>
    <w:p w:rsidR="00816FF9" w:rsidP="39E5360F" w:rsidRDefault="00A84FD6" w14:paraId="60412E19" w14:textId="47131374">
      <w:pPr>
        <w:pStyle w:val="ListParagraph"/>
        <w:numPr>
          <w:ilvl w:val="0"/>
          <w:numId w:val="26"/>
        </w:numPr>
        <w:spacing w:before="210" w:after="210" w:line="300" w:lineRule="auto"/>
        <w:rPr>
          <w:rFonts w:eastAsia="Arial" w:cs="Arial"/>
          <w:color w:val="auto"/>
          <w:szCs w:val="22"/>
        </w:rPr>
      </w:pPr>
      <w:r>
        <w:rPr>
          <w:rFonts w:eastAsia="Arial" w:cs="Arial"/>
          <w:color w:val="auto"/>
          <w:szCs w:val="22"/>
        </w:rPr>
        <w:t xml:space="preserve">how </w:t>
      </w:r>
      <w:r w:rsidR="00113188">
        <w:rPr>
          <w:rFonts w:eastAsia="Arial" w:cs="Arial"/>
          <w:color w:val="auto"/>
          <w:szCs w:val="22"/>
        </w:rPr>
        <w:t>to</w:t>
      </w:r>
      <w:r>
        <w:rPr>
          <w:rFonts w:eastAsia="Arial" w:cs="Arial"/>
          <w:color w:val="auto"/>
          <w:szCs w:val="22"/>
        </w:rPr>
        <w:t xml:space="preserve"> </w:t>
      </w:r>
      <w:r w:rsidR="004F1C02">
        <w:rPr>
          <w:rFonts w:eastAsia="Arial" w:cs="Arial"/>
          <w:color w:val="auto"/>
          <w:szCs w:val="22"/>
        </w:rPr>
        <w:t xml:space="preserve">get </w:t>
      </w:r>
      <w:r w:rsidR="00E004CB">
        <w:rPr>
          <w:rFonts w:eastAsia="Arial" w:cs="Arial"/>
          <w:color w:val="auto"/>
          <w:szCs w:val="22"/>
        </w:rPr>
        <w:t xml:space="preserve">ongoing </w:t>
      </w:r>
      <w:r w:rsidR="00565F0B">
        <w:rPr>
          <w:rFonts w:eastAsia="Arial" w:cs="Arial"/>
          <w:color w:val="auto"/>
          <w:szCs w:val="22"/>
        </w:rPr>
        <w:t xml:space="preserve">support to </w:t>
      </w:r>
      <w:r w:rsidR="00113188">
        <w:rPr>
          <w:rFonts w:eastAsia="Arial" w:cs="Arial"/>
          <w:color w:val="auto"/>
          <w:szCs w:val="22"/>
        </w:rPr>
        <w:t>use</w:t>
      </w:r>
      <w:r w:rsidR="00565F0B">
        <w:rPr>
          <w:rFonts w:eastAsia="Arial" w:cs="Arial"/>
          <w:color w:val="auto"/>
          <w:szCs w:val="22"/>
        </w:rPr>
        <w:t xml:space="preserve"> their plan</w:t>
      </w:r>
      <w:r w:rsidR="00430AD2">
        <w:rPr>
          <w:rFonts w:eastAsia="Arial" w:cs="Arial"/>
          <w:color w:val="auto"/>
          <w:szCs w:val="22"/>
        </w:rPr>
        <w:t xml:space="preserve"> </w:t>
      </w:r>
    </w:p>
    <w:p w:rsidR="4C1D1F6D" w:rsidP="39E5360F" w:rsidRDefault="4C1D1F6D" w14:paraId="32183207" w14:textId="1F841790">
      <w:pPr>
        <w:pStyle w:val="ListParagraph"/>
        <w:numPr>
          <w:ilvl w:val="0"/>
          <w:numId w:val="26"/>
        </w:numPr>
        <w:spacing w:before="210" w:after="210" w:line="300" w:lineRule="auto"/>
        <w:rPr>
          <w:rFonts w:eastAsia="Arial" w:cs="Arial"/>
          <w:color w:val="auto"/>
        </w:rPr>
      </w:pPr>
      <w:r w:rsidRPr="79FB524A">
        <w:rPr>
          <w:rFonts w:eastAsia="Arial" w:cs="Arial"/>
          <w:color w:val="auto"/>
        </w:rPr>
        <w:t>what the appeal or review pathways are.</w:t>
      </w:r>
    </w:p>
    <w:p w:rsidRPr="000E0E43" w:rsidR="000E0E43" w:rsidP="00A9705D" w:rsidRDefault="00215095" w14:paraId="485FC998" w14:textId="41844823">
      <w:pPr>
        <w:spacing w:before="210" w:after="210" w:line="300" w:lineRule="auto"/>
        <w:rPr>
          <w:rFonts w:eastAsia="Arial" w:cs="Arial"/>
          <w:color w:val="auto"/>
        </w:rPr>
      </w:pPr>
      <w:r w:rsidRPr="79FB524A">
        <w:rPr>
          <w:rFonts w:eastAsia="Arial" w:cs="Arial"/>
          <w:color w:val="auto"/>
        </w:rPr>
        <w:t>Respondents call</w:t>
      </w:r>
      <w:r w:rsidR="00565F0B">
        <w:rPr>
          <w:rFonts w:eastAsia="Arial" w:cs="Arial"/>
          <w:color w:val="auto"/>
        </w:rPr>
        <w:t>ed</w:t>
      </w:r>
      <w:r w:rsidRPr="79FB524A">
        <w:rPr>
          <w:rFonts w:eastAsia="Arial" w:cs="Arial"/>
          <w:color w:val="auto"/>
        </w:rPr>
        <w:t xml:space="preserve"> for </w:t>
      </w:r>
      <w:r w:rsidRPr="04E9A9FC" w:rsidR="008A5690">
        <w:rPr>
          <w:rFonts w:eastAsia="Arial" w:cs="Arial"/>
          <w:color w:val="auto"/>
        </w:rPr>
        <w:t xml:space="preserve">support </w:t>
      </w:r>
      <w:r w:rsidRPr="04E9A9FC" w:rsidR="008F4E61">
        <w:rPr>
          <w:rFonts w:eastAsia="Arial" w:cs="Arial"/>
          <w:color w:val="auto"/>
        </w:rPr>
        <w:t xml:space="preserve">to ensure </w:t>
      </w:r>
      <w:r w:rsidRPr="04E9A9FC" w:rsidR="00892432">
        <w:rPr>
          <w:rFonts w:eastAsia="Arial" w:cs="Arial"/>
          <w:color w:val="auto"/>
        </w:rPr>
        <w:t>participants can use their plan</w:t>
      </w:r>
      <w:r w:rsidR="00565F0B">
        <w:rPr>
          <w:rFonts w:eastAsia="Arial" w:cs="Arial"/>
          <w:color w:val="auto"/>
        </w:rPr>
        <w:t>s</w:t>
      </w:r>
      <w:r w:rsidRPr="04E9A9FC" w:rsidR="00A80079">
        <w:rPr>
          <w:rFonts w:eastAsia="Arial" w:cs="Arial"/>
          <w:color w:val="auto"/>
        </w:rPr>
        <w:t xml:space="preserve"> </w:t>
      </w:r>
      <w:r w:rsidRPr="00A9705D" w:rsidR="00A80079">
        <w:rPr>
          <w:rFonts w:eastAsia="Arial" w:cs="Arial"/>
          <w:szCs w:val="22"/>
        </w:rPr>
        <w:t>effectively</w:t>
      </w:r>
      <w:r w:rsidRPr="04E9A9FC" w:rsidR="00A80079">
        <w:rPr>
          <w:rFonts w:eastAsia="Arial" w:cs="Arial"/>
          <w:color w:val="auto"/>
        </w:rPr>
        <w:t xml:space="preserve">. Respondents </w:t>
      </w:r>
      <w:r w:rsidR="00565F0B">
        <w:rPr>
          <w:rFonts w:eastAsia="Arial" w:cs="Arial"/>
          <w:color w:val="auto"/>
        </w:rPr>
        <w:t xml:space="preserve">were </w:t>
      </w:r>
      <w:r w:rsidRPr="04E9A9FC" w:rsidR="00663DC3">
        <w:rPr>
          <w:rFonts w:eastAsia="Arial" w:cs="Arial"/>
          <w:color w:val="auto"/>
        </w:rPr>
        <w:t>concern</w:t>
      </w:r>
      <w:r w:rsidRPr="04E9A9FC" w:rsidR="008E16BD">
        <w:rPr>
          <w:rFonts w:eastAsia="Arial" w:cs="Arial"/>
          <w:color w:val="auto"/>
        </w:rPr>
        <w:t>ed</w:t>
      </w:r>
      <w:r w:rsidRPr="04E9A9FC" w:rsidR="00663DC3">
        <w:rPr>
          <w:rFonts w:eastAsia="Arial" w:cs="Arial"/>
          <w:color w:val="auto"/>
        </w:rPr>
        <w:t xml:space="preserve"> </w:t>
      </w:r>
      <w:r w:rsidRPr="04E9A9FC" w:rsidR="000E0E43">
        <w:rPr>
          <w:rFonts w:eastAsia="Arial" w:cs="Arial"/>
          <w:color w:val="auto"/>
        </w:rPr>
        <w:t>unclear guidance could</w:t>
      </w:r>
      <w:r w:rsidRPr="04E9A9FC" w:rsidR="0051362A">
        <w:rPr>
          <w:rFonts w:eastAsia="Arial" w:cs="Arial"/>
          <w:color w:val="auto"/>
        </w:rPr>
        <w:t xml:space="preserve"> </w:t>
      </w:r>
      <w:r w:rsidRPr="04E9A9FC" w:rsidR="000E0E43">
        <w:rPr>
          <w:rFonts w:eastAsia="Arial" w:cs="Arial"/>
          <w:color w:val="auto"/>
        </w:rPr>
        <w:t xml:space="preserve">lead to </w:t>
      </w:r>
      <w:r w:rsidRPr="04E9A9FC" w:rsidR="00A2029D">
        <w:rPr>
          <w:rFonts w:eastAsia="Arial" w:cs="Arial"/>
          <w:color w:val="auto"/>
        </w:rPr>
        <w:t>participant</w:t>
      </w:r>
      <w:r w:rsidRPr="04E9A9FC" w:rsidR="00F649D4">
        <w:rPr>
          <w:rFonts w:eastAsia="Arial" w:cs="Arial"/>
          <w:color w:val="auto"/>
        </w:rPr>
        <w:t>s</w:t>
      </w:r>
      <w:r w:rsidRPr="04E9A9FC" w:rsidR="00D66C59">
        <w:rPr>
          <w:rFonts w:eastAsia="Arial" w:cs="Arial"/>
          <w:color w:val="auto"/>
        </w:rPr>
        <w:t xml:space="preserve"> </w:t>
      </w:r>
      <w:r w:rsidRPr="04E9A9FC" w:rsidR="000E0E43">
        <w:rPr>
          <w:rFonts w:eastAsia="Arial" w:cs="Arial"/>
          <w:color w:val="auto"/>
        </w:rPr>
        <w:t>accidental</w:t>
      </w:r>
      <w:r w:rsidR="00565F0B">
        <w:rPr>
          <w:rFonts w:eastAsia="Arial" w:cs="Arial"/>
          <w:color w:val="auto"/>
        </w:rPr>
        <w:t>ly</w:t>
      </w:r>
      <w:r w:rsidRPr="04E9A9FC" w:rsidR="000E0E43">
        <w:rPr>
          <w:rFonts w:eastAsia="Arial" w:cs="Arial"/>
          <w:color w:val="auto"/>
        </w:rPr>
        <w:t xml:space="preserve"> misus</w:t>
      </w:r>
      <w:r w:rsidR="00565F0B">
        <w:rPr>
          <w:rFonts w:eastAsia="Arial" w:cs="Arial"/>
          <w:color w:val="auto"/>
        </w:rPr>
        <w:t>ing</w:t>
      </w:r>
      <w:r w:rsidRPr="04E9A9FC" w:rsidR="000E0E43">
        <w:rPr>
          <w:rFonts w:eastAsia="Arial" w:cs="Arial"/>
          <w:color w:val="auto"/>
        </w:rPr>
        <w:t xml:space="preserve"> funds and </w:t>
      </w:r>
      <w:r w:rsidR="00565F0B">
        <w:rPr>
          <w:rFonts w:eastAsia="Arial" w:cs="Arial"/>
          <w:color w:val="auto"/>
        </w:rPr>
        <w:t xml:space="preserve">being </w:t>
      </w:r>
      <w:r w:rsidR="009757B2">
        <w:rPr>
          <w:rFonts w:eastAsia="Arial" w:cs="Arial"/>
          <w:color w:val="auto"/>
        </w:rPr>
        <w:t>penalised or</w:t>
      </w:r>
      <w:r w:rsidRPr="04E9A9FC" w:rsidR="00E73F13">
        <w:rPr>
          <w:rFonts w:eastAsia="Arial" w:cs="Arial"/>
          <w:color w:val="auto"/>
        </w:rPr>
        <w:t xml:space="preserve"> </w:t>
      </w:r>
      <w:r w:rsidRPr="04E9A9FC" w:rsidR="009677B6">
        <w:rPr>
          <w:rFonts w:eastAsia="Arial" w:cs="Arial"/>
          <w:color w:val="auto"/>
        </w:rPr>
        <w:t>underspending their funds</w:t>
      </w:r>
      <w:r w:rsidRPr="04E9A9FC" w:rsidR="00E73F13">
        <w:rPr>
          <w:rFonts w:eastAsia="Arial" w:cs="Arial"/>
          <w:color w:val="auto"/>
        </w:rPr>
        <w:t xml:space="preserve"> </w:t>
      </w:r>
      <w:r w:rsidR="00565F0B">
        <w:rPr>
          <w:rFonts w:eastAsia="Arial" w:cs="Arial"/>
          <w:color w:val="auto"/>
        </w:rPr>
        <w:t xml:space="preserve">due to </w:t>
      </w:r>
      <w:r w:rsidRPr="04E9A9FC" w:rsidR="00E73F13">
        <w:rPr>
          <w:rFonts w:eastAsia="Arial" w:cs="Arial"/>
          <w:color w:val="auto"/>
        </w:rPr>
        <w:t>uncertain</w:t>
      </w:r>
      <w:r w:rsidR="00565F0B">
        <w:rPr>
          <w:rFonts w:eastAsia="Arial" w:cs="Arial"/>
          <w:color w:val="auto"/>
        </w:rPr>
        <w:t>ty</w:t>
      </w:r>
      <w:r w:rsidRPr="04E9A9FC" w:rsidR="000E0E43">
        <w:rPr>
          <w:rFonts w:eastAsia="Arial" w:cs="Arial"/>
          <w:color w:val="auto"/>
        </w:rPr>
        <w:t xml:space="preserve">. </w:t>
      </w:r>
    </w:p>
    <w:p w:rsidR="3BDFA4FB" w:rsidP="00673094" w:rsidRDefault="00565F0B" w14:paraId="506E8190" w14:textId="3DB75453">
      <w:pPr>
        <w:pStyle w:val="Heading1"/>
      </w:pPr>
      <w:bookmarkStart w:name="_Toc229577693" w:id="30"/>
      <w:r>
        <w:t>O</w:t>
      </w:r>
      <w:r w:rsidRPr="4A3999A9" w:rsidR="0B50EE29">
        <w:t xml:space="preserve">perational and administrative </w:t>
      </w:r>
      <w:r>
        <w:t>feedback</w:t>
      </w:r>
      <w:bookmarkEnd w:id="30"/>
    </w:p>
    <w:p w:rsidRPr="005157C5" w:rsidR="005157C5" w:rsidP="005157C5" w:rsidRDefault="005157C5" w14:paraId="54F50F9A" w14:textId="4B12CE21">
      <w:pPr>
        <w:spacing w:before="210" w:after="210" w:line="300" w:lineRule="auto"/>
        <w:rPr>
          <w:rFonts w:eastAsia="Arial" w:cs="Arial"/>
        </w:rPr>
      </w:pPr>
      <w:r>
        <w:rPr>
          <w:rFonts w:eastAsia="Arial" w:cs="Arial"/>
        </w:rPr>
        <w:t>As outlined throughout the report, r</w:t>
      </w:r>
      <w:r w:rsidRPr="005157C5">
        <w:rPr>
          <w:rFonts w:eastAsia="Arial" w:cs="Arial"/>
        </w:rPr>
        <w:t xml:space="preserve">espondents provided feedback on operational and administrative processes. </w:t>
      </w:r>
    </w:p>
    <w:p w:rsidR="3BDFA4FB" w:rsidP="00A9705D" w:rsidRDefault="3BDFA4FB" w14:paraId="2D3B3D79" w14:textId="6BA8250C">
      <w:pPr>
        <w:spacing w:before="210" w:after="210" w:line="300" w:lineRule="auto"/>
        <w:rPr>
          <w:rFonts w:eastAsia="Arial" w:cs="Arial"/>
        </w:rPr>
      </w:pPr>
      <w:r w:rsidRPr="79FB3DEC">
        <w:rPr>
          <w:rFonts w:eastAsia="Arial" w:cs="Arial"/>
        </w:rPr>
        <w:t>Respon</w:t>
      </w:r>
      <w:r w:rsidR="00565F0B">
        <w:rPr>
          <w:rFonts w:eastAsia="Arial" w:cs="Arial"/>
        </w:rPr>
        <w:t>dents</w:t>
      </w:r>
      <w:r w:rsidRPr="79FB3DEC">
        <w:rPr>
          <w:rFonts w:eastAsia="Arial" w:cs="Arial"/>
        </w:rPr>
        <w:t xml:space="preserve"> raise</w:t>
      </w:r>
      <w:r w:rsidR="00325B95">
        <w:rPr>
          <w:rFonts w:eastAsia="Arial" w:cs="Arial"/>
        </w:rPr>
        <w:t>d</w:t>
      </w:r>
      <w:r w:rsidRPr="79FB3DEC">
        <w:rPr>
          <w:rFonts w:eastAsia="Arial" w:cs="Arial"/>
        </w:rPr>
        <w:t xml:space="preserve"> matters, including:</w:t>
      </w:r>
    </w:p>
    <w:p w:rsidR="3BDFA4FB" w:rsidP="00147BEA" w:rsidRDefault="00D40E15" w14:paraId="54B1952C" w14:textId="06342950">
      <w:pPr>
        <w:pStyle w:val="ListParagraph"/>
        <w:numPr>
          <w:ilvl w:val="0"/>
          <w:numId w:val="13"/>
        </w:numPr>
        <w:rPr>
          <w:rFonts w:eastAsia="Arial" w:cs="Arial"/>
        </w:rPr>
      </w:pPr>
      <w:r>
        <w:rPr>
          <w:rFonts w:eastAsia="Arial" w:cs="Arial"/>
        </w:rPr>
        <w:t>t</w:t>
      </w:r>
      <w:r w:rsidR="00CB2D15">
        <w:rPr>
          <w:rFonts w:eastAsia="Arial" w:cs="Arial"/>
        </w:rPr>
        <w:t xml:space="preserve">he </w:t>
      </w:r>
      <w:r w:rsidR="00565F0B">
        <w:rPr>
          <w:rFonts w:eastAsia="Arial" w:cs="Arial"/>
        </w:rPr>
        <w:t xml:space="preserve">need for </w:t>
      </w:r>
      <w:r w:rsidRPr="79FB3DEC" w:rsidR="3BDFA4FB">
        <w:rPr>
          <w:rFonts w:eastAsia="Arial" w:cs="Arial"/>
        </w:rPr>
        <w:t>clear, accessible information on new framework planning</w:t>
      </w:r>
      <w:r w:rsidR="008E00FC">
        <w:rPr>
          <w:rFonts w:eastAsia="Arial" w:cs="Arial"/>
        </w:rPr>
        <w:t>, including</w:t>
      </w:r>
      <w:r w:rsidRPr="79FB3DEC" w:rsidR="3BDFA4FB">
        <w:rPr>
          <w:rFonts w:eastAsia="Arial" w:cs="Arial"/>
        </w:rPr>
        <w:t xml:space="preserve"> what will happen </w:t>
      </w:r>
      <w:r w:rsidR="008E00FC">
        <w:rPr>
          <w:rFonts w:eastAsia="Arial" w:cs="Arial"/>
        </w:rPr>
        <w:t xml:space="preserve">before, </w:t>
      </w:r>
      <w:r w:rsidRPr="79FB3DEC" w:rsidR="3BDFA4FB">
        <w:rPr>
          <w:rFonts w:eastAsia="Arial" w:cs="Arial"/>
        </w:rPr>
        <w:t>during and after the support needs assessment</w:t>
      </w:r>
    </w:p>
    <w:p w:rsidR="3BDFA4FB" w:rsidP="00147BEA" w:rsidRDefault="00D40E15" w14:paraId="0973487A" w14:textId="15FC7609">
      <w:pPr>
        <w:pStyle w:val="ListParagraph"/>
        <w:numPr>
          <w:ilvl w:val="0"/>
          <w:numId w:val="13"/>
        </w:numPr>
        <w:rPr>
          <w:rFonts w:eastAsia="Arial" w:cs="Arial"/>
        </w:rPr>
      </w:pPr>
      <w:r>
        <w:rPr>
          <w:rFonts w:eastAsia="Arial" w:cs="Arial"/>
        </w:rPr>
        <w:t>s</w:t>
      </w:r>
      <w:r w:rsidRPr="79FB3DEC" w:rsidR="3BDFA4FB">
        <w:rPr>
          <w:rFonts w:eastAsia="Arial" w:cs="Arial"/>
        </w:rPr>
        <w:t>upport needs assessment</w:t>
      </w:r>
      <w:r w:rsidR="008E00FC">
        <w:rPr>
          <w:rFonts w:eastAsia="Arial" w:cs="Arial"/>
        </w:rPr>
        <w:t>s</w:t>
      </w:r>
      <w:r w:rsidRPr="79FB3DEC" w:rsidR="3BDFA4FB">
        <w:rPr>
          <w:rFonts w:eastAsia="Arial" w:cs="Arial"/>
        </w:rPr>
        <w:t xml:space="preserve"> being conducted in a safe, trauma informed environment with supporters present, access to supported decision-making tools and the ability to break up the sessions to enable the best outcome</w:t>
      </w:r>
    </w:p>
    <w:p w:rsidR="3BDFA4FB" w:rsidP="00147BEA" w:rsidRDefault="00D40E15" w14:paraId="0471D53D" w14:textId="6AC39C15">
      <w:pPr>
        <w:pStyle w:val="ListParagraph"/>
        <w:numPr>
          <w:ilvl w:val="0"/>
          <w:numId w:val="13"/>
        </w:numPr>
        <w:rPr>
          <w:rFonts w:eastAsia="Arial" w:cs="Arial"/>
        </w:rPr>
      </w:pPr>
      <w:r>
        <w:rPr>
          <w:rFonts w:eastAsia="Arial" w:cs="Arial"/>
        </w:rPr>
        <w:t>a</w:t>
      </w:r>
      <w:r w:rsidRPr="4A3999A9" w:rsidR="0B50EE29">
        <w:rPr>
          <w:rFonts w:eastAsia="Arial" w:cs="Arial"/>
        </w:rPr>
        <w:t>bility to choose an assessor who has expertise in assessment for the participant’s disability type.</w:t>
      </w:r>
    </w:p>
    <w:p w:rsidR="3BDFA4FB" w:rsidP="00147BEA" w:rsidRDefault="00D40E15" w14:paraId="364B2324" w14:textId="779E1990">
      <w:pPr>
        <w:pStyle w:val="ListParagraph"/>
        <w:numPr>
          <w:ilvl w:val="0"/>
          <w:numId w:val="13"/>
        </w:numPr>
        <w:rPr>
          <w:rFonts w:eastAsia="Arial" w:cs="Arial"/>
        </w:rPr>
      </w:pPr>
      <w:r>
        <w:rPr>
          <w:rFonts w:eastAsia="Arial" w:cs="Arial"/>
        </w:rPr>
        <w:t>c</w:t>
      </w:r>
      <w:r w:rsidRPr="79FB3DEC" w:rsidR="3BDFA4FB">
        <w:rPr>
          <w:rFonts w:eastAsia="Arial" w:cs="Arial"/>
        </w:rPr>
        <w:t>lear and accessible communication from the NDIA on how new framework planning will work and how it will be applied in practice, including timeframes in which a new plan is developed, and approach to replacement assessments, plan variations and plan reviews.</w:t>
      </w:r>
    </w:p>
    <w:p w:rsidR="3BDFA4FB" w:rsidP="00147BEA" w:rsidRDefault="00D40E15" w14:paraId="11ADEDBE" w14:textId="7C34DD5A">
      <w:pPr>
        <w:pStyle w:val="ListParagraph"/>
        <w:numPr>
          <w:ilvl w:val="0"/>
          <w:numId w:val="13"/>
        </w:numPr>
        <w:rPr>
          <w:rFonts w:eastAsia="Arial" w:cs="Arial"/>
        </w:rPr>
      </w:pPr>
      <w:r>
        <w:rPr>
          <w:rFonts w:eastAsia="Arial" w:cs="Arial"/>
        </w:rPr>
        <w:t>g</w:t>
      </w:r>
      <w:r w:rsidRPr="79FB3DEC" w:rsidR="3BDFA4FB">
        <w:rPr>
          <w:rFonts w:eastAsia="Arial" w:cs="Arial"/>
        </w:rPr>
        <w:t>reater clarity on the co-design process and who is being engaged to support the development of the new framework planning process.</w:t>
      </w:r>
    </w:p>
    <w:p w:rsidR="003F4234" w:rsidP="00B93804" w:rsidRDefault="5D98934A" w14:paraId="66290C2F" w14:textId="5DFD0F7D">
      <w:pPr>
        <w:pStyle w:val="Heading1"/>
      </w:pPr>
      <w:bookmarkStart w:name="_Toc229577694" w:id="31"/>
      <w:r w:rsidRPr="79FB3DEC">
        <w:t xml:space="preserve">How we will consider </w:t>
      </w:r>
      <w:r w:rsidR="004867CC">
        <w:t>your</w:t>
      </w:r>
      <w:r w:rsidRPr="79FB3DEC" w:rsidR="004867CC">
        <w:t xml:space="preserve"> </w:t>
      </w:r>
      <w:r w:rsidRPr="79FB3DEC">
        <w:t>feedback</w:t>
      </w:r>
      <w:bookmarkEnd w:id="31"/>
      <w:r w:rsidRPr="79FB3DEC">
        <w:t xml:space="preserve"> </w:t>
      </w:r>
    </w:p>
    <w:p w:rsidR="003F4234" w:rsidP="00B93804" w:rsidRDefault="2F993F71" w14:paraId="0A6CB23F" w14:textId="03DE0CD5">
      <w:pPr>
        <w:keepNext/>
        <w:spacing w:before="210" w:after="210" w:line="300" w:lineRule="auto"/>
        <w:rPr>
          <w:rFonts w:eastAsia="Arial" w:cs="Arial"/>
        </w:rPr>
      </w:pPr>
      <w:r w:rsidRPr="79FB3DEC">
        <w:rPr>
          <w:rFonts w:eastAsia="Arial" w:cs="Arial"/>
        </w:rPr>
        <w:t xml:space="preserve">We appreciate the thoughtful and constructive feedback provided through </w:t>
      </w:r>
      <w:r w:rsidR="008E00FC">
        <w:rPr>
          <w:rFonts w:eastAsia="Arial" w:cs="Arial"/>
        </w:rPr>
        <w:t>this consultation</w:t>
      </w:r>
      <w:r w:rsidRPr="79FB3DEC">
        <w:rPr>
          <w:rFonts w:eastAsia="Arial" w:cs="Arial"/>
        </w:rPr>
        <w:t xml:space="preserve">. Every contribution </w:t>
      </w:r>
      <w:r w:rsidR="008E00FC">
        <w:rPr>
          <w:rFonts w:eastAsia="Arial" w:cs="Arial"/>
        </w:rPr>
        <w:t xml:space="preserve">is being </w:t>
      </w:r>
      <w:r w:rsidRPr="79FB3DEC">
        <w:rPr>
          <w:rFonts w:eastAsia="Arial" w:cs="Arial"/>
        </w:rPr>
        <w:t>carefully considered as we refine new framework planning.</w:t>
      </w:r>
    </w:p>
    <w:p w:rsidR="003F4234" w:rsidP="00B93804" w:rsidRDefault="39312442" w14:paraId="0D05CBC5" w14:textId="065C1930">
      <w:pPr>
        <w:keepNext/>
        <w:spacing w:before="210" w:after="210" w:line="300" w:lineRule="auto"/>
        <w:rPr>
          <w:rFonts w:eastAsia="Arial" w:cs="Arial"/>
        </w:rPr>
      </w:pPr>
      <w:r w:rsidRPr="69432E7E">
        <w:rPr>
          <w:rFonts w:eastAsia="Arial" w:cs="Arial"/>
        </w:rPr>
        <w:t xml:space="preserve">A significant portion of the feedback we received relates to operational </w:t>
      </w:r>
      <w:r w:rsidR="008E00FC">
        <w:rPr>
          <w:rFonts w:eastAsia="Arial" w:cs="Arial"/>
        </w:rPr>
        <w:t xml:space="preserve">and administrative </w:t>
      </w:r>
      <w:r w:rsidRPr="69432E7E">
        <w:rPr>
          <w:rFonts w:eastAsia="Arial" w:cs="Arial"/>
        </w:rPr>
        <w:t xml:space="preserve">matters. This information </w:t>
      </w:r>
      <w:r w:rsidR="008E00FC">
        <w:rPr>
          <w:rFonts w:eastAsia="Arial" w:cs="Arial"/>
        </w:rPr>
        <w:t xml:space="preserve">has been </w:t>
      </w:r>
      <w:r w:rsidRPr="69432E7E">
        <w:rPr>
          <w:rFonts w:eastAsia="Arial" w:cs="Arial"/>
        </w:rPr>
        <w:t xml:space="preserve">shared directly with the NDIA </w:t>
      </w:r>
      <w:r w:rsidR="008E00FC">
        <w:rPr>
          <w:rFonts w:eastAsia="Arial" w:cs="Arial"/>
        </w:rPr>
        <w:t xml:space="preserve">to </w:t>
      </w:r>
      <w:r w:rsidRPr="69432E7E">
        <w:rPr>
          <w:rFonts w:eastAsia="Arial" w:cs="Arial"/>
        </w:rPr>
        <w:t xml:space="preserve">inform planning practice, workforce capability, communication, accessibility and participant experience. </w:t>
      </w:r>
    </w:p>
    <w:p w:rsidR="003F4234" w:rsidP="00A9705D" w:rsidRDefault="39312442" w14:paraId="64D9E496" w14:textId="17944E7A">
      <w:pPr>
        <w:spacing w:before="210" w:after="210" w:line="300" w:lineRule="auto"/>
        <w:rPr>
          <w:rFonts w:eastAsia="Arial" w:cs="Arial"/>
        </w:rPr>
      </w:pPr>
      <w:r w:rsidRPr="69432E7E">
        <w:rPr>
          <w:rFonts w:eastAsia="Arial" w:cs="Arial"/>
        </w:rPr>
        <w:t>Feedback relate</w:t>
      </w:r>
      <w:r w:rsidR="008E00FC">
        <w:rPr>
          <w:rFonts w:eastAsia="Arial" w:cs="Arial"/>
        </w:rPr>
        <w:t>d</w:t>
      </w:r>
      <w:r w:rsidRPr="69432E7E">
        <w:rPr>
          <w:rFonts w:eastAsia="Arial" w:cs="Arial"/>
        </w:rPr>
        <w:t xml:space="preserve"> to the design of the new framework planning model will </w:t>
      </w:r>
      <w:r w:rsidR="009B1620">
        <w:rPr>
          <w:rFonts w:eastAsia="Arial" w:cs="Arial"/>
        </w:rPr>
        <w:t>shape the development of rules</w:t>
      </w:r>
      <w:r w:rsidRPr="69432E7E">
        <w:rPr>
          <w:rFonts w:eastAsia="Arial" w:cs="Arial"/>
        </w:rPr>
        <w:t>, explanatory materials</w:t>
      </w:r>
      <w:r w:rsidR="009B1620">
        <w:rPr>
          <w:rFonts w:eastAsia="Arial" w:cs="Arial"/>
        </w:rPr>
        <w:t xml:space="preserve"> and</w:t>
      </w:r>
      <w:r w:rsidRPr="69432E7E">
        <w:rPr>
          <w:rFonts w:eastAsia="Arial" w:cs="Arial"/>
        </w:rPr>
        <w:t xml:space="preserve"> the impact assessment. </w:t>
      </w:r>
    </w:p>
    <w:p w:rsidR="003F4234" w:rsidP="00A9705D" w:rsidRDefault="39312442" w14:paraId="5EF7F3A3" w14:textId="35EEF377">
      <w:pPr>
        <w:spacing w:before="210" w:after="210" w:line="300" w:lineRule="auto"/>
        <w:rPr>
          <w:rFonts w:eastAsia="Arial" w:cs="Arial"/>
        </w:rPr>
      </w:pPr>
      <w:r w:rsidRPr="69432E7E">
        <w:rPr>
          <w:rFonts w:eastAsia="Arial" w:cs="Arial"/>
        </w:rPr>
        <w:t xml:space="preserve">We also heard </w:t>
      </w:r>
      <w:r w:rsidR="008E00FC">
        <w:rPr>
          <w:rFonts w:eastAsia="Arial" w:cs="Arial"/>
        </w:rPr>
        <w:t xml:space="preserve">the </w:t>
      </w:r>
      <w:r w:rsidRPr="69432E7E">
        <w:rPr>
          <w:rFonts w:eastAsia="Arial" w:cs="Arial"/>
        </w:rPr>
        <w:t xml:space="preserve">strong message about the need for clearer, more accessible information. In response, we will review all factsheets, guidance and resources, </w:t>
      </w:r>
      <w:r w:rsidR="008E00FC">
        <w:rPr>
          <w:rFonts w:eastAsia="Arial" w:cs="Arial"/>
        </w:rPr>
        <w:t xml:space="preserve">including </w:t>
      </w:r>
      <w:r w:rsidRPr="69432E7E">
        <w:rPr>
          <w:rFonts w:eastAsia="Arial" w:cs="Arial"/>
        </w:rPr>
        <w:t>provid</w:t>
      </w:r>
      <w:r w:rsidR="008E00FC">
        <w:rPr>
          <w:rFonts w:eastAsia="Arial" w:cs="Arial"/>
        </w:rPr>
        <w:t>ing</w:t>
      </w:r>
      <w:r w:rsidRPr="69432E7E">
        <w:rPr>
          <w:rFonts w:eastAsia="Arial" w:cs="Arial"/>
        </w:rPr>
        <w:t xml:space="preserve"> </w:t>
      </w:r>
      <w:r w:rsidR="008E00FC">
        <w:rPr>
          <w:rFonts w:eastAsia="Arial" w:cs="Arial"/>
        </w:rPr>
        <w:t xml:space="preserve">them </w:t>
      </w:r>
      <w:r w:rsidRPr="69432E7E">
        <w:rPr>
          <w:rFonts w:eastAsia="Arial" w:cs="Arial"/>
        </w:rPr>
        <w:t>in a broader range of format</w:t>
      </w:r>
      <w:r w:rsidRPr="69432E7E" w:rsidR="625325C0">
        <w:rPr>
          <w:rFonts w:eastAsia="Arial" w:cs="Arial"/>
        </w:rPr>
        <w:t>s</w:t>
      </w:r>
      <w:r w:rsidRPr="69432E7E">
        <w:rPr>
          <w:rFonts w:eastAsia="Arial" w:cs="Arial"/>
        </w:rPr>
        <w:t>, such as Easy Read, translated versions, screen‑reader accessible documents and explainer video</w:t>
      </w:r>
      <w:r w:rsidRPr="69432E7E" w:rsidR="00406C80">
        <w:rPr>
          <w:rFonts w:eastAsia="Arial" w:cs="Arial"/>
        </w:rPr>
        <w:t>s</w:t>
      </w:r>
      <w:r w:rsidR="008E00FC">
        <w:rPr>
          <w:rFonts w:eastAsia="Arial" w:cs="Arial"/>
        </w:rPr>
        <w:t>. We want</w:t>
      </w:r>
      <w:r w:rsidRPr="69432E7E">
        <w:rPr>
          <w:rFonts w:eastAsia="Arial" w:cs="Arial"/>
        </w:rPr>
        <w:t xml:space="preserve"> </w:t>
      </w:r>
      <w:r w:rsidRPr="69432E7E" w:rsidR="4484F83F">
        <w:rPr>
          <w:rFonts w:eastAsia="Arial" w:cs="Arial"/>
        </w:rPr>
        <w:t>the resources we produce</w:t>
      </w:r>
      <w:r w:rsidRPr="69432E7E">
        <w:rPr>
          <w:rFonts w:eastAsia="Arial" w:cs="Arial"/>
        </w:rPr>
        <w:t xml:space="preserve"> </w:t>
      </w:r>
      <w:r w:rsidR="008E00FC">
        <w:rPr>
          <w:rFonts w:eastAsia="Arial" w:cs="Arial"/>
        </w:rPr>
        <w:t xml:space="preserve">to be </w:t>
      </w:r>
      <w:r w:rsidRPr="69432E7E">
        <w:rPr>
          <w:rFonts w:eastAsia="Arial" w:cs="Arial"/>
        </w:rPr>
        <w:t>useful to as many people as possible.</w:t>
      </w:r>
    </w:p>
    <w:p w:rsidR="003F4234" w:rsidP="00945867" w:rsidRDefault="504C63A5" w14:paraId="47663805" w14:textId="397015BB">
      <w:pPr>
        <w:spacing w:before="210" w:after="210" w:line="300" w:lineRule="auto"/>
      </w:pPr>
      <w:r w:rsidRPr="4A3999A9">
        <w:rPr>
          <w:rFonts w:eastAsia="Arial" w:cs="Arial"/>
        </w:rPr>
        <w:t xml:space="preserve">Together, this feedback will play an essential role in shaping </w:t>
      </w:r>
      <w:r w:rsidRPr="4A3999A9" w:rsidR="180ED0CB">
        <w:rPr>
          <w:rFonts w:eastAsia="Arial" w:cs="Arial"/>
        </w:rPr>
        <w:t xml:space="preserve">new framework </w:t>
      </w:r>
      <w:r w:rsidRPr="4A3999A9">
        <w:rPr>
          <w:rFonts w:eastAsia="Arial" w:cs="Arial"/>
        </w:rPr>
        <w:t xml:space="preserve">planning </w:t>
      </w:r>
      <w:r w:rsidR="006120CC">
        <w:rPr>
          <w:rFonts w:eastAsia="Arial" w:cs="Arial"/>
        </w:rPr>
        <w:t>rules</w:t>
      </w:r>
      <w:r w:rsidR="00B40C8E">
        <w:rPr>
          <w:rFonts w:eastAsia="Arial" w:cs="Arial"/>
        </w:rPr>
        <w:t xml:space="preserve"> </w:t>
      </w:r>
      <w:r w:rsidRPr="4A3999A9">
        <w:rPr>
          <w:rFonts w:eastAsia="Arial" w:cs="Arial"/>
        </w:rPr>
        <w:t xml:space="preserve">that </w:t>
      </w:r>
      <w:r w:rsidR="00C32445">
        <w:rPr>
          <w:rFonts w:eastAsia="Arial" w:cs="Arial"/>
        </w:rPr>
        <w:t>are</w:t>
      </w:r>
      <w:r w:rsidRPr="4A3999A9" w:rsidR="00C32445">
        <w:rPr>
          <w:rFonts w:eastAsia="Arial" w:cs="Arial"/>
        </w:rPr>
        <w:t xml:space="preserve"> </w:t>
      </w:r>
      <w:r w:rsidRPr="4A3999A9">
        <w:rPr>
          <w:rFonts w:eastAsia="Arial" w:cs="Arial"/>
        </w:rPr>
        <w:t xml:space="preserve">fair, </w:t>
      </w:r>
      <w:r w:rsidR="008C24E1">
        <w:rPr>
          <w:rFonts w:eastAsia="Arial" w:cs="Arial"/>
        </w:rPr>
        <w:t xml:space="preserve">consistent and </w:t>
      </w:r>
      <w:r w:rsidR="00C474A5">
        <w:rPr>
          <w:rFonts w:eastAsia="Arial" w:cs="Arial"/>
        </w:rPr>
        <w:t>sustainable</w:t>
      </w:r>
      <w:r w:rsidR="00A60CBC">
        <w:rPr>
          <w:rFonts w:eastAsia="Arial" w:cs="Arial"/>
        </w:rPr>
        <w:t xml:space="preserve"> for the future</w:t>
      </w:r>
      <w:r w:rsidRPr="4A3999A9">
        <w:rPr>
          <w:rFonts w:eastAsia="Arial" w:cs="Arial"/>
        </w:rPr>
        <w:t>.</w:t>
      </w:r>
    </w:p>
    <w:p w:rsidR="001B0AD4" w:rsidRDefault="001B0AD4" w14:paraId="7E4179B5" w14:textId="77777777">
      <w:pPr>
        <w:spacing w:before="0" w:after="0" w:line="240" w:lineRule="auto"/>
        <w:rPr>
          <w:rFonts w:eastAsia="Arial" w:cs="Arial"/>
          <w:b/>
          <w:bCs/>
          <w:color w:val="015B71"/>
          <w:sz w:val="36"/>
          <w:szCs w:val="36"/>
        </w:rPr>
      </w:pPr>
      <w:r>
        <w:rPr>
          <w:rFonts w:eastAsia="Arial" w:cs="Arial"/>
          <w:b/>
          <w:bCs/>
          <w:color w:val="015B71"/>
          <w:sz w:val="36"/>
          <w:szCs w:val="36"/>
        </w:rPr>
        <w:br w:type="page"/>
      </w:r>
    </w:p>
    <w:p w:rsidR="5473E15E" w:rsidP="00867BE7" w:rsidRDefault="5473E15E" w14:paraId="1A9EBAAB" w14:textId="20191B85">
      <w:pPr>
        <w:pStyle w:val="Heading1"/>
      </w:pPr>
      <w:bookmarkStart w:name="_Toc229577695" w:id="32"/>
      <w:r w:rsidRPr="69432E7E">
        <w:t xml:space="preserve">Appendix 1. </w:t>
      </w:r>
      <w:r w:rsidRPr="69432E7E" w:rsidR="5C0A3231">
        <w:t>Glossary</w:t>
      </w:r>
      <w:bookmarkEnd w:id="32"/>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260"/>
        <w:gridCol w:w="6794"/>
      </w:tblGrid>
      <w:tr w:rsidR="006F328D" w:rsidTr="001B0AD4" w14:paraId="381F5CD2" w14:textId="77777777">
        <w:trPr>
          <w:trHeight w:val="300"/>
        </w:trPr>
        <w:tc>
          <w:tcPr>
            <w:tcW w:w="2260" w:type="dxa"/>
            <w:shd w:val="clear" w:color="auto" w:fill="FFFFFF" w:themeFill="background1"/>
            <w:tcMar>
              <w:left w:w="105" w:type="dxa"/>
              <w:right w:w="105" w:type="dxa"/>
            </w:tcMar>
          </w:tcPr>
          <w:p w:rsidR="69432E7E" w:rsidP="79FB3DEC" w:rsidRDefault="2E9998D2" w14:paraId="346ABE75" w14:textId="03A17750">
            <w:pPr>
              <w:rPr>
                <w:rFonts w:eastAsia="Arial" w:cs="Arial"/>
                <w:color w:val="FFFFFF" w:themeColor="background1"/>
              </w:rPr>
            </w:pPr>
            <w:r w:rsidRPr="79FB3DEC">
              <w:rPr>
                <w:rFonts w:eastAsia="Arial" w:cs="Arial"/>
                <w:b/>
                <w:bCs/>
                <w:color w:val="auto"/>
              </w:rPr>
              <w:t>Term</w:t>
            </w:r>
          </w:p>
        </w:tc>
        <w:tc>
          <w:tcPr>
            <w:tcW w:w="6794" w:type="dxa"/>
            <w:shd w:val="clear" w:color="auto" w:fill="FFFFFF" w:themeFill="background1"/>
            <w:tcMar>
              <w:left w:w="105" w:type="dxa"/>
              <w:right w:w="105" w:type="dxa"/>
            </w:tcMar>
          </w:tcPr>
          <w:p w:rsidR="69432E7E" w:rsidP="79FB3DEC" w:rsidRDefault="2E9998D2" w14:paraId="3867C2A3" w14:textId="49C96B44">
            <w:pPr>
              <w:rPr>
                <w:rFonts w:eastAsia="Arial" w:cs="Arial"/>
                <w:color w:val="FFFFFF" w:themeColor="background1"/>
              </w:rPr>
            </w:pPr>
            <w:r w:rsidRPr="79FB3DEC">
              <w:rPr>
                <w:rFonts w:eastAsia="Arial" w:cs="Arial"/>
                <w:b/>
                <w:bCs/>
                <w:color w:val="auto"/>
              </w:rPr>
              <w:t>Definition</w:t>
            </w:r>
          </w:p>
        </w:tc>
      </w:tr>
      <w:tr w:rsidR="006F328D" w:rsidTr="001B0AD4" w14:paraId="729A08CE" w14:textId="77777777">
        <w:trPr>
          <w:trHeight w:val="840"/>
        </w:trPr>
        <w:tc>
          <w:tcPr>
            <w:tcW w:w="2260" w:type="dxa"/>
            <w:tcMar>
              <w:left w:w="105" w:type="dxa"/>
              <w:right w:w="105" w:type="dxa"/>
            </w:tcMar>
          </w:tcPr>
          <w:p w:rsidR="69432E7E" w:rsidP="69432E7E" w:rsidRDefault="69432E7E" w14:paraId="588B751A" w14:textId="227EA391">
            <w:pPr>
              <w:rPr>
                <w:rFonts w:eastAsia="Arial" w:cs="Arial"/>
                <w:szCs w:val="22"/>
              </w:rPr>
            </w:pPr>
            <w:r w:rsidRPr="69432E7E">
              <w:rPr>
                <w:rFonts w:eastAsia="Arial" w:cs="Arial"/>
                <w:szCs w:val="22"/>
              </w:rPr>
              <w:t>Budget method</w:t>
            </w:r>
          </w:p>
        </w:tc>
        <w:tc>
          <w:tcPr>
            <w:tcW w:w="6794" w:type="dxa"/>
            <w:tcMar>
              <w:left w:w="105" w:type="dxa"/>
              <w:right w:w="105" w:type="dxa"/>
            </w:tcMar>
          </w:tcPr>
          <w:p w:rsidR="69432E7E" w:rsidP="69432E7E" w:rsidRDefault="69432E7E" w14:paraId="52254C88" w14:textId="1EC2E29B">
            <w:pPr>
              <w:rPr>
                <w:rFonts w:eastAsia="Arial" w:cs="Arial"/>
                <w:szCs w:val="22"/>
              </w:rPr>
            </w:pPr>
            <w:r w:rsidRPr="69432E7E">
              <w:rPr>
                <w:rFonts w:eastAsia="Arial" w:cs="Arial"/>
                <w:szCs w:val="22"/>
              </w:rPr>
              <w:t xml:space="preserve">The </w:t>
            </w:r>
            <w:r w:rsidR="00B51927">
              <w:rPr>
                <w:rFonts w:eastAsia="Arial" w:cs="Arial"/>
                <w:szCs w:val="22"/>
              </w:rPr>
              <w:t>way the NDIA works out how much funding a participant gets in their budget</w:t>
            </w:r>
            <w:r w:rsidR="00FF4CB6">
              <w:rPr>
                <w:rFonts w:eastAsia="Arial" w:cs="Arial"/>
                <w:szCs w:val="22"/>
              </w:rPr>
              <w:t>. This is</w:t>
            </w:r>
            <w:r w:rsidR="008E00FC">
              <w:rPr>
                <w:rFonts w:eastAsia="Arial" w:cs="Arial"/>
                <w:szCs w:val="22"/>
              </w:rPr>
              <w:t xml:space="preserve"> based on the support needs identified through the support needs assessment</w:t>
            </w:r>
            <w:r w:rsidRPr="69432E7E">
              <w:rPr>
                <w:rFonts w:eastAsia="Arial" w:cs="Arial"/>
                <w:szCs w:val="22"/>
              </w:rPr>
              <w:t>.</w:t>
            </w:r>
          </w:p>
        </w:tc>
      </w:tr>
      <w:tr w:rsidR="006F328D" w:rsidTr="001B0AD4" w14:paraId="5CA9B815" w14:textId="77777777">
        <w:trPr>
          <w:trHeight w:val="840"/>
        </w:trPr>
        <w:tc>
          <w:tcPr>
            <w:tcW w:w="2260" w:type="dxa"/>
            <w:tcMar>
              <w:left w:w="105" w:type="dxa"/>
              <w:right w:w="105" w:type="dxa"/>
            </w:tcMar>
          </w:tcPr>
          <w:p w:rsidR="69432E7E" w:rsidP="69432E7E" w:rsidRDefault="69432E7E" w14:paraId="68BA0373" w14:textId="7A15D218">
            <w:pPr>
              <w:rPr>
                <w:rFonts w:eastAsia="Arial" w:cs="Arial"/>
                <w:szCs w:val="22"/>
              </w:rPr>
            </w:pPr>
            <w:r w:rsidRPr="69432E7E">
              <w:rPr>
                <w:rFonts w:eastAsia="Arial" w:cs="Arial"/>
                <w:szCs w:val="22"/>
              </w:rPr>
              <w:t>Flexible funding</w:t>
            </w:r>
          </w:p>
        </w:tc>
        <w:tc>
          <w:tcPr>
            <w:tcW w:w="6794" w:type="dxa"/>
            <w:tcMar>
              <w:left w:w="105" w:type="dxa"/>
              <w:right w:w="105" w:type="dxa"/>
            </w:tcMar>
          </w:tcPr>
          <w:p w:rsidR="69432E7E" w:rsidP="69432E7E" w:rsidRDefault="00FF4CB6" w14:paraId="04619386" w14:textId="3C1B350B">
            <w:pPr>
              <w:rPr>
                <w:rFonts w:eastAsia="Arial" w:cs="Arial"/>
                <w:szCs w:val="22"/>
              </w:rPr>
            </w:pPr>
            <w:r>
              <w:rPr>
                <w:rFonts w:eastAsia="Arial" w:cs="Arial"/>
                <w:szCs w:val="22"/>
              </w:rPr>
              <w:t xml:space="preserve">Funding that </w:t>
            </w:r>
            <w:r w:rsidRPr="00E93BD3" w:rsidR="00E93BD3">
              <w:rPr>
                <w:rFonts w:eastAsia="Arial" w:cs="Arial"/>
                <w:szCs w:val="22"/>
              </w:rPr>
              <w:t>participants can use to buy different NDIS</w:t>
            </w:r>
            <w:r w:rsidRPr="00E93BD3" w:rsidR="00E93BD3">
              <w:rPr>
                <w:rFonts w:ascii="Cambria Math" w:hAnsi="Cambria Math" w:eastAsia="Arial" w:cs="Cambria Math"/>
                <w:szCs w:val="22"/>
              </w:rPr>
              <w:t>‑</w:t>
            </w:r>
            <w:r w:rsidRPr="00E93BD3" w:rsidR="00E93BD3">
              <w:rPr>
                <w:rFonts w:eastAsia="Arial" w:cs="Arial"/>
                <w:szCs w:val="22"/>
              </w:rPr>
              <w:t xml:space="preserve">approved supports. These supports are not listed as specific items in </w:t>
            </w:r>
            <w:r w:rsidR="00E93BD3">
              <w:rPr>
                <w:rFonts w:eastAsia="Arial" w:cs="Arial"/>
                <w:szCs w:val="22"/>
              </w:rPr>
              <w:t>a</w:t>
            </w:r>
            <w:r w:rsidR="00493059">
              <w:rPr>
                <w:rFonts w:eastAsia="Arial" w:cs="Arial"/>
                <w:szCs w:val="22"/>
              </w:rPr>
              <w:t xml:space="preserve"> participant’s</w:t>
            </w:r>
            <w:r w:rsidRPr="00E93BD3" w:rsidR="00E93BD3">
              <w:rPr>
                <w:rFonts w:eastAsia="Arial" w:cs="Arial"/>
                <w:szCs w:val="22"/>
              </w:rPr>
              <w:t xml:space="preserve"> plan</w:t>
            </w:r>
            <w:r w:rsidR="00E93BD3">
              <w:rPr>
                <w:rFonts w:eastAsia="Arial" w:cs="Arial"/>
                <w:szCs w:val="22"/>
              </w:rPr>
              <w:t xml:space="preserve">. </w:t>
            </w:r>
          </w:p>
        </w:tc>
      </w:tr>
      <w:tr w:rsidR="006F328D" w:rsidTr="001B0AD4" w14:paraId="3CAE4E6B" w14:textId="77777777">
        <w:trPr>
          <w:trHeight w:val="300"/>
        </w:trPr>
        <w:tc>
          <w:tcPr>
            <w:tcW w:w="2260" w:type="dxa"/>
            <w:tcMar>
              <w:left w:w="105" w:type="dxa"/>
              <w:right w:w="105" w:type="dxa"/>
            </w:tcMar>
          </w:tcPr>
          <w:p w:rsidR="69432E7E" w:rsidP="69432E7E" w:rsidRDefault="69432E7E" w14:paraId="2FB3A70B" w14:textId="58C1C96D">
            <w:pPr>
              <w:rPr>
                <w:rFonts w:eastAsia="Arial" w:cs="Arial"/>
                <w:szCs w:val="22"/>
              </w:rPr>
            </w:pPr>
            <w:r w:rsidRPr="69432E7E">
              <w:rPr>
                <w:rFonts w:eastAsia="Arial" w:cs="Arial"/>
                <w:szCs w:val="22"/>
              </w:rPr>
              <w:t>Funding components</w:t>
            </w:r>
          </w:p>
        </w:tc>
        <w:tc>
          <w:tcPr>
            <w:tcW w:w="6794" w:type="dxa"/>
            <w:tcMar>
              <w:left w:w="105" w:type="dxa"/>
              <w:right w:w="105" w:type="dxa"/>
            </w:tcMar>
          </w:tcPr>
          <w:p w:rsidR="69432E7E" w:rsidP="69432E7E" w:rsidRDefault="00493059" w14:paraId="3E0187EC" w14:textId="5CA936DA">
            <w:pPr>
              <w:rPr>
                <w:rFonts w:eastAsia="Arial" w:cs="Arial"/>
                <w:szCs w:val="22"/>
              </w:rPr>
            </w:pPr>
            <w:r w:rsidRPr="00493059">
              <w:rPr>
                <w:rFonts w:eastAsia="Arial" w:cs="Arial"/>
                <w:szCs w:val="22"/>
              </w:rPr>
              <w:t xml:space="preserve">Groups of related supports in a participant’s plan. Each component has a set amount of funding that can be used to buy supports in that group. </w:t>
            </w:r>
          </w:p>
        </w:tc>
      </w:tr>
      <w:tr w:rsidR="006F328D" w:rsidTr="001B0AD4" w14:paraId="46610412" w14:textId="77777777">
        <w:trPr>
          <w:trHeight w:val="300"/>
        </w:trPr>
        <w:tc>
          <w:tcPr>
            <w:tcW w:w="2260" w:type="dxa"/>
            <w:tcMar>
              <w:left w:w="105" w:type="dxa"/>
              <w:right w:w="105" w:type="dxa"/>
            </w:tcMar>
          </w:tcPr>
          <w:p w:rsidR="69432E7E" w:rsidP="69432E7E" w:rsidRDefault="69432E7E" w14:paraId="2C679E24" w14:textId="6F39167A">
            <w:pPr>
              <w:rPr>
                <w:rFonts w:eastAsia="Arial" w:cs="Arial"/>
                <w:szCs w:val="22"/>
              </w:rPr>
            </w:pPr>
            <w:r w:rsidRPr="69432E7E">
              <w:rPr>
                <w:rFonts w:eastAsia="Arial" w:cs="Arial"/>
                <w:szCs w:val="22"/>
              </w:rPr>
              <w:t>Funding periods</w:t>
            </w:r>
          </w:p>
        </w:tc>
        <w:tc>
          <w:tcPr>
            <w:tcW w:w="6794" w:type="dxa"/>
            <w:tcMar>
              <w:left w:w="105" w:type="dxa"/>
              <w:right w:w="105" w:type="dxa"/>
            </w:tcMar>
          </w:tcPr>
          <w:p w:rsidR="0061779B" w:rsidP="69432E7E" w:rsidRDefault="008573D4" w14:paraId="3AE150BB" w14:textId="77777777">
            <w:pPr>
              <w:rPr>
                <w:rFonts w:eastAsia="Arial" w:cs="Arial"/>
                <w:szCs w:val="22"/>
              </w:rPr>
            </w:pPr>
            <w:r w:rsidRPr="008573D4">
              <w:rPr>
                <w:rFonts w:eastAsia="Arial" w:cs="Arial"/>
                <w:szCs w:val="22"/>
              </w:rPr>
              <w:t>The length of time funding is available to use. Participants can spend up to the amount available during that time. Funding periods can apply to the whole plan or to individual funding components.</w:t>
            </w:r>
            <w:r w:rsidR="0061779B">
              <w:rPr>
                <w:rFonts w:eastAsia="Arial" w:cs="Arial"/>
                <w:szCs w:val="22"/>
              </w:rPr>
              <w:t xml:space="preserve"> </w:t>
            </w:r>
          </w:p>
          <w:p w:rsidR="008573D4" w:rsidP="69432E7E" w:rsidRDefault="0061779B" w14:paraId="47D09B6C" w14:textId="6A758E4F">
            <w:pPr>
              <w:rPr>
                <w:rFonts w:eastAsia="Arial" w:cs="Arial"/>
                <w:szCs w:val="22"/>
              </w:rPr>
            </w:pPr>
            <w:r>
              <w:rPr>
                <w:rFonts w:eastAsia="Arial" w:cs="Arial"/>
                <w:szCs w:val="22"/>
              </w:rPr>
              <w:t>Unspent funds from one period can roll over to the next period, up until the end of the plan.</w:t>
            </w:r>
          </w:p>
          <w:p w:rsidR="69432E7E" w:rsidP="69432E7E" w:rsidRDefault="69432E7E" w14:paraId="7075E45B" w14:textId="13E7428A">
            <w:pPr>
              <w:rPr>
                <w:rFonts w:eastAsia="Arial" w:cs="Arial"/>
                <w:szCs w:val="22"/>
              </w:rPr>
            </w:pPr>
          </w:p>
        </w:tc>
      </w:tr>
      <w:tr w:rsidR="006F328D" w:rsidTr="001B0AD4" w14:paraId="25E8ADA5" w14:textId="77777777">
        <w:trPr>
          <w:trHeight w:val="300"/>
        </w:trPr>
        <w:tc>
          <w:tcPr>
            <w:tcW w:w="2260" w:type="dxa"/>
            <w:tcMar>
              <w:left w:w="105" w:type="dxa"/>
              <w:right w:w="105" w:type="dxa"/>
            </w:tcMar>
          </w:tcPr>
          <w:p w:rsidR="69432E7E" w:rsidP="69432E7E" w:rsidRDefault="69432E7E" w14:paraId="283CEC90" w14:textId="68A743BF">
            <w:pPr>
              <w:rPr>
                <w:rFonts w:eastAsia="Arial" w:cs="Arial"/>
                <w:szCs w:val="22"/>
              </w:rPr>
            </w:pPr>
            <w:r w:rsidRPr="69432E7E">
              <w:rPr>
                <w:rFonts w:eastAsia="Arial" w:cs="Arial"/>
                <w:szCs w:val="22"/>
              </w:rPr>
              <w:t>Legislation</w:t>
            </w:r>
          </w:p>
        </w:tc>
        <w:tc>
          <w:tcPr>
            <w:tcW w:w="6794" w:type="dxa"/>
            <w:tcMar>
              <w:left w:w="105" w:type="dxa"/>
              <w:right w:w="105" w:type="dxa"/>
            </w:tcMar>
          </w:tcPr>
          <w:p w:rsidRPr="00E80CBF" w:rsidR="69432E7E" w:rsidP="00E80CBF" w:rsidRDefault="00817847" w14:paraId="2E6263DC" w14:textId="5DB8A7A7">
            <w:pPr>
              <w:rPr>
                <w:rFonts w:eastAsia="Arial"/>
              </w:rPr>
            </w:pPr>
            <w:r>
              <w:rPr>
                <w:rFonts w:eastAsia="Arial"/>
              </w:rPr>
              <w:t xml:space="preserve">Laws made by Parliament. </w:t>
            </w:r>
          </w:p>
        </w:tc>
      </w:tr>
      <w:tr w:rsidR="006F328D" w:rsidTr="001B0AD4" w14:paraId="39F5A153" w14:textId="77777777">
        <w:trPr>
          <w:trHeight w:val="300"/>
        </w:trPr>
        <w:tc>
          <w:tcPr>
            <w:tcW w:w="2260" w:type="dxa"/>
            <w:tcMar>
              <w:left w:w="105" w:type="dxa"/>
              <w:right w:w="105" w:type="dxa"/>
            </w:tcMar>
          </w:tcPr>
          <w:p w:rsidRPr="69432E7E" w:rsidR="000C3902" w:rsidP="000C3902" w:rsidRDefault="000C3902" w14:paraId="471BB20D" w14:textId="3A615F24">
            <w:pPr>
              <w:rPr>
                <w:rFonts w:eastAsia="Arial" w:cs="Arial"/>
                <w:szCs w:val="22"/>
              </w:rPr>
            </w:pPr>
            <w:r w:rsidRPr="69432E7E">
              <w:rPr>
                <w:rFonts w:eastAsia="Arial" w:cs="Arial"/>
                <w:szCs w:val="22"/>
              </w:rPr>
              <w:t>NDIA Assessor</w:t>
            </w:r>
          </w:p>
        </w:tc>
        <w:tc>
          <w:tcPr>
            <w:tcW w:w="6794" w:type="dxa"/>
            <w:tcMar>
              <w:left w:w="105" w:type="dxa"/>
              <w:right w:w="105" w:type="dxa"/>
            </w:tcMar>
          </w:tcPr>
          <w:p w:rsidRPr="69432E7E" w:rsidR="000C3902" w:rsidP="000C3902" w:rsidRDefault="000C3902" w14:paraId="0C8A8AA5" w14:textId="2523CC25">
            <w:pPr>
              <w:rPr>
                <w:rFonts w:eastAsia="Arial" w:cs="Arial"/>
                <w:szCs w:val="22"/>
              </w:rPr>
            </w:pPr>
            <w:r w:rsidRPr="69432E7E">
              <w:rPr>
                <w:rFonts w:eastAsia="Arial" w:cs="Arial"/>
                <w:szCs w:val="22"/>
              </w:rPr>
              <w:t xml:space="preserve">A person who </w:t>
            </w:r>
            <w:r w:rsidR="006C20F4">
              <w:rPr>
                <w:rFonts w:eastAsia="Arial" w:cs="Arial"/>
                <w:szCs w:val="22"/>
              </w:rPr>
              <w:t xml:space="preserve">carries out </w:t>
            </w:r>
            <w:r w:rsidRPr="69432E7E">
              <w:rPr>
                <w:rFonts w:eastAsia="Arial" w:cs="Arial"/>
                <w:szCs w:val="22"/>
              </w:rPr>
              <w:t xml:space="preserve">a support needs assessment or replacement assessment </w:t>
            </w:r>
            <w:r w:rsidR="00EF45BE">
              <w:rPr>
                <w:rFonts w:eastAsia="Arial" w:cs="Arial"/>
                <w:szCs w:val="22"/>
              </w:rPr>
              <w:t xml:space="preserve">for </w:t>
            </w:r>
            <w:r w:rsidRPr="69432E7E">
              <w:rPr>
                <w:rFonts w:eastAsia="Arial" w:cs="Arial"/>
                <w:szCs w:val="22"/>
              </w:rPr>
              <w:t>the NDIA</w:t>
            </w:r>
            <w:r w:rsidR="00B51927">
              <w:rPr>
                <w:rFonts w:eastAsia="Arial" w:cs="Arial"/>
                <w:szCs w:val="22"/>
              </w:rPr>
              <w:t>,</w:t>
            </w:r>
            <w:r w:rsidRPr="69432E7E">
              <w:rPr>
                <w:rFonts w:eastAsia="Arial" w:cs="Arial"/>
                <w:szCs w:val="22"/>
              </w:rPr>
              <w:t xml:space="preserve"> for the purposes of section 32L of the Act.</w:t>
            </w:r>
          </w:p>
        </w:tc>
      </w:tr>
      <w:tr w:rsidR="006F328D" w:rsidTr="001B0AD4" w14:paraId="7A12E60D" w14:textId="77777777">
        <w:trPr>
          <w:trHeight w:val="300"/>
        </w:trPr>
        <w:tc>
          <w:tcPr>
            <w:tcW w:w="2260" w:type="dxa"/>
            <w:tcMar>
              <w:left w:w="105" w:type="dxa"/>
              <w:right w:w="105" w:type="dxa"/>
            </w:tcMar>
          </w:tcPr>
          <w:p w:rsidRPr="69432E7E" w:rsidR="00AA6FC0" w:rsidP="000C3902" w:rsidRDefault="00AA6FC0" w14:paraId="18ED8E0B" w14:textId="66432A6D">
            <w:pPr>
              <w:rPr>
                <w:rFonts w:eastAsia="Arial" w:cs="Arial"/>
                <w:szCs w:val="22"/>
              </w:rPr>
            </w:pPr>
            <w:r>
              <w:rPr>
                <w:rFonts w:eastAsia="Arial" w:cs="Arial"/>
                <w:szCs w:val="22"/>
              </w:rPr>
              <w:t>New framework planning</w:t>
            </w:r>
          </w:p>
        </w:tc>
        <w:tc>
          <w:tcPr>
            <w:tcW w:w="6794" w:type="dxa"/>
            <w:tcMar>
              <w:left w:w="105" w:type="dxa"/>
              <w:right w:w="105" w:type="dxa"/>
            </w:tcMar>
          </w:tcPr>
          <w:p w:rsidRPr="69432E7E" w:rsidR="00AA6FC0" w:rsidP="000C3902" w:rsidRDefault="005B6F7C" w14:paraId="6C6F04AA" w14:textId="5FBD6FF9">
            <w:pPr>
              <w:rPr>
                <w:rFonts w:eastAsia="Arial" w:cs="Arial"/>
                <w:szCs w:val="22"/>
              </w:rPr>
            </w:pPr>
            <w:r>
              <w:rPr>
                <w:rFonts w:eastAsia="Arial" w:cs="Arial"/>
                <w:szCs w:val="22"/>
              </w:rPr>
              <w:t>T</w:t>
            </w:r>
            <w:r w:rsidRPr="005B6F7C">
              <w:rPr>
                <w:rFonts w:eastAsia="Arial" w:cs="Arial"/>
                <w:szCs w:val="22"/>
              </w:rPr>
              <w:t>he new plan</w:t>
            </w:r>
            <w:r w:rsidR="007A0369">
              <w:rPr>
                <w:rFonts w:eastAsia="Arial" w:cs="Arial"/>
                <w:szCs w:val="22"/>
              </w:rPr>
              <w:t>ning process</w:t>
            </w:r>
            <w:r w:rsidRPr="005B6F7C">
              <w:rPr>
                <w:rFonts w:eastAsia="Arial" w:cs="Arial"/>
                <w:szCs w:val="22"/>
              </w:rPr>
              <w:t xml:space="preserve"> that will be introduced</w:t>
            </w:r>
            <w:r>
              <w:rPr>
                <w:rFonts w:eastAsia="Arial" w:cs="Arial"/>
                <w:szCs w:val="22"/>
              </w:rPr>
              <w:t xml:space="preserve"> to replace old framework plans</w:t>
            </w:r>
            <w:r w:rsidR="00560A11">
              <w:rPr>
                <w:rFonts w:eastAsia="Arial" w:cs="Arial"/>
                <w:szCs w:val="22"/>
              </w:rPr>
              <w:t xml:space="preserve"> over time</w:t>
            </w:r>
            <w:r>
              <w:rPr>
                <w:rFonts w:eastAsia="Arial" w:cs="Arial"/>
                <w:szCs w:val="22"/>
              </w:rPr>
              <w:t xml:space="preserve">.  </w:t>
            </w:r>
          </w:p>
        </w:tc>
      </w:tr>
      <w:tr w:rsidR="006F328D" w:rsidTr="001B0AD4" w14:paraId="7F78C940" w14:textId="77777777">
        <w:trPr>
          <w:trHeight w:val="300"/>
        </w:trPr>
        <w:tc>
          <w:tcPr>
            <w:tcW w:w="2260" w:type="dxa"/>
            <w:tcMar>
              <w:left w:w="105" w:type="dxa"/>
              <w:right w:w="105" w:type="dxa"/>
            </w:tcMar>
          </w:tcPr>
          <w:p w:rsidR="000C3902" w:rsidP="000C3902" w:rsidRDefault="000C3902" w14:paraId="30B38BB6" w14:textId="239671A6">
            <w:pPr>
              <w:rPr>
                <w:rFonts w:eastAsia="Arial" w:cs="Arial"/>
                <w:szCs w:val="22"/>
              </w:rPr>
            </w:pPr>
            <w:r w:rsidRPr="69432E7E">
              <w:rPr>
                <w:rFonts w:eastAsia="Arial" w:cs="Arial"/>
                <w:szCs w:val="22"/>
              </w:rPr>
              <w:t>New framework plans</w:t>
            </w:r>
          </w:p>
        </w:tc>
        <w:tc>
          <w:tcPr>
            <w:tcW w:w="6794" w:type="dxa"/>
            <w:tcMar>
              <w:left w:w="105" w:type="dxa"/>
              <w:right w:w="105" w:type="dxa"/>
            </w:tcMar>
          </w:tcPr>
          <w:p w:rsidR="000C3902" w:rsidP="000C3902" w:rsidRDefault="000C3902" w14:paraId="267B306A" w14:textId="3AEB4E33">
            <w:pPr>
              <w:rPr>
                <w:rFonts w:eastAsia="Arial" w:cs="Arial"/>
                <w:szCs w:val="22"/>
              </w:rPr>
            </w:pPr>
            <w:r w:rsidRPr="69432E7E">
              <w:rPr>
                <w:rFonts w:eastAsia="Arial" w:cs="Arial"/>
                <w:szCs w:val="22"/>
              </w:rPr>
              <w:t xml:space="preserve">New framework plans do not exist yet and will be gradually introduced once new rules are in place. </w:t>
            </w:r>
          </w:p>
          <w:p w:rsidR="000C3902" w:rsidP="000C3902" w:rsidRDefault="000C3902" w14:paraId="524EB7F5" w14:textId="2DC793F1">
            <w:pPr>
              <w:rPr>
                <w:rFonts w:eastAsia="Arial" w:cs="Arial"/>
                <w:szCs w:val="22"/>
              </w:rPr>
            </w:pPr>
            <w:r w:rsidRPr="69432E7E">
              <w:rPr>
                <w:rFonts w:eastAsia="Arial" w:cs="Arial"/>
                <w:szCs w:val="22"/>
              </w:rPr>
              <w:t xml:space="preserve">New framework plans are developed using a new support needs assessment and budget method. </w:t>
            </w:r>
            <w:r w:rsidR="005267F1">
              <w:rPr>
                <w:rFonts w:eastAsia="Arial" w:cs="Arial"/>
                <w:szCs w:val="22"/>
              </w:rPr>
              <w:t>Reasonable and necessary b</w:t>
            </w:r>
            <w:r w:rsidRPr="69432E7E">
              <w:rPr>
                <w:rFonts w:eastAsia="Arial" w:cs="Arial"/>
                <w:szCs w:val="22"/>
              </w:rPr>
              <w:t xml:space="preserve">udgets for new framework plans will be </w:t>
            </w:r>
            <w:r>
              <w:rPr>
                <w:rFonts w:eastAsia="Arial" w:cs="Arial"/>
                <w:szCs w:val="22"/>
              </w:rPr>
              <w:t xml:space="preserve">structured </w:t>
            </w:r>
            <w:r w:rsidRPr="69432E7E">
              <w:rPr>
                <w:rFonts w:eastAsia="Arial" w:cs="Arial"/>
                <w:szCs w:val="22"/>
              </w:rPr>
              <w:t xml:space="preserve">into flexible funding and stated support funding. </w:t>
            </w:r>
          </w:p>
        </w:tc>
      </w:tr>
      <w:tr w:rsidR="006F328D" w:rsidTr="001B0AD4" w14:paraId="07255084" w14:textId="77777777">
        <w:trPr>
          <w:trHeight w:val="300"/>
        </w:trPr>
        <w:tc>
          <w:tcPr>
            <w:tcW w:w="2260" w:type="dxa"/>
            <w:tcMar>
              <w:left w:w="105" w:type="dxa"/>
              <w:right w:w="105" w:type="dxa"/>
            </w:tcMar>
          </w:tcPr>
          <w:p w:rsidRPr="69432E7E" w:rsidR="00FC5ADD" w:rsidP="000C3902" w:rsidRDefault="00FC5ADD" w14:paraId="080671AB" w14:textId="7B1C142D">
            <w:pPr>
              <w:rPr>
                <w:rFonts w:eastAsia="Arial" w:cs="Arial"/>
                <w:szCs w:val="22"/>
              </w:rPr>
            </w:pPr>
            <w:r>
              <w:rPr>
                <w:rFonts w:eastAsia="Arial" w:cs="Arial"/>
                <w:szCs w:val="22"/>
              </w:rPr>
              <w:t>NDIS Act</w:t>
            </w:r>
          </w:p>
        </w:tc>
        <w:tc>
          <w:tcPr>
            <w:tcW w:w="6794" w:type="dxa"/>
            <w:tcMar>
              <w:left w:w="105" w:type="dxa"/>
              <w:right w:w="105" w:type="dxa"/>
            </w:tcMar>
          </w:tcPr>
          <w:p w:rsidRPr="69432E7E" w:rsidR="00FC5ADD" w:rsidP="000C3902" w:rsidRDefault="0098574B" w14:paraId="7A436923" w14:textId="161DEE77">
            <w:pPr>
              <w:rPr>
                <w:rFonts w:eastAsia="Arial" w:cs="Arial"/>
                <w:szCs w:val="22"/>
              </w:rPr>
            </w:pPr>
            <w:r>
              <w:rPr>
                <w:rFonts w:eastAsia="Arial" w:cs="Arial"/>
                <w:szCs w:val="22"/>
              </w:rPr>
              <w:t>The legal framework that</w:t>
            </w:r>
            <w:r w:rsidR="009C5EED">
              <w:rPr>
                <w:rFonts w:eastAsia="Arial" w:cs="Arial"/>
                <w:szCs w:val="22"/>
              </w:rPr>
              <w:t xml:space="preserve"> created the</w:t>
            </w:r>
            <w:r w:rsidR="009144C2">
              <w:rPr>
                <w:rFonts w:eastAsia="Arial" w:cs="Arial"/>
                <w:szCs w:val="22"/>
              </w:rPr>
              <w:t xml:space="preserve"> NDIS and </w:t>
            </w:r>
            <w:r w:rsidR="00B736DD">
              <w:rPr>
                <w:rFonts w:eastAsia="Arial" w:cs="Arial"/>
                <w:szCs w:val="22"/>
              </w:rPr>
              <w:t>sets out how disability supports are provided in Australia</w:t>
            </w:r>
            <w:r w:rsidR="009144C2">
              <w:rPr>
                <w:rFonts w:eastAsia="Arial" w:cs="Arial"/>
                <w:szCs w:val="22"/>
              </w:rPr>
              <w:t xml:space="preserve">. </w:t>
            </w:r>
          </w:p>
        </w:tc>
      </w:tr>
      <w:tr w:rsidR="006F328D" w:rsidTr="001B0AD4" w14:paraId="3BB2753C" w14:textId="77777777">
        <w:trPr>
          <w:trHeight w:val="300"/>
        </w:trPr>
        <w:tc>
          <w:tcPr>
            <w:tcW w:w="2260" w:type="dxa"/>
            <w:tcMar>
              <w:left w:w="105" w:type="dxa"/>
              <w:right w:w="105" w:type="dxa"/>
            </w:tcMar>
          </w:tcPr>
          <w:p w:rsidR="000C3902" w:rsidP="000C3902" w:rsidRDefault="000C3902" w14:paraId="592669EC" w14:textId="019F53F4">
            <w:pPr>
              <w:rPr>
                <w:rFonts w:eastAsia="Arial" w:cs="Arial"/>
                <w:szCs w:val="22"/>
              </w:rPr>
            </w:pPr>
            <w:r w:rsidRPr="69432E7E">
              <w:rPr>
                <w:rFonts w:eastAsia="Arial" w:cs="Arial"/>
                <w:szCs w:val="22"/>
              </w:rPr>
              <w:t>NDIS rules</w:t>
            </w:r>
          </w:p>
        </w:tc>
        <w:tc>
          <w:tcPr>
            <w:tcW w:w="6794" w:type="dxa"/>
            <w:tcMar>
              <w:left w:w="105" w:type="dxa"/>
              <w:right w:w="105" w:type="dxa"/>
            </w:tcMar>
          </w:tcPr>
          <w:p w:rsidR="000C3902" w:rsidP="00CA4E88" w:rsidRDefault="001338D2" w14:paraId="5C7045F0" w14:textId="1D1F1F70">
            <w:pPr>
              <w:rPr>
                <w:rFonts w:eastAsia="Arial" w:cs="Arial"/>
                <w:szCs w:val="22"/>
              </w:rPr>
            </w:pPr>
            <w:r>
              <w:rPr>
                <w:rFonts w:eastAsia="Arial" w:cs="Arial"/>
                <w:szCs w:val="22"/>
              </w:rPr>
              <w:t>L</w:t>
            </w:r>
            <w:r w:rsidRPr="69432E7E" w:rsidR="000C3902">
              <w:rPr>
                <w:rFonts w:eastAsia="Arial" w:cs="Arial"/>
                <w:szCs w:val="22"/>
              </w:rPr>
              <w:t xml:space="preserve">egislative instruments made under the NDIS Act. </w:t>
            </w:r>
            <w:r w:rsidR="00CA4E88">
              <w:rPr>
                <w:rFonts w:eastAsia="Arial" w:cs="Arial"/>
                <w:szCs w:val="22"/>
              </w:rPr>
              <w:t>They</w:t>
            </w:r>
            <w:r w:rsidRPr="69432E7E" w:rsidR="000C3902">
              <w:rPr>
                <w:rFonts w:eastAsia="Arial" w:cs="Arial"/>
                <w:szCs w:val="22"/>
              </w:rPr>
              <w:t xml:space="preserve"> set out how the NDIS Act works in practice.</w:t>
            </w:r>
          </w:p>
        </w:tc>
      </w:tr>
      <w:tr w:rsidR="006F328D" w:rsidTr="001B0AD4" w14:paraId="7BC9267E" w14:textId="77777777">
        <w:trPr>
          <w:trHeight w:val="300"/>
        </w:trPr>
        <w:tc>
          <w:tcPr>
            <w:tcW w:w="2260" w:type="dxa"/>
            <w:tcMar>
              <w:left w:w="105" w:type="dxa"/>
              <w:right w:w="105" w:type="dxa"/>
            </w:tcMar>
          </w:tcPr>
          <w:p w:rsidR="000C3902" w:rsidP="000C3902" w:rsidRDefault="000C3902" w14:paraId="02B39877" w14:textId="46E15958">
            <w:pPr>
              <w:rPr>
                <w:rFonts w:eastAsia="Arial" w:cs="Arial"/>
                <w:szCs w:val="22"/>
              </w:rPr>
            </w:pPr>
            <w:r w:rsidRPr="69432E7E">
              <w:rPr>
                <w:rFonts w:eastAsia="Arial" w:cs="Arial"/>
                <w:szCs w:val="22"/>
              </w:rPr>
              <w:t>Notice</w:t>
            </w:r>
          </w:p>
        </w:tc>
        <w:tc>
          <w:tcPr>
            <w:tcW w:w="6794" w:type="dxa"/>
            <w:tcMar>
              <w:left w:w="105" w:type="dxa"/>
              <w:right w:w="105" w:type="dxa"/>
            </w:tcMar>
          </w:tcPr>
          <w:p w:rsidR="000C3902" w:rsidP="000C3902" w:rsidRDefault="000C3902" w14:paraId="32B7CC28" w14:textId="55C7A6C5">
            <w:pPr>
              <w:rPr>
                <w:rFonts w:eastAsia="Arial" w:cs="Arial"/>
                <w:szCs w:val="22"/>
              </w:rPr>
            </w:pPr>
            <w:r w:rsidRPr="69432E7E">
              <w:rPr>
                <w:rFonts w:eastAsia="Arial" w:cs="Arial"/>
                <w:szCs w:val="22"/>
              </w:rPr>
              <w:t>A document that shares information with a participant about their NDIS participant status. For example, a Notice of Impairment or a Notice to have a New Framework Plan.</w:t>
            </w:r>
          </w:p>
        </w:tc>
      </w:tr>
      <w:tr w:rsidR="006F328D" w:rsidTr="001B0AD4" w14:paraId="3556389F" w14:textId="77777777">
        <w:trPr>
          <w:trHeight w:val="300"/>
        </w:trPr>
        <w:tc>
          <w:tcPr>
            <w:tcW w:w="2260" w:type="dxa"/>
            <w:tcMar>
              <w:left w:w="105" w:type="dxa"/>
              <w:right w:w="105" w:type="dxa"/>
            </w:tcMar>
          </w:tcPr>
          <w:p w:rsidRPr="69432E7E" w:rsidR="00AA6FC0" w:rsidP="000C3902" w:rsidRDefault="00AA6FC0" w14:paraId="0C929280" w14:textId="1A9E4D88">
            <w:pPr>
              <w:rPr>
                <w:rFonts w:eastAsia="Arial" w:cs="Arial"/>
                <w:szCs w:val="22"/>
              </w:rPr>
            </w:pPr>
            <w:r>
              <w:rPr>
                <w:rFonts w:eastAsia="Arial" w:cs="Arial"/>
                <w:szCs w:val="22"/>
              </w:rPr>
              <w:t>Old framework planning</w:t>
            </w:r>
          </w:p>
        </w:tc>
        <w:tc>
          <w:tcPr>
            <w:tcW w:w="6794" w:type="dxa"/>
            <w:tcMar>
              <w:left w:w="105" w:type="dxa"/>
              <w:right w:w="105" w:type="dxa"/>
            </w:tcMar>
          </w:tcPr>
          <w:p w:rsidRPr="69432E7E" w:rsidR="00AA6FC0" w:rsidP="003060C2" w:rsidRDefault="005F43FC" w14:paraId="6E0AF497" w14:textId="347D8AB8">
            <w:pPr>
              <w:rPr>
                <w:rFonts w:eastAsia="Arial" w:cs="Arial"/>
                <w:szCs w:val="22"/>
              </w:rPr>
            </w:pPr>
            <w:r w:rsidRPr="00F51343">
              <w:rPr>
                <w:rFonts w:eastAsia="Arial" w:cs="Arial"/>
                <w:szCs w:val="22"/>
              </w:rPr>
              <w:t xml:space="preserve">The current planning process that all participants </w:t>
            </w:r>
            <w:r w:rsidR="003060C2">
              <w:rPr>
                <w:rFonts w:eastAsia="Arial" w:cs="Arial"/>
                <w:szCs w:val="22"/>
              </w:rPr>
              <w:t>go through</w:t>
            </w:r>
            <w:r w:rsidRPr="00F51343" w:rsidR="007A0369">
              <w:rPr>
                <w:rFonts w:eastAsia="Arial" w:cs="Arial"/>
                <w:szCs w:val="22"/>
              </w:rPr>
              <w:t xml:space="preserve"> now. </w:t>
            </w:r>
          </w:p>
        </w:tc>
      </w:tr>
      <w:tr w:rsidR="006F328D" w:rsidTr="001B0AD4" w14:paraId="56EB1AD1" w14:textId="77777777">
        <w:trPr>
          <w:trHeight w:val="300"/>
        </w:trPr>
        <w:tc>
          <w:tcPr>
            <w:tcW w:w="2260" w:type="dxa"/>
            <w:tcMar>
              <w:left w:w="105" w:type="dxa"/>
              <w:right w:w="105" w:type="dxa"/>
            </w:tcMar>
          </w:tcPr>
          <w:p w:rsidR="000C3902" w:rsidP="000C3902" w:rsidRDefault="000C3902" w14:paraId="3753F7BC" w14:textId="6B6ECE53">
            <w:pPr>
              <w:rPr>
                <w:rFonts w:eastAsia="Arial" w:cs="Arial"/>
                <w:szCs w:val="22"/>
              </w:rPr>
            </w:pPr>
            <w:r w:rsidRPr="69432E7E">
              <w:rPr>
                <w:rFonts w:eastAsia="Arial" w:cs="Arial"/>
                <w:szCs w:val="22"/>
              </w:rPr>
              <w:t>Old framework plans</w:t>
            </w:r>
          </w:p>
        </w:tc>
        <w:tc>
          <w:tcPr>
            <w:tcW w:w="6794" w:type="dxa"/>
            <w:tcMar>
              <w:left w:w="105" w:type="dxa"/>
              <w:right w:w="105" w:type="dxa"/>
            </w:tcMar>
          </w:tcPr>
          <w:p w:rsidR="000C3902" w:rsidP="000C3902" w:rsidRDefault="000C3902" w14:paraId="63DE3C82" w14:textId="212EC3CD">
            <w:pPr>
              <w:rPr>
                <w:rFonts w:eastAsia="Arial" w:cs="Arial"/>
                <w:szCs w:val="22"/>
              </w:rPr>
            </w:pPr>
            <w:r w:rsidRPr="69432E7E">
              <w:rPr>
                <w:rFonts w:eastAsia="Arial" w:cs="Arial"/>
                <w:szCs w:val="22"/>
              </w:rPr>
              <w:t xml:space="preserve">Old framework plans are what all participants receive today.  </w:t>
            </w:r>
          </w:p>
          <w:p w:rsidR="000C3902" w:rsidP="000C3902" w:rsidRDefault="000C3902" w14:paraId="4843CE20" w14:textId="64A2FA45">
            <w:pPr>
              <w:rPr>
                <w:rFonts w:eastAsia="Arial" w:cs="Arial"/>
                <w:szCs w:val="22"/>
              </w:rPr>
            </w:pPr>
            <w:r w:rsidRPr="69432E7E">
              <w:rPr>
                <w:rFonts w:eastAsia="Arial" w:cs="Arial"/>
                <w:szCs w:val="22"/>
              </w:rPr>
              <w:t xml:space="preserve">Old framework plans have reasonable and necessary supports developed using the current planning approach. Budgets for old framework plans are </w:t>
            </w:r>
            <w:r>
              <w:rPr>
                <w:rFonts w:eastAsia="Arial" w:cs="Arial"/>
                <w:szCs w:val="22"/>
              </w:rPr>
              <w:t xml:space="preserve">structured into </w:t>
            </w:r>
            <w:r w:rsidRPr="69432E7E">
              <w:rPr>
                <w:rFonts w:eastAsia="Arial" w:cs="Arial"/>
                <w:szCs w:val="22"/>
              </w:rPr>
              <w:t xml:space="preserve">core, capacity building and capital funding components. </w:t>
            </w:r>
          </w:p>
        </w:tc>
      </w:tr>
      <w:tr w:rsidR="006F328D" w:rsidTr="001B0AD4" w14:paraId="126CD475" w14:textId="77777777">
        <w:trPr>
          <w:trHeight w:val="300"/>
        </w:trPr>
        <w:tc>
          <w:tcPr>
            <w:tcW w:w="2260" w:type="dxa"/>
            <w:tcMar>
              <w:left w:w="105" w:type="dxa"/>
              <w:right w:w="105" w:type="dxa"/>
            </w:tcMar>
          </w:tcPr>
          <w:p w:rsidR="000C3902" w:rsidP="000C3902" w:rsidRDefault="000C3902" w14:paraId="2A431190" w14:textId="1E55E639">
            <w:pPr>
              <w:rPr>
                <w:rFonts w:eastAsia="Arial" w:cs="Arial"/>
                <w:szCs w:val="22"/>
              </w:rPr>
            </w:pPr>
            <w:r w:rsidRPr="69432E7E">
              <w:rPr>
                <w:rFonts w:eastAsia="Arial" w:cs="Arial"/>
                <w:szCs w:val="22"/>
              </w:rPr>
              <w:t>Operational guidelines</w:t>
            </w:r>
          </w:p>
        </w:tc>
        <w:tc>
          <w:tcPr>
            <w:tcW w:w="6794" w:type="dxa"/>
            <w:tcMar>
              <w:left w:w="105" w:type="dxa"/>
              <w:right w:w="105" w:type="dxa"/>
            </w:tcMar>
          </w:tcPr>
          <w:p w:rsidR="000C3902" w:rsidP="000C3902" w:rsidRDefault="000C3902" w14:paraId="7C5F556D" w14:textId="4892DB5C">
            <w:pPr>
              <w:rPr>
                <w:rFonts w:eastAsia="Arial" w:cs="Arial"/>
                <w:szCs w:val="22"/>
              </w:rPr>
            </w:pPr>
            <w:r w:rsidRPr="69432E7E">
              <w:rPr>
                <w:rFonts w:eastAsia="Arial" w:cs="Arial"/>
                <w:szCs w:val="22"/>
              </w:rPr>
              <w:t>Information based on the NDIS legislation and rules that explain what the NDIA needs to consider and how it makes decisions. (</w:t>
            </w:r>
            <w:hyperlink w:anchor="o" r:id="rId17">
              <w:r w:rsidRPr="69432E7E">
                <w:rPr>
                  <w:rStyle w:val="Hyperlink"/>
                  <w:rFonts w:eastAsia="Arial" w:cs="Arial"/>
                  <w:szCs w:val="22"/>
                </w:rPr>
                <w:t>Glossary | NDIS</w:t>
              </w:r>
            </w:hyperlink>
            <w:r w:rsidRPr="69432E7E">
              <w:rPr>
                <w:rFonts w:eastAsia="Arial" w:cs="Arial"/>
                <w:szCs w:val="22"/>
              </w:rPr>
              <w:t>)</w:t>
            </w:r>
          </w:p>
        </w:tc>
      </w:tr>
      <w:tr w:rsidR="006F328D" w:rsidTr="001B0AD4" w14:paraId="06B4339A" w14:textId="77777777">
        <w:trPr>
          <w:trHeight w:val="300"/>
        </w:trPr>
        <w:tc>
          <w:tcPr>
            <w:tcW w:w="2260" w:type="dxa"/>
            <w:tcMar>
              <w:left w:w="105" w:type="dxa"/>
              <w:right w:w="105" w:type="dxa"/>
            </w:tcMar>
          </w:tcPr>
          <w:p w:rsidR="000C3902" w:rsidP="000C3902" w:rsidRDefault="000C3902" w14:paraId="611EB99F" w14:textId="02C7D570">
            <w:pPr>
              <w:rPr>
                <w:rFonts w:eastAsia="Arial" w:cs="Arial"/>
                <w:szCs w:val="22"/>
              </w:rPr>
            </w:pPr>
            <w:r w:rsidRPr="69432E7E">
              <w:rPr>
                <w:rFonts w:eastAsia="Arial" w:cs="Arial"/>
                <w:szCs w:val="22"/>
              </w:rPr>
              <w:t xml:space="preserve">Support needs assessment </w:t>
            </w:r>
          </w:p>
        </w:tc>
        <w:tc>
          <w:tcPr>
            <w:tcW w:w="6794" w:type="dxa"/>
            <w:tcMar>
              <w:left w:w="105" w:type="dxa"/>
              <w:right w:w="105" w:type="dxa"/>
            </w:tcMar>
          </w:tcPr>
          <w:p w:rsidR="000C3902" w:rsidP="000C3902" w:rsidRDefault="000C3902" w14:paraId="1419DDAD" w14:textId="72F332E8">
            <w:pPr>
              <w:rPr>
                <w:rFonts w:eastAsia="Arial" w:cs="Arial"/>
                <w:szCs w:val="22"/>
              </w:rPr>
            </w:pPr>
            <w:r w:rsidRPr="69432E7E">
              <w:rPr>
                <w:rFonts w:eastAsia="Arial" w:cs="Arial"/>
                <w:szCs w:val="22"/>
              </w:rPr>
              <w:t xml:space="preserve">An assessment process that will be used by the NDIA to understand a participant’s support needs in the future and </w:t>
            </w:r>
            <w:r>
              <w:rPr>
                <w:rFonts w:eastAsia="Arial" w:cs="Arial"/>
                <w:szCs w:val="22"/>
              </w:rPr>
              <w:t xml:space="preserve">create </w:t>
            </w:r>
            <w:r w:rsidRPr="69432E7E">
              <w:rPr>
                <w:rFonts w:eastAsia="Arial" w:cs="Arial"/>
                <w:szCs w:val="22"/>
              </w:rPr>
              <w:t>their budget.</w:t>
            </w:r>
          </w:p>
        </w:tc>
      </w:tr>
      <w:tr w:rsidR="006F328D" w:rsidTr="001B0AD4" w14:paraId="50E20CBE" w14:textId="77777777">
        <w:trPr>
          <w:trHeight w:val="300"/>
        </w:trPr>
        <w:tc>
          <w:tcPr>
            <w:tcW w:w="2260" w:type="dxa"/>
            <w:tcMar>
              <w:left w:w="105" w:type="dxa"/>
              <w:right w:w="105" w:type="dxa"/>
            </w:tcMar>
          </w:tcPr>
          <w:p w:rsidR="000C3902" w:rsidP="000C3902" w:rsidRDefault="000C3902" w14:paraId="4935BD39" w14:textId="04DD7ED2">
            <w:pPr>
              <w:rPr>
                <w:rFonts w:eastAsia="Arial" w:cs="Arial"/>
                <w:szCs w:val="22"/>
              </w:rPr>
            </w:pPr>
            <w:r w:rsidRPr="69432E7E">
              <w:rPr>
                <w:rFonts w:eastAsia="Arial" w:cs="Arial"/>
                <w:szCs w:val="22"/>
              </w:rPr>
              <w:t>Stated supports</w:t>
            </w:r>
          </w:p>
        </w:tc>
        <w:tc>
          <w:tcPr>
            <w:tcW w:w="6794" w:type="dxa"/>
            <w:tcMar>
              <w:left w:w="105" w:type="dxa"/>
              <w:right w:w="105" w:type="dxa"/>
            </w:tcMar>
          </w:tcPr>
          <w:p w:rsidR="000C3902" w:rsidP="000C3902" w:rsidRDefault="000C3902" w14:paraId="01ECFA05" w14:textId="5E5A2D57">
            <w:pPr>
              <w:rPr>
                <w:rFonts w:eastAsia="Arial" w:cs="Arial"/>
              </w:rPr>
            </w:pPr>
            <w:r>
              <w:rPr>
                <w:rFonts w:eastAsia="Arial" w:cs="Arial"/>
              </w:rPr>
              <w:t>A type of support where</w:t>
            </w:r>
            <w:r w:rsidRPr="4A3999A9">
              <w:rPr>
                <w:rFonts w:eastAsia="Arial" w:cs="Arial"/>
              </w:rPr>
              <w:t xml:space="preserve"> funding can only be spent on the specific supports identified.</w:t>
            </w:r>
          </w:p>
        </w:tc>
      </w:tr>
      <w:tr w:rsidR="006F328D" w:rsidTr="001B0AD4" w14:paraId="62266D30" w14:textId="77777777">
        <w:trPr>
          <w:trHeight w:val="300"/>
        </w:trPr>
        <w:tc>
          <w:tcPr>
            <w:tcW w:w="2260" w:type="dxa"/>
            <w:tcMar>
              <w:left w:w="105" w:type="dxa"/>
              <w:right w:w="105" w:type="dxa"/>
            </w:tcMar>
          </w:tcPr>
          <w:p w:rsidR="000C3902" w:rsidP="000C3902" w:rsidRDefault="000C3902" w14:paraId="6F29A320" w14:textId="1B9BB10A">
            <w:pPr>
              <w:rPr>
                <w:rFonts w:eastAsia="Arial" w:cs="Arial"/>
                <w:szCs w:val="22"/>
              </w:rPr>
            </w:pPr>
            <w:r w:rsidRPr="69432E7E">
              <w:rPr>
                <w:rFonts w:eastAsia="Arial" w:cs="Arial"/>
                <w:szCs w:val="22"/>
              </w:rPr>
              <w:t>Targeted Assessment Modules</w:t>
            </w:r>
          </w:p>
        </w:tc>
        <w:tc>
          <w:tcPr>
            <w:tcW w:w="6794" w:type="dxa"/>
            <w:tcMar>
              <w:left w:w="105" w:type="dxa"/>
              <w:right w:w="105" w:type="dxa"/>
            </w:tcMar>
          </w:tcPr>
          <w:p w:rsidR="000C3902" w:rsidP="000C3902" w:rsidRDefault="000C3902" w14:paraId="1EB38800" w14:textId="1DEF017D">
            <w:pPr>
              <w:rPr>
                <w:rFonts w:eastAsia="Arial" w:cs="Arial"/>
                <w:szCs w:val="22"/>
              </w:rPr>
            </w:pPr>
            <w:r>
              <w:rPr>
                <w:rFonts w:eastAsia="Arial" w:cs="Arial"/>
                <w:szCs w:val="22"/>
              </w:rPr>
              <w:t>Additional questions that may be asked by the NDIA</w:t>
            </w:r>
            <w:r w:rsidRPr="69432E7E">
              <w:rPr>
                <w:rFonts w:eastAsia="Arial" w:cs="Arial"/>
                <w:szCs w:val="22"/>
              </w:rPr>
              <w:t xml:space="preserve"> </w:t>
            </w:r>
            <w:r>
              <w:rPr>
                <w:rFonts w:eastAsia="Arial" w:cs="Arial"/>
                <w:szCs w:val="22"/>
              </w:rPr>
              <w:t>Assessor to understand a participant’s individual support needs</w:t>
            </w:r>
            <w:r w:rsidRPr="69432E7E">
              <w:rPr>
                <w:rFonts w:eastAsia="Arial" w:cs="Arial"/>
                <w:szCs w:val="22"/>
              </w:rPr>
              <w:t>:</w:t>
            </w:r>
          </w:p>
          <w:p w:rsidR="000C3902" w:rsidP="00C6559B" w:rsidRDefault="000C3902" w14:paraId="474088E5" w14:textId="43CF58CA">
            <w:pPr>
              <w:pStyle w:val="ListParagraph"/>
              <w:numPr>
                <w:ilvl w:val="0"/>
                <w:numId w:val="9"/>
              </w:numPr>
              <w:spacing w:before="0" w:after="160" w:line="259" w:lineRule="auto"/>
              <w:rPr>
                <w:rFonts w:eastAsia="Arial" w:cs="Arial"/>
                <w:szCs w:val="22"/>
              </w:rPr>
            </w:pPr>
            <w:r w:rsidRPr="69432E7E">
              <w:rPr>
                <w:rFonts w:eastAsia="Arial" w:cs="Arial"/>
                <w:szCs w:val="22"/>
              </w:rPr>
              <w:t>Assistive technology assessment module</w:t>
            </w:r>
          </w:p>
          <w:p w:rsidR="000C3902" w:rsidP="00C6559B" w:rsidRDefault="000C3902" w14:paraId="6EA3CB15" w14:textId="410B464A">
            <w:pPr>
              <w:pStyle w:val="ListParagraph"/>
              <w:numPr>
                <w:ilvl w:val="0"/>
                <w:numId w:val="9"/>
              </w:numPr>
              <w:spacing w:before="0" w:after="160" w:line="259" w:lineRule="auto"/>
              <w:rPr>
                <w:rFonts w:eastAsia="Arial" w:cs="Arial"/>
                <w:szCs w:val="22"/>
              </w:rPr>
            </w:pPr>
            <w:r w:rsidRPr="69432E7E">
              <w:rPr>
                <w:rFonts w:eastAsia="Arial" w:cs="Arial"/>
                <w:szCs w:val="22"/>
              </w:rPr>
              <w:t>Home modifications assessment module</w:t>
            </w:r>
          </w:p>
          <w:p w:rsidR="000C3902" w:rsidP="00C6559B" w:rsidRDefault="000C3902" w14:paraId="592249F2" w14:textId="43B69536">
            <w:pPr>
              <w:pStyle w:val="ListParagraph"/>
              <w:numPr>
                <w:ilvl w:val="0"/>
                <w:numId w:val="9"/>
              </w:numPr>
              <w:spacing w:before="0" w:after="160" w:line="259" w:lineRule="auto"/>
              <w:rPr>
                <w:rFonts w:eastAsia="Arial" w:cs="Arial"/>
                <w:szCs w:val="22"/>
              </w:rPr>
            </w:pPr>
            <w:r w:rsidRPr="69432E7E">
              <w:rPr>
                <w:rFonts w:eastAsia="Arial" w:cs="Arial"/>
                <w:szCs w:val="22"/>
              </w:rPr>
              <w:t>Vehicle modifications assessment module</w:t>
            </w:r>
          </w:p>
          <w:p w:rsidR="000C3902" w:rsidP="00C6559B" w:rsidRDefault="000C3902" w14:paraId="12DD85F3" w14:textId="3348133C">
            <w:pPr>
              <w:pStyle w:val="ListParagraph"/>
              <w:numPr>
                <w:ilvl w:val="0"/>
                <w:numId w:val="9"/>
              </w:numPr>
              <w:spacing w:before="0" w:after="160" w:line="259" w:lineRule="auto"/>
              <w:rPr>
                <w:rFonts w:eastAsia="Arial" w:cs="Arial"/>
                <w:szCs w:val="22"/>
              </w:rPr>
            </w:pPr>
            <w:r w:rsidRPr="69432E7E">
              <w:rPr>
                <w:rFonts w:eastAsia="Arial" w:cs="Arial"/>
                <w:szCs w:val="22"/>
              </w:rPr>
              <w:t>Disability-related health supports assessment module</w:t>
            </w:r>
          </w:p>
        </w:tc>
      </w:tr>
      <w:tr w:rsidR="006F328D" w:rsidTr="001B0AD4" w14:paraId="4471C966" w14:textId="77777777">
        <w:trPr>
          <w:trHeight w:val="300"/>
        </w:trPr>
        <w:tc>
          <w:tcPr>
            <w:tcW w:w="2260" w:type="dxa"/>
            <w:tcMar>
              <w:left w:w="105" w:type="dxa"/>
              <w:right w:w="105" w:type="dxa"/>
            </w:tcMar>
          </w:tcPr>
          <w:p w:rsidR="000C3902" w:rsidP="000C3902" w:rsidRDefault="000C3902" w14:paraId="419E99AB" w14:textId="0ACECABC">
            <w:pPr>
              <w:rPr>
                <w:rFonts w:eastAsia="Arial" w:cs="Arial"/>
                <w:szCs w:val="22"/>
              </w:rPr>
            </w:pPr>
            <w:r w:rsidRPr="69432E7E">
              <w:rPr>
                <w:rFonts w:eastAsia="Arial" w:cs="Arial"/>
                <w:szCs w:val="22"/>
              </w:rPr>
              <w:t>Total funding amounts</w:t>
            </w:r>
          </w:p>
        </w:tc>
        <w:tc>
          <w:tcPr>
            <w:tcW w:w="6794" w:type="dxa"/>
            <w:tcMar>
              <w:left w:w="105" w:type="dxa"/>
              <w:right w:w="105" w:type="dxa"/>
            </w:tcMar>
          </w:tcPr>
          <w:p w:rsidR="000C3902" w:rsidP="000C3902" w:rsidRDefault="000C3902" w14:paraId="30B9BB18" w14:textId="01577977">
            <w:pPr>
              <w:rPr>
                <w:rFonts w:eastAsia="Arial" w:cs="Arial"/>
                <w:szCs w:val="22"/>
              </w:rPr>
            </w:pPr>
            <w:r w:rsidRPr="69432E7E">
              <w:rPr>
                <w:rFonts w:eastAsia="Arial" w:cs="Arial"/>
                <w:szCs w:val="22"/>
              </w:rPr>
              <w:t>In new framework plans, it is the total amount of funds allocated to a reasonable and necessary budget over the length of a participant’s plan.</w:t>
            </w:r>
          </w:p>
        </w:tc>
      </w:tr>
    </w:tbl>
    <w:p w:rsidR="01C17244" w:rsidP="01C17244" w:rsidRDefault="01C17244" w14:paraId="084A6D72" w14:textId="13BB5E05">
      <w:pPr>
        <w:rPr>
          <w:rFonts w:eastAsia="Arial" w:cs="Arial"/>
        </w:rPr>
      </w:pPr>
    </w:p>
    <w:p w:rsidR="006A050C" w:rsidRDefault="006A050C" w14:paraId="46572BAF" w14:textId="77777777">
      <w:pPr>
        <w:spacing w:before="0" w:after="0" w:line="240" w:lineRule="auto"/>
        <w:rPr>
          <w:rFonts w:cs="Arial"/>
          <w:b/>
          <w:bCs/>
          <w:color w:val="3F4A75"/>
          <w:kern w:val="28"/>
          <w:sz w:val="44"/>
          <w:szCs w:val="36"/>
        </w:rPr>
      </w:pPr>
      <w:r>
        <w:br w:type="page"/>
      </w:r>
    </w:p>
    <w:p w:rsidR="39EA6F80" w:rsidP="00673094" w:rsidRDefault="72D8066D" w14:paraId="45B03DF4" w14:textId="5C446157">
      <w:pPr>
        <w:pStyle w:val="Heading1"/>
      </w:pPr>
      <w:bookmarkStart w:name="_Toc229577696" w:id="33"/>
      <w:r w:rsidRPr="01C17244">
        <w:t xml:space="preserve">Appendix </w:t>
      </w:r>
      <w:r w:rsidRPr="01C17244" w:rsidR="26680EB1">
        <w:t>2</w:t>
      </w:r>
      <w:r w:rsidRPr="01C17244">
        <w:t>. List of individuals and organisations who made a submission</w:t>
      </w:r>
      <w:bookmarkEnd w:id="33"/>
    </w:p>
    <w:p w:rsidR="00C64306" w:rsidP="00C64306" w:rsidRDefault="00C64306" w14:paraId="0FF943C8" w14:textId="6DD4F3BF">
      <w:pPr>
        <w:spacing w:before="0" w:after="0" w:line="240" w:lineRule="auto"/>
        <w:rPr>
          <w:rFonts w:eastAsia="Arial" w:cs="Arial"/>
        </w:rPr>
      </w:pPr>
      <w:r w:rsidRPr="00C64306">
        <w:rPr>
          <w:rFonts w:eastAsia="Arial" w:cs="Arial"/>
        </w:rPr>
        <w:t xml:space="preserve">The following individuals and organisations provided permission for us to publish their submissions. Noting, some people preferred to stay anonymous, and some did not provide enough details for us to publish their name. </w:t>
      </w:r>
    </w:p>
    <w:p w:rsidR="00C64306" w:rsidP="007F0ADE" w:rsidRDefault="0080407B" w14:paraId="5A3ABCFD" w14:textId="2DB4EA43">
      <w:pPr>
        <w:pStyle w:val="Heading2"/>
        <w:rPr>
          <w:rFonts w:eastAsia="Arial"/>
        </w:rPr>
      </w:pPr>
      <w:r>
        <w:rPr>
          <w:rFonts w:eastAsia="Arial"/>
        </w:rPr>
        <w:t>Individuals</w:t>
      </w:r>
    </w:p>
    <w:p w:rsidR="007F0ADE" w:rsidP="0080407B" w:rsidRDefault="007F0ADE" w14:paraId="1E4950A7" w14:textId="77777777">
      <w:pPr>
        <w:spacing w:before="0" w:after="0" w:line="240" w:lineRule="auto"/>
        <w:rPr>
          <w:rFonts w:eastAsia="Arial" w:cs="Arial"/>
        </w:rPr>
        <w:sectPr w:rsidR="007F0ADE" w:rsidSect="00205A93">
          <w:headerReference w:type="even" r:id="rId18"/>
          <w:headerReference w:type="default" r:id="rId19"/>
          <w:footerReference w:type="even" r:id="rId20"/>
          <w:footerReference w:type="default" r:id="rId21"/>
          <w:headerReference w:type="first" r:id="rId22"/>
          <w:footerReference w:type="first" r:id="rId23"/>
          <w:pgSz w:w="11906" w:h="16838" w:orient="portrait"/>
          <w:pgMar w:top="1701" w:right="1418" w:bottom="1418" w:left="1418" w:header="709" w:footer="709" w:gutter="0"/>
          <w:cols w:space="708"/>
          <w:docGrid w:linePitch="360"/>
        </w:sectPr>
      </w:pPr>
    </w:p>
    <w:p w:rsidRPr="0080407B" w:rsidR="0080407B" w:rsidP="0080407B" w:rsidRDefault="0080407B" w14:paraId="4F070546" w14:textId="77777777">
      <w:pPr>
        <w:spacing w:before="0" w:after="0" w:line="240" w:lineRule="auto"/>
        <w:rPr>
          <w:rFonts w:eastAsia="Arial" w:cs="Arial"/>
        </w:rPr>
      </w:pPr>
      <w:r w:rsidRPr="0080407B">
        <w:rPr>
          <w:rFonts w:eastAsia="Arial" w:cs="Arial"/>
        </w:rPr>
        <w:t>Aleida Verhoeven  </w:t>
      </w:r>
    </w:p>
    <w:p w:rsidRPr="0080407B" w:rsidR="0080407B" w:rsidP="0080407B" w:rsidRDefault="0080407B" w14:paraId="5B622366" w14:textId="77777777">
      <w:pPr>
        <w:spacing w:before="0" w:after="0" w:line="240" w:lineRule="auto"/>
        <w:rPr>
          <w:rFonts w:eastAsia="Arial" w:cs="Arial"/>
        </w:rPr>
      </w:pPr>
      <w:r w:rsidRPr="0080407B">
        <w:rPr>
          <w:rFonts w:eastAsia="Arial" w:cs="Arial"/>
        </w:rPr>
        <w:t>Amelia Watson</w:t>
      </w:r>
    </w:p>
    <w:p w:rsidRPr="0080407B" w:rsidR="0080407B" w:rsidP="0080407B" w:rsidRDefault="0080407B" w14:paraId="5EF4D925" w14:textId="77777777">
      <w:pPr>
        <w:spacing w:before="0" w:after="0" w:line="240" w:lineRule="auto"/>
        <w:rPr>
          <w:rFonts w:eastAsia="Arial" w:cs="Arial"/>
        </w:rPr>
      </w:pPr>
      <w:r w:rsidRPr="0080407B">
        <w:rPr>
          <w:rFonts w:eastAsia="Arial" w:cs="Arial"/>
        </w:rPr>
        <w:t>Anna Lichy</w:t>
      </w:r>
    </w:p>
    <w:p w:rsidRPr="0080407B" w:rsidR="0080407B" w:rsidP="0080407B" w:rsidRDefault="0080407B" w14:paraId="723B3927" w14:textId="77777777">
      <w:pPr>
        <w:spacing w:before="0" w:after="0" w:line="240" w:lineRule="auto"/>
        <w:rPr>
          <w:rFonts w:eastAsia="Arial" w:cs="Arial"/>
        </w:rPr>
      </w:pPr>
      <w:r w:rsidRPr="0080407B">
        <w:rPr>
          <w:rFonts w:eastAsia="Arial" w:cs="Arial"/>
        </w:rPr>
        <w:t>Belinda Adams OAM</w:t>
      </w:r>
    </w:p>
    <w:p w:rsidRPr="0080407B" w:rsidR="0080407B" w:rsidP="0080407B" w:rsidRDefault="0080407B" w14:paraId="650C8FC4" w14:textId="77777777">
      <w:pPr>
        <w:spacing w:before="0" w:after="0" w:line="240" w:lineRule="auto"/>
        <w:rPr>
          <w:rFonts w:eastAsia="Arial" w:cs="Arial"/>
        </w:rPr>
      </w:pPr>
      <w:r w:rsidRPr="0080407B">
        <w:rPr>
          <w:rFonts w:eastAsia="Arial" w:cs="Arial"/>
        </w:rPr>
        <w:t>Brian Cooper</w:t>
      </w:r>
    </w:p>
    <w:p w:rsidRPr="0080407B" w:rsidR="0080407B" w:rsidP="0080407B" w:rsidRDefault="0080407B" w14:paraId="2DF4431F" w14:textId="77777777">
      <w:pPr>
        <w:spacing w:before="0" w:after="0" w:line="240" w:lineRule="auto"/>
        <w:rPr>
          <w:rFonts w:eastAsia="Arial" w:cs="Arial"/>
        </w:rPr>
      </w:pPr>
      <w:r w:rsidRPr="0080407B">
        <w:rPr>
          <w:rFonts w:eastAsia="Arial" w:cs="Arial"/>
        </w:rPr>
        <w:t>Caila Ihle </w:t>
      </w:r>
    </w:p>
    <w:p w:rsidRPr="0080407B" w:rsidR="0080407B" w:rsidP="0080407B" w:rsidRDefault="0080407B" w14:paraId="0EBFCBD7" w14:textId="77777777">
      <w:pPr>
        <w:spacing w:before="0" w:after="0" w:line="240" w:lineRule="auto"/>
        <w:rPr>
          <w:rFonts w:eastAsia="Arial" w:cs="Arial"/>
        </w:rPr>
      </w:pPr>
      <w:r w:rsidRPr="0080407B">
        <w:rPr>
          <w:rFonts w:eastAsia="Arial" w:cs="Arial"/>
        </w:rPr>
        <w:t>Cat Walker</w:t>
      </w:r>
    </w:p>
    <w:p w:rsidRPr="0080407B" w:rsidR="0080407B" w:rsidP="0080407B" w:rsidRDefault="0080407B" w14:paraId="6EFBA6D5" w14:textId="77777777">
      <w:pPr>
        <w:spacing w:before="0" w:after="0" w:line="240" w:lineRule="auto"/>
        <w:rPr>
          <w:rFonts w:eastAsia="Arial" w:cs="Arial"/>
        </w:rPr>
      </w:pPr>
      <w:r w:rsidRPr="0080407B">
        <w:rPr>
          <w:rFonts w:eastAsia="Arial" w:cs="Arial"/>
        </w:rPr>
        <w:t>Craig Maynard</w:t>
      </w:r>
    </w:p>
    <w:p w:rsidRPr="0080407B" w:rsidR="0080407B" w:rsidP="0080407B" w:rsidRDefault="0080407B" w14:paraId="473C2E44" w14:textId="77777777">
      <w:pPr>
        <w:spacing w:before="0" w:after="0" w:line="240" w:lineRule="auto"/>
        <w:rPr>
          <w:rFonts w:eastAsia="Arial" w:cs="Arial"/>
        </w:rPr>
      </w:pPr>
      <w:r w:rsidRPr="0080407B">
        <w:rPr>
          <w:rFonts w:eastAsia="Arial" w:cs="Arial"/>
        </w:rPr>
        <w:t>Dr Devina Singh</w:t>
      </w:r>
    </w:p>
    <w:p w:rsidRPr="0080407B" w:rsidR="0080407B" w:rsidP="0080407B" w:rsidRDefault="0080407B" w14:paraId="6AC7CE54" w14:textId="77777777">
      <w:pPr>
        <w:spacing w:before="0" w:after="0" w:line="240" w:lineRule="auto"/>
        <w:rPr>
          <w:rFonts w:eastAsia="Arial" w:cs="Arial"/>
        </w:rPr>
      </w:pPr>
      <w:r w:rsidRPr="0080407B">
        <w:rPr>
          <w:rFonts w:eastAsia="Arial" w:cs="Arial"/>
        </w:rPr>
        <w:t>Dr Samuel Arnold</w:t>
      </w:r>
    </w:p>
    <w:p w:rsidRPr="0080407B" w:rsidR="0080407B" w:rsidP="0080407B" w:rsidRDefault="0080407B" w14:paraId="0E434E60" w14:textId="77777777">
      <w:pPr>
        <w:spacing w:before="0" w:after="0" w:line="240" w:lineRule="auto"/>
        <w:rPr>
          <w:rFonts w:eastAsia="Arial" w:cs="Arial"/>
        </w:rPr>
      </w:pPr>
      <w:r w:rsidRPr="0080407B">
        <w:rPr>
          <w:rFonts w:eastAsia="Arial" w:cs="Arial"/>
        </w:rPr>
        <w:t>Dr Stevie Lang Howson</w:t>
      </w:r>
    </w:p>
    <w:p w:rsidRPr="0080407B" w:rsidR="0080407B" w:rsidP="0080407B" w:rsidRDefault="0080407B" w14:paraId="4722750B" w14:textId="77777777">
      <w:pPr>
        <w:spacing w:before="0" w:after="0" w:line="240" w:lineRule="auto"/>
        <w:rPr>
          <w:rFonts w:eastAsia="Arial" w:cs="Arial"/>
        </w:rPr>
      </w:pPr>
      <w:r w:rsidRPr="0080407B">
        <w:rPr>
          <w:rFonts w:eastAsia="Arial" w:cs="Arial"/>
        </w:rPr>
        <w:t>Ella Edwards</w:t>
      </w:r>
    </w:p>
    <w:p w:rsidRPr="0080407B" w:rsidR="0080407B" w:rsidP="0080407B" w:rsidRDefault="0080407B" w14:paraId="0FF0FB5E" w14:textId="77777777">
      <w:pPr>
        <w:spacing w:before="0" w:after="0" w:line="240" w:lineRule="auto"/>
        <w:rPr>
          <w:rFonts w:eastAsia="Arial" w:cs="Arial"/>
        </w:rPr>
      </w:pPr>
      <w:r w:rsidRPr="0080407B">
        <w:rPr>
          <w:rFonts w:eastAsia="Arial" w:cs="Arial"/>
        </w:rPr>
        <w:t>Ellen Gould</w:t>
      </w:r>
    </w:p>
    <w:p w:rsidRPr="0080407B" w:rsidR="0080407B" w:rsidP="0080407B" w:rsidRDefault="0080407B" w14:paraId="2AE80CDB" w14:textId="77777777">
      <w:pPr>
        <w:spacing w:before="0" w:after="0" w:line="240" w:lineRule="auto"/>
        <w:rPr>
          <w:rFonts w:eastAsia="Arial" w:cs="Arial"/>
        </w:rPr>
      </w:pPr>
      <w:r w:rsidRPr="0080407B">
        <w:rPr>
          <w:rFonts w:eastAsia="Arial" w:cs="Arial"/>
        </w:rPr>
        <w:t>James Cooney</w:t>
      </w:r>
    </w:p>
    <w:p w:rsidRPr="0080407B" w:rsidR="0080407B" w:rsidP="0080407B" w:rsidRDefault="0080407B" w14:paraId="234200E2" w14:textId="77777777">
      <w:pPr>
        <w:spacing w:before="0" w:after="0" w:line="240" w:lineRule="auto"/>
        <w:rPr>
          <w:rFonts w:eastAsia="Arial" w:cs="Arial"/>
        </w:rPr>
      </w:pPr>
      <w:r w:rsidRPr="0080407B">
        <w:rPr>
          <w:rFonts w:eastAsia="Arial" w:cs="Arial"/>
        </w:rPr>
        <w:t>Jarrod Sandell-Hay</w:t>
      </w:r>
    </w:p>
    <w:p w:rsidRPr="0080407B" w:rsidR="0080407B" w:rsidP="0080407B" w:rsidRDefault="0080407B" w14:paraId="362890FB" w14:textId="77777777">
      <w:pPr>
        <w:spacing w:before="0" w:after="0" w:line="240" w:lineRule="auto"/>
        <w:rPr>
          <w:rFonts w:eastAsia="Arial" w:cs="Arial"/>
        </w:rPr>
      </w:pPr>
      <w:r w:rsidRPr="0080407B">
        <w:rPr>
          <w:rFonts w:eastAsia="Arial" w:cs="Arial"/>
        </w:rPr>
        <w:t>Jodie Herbert</w:t>
      </w:r>
    </w:p>
    <w:p w:rsidRPr="0080407B" w:rsidR="0080407B" w:rsidP="0080407B" w:rsidRDefault="0080407B" w14:paraId="4D4EAD79" w14:textId="77777777">
      <w:pPr>
        <w:spacing w:before="0" w:after="0" w:line="240" w:lineRule="auto"/>
        <w:rPr>
          <w:rFonts w:eastAsia="Arial" w:cs="Arial"/>
        </w:rPr>
      </w:pPr>
      <w:r w:rsidRPr="0080407B">
        <w:rPr>
          <w:rFonts w:eastAsia="Arial" w:cs="Arial"/>
        </w:rPr>
        <w:t>Julianne Brown</w:t>
      </w:r>
    </w:p>
    <w:p w:rsidRPr="0080407B" w:rsidR="0080407B" w:rsidP="0080407B" w:rsidRDefault="0080407B" w14:paraId="5E61CEF3" w14:textId="77777777">
      <w:pPr>
        <w:spacing w:before="0" w:after="0" w:line="240" w:lineRule="auto"/>
        <w:rPr>
          <w:rFonts w:eastAsia="Arial" w:cs="Arial"/>
        </w:rPr>
      </w:pPr>
      <w:r w:rsidRPr="0080407B">
        <w:rPr>
          <w:rFonts w:eastAsia="Arial" w:cs="Arial"/>
        </w:rPr>
        <w:t xml:space="preserve">Katarzyna (Kate) </w:t>
      </w:r>
      <w:proofErr w:type="spellStart"/>
      <w:r w:rsidRPr="0080407B">
        <w:rPr>
          <w:rFonts w:eastAsia="Arial" w:cs="Arial"/>
        </w:rPr>
        <w:t>Papierniak</w:t>
      </w:r>
      <w:proofErr w:type="spellEnd"/>
    </w:p>
    <w:p w:rsidRPr="002E1E5F" w:rsidR="002E1E5F" w:rsidP="002E1E5F" w:rsidRDefault="002E1E5F" w14:paraId="120FCE48" w14:textId="0D230A38">
      <w:pPr>
        <w:spacing w:before="0" w:after="0" w:line="240" w:lineRule="auto"/>
        <w:rPr>
          <w:rFonts w:eastAsia="Arial" w:cs="Arial"/>
        </w:rPr>
      </w:pPr>
      <w:r w:rsidRPr="002E1E5F">
        <w:rPr>
          <w:rFonts w:eastAsia="Arial" w:cs="Arial"/>
        </w:rPr>
        <w:t>Kate Chaney MP</w:t>
      </w:r>
    </w:p>
    <w:p w:rsidRPr="0080407B" w:rsidR="0080407B" w:rsidP="0080407B" w:rsidRDefault="0080407B" w14:paraId="694D31DE" w14:textId="4E181315">
      <w:pPr>
        <w:spacing w:before="0" w:after="0" w:line="240" w:lineRule="auto"/>
        <w:rPr>
          <w:rFonts w:eastAsia="Arial" w:cs="Arial"/>
        </w:rPr>
      </w:pPr>
      <w:r w:rsidRPr="0080407B">
        <w:rPr>
          <w:rFonts w:eastAsia="Arial" w:cs="Arial"/>
        </w:rPr>
        <w:t>Kate Hoad</w:t>
      </w:r>
    </w:p>
    <w:p w:rsidRPr="0080407B" w:rsidR="0080407B" w:rsidP="0080407B" w:rsidRDefault="0080407B" w14:paraId="517EF993" w14:textId="77777777">
      <w:pPr>
        <w:spacing w:before="0" w:after="0" w:line="240" w:lineRule="auto"/>
        <w:rPr>
          <w:rFonts w:eastAsia="Arial" w:cs="Arial"/>
        </w:rPr>
      </w:pPr>
      <w:r w:rsidRPr="0080407B">
        <w:rPr>
          <w:rFonts w:eastAsia="Arial" w:cs="Arial"/>
        </w:rPr>
        <w:t>Kim Bond and Genna Ward</w:t>
      </w:r>
    </w:p>
    <w:p w:rsidRPr="0080407B" w:rsidR="0080407B" w:rsidP="0080407B" w:rsidRDefault="0080407B" w14:paraId="0F3953C6" w14:textId="77777777">
      <w:pPr>
        <w:spacing w:before="0" w:after="0" w:line="240" w:lineRule="auto"/>
        <w:rPr>
          <w:rFonts w:eastAsia="Arial" w:cs="Arial"/>
        </w:rPr>
      </w:pPr>
      <w:r w:rsidRPr="0080407B">
        <w:rPr>
          <w:rFonts w:eastAsia="Arial" w:cs="Arial"/>
        </w:rPr>
        <w:t xml:space="preserve">Lisa Smith </w:t>
      </w:r>
    </w:p>
    <w:p w:rsidRPr="0080407B" w:rsidR="0080407B" w:rsidP="0080407B" w:rsidRDefault="0080407B" w14:paraId="254F7E77" w14:textId="77777777">
      <w:pPr>
        <w:spacing w:before="0" w:after="0" w:line="240" w:lineRule="auto"/>
        <w:rPr>
          <w:rFonts w:eastAsia="Arial" w:cs="Arial"/>
        </w:rPr>
      </w:pPr>
      <w:r w:rsidRPr="0080407B">
        <w:rPr>
          <w:rFonts w:eastAsia="Arial" w:cs="Arial"/>
        </w:rPr>
        <w:t>Lucia Neely</w:t>
      </w:r>
    </w:p>
    <w:p w:rsidRPr="0080407B" w:rsidR="0080407B" w:rsidP="0080407B" w:rsidRDefault="0080407B" w14:paraId="75B36329" w14:textId="77777777">
      <w:pPr>
        <w:spacing w:before="0" w:after="0" w:line="240" w:lineRule="auto"/>
        <w:rPr>
          <w:rFonts w:eastAsia="Arial" w:cs="Arial"/>
        </w:rPr>
      </w:pPr>
      <w:r w:rsidRPr="0080407B">
        <w:rPr>
          <w:rFonts w:eastAsia="Arial" w:cs="Arial"/>
        </w:rPr>
        <w:t>Marielle Turner</w:t>
      </w:r>
    </w:p>
    <w:p w:rsidRPr="0080407B" w:rsidR="0080407B" w:rsidP="0080407B" w:rsidRDefault="0080407B" w14:paraId="7DF0041E" w14:textId="77777777">
      <w:pPr>
        <w:spacing w:before="0" w:after="0" w:line="240" w:lineRule="auto"/>
        <w:rPr>
          <w:rFonts w:eastAsia="Arial" w:cs="Arial"/>
        </w:rPr>
      </w:pPr>
      <w:r w:rsidRPr="0080407B">
        <w:rPr>
          <w:rFonts w:eastAsia="Arial" w:cs="Arial"/>
        </w:rPr>
        <w:t>Meredith Wilkinson</w:t>
      </w:r>
    </w:p>
    <w:p w:rsidRPr="0080407B" w:rsidR="0080407B" w:rsidP="0080407B" w:rsidRDefault="0080407B" w14:paraId="7BDAE636" w14:textId="77777777">
      <w:pPr>
        <w:spacing w:before="0" w:after="0" w:line="240" w:lineRule="auto"/>
        <w:rPr>
          <w:rFonts w:eastAsia="Arial" w:cs="Arial"/>
        </w:rPr>
      </w:pPr>
      <w:r w:rsidRPr="0080407B">
        <w:rPr>
          <w:rFonts w:eastAsia="Arial" w:cs="Arial"/>
        </w:rPr>
        <w:t>Peter Gregory</w:t>
      </w:r>
    </w:p>
    <w:p w:rsidRPr="0080407B" w:rsidR="0080407B" w:rsidP="0080407B" w:rsidRDefault="0080407B" w14:paraId="17BE9470" w14:textId="4EE4B457">
      <w:pPr>
        <w:spacing w:before="0" w:after="0" w:line="240" w:lineRule="auto"/>
        <w:rPr>
          <w:rFonts w:eastAsia="Arial" w:cs="Arial"/>
        </w:rPr>
      </w:pPr>
      <w:r w:rsidRPr="0080407B">
        <w:rPr>
          <w:rFonts w:eastAsia="Arial" w:cs="Arial"/>
        </w:rPr>
        <w:t>Prof Jennifer Smith-Merry</w:t>
      </w:r>
    </w:p>
    <w:p w:rsidRPr="0080407B" w:rsidR="0080407B" w:rsidP="0080407B" w:rsidRDefault="0080407B" w14:paraId="0551590B" w14:textId="77777777">
      <w:pPr>
        <w:spacing w:before="0" w:after="0" w:line="240" w:lineRule="auto"/>
        <w:rPr>
          <w:rFonts w:eastAsia="Arial" w:cs="Arial"/>
        </w:rPr>
      </w:pPr>
      <w:r w:rsidRPr="0080407B">
        <w:rPr>
          <w:rFonts w:eastAsia="Arial" w:cs="Arial"/>
        </w:rPr>
        <w:t>Ricky McKnight</w:t>
      </w:r>
    </w:p>
    <w:p w:rsidRPr="0080407B" w:rsidR="0080407B" w:rsidP="0080407B" w:rsidRDefault="0080407B" w14:paraId="1CD1B1FF" w14:textId="77777777">
      <w:pPr>
        <w:spacing w:before="0" w:after="0" w:line="240" w:lineRule="auto"/>
        <w:rPr>
          <w:rFonts w:eastAsia="Arial" w:cs="Arial"/>
        </w:rPr>
      </w:pPr>
      <w:r w:rsidRPr="0080407B">
        <w:rPr>
          <w:rFonts w:eastAsia="Arial" w:cs="Arial"/>
        </w:rPr>
        <w:t>Ross Hurford</w:t>
      </w:r>
    </w:p>
    <w:p w:rsidRPr="0080407B" w:rsidR="0080407B" w:rsidP="0080407B" w:rsidRDefault="0080407B" w14:paraId="33A6438D" w14:textId="77777777">
      <w:pPr>
        <w:spacing w:before="0" w:after="0" w:line="240" w:lineRule="auto"/>
        <w:rPr>
          <w:rFonts w:eastAsia="Arial" w:cs="Arial"/>
        </w:rPr>
      </w:pPr>
      <w:r w:rsidRPr="0080407B">
        <w:rPr>
          <w:rFonts w:eastAsia="Arial" w:cs="Arial"/>
        </w:rPr>
        <w:t>Shirley Humphris</w:t>
      </w:r>
    </w:p>
    <w:p w:rsidRPr="0080407B" w:rsidR="0080407B" w:rsidP="0080407B" w:rsidRDefault="0080407B" w14:paraId="0C7A4FBE" w14:textId="77777777">
      <w:pPr>
        <w:spacing w:before="0" w:after="0" w:line="240" w:lineRule="auto"/>
        <w:rPr>
          <w:rFonts w:eastAsia="Arial" w:cs="Arial"/>
        </w:rPr>
      </w:pPr>
      <w:r w:rsidRPr="0080407B">
        <w:rPr>
          <w:rFonts w:eastAsia="Arial" w:cs="Arial"/>
        </w:rPr>
        <w:t>Storm Meiying Liu</w:t>
      </w:r>
    </w:p>
    <w:p w:rsidR="0080407B" w:rsidP="0080407B" w:rsidRDefault="0080407B" w14:paraId="5F94C0B4" w14:textId="4B51E57E">
      <w:pPr>
        <w:spacing w:before="0" w:after="0" w:line="240" w:lineRule="auto"/>
        <w:rPr>
          <w:rFonts w:eastAsia="Arial" w:cs="Arial"/>
        </w:rPr>
      </w:pPr>
      <w:r w:rsidRPr="0080407B">
        <w:rPr>
          <w:rFonts w:eastAsia="Arial" w:cs="Arial"/>
        </w:rPr>
        <w:t>Susan Helen Shaw-</w:t>
      </w:r>
      <w:proofErr w:type="spellStart"/>
      <w:r w:rsidRPr="0080407B">
        <w:rPr>
          <w:rFonts w:eastAsia="Arial" w:cs="Arial"/>
        </w:rPr>
        <w:t>Maddrell</w:t>
      </w:r>
      <w:proofErr w:type="spellEnd"/>
    </w:p>
    <w:p w:rsidR="007F0ADE" w:rsidP="007F0ADE" w:rsidRDefault="007F0ADE" w14:paraId="7DA7D35B" w14:textId="77777777">
      <w:pPr>
        <w:pStyle w:val="Heading2"/>
        <w:rPr>
          <w:rFonts w:eastAsia="Arial"/>
        </w:rPr>
        <w:sectPr w:rsidR="007F0ADE" w:rsidSect="007F0ADE">
          <w:type w:val="continuous"/>
          <w:pgSz w:w="11906" w:h="16838" w:orient="portrait"/>
          <w:pgMar w:top="1701" w:right="1418" w:bottom="1418" w:left="1418" w:header="709" w:footer="709" w:gutter="0"/>
          <w:cols w:space="708" w:num="2"/>
          <w:docGrid w:linePitch="360"/>
        </w:sectPr>
      </w:pPr>
    </w:p>
    <w:p w:rsidR="0080407B" w:rsidP="007F0ADE" w:rsidRDefault="0080407B" w14:paraId="03C65443" w14:textId="3A802B47">
      <w:pPr>
        <w:pStyle w:val="Heading2"/>
        <w:rPr>
          <w:rFonts w:eastAsia="Arial"/>
        </w:rPr>
      </w:pPr>
      <w:r>
        <w:rPr>
          <w:rFonts w:eastAsia="Arial"/>
        </w:rPr>
        <w:t>Organisations</w:t>
      </w:r>
    </w:p>
    <w:p w:rsidR="0022287D" w:rsidP="008630F4" w:rsidRDefault="0022287D" w14:paraId="72F29E95" w14:textId="77777777">
      <w:pPr>
        <w:spacing w:before="0" w:after="0" w:line="240" w:lineRule="auto"/>
        <w:rPr>
          <w:rFonts w:eastAsia="Arial" w:cs="Arial"/>
        </w:rPr>
        <w:sectPr w:rsidR="0022287D" w:rsidSect="007F0ADE">
          <w:type w:val="continuous"/>
          <w:pgSz w:w="11906" w:h="16838" w:orient="portrait"/>
          <w:pgMar w:top="1701" w:right="1418" w:bottom="1418" w:left="1418" w:header="709" w:footer="709" w:gutter="0"/>
          <w:cols w:space="708"/>
          <w:docGrid w:linePitch="360"/>
        </w:sectPr>
      </w:pPr>
    </w:p>
    <w:p w:rsidRPr="008630F4" w:rsidR="008630F4" w:rsidP="008630F4" w:rsidRDefault="008630F4" w14:paraId="35AB1336" w14:textId="77777777">
      <w:pPr>
        <w:spacing w:before="0" w:after="0" w:line="240" w:lineRule="auto"/>
        <w:rPr>
          <w:rFonts w:eastAsia="Arial" w:cs="Arial"/>
        </w:rPr>
      </w:pPr>
      <w:r w:rsidRPr="008630F4">
        <w:rPr>
          <w:rFonts w:eastAsia="Arial" w:cs="Arial"/>
        </w:rPr>
        <w:t>Able and Rose</w:t>
      </w:r>
    </w:p>
    <w:p w:rsidRPr="008630F4" w:rsidR="008630F4" w:rsidP="008630F4" w:rsidRDefault="008630F4" w14:paraId="7F0CDD53" w14:textId="77777777">
      <w:pPr>
        <w:spacing w:before="0" w:after="0" w:line="240" w:lineRule="auto"/>
        <w:rPr>
          <w:rFonts w:eastAsia="Arial" w:cs="Arial"/>
        </w:rPr>
      </w:pPr>
      <w:r w:rsidRPr="008630F4">
        <w:rPr>
          <w:rFonts w:eastAsia="Arial" w:cs="Arial"/>
        </w:rPr>
        <w:t>Active Ability</w:t>
      </w:r>
    </w:p>
    <w:p w:rsidRPr="008630F4" w:rsidR="008630F4" w:rsidP="008630F4" w:rsidRDefault="008630F4" w14:paraId="2B93A9C5" w14:textId="77777777">
      <w:pPr>
        <w:spacing w:before="0" w:after="0" w:line="240" w:lineRule="auto"/>
        <w:rPr>
          <w:rFonts w:eastAsia="Arial" w:cs="Arial"/>
        </w:rPr>
      </w:pPr>
      <w:r w:rsidRPr="008630F4">
        <w:rPr>
          <w:rFonts w:eastAsia="Arial" w:cs="Arial"/>
        </w:rPr>
        <w:t>Advocating for Children with Disability</w:t>
      </w:r>
    </w:p>
    <w:p w:rsidRPr="008630F4" w:rsidR="008630F4" w:rsidP="008630F4" w:rsidRDefault="008630F4" w14:paraId="5AE4C4B4" w14:textId="77777777">
      <w:pPr>
        <w:spacing w:before="0" w:after="0" w:line="240" w:lineRule="auto"/>
        <w:rPr>
          <w:rFonts w:eastAsia="Arial" w:cs="Arial"/>
        </w:rPr>
      </w:pPr>
      <w:r w:rsidRPr="008630F4">
        <w:rPr>
          <w:rFonts w:eastAsia="Arial" w:cs="Arial"/>
        </w:rPr>
        <w:t>Aged and Disability Advocacy Australia</w:t>
      </w:r>
    </w:p>
    <w:p w:rsidRPr="008630F4" w:rsidR="008630F4" w:rsidP="008630F4" w:rsidRDefault="008630F4" w14:paraId="155B1AF0" w14:textId="77777777">
      <w:pPr>
        <w:spacing w:before="0" w:after="0" w:line="240" w:lineRule="auto"/>
        <w:rPr>
          <w:rFonts w:eastAsia="Arial" w:cs="Arial"/>
        </w:rPr>
      </w:pPr>
      <w:r w:rsidRPr="008630F4">
        <w:rPr>
          <w:rFonts w:eastAsia="Arial" w:cs="Arial"/>
        </w:rPr>
        <w:t>Alliance 20</w:t>
      </w:r>
    </w:p>
    <w:p w:rsidRPr="008630F4" w:rsidR="008630F4" w:rsidP="008630F4" w:rsidRDefault="008630F4" w14:paraId="63253217" w14:textId="77777777">
      <w:pPr>
        <w:spacing w:before="0" w:after="0" w:line="240" w:lineRule="auto"/>
        <w:rPr>
          <w:rFonts w:eastAsia="Arial" w:cs="Arial"/>
        </w:rPr>
      </w:pPr>
      <w:r w:rsidRPr="008630F4">
        <w:rPr>
          <w:rFonts w:eastAsia="Arial" w:cs="Arial"/>
        </w:rPr>
        <w:t>Allied Health Professions Australia</w:t>
      </w:r>
    </w:p>
    <w:p w:rsidRPr="008630F4" w:rsidR="008630F4" w:rsidP="008630F4" w:rsidRDefault="008630F4" w14:paraId="24FF9272" w14:textId="77777777">
      <w:pPr>
        <w:spacing w:before="0" w:after="0" w:line="240" w:lineRule="auto"/>
        <w:rPr>
          <w:rFonts w:eastAsia="Arial" w:cs="Arial"/>
        </w:rPr>
      </w:pPr>
      <w:r w:rsidRPr="008630F4">
        <w:rPr>
          <w:rFonts w:eastAsia="Arial" w:cs="Arial"/>
        </w:rPr>
        <w:t>Amaze</w:t>
      </w:r>
    </w:p>
    <w:p w:rsidRPr="008630F4" w:rsidR="008630F4" w:rsidP="008630F4" w:rsidRDefault="008630F4" w14:paraId="7BA1DD14" w14:textId="77777777">
      <w:pPr>
        <w:spacing w:before="0" w:after="0" w:line="240" w:lineRule="auto"/>
        <w:rPr>
          <w:rFonts w:eastAsia="Arial" w:cs="Arial"/>
        </w:rPr>
      </w:pPr>
      <w:r w:rsidRPr="008630F4">
        <w:rPr>
          <w:rFonts w:eastAsia="Arial" w:cs="Arial"/>
        </w:rPr>
        <w:t>Amity Support Services</w:t>
      </w:r>
    </w:p>
    <w:p w:rsidRPr="008630F4" w:rsidR="008630F4" w:rsidP="008630F4" w:rsidRDefault="008630F4" w14:paraId="0BAB34EA" w14:textId="77777777">
      <w:pPr>
        <w:spacing w:before="0" w:after="0" w:line="240" w:lineRule="auto"/>
        <w:rPr>
          <w:rFonts w:eastAsia="Arial" w:cs="Arial"/>
        </w:rPr>
      </w:pPr>
      <w:r w:rsidRPr="008630F4">
        <w:rPr>
          <w:rFonts w:eastAsia="Arial" w:cs="Arial"/>
        </w:rPr>
        <w:t>APM</w:t>
      </w:r>
    </w:p>
    <w:p w:rsidRPr="008630F4" w:rsidR="008630F4" w:rsidP="008630F4" w:rsidRDefault="008630F4" w14:paraId="4219B72B" w14:textId="77777777">
      <w:pPr>
        <w:spacing w:before="0" w:after="0" w:line="240" w:lineRule="auto"/>
        <w:rPr>
          <w:rFonts w:eastAsia="Arial" w:cs="Arial"/>
        </w:rPr>
      </w:pPr>
      <w:proofErr w:type="spellStart"/>
      <w:r w:rsidRPr="008630F4">
        <w:rPr>
          <w:rFonts w:eastAsia="Arial" w:cs="Arial"/>
        </w:rPr>
        <w:t>Aruma</w:t>
      </w:r>
      <w:proofErr w:type="spellEnd"/>
    </w:p>
    <w:p w:rsidRPr="008630F4" w:rsidR="008630F4" w:rsidP="008630F4" w:rsidRDefault="008630F4" w14:paraId="6F94D55E" w14:textId="77777777">
      <w:pPr>
        <w:spacing w:before="0" w:after="0" w:line="240" w:lineRule="auto"/>
        <w:rPr>
          <w:rFonts w:eastAsia="Arial" w:cs="Arial"/>
        </w:rPr>
      </w:pPr>
      <w:r w:rsidRPr="008630F4">
        <w:rPr>
          <w:rFonts w:eastAsia="Arial" w:cs="Arial"/>
        </w:rPr>
        <w:t>Aspect</w:t>
      </w:r>
    </w:p>
    <w:p w:rsidRPr="008630F4" w:rsidR="008630F4" w:rsidP="008630F4" w:rsidRDefault="008630F4" w14:paraId="3BCA74CE" w14:textId="77777777">
      <w:pPr>
        <w:spacing w:before="0" w:after="0" w:line="240" w:lineRule="auto"/>
        <w:rPr>
          <w:rFonts w:eastAsia="Arial" w:cs="Arial"/>
        </w:rPr>
      </w:pPr>
      <w:r w:rsidRPr="008630F4">
        <w:rPr>
          <w:rFonts w:eastAsia="Arial" w:cs="Arial"/>
        </w:rPr>
        <w:t>Assistive Technology Suppliers Australia</w:t>
      </w:r>
    </w:p>
    <w:p w:rsidRPr="008630F4" w:rsidR="008630F4" w:rsidP="008630F4" w:rsidRDefault="008630F4" w14:paraId="60EFCDD6" w14:textId="77777777">
      <w:pPr>
        <w:spacing w:before="0" w:after="0" w:line="240" w:lineRule="auto"/>
        <w:rPr>
          <w:rFonts w:eastAsia="Arial" w:cs="Arial"/>
        </w:rPr>
      </w:pPr>
      <w:r w:rsidRPr="008630F4">
        <w:rPr>
          <w:rFonts w:eastAsia="Arial" w:cs="Arial"/>
        </w:rPr>
        <w:t>Association for Behaviour Analysis Australia</w:t>
      </w:r>
    </w:p>
    <w:p w:rsidRPr="008630F4" w:rsidR="008630F4" w:rsidP="008630F4" w:rsidRDefault="008630F4" w14:paraId="6AB88420" w14:textId="77777777">
      <w:pPr>
        <w:spacing w:before="0" w:after="0" w:line="240" w:lineRule="auto"/>
        <w:rPr>
          <w:rFonts w:eastAsia="Arial" w:cs="Arial"/>
        </w:rPr>
      </w:pPr>
      <w:r w:rsidRPr="008630F4">
        <w:rPr>
          <w:rFonts w:eastAsia="Arial" w:cs="Arial"/>
        </w:rPr>
        <w:t>Australasian Association and Register of Practicing Nutritionists</w:t>
      </w:r>
    </w:p>
    <w:p w:rsidRPr="008630F4" w:rsidR="008630F4" w:rsidP="008630F4" w:rsidRDefault="008630F4" w14:paraId="43B1A35B" w14:textId="77777777">
      <w:pPr>
        <w:spacing w:before="0" w:after="0" w:line="240" w:lineRule="auto"/>
        <w:rPr>
          <w:rFonts w:eastAsia="Arial" w:cs="Arial"/>
        </w:rPr>
      </w:pPr>
      <w:r w:rsidRPr="008630F4">
        <w:rPr>
          <w:rFonts w:eastAsia="Arial" w:cs="Arial"/>
        </w:rPr>
        <w:t>Australian Association of Psychologists Inc</w:t>
      </w:r>
    </w:p>
    <w:p w:rsidRPr="008630F4" w:rsidR="008630F4" w:rsidP="008630F4" w:rsidRDefault="008630F4" w14:paraId="10D4AAD6" w14:textId="77777777">
      <w:pPr>
        <w:spacing w:before="0" w:after="0" w:line="240" w:lineRule="auto"/>
        <w:rPr>
          <w:rFonts w:eastAsia="Arial" w:cs="Arial"/>
        </w:rPr>
      </w:pPr>
      <w:r w:rsidRPr="008630F4">
        <w:rPr>
          <w:rFonts w:eastAsia="Arial" w:cs="Arial"/>
        </w:rPr>
        <w:t>Australian Association of Social Workers</w:t>
      </w:r>
    </w:p>
    <w:p w:rsidRPr="008630F4" w:rsidR="008630F4" w:rsidP="008630F4" w:rsidRDefault="008630F4" w14:paraId="49AA7FE0" w14:textId="77777777">
      <w:pPr>
        <w:spacing w:before="0" w:after="0" w:line="240" w:lineRule="auto"/>
        <w:rPr>
          <w:rFonts w:eastAsia="Arial" w:cs="Arial"/>
        </w:rPr>
      </w:pPr>
      <w:r w:rsidRPr="008630F4">
        <w:rPr>
          <w:rFonts w:eastAsia="Arial" w:cs="Arial"/>
        </w:rPr>
        <w:t>Australian Autism Alliance </w:t>
      </w:r>
    </w:p>
    <w:p w:rsidRPr="008630F4" w:rsidR="008630F4" w:rsidP="008630F4" w:rsidRDefault="008630F4" w14:paraId="2CF88DB1" w14:textId="77777777">
      <w:pPr>
        <w:spacing w:before="0" w:after="0" w:line="240" w:lineRule="auto"/>
        <w:rPr>
          <w:rFonts w:eastAsia="Arial" w:cs="Arial"/>
        </w:rPr>
      </w:pPr>
      <w:r w:rsidRPr="008630F4">
        <w:rPr>
          <w:rFonts w:eastAsia="Arial" w:cs="Arial"/>
        </w:rPr>
        <w:t>Australian Federation of Disability Organisations</w:t>
      </w:r>
    </w:p>
    <w:p w:rsidRPr="008630F4" w:rsidR="008630F4" w:rsidP="008630F4" w:rsidRDefault="008630F4" w14:paraId="5660868E" w14:textId="77777777">
      <w:pPr>
        <w:spacing w:before="0" w:after="0" w:line="240" w:lineRule="auto"/>
        <w:rPr>
          <w:rFonts w:eastAsia="Arial" w:cs="Arial"/>
        </w:rPr>
      </w:pPr>
      <w:r w:rsidRPr="008630F4">
        <w:rPr>
          <w:rFonts w:eastAsia="Arial" w:cs="Arial"/>
        </w:rPr>
        <w:t>Australian Mitochondrial Disease Foundation</w:t>
      </w:r>
    </w:p>
    <w:p w:rsidRPr="008630F4" w:rsidR="008630F4" w:rsidP="008630F4" w:rsidRDefault="008630F4" w14:paraId="5016EBD2" w14:textId="77777777">
      <w:pPr>
        <w:spacing w:before="0" w:after="0" w:line="240" w:lineRule="auto"/>
        <w:rPr>
          <w:rFonts w:eastAsia="Arial" w:cs="Arial"/>
        </w:rPr>
      </w:pPr>
      <w:r w:rsidRPr="008630F4">
        <w:rPr>
          <w:rFonts w:eastAsia="Arial" w:cs="Arial"/>
        </w:rPr>
        <w:t>Australian Neurodivergent Parents Association</w:t>
      </w:r>
    </w:p>
    <w:p w:rsidRPr="008630F4" w:rsidR="008630F4" w:rsidP="008630F4" w:rsidRDefault="008630F4" w14:paraId="1A61C942" w14:textId="77777777">
      <w:pPr>
        <w:spacing w:before="0" w:after="0" w:line="240" w:lineRule="auto"/>
        <w:rPr>
          <w:rFonts w:eastAsia="Arial" w:cs="Arial"/>
        </w:rPr>
      </w:pPr>
      <w:r w:rsidRPr="008630F4">
        <w:rPr>
          <w:rFonts w:eastAsia="Arial" w:cs="Arial"/>
        </w:rPr>
        <w:t>Australian Orthotic Prosthetic Association</w:t>
      </w:r>
    </w:p>
    <w:p w:rsidRPr="008630F4" w:rsidR="008630F4" w:rsidP="008630F4" w:rsidRDefault="008630F4" w14:paraId="3472A705" w14:textId="77777777">
      <w:pPr>
        <w:spacing w:before="0" w:after="0" w:line="240" w:lineRule="auto"/>
        <w:rPr>
          <w:rFonts w:eastAsia="Arial" w:cs="Arial"/>
        </w:rPr>
      </w:pPr>
      <w:r w:rsidRPr="008630F4">
        <w:rPr>
          <w:rFonts w:eastAsia="Arial" w:cs="Arial"/>
        </w:rPr>
        <w:t>Australian Podiatry Association</w:t>
      </w:r>
    </w:p>
    <w:p w:rsidRPr="008630F4" w:rsidR="008630F4" w:rsidP="008630F4" w:rsidRDefault="008630F4" w14:paraId="2D7E2D94" w14:textId="77777777">
      <w:pPr>
        <w:spacing w:before="0" w:after="0" w:line="240" w:lineRule="auto"/>
        <w:rPr>
          <w:rFonts w:eastAsia="Arial" w:cs="Arial"/>
        </w:rPr>
      </w:pPr>
      <w:r w:rsidRPr="008630F4">
        <w:rPr>
          <w:rFonts w:eastAsia="Arial" w:cs="Arial"/>
        </w:rPr>
        <w:t>Australian Psychological Society</w:t>
      </w:r>
    </w:p>
    <w:p w:rsidRPr="008630F4" w:rsidR="008630F4" w:rsidP="008630F4" w:rsidRDefault="008630F4" w14:paraId="5CA75A89" w14:textId="7E16E89E">
      <w:pPr>
        <w:spacing w:before="0" w:after="0" w:line="240" w:lineRule="auto"/>
        <w:rPr>
          <w:rFonts w:eastAsia="Arial" w:cs="Arial"/>
        </w:rPr>
      </w:pPr>
      <w:r w:rsidRPr="008630F4">
        <w:rPr>
          <w:rFonts w:eastAsia="Arial" w:cs="Arial"/>
        </w:rPr>
        <w:t>Australian Rehabilitation a</w:t>
      </w:r>
      <w:r w:rsidR="0022287D">
        <w:rPr>
          <w:rFonts w:eastAsia="Arial" w:cs="Arial"/>
        </w:rPr>
        <w:t>n</w:t>
      </w:r>
      <w:r w:rsidRPr="008630F4">
        <w:rPr>
          <w:rFonts w:eastAsia="Arial" w:cs="Arial"/>
        </w:rPr>
        <w:t>d Assistive Technology Association</w:t>
      </w:r>
    </w:p>
    <w:p w:rsidRPr="008630F4" w:rsidR="008630F4" w:rsidP="008630F4" w:rsidRDefault="008630F4" w14:paraId="1B491675" w14:textId="77777777">
      <w:pPr>
        <w:spacing w:before="0" w:after="0" w:line="240" w:lineRule="auto"/>
        <w:rPr>
          <w:rFonts w:eastAsia="Arial" w:cs="Arial"/>
        </w:rPr>
      </w:pPr>
      <w:r w:rsidRPr="008630F4">
        <w:rPr>
          <w:rFonts w:eastAsia="Arial" w:cs="Arial"/>
        </w:rPr>
        <w:t>Australian X &amp; Y Spectrum Support</w:t>
      </w:r>
    </w:p>
    <w:p w:rsidRPr="008630F4" w:rsidR="008630F4" w:rsidP="008630F4" w:rsidRDefault="008630F4" w14:paraId="5DEF546E" w14:textId="77777777">
      <w:pPr>
        <w:spacing w:before="0" w:after="0" w:line="240" w:lineRule="auto"/>
        <w:rPr>
          <w:rFonts w:eastAsia="Arial" w:cs="Arial"/>
        </w:rPr>
      </w:pPr>
      <w:r w:rsidRPr="008630F4">
        <w:rPr>
          <w:rFonts w:eastAsia="Arial" w:cs="Arial"/>
        </w:rPr>
        <w:t>Autism Aspergers Advocacy Australia</w:t>
      </w:r>
    </w:p>
    <w:p w:rsidRPr="008630F4" w:rsidR="008630F4" w:rsidP="008630F4" w:rsidRDefault="008630F4" w14:paraId="4186D634" w14:textId="77777777">
      <w:pPr>
        <w:spacing w:before="0" w:after="0" w:line="240" w:lineRule="auto"/>
        <w:rPr>
          <w:rFonts w:eastAsia="Arial" w:cs="Arial"/>
        </w:rPr>
      </w:pPr>
      <w:r w:rsidRPr="008630F4">
        <w:rPr>
          <w:rFonts w:eastAsia="Arial" w:cs="Arial"/>
        </w:rPr>
        <w:t>Autism Queensland</w:t>
      </w:r>
    </w:p>
    <w:p w:rsidRPr="008630F4" w:rsidR="008630F4" w:rsidP="008630F4" w:rsidRDefault="008630F4" w14:paraId="6CD4655A" w14:textId="77777777">
      <w:pPr>
        <w:spacing w:before="0" w:after="0" w:line="240" w:lineRule="auto"/>
        <w:rPr>
          <w:rFonts w:eastAsia="Arial" w:cs="Arial"/>
        </w:rPr>
      </w:pPr>
      <w:proofErr w:type="spellStart"/>
      <w:r w:rsidRPr="008630F4">
        <w:rPr>
          <w:rFonts w:eastAsia="Arial" w:cs="Arial"/>
        </w:rPr>
        <w:t>Avivo</w:t>
      </w:r>
      <w:proofErr w:type="spellEnd"/>
    </w:p>
    <w:p w:rsidRPr="008630F4" w:rsidR="008630F4" w:rsidP="008630F4" w:rsidRDefault="008630F4" w14:paraId="2B410D15" w14:textId="77777777">
      <w:pPr>
        <w:spacing w:before="0" w:after="0" w:line="240" w:lineRule="auto"/>
        <w:rPr>
          <w:rFonts w:eastAsia="Arial" w:cs="Arial"/>
        </w:rPr>
      </w:pPr>
      <w:r w:rsidRPr="008630F4">
        <w:rPr>
          <w:rFonts w:eastAsia="Arial" w:cs="Arial"/>
        </w:rPr>
        <w:t>Carers Australia</w:t>
      </w:r>
    </w:p>
    <w:p w:rsidRPr="008630F4" w:rsidR="008630F4" w:rsidP="008630F4" w:rsidRDefault="008630F4" w14:paraId="799F9AF1" w14:textId="77777777">
      <w:pPr>
        <w:spacing w:before="0" w:after="0" w:line="240" w:lineRule="auto"/>
        <w:rPr>
          <w:rFonts w:eastAsia="Arial" w:cs="Arial"/>
        </w:rPr>
      </w:pPr>
      <w:r w:rsidRPr="008630F4">
        <w:rPr>
          <w:rFonts w:eastAsia="Arial" w:cs="Arial"/>
        </w:rPr>
        <w:t>Carers WA</w:t>
      </w:r>
    </w:p>
    <w:p w:rsidRPr="008630F4" w:rsidR="008630F4" w:rsidP="008630F4" w:rsidRDefault="008630F4" w14:paraId="7B081837" w14:textId="77777777">
      <w:pPr>
        <w:spacing w:before="0" w:after="0" w:line="240" w:lineRule="auto"/>
        <w:rPr>
          <w:rFonts w:eastAsia="Arial" w:cs="Arial"/>
        </w:rPr>
      </w:pPr>
      <w:r w:rsidRPr="008630F4">
        <w:rPr>
          <w:rFonts w:eastAsia="Arial" w:cs="Arial"/>
        </w:rPr>
        <w:t>College of Emergency Nursing Australasia</w:t>
      </w:r>
    </w:p>
    <w:p w:rsidRPr="008630F4" w:rsidR="008630F4" w:rsidP="008630F4" w:rsidRDefault="008630F4" w14:paraId="0096022D" w14:textId="77777777">
      <w:pPr>
        <w:spacing w:before="0" w:after="0" w:line="240" w:lineRule="auto"/>
        <w:rPr>
          <w:rFonts w:eastAsia="Arial" w:cs="Arial"/>
        </w:rPr>
      </w:pPr>
      <w:r w:rsidRPr="008630F4">
        <w:rPr>
          <w:rFonts w:eastAsia="Arial" w:cs="Arial"/>
        </w:rPr>
        <w:t>Compass House Pty Ltd</w:t>
      </w:r>
    </w:p>
    <w:p w:rsidRPr="008630F4" w:rsidR="008630F4" w:rsidP="008630F4" w:rsidRDefault="008630F4" w14:paraId="15DE2622" w14:textId="77777777">
      <w:pPr>
        <w:spacing w:before="0" w:after="0" w:line="240" w:lineRule="auto"/>
        <w:rPr>
          <w:rFonts w:eastAsia="Arial" w:cs="Arial"/>
        </w:rPr>
      </w:pPr>
      <w:r w:rsidRPr="008630F4">
        <w:rPr>
          <w:rFonts w:eastAsia="Arial" w:cs="Arial"/>
        </w:rPr>
        <w:t>Consumers of Mental Health WA</w:t>
      </w:r>
    </w:p>
    <w:p w:rsidRPr="008630F4" w:rsidR="008630F4" w:rsidP="008630F4" w:rsidRDefault="008630F4" w14:paraId="06699928" w14:textId="77777777">
      <w:pPr>
        <w:spacing w:before="0" w:after="0" w:line="240" w:lineRule="auto"/>
        <w:rPr>
          <w:rFonts w:eastAsia="Arial" w:cs="Arial"/>
        </w:rPr>
      </w:pPr>
      <w:proofErr w:type="spellStart"/>
      <w:r w:rsidRPr="008630F4">
        <w:rPr>
          <w:rFonts w:eastAsia="Arial" w:cs="Arial"/>
        </w:rPr>
        <w:t>CoVerse</w:t>
      </w:r>
      <w:proofErr w:type="spellEnd"/>
    </w:p>
    <w:p w:rsidRPr="008630F4" w:rsidR="008630F4" w:rsidP="008630F4" w:rsidRDefault="008630F4" w14:paraId="1C25585B" w14:textId="77777777">
      <w:pPr>
        <w:spacing w:before="0" w:after="0" w:line="240" w:lineRule="auto"/>
        <w:rPr>
          <w:rFonts w:eastAsia="Arial" w:cs="Arial"/>
        </w:rPr>
      </w:pPr>
      <w:r w:rsidRPr="008630F4">
        <w:rPr>
          <w:rFonts w:eastAsia="Arial" w:cs="Arial"/>
        </w:rPr>
        <w:t>Deaf Australia</w:t>
      </w:r>
    </w:p>
    <w:p w:rsidRPr="008630F4" w:rsidR="008630F4" w:rsidP="008630F4" w:rsidRDefault="008630F4" w14:paraId="5FBB5B75" w14:textId="77777777">
      <w:pPr>
        <w:spacing w:before="0" w:after="0" w:line="240" w:lineRule="auto"/>
        <w:rPr>
          <w:rFonts w:eastAsia="Arial" w:cs="Arial"/>
        </w:rPr>
      </w:pPr>
      <w:r w:rsidRPr="008630F4">
        <w:rPr>
          <w:rFonts w:eastAsia="Arial" w:cs="Arial"/>
        </w:rPr>
        <w:t>Dementia Australia</w:t>
      </w:r>
    </w:p>
    <w:p w:rsidRPr="008630F4" w:rsidR="008630F4" w:rsidP="008630F4" w:rsidRDefault="008630F4" w14:paraId="31B08922" w14:textId="77777777">
      <w:pPr>
        <w:spacing w:before="0" w:after="0" w:line="240" w:lineRule="auto"/>
        <w:rPr>
          <w:rFonts w:eastAsia="Arial" w:cs="Arial"/>
        </w:rPr>
      </w:pPr>
      <w:r w:rsidRPr="008630F4">
        <w:rPr>
          <w:rFonts w:eastAsia="Arial" w:cs="Arial"/>
        </w:rPr>
        <w:t>Dieticians Australia</w:t>
      </w:r>
    </w:p>
    <w:p w:rsidRPr="008630F4" w:rsidR="008630F4" w:rsidP="008630F4" w:rsidRDefault="008630F4" w14:paraId="5C89B59E" w14:textId="77777777">
      <w:pPr>
        <w:spacing w:before="0" w:after="0" w:line="240" w:lineRule="auto"/>
        <w:rPr>
          <w:rFonts w:eastAsia="Arial" w:cs="Arial"/>
        </w:rPr>
      </w:pPr>
      <w:r w:rsidRPr="008630F4">
        <w:rPr>
          <w:rFonts w:eastAsia="Arial" w:cs="Arial"/>
        </w:rPr>
        <w:t>Disability Advocacy Network Australia</w:t>
      </w:r>
    </w:p>
    <w:p w:rsidRPr="008630F4" w:rsidR="008630F4" w:rsidP="008630F4" w:rsidRDefault="008630F4" w14:paraId="2A094731" w14:textId="77777777">
      <w:pPr>
        <w:spacing w:before="0" w:after="0" w:line="240" w:lineRule="auto"/>
        <w:rPr>
          <w:rFonts w:eastAsia="Arial" w:cs="Arial"/>
        </w:rPr>
      </w:pPr>
      <w:r w:rsidRPr="008630F4">
        <w:rPr>
          <w:rFonts w:eastAsia="Arial" w:cs="Arial"/>
        </w:rPr>
        <w:t>Disability Rights and Culture</w:t>
      </w:r>
    </w:p>
    <w:p w:rsidRPr="008630F4" w:rsidR="008630F4" w:rsidP="008630F4" w:rsidRDefault="008630F4" w14:paraId="40FCDFA5" w14:textId="77777777">
      <w:pPr>
        <w:spacing w:before="0" w:after="0" w:line="240" w:lineRule="auto"/>
        <w:rPr>
          <w:rFonts w:eastAsia="Arial" w:cs="Arial"/>
        </w:rPr>
      </w:pPr>
      <w:r w:rsidRPr="008630F4">
        <w:rPr>
          <w:rFonts w:eastAsia="Arial" w:cs="Arial"/>
        </w:rPr>
        <w:t>Disability Solutions and Outcomes</w:t>
      </w:r>
    </w:p>
    <w:p w:rsidRPr="008630F4" w:rsidR="008630F4" w:rsidP="008630F4" w:rsidRDefault="008630F4" w14:paraId="401C834D" w14:textId="77777777">
      <w:pPr>
        <w:spacing w:before="0" w:after="0" w:line="240" w:lineRule="auto"/>
        <w:rPr>
          <w:rFonts w:eastAsia="Arial" w:cs="Arial"/>
        </w:rPr>
      </w:pPr>
      <w:r w:rsidRPr="008630F4">
        <w:rPr>
          <w:rFonts w:eastAsia="Arial" w:cs="Arial"/>
        </w:rPr>
        <w:t>Down Syndrome Association NSW</w:t>
      </w:r>
    </w:p>
    <w:p w:rsidRPr="008630F4" w:rsidR="008630F4" w:rsidP="008630F4" w:rsidRDefault="008630F4" w14:paraId="20E5E9F4" w14:textId="77777777">
      <w:pPr>
        <w:spacing w:before="0" w:after="0" w:line="240" w:lineRule="auto"/>
        <w:rPr>
          <w:rFonts w:eastAsia="Arial" w:cs="Arial"/>
        </w:rPr>
      </w:pPr>
      <w:r w:rsidRPr="008630F4">
        <w:rPr>
          <w:rFonts w:eastAsia="Arial" w:cs="Arial"/>
        </w:rPr>
        <w:t>Down Syndrome Australia</w:t>
      </w:r>
    </w:p>
    <w:p w:rsidRPr="008630F4" w:rsidR="008630F4" w:rsidP="008630F4" w:rsidRDefault="008630F4" w14:paraId="2F4D0C56" w14:textId="77777777">
      <w:pPr>
        <w:spacing w:before="0" w:after="0" w:line="240" w:lineRule="auto"/>
        <w:rPr>
          <w:rFonts w:eastAsia="Arial" w:cs="Arial"/>
        </w:rPr>
      </w:pPr>
      <w:r w:rsidRPr="008630F4">
        <w:rPr>
          <w:rFonts w:eastAsia="Arial" w:cs="Arial"/>
        </w:rPr>
        <w:t>Each</w:t>
      </w:r>
    </w:p>
    <w:p w:rsidRPr="008630F4" w:rsidR="008630F4" w:rsidP="008630F4" w:rsidRDefault="008630F4" w14:paraId="39DEF8CA" w14:textId="77777777">
      <w:pPr>
        <w:spacing w:before="0" w:after="0" w:line="240" w:lineRule="auto"/>
        <w:rPr>
          <w:rFonts w:eastAsia="Arial" w:cs="Arial"/>
        </w:rPr>
      </w:pPr>
      <w:r w:rsidRPr="008630F4">
        <w:rPr>
          <w:rFonts w:eastAsia="Arial" w:cs="Arial"/>
        </w:rPr>
        <w:t>Emerge Australia</w:t>
      </w:r>
    </w:p>
    <w:p w:rsidRPr="008630F4" w:rsidR="008630F4" w:rsidP="008630F4" w:rsidRDefault="008630F4" w14:paraId="39FB240A" w14:textId="77777777">
      <w:pPr>
        <w:spacing w:before="0" w:after="0" w:line="240" w:lineRule="auto"/>
        <w:rPr>
          <w:rFonts w:eastAsia="Arial" w:cs="Arial"/>
        </w:rPr>
      </w:pPr>
      <w:r w:rsidRPr="008630F4">
        <w:rPr>
          <w:rFonts w:eastAsia="Arial" w:cs="Arial"/>
        </w:rPr>
        <w:t>Enabled Youth Disability Network</w:t>
      </w:r>
    </w:p>
    <w:p w:rsidRPr="008630F4" w:rsidR="008630F4" w:rsidP="008630F4" w:rsidRDefault="008630F4" w14:paraId="72A2787C" w14:textId="77777777">
      <w:pPr>
        <w:spacing w:before="0" w:after="0" w:line="240" w:lineRule="auto"/>
        <w:rPr>
          <w:rFonts w:eastAsia="Arial" w:cs="Arial"/>
        </w:rPr>
      </w:pPr>
      <w:r w:rsidRPr="008630F4">
        <w:rPr>
          <w:rFonts w:eastAsia="Arial" w:cs="Arial"/>
        </w:rPr>
        <w:t>Endeavour Foundation</w:t>
      </w:r>
    </w:p>
    <w:p w:rsidRPr="008630F4" w:rsidR="008630F4" w:rsidP="008630F4" w:rsidRDefault="008630F4" w14:paraId="5DF5199E" w14:textId="77777777">
      <w:pPr>
        <w:spacing w:before="0" w:after="0" w:line="240" w:lineRule="auto"/>
        <w:rPr>
          <w:rFonts w:eastAsia="Arial" w:cs="Arial"/>
        </w:rPr>
      </w:pPr>
      <w:r w:rsidRPr="008630F4">
        <w:rPr>
          <w:rFonts w:eastAsia="Arial" w:cs="Arial"/>
        </w:rPr>
        <w:t>Every Australian Counts</w:t>
      </w:r>
    </w:p>
    <w:p w:rsidRPr="008630F4" w:rsidR="008630F4" w:rsidP="008630F4" w:rsidRDefault="008630F4" w14:paraId="1EE4A3E2" w14:textId="77777777">
      <w:pPr>
        <w:spacing w:before="0" w:after="0" w:line="240" w:lineRule="auto"/>
        <w:rPr>
          <w:rFonts w:eastAsia="Arial" w:cs="Arial"/>
        </w:rPr>
      </w:pPr>
      <w:r w:rsidRPr="008630F4">
        <w:rPr>
          <w:rFonts w:eastAsia="Arial" w:cs="Arial"/>
        </w:rPr>
        <w:t>Exercise and Sports Science Australia</w:t>
      </w:r>
    </w:p>
    <w:p w:rsidRPr="008630F4" w:rsidR="008630F4" w:rsidP="008630F4" w:rsidRDefault="008630F4" w14:paraId="446FD4A4" w14:textId="77777777">
      <w:pPr>
        <w:spacing w:before="0" w:after="0" w:line="240" w:lineRule="auto"/>
        <w:rPr>
          <w:rFonts w:eastAsia="Arial" w:cs="Arial"/>
        </w:rPr>
      </w:pPr>
      <w:r w:rsidRPr="008630F4">
        <w:rPr>
          <w:rFonts w:eastAsia="Arial" w:cs="Arial"/>
        </w:rPr>
        <w:t>Eyecare Support Worker Services Pty Ltd</w:t>
      </w:r>
    </w:p>
    <w:p w:rsidRPr="008630F4" w:rsidR="008630F4" w:rsidP="008630F4" w:rsidRDefault="008630F4" w14:paraId="113D729F" w14:textId="77777777">
      <w:pPr>
        <w:spacing w:before="0" w:after="0" w:line="240" w:lineRule="auto"/>
        <w:rPr>
          <w:rFonts w:eastAsia="Arial" w:cs="Arial"/>
        </w:rPr>
      </w:pPr>
      <w:r w:rsidRPr="008630F4">
        <w:rPr>
          <w:rFonts w:eastAsia="Arial" w:cs="Arial"/>
        </w:rPr>
        <w:t>Grattan Institute</w:t>
      </w:r>
    </w:p>
    <w:p w:rsidRPr="008630F4" w:rsidR="008630F4" w:rsidP="008630F4" w:rsidRDefault="008630F4" w14:paraId="7D62E578" w14:textId="77777777">
      <w:pPr>
        <w:spacing w:before="0" w:after="0" w:line="240" w:lineRule="auto"/>
        <w:rPr>
          <w:rFonts w:eastAsia="Arial" w:cs="Arial"/>
        </w:rPr>
      </w:pPr>
      <w:r w:rsidRPr="008630F4">
        <w:rPr>
          <w:rFonts w:eastAsia="Arial" w:cs="Arial"/>
        </w:rPr>
        <w:t>Help Enterprises</w:t>
      </w:r>
    </w:p>
    <w:p w:rsidRPr="008630F4" w:rsidR="008630F4" w:rsidP="008630F4" w:rsidRDefault="008630F4" w14:paraId="560A3723" w14:textId="77777777">
      <w:pPr>
        <w:spacing w:before="0" w:after="0" w:line="240" w:lineRule="auto"/>
        <w:rPr>
          <w:rFonts w:eastAsia="Arial" w:cs="Arial"/>
        </w:rPr>
      </w:pPr>
      <w:r w:rsidRPr="008630F4">
        <w:rPr>
          <w:rFonts w:eastAsia="Arial" w:cs="Arial"/>
        </w:rPr>
        <w:t>Inclusion Tree</w:t>
      </w:r>
    </w:p>
    <w:p w:rsidRPr="008630F4" w:rsidR="008630F4" w:rsidP="008630F4" w:rsidRDefault="008630F4" w14:paraId="60F20E02" w14:textId="5E85B68D">
      <w:pPr>
        <w:spacing w:before="0" w:after="0" w:line="240" w:lineRule="auto"/>
        <w:rPr>
          <w:rFonts w:eastAsia="Arial" w:cs="Arial"/>
        </w:rPr>
      </w:pPr>
      <w:r w:rsidRPr="440FADC1">
        <w:rPr>
          <w:rFonts w:eastAsia="Arial" w:cs="Arial"/>
        </w:rPr>
        <w:t>Independ</w:t>
      </w:r>
      <w:r w:rsidRPr="440FADC1" w:rsidR="132F0E01">
        <w:rPr>
          <w:rFonts w:eastAsia="Arial" w:cs="Arial"/>
        </w:rPr>
        <w:t>e</w:t>
      </w:r>
      <w:r w:rsidRPr="440FADC1">
        <w:rPr>
          <w:rFonts w:eastAsia="Arial" w:cs="Arial"/>
        </w:rPr>
        <w:t>nt Advisory Council to the NDIS</w:t>
      </w:r>
    </w:p>
    <w:p w:rsidRPr="008630F4" w:rsidR="008630F4" w:rsidP="008630F4" w:rsidRDefault="008630F4" w14:paraId="411049D4" w14:textId="77777777">
      <w:pPr>
        <w:spacing w:before="0" w:after="0" w:line="240" w:lineRule="auto"/>
        <w:rPr>
          <w:rFonts w:eastAsia="Arial" w:cs="Arial"/>
        </w:rPr>
      </w:pPr>
      <w:r w:rsidRPr="008630F4">
        <w:rPr>
          <w:rFonts w:eastAsia="Arial" w:cs="Arial"/>
        </w:rPr>
        <w:t>Intensive Care at Home Pty Ltd</w:t>
      </w:r>
    </w:p>
    <w:p w:rsidRPr="008630F4" w:rsidR="008630F4" w:rsidP="008630F4" w:rsidRDefault="008630F4" w14:paraId="28ED2175" w14:textId="77777777">
      <w:pPr>
        <w:spacing w:before="0" w:after="0" w:line="240" w:lineRule="auto"/>
        <w:rPr>
          <w:rFonts w:eastAsia="Arial" w:cs="Arial"/>
        </w:rPr>
      </w:pPr>
      <w:r w:rsidRPr="008630F4">
        <w:rPr>
          <w:rFonts w:eastAsia="Arial" w:cs="Arial"/>
        </w:rPr>
        <w:t>Intrepidus Law</w:t>
      </w:r>
    </w:p>
    <w:p w:rsidRPr="008630F4" w:rsidR="008630F4" w:rsidP="008630F4" w:rsidRDefault="008630F4" w14:paraId="2C295E5F" w14:textId="77777777">
      <w:pPr>
        <w:spacing w:before="0" w:after="0" w:line="240" w:lineRule="auto"/>
        <w:rPr>
          <w:rFonts w:eastAsia="Arial" w:cs="Arial"/>
        </w:rPr>
      </w:pPr>
      <w:r w:rsidRPr="008630F4">
        <w:rPr>
          <w:rFonts w:eastAsia="Arial" w:cs="Arial"/>
        </w:rPr>
        <w:t>JFA Purple Orange</w:t>
      </w:r>
    </w:p>
    <w:p w:rsidRPr="008630F4" w:rsidR="008630F4" w:rsidP="008630F4" w:rsidRDefault="008630F4" w14:paraId="4A162652" w14:textId="77777777">
      <w:pPr>
        <w:spacing w:before="0" w:after="0" w:line="240" w:lineRule="auto"/>
        <w:rPr>
          <w:rFonts w:eastAsia="Arial" w:cs="Arial"/>
        </w:rPr>
      </w:pPr>
      <w:r w:rsidRPr="008630F4">
        <w:rPr>
          <w:rFonts w:eastAsia="Arial" w:cs="Arial"/>
        </w:rPr>
        <w:t>Justice and Equity Centre</w:t>
      </w:r>
    </w:p>
    <w:p w:rsidRPr="008630F4" w:rsidR="008630F4" w:rsidP="008630F4" w:rsidRDefault="008630F4" w14:paraId="1020C5B0" w14:textId="77777777">
      <w:pPr>
        <w:spacing w:before="0" w:after="0" w:line="240" w:lineRule="auto"/>
        <w:rPr>
          <w:rFonts w:eastAsia="Arial" w:cs="Arial"/>
        </w:rPr>
      </w:pPr>
      <w:r w:rsidRPr="008630F4">
        <w:rPr>
          <w:rFonts w:eastAsia="Arial" w:cs="Arial"/>
        </w:rPr>
        <w:t>Kin Disability Advocacy</w:t>
      </w:r>
    </w:p>
    <w:p w:rsidRPr="008630F4" w:rsidR="008630F4" w:rsidP="008630F4" w:rsidRDefault="008630F4" w14:paraId="544C9DBE" w14:textId="77777777">
      <w:pPr>
        <w:spacing w:before="0" w:after="0" w:line="240" w:lineRule="auto"/>
        <w:rPr>
          <w:rFonts w:eastAsia="Arial" w:cs="Arial"/>
        </w:rPr>
      </w:pPr>
      <w:proofErr w:type="spellStart"/>
      <w:r w:rsidRPr="008630F4">
        <w:rPr>
          <w:rFonts w:eastAsia="Arial" w:cs="Arial"/>
        </w:rPr>
        <w:t>Lifestart</w:t>
      </w:r>
      <w:proofErr w:type="spellEnd"/>
      <w:r w:rsidRPr="008630F4">
        <w:rPr>
          <w:rFonts w:eastAsia="Arial" w:cs="Arial"/>
        </w:rPr>
        <w:t xml:space="preserve"> Disability Services</w:t>
      </w:r>
    </w:p>
    <w:p w:rsidRPr="008630F4" w:rsidR="008630F4" w:rsidP="008630F4" w:rsidRDefault="008630F4" w14:paraId="1A4C73B1" w14:textId="77777777">
      <w:pPr>
        <w:spacing w:before="0" w:after="0" w:line="240" w:lineRule="auto"/>
        <w:rPr>
          <w:rFonts w:eastAsia="Arial" w:cs="Arial"/>
        </w:rPr>
      </w:pPr>
      <w:r w:rsidRPr="008630F4">
        <w:rPr>
          <w:rFonts w:eastAsia="Arial" w:cs="Arial"/>
        </w:rPr>
        <w:t>Mallee Family Care</w:t>
      </w:r>
    </w:p>
    <w:p w:rsidRPr="008630F4" w:rsidR="008630F4" w:rsidP="008630F4" w:rsidRDefault="008630F4" w14:paraId="01FF15D6" w14:textId="77777777">
      <w:pPr>
        <w:spacing w:before="0" w:after="0" w:line="240" w:lineRule="auto"/>
        <w:rPr>
          <w:rFonts w:eastAsia="Arial" w:cs="Arial"/>
        </w:rPr>
      </w:pPr>
      <w:r w:rsidRPr="008630F4">
        <w:rPr>
          <w:rFonts w:eastAsia="Arial" w:cs="Arial"/>
        </w:rPr>
        <w:t>Mental Health Australia</w:t>
      </w:r>
    </w:p>
    <w:p w:rsidRPr="008630F4" w:rsidR="008630F4" w:rsidP="008630F4" w:rsidRDefault="008630F4" w14:paraId="31F55FA0" w14:textId="77777777">
      <w:pPr>
        <w:spacing w:before="0" w:after="0" w:line="240" w:lineRule="auto"/>
        <w:rPr>
          <w:rFonts w:eastAsia="Arial" w:cs="Arial"/>
        </w:rPr>
      </w:pPr>
      <w:r w:rsidRPr="008630F4">
        <w:rPr>
          <w:rFonts w:eastAsia="Arial" w:cs="Arial"/>
        </w:rPr>
        <w:t>Mental Health Carers Australia</w:t>
      </w:r>
    </w:p>
    <w:p w:rsidRPr="008630F4" w:rsidR="008630F4" w:rsidP="008630F4" w:rsidRDefault="008630F4" w14:paraId="2D624F66" w14:textId="77777777">
      <w:pPr>
        <w:spacing w:before="0" w:after="0" w:line="240" w:lineRule="auto"/>
        <w:rPr>
          <w:rFonts w:eastAsia="Arial" w:cs="Arial"/>
        </w:rPr>
      </w:pPr>
      <w:r w:rsidRPr="008630F4">
        <w:rPr>
          <w:rFonts w:eastAsia="Arial" w:cs="Arial"/>
        </w:rPr>
        <w:t>Motor Neurone Disease Association of Victoria</w:t>
      </w:r>
    </w:p>
    <w:p w:rsidRPr="008630F4" w:rsidR="008630F4" w:rsidP="008630F4" w:rsidRDefault="008630F4" w14:paraId="2F8CD778" w14:textId="77777777">
      <w:pPr>
        <w:spacing w:before="0" w:after="0" w:line="240" w:lineRule="auto"/>
        <w:rPr>
          <w:rFonts w:eastAsia="Arial" w:cs="Arial"/>
        </w:rPr>
      </w:pPr>
      <w:r w:rsidRPr="008630F4">
        <w:rPr>
          <w:rFonts w:eastAsia="Arial" w:cs="Arial"/>
        </w:rPr>
        <w:t>Motor Neurone Disease Australia</w:t>
      </w:r>
    </w:p>
    <w:p w:rsidRPr="008630F4" w:rsidR="008630F4" w:rsidP="008630F4" w:rsidRDefault="008630F4" w14:paraId="4932E126" w14:textId="77777777">
      <w:pPr>
        <w:spacing w:before="0" w:after="0" w:line="240" w:lineRule="auto"/>
        <w:rPr>
          <w:rFonts w:eastAsia="Arial" w:cs="Arial"/>
        </w:rPr>
      </w:pPr>
      <w:r w:rsidRPr="008630F4">
        <w:rPr>
          <w:rFonts w:eastAsia="Arial" w:cs="Arial"/>
        </w:rPr>
        <w:t>Multicultural Disability Advocacy Australia</w:t>
      </w:r>
    </w:p>
    <w:p w:rsidRPr="008630F4" w:rsidR="008630F4" w:rsidP="008630F4" w:rsidRDefault="008630F4" w14:paraId="3FF43E61" w14:textId="77777777">
      <w:pPr>
        <w:spacing w:before="0" w:after="0" w:line="240" w:lineRule="auto"/>
        <w:rPr>
          <w:rFonts w:eastAsia="Arial" w:cs="Arial"/>
        </w:rPr>
      </w:pPr>
      <w:r w:rsidRPr="008630F4">
        <w:rPr>
          <w:rFonts w:eastAsia="Arial" w:cs="Arial"/>
        </w:rPr>
        <w:t>Multiple Sclerosis Australia</w:t>
      </w:r>
    </w:p>
    <w:p w:rsidRPr="008630F4" w:rsidR="008630F4" w:rsidP="008630F4" w:rsidRDefault="008630F4" w14:paraId="1809E555" w14:textId="77777777">
      <w:pPr>
        <w:spacing w:before="0" w:after="0" w:line="240" w:lineRule="auto"/>
        <w:rPr>
          <w:rFonts w:eastAsia="Arial" w:cs="Arial"/>
        </w:rPr>
      </w:pPr>
      <w:r w:rsidRPr="008630F4">
        <w:rPr>
          <w:rFonts w:eastAsia="Arial" w:cs="Arial"/>
        </w:rPr>
        <w:t>National Aboriginal Community Controlled Health Organisation</w:t>
      </w:r>
    </w:p>
    <w:p w:rsidRPr="008630F4" w:rsidR="008630F4" w:rsidP="008630F4" w:rsidRDefault="008630F4" w14:paraId="4EAFBC67" w14:textId="77777777">
      <w:pPr>
        <w:spacing w:before="0" w:after="0" w:line="240" w:lineRule="auto"/>
        <w:rPr>
          <w:rFonts w:eastAsia="Arial" w:cs="Arial"/>
        </w:rPr>
      </w:pPr>
      <w:r w:rsidRPr="008630F4">
        <w:rPr>
          <w:rFonts w:eastAsia="Arial" w:cs="Arial"/>
        </w:rPr>
        <w:t>National Disability Services</w:t>
      </w:r>
    </w:p>
    <w:p w:rsidRPr="008630F4" w:rsidR="008630F4" w:rsidP="008630F4" w:rsidRDefault="008630F4" w14:paraId="46DBA30B" w14:textId="77777777">
      <w:pPr>
        <w:spacing w:before="0" w:after="0" w:line="240" w:lineRule="auto"/>
        <w:rPr>
          <w:rFonts w:eastAsia="Arial" w:cs="Arial"/>
        </w:rPr>
      </w:pPr>
      <w:r w:rsidRPr="008630F4">
        <w:rPr>
          <w:rFonts w:eastAsia="Arial" w:cs="Arial"/>
        </w:rPr>
        <w:t>National Ethnic Disability Alliance</w:t>
      </w:r>
    </w:p>
    <w:p w:rsidRPr="008630F4" w:rsidR="008630F4" w:rsidP="008630F4" w:rsidRDefault="008630F4" w14:paraId="730ABEDA" w14:textId="77777777">
      <w:pPr>
        <w:spacing w:before="0" w:after="0" w:line="240" w:lineRule="auto"/>
        <w:rPr>
          <w:rFonts w:eastAsia="Arial" w:cs="Arial"/>
        </w:rPr>
      </w:pPr>
      <w:r w:rsidRPr="008630F4">
        <w:rPr>
          <w:rFonts w:eastAsia="Arial" w:cs="Arial"/>
        </w:rPr>
        <w:t>National Legal Aid</w:t>
      </w:r>
    </w:p>
    <w:p w:rsidRPr="008630F4" w:rsidR="008630F4" w:rsidP="008630F4" w:rsidRDefault="008630F4" w14:paraId="7E489393" w14:textId="77777777">
      <w:pPr>
        <w:spacing w:before="0" w:after="0" w:line="240" w:lineRule="auto"/>
        <w:rPr>
          <w:rFonts w:eastAsia="Arial" w:cs="Arial"/>
        </w:rPr>
      </w:pPr>
      <w:r w:rsidRPr="008630F4">
        <w:rPr>
          <w:rFonts w:eastAsia="Arial" w:cs="Arial"/>
        </w:rPr>
        <w:t>Occupational Therapy Australia</w:t>
      </w:r>
    </w:p>
    <w:p w:rsidRPr="008630F4" w:rsidR="008630F4" w:rsidP="008630F4" w:rsidRDefault="008630F4" w14:paraId="41525B46" w14:textId="77777777">
      <w:pPr>
        <w:spacing w:before="0" w:after="0" w:line="240" w:lineRule="auto"/>
        <w:rPr>
          <w:rFonts w:eastAsia="Arial" w:cs="Arial"/>
        </w:rPr>
      </w:pPr>
      <w:r w:rsidRPr="008630F4">
        <w:rPr>
          <w:rFonts w:eastAsia="Arial" w:cs="Arial"/>
        </w:rPr>
        <w:t xml:space="preserve">Occupational Therapy Society for Invisible Disabilities </w:t>
      </w:r>
    </w:p>
    <w:p w:rsidRPr="008630F4" w:rsidR="008630F4" w:rsidP="008630F4" w:rsidRDefault="008630F4" w14:paraId="0F84636D" w14:textId="77777777">
      <w:pPr>
        <w:spacing w:before="0" w:after="0" w:line="240" w:lineRule="auto"/>
        <w:rPr>
          <w:rFonts w:eastAsia="Arial" w:cs="Arial"/>
        </w:rPr>
      </w:pPr>
      <w:r w:rsidRPr="008630F4">
        <w:rPr>
          <w:rFonts w:eastAsia="Arial" w:cs="Arial"/>
        </w:rPr>
        <w:t>Osteopathy Australia</w:t>
      </w:r>
    </w:p>
    <w:p w:rsidRPr="008630F4" w:rsidR="008630F4" w:rsidP="008630F4" w:rsidRDefault="008630F4" w14:paraId="64E6FBA7" w14:textId="77777777">
      <w:pPr>
        <w:spacing w:before="0" w:after="0" w:line="240" w:lineRule="auto"/>
        <w:rPr>
          <w:rFonts w:eastAsia="Arial" w:cs="Arial"/>
        </w:rPr>
      </w:pPr>
      <w:r w:rsidRPr="008630F4">
        <w:rPr>
          <w:rFonts w:eastAsia="Arial" w:cs="Arial"/>
        </w:rPr>
        <w:t>Outcomes Therapy</w:t>
      </w:r>
    </w:p>
    <w:p w:rsidRPr="008630F4" w:rsidR="008630F4" w:rsidP="008630F4" w:rsidRDefault="008630F4" w14:paraId="0C511235" w14:textId="77777777">
      <w:pPr>
        <w:spacing w:before="0" w:after="0" w:line="240" w:lineRule="auto"/>
        <w:rPr>
          <w:rFonts w:eastAsia="Arial" w:cs="Arial"/>
        </w:rPr>
      </w:pPr>
      <w:r w:rsidRPr="008630F4">
        <w:rPr>
          <w:rFonts w:eastAsia="Arial" w:cs="Arial"/>
        </w:rPr>
        <w:t>Palliative Care Australia</w:t>
      </w:r>
    </w:p>
    <w:p w:rsidRPr="008630F4" w:rsidR="008630F4" w:rsidP="008630F4" w:rsidRDefault="008630F4" w14:paraId="1D343B3F" w14:textId="77777777">
      <w:pPr>
        <w:spacing w:before="0" w:after="0" w:line="240" w:lineRule="auto"/>
        <w:rPr>
          <w:rFonts w:eastAsia="Arial" w:cs="Arial"/>
        </w:rPr>
      </w:pPr>
      <w:r w:rsidRPr="008630F4">
        <w:rPr>
          <w:rFonts w:eastAsia="Arial" w:cs="Arial"/>
        </w:rPr>
        <w:t>Parents of Deaf Children</w:t>
      </w:r>
    </w:p>
    <w:p w:rsidRPr="008630F4" w:rsidR="008630F4" w:rsidP="008630F4" w:rsidRDefault="008630F4" w14:paraId="77D19801" w14:textId="77777777">
      <w:pPr>
        <w:spacing w:before="0" w:after="0" w:line="240" w:lineRule="auto"/>
        <w:rPr>
          <w:rFonts w:eastAsia="Arial" w:cs="Arial"/>
        </w:rPr>
      </w:pPr>
      <w:r w:rsidRPr="008630F4">
        <w:rPr>
          <w:rFonts w:eastAsia="Arial" w:cs="Arial"/>
        </w:rPr>
        <w:t>Parkinson's Australia</w:t>
      </w:r>
    </w:p>
    <w:p w:rsidRPr="008630F4" w:rsidR="008630F4" w:rsidP="008630F4" w:rsidRDefault="008630F4" w14:paraId="3EC16070" w14:textId="77777777">
      <w:pPr>
        <w:spacing w:before="0" w:after="0" w:line="240" w:lineRule="auto"/>
        <w:rPr>
          <w:rFonts w:eastAsia="Arial" w:cs="Arial"/>
        </w:rPr>
      </w:pPr>
      <w:proofErr w:type="spellStart"/>
      <w:r w:rsidRPr="008630F4">
        <w:rPr>
          <w:rFonts w:eastAsia="Arial" w:cs="Arial"/>
        </w:rPr>
        <w:t>Pedorthic</w:t>
      </w:r>
      <w:proofErr w:type="spellEnd"/>
      <w:r w:rsidRPr="008630F4">
        <w:rPr>
          <w:rFonts w:eastAsia="Arial" w:cs="Arial"/>
        </w:rPr>
        <w:t xml:space="preserve"> Association of Australia </w:t>
      </w:r>
    </w:p>
    <w:p w:rsidRPr="008630F4" w:rsidR="008630F4" w:rsidP="008630F4" w:rsidRDefault="008630F4" w14:paraId="1B9D8F1E" w14:textId="77777777">
      <w:pPr>
        <w:spacing w:before="0" w:after="0" w:line="240" w:lineRule="auto"/>
        <w:rPr>
          <w:rFonts w:eastAsia="Arial" w:cs="Arial"/>
        </w:rPr>
      </w:pPr>
      <w:r w:rsidRPr="008630F4">
        <w:rPr>
          <w:rFonts w:eastAsia="Arial" w:cs="Arial"/>
        </w:rPr>
        <w:t xml:space="preserve">People with Disability Australia </w:t>
      </w:r>
    </w:p>
    <w:p w:rsidRPr="008630F4" w:rsidR="008630F4" w:rsidP="008630F4" w:rsidRDefault="008630F4" w14:paraId="068830FE" w14:textId="77777777">
      <w:pPr>
        <w:spacing w:before="0" w:after="0" w:line="240" w:lineRule="auto"/>
        <w:rPr>
          <w:rFonts w:eastAsia="Arial" w:cs="Arial"/>
        </w:rPr>
      </w:pPr>
      <w:r w:rsidRPr="008630F4">
        <w:rPr>
          <w:rFonts w:eastAsia="Arial" w:cs="Arial"/>
        </w:rPr>
        <w:t>Physical Disability Council of NSW</w:t>
      </w:r>
    </w:p>
    <w:p w:rsidRPr="008630F4" w:rsidR="008630F4" w:rsidP="008630F4" w:rsidRDefault="008630F4" w14:paraId="31CC3181" w14:textId="77777777">
      <w:pPr>
        <w:spacing w:before="0" w:after="0" w:line="240" w:lineRule="auto"/>
        <w:rPr>
          <w:rFonts w:eastAsia="Arial" w:cs="Arial"/>
        </w:rPr>
      </w:pPr>
      <w:r w:rsidRPr="008630F4">
        <w:rPr>
          <w:rFonts w:eastAsia="Arial" w:cs="Arial"/>
        </w:rPr>
        <w:t>Professionals Australia</w:t>
      </w:r>
    </w:p>
    <w:p w:rsidRPr="008630F4" w:rsidR="008630F4" w:rsidP="008630F4" w:rsidRDefault="008630F4" w14:paraId="0193E24E" w14:textId="77777777">
      <w:pPr>
        <w:spacing w:before="0" w:after="0" w:line="240" w:lineRule="auto"/>
        <w:rPr>
          <w:rFonts w:eastAsia="Arial" w:cs="Arial"/>
        </w:rPr>
      </w:pPr>
      <w:r w:rsidRPr="008630F4">
        <w:rPr>
          <w:rFonts w:eastAsia="Arial" w:cs="Arial"/>
        </w:rPr>
        <w:t>Queensland Advocacy for Inclusion</w:t>
      </w:r>
    </w:p>
    <w:p w:rsidRPr="008630F4" w:rsidR="008630F4" w:rsidP="008630F4" w:rsidRDefault="008630F4" w14:paraId="215D85E8" w14:textId="77777777">
      <w:pPr>
        <w:spacing w:before="0" w:after="0" w:line="240" w:lineRule="auto"/>
        <w:rPr>
          <w:rFonts w:eastAsia="Arial" w:cs="Arial"/>
        </w:rPr>
      </w:pPr>
      <w:r w:rsidRPr="008630F4">
        <w:rPr>
          <w:rFonts w:eastAsia="Arial" w:cs="Arial"/>
        </w:rPr>
        <w:t>Queensland Independent Disability Advocacy Network</w:t>
      </w:r>
    </w:p>
    <w:p w:rsidRPr="008630F4" w:rsidR="008630F4" w:rsidP="008630F4" w:rsidRDefault="008630F4" w14:paraId="1BE6D845" w14:textId="77777777">
      <w:pPr>
        <w:spacing w:before="0" w:after="0" w:line="240" w:lineRule="auto"/>
        <w:rPr>
          <w:rFonts w:eastAsia="Arial" w:cs="Arial"/>
        </w:rPr>
      </w:pPr>
      <w:r w:rsidRPr="008630F4">
        <w:rPr>
          <w:rFonts w:eastAsia="Arial" w:cs="Arial"/>
        </w:rPr>
        <w:t>Queenslanders with Disability Network Ltd</w:t>
      </w:r>
    </w:p>
    <w:p w:rsidRPr="008630F4" w:rsidR="008630F4" w:rsidP="008630F4" w:rsidRDefault="008630F4" w14:paraId="02039CE2" w14:textId="77777777">
      <w:pPr>
        <w:spacing w:before="0" w:after="0" w:line="240" w:lineRule="auto"/>
        <w:rPr>
          <w:rFonts w:eastAsia="Arial" w:cs="Arial"/>
        </w:rPr>
      </w:pPr>
      <w:r w:rsidRPr="008630F4">
        <w:rPr>
          <w:rFonts w:eastAsia="Arial" w:cs="Arial"/>
        </w:rPr>
        <w:t>Ramsay Health Plus</w:t>
      </w:r>
    </w:p>
    <w:p w:rsidRPr="008630F4" w:rsidR="008630F4" w:rsidP="008630F4" w:rsidRDefault="008630F4" w14:paraId="5FA642B5" w14:textId="77777777">
      <w:pPr>
        <w:spacing w:before="0" w:after="0" w:line="240" w:lineRule="auto"/>
        <w:rPr>
          <w:rFonts w:eastAsia="Arial" w:cs="Arial"/>
        </w:rPr>
      </w:pPr>
      <w:r w:rsidRPr="008630F4">
        <w:rPr>
          <w:rFonts w:eastAsia="Arial" w:cs="Arial"/>
        </w:rPr>
        <w:t>Rare Voices Australia</w:t>
      </w:r>
    </w:p>
    <w:p w:rsidRPr="008630F4" w:rsidR="008630F4" w:rsidP="008630F4" w:rsidRDefault="008630F4" w14:paraId="085A0F96" w14:textId="77777777">
      <w:pPr>
        <w:spacing w:before="0" w:after="0" w:line="240" w:lineRule="auto"/>
        <w:rPr>
          <w:rFonts w:eastAsia="Arial" w:cs="Arial"/>
        </w:rPr>
      </w:pPr>
      <w:r w:rsidRPr="008630F4">
        <w:rPr>
          <w:rFonts w:eastAsia="Arial" w:cs="Arial"/>
        </w:rPr>
        <w:t>Recovery in Mind Occupational Therapy</w:t>
      </w:r>
    </w:p>
    <w:p w:rsidRPr="008630F4" w:rsidR="008630F4" w:rsidP="008630F4" w:rsidRDefault="008630F4" w14:paraId="0214968F" w14:textId="77777777">
      <w:pPr>
        <w:spacing w:before="0" w:after="0" w:line="240" w:lineRule="auto"/>
        <w:rPr>
          <w:rFonts w:eastAsia="Arial" w:cs="Arial"/>
        </w:rPr>
      </w:pPr>
      <w:r w:rsidRPr="008630F4">
        <w:rPr>
          <w:rFonts w:eastAsia="Arial" w:cs="Arial"/>
        </w:rPr>
        <w:t>Rehabilitation Medicine Society of Australia and New Zealand</w:t>
      </w:r>
    </w:p>
    <w:p w:rsidRPr="008630F4" w:rsidR="008630F4" w:rsidP="008630F4" w:rsidRDefault="008630F4" w14:paraId="6AE08DBD" w14:textId="77777777">
      <w:pPr>
        <w:spacing w:before="0" w:after="0" w:line="240" w:lineRule="auto"/>
        <w:rPr>
          <w:rFonts w:eastAsia="Arial" w:cs="Arial"/>
        </w:rPr>
      </w:pPr>
      <w:r w:rsidRPr="008630F4">
        <w:rPr>
          <w:rFonts w:eastAsia="Arial" w:cs="Arial"/>
        </w:rPr>
        <w:t>Royal Children's Hospital</w:t>
      </w:r>
    </w:p>
    <w:p w:rsidRPr="008630F4" w:rsidR="008630F4" w:rsidP="008630F4" w:rsidRDefault="008630F4" w14:paraId="43AA88CB" w14:textId="77777777">
      <w:pPr>
        <w:spacing w:before="0" w:after="0" w:line="240" w:lineRule="auto"/>
        <w:rPr>
          <w:rFonts w:eastAsia="Arial" w:cs="Arial"/>
        </w:rPr>
      </w:pPr>
      <w:r w:rsidRPr="008630F4">
        <w:rPr>
          <w:rFonts w:eastAsia="Arial" w:cs="Arial"/>
        </w:rPr>
        <w:t>SANAME Pty Ltd</w:t>
      </w:r>
    </w:p>
    <w:p w:rsidRPr="008630F4" w:rsidR="008630F4" w:rsidP="008630F4" w:rsidRDefault="008630F4" w14:paraId="004EAB57" w14:textId="77777777">
      <w:pPr>
        <w:spacing w:before="0" w:after="0" w:line="240" w:lineRule="auto"/>
        <w:rPr>
          <w:rFonts w:eastAsia="Arial" w:cs="Arial"/>
        </w:rPr>
      </w:pPr>
      <w:r w:rsidRPr="008630F4">
        <w:rPr>
          <w:rFonts w:eastAsia="Arial" w:cs="Arial"/>
        </w:rPr>
        <w:t>Scope Australia</w:t>
      </w:r>
    </w:p>
    <w:p w:rsidRPr="008630F4" w:rsidR="008630F4" w:rsidP="008630F4" w:rsidRDefault="008630F4" w14:paraId="650FE90B" w14:textId="77777777">
      <w:pPr>
        <w:spacing w:before="0" w:after="0" w:line="240" w:lineRule="auto"/>
        <w:rPr>
          <w:rFonts w:eastAsia="Arial" w:cs="Arial"/>
        </w:rPr>
      </w:pPr>
      <w:r w:rsidRPr="008630F4">
        <w:rPr>
          <w:rFonts w:eastAsia="Arial" w:cs="Arial"/>
        </w:rPr>
        <w:t>See Differently with the Royal Society for the Blind</w:t>
      </w:r>
    </w:p>
    <w:p w:rsidRPr="008630F4" w:rsidR="008630F4" w:rsidP="008630F4" w:rsidRDefault="008630F4" w14:paraId="2E6C2CEE" w14:textId="77777777">
      <w:pPr>
        <w:spacing w:before="0" w:after="0" w:line="240" w:lineRule="auto"/>
        <w:rPr>
          <w:rFonts w:eastAsia="Arial" w:cs="Arial"/>
        </w:rPr>
      </w:pPr>
      <w:proofErr w:type="spellStart"/>
      <w:r w:rsidRPr="008630F4">
        <w:rPr>
          <w:rFonts w:eastAsia="Arial" w:cs="Arial"/>
        </w:rPr>
        <w:t>Self Advocacy</w:t>
      </w:r>
      <w:proofErr w:type="spellEnd"/>
      <w:r w:rsidRPr="008630F4">
        <w:rPr>
          <w:rFonts w:eastAsia="Arial" w:cs="Arial"/>
        </w:rPr>
        <w:t xml:space="preserve"> Resource Unit</w:t>
      </w:r>
    </w:p>
    <w:p w:rsidRPr="008630F4" w:rsidR="008630F4" w:rsidP="008630F4" w:rsidRDefault="008630F4" w14:paraId="070477D6" w14:textId="77777777">
      <w:pPr>
        <w:spacing w:before="0" w:after="0" w:line="240" w:lineRule="auto"/>
        <w:rPr>
          <w:rFonts w:eastAsia="Arial" w:cs="Arial"/>
        </w:rPr>
      </w:pPr>
      <w:r w:rsidRPr="008630F4">
        <w:rPr>
          <w:rFonts w:eastAsia="Arial" w:cs="Arial"/>
        </w:rPr>
        <w:t>Settlement Services International Limited</w:t>
      </w:r>
    </w:p>
    <w:p w:rsidRPr="008630F4" w:rsidR="008630F4" w:rsidP="008630F4" w:rsidRDefault="008630F4" w14:paraId="51760A42" w14:textId="77777777">
      <w:pPr>
        <w:spacing w:before="0" w:after="0" w:line="240" w:lineRule="auto"/>
        <w:rPr>
          <w:rFonts w:eastAsia="Arial" w:cs="Arial"/>
        </w:rPr>
      </w:pPr>
      <w:r w:rsidRPr="008630F4">
        <w:rPr>
          <w:rFonts w:eastAsia="Arial" w:cs="Arial"/>
        </w:rPr>
        <w:t>Sisu Therapies</w:t>
      </w:r>
    </w:p>
    <w:p w:rsidRPr="008630F4" w:rsidR="008630F4" w:rsidP="008630F4" w:rsidRDefault="008630F4" w14:paraId="387464B0" w14:textId="77777777">
      <w:pPr>
        <w:spacing w:before="0" w:after="0" w:line="240" w:lineRule="auto"/>
        <w:rPr>
          <w:rFonts w:eastAsia="Arial" w:cs="Arial"/>
        </w:rPr>
      </w:pPr>
      <w:r w:rsidRPr="008630F4">
        <w:rPr>
          <w:rFonts w:eastAsia="Arial" w:cs="Arial"/>
        </w:rPr>
        <w:t>Solid Foundations Allied Health</w:t>
      </w:r>
    </w:p>
    <w:p w:rsidRPr="008630F4" w:rsidR="008630F4" w:rsidP="008630F4" w:rsidRDefault="008630F4" w14:paraId="64477E31" w14:textId="77777777">
      <w:pPr>
        <w:spacing w:before="0" w:after="0" w:line="240" w:lineRule="auto"/>
        <w:rPr>
          <w:rFonts w:eastAsia="Arial" w:cs="Arial"/>
        </w:rPr>
      </w:pPr>
      <w:proofErr w:type="gramStart"/>
      <w:r w:rsidRPr="008630F4">
        <w:rPr>
          <w:rFonts w:eastAsia="Arial" w:cs="Arial"/>
        </w:rPr>
        <w:t>South West</w:t>
      </w:r>
      <w:proofErr w:type="gramEnd"/>
      <w:r w:rsidRPr="008630F4">
        <w:rPr>
          <w:rFonts w:eastAsia="Arial" w:cs="Arial"/>
        </w:rPr>
        <w:t xml:space="preserve"> Autism Network</w:t>
      </w:r>
    </w:p>
    <w:p w:rsidRPr="008630F4" w:rsidR="008630F4" w:rsidP="008630F4" w:rsidRDefault="008630F4" w14:paraId="25C0F7DE" w14:textId="77777777">
      <w:pPr>
        <w:spacing w:before="0" w:after="0" w:line="240" w:lineRule="auto"/>
        <w:rPr>
          <w:rFonts w:eastAsia="Arial" w:cs="Arial"/>
        </w:rPr>
      </w:pPr>
      <w:r w:rsidRPr="008630F4">
        <w:rPr>
          <w:rFonts w:eastAsia="Arial" w:cs="Arial"/>
        </w:rPr>
        <w:t xml:space="preserve">Speaking Up </w:t>
      </w:r>
      <w:proofErr w:type="gramStart"/>
      <w:r w:rsidRPr="008630F4">
        <w:rPr>
          <w:rFonts w:eastAsia="Arial" w:cs="Arial"/>
        </w:rPr>
        <w:t>For</w:t>
      </w:r>
      <w:proofErr w:type="gramEnd"/>
      <w:r w:rsidRPr="008630F4">
        <w:rPr>
          <w:rFonts w:eastAsia="Arial" w:cs="Arial"/>
        </w:rPr>
        <w:t xml:space="preserve"> You </w:t>
      </w:r>
    </w:p>
    <w:p w:rsidRPr="008630F4" w:rsidR="008630F4" w:rsidP="008630F4" w:rsidRDefault="008630F4" w14:paraId="76F1BFDC" w14:textId="77777777">
      <w:pPr>
        <w:spacing w:before="0" w:after="0" w:line="240" w:lineRule="auto"/>
        <w:rPr>
          <w:rFonts w:eastAsia="Arial" w:cs="Arial"/>
        </w:rPr>
      </w:pPr>
      <w:r w:rsidRPr="008630F4">
        <w:rPr>
          <w:rFonts w:eastAsia="Arial" w:cs="Arial"/>
        </w:rPr>
        <w:t>Speech Pathology Australia</w:t>
      </w:r>
    </w:p>
    <w:p w:rsidRPr="008630F4" w:rsidR="008630F4" w:rsidP="008630F4" w:rsidRDefault="008630F4" w14:paraId="335A4E50" w14:textId="77777777">
      <w:pPr>
        <w:spacing w:before="0" w:after="0" w:line="240" w:lineRule="auto"/>
        <w:rPr>
          <w:rFonts w:eastAsia="Arial" w:cs="Arial"/>
        </w:rPr>
      </w:pPr>
      <w:r w:rsidRPr="008630F4">
        <w:rPr>
          <w:rFonts w:eastAsia="Arial" w:cs="Arial"/>
        </w:rPr>
        <w:t>Spinal Cord Injuries Australia</w:t>
      </w:r>
    </w:p>
    <w:p w:rsidRPr="008630F4" w:rsidR="008630F4" w:rsidP="008630F4" w:rsidRDefault="008630F4" w14:paraId="2A7B226A" w14:textId="77777777">
      <w:pPr>
        <w:spacing w:before="0" w:after="0" w:line="240" w:lineRule="auto"/>
        <w:rPr>
          <w:rFonts w:eastAsia="Arial" w:cs="Arial"/>
        </w:rPr>
      </w:pPr>
      <w:r w:rsidRPr="008630F4">
        <w:rPr>
          <w:rFonts w:eastAsia="Arial" w:cs="Arial"/>
        </w:rPr>
        <w:t>Summer Foundation</w:t>
      </w:r>
    </w:p>
    <w:p w:rsidRPr="008630F4" w:rsidR="008630F4" w:rsidP="008630F4" w:rsidRDefault="008630F4" w14:paraId="50E3FDB2" w14:textId="77777777">
      <w:pPr>
        <w:spacing w:before="0" w:after="0" w:line="240" w:lineRule="auto"/>
        <w:rPr>
          <w:rFonts w:eastAsia="Arial" w:cs="Arial"/>
        </w:rPr>
      </w:pPr>
      <w:r w:rsidRPr="008630F4">
        <w:rPr>
          <w:rFonts w:eastAsia="Arial" w:cs="Arial"/>
        </w:rPr>
        <w:t>TIYD Enterprises Pty Ltd</w:t>
      </w:r>
    </w:p>
    <w:p w:rsidRPr="008630F4" w:rsidR="008630F4" w:rsidP="008630F4" w:rsidRDefault="008630F4" w14:paraId="5588708D" w14:textId="77777777">
      <w:pPr>
        <w:spacing w:before="0" w:after="0" w:line="240" w:lineRule="auto"/>
        <w:rPr>
          <w:rFonts w:eastAsia="Arial" w:cs="Arial"/>
        </w:rPr>
      </w:pPr>
      <w:r w:rsidRPr="008630F4">
        <w:rPr>
          <w:rFonts w:eastAsia="Arial" w:cs="Arial"/>
        </w:rPr>
        <w:t>Uniting Church in Australia, Synod of Victoria and Tasmania</w:t>
      </w:r>
    </w:p>
    <w:p w:rsidRPr="008630F4" w:rsidR="008630F4" w:rsidP="008630F4" w:rsidRDefault="008630F4" w14:paraId="6E52B7B9" w14:textId="77777777">
      <w:pPr>
        <w:spacing w:before="0" w:after="0" w:line="240" w:lineRule="auto"/>
        <w:rPr>
          <w:rFonts w:eastAsia="Arial" w:cs="Arial"/>
        </w:rPr>
      </w:pPr>
      <w:r w:rsidRPr="008630F4">
        <w:rPr>
          <w:rFonts w:eastAsia="Arial" w:cs="Arial"/>
        </w:rPr>
        <w:t>Uniting Communities</w:t>
      </w:r>
    </w:p>
    <w:p w:rsidRPr="008630F4" w:rsidR="008630F4" w:rsidP="008630F4" w:rsidRDefault="008630F4" w14:paraId="765F20A0" w14:textId="77777777">
      <w:pPr>
        <w:spacing w:before="0" w:after="0" w:line="240" w:lineRule="auto"/>
        <w:rPr>
          <w:rFonts w:eastAsia="Arial" w:cs="Arial"/>
        </w:rPr>
      </w:pPr>
      <w:proofErr w:type="spellStart"/>
      <w:r w:rsidRPr="008630F4">
        <w:rPr>
          <w:rFonts w:eastAsia="Arial" w:cs="Arial"/>
        </w:rPr>
        <w:t>Villamanta</w:t>
      </w:r>
      <w:proofErr w:type="spellEnd"/>
      <w:r w:rsidRPr="008630F4">
        <w:rPr>
          <w:rFonts w:eastAsia="Arial" w:cs="Arial"/>
        </w:rPr>
        <w:t xml:space="preserve"> Disability Rights Legal Service</w:t>
      </w:r>
    </w:p>
    <w:p w:rsidRPr="008630F4" w:rsidR="008630F4" w:rsidP="008630F4" w:rsidRDefault="008630F4" w14:paraId="3A739409" w14:textId="77777777">
      <w:pPr>
        <w:spacing w:before="0" w:after="0" w:line="240" w:lineRule="auto"/>
        <w:rPr>
          <w:rFonts w:eastAsia="Arial" w:cs="Arial"/>
        </w:rPr>
      </w:pPr>
      <w:r w:rsidRPr="008630F4">
        <w:rPr>
          <w:rFonts w:eastAsia="Arial" w:cs="Arial"/>
        </w:rPr>
        <w:t>Vision 2020 Australia</w:t>
      </w:r>
    </w:p>
    <w:p w:rsidR="0080407B" w:rsidP="008630F4" w:rsidRDefault="008630F4" w14:paraId="10A81B08" w14:textId="7F02E51F">
      <w:pPr>
        <w:spacing w:before="0" w:after="0" w:line="240" w:lineRule="auto"/>
        <w:rPr>
          <w:rFonts w:eastAsia="Arial" w:cs="Arial"/>
        </w:rPr>
      </w:pPr>
      <w:r w:rsidRPr="008630F4">
        <w:rPr>
          <w:rFonts w:eastAsia="Arial" w:cs="Arial"/>
        </w:rPr>
        <w:t>Vision Australia</w:t>
      </w:r>
    </w:p>
    <w:p w:rsidR="0022287D" w:rsidRDefault="00CD4B4C" w14:paraId="60BAAC9E" w14:textId="1E089E4D">
      <w:pPr>
        <w:spacing w:before="0" w:after="0" w:line="240" w:lineRule="auto"/>
        <w:rPr>
          <w:rFonts w:eastAsia="Arial" w:cs="Arial"/>
          <w:b/>
          <w:bCs/>
          <w:color w:val="015B71"/>
          <w:sz w:val="36"/>
          <w:szCs w:val="36"/>
        </w:rPr>
        <w:sectPr w:rsidR="0022287D" w:rsidSect="0022287D">
          <w:type w:val="continuous"/>
          <w:pgSz w:w="11906" w:h="16838" w:orient="portrait"/>
          <w:pgMar w:top="1701" w:right="1418" w:bottom="1418" w:left="1418" w:header="709" w:footer="709" w:gutter="0"/>
          <w:cols w:space="708" w:num="2"/>
          <w:docGrid w:linePitch="360"/>
        </w:sectPr>
      </w:pPr>
      <w:r w:rsidRPr="00CD4B4C">
        <w:rPr>
          <w:rFonts w:eastAsia="Arial" w:cs="Arial"/>
        </w:rPr>
        <w:t xml:space="preserve">Young People </w:t>
      </w:r>
      <w:proofErr w:type="gramStart"/>
      <w:r w:rsidRPr="00CD4B4C">
        <w:rPr>
          <w:rFonts w:eastAsia="Arial" w:cs="Arial"/>
        </w:rPr>
        <w:t>In</w:t>
      </w:r>
      <w:proofErr w:type="gramEnd"/>
      <w:r w:rsidRPr="00CD4B4C">
        <w:rPr>
          <w:rFonts w:eastAsia="Arial" w:cs="Arial"/>
        </w:rPr>
        <w:t xml:space="preserve"> Nursing Homes National Alliance</w:t>
      </w:r>
    </w:p>
    <w:p w:rsidR="00F460FC" w:rsidRDefault="00F460FC" w14:paraId="7AF42938" w14:textId="77777777">
      <w:pPr>
        <w:spacing w:before="0" w:after="0" w:line="240" w:lineRule="auto"/>
        <w:rPr>
          <w:rFonts w:eastAsia="Arial" w:cs="Arial"/>
          <w:b/>
          <w:bCs/>
          <w:color w:val="015B71"/>
          <w:sz w:val="36"/>
          <w:szCs w:val="36"/>
        </w:rPr>
      </w:pPr>
      <w:r>
        <w:rPr>
          <w:rFonts w:eastAsia="Arial" w:cs="Arial"/>
          <w:b/>
          <w:bCs/>
          <w:color w:val="015B71"/>
          <w:sz w:val="36"/>
          <w:szCs w:val="36"/>
        </w:rPr>
        <w:br w:type="page"/>
      </w:r>
    </w:p>
    <w:p w:rsidRPr="0025496C" w:rsidR="0025496C" w:rsidP="00673094" w:rsidRDefault="5AF2722E" w14:paraId="40770611" w14:textId="5A006793">
      <w:pPr>
        <w:pStyle w:val="Heading1"/>
      </w:pPr>
      <w:bookmarkStart w:name="_Toc229577697" w:id="34"/>
      <w:r w:rsidRPr="79FB3DEC">
        <w:t>Appendix 3. Report methodology</w:t>
      </w:r>
      <w:bookmarkEnd w:id="34"/>
    </w:p>
    <w:p w:rsidRPr="0025496C" w:rsidR="0025496C" w:rsidP="004171D9" w:rsidRDefault="5AF2722E" w14:paraId="21C3A0FA" w14:textId="0F5BE8BF">
      <w:pPr>
        <w:spacing w:before="210" w:after="210" w:line="300" w:lineRule="auto"/>
        <w:rPr>
          <w:rFonts w:eastAsia="Arial" w:cs="Arial"/>
          <w:szCs w:val="22"/>
        </w:rPr>
      </w:pPr>
      <w:r w:rsidRPr="79FB3DEC">
        <w:rPr>
          <w:rFonts w:eastAsia="Arial" w:cs="Arial"/>
          <w:szCs w:val="22"/>
        </w:rPr>
        <w:t xml:space="preserve">Personal information was handled in accordance with the </w:t>
      </w:r>
      <w:r w:rsidRPr="79FB3DEC">
        <w:rPr>
          <w:rFonts w:eastAsia="Arial" w:cs="Arial"/>
          <w:i/>
          <w:iCs/>
          <w:szCs w:val="22"/>
        </w:rPr>
        <w:t>Privacy Act 1988</w:t>
      </w:r>
      <w:r w:rsidRPr="79FB3DEC">
        <w:rPr>
          <w:rFonts w:eastAsia="Arial" w:cs="Arial"/>
          <w:szCs w:val="22"/>
        </w:rPr>
        <w:t xml:space="preserve"> and the privacy notice provided to participants, which explained how their de‑identified feedback may be used to inform this consultation. </w:t>
      </w:r>
      <w:r w:rsidR="006752C6">
        <w:rPr>
          <w:rFonts w:eastAsia="Arial" w:cs="Arial"/>
          <w:szCs w:val="22"/>
        </w:rPr>
        <w:t xml:space="preserve">Microsoft </w:t>
      </w:r>
      <w:r w:rsidR="00060856">
        <w:rPr>
          <w:rFonts w:eastAsia="Arial" w:cs="Arial"/>
          <w:szCs w:val="22"/>
        </w:rPr>
        <w:t xml:space="preserve">tools were used </w:t>
      </w:r>
      <w:r w:rsidR="002B5A3D">
        <w:rPr>
          <w:rFonts w:eastAsia="Arial" w:cs="Arial"/>
          <w:szCs w:val="22"/>
        </w:rPr>
        <w:t xml:space="preserve">in the </w:t>
      </w:r>
      <w:r w:rsidR="00EA6874">
        <w:rPr>
          <w:rFonts w:eastAsia="Arial" w:cs="Arial"/>
          <w:szCs w:val="22"/>
        </w:rPr>
        <w:t>development of this report</w:t>
      </w:r>
      <w:r w:rsidRPr="79FB3DEC">
        <w:rPr>
          <w:rFonts w:eastAsia="Arial" w:cs="Arial"/>
          <w:szCs w:val="22"/>
        </w:rPr>
        <w:t>; all outputs were reviewed</w:t>
      </w:r>
      <w:r w:rsidR="00A12934">
        <w:rPr>
          <w:rFonts w:eastAsia="Arial" w:cs="Arial"/>
          <w:szCs w:val="22"/>
        </w:rPr>
        <w:t xml:space="preserve"> and </w:t>
      </w:r>
      <w:r w:rsidRPr="79FB3DEC">
        <w:rPr>
          <w:rFonts w:eastAsia="Arial" w:cs="Arial"/>
          <w:szCs w:val="22"/>
        </w:rPr>
        <w:t xml:space="preserve">validated </w:t>
      </w:r>
      <w:r w:rsidR="00A12934">
        <w:rPr>
          <w:rFonts w:eastAsia="Arial" w:cs="Arial"/>
          <w:szCs w:val="22"/>
        </w:rPr>
        <w:t xml:space="preserve">by </w:t>
      </w:r>
      <w:r w:rsidRPr="79FB3DEC">
        <w:rPr>
          <w:rFonts w:eastAsia="Arial" w:cs="Arial"/>
          <w:szCs w:val="22"/>
        </w:rPr>
        <w:t>departmental staff to ensure accuracy</w:t>
      </w:r>
      <w:r w:rsidR="00626FA3">
        <w:rPr>
          <w:rFonts w:eastAsia="Arial" w:cs="Arial"/>
          <w:szCs w:val="22"/>
        </w:rPr>
        <w:t xml:space="preserve"> </w:t>
      </w:r>
      <w:r w:rsidRPr="79FB3DEC">
        <w:rPr>
          <w:rFonts w:eastAsia="Arial" w:cs="Arial"/>
          <w:szCs w:val="22"/>
        </w:rPr>
        <w:t xml:space="preserve">and alignment with </w:t>
      </w:r>
      <w:r w:rsidR="00B20BB2">
        <w:rPr>
          <w:rFonts w:eastAsia="Arial" w:cs="Arial"/>
          <w:szCs w:val="22"/>
        </w:rPr>
        <w:t>all</w:t>
      </w:r>
      <w:r w:rsidR="008045F1">
        <w:rPr>
          <w:rFonts w:eastAsia="Arial" w:cs="Arial"/>
          <w:szCs w:val="22"/>
        </w:rPr>
        <w:t xml:space="preserve"> </w:t>
      </w:r>
      <w:r w:rsidRPr="79FB3DEC">
        <w:rPr>
          <w:rFonts w:eastAsia="Arial" w:cs="Arial"/>
          <w:szCs w:val="22"/>
        </w:rPr>
        <w:t>contributions.</w:t>
      </w:r>
    </w:p>
    <w:p w:rsidRPr="0025496C" w:rsidR="0025496C" w:rsidP="0025496C" w:rsidRDefault="0025496C" w14:paraId="36FB93BA" w14:textId="1B656543">
      <w:pPr>
        <w:sectPr w:rsidRPr="0025496C" w:rsidR="0025496C" w:rsidSect="007F0ADE">
          <w:type w:val="continuous"/>
          <w:pgSz w:w="11906" w:h="16838" w:orient="portrait"/>
          <w:pgMar w:top="1701" w:right="1418" w:bottom="1418" w:left="1418" w:header="709" w:footer="709" w:gutter="0"/>
          <w:cols w:space="708"/>
          <w:docGrid w:linePitch="360"/>
        </w:sectPr>
      </w:pPr>
    </w:p>
    <w:p w:rsidRPr="004D1339" w:rsidR="00205A93" w:rsidP="00346C4A" w:rsidRDefault="00205A93" w14:paraId="6C5F0788" w14:textId="77777777">
      <w:pPr>
        <w:pStyle w:val="URL"/>
      </w:pPr>
      <w:r w:rsidRPr="004D1339">
        <w:t>Health.gov.au</w:t>
      </w:r>
    </w:p>
    <w:p w:rsidRPr="004D1339" w:rsidR="00205A93" w:rsidP="004D1339" w:rsidRDefault="00205A93" w14:paraId="14B0D8C1" w14:textId="514E88BD">
      <w:pPr>
        <w:jc w:val="center"/>
      </w:pPr>
      <w:r>
        <w:t xml:space="preserve">All information in this publication is correct as </w:t>
      </w:r>
      <w:proofErr w:type="gramStart"/>
      <w:r>
        <w:t>at</w:t>
      </w:r>
      <w:proofErr w:type="gramEnd"/>
      <w:r>
        <w:t xml:space="preserve"> </w:t>
      </w:r>
      <w:r w:rsidR="00DE44F3">
        <w:t>August</w:t>
      </w:r>
      <w:r w:rsidR="00364D49">
        <w:t xml:space="preserve"> </w:t>
      </w:r>
      <w:r w:rsidR="0D523A06">
        <w:t>2026</w:t>
      </w:r>
    </w:p>
    <w:sectPr w:rsidRPr="004D1339" w:rsidR="00205A93" w:rsidSect="00205A93">
      <w:headerReference w:type="default" r:id="rId24"/>
      <w:footerReference w:type="default" r:id="rId25"/>
      <w:type w:val="oddPage"/>
      <w:pgSz w:w="11906" w:h="16838" w:orient="portrait"/>
      <w:pgMar w:top="170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0AF8" w:rsidP="00346C4A" w:rsidRDefault="00790AF8" w14:paraId="2D1396FA" w14:textId="77777777">
      <w:r>
        <w:separator/>
      </w:r>
    </w:p>
    <w:p w:rsidR="00790AF8" w:rsidP="00346C4A" w:rsidRDefault="00790AF8" w14:paraId="6393B9C1" w14:textId="77777777"/>
  </w:endnote>
  <w:endnote w:type="continuationSeparator" w:id="0">
    <w:p w:rsidR="00790AF8" w:rsidP="00346C4A" w:rsidRDefault="00790AF8" w14:paraId="72CE2D11" w14:textId="77777777">
      <w:r>
        <w:continuationSeparator/>
      </w:r>
    </w:p>
    <w:p w:rsidR="00790AF8" w:rsidP="00346C4A" w:rsidRDefault="00790AF8" w14:paraId="6AA3E454" w14:textId="77777777"/>
  </w:endnote>
  <w:endnote w:type="continuationNotice" w:id="1">
    <w:p w:rsidR="00790AF8" w:rsidP="00346C4A" w:rsidRDefault="00790AF8" w14:paraId="1164587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33398" w:rsidRDefault="00733398" w14:paraId="7EC867AD" w14:textId="77777777">
    <w:pPr>
      <w:pStyle w:val="Footer"/>
    </w:pPr>
    <w:r>
      <w:rPr>
        <w:noProof/>
      </w:rPr>
      <mc:AlternateContent>
        <mc:Choice Requires="wps">
          <w:drawing>
            <wp:anchor distT="0" distB="0" distL="0" distR="0" simplePos="0" relativeHeight="251658255" behindDoc="0" locked="0" layoutInCell="1" allowOverlap="1" wp14:anchorId="28CA4673" wp14:editId="72FD602C">
              <wp:simplePos x="635" y="635"/>
              <wp:positionH relativeFrom="page">
                <wp:align>center</wp:align>
              </wp:positionH>
              <wp:positionV relativeFrom="page">
                <wp:align>bottom</wp:align>
              </wp:positionV>
              <wp:extent cx="551815" cy="480695"/>
              <wp:effectExtent l="0" t="0" r="635" b="0"/>
              <wp:wrapNone/>
              <wp:docPr id="422409461"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rsidRPr="00A64014" w:rsidR="00733398" w:rsidP="00A64014" w:rsidRDefault="00733398" w14:paraId="50E8AC92" w14:textId="77777777">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3FD76440">
            <v:shapetype id="_x0000_t202" coordsize="21600,21600" o:spt="202" path="m,l,21600r21600,l21600,xe" w14:anchorId="28CA4673">
              <v:stroke joinstyle="miter"/>
              <v:path gradientshapeok="t" o:connecttype="rect"/>
            </v:shapetype>
            <v:shape id="Text Box 12" style="position:absolute;left:0;text-align:left;margin-left:0;margin-top:0;width:43.45pt;height:37.85pt;z-index:251658255;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ixsvg4CAAAc&#10;BAAADgAAAAAAAAAAAAAAAAAuAgAAZHJzL2Uyb0RvYy54bWxQSwECLQAUAAYACAAAACEAVEtbFtsA&#10;AAADAQAADwAAAAAAAAAAAAAAAABoBAAAZHJzL2Rvd25yZXYueG1sUEsFBgAAAAAEAAQA8wAAAHAF&#10;AAAAAA==&#10;">
              <v:textbox style="mso-fit-shape-to-text:t" inset="0,0,0,15pt">
                <w:txbxContent>
                  <w:p w:rsidRPr="00A64014" w:rsidR="00733398" w:rsidP="00A64014" w:rsidRDefault="00733398" w14:paraId="08CE8BEA" w14:textId="77777777">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33398" w:rsidRDefault="00733398" w14:paraId="185A35BF" w14:textId="77777777">
    <w:pPr>
      <w:pStyle w:val="Footer"/>
    </w:pPr>
    <w:r>
      <w:rPr>
        <w:noProof/>
      </w:rPr>
      <mc:AlternateContent>
        <mc:Choice Requires="wps">
          <w:drawing>
            <wp:anchor distT="0" distB="0" distL="0" distR="0" simplePos="0" relativeHeight="251658256" behindDoc="0" locked="0" layoutInCell="1" allowOverlap="1" wp14:anchorId="7D5F733D" wp14:editId="51D4E3B8">
              <wp:simplePos x="635" y="635"/>
              <wp:positionH relativeFrom="page">
                <wp:align>center</wp:align>
              </wp:positionH>
              <wp:positionV relativeFrom="page">
                <wp:align>bottom</wp:align>
              </wp:positionV>
              <wp:extent cx="551815" cy="480695"/>
              <wp:effectExtent l="0" t="0" r="635" b="0"/>
              <wp:wrapNone/>
              <wp:docPr id="1374793028"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rsidRPr="00A64014" w:rsidR="00733398" w:rsidP="00A64014" w:rsidRDefault="00733398" w14:paraId="42F0266F" w14:textId="77777777">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641C6172">
            <v:shapetype id="_x0000_t202" coordsize="21600,21600" o:spt="202" path="m,l,21600r21600,l21600,xe" w14:anchorId="7D5F733D">
              <v:stroke joinstyle="miter"/>
              <v:path gradientshapeok="t" o:connecttype="rect"/>
            </v:shapetype>
            <v:shape id="Text Box 13" style="position:absolute;left:0;text-align:left;margin-left:0;margin-top:0;width:43.45pt;height:37.85pt;z-index:251658256;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">
              <v:textbox style="mso-fit-shape-to-text:t" inset="0,0,0,15pt">
                <w:txbxContent>
                  <w:p w:rsidRPr="00A64014" w:rsidR="00733398" w:rsidP="00A64014" w:rsidRDefault="00733398" w14:paraId="20FBFA06" w14:textId="77777777">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33398" w:rsidRDefault="00733398" w14:paraId="75F9738A" w14:textId="77777777">
    <w:pPr>
      <w:pStyle w:val="Footer"/>
    </w:pPr>
    <w:r>
      <w:rPr>
        <w:noProof/>
      </w:rPr>
      <mc:AlternateContent>
        <mc:Choice Requires="wps">
          <w:drawing>
            <wp:anchor distT="0" distB="0" distL="0" distR="0" simplePos="0" relativeHeight="251658254" behindDoc="0" locked="0" layoutInCell="1" allowOverlap="1" wp14:anchorId="406A5504" wp14:editId="4A4C477B">
              <wp:simplePos x="903767" y="10100930"/>
              <wp:positionH relativeFrom="page">
                <wp:align>center</wp:align>
              </wp:positionH>
              <wp:positionV relativeFrom="page">
                <wp:align>bottom</wp:align>
              </wp:positionV>
              <wp:extent cx="551815" cy="480695"/>
              <wp:effectExtent l="0" t="0" r="635" b="0"/>
              <wp:wrapNone/>
              <wp:docPr id="183821048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rsidRPr="00A64014" w:rsidR="00733398" w:rsidP="00A64014" w:rsidRDefault="00733398" w14:paraId="1003A473" w14:textId="77777777">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5CD621D">
            <v:shapetype id="_x0000_t202" coordsize="21600,21600" o:spt="202" path="m,l,21600r21600,l21600,xe" w14:anchorId="406A5504">
              <v:stroke joinstyle="miter"/>
              <v:path gradientshapeok="t" o:connecttype="rect"/>
            </v:shapetype>
            <v:shape id="Text Box 11" style="position:absolute;left:0;text-align:left;margin-left:0;margin-top:0;width:43.45pt;height:37.85pt;z-index:251658254;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RBxDg4CAAAc&#10;BAAADgAAAAAAAAAAAAAAAAAuAgAAZHJzL2Uyb0RvYy54bWxQSwECLQAUAAYACAAAACEAVEtbFtsA&#10;AAADAQAADwAAAAAAAAAAAAAAAABoBAAAZHJzL2Rvd25yZXYueG1sUEsFBgAAAAAEAAQA8wAAAHAF&#10;AAAAAA==&#10;">
              <v:textbox style="mso-fit-shape-to-text:t" inset="0,0,0,15pt">
                <w:txbxContent>
                  <w:p w:rsidRPr="00A64014" w:rsidR="00733398" w:rsidP="00A64014" w:rsidRDefault="00733398" w14:paraId="2CCFEE10" w14:textId="77777777">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36073" w:rsidP="00841111" w:rsidRDefault="00A64014" w14:paraId="74DE52A3" w14:textId="11588F06">
    <w:pPr>
      <w:pStyle w:val="Footer"/>
    </w:pPr>
    <w:r>
      <w:rPr>
        <w:noProof/>
      </w:rPr>
      <mc:AlternateContent>
        <mc:Choice Requires="wps">
          <w:drawing>
            <wp:anchor distT="0" distB="0" distL="0" distR="0" simplePos="0" relativeHeight="251658246" behindDoc="0" locked="0" layoutInCell="1" allowOverlap="1" wp14:anchorId="0D738B9C" wp14:editId="4EE2D890">
              <wp:simplePos x="635" y="635"/>
              <wp:positionH relativeFrom="page">
                <wp:align>center</wp:align>
              </wp:positionH>
              <wp:positionV relativeFrom="page">
                <wp:align>bottom</wp:align>
              </wp:positionV>
              <wp:extent cx="551815" cy="480695"/>
              <wp:effectExtent l="0" t="0" r="635" b="0"/>
              <wp:wrapNone/>
              <wp:docPr id="322802714"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rsidRPr="00A64014" w:rsidR="00A64014" w:rsidP="00A64014" w:rsidRDefault="00A64014" w14:paraId="7F9DD80A" w14:textId="6575F4B0">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77B9EDED">
            <v:shapetype id="_x0000_t202" coordsize="21600,21600" o:spt="202" path="m,l,21600r21600,l21600,xe" w14:anchorId="0D738B9C">
              <v:stroke joinstyle="miter"/>
              <v:path gradientshapeok="t" o:connecttype="rect"/>
            </v:shapetype>
            <v:shape id="Text Box 18" style="position:absolute;left:0;text-align:left;margin-left:0;margin-top:0;width:43.45pt;height:37.85pt;z-index:251658246;visibility:visible;mso-wrap-style:none;mso-wrap-distance-left:0;mso-wrap-distance-top:0;mso-wrap-distance-right:0;mso-wrap-distance-bottom:0;mso-position-horizontal:center;mso-position-horizontal-relative:page;mso-position-vertical:bottom;mso-position-vertical-relative:page;v-text-anchor:bottom" alt="OFFICIAL"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Ia/t8w4CAAAc&#10;BAAADgAAAAAAAAAAAAAAAAAuAgAAZHJzL2Uyb0RvYy54bWxQSwECLQAUAAYACAAAACEAVEtbFtsA&#10;AAADAQAADwAAAAAAAAAAAAAAAABoBAAAZHJzL2Rvd25yZXYueG1sUEsFBgAAAAAEAAQA8wAAAHAF&#10;AAAAAA==&#10;">
              <v:textbox style="mso-fit-shape-to-text:t" inset="0,0,0,15pt">
                <w:txbxContent>
                  <w:p w:rsidRPr="00A64014" w:rsidR="00A64014" w:rsidP="00A64014" w:rsidRDefault="00A64014" w14:paraId="42DD9960" w14:textId="6575F4B0">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v:textbox>
              <w10:wrap anchorx="page" anchory="page"/>
            </v:shape>
          </w:pict>
        </mc:Fallback>
      </mc:AlternateContent>
    </w:r>
    <w:r w:rsidR="00236073">
      <w:fldChar w:fldCharType="begin"/>
    </w:r>
    <w:r w:rsidR="00236073">
      <w:instrText xml:space="preserve"> PAGE   \* MERGEFORMAT </w:instrText>
    </w:r>
    <w:r w:rsidR="00236073">
      <w:fldChar w:fldCharType="separate"/>
    </w:r>
    <w:r w:rsidR="00207793">
      <w:rPr>
        <w:noProof/>
      </w:rPr>
      <w:t>4</w:t>
    </w:r>
    <w:r w:rsidR="00236073">
      <w:rPr>
        <w:noProof/>
      </w:rPr>
      <w:fldChar w:fldCharType="end"/>
    </w:r>
    <w:r w:rsidRPr="000D56E4" w:rsidR="00236073">
      <w:tab/>
    </w:r>
    <w:r w:rsidRPr="000D56E4" w:rsidR="00236073">
      <w:t>Insert document title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36073" w:rsidP="000D56E4" w:rsidRDefault="5FC3E680" w14:paraId="14C3063F" w14:textId="12C75DAD">
    <w:pPr>
      <w:pStyle w:val="Footer"/>
    </w:pPr>
    <w:r>
      <w:t>NDIS Rules: Public consultation on new framework planning</w:t>
    </w:r>
    <w:r w:rsidR="00A64014">
      <w:rPr>
        <w:noProof/>
      </w:rPr>
      <mc:AlternateContent>
        <mc:Choice Requires="wps">
          <w:drawing>
            <wp:anchor distT="0" distB="0" distL="0" distR="0" simplePos="0" relativeHeight="251658247" behindDoc="0" locked="0" layoutInCell="1" allowOverlap="1" wp14:anchorId="26DEC226" wp14:editId="19FB84AD">
              <wp:simplePos x="635" y="635"/>
              <wp:positionH relativeFrom="page">
                <wp:align>center</wp:align>
              </wp:positionH>
              <wp:positionV relativeFrom="page">
                <wp:align>bottom</wp:align>
              </wp:positionV>
              <wp:extent cx="551815" cy="480695"/>
              <wp:effectExtent l="0" t="0" r="635" b="0"/>
              <wp:wrapNone/>
              <wp:docPr id="1903952306"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rsidRPr="00A64014" w:rsidR="00A64014" w:rsidP="00A64014" w:rsidRDefault="00A64014" w14:paraId="733B6288" w14:textId="483FEF9F">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3AADB2E">
            <v:shapetype id="_x0000_t202" coordsize="21600,21600" o:spt="202" path="m,l,21600r21600,l21600,xe" w14:anchorId="26DEC226">
              <v:stroke joinstyle="miter"/>
              <v:path gradientshapeok="t" o:connecttype="rect"/>
            </v:shapetype>
            <v:shape id="Text Box 19" style="position:absolute;left:0;text-align:left;margin-left:0;margin-top:0;width:43.45pt;height:37.85pt;z-index:251658247;visibility:visible;mso-wrap-style:none;mso-wrap-distance-left:0;mso-wrap-distance-top:0;mso-wrap-distance-right:0;mso-wrap-distance-bottom:0;mso-position-horizontal:center;mso-position-horizontal-relative:page;mso-position-vertical:bottom;mso-position-vertical-relative:page;v-text-anchor:bottom"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TBBfzg4CAAAc&#10;BAAADgAAAAAAAAAAAAAAAAAuAgAAZHJzL2Uyb0RvYy54bWxQSwECLQAUAAYACAAAACEAVEtbFtsA&#10;AAADAQAADwAAAAAAAAAAAAAAAABoBAAAZHJzL2Rvd25yZXYueG1sUEsFBgAAAAAEAAQA8wAAAHAF&#10;AAAAAA==&#10;">
              <v:textbox style="mso-fit-shape-to-text:t" inset="0,0,0,15pt">
                <w:txbxContent>
                  <w:p w:rsidRPr="00A64014" w:rsidR="00A64014" w:rsidP="00A64014" w:rsidRDefault="00A64014" w14:paraId="75F360E3" w14:textId="483FEF9F">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v:textbox>
              <w10:wrap anchorx="page" anchory="page"/>
            </v:shape>
          </w:pict>
        </mc:Fallback>
      </mc:AlternateContent>
    </w:r>
    <w:sdt>
      <w:sdtPr>
        <w:id w:val="141162288"/>
        <w:docPartObj>
          <w:docPartGallery w:val="Page Numbers (Bottom of Page)"/>
          <w:docPartUnique/>
        </w:docPartObj>
      </w:sdtPr>
      <w:sdtEndPr>
        <w:rPr>
          <w:noProof/>
        </w:rPr>
      </w:sdtEndPr>
      <w:sdtContent>
        <w:r w:rsidR="00A64014">
          <w:tab/>
        </w:r>
        <w:r w:rsidR="00236073">
          <w:tab/>
        </w:r>
        <w:r w:rsidR="00236073">
          <w:rPr>
            <w:noProof/>
          </w:rPr>
          <w:fldChar w:fldCharType="begin"/>
        </w:r>
        <w:r w:rsidR="00236073">
          <w:instrText xml:space="preserve"> PAGE   \* MERGEFORMAT </w:instrText>
        </w:r>
        <w:r w:rsidR="00236073">
          <w:fldChar w:fldCharType="separate"/>
        </w:r>
        <w:r>
          <w:rPr>
            <w:noProof/>
          </w:rPr>
          <w:t>3</w:t>
        </w:r>
        <w:r w:rsidR="00236073">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36073" w:rsidP="000D56E4" w:rsidRDefault="00A64014" w14:paraId="5BDB699C" w14:textId="641BA0C3">
    <w:pPr>
      <w:pStyle w:val="Footer"/>
    </w:pPr>
    <w:r>
      <w:rPr>
        <w:noProof/>
      </w:rPr>
      <mc:AlternateContent>
        <mc:Choice Requires="wps">
          <w:drawing>
            <wp:anchor distT="0" distB="0" distL="0" distR="0" simplePos="0" relativeHeight="251658245" behindDoc="0" locked="0" layoutInCell="1" allowOverlap="1" wp14:anchorId="12F3456A" wp14:editId="3CF6099C">
              <wp:simplePos x="635" y="635"/>
              <wp:positionH relativeFrom="page">
                <wp:align>center</wp:align>
              </wp:positionH>
              <wp:positionV relativeFrom="page">
                <wp:align>bottom</wp:align>
              </wp:positionV>
              <wp:extent cx="551815" cy="480695"/>
              <wp:effectExtent l="0" t="0" r="635" b="0"/>
              <wp:wrapNone/>
              <wp:docPr id="2093141458"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rsidRPr="00A64014" w:rsidR="00A64014" w:rsidP="00A64014" w:rsidRDefault="00A64014" w14:paraId="5A757BB0" w14:textId="68170300">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1CE96C6">
            <v:shapetype id="_x0000_t202" coordsize="21600,21600" o:spt="202" path="m,l,21600r21600,l21600,xe" w14:anchorId="12F3456A">
              <v:stroke joinstyle="miter"/>
              <v:path gradientshapeok="t" o:connecttype="rect"/>
            </v:shapetype>
            <v:shape id="Text Box 17" style="position:absolute;left:0;text-align:left;margin-left:0;margin-top:0;width:43.45pt;height:37.85pt;z-index:251658245;visibility:visible;mso-wrap-style:none;mso-wrap-distance-left:0;mso-wrap-distance-top:0;mso-wrap-distance-right:0;mso-wrap-distance-bottom:0;mso-position-horizontal:center;mso-position-horizontal-relative:page;mso-position-vertical:bottom;mso-position-vertical-relative:page;v-text-anchor:bottom" alt="OFFICIAL"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ZPUCnw4CAAAd&#10;BAAADgAAAAAAAAAAAAAAAAAuAgAAZHJzL2Uyb0RvYy54bWxQSwECLQAUAAYACAAAACEAVEtbFtsA&#10;AAADAQAADwAAAAAAAAAAAAAAAABoBAAAZHJzL2Rvd25yZXYueG1sUEsFBgAAAAAEAAQA8wAAAHAF&#10;AAAAAA==&#10;">
              <v:textbox style="mso-fit-shape-to-text:t" inset="0,0,0,15pt">
                <w:txbxContent>
                  <w:p w:rsidRPr="00A64014" w:rsidR="00A64014" w:rsidP="00A64014" w:rsidRDefault="00A64014" w14:paraId="1DE42834" w14:textId="68170300">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v:textbox>
              <w10:wrap anchorx="page" anchory="page"/>
            </v:shape>
          </w:pict>
        </mc:Fallback>
      </mc:AlternateContent>
    </w:r>
  </w:p>
  <w:sdt>
    <w:sdtPr>
      <w:id w:val="463169317"/>
      <w:docPartObj>
        <w:docPartGallery w:val="Page Numbers (Bottom of Page)"/>
        <w:docPartUnique/>
      </w:docPartObj>
    </w:sdtPr>
    <w:sdtEndPr>
      <w:rPr>
        <w:noProof/>
      </w:rPr>
    </w:sdtEndPr>
    <w:sdtContent>
      <w:p w:rsidR="00236073" w:rsidP="000D56E4" w:rsidRDefault="00236073" w14:paraId="0F2346C7" w14:textId="77777777">
        <w:pPr>
          <w:pStyle w:val="Footer"/>
        </w:pPr>
        <w:r>
          <w:t>Insert document title</w:t>
        </w:r>
        <w:r w:rsidR="00CF14A6">
          <w:tab/>
        </w:r>
        <w:r w:rsidR="00CF14A6">
          <w:fldChar w:fldCharType="begin"/>
        </w:r>
        <w:r w:rsidR="00CF14A6">
          <w:instrText xml:space="preserve"> PAGE   \* MERGEFORMAT </w:instrText>
        </w:r>
        <w:r w:rsidR="00CF14A6">
          <w:fldChar w:fldCharType="separate"/>
        </w:r>
        <w:r w:rsidR="00CF14A6">
          <w:rPr>
            <w:noProof/>
          </w:rPr>
          <w:t>1</w:t>
        </w:r>
        <w:r w:rsidR="00CF14A6">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05A93" w:rsidP="000D56E4" w:rsidRDefault="00A64014" w14:paraId="4C5F6DFD" w14:textId="48CFAECE">
    <w:pPr>
      <w:pStyle w:val="Footer"/>
    </w:pPr>
    <w:r>
      <w:rPr>
        <w:noProof/>
      </w:rPr>
      <mc:AlternateContent>
        <mc:Choice Requires="wps">
          <w:drawing>
            <wp:anchor distT="0" distB="0" distL="0" distR="0" simplePos="0" relativeHeight="251658248" behindDoc="0" locked="0" layoutInCell="1" allowOverlap="1" wp14:anchorId="6271E994" wp14:editId="6842711D">
              <wp:simplePos x="635" y="635"/>
              <wp:positionH relativeFrom="page">
                <wp:align>center</wp:align>
              </wp:positionH>
              <wp:positionV relativeFrom="page">
                <wp:align>bottom</wp:align>
              </wp:positionV>
              <wp:extent cx="551815" cy="480695"/>
              <wp:effectExtent l="0" t="0" r="635" b="0"/>
              <wp:wrapNone/>
              <wp:docPr id="1701855434"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rsidRPr="00A64014" w:rsidR="00A64014" w:rsidP="00A64014" w:rsidRDefault="00A64014" w14:paraId="392FBF31" w14:textId="77C68FD7">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6EF92A53">
            <v:shapetype id="_x0000_t202" coordsize="21600,21600" o:spt="202" path="m,l,21600r21600,l21600,xe" w14:anchorId="6271E994">
              <v:stroke joinstyle="miter"/>
              <v:path gradientshapeok="t" o:connecttype="rect"/>
            </v:shapetype>
            <v:shape id="Text Box 20" style="position:absolute;left:0;text-align:left;margin-left:0;margin-top:0;width:43.45pt;height:37.85pt;z-index:251658248;visibility:visible;mso-wrap-style:none;mso-wrap-distance-left:0;mso-wrap-distance-top:0;mso-wrap-distance-right:0;mso-wrap-distance-bottom:0;mso-position-horizontal:center;mso-position-horizontal-relative:page;mso-position-vertical:bottom;mso-position-vertical-relative:page;v-text-anchor:bottom" alt="OFFICIAL"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">
              <v:textbox style="mso-fit-shape-to-text:t" inset="0,0,0,15pt">
                <w:txbxContent>
                  <w:p w:rsidRPr="00A64014" w:rsidR="00A64014" w:rsidP="00A64014" w:rsidRDefault="00A64014" w14:paraId="171AAEBA" w14:textId="77C68FD7">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0AF8" w:rsidP="00346C4A" w:rsidRDefault="00790AF8" w14:paraId="79D4FB40" w14:textId="77777777">
      <w:r>
        <w:separator/>
      </w:r>
    </w:p>
    <w:p w:rsidR="00790AF8" w:rsidP="00346C4A" w:rsidRDefault="00790AF8" w14:paraId="7AB7BBBC" w14:textId="77777777"/>
  </w:footnote>
  <w:footnote w:type="continuationSeparator" w:id="0">
    <w:p w:rsidR="00790AF8" w:rsidP="00346C4A" w:rsidRDefault="00790AF8" w14:paraId="18D9DBAA" w14:textId="77777777">
      <w:r>
        <w:continuationSeparator/>
      </w:r>
    </w:p>
    <w:p w:rsidR="00790AF8" w:rsidP="00346C4A" w:rsidRDefault="00790AF8" w14:paraId="78CCCED0" w14:textId="77777777"/>
  </w:footnote>
  <w:footnote w:type="continuationNotice" w:id="1">
    <w:p w:rsidR="00790AF8" w:rsidP="00346C4A" w:rsidRDefault="00790AF8" w14:paraId="4687390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733398" w:rsidRDefault="00733398" w14:paraId="09093C21" w14:textId="77777777">
    <w:pPr>
      <w:pStyle w:val="Header"/>
    </w:pPr>
    <w:r>
      <w:rPr>
        <w:noProof/>
      </w:rPr>
      <mc:AlternateContent>
        <mc:Choice Requires="wps">
          <w:drawing>
            <wp:anchor distT="0" distB="0" distL="0" distR="0" simplePos="0" relativeHeight="251658252" behindDoc="0" locked="0" layoutInCell="1" allowOverlap="1" wp14:anchorId="0EFD49C8" wp14:editId="260436D4">
              <wp:simplePos x="635" y="635"/>
              <wp:positionH relativeFrom="page">
                <wp:align>center</wp:align>
              </wp:positionH>
              <wp:positionV relativeFrom="page">
                <wp:align>top</wp:align>
              </wp:positionV>
              <wp:extent cx="551815" cy="480695"/>
              <wp:effectExtent l="0" t="0" r="635" b="14605"/>
              <wp:wrapNone/>
              <wp:docPr id="163423562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rsidRPr="00A64014" w:rsidR="00733398" w:rsidP="00A64014" w:rsidRDefault="00733398" w14:paraId="33956075" w14:textId="77777777">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0E17CC09">
            <v:shapetype id="_x0000_t202" coordsize="21600,21600" o:spt="202" path="m,l,21600r21600,l21600,xe" w14:anchorId="0EFD49C8">
              <v:stroke joinstyle="miter"/>
              <v:path gradientshapeok="t" o:connecttype="rect"/>
            </v:shapetype>
            <v:shape id="Text Box 2" style="position:absolute;margin-left:0;margin-top:0;width:43.45pt;height:37.85pt;z-index:251658252;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">
              <v:textbox style="mso-fit-shape-to-text:t" inset="0,15pt,0,0">
                <w:txbxContent>
                  <w:p w:rsidRPr="00A64014" w:rsidR="00733398" w:rsidP="00A64014" w:rsidRDefault="00733398" w14:paraId="6E4A0F12" w14:textId="77777777">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mc:Ignorable="w14 w15 w16se w16cid w16 w16cex w16sdtdh w16sdtfl w16du wp14">
  <w:p w:rsidR="00733398" w:rsidP="008E0C77" w:rsidRDefault="00733398" w14:paraId="3C63B5F9" w14:textId="77777777">
    <w:pPr>
      <w:pStyle w:val="Headertext"/>
      <w:spacing w:after="180"/>
      <w:jc w:val="left"/>
    </w:pPr>
    <w:r>
      <w:rPr>
        <w:noProof/>
        <w:lang w:eastAsia="en-AU"/>
      </w:rPr>
      <mc:AlternateContent>
        <mc:Choice Requires="wps">
          <w:drawing>
            <wp:anchor distT="0" distB="0" distL="0" distR="0" simplePos="0" relativeHeight="251658253" behindDoc="0" locked="0" layoutInCell="1" allowOverlap="1" wp14:anchorId="0AB82D33" wp14:editId="56AAAA42">
              <wp:simplePos x="635" y="635"/>
              <wp:positionH relativeFrom="page">
                <wp:align>center</wp:align>
              </wp:positionH>
              <wp:positionV relativeFrom="page">
                <wp:align>top</wp:align>
              </wp:positionV>
              <wp:extent cx="551815" cy="480695"/>
              <wp:effectExtent l="0" t="0" r="635" b="14605"/>
              <wp:wrapNone/>
              <wp:docPr id="9230238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rsidRPr="00A64014" w:rsidR="00733398" w:rsidP="00A64014" w:rsidRDefault="00733398" w14:paraId="5F3FA27E" w14:textId="77777777">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7708BD9D">
            <v:shapetype id="_x0000_t202" coordsize="21600,21600" o:spt="202" path="m,l,21600r21600,l21600,xe" w14:anchorId="0AB82D33">
              <v:stroke joinstyle="miter"/>
              <v:path gradientshapeok="t" o:connecttype="rect"/>
            </v:shapetype>
            <v:shape id="Text Box 3" style="position:absolute;margin-left:0;margin-top:0;width:43.45pt;height:37.85pt;z-index:251658253;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">
              <v:textbox style="mso-fit-shape-to-text:t" inset="0,15pt,0,0">
                <w:txbxContent>
                  <w:p w:rsidRPr="00A64014" w:rsidR="00733398" w:rsidP="00A64014" w:rsidRDefault="00733398" w14:paraId="17D1F485" w14:textId="77777777">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v:textbox>
              <w10:wrap anchorx="page" anchory="page"/>
            </v:shape>
          </w:pict>
        </mc:Fallback>
      </mc:AlternateContent>
    </w:r>
    <w:r>
      <w:rPr>
        <w:noProof/>
        <w:lang w:eastAsia="en-AU"/>
      </w:rPr>
      <w:drawing>
        <wp:anchor distT="0" distB="0" distL="114300" distR="114300" simplePos="0" relativeHeight="251658249" behindDoc="1" locked="0" layoutInCell="1" allowOverlap="1" wp14:anchorId="6C5290AC" wp14:editId="36850980">
          <wp:simplePos x="0" y="0"/>
          <wp:positionH relativeFrom="page">
            <wp:align>center</wp:align>
          </wp:positionH>
          <wp:positionV relativeFrom="page">
            <wp:align>center</wp:align>
          </wp:positionV>
          <wp:extent cx="7560000" cy="10692000"/>
          <wp:effectExtent l="0" t="0" r="3175" b="0"/>
          <wp:wrapNone/>
          <wp:docPr id="515437443" name="Picture 5154374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aclsh="http://schemas.microsoft.com/office/drawing/2020/classificationShape" mc:Ignorable="w14 w15 w16se w16cid w16 w16cex w16sdtdh w16sdtfl w16du wp14">
  <w:p w:rsidR="00733398" w:rsidP="00D478A4" w:rsidRDefault="000C3715" w14:paraId="61ACD049" w14:textId="1D0878CE">
    <w:pPr>
      <w:pStyle w:val="Header"/>
    </w:pPr>
    <w:r>
      <w:rPr>
        <w:noProof/>
        <w:lang w:eastAsia="en-AU"/>
      </w:rPr>
      <w:drawing>
        <wp:anchor distT="0" distB="0" distL="114300" distR="114300" simplePos="0" relativeHeight="251658250" behindDoc="1" locked="0" layoutInCell="1" allowOverlap="1" wp14:anchorId="3EBBF1A0" wp14:editId="1A496E62">
          <wp:simplePos x="0" y="0"/>
          <wp:positionH relativeFrom="page">
            <wp:align>right</wp:align>
          </wp:positionH>
          <wp:positionV relativeFrom="page">
            <wp:posOffset>-184785</wp:posOffset>
          </wp:positionV>
          <wp:extent cx="7558768" cy="10691999"/>
          <wp:effectExtent l="0" t="0" r="4445" b="0"/>
          <wp:wrapNone/>
          <wp:docPr id="1942164085" name="Picture 1942164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r w:rsidR="00733398">
      <w:rPr>
        <w:noProof/>
        <w:lang w:eastAsia="en-AU"/>
      </w:rPr>
      <mc:AlternateContent>
        <mc:Choice Requires="wps">
          <w:drawing>
            <wp:anchor distT="0" distB="0" distL="0" distR="0" simplePos="0" relativeHeight="251658251" behindDoc="0" locked="0" layoutInCell="1" allowOverlap="1" wp14:anchorId="6F30EDB8" wp14:editId="05DAA7E4">
              <wp:simplePos x="903767" y="446567"/>
              <wp:positionH relativeFrom="page">
                <wp:align>center</wp:align>
              </wp:positionH>
              <wp:positionV relativeFrom="page">
                <wp:align>top</wp:align>
              </wp:positionV>
              <wp:extent cx="551815" cy="480695"/>
              <wp:effectExtent l="0" t="0" r="635" b="14605"/>
              <wp:wrapNone/>
              <wp:docPr id="193049855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rsidRPr="00A64014" w:rsidR="00733398" w:rsidP="00A64014" w:rsidRDefault="00733398" w14:paraId="0779F9B4" w14:textId="77777777">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E0CE852">
            <v:shapetype id="_x0000_t202" coordsize="21600,21600" o:spt="202" path="m,l,21600r21600,l21600,xe" w14:anchorId="6F30EDB8">
              <v:stroke joinstyle="miter"/>
              <v:path gradientshapeok="t" o:connecttype="rect"/>
            </v:shapetype>
            <v:shape id="Text Box 1" style="position:absolute;margin-left:0;margin-top:0;width:43.45pt;height:37.85pt;z-index:251658251;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">
              <v:textbox style="mso-fit-shape-to-text:t" inset="0,15pt,0,0">
                <w:txbxContent>
                  <w:p w:rsidRPr="00A64014" w:rsidR="00733398" w:rsidP="00A64014" w:rsidRDefault="00733398" w14:paraId="70DA405C" w14:textId="77777777">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0D56E4" w:rsidRDefault="00A64014" w14:paraId="099B4207" w14:textId="1FEED9AF">
    <w:pPr>
      <w:pStyle w:val="Header"/>
    </w:pPr>
    <w:r>
      <w:rPr>
        <w:noProof/>
      </w:rPr>
      <mc:AlternateContent>
        <mc:Choice Requires="wps">
          <w:drawing>
            <wp:anchor distT="0" distB="0" distL="0" distR="0" simplePos="0" relativeHeight="251658242" behindDoc="0" locked="0" layoutInCell="1" allowOverlap="1" wp14:anchorId="2921D95B" wp14:editId="68CD19D1">
              <wp:simplePos x="635" y="635"/>
              <wp:positionH relativeFrom="page">
                <wp:align>center</wp:align>
              </wp:positionH>
              <wp:positionV relativeFrom="page">
                <wp:align>top</wp:align>
              </wp:positionV>
              <wp:extent cx="551815" cy="480695"/>
              <wp:effectExtent l="0" t="0" r="635" b="14605"/>
              <wp:wrapNone/>
              <wp:docPr id="85080943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rsidRPr="00A64014" w:rsidR="00A64014" w:rsidP="00A64014" w:rsidRDefault="00A64014" w14:paraId="11DC9CEB" w14:textId="577C9A11">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4C5534B2">
            <v:shapetype id="_x0000_t202" coordsize="21600,21600" o:spt="202" path="m,l,21600r21600,l21600,xe" w14:anchorId="2921D95B">
              <v:stroke joinstyle="miter"/>
              <v:path gradientshapeok="t" o:connecttype="rect"/>
            </v:shapetype>
            <v:shape id="Text Box 8" style="position:absolute;margin-left:0;margin-top:0;width:43.45pt;height:37.8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">
              <v:textbox style="mso-fit-shape-to-text:t" inset="0,15pt,0,0">
                <w:txbxContent>
                  <w:p w:rsidRPr="00A64014" w:rsidR="00A64014" w:rsidP="00A64014" w:rsidRDefault="00A64014" w14:paraId="09E77742" w14:textId="577C9A11">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0D56E4" w:rsidP="008E0C77" w:rsidRDefault="00A64014" w14:paraId="611EEFA5" w14:textId="6950F49B">
    <w:pPr>
      <w:pStyle w:val="Headertext"/>
      <w:spacing w:after="180"/>
      <w:jc w:val="left"/>
    </w:pPr>
    <w:r>
      <w:rPr>
        <w:noProof/>
      </w:rPr>
      <mc:AlternateContent>
        <mc:Choice Requires="wps">
          <w:drawing>
            <wp:anchor distT="0" distB="0" distL="0" distR="0" simplePos="0" relativeHeight="251658243" behindDoc="0" locked="0" layoutInCell="1" allowOverlap="1" wp14:anchorId="61C4DBD0" wp14:editId="67CA9F9F">
              <wp:simplePos x="635" y="635"/>
              <wp:positionH relativeFrom="page">
                <wp:align>center</wp:align>
              </wp:positionH>
              <wp:positionV relativeFrom="page">
                <wp:align>top</wp:align>
              </wp:positionV>
              <wp:extent cx="551815" cy="480695"/>
              <wp:effectExtent l="0" t="0" r="635" b="14605"/>
              <wp:wrapNone/>
              <wp:docPr id="197968064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rsidRPr="00A64014" w:rsidR="00A64014" w:rsidP="00A64014" w:rsidRDefault="00A64014" w14:paraId="2019A4DD" w14:textId="12D6635E">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29FBBBF9">
            <v:shapetype id="_x0000_t202" coordsize="21600,21600" o:spt="202" path="m,l,21600r21600,l21600,xe" w14:anchorId="61C4DBD0">
              <v:stroke joinstyle="miter"/>
              <v:path gradientshapeok="t" o:connecttype="rect"/>
            </v:shapetype>
            <v:shape id="Text Box 9" style="position:absolute;margin-left:0;margin-top:0;width:43.45pt;height:37.85pt;z-index:251658243;visibility:visible;mso-wrap-style:none;mso-wrap-distance-left:0;mso-wrap-distance-top:0;mso-wrap-distance-right:0;mso-wrap-distance-bottom:0;mso-position-horizontal:center;mso-position-horizontal-relative:page;mso-position-vertical:top;mso-position-vertical-relative:page;v-text-anchor:top" alt="OFFICIAL"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">
              <v:textbox style="mso-fit-shape-to-text:t" inset="0,15pt,0,0">
                <w:txbxContent>
                  <w:p w:rsidRPr="00A64014" w:rsidR="00A64014" w:rsidP="00A64014" w:rsidRDefault="00A64014" w14:paraId="6E1199A7" w14:textId="12D6635E">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0D56E4" w:rsidRDefault="00A64014" w14:paraId="01448658" w14:textId="16BE6B69">
    <w:pPr>
      <w:pStyle w:val="Header"/>
    </w:pPr>
    <w:r>
      <w:rPr>
        <w:noProof/>
      </w:rPr>
      <mc:AlternateContent>
        <mc:Choice Requires="wps">
          <w:drawing>
            <wp:anchor distT="0" distB="0" distL="0" distR="0" simplePos="0" relativeHeight="251658241" behindDoc="0" locked="0" layoutInCell="1" allowOverlap="1" wp14:anchorId="222B5CEF" wp14:editId="195FB699">
              <wp:simplePos x="635" y="635"/>
              <wp:positionH relativeFrom="page">
                <wp:align>center</wp:align>
              </wp:positionH>
              <wp:positionV relativeFrom="page">
                <wp:align>top</wp:align>
              </wp:positionV>
              <wp:extent cx="551815" cy="480695"/>
              <wp:effectExtent l="0" t="0" r="635" b="14605"/>
              <wp:wrapNone/>
              <wp:docPr id="180057038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rsidRPr="00A64014" w:rsidR="00A64014" w:rsidP="00A64014" w:rsidRDefault="00A64014" w14:paraId="0D6ED370" w14:textId="6FB226FB">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208E860">
            <v:shapetype id="_x0000_t202" coordsize="21600,21600" o:spt="202" path="m,l,21600r21600,l21600,xe" w14:anchorId="222B5CEF">
              <v:stroke joinstyle="miter"/>
              <v:path gradientshapeok="t" o:connecttype="rect"/>
            </v:shapetype>
            <v:shape id="Text Box 7" style="position:absolute;margin-left:0;margin-top:0;width:43.45pt;height:37.8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">
              <v:textbox style="mso-fit-shape-to-text:t" inset="0,15pt,0,0">
                <w:txbxContent>
                  <w:p w:rsidRPr="00A64014" w:rsidR="00A64014" w:rsidP="00A64014" w:rsidRDefault="00A64014" w14:paraId="54980D43" w14:textId="6FB226FB">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mc:Ignorable="w14 w15 w16se w16cid w16 w16cex w16sdtdh w16sdtfl w16du wp14">
  <w:p w:rsidR="00205A93" w:rsidP="008E0C77" w:rsidRDefault="00A64014" w14:paraId="4E0E4F77" w14:textId="22B7F1ED">
    <w:pPr>
      <w:pStyle w:val="Headertext"/>
      <w:spacing w:after="180"/>
      <w:jc w:val="left"/>
    </w:pPr>
    <w:r>
      <w:rPr>
        <w:noProof/>
        <w:lang w:eastAsia="en-AU"/>
      </w:rPr>
      <mc:AlternateContent>
        <mc:Choice Requires="wps">
          <w:drawing>
            <wp:anchor distT="0" distB="0" distL="0" distR="0" simplePos="0" relativeHeight="251658244" behindDoc="0" locked="0" layoutInCell="1" allowOverlap="1" wp14:anchorId="05C8D19D" wp14:editId="0828361C">
              <wp:simplePos x="635" y="635"/>
              <wp:positionH relativeFrom="page">
                <wp:align>center</wp:align>
              </wp:positionH>
              <wp:positionV relativeFrom="page">
                <wp:align>top</wp:align>
              </wp:positionV>
              <wp:extent cx="551815" cy="480695"/>
              <wp:effectExtent l="0" t="0" r="635" b="14605"/>
              <wp:wrapNone/>
              <wp:docPr id="6942435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rsidRPr="00A64014" w:rsidR="00A64014" w:rsidP="00A64014" w:rsidRDefault="00A64014" w14:paraId="73B36DC0" w14:textId="458651EA">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16D1F86">
            <v:shapetype id="_x0000_t202" coordsize="21600,21600" o:spt="202" path="m,l,21600r21600,l21600,xe" w14:anchorId="05C8D19D">
              <v:stroke joinstyle="miter"/>
              <v:path gradientshapeok="t" o:connecttype="rect"/>
            </v:shapetype>
            <v:shape id="Text Box 10" style="position:absolute;margin-left:0;margin-top:0;width:43.45pt;height:37.85pt;z-index:251658244;visibility:visible;mso-wrap-style:none;mso-wrap-distance-left:0;mso-wrap-distance-top:0;mso-wrap-distance-right:0;mso-wrap-distance-bottom:0;mso-position-horizontal:center;mso-position-horizontal-relative:page;mso-position-vertical:top;mso-position-vertical-relative:page;v-text-anchor:top" alt="OFFICIAL"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">
              <v:textbox style="mso-fit-shape-to-text:t" inset="0,15pt,0,0">
                <w:txbxContent>
                  <w:p w:rsidRPr="00A64014" w:rsidR="00A64014" w:rsidP="00A64014" w:rsidRDefault="00A64014" w14:paraId="6D44D65D" w14:textId="458651EA">
                    <w:pPr>
                      <w:spacing w:after="0"/>
                      <w:rPr>
                        <w:rFonts w:ascii="Aptos" w:hAnsi="Aptos" w:eastAsia="Aptos" w:cs="Aptos"/>
                        <w:noProof/>
                        <w:color w:val="FF0000"/>
                        <w:sz w:val="24"/>
                      </w:rPr>
                    </w:pPr>
                    <w:r w:rsidRPr="00A64014">
                      <w:rPr>
                        <w:rFonts w:ascii="Aptos" w:hAnsi="Aptos" w:eastAsia="Aptos" w:cs="Aptos"/>
                        <w:noProof/>
                        <w:color w:val="FF0000"/>
                        <w:sz w:val="24"/>
                      </w:rPr>
                      <w:t>OFFICIAL</w:t>
                    </w:r>
                  </w:p>
                </w:txbxContent>
              </v:textbox>
              <w10:wrap anchorx="page" anchory="page"/>
            </v:shape>
          </w:pict>
        </mc:Fallback>
      </mc:AlternateContent>
    </w:r>
    <w:r w:rsidR="00205A93">
      <w:rPr>
        <w:noProof/>
        <w:lang w:eastAsia="en-AU"/>
      </w:rPr>
      <w:drawing>
        <wp:anchor distT="0" distB="0" distL="114300" distR="114300" simplePos="0" relativeHeight="251658240" behindDoc="1" locked="0" layoutInCell="1" allowOverlap="1" wp14:anchorId="0FEF1E6A" wp14:editId="636E7577">
          <wp:simplePos x="0" y="0"/>
          <wp:positionH relativeFrom="page">
            <wp:posOffset>0</wp:posOffset>
          </wp:positionH>
          <wp:positionV relativeFrom="page">
            <wp:posOffset>3458210</wp:posOffset>
          </wp:positionV>
          <wp:extent cx="7559040" cy="7232650"/>
          <wp:effectExtent l="0" t="0" r="3810" b="635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t="32351"/>
                  <a:stretch/>
                </pic:blipFill>
                <pic:spPr bwMode="auto">
                  <a:xfrm>
                    <a:off x="0" y="0"/>
                    <a:ext cx="7559040" cy="723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AQPYHDJSaild/F" int2:id="cRdncx6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DEF044"/>
    <w:multiLevelType w:val="hybridMultilevel"/>
    <w:tmpl w:val="CE682460"/>
    <w:lvl w:ilvl="0" w:tplc="DC1A8E04">
      <w:start w:val="1"/>
      <w:numFmt w:val="bullet"/>
      <w:lvlText w:val=""/>
      <w:lvlJc w:val="left"/>
      <w:pPr>
        <w:ind w:left="720" w:hanging="360"/>
      </w:pPr>
      <w:rPr>
        <w:rFonts w:hint="default" w:ascii="Symbol" w:hAnsi="Symbol"/>
      </w:rPr>
    </w:lvl>
    <w:lvl w:ilvl="1" w:tplc="D952C266">
      <w:start w:val="1"/>
      <w:numFmt w:val="bullet"/>
      <w:lvlText w:val="o"/>
      <w:lvlJc w:val="left"/>
      <w:pPr>
        <w:ind w:left="1440" w:hanging="360"/>
      </w:pPr>
      <w:rPr>
        <w:rFonts w:hint="default" w:ascii="Courier New" w:hAnsi="Courier New"/>
      </w:rPr>
    </w:lvl>
    <w:lvl w:ilvl="2" w:tplc="4D9A8152">
      <w:start w:val="1"/>
      <w:numFmt w:val="bullet"/>
      <w:lvlText w:val=""/>
      <w:lvlJc w:val="left"/>
      <w:pPr>
        <w:ind w:left="2160" w:hanging="360"/>
      </w:pPr>
      <w:rPr>
        <w:rFonts w:hint="default" w:ascii="Wingdings" w:hAnsi="Wingdings"/>
      </w:rPr>
    </w:lvl>
    <w:lvl w:ilvl="3" w:tplc="CA7A490E">
      <w:start w:val="1"/>
      <w:numFmt w:val="bullet"/>
      <w:lvlText w:val=""/>
      <w:lvlJc w:val="left"/>
      <w:pPr>
        <w:ind w:left="2880" w:hanging="360"/>
      </w:pPr>
      <w:rPr>
        <w:rFonts w:hint="default" w:ascii="Symbol" w:hAnsi="Symbol"/>
      </w:rPr>
    </w:lvl>
    <w:lvl w:ilvl="4" w:tplc="1ED07226">
      <w:start w:val="1"/>
      <w:numFmt w:val="bullet"/>
      <w:lvlText w:val="o"/>
      <w:lvlJc w:val="left"/>
      <w:pPr>
        <w:ind w:left="3600" w:hanging="360"/>
      </w:pPr>
      <w:rPr>
        <w:rFonts w:hint="default" w:ascii="Courier New" w:hAnsi="Courier New"/>
      </w:rPr>
    </w:lvl>
    <w:lvl w:ilvl="5" w:tplc="9AC604D4">
      <w:start w:val="1"/>
      <w:numFmt w:val="bullet"/>
      <w:lvlText w:val=""/>
      <w:lvlJc w:val="left"/>
      <w:pPr>
        <w:ind w:left="4320" w:hanging="360"/>
      </w:pPr>
      <w:rPr>
        <w:rFonts w:hint="default" w:ascii="Wingdings" w:hAnsi="Wingdings"/>
      </w:rPr>
    </w:lvl>
    <w:lvl w:ilvl="6" w:tplc="B4AEEEFE">
      <w:start w:val="1"/>
      <w:numFmt w:val="bullet"/>
      <w:lvlText w:val=""/>
      <w:lvlJc w:val="left"/>
      <w:pPr>
        <w:ind w:left="5040" w:hanging="360"/>
      </w:pPr>
      <w:rPr>
        <w:rFonts w:hint="default" w:ascii="Symbol" w:hAnsi="Symbol"/>
      </w:rPr>
    </w:lvl>
    <w:lvl w:ilvl="7" w:tplc="25B4EE66">
      <w:start w:val="1"/>
      <w:numFmt w:val="bullet"/>
      <w:lvlText w:val="o"/>
      <w:lvlJc w:val="left"/>
      <w:pPr>
        <w:ind w:left="5760" w:hanging="360"/>
      </w:pPr>
      <w:rPr>
        <w:rFonts w:hint="default" w:ascii="Courier New" w:hAnsi="Courier New"/>
      </w:rPr>
    </w:lvl>
    <w:lvl w:ilvl="8" w:tplc="84564828">
      <w:start w:val="1"/>
      <w:numFmt w:val="bullet"/>
      <w:lvlText w:val=""/>
      <w:lvlJc w:val="left"/>
      <w:pPr>
        <w:ind w:left="6480" w:hanging="360"/>
      </w:pPr>
      <w:rPr>
        <w:rFonts w:hint="default" w:ascii="Wingdings" w:hAnsi="Wingdings"/>
      </w:rPr>
    </w:lvl>
  </w:abstractNum>
  <w:abstractNum w:abstractNumId="2" w15:restartNumberingAfterBreak="0">
    <w:nsid w:val="1126B305"/>
    <w:multiLevelType w:val="hybridMultilevel"/>
    <w:tmpl w:val="FFFFFFFF"/>
    <w:lvl w:ilvl="0" w:tplc="D402E7B8">
      <w:start w:val="1"/>
      <w:numFmt w:val="bullet"/>
      <w:lvlText w:val=""/>
      <w:lvlJc w:val="left"/>
      <w:pPr>
        <w:ind w:left="720" w:hanging="360"/>
      </w:pPr>
      <w:rPr>
        <w:rFonts w:hint="default" w:ascii="Symbol" w:hAnsi="Symbol"/>
      </w:rPr>
    </w:lvl>
    <w:lvl w:ilvl="1" w:tplc="1604E962">
      <w:start w:val="1"/>
      <w:numFmt w:val="bullet"/>
      <w:lvlText w:val="o"/>
      <w:lvlJc w:val="left"/>
      <w:pPr>
        <w:ind w:left="1440" w:hanging="360"/>
      </w:pPr>
      <w:rPr>
        <w:rFonts w:hint="default" w:ascii="Courier New" w:hAnsi="Courier New"/>
      </w:rPr>
    </w:lvl>
    <w:lvl w:ilvl="2" w:tplc="D3029C34">
      <w:start w:val="1"/>
      <w:numFmt w:val="bullet"/>
      <w:lvlText w:val=""/>
      <w:lvlJc w:val="left"/>
      <w:pPr>
        <w:ind w:left="2160" w:hanging="360"/>
      </w:pPr>
      <w:rPr>
        <w:rFonts w:hint="default" w:ascii="Wingdings" w:hAnsi="Wingdings"/>
      </w:rPr>
    </w:lvl>
    <w:lvl w:ilvl="3" w:tplc="FFC0F958">
      <w:start w:val="1"/>
      <w:numFmt w:val="bullet"/>
      <w:lvlText w:val=""/>
      <w:lvlJc w:val="left"/>
      <w:pPr>
        <w:ind w:left="2880" w:hanging="360"/>
      </w:pPr>
      <w:rPr>
        <w:rFonts w:hint="default" w:ascii="Symbol" w:hAnsi="Symbol"/>
      </w:rPr>
    </w:lvl>
    <w:lvl w:ilvl="4" w:tplc="60122234">
      <w:start w:val="1"/>
      <w:numFmt w:val="bullet"/>
      <w:lvlText w:val="o"/>
      <w:lvlJc w:val="left"/>
      <w:pPr>
        <w:ind w:left="3600" w:hanging="360"/>
      </w:pPr>
      <w:rPr>
        <w:rFonts w:hint="default" w:ascii="Courier New" w:hAnsi="Courier New"/>
      </w:rPr>
    </w:lvl>
    <w:lvl w:ilvl="5" w:tplc="81AAC138">
      <w:start w:val="1"/>
      <w:numFmt w:val="bullet"/>
      <w:lvlText w:val=""/>
      <w:lvlJc w:val="left"/>
      <w:pPr>
        <w:ind w:left="4320" w:hanging="360"/>
      </w:pPr>
      <w:rPr>
        <w:rFonts w:hint="default" w:ascii="Wingdings" w:hAnsi="Wingdings"/>
      </w:rPr>
    </w:lvl>
    <w:lvl w:ilvl="6" w:tplc="0E60D824">
      <w:start w:val="1"/>
      <w:numFmt w:val="bullet"/>
      <w:lvlText w:val=""/>
      <w:lvlJc w:val="left"/>
      <w:pPr>
        <w:ind w:left="5040" w:hanging="360"/>
      </w:pPr>
      <w:rPr>
        <w:rFonts w:hint="default" w:ascii="Symbol" w:hAnsi="Symbol"/>
      </w:rPr>
    </w:lvl>
    <w:lvl w:ilvl="7" w:tplc="92AC3E3E">
      <w:start w:val="1"/>
      <w:numFmt w:val="bullet"/>
      <w:lvlText w:val="o"/>
      <w:lvlJc w:val="left"/>
      <w:pPr>
        <w:ind w:left="5760" w:hanging="360"/>
      </w:pPr>
      <w:rPr>
        <w:rFonts w:hint="default" w:ascii="Courier New" w:hAnsi="Courier New"/>
      </w:rPr>
    </w:lvl>
    <w:lvl w:ilvl="8" w:tplc="3DBA5C06">
      <w:start w:val="1"/>
      <w:numFmt w:val="bullet"/>
      <w:lvlText w:val=""/>
      <w:lvlJc w:val="left"/>
      <w:pPr>
        <w:ind w:left="6480" w:hanging="360"/>
      </w:pPr>
      <w:rPr>
        <w:rFonts w:hint="default" w:ascii="Wingdings" w:hAnsi="Wingdings"/>
      </w:rPr>
    </w:lvl>
  </w:abstractNum>
  <w:abstractNum w:abstractNumId="3" w15:restartNumberingAfterBreak="0">
    <w:nsid w:val="121DBBF0"/>
    <w:multiLevelType w:val="hybridMultilevel"/>
    <w:tmpl w:val="9E8E182E"/>
    <w:lvl w:ilvl="0" w:tplc="F6641E58">
      <w:numFmt w:val="bullet"/>
      <w:lvlText w:val=""/>
      <w:lvlJc w:val="left"/>
      <w:pPr>
        <w:ind w:left="720" w:hanging="360"/>
      </w:pPr>
      <w:rPr>
        <w:rFonts w:hint="default" w:ascii="Symbol" w:hAnsi="Symbol"/>
      </w:rPr>
    </w:lvl>
    <w:lvl w:ilvl="1" w:tplc="8E40BD10">
      <w:start w:val="1"/>
      <w:numFmt w:val="bullet"/>
      <w:lvlText w:val="o"/>
      <w:lvlJc w:val="left"/>
      <w:pPr>
        <w:ind w:left="1440" w:hanging="360"/>
      </w:pPr>
      <w:rPr>
        <w:rFonts w:hint="default" w:ascii="Courier New" w:hAnsi="Courier New"/>
      </w:rPr>
    </w:lvl>
    <w:lvl w:ilvl="2" w:tplc="8CE6EAA4">
      <w:start w:val="1"/>
      <w:numFmt w:val="bullet"/>
      <w:lvlText w:val=""/>
      <w:lvlJc w:val="left"/>
      <w:pPr>
        <w:ind w:left="2160" w:hanging="360"/>
      </w:pPr>
      <w:rPr>
        <w:rFonts w:hint="default" w:ascii="Wingdings" w:hAnsi="Wingdings"/>
      </w:rPr>
    </w:lvl>
    <w:lvl w:ilvl="3" w:tplc="20DABFE4">
      <w:start w:val="1"/>
      <w:numFmt w:val="bullet"/>
      <w:lvlText w:val=""/>
      <w:lvlJc w:val="left"/>
      <w:pPr>
        <w:ind w:left="2880" w:hanging="360"/>
      </w:pPr>
      <w:rPr>
        <w:rFonts w:hint="default" w:ascii="Symbol" w:hAnsi="Symbol"/>
      </w:rPr>
    </w:lvl>
    <w:lvl w:ilvl="4" w:tplc="1C786CC8">
      <w:start w:val="1"/>
      <w:numFmt w:val="bullet"/>
      <w:lvlText w:val="o"/>
      <w:lvlJc w:val="left"/>
      <w:pPr>
        <w:ind w:left="3600" w:hanging="360"/>
      </w:pPr>
      <w:rPr>
        <w:rFonts w:hint="default" w:ascii="Courier New" w:hAnsi="Courier New"/>
      </w:rPr>
    </w:lvl>
    <w:lvl w:ilvl="5" w:tplc="8CC853AC">
      <w:start w:val="1"/>
      <w:numFmt w:val="bullet"/>
      <w:lvlText w:val=""/>
      <w:lvlJc w:val="left"/>
      <w:pPr>
        <w:ind w:left="4320" w:hanging="360"/>
      </w:pPr>
      <w:rPr>
        <w:rFonts w:hint="default" w:ascii="Wingdings" w:hAnsi="Wingdings"/>
      </w:rPr>
    </w:lvl>
    <w:lvl w:ilvl="6" w:tplc="67B4F01E">
      <w:start w:val="1"/>
      <w:numFmt w:val="bullet"/>
      <w:lvlText w:val=""/>
      <w:lvlJc w:val="left"/>
      <w:pPr>
        <w:ind w:left="5040" w:hanging="360"/>
      </w:pPr>
      <w:rPr>
        <w:rFonts w:hint="default" w:ascii="Symbol" w:hAnsi="Symbol"/>
      </w:rPr>
    </w:lvl>
    <w:lvl w:ilvl="7" w:tplc="3A0ADE10">
      <w:start w:val="1"/>
      <w:numFmt w:val="bullet"/>
      <w:lvlText w:val="o"/>
      <w:lvlJc w:val="left"/>
      <w:pPr>
        <w:ind w:left="5760" w:hanging="360"/>
      </w:pPr>
      <w:rPr>
        <w:rFonts w:hint="default" w:ascii="Courier New" w:hAnsi="Courier New"/>
      </w:rPr>
    </w:lvl>
    <w:lvl w:ilvl="8" w:tplc="CA3C149A">
      <w:start w:val="1"/>
      <w:numFmt w:val="bullet"/>
      <w:lvlText w:val=""/>
      <w:lvlJc w:val="left"/>
      <w:pPr>
        <w:ind w:left="6480" w:hanging="360"/>
      </w:pPr>
      <w:rPr>
        <w:rFonts w:hint="default" w:ascii="Wingdings" w:hAnsi="Wingdings"/>
      </w:rPr>
    </w:lvl>
  </w:abstractNum>
  <w:abstractNum w:abstractNumId="4" w15:restartNumberingAfterBreak="0">
    <w:nsid w:val="13363506"/>
    <w:multiLevelType w:val="hybridMultilevel"/>
    <w:tmpl w:val="9FEA7CEA"/>
    <w:lvl w:ilvl="0" w:tplc="E96C518A">
      <w:start w:val="1"/>
      <w:numFmt w:val="bullet"/>
      <w:pStyle w:val="ListBullet"/>
      <w:lvlText w:val=""/>
      <w:lvlJc w:val="left"/>
      <w:pPr>
        <w:ind w:left="360" w:hanging="360"/>
      </w:pPr>
      <w:rPr>
        <w:rFonts w:hint="default" w:ascii="Symbol" w:hAnsi="Symbol"/>
        <w:color w:val="auto"/>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1CE3602E"/>
    <w:multiLevelType w:val="hybridMultilevel"/>
    <w:tmpl w:val="C2C481D6"/>
    <w:lvl w:ilvl="0" w:tplc="5F98E5F4">
      <w:start w:val="1"/>
      <w:numFmt w:val="bullet"/>
      <w:lvlText w:val=""/>
      <w:lvlJc w:val="left"/>
      <w:pPr>
        <w:ind w:left="720" w:hanging="360"/>
      </w:pPr>
      <w:rPr>
        <w:rFonts w:hint="default" w:ascii="Symbol" w:hAnsi="Symbol"/>
      </w:rPr>
    </w:lvl>
    <w:lvl w:ilvl="1" w:tplc="4B7EAD9E">
      <w:start w:val="1"/>
      <w:numFmt w:val="bullet"/>
      <w:lvlText w:val="o"/>
      <w:lvlJc w:val="left"/>
      <w:pPr>
        <w:ind w:left="1440" w:hanging="360"/>
      </w:pPr>
      <w:rPr>
        <w:rFonts w:hint="default" w:ascii="Courier New" w:hAnsi="Courier New"/>
      </w:rPr>
    </w:lvl>
    <w:lvl w:ilvl="2" w:tplc="089A65D2">
      <w:start w:val="1"/>
      <w:numFmt w:val="bullet"/>
      <w:lvlText w:val=""/>
      <w:lvlJc w:val="left"/>
      <w:pPr>
        <w:ind w:left="2160" w:hanging="360"/>
      </w:pPr>
      <w:rPr>
        <w:rFonts w:hint="default" w:ascii="Wingdings" w:hAnsi="Wingdings"/>
      </w:rPr>
    </w:lvl>
    <w:lvl w:ilvl="3" w:tplc="91760A10">
      <w:start w:val="1"/>
      <w:numFmt w:val="bullet"/>
      <w:lvlText w:val=""/>
      <w:lvlJc w:val="left"/>
      <w:pPr>
        <w:ind w:left="2880" w:hanging="360"/>
      </w:pPr>
      <w:rPr>
        <w:rFonts w:hint="default" w:ascii="Symbol" w:hAnsi="Symbol"/>
      </w:rPr>
    </w:lvl>
    <w:lvl w:ilvl="4" w:tplc="81982DF6">
      <w:start w:val="1"/>
      <w:numFmt w:val="bullet"/>
      <w:lvlText w:val="o"/>
      <w:lvlJc w:val="left"/>
      <w:pPr>
        <w:ind w:left="3600" w:hanging="360"/>
      </w:pPr>
      <w:rPr>
        <w:rFonts w:hint="default" w:ascii="Courier New" w:hAnsi="Courier New"/>
      </w:rPr>
    </w:lvl>
    <w:lvl w:ilvl="5" w:tplc="BDB2DAC2">
      <w:start w:val="1"/>
      <w:numFmt w:val="bullet"/>
      <w:lvlText w:val=""/>
      <w:lvlJc w:val="left"/>
      <w:pPr>
        <w:ind w:left="4320" w:hanging="360"/>
      </w:pPr>
      <w:rPr>
        <w:rFonts w:hint="default" w:ascii="Wingdings" w:hAnsi="Wingdings"/>
      </w:rPr>
    </w:lvl>
    <w:lvl w:ilvl="6" w:tplc="CA2A6C34">
      <w:start w:val="1"/>
      <w:numFmt w:val="bullet"/>
      <w:lvlText w:val=""/>
      <w:lvlJc w:val="left"/>
      <w:pPr>
        <w:ind w:left="5040" w:hanging="360"/>
      </w:pPr>
      <w:rPr>
        <w:rFonts w:hint="default" w:ascii="Symbol" w:hAnsi="Symbol"/>
      </w:rPr>
    </w:lvl>
    <w:lvl w:ilvl="7" w:tplc="858AA43A">
      <w:start w:val="1"/>
      <w:numFmt w:val="bullet"/>
      <w:lvlText w:val="o"/>
      <w:lvlJc w:val="left"/>
      <w:pPr>
        <w:ind w:left="5760" w:hanging="360"/>
      </w:pPr>
      <w:rPr>
        <w:rFonts w:hint="default" w:ascii="Courier New" w:hAnsi="Courier New"/>
      </w:rPr>
    </w:lvl>
    <w:lvl w:ilvl="8" w:tplc="D346B3F0">
      <w:start w:val="1"/>
      <w:numFmt w:val="bullet"/>
      <w:lvlText w:val=""/>
      <w:lvlJc w:val="left"/>
      <w:pPr>
        <w:ind w:left="6480" w:hanging="360"/>
      </w:pPr>
      <w:rPr>
        <w:rFonts w:hint="default" w:ascii="Wingdings" w:hAnsi="Wingdings"/>
      </w:rPr>
    </w:lvl>
  </w:abstractNum>
  <w:abstractNum w:abstractNumId="6" w15:restartNumberingAfterBreak="0">
    <w:nsid w:val="1EEE518B"/>
    <w:multiLevelType w:val="hybridMultilevel"/>
    <w:tmpl w:val="F8DA76F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1FE53CE3"/>
    <w:multiLevelType w:val="hybridMultilevel"/>
    <w:tmpl w:val="1A48ADE6"/>
    <w:lvl w:ilvl="0" w:tplc="EB8A8DA8">
      <w:start w:val="1"/>
      <w:numFmt w:val="bullet"/>
      <w:lvlText w:val=""/>
      <w:lvlJc w:val="left"/>
      <w:pPr>
        <w:ind w:left="720" w:hanging="360"/>
      </w:pPr>
      <w:rPr>
        <w:rFonts w:hint="default" w:ascii="Symbol" w:hAnsi="Symbol"/>
      </w:rPr>
    </w:lvl>
    <w:lvl w:ilvl="1" w:tplc="F5346DA6">
      <w:start w:val="1"/>
      <w:numFmt w:val="bullet"/>
      <w:lvlText w:val="o"/>
      <w:lvlJc w:val="left"/>
      <w:pPr>
        <w:ind w:left="1440" w:hanging="360"/>
      </w:pPr>
      <w:rPr>
        <w:rFonts w:hint="default" w:ascii="Courier New" w:hAnsi="Courier New"/>
      </w:rPr>
    </w:lvl>
    <w:lvl w:ilvl="2" w:tplc="DED8AA40">
      <w:start w:val="1"/>
      <w:numFmt w:val="bullet"/>
      <w:lvlText w:val=""/>
      <w:lvlJc w:val="left"/>
      <w:pPr>
        <w:ind w:left="2160" w:hanging="360"/>
      </w:pPr>
      <w:rPr>
        <w:rFonts w:hint="default" w:ascii="Wingdings" w:hAnsi="Wingdings"/>
      </w:rPr>
    </w:lvl>
    <w:lvl w:ilvl="3" w:tplc="D116EE2C">
      <w:start w:val="1"/>
      <w:numFmt w:val="bullet"/>
      <w:lvlText w:val=""/>
      <w:lvlJc w:val="left"/>
      <w:pPr>
        <w:ind w:left="2880" w:hanging="360"/>
      </w:pPr>
      <w:rPr>
        <w:rFonts w:hint="default" w:ascii="Symbol" w:hAnsi="Symbol"/>
      </w:rPr>
    </w:lvl>
    <w:lvl w:ilvl="4" w:tplc="C8C27406">
      <w:start w:val="1"/>
      <w:numFmt w:val="bullet"/>
      <w:lvlText w:val="o"/>
      <w:lvlJc w:val="left"/>
      <w:pPr>
        <w:ind w:left="3600" w:hanging="360"/>
      </w:pPr>
      <w:rPr>
        <w:rFonts w:hint="default" w:ascii="Courier New" w:hAnsi="Courier New"/>
      </w:rPr>
    </w:lvl>
    <w:lvl w:ilvl="5" w:tplc="911E95A4">
      <w:start w:val="1"/>
      <w:numFmt w:val="bullet"/>
      <w:lvlText w:val=""/>
      <w:lvlJc w:val="left"/>
      <w:pPr>
        <w:ind w:left="4320" w:hanging="360"/>
      </w:pPr>
      <w:rPr>
        <w:rFonts w:hint="default" w:ascii="Wingdings" w:hAnsi="Wingdings"/>
      </w:rPr>
    </w:lvl>
    <w:lvl w:ilvl="6" w:tplc="33C200AA">
      <w:start w:val="1"/>
      <w:numFmt w:val="bullet"/>
      <w:lvlText w:val=""/>
      <w:lvlJc w:val="left"/>
      <w:pPr>
        <w:ind w:left="5040" w:hanging="360"/>
      </w:pPr>
      <w:rPr>
        <w:rFonts w:hint="default" w:ascii="Symbol" w:hAnsi="Symbol"/>
      </w:rPr>
    </w:lvl>
    <w:lvl w:ilvl="7" w:tplc="E384D6A6">
      <w:start w:val="1"/>
      <w:numFmt w:val="bullet"/>
      <w:lvlText w:val="o"/>
      <w:lvlJc w:val="left"/>
      <w:pPr>
        <w:ind w:left="5760" w:hanging="360"/>
      </w:pPr>
      <w:rPr>
        <w:rFonts w:hint="default" w:ascii="Courier New" w:hAnsi="Courier New"/>
      </w:rPr>
    </w:lvl>
    <w:lvl w:ilvl="8" w:tplc="21FE8004">
      <w:start w:val="1"/>
      <w:numFmt w:val="bullet"/>
      <w:lvlText w:val=""/>
      <w:lvlJc w:val="left"/>
      <w:pPr>
        <w:ind w:left="6480" w:hanging="360"/>
      </w:pPr>
      <w:rPr>
        <w:rFonts w:hint="default" w:ascii="Wingdings" w:hAnsi="Wingdings"/>
      </w:rPr>
    </w:lvl>
  </w:abstractNum>
  <w:abstractNum w:abstractNumId="8" w15:restartNumberingAfterBreak="0">
    <w:nsid w:val="20FB4A04"/>
    <w:multiLevelType w:val="hybridMultilevel"/>
    <w:tmpl w:val="3300E264"/>
    <w:lvl w:ilvl="0" w:tplc="D34CC920">
      <w:start w:val="1"/>
      <w:numFmt w:val="bullet"/>
      <w:lvlText w:val=""/>
      <w:lvlJc w:val="left"/>
      <w:pPr>
        <w:ind w:left="1080" w:hanging="360"/>
      </w:pPr>
      <w:rPr>
        <w:rFonts w:hint="default" w:ascii="Symbol" w:hAnsi="Symbol"/>
      </w:rPr>
    </w:lvl>
    <w:lvl w:ilvl="1" w:tplc="61CE9B90">
      <w:start w:val="1"/>
      <w:numFmt w:val="bullet"/>
      <w:lvlText w:val="o"/>
      <w:lvlJc w:val="left"/>
      <w:pPr>
        <w:ind w:left="1800" w:hanging="360"/>
      </w:pPr>
      <w:rPr>
        <w:rFonts w:hint="default" w:ascii="Courier New" w:hAnsi="Courier New"/>
      </w:rPr>
    </w:lvl>
    <w:lvl w:ilvl="2" w:tplc="609E0EC6">
      <w:start w:val="1"/>
      <w:numFmt w:val="bullet"/>
      <w:lvlText w:val=""/>
      <w:lvlJc w:val="left"/>
      <w:pPr>
        <w:ind w:left="2520" w:hanging="360"/>
      </w:pPr>
      <w:rPr>
        <w:rFonts w:hint="default" w:ascii="Wingdings" w:hAnsi="Wingdings"/>
      </w:rPr>
    </w:lvl>
    <w:lvl w:ilvl="3" w:tplc="2402A300">
      <w:start w:val="1"/>
      <w:numFmt w:val="bullet"/>
      <w:lvlText w:val=""/>
      <w:lvlJc w:val="left"/>
      <w:pPr>
        <w:ind w:left="3240" w:hanging="360"/>
      </w:pPr>
      <w:rPr>
        <w:rFonts w:hint="default" w:ascii="Symbol" w:hAnsi="Symbol"/>
      </w:rPr>
    </w:lvl>
    <w:lvl w:ilvl="4" w:tplc="AD425840">
      <w:start w:val="1"/>
      <w:numFmt w:val="bullet"/>
      <w:lvlText w:val="o"/>
      <w:lvlJc w:val="left"/>
      <w:pPr>
        <w:ind w:left="3960" w:hanging="360"/>
      </w:pPr>
      <w:rPr>
        <w:rFonts w:hint="default" w:ascii="Courier New" w:hAnsi="Courier New"/>
      </w:rPr>
    </w:lvl>
    <w:lvl w:ilvl="5" w:tplc="2C064B34">
      <w:start w:val="1"/>
      <w:numFmt w:val="bullet"/>
      <w:lvlText w:val=""/>
      <w:lvlJc w:val="left"/>
      <w:pPr>
        <w:ind w:left="4680" w:hanging="360"/>
      </w:pPr>
      <w:rPr>
        <w:rFonts w:hint="default" w:ascii="Wingdings" w:hAnsi="Wingdings"/>
      </w:rPr>
    </w:lvl>
    <w:lvl w:ilvl="6" w:tplc="91726B0C">
      <w:start w:val="1"/>
      <w:numFmt w:val="bullet"/>
      <w:lvlText w:val=""/>
      <w:lvlJc w:val="left"/>
      <w:pPr>
        <w:ind w:left="5400" w:hanging="360"/>
      </w:pPr>
      <w:rPr>
        <w:rFonts w:hint="default" w:ascii="Symbol" w:hAnsi="Symbol"/>
      </w:rPr>
    </w:lvl>
    <w:lvl w:ilvl="7" w:tplc="3C4EFD74">
      <w:start w:val="1"/>
      <w:numFmt w:val="bullet"/>
      <w:lvlText w:val="o"/>
      <w:lvlJc w:val="left"/>
      <w:pPr>
        <w:ind w:left="6120" w:hanging="360"/>
      </w:pPr>
      <w:rPr>
        <w:rFonts w:hint="default" w:ascii="Courier New" w:hAnsi="Courier New"/>
      </w:rPr>
    </w:lvl>
    <w:lvl w:ilvl="8" w:tplc="DB82CC58">
      <w:start w:val="1"/>
      <w:numFmt w:val="bullet"/>
      <w:lvlText w:val=""/>
      <w:lvlJc w:val="left"/>
      <w:pPr>
        <w:ind w:left="6840" w:hanging="360"/>
      </w:pPr>
      <w:rPr>
        <w:rFonts w:hint="default" w:ascii="Wingdings" w:hAnsi="Wingdings"/>
      </w:rPr>
    </w:lvl>
  </w:abstractNum>
  <w:abstractNum w:abstractNumId="9" w15:restartNumberingAfterBreak="0">
    <w:nsid w:val="24132C5E"/>
    <w:multiLevelType w:val="hybridMultilevel"/>
    <w:tmpl w:val="F44E1A1A"/>
    <w:lvl w:ilvl="0" w:tplc="A416482E">
      <w:start w:val="1"/>
      <w:numFmt w:val="bullet"/>
      <w:lvlText w:val=""/>
      <w:lvlJc w:val="left"/>
      <w:pPr>
        <w:ind w:left="720" w:hanging="360"/>
      </w:pPr>
      <w:rPr>
        <w:rFonts w:hint="default" w:ascii="Symbol" w:hAnsi="Symbol"/>
      </w:rPr>
    </w:lvl>
    <w:lvl w:ilvl="1" w:tplc="8EBA05BE">
      <w:start w:val="1"/>
      <w:numFmt w:val="bullet"/>
      <w:lvlText w:val="o"/>
      <w:lvlJc w:val="left"/>
      <w:pPr>
        <w:ind w:left="1440" w:hanging="360"/>
      </w:pPr>
      <w:rPr>
        <w:rFonts w:hint="default" w:ascii="Courier New" w:hAnsi="Courier New"/>
      </w:rPr>
    </w:lvl>
    <w:lvl w:ilvl="2" w:tplc="C0924D22">
      <w:start w:val="1"/>
      <w:numFmt w:val="bullet"/>
      <w:lvlText w:val=""/>
      <w:lvlJc w:val="left"/>
      <w:pPr>
        <w:ind w:left="2160" w:hanging="360"/>
      </w:pPr>
      <w:rPr>
        <w:rFonts w:hint="default" w:ascii="Wingdings" w:hAnsi="Wingdings"/>
      </w:rPr>
    </w:lvl>
    <w:lvl w:ilvl="3" w:tplc="7EEEE97C">
      <w:start w:val="1"/>
      <w:numFmt w:val="bullet"/>
      <w:lvlText w:val=""/>
      <w:lvlJc w:val="left"/>
      <w:pPr>
        <w:ind w:left="2880" w:hanging="360"/>
      </w:pPr>
      <w:rPr>
        <w:rFonts w:hint="default" w:ascii="Symbol" w:hAnsi="Symbol"/>
      </w:rPr>
    </w:lvl>
    <w:lvl w:ilvl="4" w:tplc="F1C2614C">
      <w:start w:val="1"/>
      <w:numFmt w:val="bullet"/>
      <w:lvlText w:val="o"/>
      <w:lvlJc w:val="left"/>
      <w:pPr>
        <w:ind w:left="3600" w:hanging="360"/>
      </w:pPr>
      <w:rPr>
        <w:rFonts w:hint="default" w:ascii="Courier New" w:hAnsi="Courier New"/>
      </w:rPr>
    </w:lvl>
    <w:lvl w:ilvl="5" w:tplc="169E2C52">
      <w:start w:val="1"/>
      <w:numFmt w:val="bullet"/>
      <w:lvlText w:val=""/>
      <w:lvlJc w:val="left"/>
      <w:pPr>
        <w:ind w:left="4320" w:hanging="360"/>
      </w:pPr>
      <w:rPr>
        <w:rFonts w:hint="default" w:ascii="Wingdings" w:hAnsi="Wingdings"/>
      </w:rPr>
    </w:lvl>
    <w:lvl w:ilvl="6" w:tplc="91FCEA6E">
      <w:start w:val="1"/>
      <w:numFmt w:val="bullet"/>
      <w:lvlText w:val=""/>
      <w:lvlJc w:val="left"/>
      <w:pPr>
        <w:ind w:left="5040" w:hanging="360"/>
      </w:pPr>
      <w:rPr>
        <w:rFonts w:hint="default" w:ascii="Symbol" w:hAnsi="Symbol"/>
      </w:rPr>
    </w:lvl>
    <w:lvl w:ilvl="7" w:tplc="3844D42A">
      <w:start w:val="1"/>
      <w:numFmt w:val="bullet"/>
      <w:lvlText w:val="o"/>
      <w:lvlJc w:val="left"/>
      <w:pPr>
        <w:ind w:left="5760" w:hanging="360"/>
      </w:pPr>
      <w:rPr>
        <w:rFonts w:hint="default" w:ascii="Courier New" w:hAnsi="Courier New"/>
      </w:rPr>
    </w:lvl>
    <w:lvl w:ilvl="8" w:tplc="EC24C4D6">
      <w:start w:val="1"/>
      <w:numFmt w:val="bullet"/>
      <w:lvlText w:val=""/>
      <w:lvlJc w:val="left"/>
      <w:pPr>
        <w:ind w:left="6480" w:hanging="360"/>
      </w:pPr>
      <w:rPr>
        <w:rFonts w:hint="default" w:ascii="Wingdings" w:hAnsi="Wingdings"/>
      </w:rPr>
    </w:lvl>
  </w:abstractNum>
  <w:abstractNum w:abstractNumId="10" w15:restartNumberingAfterBreak="0">
    <w:nsid w:val="2B544136"/>
    <w:multiLevelType w:val="hybridMultilevel"/>
    <w:tmpl w:val="FFFFFFFF"/>
    <w:lvl w:ilvl="0" w:tplc="DFD48454">
      <w:start w:val="1"/>
      <w:numFmt w:val="bullet"/>
      <w:lvlText w:val="·"/>
      <w:lvlJc w:val="left"/>
      <w:pPr>
        <w:ind w:left="720" w:hanging="360"/>
      </w:pPr>
      <w:rPr>
        <w:rFonts w:hint="default" w:ascii="Symbol" w:hAnsi="Symbol"/>
      </w:rPr>
    </w:lvl>
    <w:lvl w:ilvl="1" w:tplc="283CF7FC">
      <w:start w:val="1"/>
      <w:numFmt w:val="bullet"/>
      <w:lvlText w:val="o"/>
      <w:lvlJc w:val="left"/>
      <w:pPr>
        <w:ind w:left="1440" w:hanging="360"/>
      </w:pPr>
      <w:rPr>
        <w:rFonts w:hint="default" w:ascii="Courier New" w:hAnsi="Courier New"/>
      </w:rPr>
    </w:lvl>
    <w:lvl w:ilvl="2" w:tplc="45460614">
      <w:start w:val="1"/>
      <w:numFmt w:val="bullet"/>
      <w:lvlText w:val=""/>
      <w:lvlJc w:val="left"/>
      <w:pPr>
        <w:ind w:left="2160" w:hanging="360"/>
      </w:pPr>
      <w:rPr>
        <w:rFonts w:hint="default" w:ascii="Wingdings" w:hAnsi="Wingdings"/>
      </w:rPr>
    </w:lvl>
    <w:lvl w:ilvl="3" w:tplc="9DECE552">
      <w:start w:val="1"/>
      <w:numFmt w:val="bullet"/>
      <w:lvlText w:val=""/>
      <w:lvlJc w:val="left"/>
      <w:pPr>
        <w:ind w:left="2880" w:hanging="360"/>
      </w:pPr>
      <w:rPr>
        <w:rFonts w:hint="default" w:ascii="Symbol" w:hAnsi="Symbol"/>
      </w:rPr>
    </w:lvl>
    <w:lvl w:ilvl="4" w:tplc="FF50550C">
      <w:start w:val="1"/>
      <w:numFmt w:val="bullet"/>
      <w:lvlText w:val="o"/>
      <w:lvlJc w:val="left"/>
      <w:pPr>
        <w:ind w:left="3600" w:hanging="360"/>
      </w:pPr>
      <w:rPr>
        <w:rFonts w:hint="default" w:ascii="Courier New" w:hAnsi="Courier New"/>
      </w:rPr>
    </w:lvl>
    <w:lvl w:ilvl="5" w:tplc="2DB6EC74">
      <w:start w:val="1"/>
      <w:numFmt w:val="bullet"/>
      <w:lvlText w:val=""/>
      <w:lvlJc w:val="left"/>
      <w:pPr>
        <w:ind w:left="4320" w:hanging="360"/>
      </w:pPr>
      <w:rPr>
        <w:rFonts w:hint="default" w:ascii="Wingdings" w:hAnsi="Wingdings"/>
      </w:rPr>
    </w:lvl>
    <w:lvl w:ilvl="6" w:tplc="9F784FA4">
      <w:start w:val="1"/>
      <w:numFmt w:val="bullet"/>
      <w:lvlText w:val=""/>
      <w:lvlJc w:val="left"/>
      <w:pPr>
        <w:ind w:left="5040" w:hanging="360"/>
      </w:pPr>
      <w:rPr>
        <w:rFonts w:hint="default" w:ascii="Symbol" w:hAnsi="Symbol"/>
      </w:rPr>
    </w:lvl>
    <w:lvl w:ilvl="7" w:tplc="9FD67EB8">
      <w:start w:val="1"/>
      <w:numFmt w:val="bullet"/>
      <w:lvlText w:val="o"/>
      <w:lvlJc w:val="left"/>
      <w:pPr>
        <w:ind w:left="5760" w:hanging="360"/>
      </w:pPr>
      <w:rPr>
        <w:rFonts w:hint="default" w:ascii="Courier New" w:hAnsi="Courier New"/>
      </w:rPr>
    </w:lvl>
    <w:lvl w:ilvl="8" w:tplc="C0FACEB6">
      <w:start w:val="1"/>
      <w:numFmt w:val="bullet"/>
      <w:lvlText w:val=""/>
      <w:lvlJc w:val="left"/>
      <w:pPr>
        <w:ind w:left="6480" w:hanging="360"/>
      </w:pPr>
      <w:rPr>
        <w:rFonts w:hint="default" w:ascii="Wingdings" w:hAnsi="Wingdings"/>
      </w:rPr>
    </w:lvl>
  </w:abstractNum>
  <w:abstractNum w:abstractNumId="11" w15:restartNumberingAfterBreak="0">
    <w:nsid w:val="33B4476B"/>
    <w:multiLevelType w:val="hybridMultilevel"/>
    <w:tmpl w:val="B3BE209A"/>
    <w:lvl w:ilvl="0" w:tplc="353EDB06">
      <w:numFmt w:val="bullet"/>
      <w:lvlText w:val=""/>
      <w:lvlJc w:val="left"/>
      <w:pPr>
        <w:ind w:left="720" w:hanging="360"/>
      </w:pPr>
      <w:rPr>
        <w:rFonts w:hint="default" w:ascii="Symbol" w:hAnsi="Symbol"/>
      </w:rPr>
    </w:lvl>
    <w:lvl w:ilvl="1" w:tplc="F50A2942">
      <w:start w:val="1"/>
      <w:numFmt w:val="bullet"/>
      <w:lvlText w:val="o"/>
      <w:lvlJc w:val="left"/>
      <w:pPr>
        <w:ind w:left="1440" w:hanging="360"/>
      </w:pPr>
      <w:rPr>
        <w:rFonts w:hint="default" w:ascii="Courier New" w:hAnsi="Courier New"/>
      </w:rPr>
    </w:lvl>
    <w:lvl w:ilvl="2" w:tplc="1550E728">
      <w:start w:val="1"/>
      <w:numFmt w:val="bullet"/>
      <w:lvlText w:val=""/>
      <w:lvlJc w:val="left"/>
      <w:pPr>
        <w:ind w:left="2160" w:hanging="360"/>
      </w:pPr>
      <w:rPr>
        <w:rFonts w:hint="default" w:ascii="Wingdings" w:hAnsi="Wingdings"/>
      </w:rPr>
    </w:lvl>
    <w:lvl w:ilvl="3" w:tplc="6C928220">
      <w:start w:val="1"/>
      <w:numFmt w:val="bullet"/>
      <w:lvlText w:val=""/>
      <w:lvlJc w:val="left"/>
      <w:pPr>
        <w:ind w:left="2880" w:hanging="360"/>
      </w:pPr>
      <w:rPr>
        <w:rFonts w:hint="default" w:ascii="Symbol" w:hAnsi="Symbol"/>
      </w:rPr>
    </w:lvl>
    <w:lvl w:ilvl="4" w:tplc="71C27CD2">
      <w:start w:val="1"/>
      <w:numFmt w:val="bullet"/>
      <w:lvlText w:val="o"/>
      <w:lvlJc w:val="left"/>
      <w:pPr>
        <w:ind w:left="3600" w:hanging="360"/>
      </w:pPr>
      <w:rPr>
        <w:rFonts w:hint="default" w:ascii="Courier New" w:hAnsi="Courier New"/>
      </w:rPr>
    </w:lvl>
    <w:lvl w:ilvl="5" w:tplc="EA0EE056">
      <w:start w:val="1"/>
      <w:numFmt w:val="bullet"/>
      <w:lvlText w:val=""/>
      <w:lvlJc w:val="left"/>
      <w:pPr>
        <w:ind w:left="4320" w:hanging="360"/>
      </w:pPr>
      <w:rPr>
        <w:rFonts w:hint="default" w:ascii="Wingdings" w:hAnsi="Wingdings"/>
      </w:rPr>
    </w:lvl>
    <w:lvl w:ilvl="6" w:tplc="FD4C1ACE">
      <w:start w:val="1"/>
      <w:numFmt w:val="bullet"/>
      <w:lvlText w:val=""/>
      <w:lvlJc w:val="left"/>
      <w:pPr>
        <w:ind w:left="5040" w:hanging="360"/>
      </w:pPr>
      <w:rPr>
        <w:rFonts w:hint="default" w:ascii="Symbol" w:hAnsi="Symbol"/>
      </w:rPr>
    </w:lvl>
    <w:lvl w:ilvl="7" w:tplc="A426CADA">
      <w:start w:val="1"/>
      <w:numFmt w:val="bullet"/>
      <w:lvlText w:val="o"/>
      <w:lvlJc w:val="left"/>
      <w:pPr>
        <w:ind w:left="5760" w:hanging="360"/>
      </w:pPr>
      <w:rPr>
        <w:rFonts w:hint="default" w:ascii="Courier New" w:hAnsi="Courier New"/>
      </w:rPr>
    </w:lvl>
    <w:lvl w:ilvl="8" w:tplc="BD4CBA70">
      <w:start w:val="1"/>
      <w:numFmt w:val="bullet"/>
      <w:lvlText w:val=""/>
      <w:lvlJc w:val="left"/>
      <w:pPr>
        <w:ind w:left="6480" w:hanging="360"/>
      </w:pPr>
      <w:rPr>
        <w:rFonts w:hint="default" w:ascii="Wingdings" w:hAnsi="Wingdings"/>
      </w:rPr>
    </w:lvl>
  </w:abstractNum>
  <w:abstractNum w:abstractNumId="12" w15:restartNumberingAfterBreak="0">
    <w:nsid w:val="34CD50FD"/>
    <w:multiLevelType w:val="hybridMultilevel"/>
    <w:tmpl w:val="2EC6E5F4"/>
    <w:lvl w:ilvl="0" w:tplc="E1921B64">
      <w:start w:val="1"/>
      <w:numFmt w:val="bullet"/>
      <w:pStyle w:val="ListNumber2"/>
      <w:lvlText w:val=""/>
      <w:lvlJc w:val="left"/>
      <w:pPr>
        <w:ind w:left="644" w:hanging="360"/>
      </w:pPr>
      <w:rPr>
        <w:rFonts w:hint="default" w:ascii="Symbol" w:hAnsi="Symbol"/>
        <w:color w:val="auto"/>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abstractNum w:abstractNumId="13" w15:restartNumberingAfterBreak="0">
    <w:nsid w:val="376382DD"/>
    <w:multiLevelType w:val="hybridMultilevel"/>
    <w:tmpl w:val="FFFFFFFF"/>
    <w:lvl w:ilvl="0" w:tplc="E2B25BF4">
      <w:start w:val="1"/>
      <w:numFmt w:val="bullet"/>
      <w:lvlText w:val=""/>
      <w:lvlJc w:val="left"/>
      <w:pPr>
        <w:ind w:left="720" w:hanging="360"/>
      </w:pPr>
      <w:rPr>
        <w:rFonts w:hint="default" w:ascii="Symbol" w:hAnsi="Symbol"/>
      </w:rPr>
    </w:lvl>
    <w:lvl w:ilvl="1" w:tplc="F468EE2E">
      <w:start w:val="1"/>
      <w:numFmt w:val="bullet"/>
      <w:lvlText w:val="o"/>
      <w:lvlJc w:val="left"/>
      <w:pPr>
        <w:ind w:left="1440" w:hanging="360"/>
      </w:pPr>
      <w:rPr>
        <w:rFonts w:hint="default" w:ascii="Courier New" w:hAnsi="Courier New"/>
      </w:rPr>
    </w:lvl>
    <w:lvl w:ilvl="2" w:tplc="DCC2C1A8">
      <w:start w:val="1"/>
      <w:numFmt w:val="bullet"/>
      <w:lvlText w:val=""/>
      <w:lvlJc w:val="left"/>
      <w:pPr>
        <w:ind w:left="2160" w:hanging="360"/>
      </w:pPr>
      <w:rPr>
        <w:rFonts w:hint="default" w:ascii="Wingdings" w:hAnsi="Wingdings"/>
      </w:rPr>
    </w:lvl>
    <w:lvl w:ilvl="3" w:tplc="F63059E6">
      <w:start w:val="1"/>
      <w:numFmt w:val="bullet"/>
      <w:lvlText w:val=""/>
      <w:lvlJc w:val="left"/>
      <w:pPr>
        <w:ind w:left="2880" w:hanging="360"/>
      </w:pPr>
      <w:rPr>
        <w:rFonts w:hint="default" w:ascii="Symbol" w:hAnsi="Symbol"/>
      </w:rPr>
    </w:lvl>
    <w:lvl w:ilvl="4" w:tplc="635409A2">
      <w:start w:val="1"/>
      <w:numFmt w:val="bullet"/>
      <w:lvlText w:val="o"/>
      <w:lvlJc w:val="left"/>
      <w:pPr>
        <w:ind w:left="3600" w:hanging="360"/>
      </w:pPr>
      <w:rPr>
        <w:rFonts w:hint="default" w:ascii="Courier New" w:hAnsi="Courier New"/>
      </w:rPr>
    </w:lvl>
    <w:lvl w:ilvl="5" w:tplc="EDCEBE42">
      <w:start w:val="1"/>
      <w:numFmt w:val="bullet"/>
      <w:lvlText w:val=""/>
      <w:lvlJc w:val="left"/>
      <w:pPr>
        <w:ind w:left="4320" w:hanging="360"/>
      </w:pPr>
      <w:rPr>
        <w:rFonts w:hint="default" w:ascii="Wingdings" w:hAnsi="Wingdings"/>
      </w:rPr>
    </w:lvl>
    <w:lvl w:ilvl="6" w:tplc="74D0C0BE">
      <w:start w:val="1"/>
      <w:numFmt w:val="bullet"/>
      <w:lvlText w:val=""/>
      <w:lvlJc w:val="left"/>
      <w:pPr>
        <w:ind w:left="5040" w:hanging="360"/>
      </w:pPr>
      <w:rPr>
        <w:rFonts w:hint="default" w:ascii="Symbol" w:hAnsi="Symbol"/>
      </w:rPr>
    </w:lvl>
    <w:lvl w:ilvl="7" w:tplc="ECD4FEB8">
      <w:start w:val="1"/>
      <w:numFmt w:val="bullet"/>
      <w:lvlText w:val="o"/>
      <w:lvlJc w:val="left"/>
      <w:pPr>
        <w:ind w:left="5760" w:hanging="360"/>
      </w:pPr>
      <w:rPr>
        <w:rFonts w:hint="default" w:ascii="Courier New" w:hAnsi="Courier New"/>
      </w:rPr>
    </w:lvl>
    <w:lvl w:ilvl="8" w:tplc="A768DB74">
      <w:start w:val="1"/>
      <w:numFmt w:val="bullet"/>
      <w:lvlText w:val=""/>
      <w:lvlJc w:val="left"/>
      <w:pPr>
        <w:ind w:left="6480" w:hanging="360"/>
      </w:pPr>
      <w:rPr>
        <w:rFonts w:hint="default" w:ascii="Wingdings" w:hAnsi="Wingdings"/>
      </w:rPr>
    </w:lvl>
  </w:abstractNum>
  <w:abstractNum w:abstractNumId="14" w15:restartNumberingAfterBreak="0">
    <w:nsid w:val="38AA89BB"/>
    <w:multiLevelType w:val="hybridMultilevel"/>
    <w:tmpl w:val="C9C63DBA"/>
    <w:lvl w:ilvl="0" w:tplc="8A2E79BC">
      <w:start w:val="1"/>
      <w:numFmt w:val="bullet"/>
      <w:lvlText w:val=""/>
      <w:lvlJc w:val="left"/>
      <w:pPr>
        <w:ind w:left="720" w:hanging="360"/>
      </w:pPr>
      <w:rPr>
        <w:rFonts w:hint="default" w:ascii="Symbol" w:hAnsi="Symbol"/>
      </w:rPr>
    </w:lvl>
    <w:lvl w:ilvl="1" w:tplc="C0B2EA4E">
      <w:start w:val="1"/>
      <w:numFmt w:val="bullet"/>
      <w:lvlText w:val="o"/>
      <w:lvlJc w:val="left"/>
      <w:pPr>
        <w:ind w:left="1440" w:hanging="360"/>
      </w:pPr>
      <w:rPr>
        <w:rFonts w:hint="default" w:ascii="Courier New" w:hAnsi="Courier New"/>
      </w:rPr>
    </w:lvl>
    <w:lvl w:ilvl="2" w:tplc="68108E50">
      <w:start w:val="1"/>
      <w:numFmt w:val="bullet"/>
      <w:lvlText w:val=""/>
      <w:lvlJc w:val="left"/>
      <w:pPr>
        <w:ind w:left="2160" w:hanging="360"/>
      </w:pPr>
      <w:rPr>
        <w:rFonts w:hint="default" w:ascii="Wingdings" w:hAnsi="Wingdings"/>
      </w:rPr>
    </w:lvl>
    <w:lvl w:ilvl="3" w:tplc="234472E8">
      <w:start w:val="1"/>
      <w:numFmt w:val="bullet"/>
      <w:lvlText w:val=""/>
      <w:lvlJc w:val="left"/>
      <w:pPr>
        <w:ind w:left="2880" w:hanging="360"/>
      </w:pPr>
      <w:rPr>
        <w:rFonts w:hint="default" w:ascii="Symbol" w:hAnsi="Symbol"/>
      </w:rPr>
    </w:lvl>
    <w:lvl w:ilvl="4" w:tplc="AAEA5688">
      <w:start w:val="1"/>
      <w:numFmt w:val="bullet"/>
      <w:lvlText w:val="o"/>
      <w:lvlJc w:val="left"/>
      <w:pPr>
        <w:ind w:left="3600" w:hanging="360"/>
      </w:pPr>
      <w:rPr>
        <w:rFonts w:hint="default" w:ascii="Courier New" w:hAnsi="Courier New"/>
      </w:rPr>
    </w:lvl>
    <w:lvl w:ilvl="5" w:tplc="F8D46F88">
      <w:start w:val="1"/>
      <w:numFmt w:val="bullet"/>
      <w:lvlText w:val=""/>
      <w:lvlJc w:val="left"/>
      <w:pPr>
        <w:ind w:left="4320" w:hanging="360"/>
      </w:pPr>
      <w:rPr>
        <w:rFonts w:hint="default" w:ascii="Wingdings" w:hAnsi="Wingdings"/>
      </w:rPr>
    </w:lvl>
    <w:lvl w:ilvl="6" w:tplc="322AF46E">
      <w:start w:val="1"/>
      <w:numFmt w:val="bullet"/>
      <w:lvlText w:val=""/>
      <w:lvlJc w:val="left"/>
      <w:pPr>
        <w:ind w:left="5040" w:hanging="360"/>
      </w:pPr>
      <w:rPr>
        <w:rFonts w:hint="default" w:ascii="Symbol" w:hAnsi="Symbol"/>
      </w:rPr>
    </w:lvl>
    <w:lvl w:ilvl="7" w:tplc="C0B2E458">
      <w:start w:val="1"/>
      <w:numFmt w:val="bullet"/>
      <w:lvlText w:val="o"/>
      <w:lvlJc w:val="left"/>
      <w:pPr>
        <w:ind w:left="5760" w:hanging="360"/>
      </w:pPr>
      <w:rPr>
        <w:rFonts w:hint="default" w:ascii="Courier New" w:hAnsi="Courier New"/>
      </w:rPr>
    </w:lvl>
    <w:lvl w:ilvl="8" w:tplc="88EA157C">
      <w:start w:val="1"/>
      <w:numFmt w:val="bullet"/>
      <w:lvlText w:val=""/>
      <w:lvlJc w:val="left"/>
      <w:pPr>
        <w:ind w:left="6480" w:hanging="360"/>
      </w:pPr>
      <w:rPr>
        <w:rFonts w:hint="default" w:ascii="Wingdings" w:hAnsi="Wingdings"/>
      </w:rPr>
    </w:lvl>
  </w:abstractNum>
  <w:abstractNum w:abstractNumId="15" w15:restartNumberingAfterBreak="0">
    <w:nsid w:val="3AAE63AD"/>
    <w:multiLevelType w:val="hybridMultilevel"/>
    <w:tmpl w:val="21C6320A"/>
    <w:lvl w:ilvl="0" w:tplc="37449702">
      <w:start w:val="1"/>
      <w:numFmt w:val="bullet"/>
      <w:lvlText w:val=""/>
      <w:lvlJc w:val="left"/>
      <w:pPr>
        <w:ind w:left="720" w:hanging="360"/>
      </w:pPr>
      <w:rPr>
        <w:rFonts w:hint="default" w:ascii="Symbol" w:hAnsi="Symbol"/>
      </w:rPr>
    </w:lvl>
    <w:lvl w:ilvl="1" w:tplc="968E39B8">
      <w:start w:val="1"/>
      <w:numFmt w:val="bullet"/>
      <w:lvlText w:val="o"/>
      <w:lvlJc w:val="left"/>
      <w:pPr>
        <w:ind w:left="1440" w:hanging="360"/>
      </w:pPr>
      <w:rPr>
        <w:rFonts w:hint="default" w:ascii="Courier New" w:hAnsi="Courier New"/>
      </w:rPr>
    </w:lvl>
    <w:lvl w:ilvl="2" w:tplc="C2408E30">
      <w:start w:val="1"/>
      <w:numFmt w:val="bullet"/>
      <w:lvlText w:val=""/>
      <w:lvlJc w:val="left"/>
      <w:pPr>
        <w:ind w:left="2160" w:hanging="360"/>
      </w:pPr>
      <w:rPr>
        <w:rFonts w:hint="default" w:ascii="Wingdings" w:hAnsi="Wingdings"/>
      </w:rPr>
    </w:lvl>
    <w:lvl w:ilvl="3" w:tplc="71EE5894">
      <w:start w:val="1"/>
      <w:numFmt w:val="bullet"/>
      <w:lvlText w:val=""/>
      <w:lvlJc w:val="left"/>
      <w:pPr>
        <w:ind w:left="2880" w:hanging="360"/>
      </w:pPr>
      <w:rPr>
        <w:rFonts w:hint="default" w:ascii="Symbol" w:hAnsi="Symbol"/>
      </w:rPr>
    </w:lvl>
    <w:lvl w:ilvl="4" w:tplc="A4EA2A90">
      <w:start w:val="1"/>
      <w:numFmt w:val="bullet"/>
      <w:lvlText w:val="o"/>
      <w:lvlJc w:val="left"/>
      <w:pPr>
        <w:ind w:left="3600" w:hanging="360"/>
      </w:pPr>
      <w:rPr>
        <w:rFonts w:hint="default" w:ascii="Courier New" w:hAnsi="Courier New"/>
      </w:rPr>
    </w:lvl>
    <w:lvl w:ilvl="5" w:tplc="64324302">
      <w:start w:val="1"/>
      <w:numFmt w:val="bullet"/>
      <w:lvlText w:val=""/>
      <w:lvlJc w:val="left"/>
      <w:pPr>
        <w:ind w:left="4320" w:hanging="360"/>
      </w:pPr>
      <w:rPr>
        <w:rFonts w:hint="default" w:ascii="Wingdings" w:hAnsi="Wingdings"/>
      </w:rPr>
    </w:lvl>
    <w:lvl w:ilvl="6" w:tplc="30BE7742">
      <w:start w:val="1"/>
      <w:numFmt w:val="bullet"/>
      <w:lvlText w:val=""/>
      <w:lvlJc w:val="left"/>
      <w:pPr>
        <w:ind w:left="5040" w:hanging="360"/>
      </w:pPr>
      <w:rPr>
        <w:rFonts w:hint="default" w:ascii="Symbol" w:hAnsi="Symbol"/>
      </w:rPr>
    </w:lvl>
    <w:lvl w:ilvl="7" w:tplc="93024AFC">
      <w:start w:val="1"/>
      <w:numFmt w:val="bullet"/>
      <w:lvlText w:val="o"/>
      <w:lvlJc w:val="left"/>
      <w:pPr>
        <w:ind w:left="5760" w:hanging="360"/>
      </w:pPr>
      <w:rPr>
        <w:rFonts w:hint="default" w:ascii="Courier New" w:hAnsi="Courier New"/>
      </w:rPr>
    </w:lvl>
    <w:lvl w:ilvl="8" w:tplc="2F10FC48">
      <w:start w:val="1"/>
      <w:numFmt w:val="bullet"/>
      <w:lvlText w:val=""/>
      <w:lvlJc w:val="left"/>
      <w:pPr>
        <w:ind w:left="6480" w:hanging="360"/>
      </w:pPr>
      <w:rPr>
        <w:rFonts w:hint="default" w:ascii="Wingdings" w:hAnsi="Wingdings"/>
      </w:rPr>
    </w:lvl>
  </w:abstractNum>
  <w:abstractNum w:abstractNumId="16" w15:restartNumberingAfterBreak="0">
    <w:nsid w:val="3DD25778"/>
    <w:multiLevelType w:val="hybridMultilevel"/>
    <w:tmpl w:val="9E025FEE"/>
    <w:lvl w:ilvl="0" w:tplc="B80C208E">
      <w:start w:val="1"/>
      <w:numFmt w:val="bullet"/>
      <w:lvlText w:val=""/>
      <w:lvlJc w:val="left"/>
      <w:pPr>
        <w:ind w:left="720" w:hanging="360"/>
      </w:pPr>
      <w:rPr>
        <w:rFonts w:hint="default" w:ascii="Symbol" w:hAnsi="Symbol"/>
      </w:rPr>
    </w:lvl>
    <w:lvl w:ilvl="1" w:tplc="570CBF68">
      <w:start w:val="1"/>
      <w:numFmt w:val="bullet"/>
      <w:lvlText w:val="o"/>
      <w:lvlJc w:val="left"/>
      <w:pPr>
        <w:ind w:left="1440" w:hanging="360"/>
      </w:pPr>
      <w:rPr>
        <w:rFonts w:hint="default" w:ascii="Courier New" w:hAnsi="Courier New"/>
      </w:rPr>
    </w:lvl>
    <w:lvl w:ilvl="2" w:tplc="7908AA58">
      <w:start w:val="1"/>
      <w:numFmt w:val="bullet"/>
      <w:lvlText w:val=""/>
      <w:lvlJc w:val="left"/>
      <w:pPr>
        <w:ind w:left="2160" w:hanging="360"/>
      </w:pPr>
      <w:rPr>
        <w:rFonts w:hint="default" w:ascii="Wingdings" w:hAnsi="Wingdings"/>
      </w:rPr>
    </w:lvl>
    <w:lvl w:ilvl="3" w:tplc="A2BCA80A">
      <w:start w:val="1"/>
      <w:numFmt w:val="bullet"/>
      <w:lvlText w:val=""/>
      <w:lvlJc w:val="left"/>
      <w:pPr>
        <w:ind w:left="2880" w:hanging="360"/>
      </w:pPr>
      <w:rPr>
        <w:rFonts w:hint="default" w:ascii="Symbol" w:hAnsi="Symbol"/>
      </w:rPr>
    </w:lvl>
    <w:lvl w:ilvl="4" w:tplc="1ADCD9E6">
      <w:start w:val="1"/>
      <w:numFmt w:val="bullet"/>
      <w:lvlText w:val="o"/>
      <w:lvlJc w:val="left"/>
      <w:pPr>
        <w:ind w:left="3600" w:hanging="360"/>
      </w:pPr>
      <w:rPr>
        <w:rFonts w:hint="default" w:ascii="Courier New" w:hAnsi="Courier New"/>
      </w:rPr>
    </w:lvl>
    <w:lvl w:ilvl="5" w:tplc="D4DEE58E">
      <w:start w:val="1"/>
      <w:numFmt w:val="bullet"/>
      <w:lvlText w:val=""/>
      <w:lvlJc w:val="left"/>
      <w:pPr>
        <w:ind w:left="4320" w:hanging="360"/>
      </w:pPr>
      <w:rPr>
        <w:rFonts w:hint="default" w:ascii="Wingdings" w:hAnsi="Wingdings"/>
      </w:rPr>
    </w:lvl>
    <w:lvl w:ilvl="6" w:tplc="FD6CE566">
      <w:start w:val="1"/>
      <w:numFmt w:val="bullet"/>
      <w:lvlText w:val=""/>
      <w:lvlJc w:val="left"/>
      <w:pPr>
        <w:ind w:left="5040" w:hanging="360"/>
      </w:pPr>
      <w:rPr>
        <w:rFonts w:hint="default" w:ascii="Symbol" w:hAnsi="Symbol"/>
      </w:rPr>
    </w:lvl>
    <w:lvl w:ilvl="7" w:tplc="372034D8">
      <w:start w:val="1"/>
      <w:numFmt w:val="bullet"/>
      <w:lvlText w:val="o"/>
      <w:lvlJc w:val="left"/>
      <w:pPr>
        <w:ind w:left="5760" w:hanging="360"/>
      </w:pPr>
      <w:rPr>
        <w:rFonts w:hint="default" w:ascii="Courier New" w:hAnsi="Courier New"/>
      </w:rPr>
    </w:lvl>
    <w:lvl w:ilvl="8" w:tplc="A3322AE8">
      <w:start w:val="1"/>
      <w:numFmt w:val="bullet"/>
      <w:lvlText w:val=""/>
      <w:lvlJc w:val="left"/>
      <w:pPr>
        <w:ind w:left="6480" w:hanging="360"/>
      </w:pPr>
      <w:rPr>
        <w:rFonts w:hint="default" w:ascii="Wingdings" w:hAnsi="Wingdings"/>
      </w:rPr>
    </w:lvl>
  </w:abstractNum>
  <w:abstractNum w:abstractNumId="17" w15:restartNumberingAfterBreak="0">
    <w:nsid w:val="4D132459"/>
    <w:multiLevelType w:val="hybridMultilevel"/>
    <w:tmpl w:val="FFFFFFFF"/>
    <w:lvl w:ilvl="0" w:tplc="D8C0E4AE">
      <w:start w:val="1"/>
      <w:numFmt w:val="bullet"/>
      <w:lvlText w:val=""/>
      <w:lvlJc w:val="left"/>
      <w:pPr>
        <w:ind w:left="720" w:hanging="360"/>
      </w:pPr>
      <w:rPr>
        <w:rFonts w:hint="default" w:ascii="Symbol" w:hAnsi="Symbol"/>
      </w:rPr>
    </w:lvl>
    <w:lvl w:ilvl="1" w:tplc="AE686D3E">
      <w:start w:val="1"/>
      <w:numFmt w:val="bullet"/>
      <w:lvlText w:val="o"/>
      <w:lvlJc w:val="left"/>
      <w:pPr>
        <w:ind w:left="1440" w:hanging="360"/>
      </w:pPr>
      <w:rPr>
        <w:rFonts w:hint="default" w:ascii="Courier New" w:hAnsi="Courier New"/>
      </w:rPr>
    </w:lvl>
    <w:lvl w:ilvl="2" w:tplc="6756BCE2">
      <w:start w:val="1"/>
      <w:numFmt w:val="bullet"/>
      <w:lvlText w:val=""/>
      <w:lvlJc w:val="left"/>
      <w:pPr>
        <w:ind w:left="2160" w:hanging="360"/>
      </w:pPr>
      <w:rPr>
        <w:rFonts w:hint="default" w:ascii="Wingdings" w:hAnsi="Wingdings"/>
      </w:rPr>
    </w:lvl>
    <w:lvl w:ilvl="3" w:tplc="AC3039E0">
      <w:start w:val="1"/>
      <w:numFmt w:val="bullet"/>
      <w:lvlText w:val=""/>
      <w:lvlJc w:val="left"/>
      <w:pPr>
        <w:ind w:left="2880" w:hanging="360"/>
      </w:pPr>
      <w:rPr>
        <w:rFonts w:hint="default" w:ascii="Symbol" w:hAnsi="Symbol"/>
      </w:rPr>
    </w:lvl>
    <w:lvl w:ilvl="4" w:tplc="A400039A">
      <w:start w:val="1"/>
      <w:numFmt w:val="bullet"/>
      <w:lvlText w:val="o"/>
      <w:lvlJc w:val="left"/>
      <w:pPr>
        <w:ind w:left="3600" w:hanging="360"/>
      </w:pPr>
      <w:rPr>
        <w:rFonts w:hint="default" w:ascii="Courier New" w:hAnsi="Courier New"/>
      </w:rPr>
    </w:lvl>
    <w:lvl w:ilvl="5" w:tplc="6B54E972">
      <w:start w:val="1"/>
      <w:numFmt w:val="bullet"/>
      <w:lvlText w:val=""/>
      <w:lvlJc w:val="left"/>
      <w:pPr>
        <w:ind w:left="4320" w:hanging="360"/>
      </w:pPr>
      <w:rPr>
        <w:rFonts w:hint="default" w:ascii="Wingdings" w:hAnsi="Wingdings"/>
      </w:rPr>
    </w:lvl>
    <w:lvl w:ilvl="6" w:tplc="4B961FB4">
      <w:start w:val="1"/>
      <w:numFmt w:val="bullet"/>
      <w:lvlText w:val=""/>
      <w:lvlJc w:val="left"/>
      <w:pPr>
        <w:ind w:left="5040" w:hanging="360"/>
      </w:pPr>
      <w:rPr>
        <w:rFonts w:hint="default" w:ascii="Symbol" w:hAnsi="Symbol"/>
      </w:rPr>
    </w:lvl>
    <w:lvl w:ilvl="7" w:tplc="8D9CFBC6">
      <w:start w:val="1"/>
      <w:numFmt w:val="bullet"/>
      <w:lvlText w:val="o"/>
      <w:lvlJc w:val="left"/>
      <w:pPr>
        <w:ind w:left="5760" w:hanging="360"/>
      </w:pPr>
      <w:rPr>
        <w:rFonts w:hint="default" w:ascii="Courier New" w:hAnsi="Courier New"/>
      </w:rPr>
    </w:lvl>
    <w:lvl w:ilvl="8" w:tplc="895632CC">
      <w:start w:val="1"/>
      <w:numFmt w:val="bullet"/>
      <w:lvlText w:val=""/>
      <w:lvlJc w:val="left"/>
      <w:pPr>
        <w:ind w:left="6480" w:hanging="360"/>
      </w:pPr>
      <w:rPr>
        <w:rFonts w:hint="default" w:ascii="Wingdings" w:hAnsi="Wingdings"/>
      </w:rPr>
    </w:lvl>
  </w:abstractNum>
  <w:abstractNum w:abstractNumId="18" w15:restartNumberingAfterBreak="0">
    <w:nsid w:val="4D8B2C75"/>
    <w:multiLevelType w:val="hybridMultilevel"/>
    <w:tmpl w:val="CB6CA292"/>
    <w:lvl w:ilvl="0" w:tplc="2EA03A6A">
      <w:start w:val="1"/>
      <w:numFmt w:val="bullet"/>
      <w:lvlText w:val=""/>
      <w:lvlJc w:val="left"/>
      <w:pPr>
        <w:ind w:left="720" w:hanging="360"/>
      </w:pPr>
      <w:rPr>
        <w:rFonts w:hint="default" w:ascii="Symbol" w:hAnsi="Symbol"/>
      </w:rPr>
    </w:lvl>
    <w:lvl w:ilvl="1" w:tplc="3E9EBCE6">
      <w:start w:val="1"/>
      <w:numFmt w:val="bullet"/>
      <w:lvlText w:val="o"/>
      <w:lvlJc w:val="left"/>
      <w:pPr>
        <w:ind w:left="1440" w:hanging="360"/>
      </w:pPr>
      <w:rPr>
        <w:rFonts w:hint="default" w:ascii="Courier New" w:hAnsi="Courier New"/>
      </w:rPr>
    </w:lvl>
    <w:lvl w:ilvl="2" w:tplc="6046F798">
      <w:start w:val="1"/>
      <w:numFmt w:val="bullet"/>
      <w:lvlText w:val=""/>
      <w:lvlJc w:val="left"/>
      <w:pPr>
        <w:ind w:left="2160" w:hanging="360"/>
      </w:pPr>
      <w:rPr>
        <w:rFonts w:hint="default" w:ascii="Wingdings" w:hAnsi="Wingdings"/>
      </w:rPr>
    </w:lvl>
    <w:lvl w:ilvl="3" w:tplc="07FA8664">
      <w:start w:val="1"/>
      <w:numFmt w:val="bullet"/>
      <w:lvlText w:val=""/>
      <w:lvlJc w:val="left"/>
      <w:pPr>
        <w:ind w:left="2880" w:hanging="360"/>
      </w:pPr>
      <w:rPr>
        <w:rFonts w:hint="default" w:ascii="Symbol" w:hAnsi="Symbol"/>
      </w:rPr>
    </w:lvl>
    <w:lvl w:ilvl="4" w:tplc="2B2EE2CC">
      <w:start w:val="1"/>
      <w:numFmt w:val="bullet"/>
      <w:lvlText w:val="o"/>
      <w:lvlJc w:val="left"/>
      <w:pPr>
        <w:ind w:left="3600" w:hanging="360"/>
      </w:pPr>
      <w:rPr>
        <w:rFonts w:hint="default" w:ascii="Courier New" w:hAnsi="Courier New"/>
      </w:rPr>
    </w:lvl>
    <w:lvl w:ilvl="5" w:tplc="54B883D4">
      <w:start w:val="1"/>
      <w:numFmt w:val="bullet"/>
      <w:lvlText w:val=""/>
      <w:lvlJc w:val="left"/>
      <w:pPr>
        <w:ind w:left="4320" w:hanging="360"/>
      </w:pPr>
      <w:rPr>
        <w:rFonts w:hint="default" w:ascii="Wingdings" w:hAnsi="Wingdings"/>
      </w:rPr>
    </w:lvl>
    <w:lvl w:ilvl="6" w:tplc="F8E62074">
      <w:start w:val="1"/>
      <w:numFmt w:val="bullet"/>
      <w:lvlText w:val=""/>
      <w:lvlJc w:val="left"/>
      <w:pPr>
        <w:ind w:left="5040" w:hanging="360"/>
      </w:pPr>
      <w:rPr>
        <w:rFonts w:hint="default" w:ascii="Symbol" w:hAnsi="Symbol"/>
      </w:rPr>
    </w:lvl>
    <w:lvl w:ilvl="7" w:tplc="8506C312">
      <w:start w:val="1"/>
      <w:numFmt w:val="bullet"/>
      <w:lvlText w:val="o"/>
      <w:lvlJc w:val="left"/>
      <w:pPr>
        <w:ind w:left="5760" w:hanging="360"/>
      </w:pPr>
      <w:rPr>
        <w:rFonts w:hint="default" w:ascii="Courier New" w:hAnsi="Courier New"/>
      </w:rPr>
    </w:lvl>
    <w:lvl w:ilvl="8" w:tplc="00ECD62A">
      <w:start w:val="1"/>
      <w:numFmt w:val="bullet"/>
      <w:lvlText w:val=""/>
      <w:lvlJc w:val="left"/>
      <w:pPr>
        <w:ind w:left="6480" w:hanging="360"/>
      </w:pPr>
      <w:rPr>
        <w:rFonts w:hint="default" w:ascii="Wingdings" w:hAnsi="Wingdings"/>
      </w:rPr>
    </w:lvl>
  </w:abstractNum>
  <w:abstractNum w:abstractNumId="19" w15:restartNumberingAfterBreak="0">
    <w:nsid w:val="4ECE0C58"/>
    <w:multiLevelType w:val="hybridMultilevel"/>
    <w:tmpl w:val="5B66BADC"/>
    <w:lvl w:ilvl="0" w:tplc="223CB4E4">
      <w:start w:val="1"/>
      <w:numFmt w:val="decimal"/>
      <w:lvlText w:val="%1."/>
      <w:lvlJc w:val="left"/>
      <w:pPr>
        <w:ind w:left="1020" w:hanging="360"/>
      </w:pPr>
    </w:lvl>
    <w:lvl w:ilvl="1" w:tplc="1B20E276">
      <w:start w:val="1"/>
      <w:numFmt w:val="decimal"/>
      <w:lvlText w:val="%2."/>
      <w:lvlJc w:val="left"/>
      <w:pPr>
        <w:ind w:left="1020" w:hanging="360"/>
      </w:pPr>
    </w:lvl>
    <w:lvl w:ilvl="2" w:tplc="4682586A">
      <w:start w:val="1"/>
      <w:numFmt w:val="decimal"/>
      <w:lvlText w:val="%3."/>
      <w:lvlJc w:val="left"/>
      <w:pPr>
        <w:ind w:left="1020" w:hanging="360"/>
      </w:pPr>
    </w:lvl>
    <w:lvl w:ilvl="3" w:tplc="4B42A1A0">
      <w:start w:val="1"/>
      <w:numFmt w:val="decimal"/>
      <w:lvlText w:val="%4."/>
      <w:lvlJc w:val="left"/>
      <w:pPr>
        <w:ind w:left="1020" w:hanging="360"/>
      </w:pPr>
    </w:lvl>
    <w:lvl w:ilvl="4" w:tplc="FE7699A8">
      <w:start w:val="1"/>
      <w:numFmt w:val="decimal"/>
      <w:lvlText w:val="%5."/>
      <w:lvlJc w:val="left"/>
      <w:pPr>
        <w:ind w:left="1020" w:hanging="360"/>
      </w:pPr>
    </w:lvl>
    <w:lvl w:ilvl="5" w:tplc="4C68A674">
      <w:start w:val="1"/>
      <w:numFmt w:val="decimal"/>
      <w:lvlText w:val="%6."/>
      <w:lvlJc w:val="left"/>
      <w:pPr>
        <w:ind w:left="1020" w:hanging="360"/>
      </w:pPr>
    </w:lvl>
    <w:lvl w:ilvl="6" w:tplc="512A2E80">
      <w:start w:val="1"/>
      <w:numFmt w:val="decimal"/>
      <w:lvlText w:val="%7."/>
      <w:lvlJc w:val="left"/>
      <w:pPr>
        <w:ind w:left="1020" w:hanging="360"/>
      </w:pPr>
    </w:lvl>
    <w:lvl w:ilvl="7" w:tplc="3CFA8F66">
      <w:start w:val="1"/>
      <w:numFmt w:val="decimal"/>
      <w:lvlText w:val="%8."/>
      <w:lvlJc w:val="left"/>
      <w:pPr>
        <w:ind w:left="1020" w:hanging="360"/>
      </w:pPr>
    </w:lvl>
    <w:lvl w:ilvl="8" w:tplc="A9FCC1DE">
      <w:start w:val="1"/>
      <w:numFmt w:val="decimal"/>
      <w:lvlText w:val="%9."/>
      <w:lvlJc w:val="left"/>
      <w:pPr>
        <w:ind w:left="1020" w:hanging="360"/>
      </w:pPr>
    </w:lvl>
  </w:abstractNum>
  <w:abstractNum w:abstractNumId="20" w15:restartNumberingAfterBreak="0">
    <w:nsid w:val="501028DD"/>
    <w:multiLevelType w:val="hybridMultilevel"/>
    <w:tmpl w:val="A7340446"/>
    <w:lvl w:ilvl="0" w:tplc="6A7C98AE">
      <w:start w:val="1"/>
      <w:numFmt w:val="decimal"/>
      <w:lvlText w:val="%1."/>
      <w:lvlJc w:val="left"/>
      <w:pPr>
        <w:ind w:left="720" w:hanging="360"/>
      </w:pPr>
    </w:lvl>
    <w:lvl w:ilvl="1" w:tplc="C51C764E">
      <w:start w:val="1"/>
      <w:numFmt w:val="decimal"/>
      <w:lvlText w:val="%2."/>
      <w:lvlJc w:val="left"/>
      <w:pPr>
        <w:ind w:left="720" w:hanging="360"/>
      </w:pPr>
    </w:lvl>
    <w:lvl w:ilvl="2" w:tplc="FD08D912">
      <w:start w:val="1"/>
      <w:numFmt w:val="decimal"/>
      <w:lvlText w:val="%3."/>
      <w:lvlJc w:val="left"/>
      <w:pPr>
        <w:ind w:left="720" w:hanging="360"/>
      </w:pPr>
    </w:lvl>
    <w:lvl w:ilvl="3" w:tplc="2466A9BE">
      <w:start w:val="1"/>
      <w:numFmt w:val="decimal"/>
      <w:lvlText w:val="%4."/>
      <w:lvlJc w:val="left"/>
      <w:pPr>
        <w:ind w:left="720" w:hanging="360"/>
      </w:pPr>
    </w:lvl>
    <w:lvl w:ilvl="4" w:tplc="8DFECD88">
      <w:start w:val="1"/>
      <w:numFmt w:val="decimal"/>
      <w:lvlText w:val="%5."/>
      <w:lvlJc w:val="left"/>
      <w:pPr>
        <w:ind w:left="720" w:hanging="360"/>
      </w:pPr>
    </w:lvl>
    <w:lvl w:ilvl="5" w:tplc="914A28AE">
      <w:start w:val="1"/>
      <w:numFmt w:val="decimal"/>
      <w:lvlText w:val="%6."/>
      <w:lvlJc w:val="left"/>
      <w:pPr>
        <w:ind w:left="720" w:hanging="360"/>
      </w:pPr>
    </w:lvl>
    <w:lvl w:ilvl="6" w:tplc="01B02C9E">
      <w:start w:val="1"/>
      <w:numFmt w:val="decimal"/>
      <w:lvlText w:val="%7."/>
      <w:lvlJc w:val="left"/>
      <w:pPr>
        <w:ind w:left="720" w:hanging="360"/>
      </w:pPr>
    </w:lvl>
    <w:lvl w:ilvl="7" w:tplc="3252C9AA">
      <w:start w:val="1"/>
      <w:numFmt w:val="decimal"/>
      <w:lvlText w:val="%8."/>
      <w:lvlJc w:val="left"/>
      <w:pPr>
        <w:ind w:left="720" w:hanging="360"/>
      </w:pPr>
    </w:lvl>
    <w:lvl w:ilvl="8" w:tplc="2B20D1F8">
      <w:start w:val="1"/>
      <w:numFmt w:val="decimal"/>
      <w:lvlText w:val="%9."/>
      <w:lvlJc w:val="left"/>
      <w:pPr>
        <w:ind w:left="720" w:hanging="360"/>
      </w:pPr>
    </w:lvl>
  </w:abstractNum>
  <w:abstractNum w:abstractNumId="21" w15:restartNumberingAfterBreak="0">
    <w:nsid w:val="51D9E0BB"/>
    <w:multiLevelType w:val="hybridMultilevel"/>
    <w:tmpl w:val="8DE870B8"/>
    <w:lvl w:ilvl="0" w:tplc="9D7054B6">
      <w:start w:val="1"/>
      <w:numFmt w:val="bullet"/>
      <w:lvlText w:val=""/>
      <w:lvlJc w:val="left"/>
      <w:pPr>
        <w:ind w:left="720" w:hanging="360"/>
      </w:pPr>
      <w:rPr>
        <w:rFonts w:hint="default" w:ascii="Symbol" w:hAnsi="Symbol"/>
      </w:rPr>
    </w:lvl>
    <w:lvl w:ilvl="1" w:tplc="1DA0E386">
      <w:start w:val="1"/>
      <w:numFmt w:val="bullet"/>
      <w:lvlText w:val="o"/>
      <w:lvlJc w:val="left"/>
      <w:pPr>
        <w:ind w:left="1440" w:hanging="360"/>
      </w:pPr>
      <w:rPr>
        <w:rFonts w:hint="default" w:ascii="Courier New" w:hAnsi="Courier New"/>
      </w:rPr>
    </w:lvl>
    <w:lvl w:ilvl="2" w:tplc="2C6A2212">
      <w:start w:val="1"/>
      <w:numFmt w:val="bullet"/>
      <w:lvlText w:val=""/>
      <w:lvlJc w:val="left"/>
      <w:pPr>
        <w:ind w:left="2160" w:hanging="360"/>
      </w:pPr>
      <w:rPr>
        <w:rFonts w:hint="default" w:ascii="Wingdings" w:hAnsi="Wingdings"/>
      </w:rPr>
    </w:lvl>
    <w:lvl w:ilvl="3" w:tplc="5B9CFED8">
      <w:start w:val="1"/>
      <w:numFmt w:val="bullet"/>
      <w:lvlText w:val=""/>
      <w:lvlJc w:val="left"/>
      <w:pPr>
        <w:ind w:left="2880" w:hanging="360"/>
      </w:pPr>
      <w:rPr>
        <w:rFonts w:hint="default" w:ascii="Symbol" w:hAnsi="Symbol"/>
      </w:rPr>
    </w:lvl>
    <w:lvl w:ilvl="4" w:tplc="706675B6">
      <w:start w:val="1"/>
      <w:numFmt w:val="bullet"/>
      <w:lvlText w:val="o"/>
      <w:lvlJc w:val="left"/>
      <w:pPr>
        <w:ind w:left="3600" w:hanging="360"/>
      </w:pPr>
      <w:rPr>
        <w:rFonts w:hint="default" w:ascii="Courier New" w:hAnsi="Courier New"/>
      </w:rPr>
    </w:lvl>
    <w:lvl w:ilvl="5" w:tplc="5E1232BA">
      <w:start w:val="1"/>
      <w:numFmt w:val="bullet"/>
      <w:lvlText w:val=""/>
      <w:lvlJc w:val="left"/>
      <w:pPr>
        <w:ind w:left="4320" w:hanging="360"/>
      </w:pPr>
      <w:rPr>
        <w:rFonts w:hint="default" w:ascii="Wingdings" w:hAnsi="Wingdings"/>
      </w:rPr>
    </w:lvl>
    <w:lvl w:ilvl="6" w:tplc="7A22FA9C">
      <w:start w:val="1"/>
      <w:numFmt w:val="bullet"/>
      <w:lvlText w:val=""/>
      <w:lvlJc w:val="left"/>
      <w:pPr>
        <w:ind w:left="5040" w:hanging="360"/>
      </w:pPr>
      <w:rPr>
        <w:rFonts w:hint="default" w:ascii="Symbol" w:hAnsi="Symbol"/>
      </w:rPr>
    </w:lvl>
    <w:lvl w:ilvl="7" w:tplc="F5AC6D60">
      <w:start w:val="1"/>
      <w:numFmt w:val="bullet"/>
      <w:lvlText w:val="o"/>
      <w:lvlJc w:val="left"/>
      <w:pPr>
        <w:ind w:left="5760" w:hanging="360"/>
      </w:pPr>
      <w:rPr>
        <w:rFonts w:hint="default" w:ascii="Courier New" w:hAnsi="Courier New"/>
      </w:rPr>
    </w:lvl>
    <w:lvl w:ilvl="8" w:tplc="9D3A5E24">
      <w:start w:val="1"/>
      <w:numFmt w:val="bullet"/>
      <w:lvlText w:val=""/>
      <w:lvlJc w:val="left"/>
      <w:pPr>
        <w:ind w:left="6480" w:hanging="360"/>
      </w:pPr>
      <w:rPr>
        <w:rFonts w:hint="default" w:ascii="Wingdings" w:hAnsi="Wingdings"/>
      </w:rPr>
    </w:lvl>
  </w:abstractNum>
  <w:abstractNum w:abstractNumId="22" w15:restartNumberingAfterBreak="0">
    <w:nsid w:val="51E0409D"/>
    <w:multiLevelType w:val="hybridMultilevel"/>
    <w:tmpl w:val="B9020172"/>
    <w:lvl w:ilvl="0" w:tplc="C4020892">
      <w:start w:val="1"/>
      <w:numFmt w:val="bullet"/>
      <w:pStyle w:val="ListNumber3"/>
      <w:lvlText w:val=""/>
      <w:lvlJc w:val="left"/>
      <w:pPr>
        <w:ind w:left="360" w:hanging="360"/>
      </w:pPr>
      <w:rPr>
        <w:rFonts w:hint="default" w:ascii="Wingdings" w:hAnsi="Wingdings"/>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3" w15:restartNumberingAfterBreak="0">
    <w:nsid w:val="55CE7614"/>
    <w:multiLevelType w:val="hybridMultilevel"/>
    <w:tmpl w:val="6A00E67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567777B7"/>
    <w:multiLevelType w:val="hybridMultilevel"/>
    <w:tmpl w:val="FFFFFFFF"/>
    <w:lvl w:ilvl="0" w:tplc="0A12B260">
      <w:start w:val="1"/>
      <w:numFmt w:val="bullet"/>
      <w:lvlText w:val=""/>
      <w:lvlJc w:val="left"/>
      <w:pPr>
        <w:ind w:left="720" w:hanging="360"/>
      </w:pPr>
      <w:rPr>
        <w:rFonts w:hint="default" w:ascii="Symbol" w:hAnsi="Symbol"/>
      </w:rPr>
    </w:lvl>
    <w:lvl w:ilvl="1" w:tplc="C0BC6EDA">
      <w:start w:val="1"/>
      <w:numFmt w:val="bullet"/>
      <w:lvlText w:val="o"/>
      <w:lvlJc w:val="left"/>
      <w:pPr>
        <w:ind w:left="1440" w:hanging="360"/>
      </w:pPr>
      <w:rPr>
        <w:rFonts w:hint="default" w:ascii="Courier New" w:hAnsi="Courier New"/>
      </w:rPr>
    </w:lvl>
    <w:lvl w:ilvl="2" w:tplc="3ABE1A28">
      <w:start w:val="1"/>
      <w:numFmt w:val="bullet"/>
      <w:lvlText w:val=""/>
      <w:lvlJc w:val="left"/>
      <w:pPr>
        <w:ind w:left="2160" w:hanging="360"/>
      </w:pPr>
      <w:rPr>
        <w:rFonts w:hint="default" w:ascii="Wingdings" w:hAnsi="Wingdings"/>
      </w:rPr>
    </w:lvl>
    <w:lvl w:ilvl="3" w:tplc="ECDEBA54">
      <w:start w:val="1"/>
      <w:numFmt w:val="bullet"/>
      <w:lvlText w:val=""/>
      <w:lvlJc w:val="left"/>
      <w:pPr>
        <w:ind w:left="2880" w:hanging="360"/>
      </w:pPr>
      <w:rPr>
        <w:rFonts w:hint="default" w:ascii="Symbol" w:hAnsi="Symbol"/>
      </w:rPr>
    </w:lvl>
    <w:lvl w:ilvl="4" w:tplc="BB0E99E0">
      <w:start w:val="1"/>
      <w:numFmt w:val="bullet"/>
      <w:lvlText w:val="o"/>
      <w:lvlJc w:val="left"/>
      <w:pPr>
        <w:ind w:left="3600" w:hanging="360"/>
      </w:pPr>
      <w:rPr>
        <w:rFonts w:hint="default" w:ascii="Courier New" w:hAnsi="Courier New"/>
      </w:rPr>
    </w:lvl>
    <w:lvl w:ilvl="5" w:tplc="D532747A">
      <w:start w:val="1"/>
      <w:numFmt w:val="bullet"/>
      <w:lvlText w:val=""/>
      <w:lvlJc w:val="left"/>
      <w:pPr>
        <w:ind w:left="4320" w:hanging="360"/>
      </w:pPr>
      <w:rPr>
        <w:rFonts w:hint="default" w:ascii="Wingdings" w:hAnsi="Wingdings"/>
      </w:rPr>
    </w:lvl>
    <w:lvl w:ilvl="6" w:tplc="F9FA86AC">
      <w:start w:val="1"/>
      <w:numFmt w:val="bullet"/>
      <w:lvlText w:val=""/>
      <w:lvlJc w:val="left"/>
      <w:pPr>
        <w:ind w:left="5040" w:hanging="360"/>
      </w:pPr>
      <w:rPr>
        <w:rFonts w:hint="default" w:ascii="Symbol" w:hAnsi="Symbol"/>
      </w:rPr>
    </w:lvl>
    <w:lvl w:ilvl="7" w:tplc="D9E82E60">
      <w:start w:val="1"/>
      <w:numFmt w:val="bullet"/>
      <w:lvlText w:val="o"/>
      <w:lvlJc w:val="left"/>
      <w:pPr>
        <w:ind w:left="5760" w:hanging="360"/>
      </w:pPr>
      <w:rPr>
        <w:rFonts w:hint="default" w:ascii="Courier New" w:hAnsi="Courier New"/>
      </w:rPr>
    </w:lvl>
    <w:lvl w:ilvl="8" w:tplc="A5122092">
      <w:start w:val="1"/>
      <w:numFmt w:val="bullet"/>
      <w:lvlText w:val=""/>
      <w:lvlJc w:val="left"/>
      <w:pPr>
        <w:ind w:left="6480" w:hanging="360"/>
      </w:pPr>
      <w:rPr>
        <w:rFonts w:hint="default" w:ascii="Wingdings" w:hAnsi="Wingdings"/>
      </w:rPr>
    </w:lvl>
  </w:abstractNum>
  <w:abstractNum w:abstractNumId="25" w15:restartNumberingAfterBreak="0">
    <w:nsid w:val="60310968"/>
    <w:multiLevelType w:val="hybridMultilevel"/>
    <w:tmpl w:val="FA58AD98"/>
    <w:lvl w:ilvl="0" w:tplc="0C090001">
      <w:start w:val="1"/>
      <w:numFmt w:val="bullet"/>
      <w:lvlText w:val=""/>
      <w:lvlJc w:val="left"/>
      <w:pPr>
        <w:ind w:left="787" w:hanging="360"/>
      </w:pPr>
      <w:rPr>
        <w:rFonts w:hint="default" w:ascii="Symbol" w:hAnsi="Symbol"/>
      </w:rPr>
    </w:lvl>
    <w:lvl w:ilvl="1" w:tplc="0C090003" w:tentative="1">
      <w:start w:val="1"/>
      <w:numFmt w:val="bullet"/>
      <w:lvlText w:val="o"/>
      <w:lvlJc w:val="left"/>
      <w:pPr>
        <w:ind w:left="1507" w:hanging="360"/>
      </w:pPr>
      <w:rPr>
        <w:rFonts w:hint="default" w:ascii="Courier New" w:hAnsi="Courier New" w:cs="Courier New"/>
      </w:rPr>
    </w:lvl>
    <w:lvl w:ilvl="2" w:tplc="0C090005" w:tentative="1">
      <w:start w:val="1"/>
      <w:numFmt w:val="bullet"/>
      <w:lvlText w:val=""/>
      <w:lvlJc w:val="left"/>
      <w:pPr>
        <w:ind w:left="2227" w:hanging="360"/>
      </w:pPr>
      <w:rPr>
        <w:rFonts w:hint="default" w:ascii="Wingdings" w:hAnsi="Wingdings"/>
      </w:rPr>
    </w:lvl>
    <w:lvl w:ilvl="3" w:tplc="0C090001" w:tentative="1">
      <w:start w:val="1"/>
      <w:numFmt w:val="bullet"/>
      <w:lvlText w:val=""/>
      <w:lvlJc w:val="left"/>
      <w:pPr>
        <w:ind w:left="2947" w:hanging="360"/>
      </w:pPr>
      <w:rPr>
        <w:rFonts w:hint="default" w:ascii="Symbol" w:hAnsi="Symbol"/>
      </w:rPr>
    </w:lvl>
    <w:lvl w:ilvl="4" w:tplc="0C090003" w:tentative="1">
      <w:start w:val="1"/>
      <w:numFmt w:val="bullet"/>
      <w:lvlText w:val="o"/>
      <w:lvlJc w:val="left"/>
      <w:pPr>
        <w:ind w:left="3667" w:hanging="360"/>
      </w:pPr>
      <w:rPr>
        <w:rFonts w:hint="default" w:ascii="Courier New" w:hAnsi="Courier New" w:cs="Courier New"/>
      </w:rPr>
    </w:lvl>
    <w:lvl w:ilvl="5" w:tplc="0C090005" w:tentative="1">
      <w:start w:val="1"/>
      <w:numFmt w:val="bullet"/>
      <w:lvlText w:val=""/>
      <w:lvlJc w:val="left"/>
      <w:pPr>
        <w:ind w:left="4387" w:hanging="360"/>
      </w:pPr>
      <w:rPr>
        <w:rFonts w:hint="default" w:ascii="Wingdings" w:hAnsi="Wingdings"/>
      </w:rPr>
    </w:lvl>
    <w:lvl w:ilvl="6" w:tplc="0C090001" w:tentative="1">
      <w:start w:val="1"/>
      <w:numFmt w:val="bullet"/>
      <w:lvlText w:val=""/>
      <w:lvlJc w:val="left"/>
      <w:pPr>
        <w:ind w:left="5107" w:hanging="360"/>
      </w:pPr>
      <w:rPr>
        <w:rFonts w:hint="default" w:ascii="Symbol" w:hAnsi="Symbol"/>
      </w:rPr>
    </w:lvl>
    <w:lvl w:ilvl="7" w:tplc="0C090003" w:tentative="1">
      <w:start w:val="1"/>
      <w:numFmt w:val="bullet"/>
      <w:lvlText w:val="o"/>
      <w:lvlJc w:val="left"/>
      <w:pPr>
        <w:ind w:left="5827" w:hanging="360"/>
      </w:pPr>
      <w:rPr>
        <w:rFonts w:hint="default" w:ascii="Courier New" w:hAnsi="Courier New" w:cs="Courier New"/>
      </w:rPr>
    </w:lvl>
    <w:lvl w:ilvl="8" w:tplc="0C090005" w:tentative="1">
      <w:start w:val="1"/>
      <w:numFmt w:val="bullet"/>
      <w:lvlText w:val=""/>
      <w:lvlJc w:val="left"/>
      <w:pPr>
        <w:ind w:left="6547" w:hanging="360"/>
      </w:pPr>
      <w:rPr>
        <w:rFonts w:hint="default" w:ascii="Wingdings" w:hAnsi="Wingdings"/>
      </w:rPr>
    </w:lvl>
  </w:abstractNum>
  <w:abstractNum w:abstractNumId="26" w15:restartNumberingAfterBreak="0">
    <w:nsid w:val="61C12679"/>
    <w:multiLevelType w:val="hybridMultilevel"/>
    <w:tmpl w:val="A3C2CB38"/>
    <w:lvl w:ilvl="0" w:tplc="CB6214F2">
      <w:start w:val="1"/>
      <w:numFmt w:val="bullet"/>
      <w:lvlText w:val=""/>
      <w:lvlJc w:val="left"/>
      <w:pPr>
        <w:ind w:left="720" w:hanging="360"/>
      </w:pPr>
      <w:rPr>
        <w:rFonts w:hint="default" w:ascii="Symbol" w:hAnsi="Symbol"/>
      </w:rPr>
    </w:lvl>
    <w:lvl w:ilvl="1" w:tplc="D4D0B07A">
      <w:start w:val="1"/>
      <w:numFmt w:val="bullet"/>
      <w:lvlText w:val="o"/>
      <w:lvlJc w:val="left"/>
      <w:pPr>
        <w:ind w:left="1440" w:hanging="360"/>
      </w:pPr>
      <w:rPr>
        <w:rFonts w:hint="default" w:ascii="Courier New" w:hAnsi="Courier New"/>
      </w:rPr>
    </w:lvl>
    <w:lvl w:ilvl="2" w:tplc="D6063296">
      <w:start w:val="1"/>
      <w:numFmt w:val="bullet"/>
      <w:lvlText w:val=""/>
      <w:lvlJc w:val="left"/>
      <w:pPr>
        <w:ind w:left="2160" w:hanging="360"/>
      </w:pPr>
      <w:rPr>
        <w:rFonts w:hint="default" w:ascii="Wingdings" w:hAnsi="Wingdings"/>
      </w:rPr>
    </w:lvl>
    <w:lvl w:ilvl="3" w:tplc="1A12A820">
      <w:start w:val="1"/>
      <w:numFmt w:val="bullet"/>
      <w:lvlText w:val=""/>
      <w:lvlJc w:val="left"/>
      <w:pPr>
        <w:ind w:left="2880" w:hanging="360"/>
      </w:pPr>
      <w:rPr>
        <w:rFonts w:hint="default" w:ascii="Symbol" w:hAnsi="Symbol"/>
      </w:rPr>
    </w:lvl>
    <w:lvl w:ilvl="4" w:tplc="75BAC784">
      <w:start w:val="1"/>
      <w:numFmt w:val="bullet"/>
      <w:lvlText w:val="o"/>
      <w:lvlJc w:val="left"/>
      <w:pPr>
        <w:ind w:left="3600" w:hanging="360"/>
      </w:pPr>
      <w:rPr>
        <w:rFonts w:hint="default" w:ascii="Courier New" w:hAnsi="Courier New"/>
      </w:rPr>
    </w:lvl>
    <w:lvl w:ilvl="5" w:tplc="B0FC349C">
      <w:start w:val="1"/>
      <w:numFmt w:val="bullet"/>
      <w:lvlText w:val=""/>
      <w:lvlJc w:val="left"/>
      <w:pPr>
        <w:ind w:left="4320" w:hanging="360"/>
      </w:pPr>
      <w:rPr>
        <w:rFonts w:hint="default" w:ascii="Wingdings" w:hAnsi="Wingdings"/>
      </w:rPr>
    </w:lvl>
    <w:lvl w:ilvl="6" w:tplc="B52495B2">
      <w:start w:val="1"/>
      <w:numFmt w:val="bullet"/>
      <w:lvlText w:val=""/>
      <w:lvlJc w:val="left"/>
      <w:pPr>
        <w:ind w:left="5040" w:hanging="360"/>
      </w:pPr>
      <w:rPr>
        <w:rFonts w:hint="default" w:ascii="Symbol" w:hAnsi="Symbol"/>
      </w:rPr>
    </w:lvl>
    <w:lvl w:ilvl="7" w:tplc="496C0884">
      <w:start w:val="1"/>
      <w:numFmt w:val="bullet"/>
      <w:lvlText w:val="o"/>
      <w:lvlJc w:val="left"/>
      <w:pPr>
        <w:ind w:left="5760" w:hanging="360"/>
      </w:pPr>
      <w:rPr>
        <w:rFonts w:hint="default" w:ascii="Courier New" w:hAnsi="Courier New"/>
      </w:rPr>
    </w:lvl>
    <w:lvl w:ilvl="8" w:tplc="F62227AC">
      <w:start w:val="1"/>
      <w:numFmt w:val="bullet"/>
      <w:lvlText w:val=""/>
      <w:lvlJc w:val="left"/>
      <w:pPr>
        <w:ind w:left="6480" w:hanging="360"/>
      </w:pPr>
      <w:rPr>
        <w:rFonts w:hint="default" w:ascii="Wingdings" w:hAnsi="Wingdings"/>
      </w:rPr>
    </w:lvl>
  </w:abstractNum>
  <w:abstractNum w:abstractNumId="27" w15:restartNumberingAfterBreak="0">
    <w:nsid w:val="6AD2158B"/>
    <w:multiLevelType w:val="hybridMultilevel"/>
    <w:tmpl w:val="FFFFFFFF"/>
    <w:lvl w:ilvl="0" w:tplc="AEFA2DC4">
      <w:start w:val="1"/>
      <w:numFmt w:val="bullet"/>
      <w:lvlText w:val=""/>
      <w:lvlJc w:val="left"/>
      <w:pPr>
        <w:ind w:left="720" w:hanging="360"/>
      </w:pPr>
      <w:rPr>
        <w:rFonts w:hint="default" w:ascii="Symbol" w:hAnsi="Symbol"/>
      </w:rPr>
    </w:lvl>
    <w:lvl w:ilvl="1" w:tplc="3C2A8CBC">
      <w:start w:val="1"/>
      <w:numFmt w:val="bullet"/>
      <w:lvlText w:val="o"/>
      <w:lvlJc w:val="left"/>
      <w:pPr>
        <w:ind w:left="1440" w:hanging="360"/>
      </w:pPr>
      <w:rPr>
        <w:rFonts w:hint="default" w:ascii="Courier New" w:hAnsi="Courier New"/>
      </w:rPr>
    </w:lvl>
    <w:lvl w:ilvl="2" w:tplc="B4C0CD46">
      <w:start w:val="1"/>
      <w:numFmt w:val="bullet"/>
      <w:lvlText w:val=""/>
      <w:lvlJc w:val="left"/>
      <w:pPr>
        <w:ind w:left="2160" w:hanging="360"/>
      </w:pPr>
      <w:rPr>
        <w:rFonts w:hint="default" w:ascii="Wingdings" w:hAnsi="Wingdings"/>
      </w:rPr>
    </w:lvl>
    <w:lvl w:ilvl="3" w:tplc="99B67A0A">
      <w:start w:val="1"/>
      <w:numFmt w:val="bullet"/>
      <w:lvlText w:val=""/>
      <w:lvlJc w:val="left"/>
      <w:pPr>
        <w:ind w:left="2880" w:hanging="360"/>
      </w:pPr>
      <w:rPr>
        <w:rFonts w:hint="default" w:ascii="Symbol" w:hAnsi="Symbol"/>
      </w:rPr>
    </w:lvl>
    <w:lvl w:ilvl="4" w:tplc="356618DE">
      <w:start w:val="1"/>
      <w:numFmt w:val="bullet"/>
      <w:lvlText w:val="o"/>
      <w:lvlJc w:val="left"/>
      <w:pPr>
        <w:ind w:left="3600" w:hanging="360"/>
      </w:pPr>
      <w:rPr>
        <w:rFonts w:hint="default" w:ascii="Courier New" w:hAnsi="Courier New"/>
      </w:rPr>
    </w:lvl>
    <w:lvl w:ilvl="5" w:tplc="83445416">
      <w:start w:val="1"/>
      <w:numFmt w:val="bullet"/>
      <w:lvlText w:val=""/>
      <w:lvlJc w:val="left"/>
      <w:pPr>
        <w:ind w:left="4320" w:hanging="360"/>
      </w:pPr>
      <w:rPr>
        <w:rFonts w:hint="default" w:ascii="Wingdings" w:hAnsi="Wingdings"/>
      </w:rPr>
    </w:lvl>
    <w:lvl w:ilvl="6" w:tplc="6152DCFA">
      <w:start w:val="1"/>
      <w:numFmt w:val="bullet"/>
      <w:lvlText w:val=""/>
      <w:lvlJc w:val="left"/>
      <w:pPr>
        <w:ind w:left="5040" w:hanging="360"/>
      </w:pPr>
      <w:rPr>
        <w:rFonts w:hint="default" w:ascii="Symbol" w:hAnsi="Symbol"/>
      </w:rPr>
    </w:lvl>
    <w:lvl w:ilvl="7" w:tplc="24727768">
      <w:start w:val="1"/>
      <w:numFmt w:val="bullet"/>
      <w:lvlText w:val="o"/>
      <w:lvlJc w:val="left"/>
      <w:pPr>
        <w:ind w:left="5760" w:hanging="360"/>
      </w:pPr>
      <w:rPr>
        <w:rFonts w:hint="default" w:ascii="Courier New" w:hAnsi="Courier New"/>
      </w:rPr>
    </w:lvl>
    <w:lvl w:ilvl="8" w:tplc="38CC3E9C">
      <w:start w:val="1"/>
      <w:numFmt w:val="bullet"/>
      <w:lvlText w:val=""/>
      <w:lvlJc w:val="left"/>
      <w:pPr>
        <w:ind w:left="6480" w:hanging="360"/>
      </w:pPr>
      <w:rPr>
        <w:rFonts w:hint="default" w:ascii="Wingdings" w:hAnsi="Wingdings"/>
      </w:rPr>
    </w:lvl>
  </w:abstractNum>
  <w:abstractNum w:abstractNumId="28" w15:restartNumberingAfterBreak="0">
    <w:nsid w:val="6CF8287E"/>
    <w:multiLevelType w:val="hybridMultilevel"/>
    <w:tmpl w:val="FE2A36DA"/>
    <w:lvl w:ilvl="0" w:tplc="B6B6120E">
      <w:start w:val="1"/>
      <w:numFmt w:val="bullet"/>
      <w:pStyle w:val="Tablelist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70EA0A34"/>
    <w:multiLevelType w:val="multilevel"/>
    <w:tmpl w:val="19649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8397037"/>
    <w:multiLevelType w:val="multilevel"/>
    <w:tmpl w:val="8DD0FC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9B767B1"/>
    <w:multiLevelType w:val="hybridMultilevel"/>
    <w:tmpl w:val="0BD89F30"/>
    <w:lvl w:ilvl="0" w:tplc="83FA8A90">
      <w:start w:val="1"/>
      <w:numFmt w:val="decimal"/>
      <w:lvlText w:val="%1."/>
      <w:lvlJc w:val="left"/>
      <w:pPr>
        <w:ind w:left="720" w:hanging="360"/>
      </w:pPr>
    </w:lvl>
    <w:lvl w:ilvl="1" w:tplc="2C0ACD1C">
      <w:start w:val="1"/>
      <w:numFmt w:val="lowerLetter"/>
      <w:lvlText w:val="%2."/>
      <w:lvlJc w:val="left"/>
      <w:pPr>
        <w:ind w:left="1440" w:hanging="360"/>
      </w:pPr>
    </w:lvl>
    <w:lvl w:ilvl="2" w:tplc="407C54AC">
      <w:start w:val="1"/>
      <w:numFmt w:val="lowerRoman"/>
      <w:lvlText w:val="%3."/>
      <w:lvlJc w:val="right"/>
      <w:pPr>
        <w:ind w:left="2160" w:hanging="180"/>
      </w:pPr>
    </w:lvl>
    <w:lvl w:ilvl="3" w:tplc="BA6C4B54">
      <w:start w:val="1"/>
      <w:numFmt w:val="decimal"/>
      <w:lvlText w:val="%4."/>
      <w:lvlJc w:val="left"/>
      <w:pPr>
        <w:ind w:left="2880" w:hanging="360"/>
      </w:pPr>
    </w:lvl>
    <w:lvl w:ilvl="4" w:tplc="2C9CBE80">
      <w:start w:val="1"/>
      <w:numFmt w:val="lowerLetter"/>
      <w:lvlText w:val="%5."/>
      <w:lvlJc w:val="left"/>
      <w:pPr>
        <w:ind w:left="3600" w:hanging="360"/>
      </w:pPr>
    </w:lvl>
    <w:lvl w:ilvl="5" w:tplc="A4340B9C">
      <w:start w:val="1"/>
      <w:numFmt w:val="lowerRoman"/>
      <w:lvlText w:val="%6."/>
      <w:lvlJc w:val="right"/>
      <w:pPr>
        <w:ind w:left="4320" w:hanging="180"/>
      </w:pPr>
    </w:lvl>
    <w:lvl w:ilvl="6" w:tplc="DD302ADA">
      <w:start w:val="1"/>
      <w:numFmt w:val="decimal"/>
      <w:lvlText w:val="%7."/>
      <w:lvlJc w:val="left"/>
      <w:pPr>
        <w:ind w:left="5040" w:hanging="360"/>
      </w:pPr>
    </w:lvl>
    <w:lvl w:ilvl="7" w:tplc="72F0D1E8">
      <w:start w:val="1"/>
      <w:numFmt w:val="lowerLetter"/>
      <w:lvlText w:val="%8."/>
      <w:lvlJc w:val="left"/>
      <w:pPr>
        <w:ind w:left="5760" w:hanging="360"/>
      </w:pPr>
    </w:lvl>
    <w:lvl w:ilvl="8" w:tplc="5A4C72D4">
      <w:start w:val="1"/>
      <w:numFmt w:val="lowerRoman"/>
      <w:lvlText w:val="%9."/>
      <w:lvlJc w:val="right"/>
      <w:pPr>
        <w:ind w:left="6480" w:hanging="180"/>
      </w:pPr>
    </w:lvl>
  </w:abstractNum>
  <w:abstractNum w:abstractNumId="32" w15:restartNumberingAfterBreak="0">
    <w:nsid w:val="7DC37135"/>
    <w:multiLevelType w:val="hybridMultilevel"/>
    <w:tmpl w:val="98A6B316"/>
    <w:lvl w:ilvl="0" w:tplc="CC185A5C">
      <w:start w:val="1"/>
      <w:numFmt w:val="decimal"/>
      <w:lvlText w:val="%1."/>
      <w:lvlJc w:val="left"/>
      <w:pPr>
        <w:ind w:left="1020" w:hanging="360"/>
      </w:pPr>
    </w:lvl>
    <w:lvl w:ilvl="1" w:tplc="F22E5AFA">
      <w:start w:val="1"/>
      <w:numFmt w:val="decimal"/>
      <w:lvlText w:val="%2."/>
      <w:lvlJc w:val="left"/>
      <w:pPr>
        <w:ind w:left="1020" w:hanging="360"/>
      </w:pPr>
    </w:lvl>
    <w:lvl w:ilvl="2" w:tplc="A8BEECD4">
      <w:start w:val="1"/>
      <w:numFmt w:val="decimal"/>
      <w:lvlText w:val="%3."/>
      <w:lvlJc w:val="left"/>
      <w:pPr>
        <w:ind w:left="1020" w:hanging="360"/>
      </w:pPr>
    </w:lvl>
    <w:lvl w:ilvl="3" w:tplc="3B7208B4">
      <w:start w:val="1"/>
      <w:numFmt w:val="decimal"/>
      <w:lvlText w:val="%4."/>
      <w:lvlJc w:val="left"/>
      <w:pPr>
        <w:ind w:left="1020" w:hanging="360"/>
      </w:pPr>
    </w:lvl>
    <w:lvl w:ilvl="4" w:tplc="6008803C">
      <w:start w:val="1"/>
      <w:numFmt w:val="decimal"/>
      <w:lvlText w:val="%5."/>
      <w:lvlJc w:val="left"/>
      <w:pPr>
        <w:ind w:left="1020" w:hanging="360"/>
      </w:pPr>
    </w:lvl>
    <w:lvl w:ilvl="5" w:tplc="E424F2DE">
      <w:start w:val="1"/>
      <w:numFmt w:val="decimal"/>
      <w:lvlText w:val="%6."/>
      <w:lvlJc w:val="left"/>
      <w:pPr>
        <w:ind w:left="1020" w:hanging="360"/>
      </w:pPr>
    </w:lvl>
    <w:lvl w:ilvl="6" w:tplc="D826DDB8">
      <w:start w:val="1"/>
      <w:numFmt w:val="decimal"/>
      <w:lvlText w:val="%7."/>
      <w:lvlJc w:val="left"/>
      <w:pPr>
        <w:ind w:left="1020" w:hanging="360"/>
      </w:pPr>
    </w:lvl>
    <w:lvl w:ilvl="7" w:tplc="8D268D4E">
      <w:start w:val="1"/>
      <w:numFmt w:val="decimal"/>
      <w:lvlText w:val="%8."/>
      <w:lvlJc w:val="left"/>
      <w:pPr>
        <w:ind w:left="1020" w:hanging="360"/>
      </w:pPr>
    </w:lvl>
    <w:lvl w:ilvl="8" w:tplc="575274B2">
      <w:start w:val="1"/>
      <w:numFmt w:val="decimal"/>
      <w:lvlText w:val="%9."/>
      <w:lvlJc w:val="left"/>
      <w:pPr>
        <w:ind w:left="1020" w:hanging="360"/>
      </w:pPr>
    </w:lvl>
  </w:abstractNum>
  <w:abstractNum w:abstractNumId="33" w15:restartNumberingAfterBreak="0">
    <w:nsid w:val="7DCB1E66"/>
    <w:multiLevelType w:val="multilevel"/>
    <w:tmpl w:val="C3D8C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7E391716"/>
    <w:multiLevelType w:val="hybridMultilevel"/>
    <w:tmpl w:val="DDBC3032"/>
    <w:lvl w:ilvl="0" w:tplc="F4C86310">
      <w:start w:val="1"/>
      <w:numFmt w:val="bullet"/>
      <w:pStyle w:val="ListBullet2"/>
      <w:lvlText w:val="o"/>
      <w:lvlJc w:val="left"/>
      <w:pPr>
        <w:ind w:left="1004" w:hanging="360"/>
      </w:pPr>
      <w:rPr>
        <w:rFonts w:hint="default" w:ascii="Courier New" w:hAnsi="Courier New" w:cs="Courier New"/>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abstractNum w:abstractNumId="35" w15:restartNumberingAfterBreak="0">
    <w:nsid w:val="7EB2569C"/>
    <w:multiLevelType w:val="hybridMultilevel"/>
    <w:tmpl w:val="EE7801A2"/>
    <w:lvl w:ilvl="0" w:tplc="0C090001">
      <w:start w:val="1"/>
      <w:numFmt w:val="bullet"/>
      <w:lvlText w:val=""/>
      <w:lvlJc w:val="left"/>
      <w:pPr>
        <w:ind w:left="787" w:hanging="360"/>
      </w:pPr>
      <w:rPr>
        <w:rFonts w:hint="default" w:ascii="Symbol" w:hAnsi="Symbol"/>
      </w:rPr>
    </w:lvl>
    <w:lvl w:ilvl="1" w:tplc="0C090003" w:tentative="1">
      <w:start w:val="1"/>
      <w:numFmt w:val="bullet"/>
      <w:lvlText w:val="o"/>
      <w:lvlJc w:val="left"/>
      <w:pPr>
        <w:ind w:left="1507" w:hanging="360"/>
      </w:pPr>
      <w:rPr>
        <w:rFonts w:hint="default" w:ascii="Courier New" w:hAnsi="Courier New" w:cs="Courier New"/>
      </w:rPr>
    </w:lvl>
    <w:lvl w:ilvl="2" w:tplc="0C090005" w:tentative="1">
      <w:start w:val="1"/>
      <w:numFmt w:val="bullet"/>
      <w:lvlText w:val=""/>
      <w:lvlJc w:val="left"/>
      <w:pPr>
        <w:ind w:left="2227" w:hanging="360"/>
      </w:pPr>
      <w:rPr>
        <w:rFonts w:hint="default" w:ascii="Wingdings" w:hAnsi="Wingdings"/>
      </w:rPr>
    </w:lvl>
    <w:lvl w:ilvl="3" w:tplc="0C090001" w:tentative="1">
      <w:start w:val="1"/>
      <w:numFmt w:val="bullet"/>
      <w:lvlText w:val=""/>
      <w:lvlJc w:val="left"/>
      <w:pPr>
        <w:ind w:left="2947" w:hanging="360"/>
      </w:pPr>
      <w:rPr>
        <w:rFonts w:hint="default" w:ascii="Symbol" w:hAnsi="Symbol"/>
      </w:rPr>
    </w:lvl>
    <w:lvl w:ilvl="4" w:tplc="0C090003" w:tentative="1">
      <w:start w:val="1"/>
      <w:numFmt w:val="bullet"/>
      <w:lvlText w:val="o"/>
      <w:lvlJc w:val="left"/>
      <w:pPr>
        <w:ind w:left="3667" w:hanging="360"/>
      </w:pPr>
      <w:rPr>
        <w:rFonts w:hint="default" w:ascii="Courier New" w:hAnsi="Courier New" w:cs="Courier New"/>
      </w:rPr>
    </w:lvl>
    <w:lvl w:ilvl="5" w:tplc="0C090005" w:tentative="1">
      <w:start w:val="1"/>
      <w:numFmt w:val="bullet"/>
      <w:lvlText w:val=""/>
      <w:lvlJc w:val="left"/>
      <w:pPr>
        <w:ind w:left="4387" w:hanging="360"/>
      </w:pPr>
      <w:rPr>
        <w:rFonts w:hint="default" w:ascii="Wingdings" w:hAnsi="Wingdings"/>
      </w:rPr>
    </w:lvl>
    <w:lvl w:ilvl="6" w:tplc="0C090001" w:tentative="1">
      <w:start w:val="1"/>
      <w:numFmt w:val="bullet"/>
      <w:lvlText w:val=""/>
      <w:lvlJc w:val="left"/>
      <w:pPr>
        <w:ind w:left="5107" w:hanging="360"/>
      </w:pPr>
      <w:rPr>
        <w:rFonts w:hint="default" w:ascii="Symbol" w:hAnsi="Symbol"/>
      </w:rPr>
    </w:lvl>
    <w:lvl w:ilvl="7" w:tplc="0C090003" w:tentative="1">
      <w:start w:val="1"/>
      <w:numFmt w:val="bullet"/>
      <w:lvlText w:val="o"/>
      <w:lvlJc w:val="left"/>
      <w:pPr>
        <w:ind w:left="5827" w:hanging="360"/>
      </w:pPr>
      <w:rPr>
        <w:rFonts w:hint="default" w:ascii="Courier New" w:hAnsi="Courier New" w:cs="Courier New"/>
      </w:rPr>
    </w:lvl>
    <w:lvl w:ilvl="8" w:tplc="0C090005" w:tentative="1">
      <w:start w:val="1"/>
      <w:numFmt w:val="bullet"/>
      <w:lvlText w:val=""/>
      <w:lvlJc w:val="left"/>
      <w:pPr>
        <w:ind w:left="6547" w:hanging="360"/>
      </w:pPr>
      <w:rPr>
        <w:rFonts w:hint="default" w:ascii="Wingdings" w:hAnsi="Wingdings"/>
      </w:rPr>
    </w:lvl>
  </w:abstractNum>
  <w:abstractNum w:abstractNumId="36" w15:restartNumberingAfterBreak="0">
    <w:nsid w:val="7EC6D580"/>
    <w:multiLevelType w:val="hybridMultilevel"/>
    <w:tmpl w:val="0810ADA8"/>
    <w:lvl w:ilvl="0" w:tplc="9B4C3D68">
      <w:start w:val="1"/>
      <w:numFmt w:val="bullet"/>
      <w:lvlText w:val=""/>
      <w:lvlJc w:val="left"/>
      <w:pPr>
        <w:ind w:left="720" w:hanging="360"/>
      </w:pPr>
      <w:rPr>
        <w:rFonts w:hint="default" w:ascii="Symbol" w:hAnsi="Symbol"/>
      </w:rPr>
    </w:lvl>
    <w:lvl w:ilvl="1" w:tplc="49EE907A">
      <w:start w:val="1"/>
      <w:numFmt w:val="bullet"/>
      <w:lvlText w:val="o"/>
      <w:lvlJc w:val="left"/>
      <w:pPr>
        <w:ind w:left="1440" w:hanging="360"/>
      </w:pPr>
      <w:rPr>
        <w:rFonts w:hint="default" w:ascii="Courier New" w:hAnsi="Courier New"/>
      </w:rPr>
    </w:lvl>
    <w:lvl w:ilvl="2" w:tplc="1842E03C">
      <w:start w:val="1"/>
      <w:numFmt w:val="bullet"/>
      <w:lvlText w:val=""/>
      <w:lvlJc w:val="left"/>
      <w:pPr>
        <w:ind w:left="2160" w:hanging="360"/>
      </w:pPr>
      <w:rPr>
        <w:rFonts w:hint="default" w:ascii="Wingdings" w:hAnsi="Wingdings"/>
      </w:rPr>
    </w:lvl>
    <w:lvl w:ilvl="3" w:tplc="ED16E61E">
      <w:start w:val="1"/>
      <w:numFmt w:val="bullet"/>
      <w:lvlText w:val=""/>
      <w:lvlJc w:val="left"/>
      <w:pPr>
        <w:ind w:left="2880" w:hanging="360"/>
      </w:pPr>
      <w:rPr>
        <w:rFonts w:hint="default" w:ascii="Symbol" w:hAnsi="Symbol"/>
      </w:rPr>
    </w:lvl>
    <w:lvl w:ilvl="4" w:tplc="8CDE8DDC">
      <w:start w:val="1"/>
      <w:numFmt w:val="bullet"/>
      <w:lvlText w:val="o"/>
      <w:lvlJc w:val="left"/>
      <w:pPr>
        <w:ind w:left="3600" w:hanging="360"/>
      </w:pPr>
      <w:rPr>
        <w:rFonts w:hint="default" w:ascii="Courier New" w:hAnsi="Courier New"/>
      </w:rPr>
    </w:lvl>
    <w:lvl w:ilvl="5" w:tplc="BA76C8A8">
      <w:start w:val="1"/>
      <w:numFmt w:val="bullet"/>
      <w:lvlText w:val=""/>
      <w:lvlJc w:val="left"/>
      <w:pPr>
        <w:ind w:left="4320" w:hanging="360"/>
      </w:pPr>
      <w:rPr>
        <w:rFonts w:hint="default" w:ascii="Wingdings" w:hAnsi="Wingdings"/>
      </w:rPr>
    </w:lvl>
    <w:lvl w:ilvl="6" w:tplc="6C94D2C8">
      <w:start w:val="1"/>
      <w:numFmt w:val="bullet"/>
      <w:lvlText w:val=""/>
      <w:lvlJc w:val="left"/>
      <w:pPr>
        <w:ind w:left="5040" w:hanging="360"/>
      </w:pPr>
      <w:rPr>
        <w:rFonts w:hint="default" w:ascii="Symbol" w:hAnsi="Symbol"/>
      </w:rPr>
    </w:lvl>
    <w:lvl w:ilvl="7" w:tplc="C5B09F8A">
      <w:start w:val="1"/>
      <w:numFmt w:val="bullet"/>
      <w:lvlText w:val="o"/>
      <w:lvlJc w:val="left"/>
      <w:pPr>
        <w:ind w:left="5760" w:hanging="360"/>
      </w:pPr>
      <w:rPr>
        <w:rFonts w:hint="default" w:ascii="Courier New" w:hAnsi="Courier New"/>
      </w:rPr>
    </w:lvl>
    <w:lvl w:ilvl="8" w:tplc="D930AEA2">
      <w:start w:val="1"/>
      <w:numFmt w:val="bullet"/>
      <w:lvlText w:val=""/>
      <w:lvlJc w:val="left"/>
      <w:pPr>
        <w:ind w:left="6480" w:hanging="360"/>
      </w:pPr>
      <w:rPr>
        <w:rFonts w:hint="default" w:ascii="Wingdings" w:hAnsi="Wingdings"/>
      </w:rPr>
    </w:lvl>
  </w:abstractNum>
  <w:abstractNum w:abstractNumId="37" w15:restartNumberingAfterBreak="0">
    <w:nsid w:val="7F24CE5B"/>
    <w:multiLevelType w:val="hybridMultilevel"/>
    <w:tmpl w:val="FFFFFFFF"/>
    <w:lvl w:ilvl="0" w:tplc="A8D20000">
      <w:start w:val="1"/>
      <w:numFmt w:val="bullet"/>
      <w:lvlText w:val="·"/>
      <w:lvlJc w:val="left"/>
      <w:pPr>
        <w:ind w:left="720" w:hanging="360"/>
      </w:pPr>
      <w:rPr>
        <w:rFonts w:hint="default" w:ascii="Symbol" w:hAnsi="Symbol"/>
      </w:rPr>
    </w:lvl>
    <w:lvl w:ilvl="1" w:tplc="74AA172E">
      <w:start w:val="1"/>
      <w:numFmt w:val="bullet"/>
      <w:lvlText w:val="o"/>
      <w:lvlJc w:val="left"/>
      <w:pPr>
        <w:ind w:left="1440" w:hanging="360"/>
      </w:pPr>
      <w:rPr>
        <w:rFonts w:hint="default" w:ascii="Courier New" w:hAnsi="Courier New"/>
      </w:rPr>
    </w:lvl>
    <w:lvl w:ilvl="2" w:tplc="BEEA8FE4">
      <w:start w:val="1"/>
      <w:numFmt w:val="bullet"/>
      <w:lvlText w:val=""/>
      <w:lvlJc w:val="left"/>
      <w:pPr>
        <w:ind w:left="2160" w:hanging="360"/>
      </w:pPr>
      <w:rPr>
        <w:rFonts w:hint="default" w:ascii="Wingdings" w:hAnsi="Wingdings"/>
      </w:rPr>
    </w:lvl>
    <w:lvl w:ilvl="3" w:tplc="BB4A8724">
      <w:start w:val="1"/>
      <w:numFmt w:val="bullet"/>
      <w:lvlText w:val=""/>
      <w:lvlJc w:val="left"/>
      <w:pPr>
        <w:ind w:left="2880" w:hanging="360"/>
      </w:pPr>
      <w:rPr>
        <w:rFonts w:hint="default" w:ascii="Symbol" w:hAnsi="Symbol"/>
      </w:rPr>
    </w:lvl>
    <w:lvl w:ilvl="4" w:tplc="FCCA949A">
      <w:start w:val="1"/>
      <w:numFmt w:val="bullet"/>
      <w:lvlText w:val="o"/>
      <w:lvlJc w:val="left"/>
      <w:pPr>
        <w:ind w:left="3600" w:hanging="360"/>
      </w:pPr>
      <w:rPr>
        <w:rFonts w:hint="default" w:ascii="Courier New" w:hAnsi="Courier New"/>
      </w:rPr>
    </w:lvl>
    <w:lvl w:ilvl="5" w:tplc="555615A8">
      <w:start w:val="1"/>
      <w:numFmt w:val="bullet"/>
      <w:lvlText w:val=""/>
      <w:lvlJc w:val="left"/>
      <w:pPr>
        <w:ind w:left="4320" w:hanging="360"/>
      </w:pPr>
      <w:rPr>
        <w:rFonts w:hint="default" w:ascii="Wingdings" w:hAnsi="Wingdings"/>
      </w:rPr>
    </w:lvl>
    <w:lvl w:ilvl="6" w:tplc="40D45194">
      <w:start w:val="1"/>
      <w:numFmt w:val="bullet"/>
      <w:lvlText w:val=""/>
      <w:lvlJc w:val="left"/>
      <w:pPr>
        <w:ind w:left="5040" w:hanging="360"/>
      </w:pPr>
      <w:rPr>
        <w:rFonts w:hint="default" w:ascii="Symbol" w:hAnsi="Symbol"/>
      </w:rPr>
    </w:lvl>
    <w:lvl w:ilvl="7" w:tplc="25405970">
      <w:start w:val="1"/>
      <w:numFmt w:val="bullet"/>
      <w:lvlText w:val="o"/>
      <w:lvlJc w:val="left"/>
      <w:pPr>
        <w:ind w:left="5760" w:hanging="360"/>
      </w:pPr>
      <w:rPr>
        <w:rFonts w:hint="default" w:ascii="Courier New" w:hAnsi="Courier New"/>
      </w:rPr>
    </w:lvl>
    <w:lvl w:ilvl="8" w:tplc="7C4C0980">
      <w:start w:val="1"/>
      <w:numFmt w:val="bullet"/>
      <w:lvlText w:val=""/>
      <w:lvlJc w:val="left"/>
      <w:pPr>
        <w:ind w:left="6480" w:hanging="360"/>
      </w:pPr>
      <w:rPr>
        <w:rFonts w:hint="default" w:ascii="Wingdings" w:hAnsi="Wingdings"/>
      </w:rPr>
    </w:lvl>
  </w:abstractNum>
  <w:num w:numId="1" w16cid:durableId="1269241913">
    <w:abstractNumId w:val="17"/>
  </w:num>
  <w:num w:numId="2" w16cid:durableId="2048212529">
    <w:abstractNumId w:val="27"/>
  </w:num>
  <w:num w:numId="3" w16cid:durableId="1060054379">
    <w:abstractNumId w:val="13"/>
  </w:num>
  <w:num w:numId="4" w16cid:durableId="522133066">
    <w:abstractNumId w:val="1"/>
  </w:num>
  <w:num w:numId="5" w16cid:durableId="811292577">
    <w:abstractNumId w:val="16"/>
  </w:num>
  <w:num w:numId="6" w16cid:durableId="289558012">
    <w:abstractNumId w:val="21"/>
  </w:num>
  <w:num w:numId="7" w16cid:durableId="183639096">
    <w:abstractNumId w:val="18"/>
  </w:num>
  <w:num w:numId="8" w16cid:durableId="1314408726">
    <w:abstractNumId w:val="15"/>
  </w:num>
  <w:num w:numId="9" w16cid:durableId="414015192">
    <w:abstractNumId w:val="2"/>
  </w:num>
  <w:num w:numId="10" w16cid:durableId="1665156954">
    <w:abstractNumId w:val="10"/>
  </w:num>
  <w:num w:numId="11" w16cid:durableId="1304458804">
    <w:abstractNumId w:val="37"/>
  </w:num>
  <w:num w:numId="12" w16cid:durableId="635961386">
    <w:abstractNumId w:val="31"/>
  </w:num>
  <w:num w:numId="13" w16cid:durableId="639844764">
    <w:abstractNumId w:val="7"/>
  </w:num>
  <w:num w:numId="14" w16cid:durableId="1102343019">
    <w:abstractNumId w:val="11"/>
  </w:num>
  <w:num w:numId="15" w16cid:durableId="846016465">
    <w:abstractNumId w:val="5"/>
  </w:num>
  <w:num w:numId="16" w16cid:durableId="2053920717">
    <w:abstractNumId w:val="3"/>
  </w:num>
  <w:num w:numId="17" w16cid:durableId="584998934">
    <w:abstractNumId w:val="22"/>
  </w:num>
  <w:num w:numId="18" w16cid:durableId="321859378">
    <w:abstractNumId w:val="28"/>
  </w:num>
  <w:num w:numId="19" w16cid:durableId="995652124">
    <w:abstractNumId w:val="0"/>
  </w:num>
  <w:num w:numId="20" w16cid:durableId="1186747887">
    <w:abstractNumId w:val="34"/>
  </w:num>
  <w:num w:numId="21" w16cid:durableId="1338772380">
    <w:abstractNumId w:val="4"/>
  </w:num>
  <w:num w:numId="22" w16cid:durableId="1952668765">
    <w:abstractNumId w:val="12"/>
  </w:num>
  <w:num w:numId="23" w16cid:durableId="1239435911">
    <w:abstractNumId w:val="24"/>
  </w:num>
  <w:num w:numId="24" w16cid:durableId="39281292">
    <w:abstractNumId w:val="33"/>
  </w:num>
  <w:num w:numId="25" w16cid:durableId="1077821694">
    <w:abstractNumId w:val="8"/>
  </w:num>
  <w:num w:numId="26" w16cid:durableId="1713190877">
    <w:abstractNumId w:val="14"/>
  </w:num>
  <w:num w:numId="27" w16cid:durableId="998731635">
    <w:abstractNumId w:val="26"/>
  </w:num>
  <w:num w:numId="28" w16cid:durableId="1864243597">
    <w:abstractNumId w:val="9"/>
  </w:num>
  <w:num w:numId="29" w16cid:durableId="2127193030">
    <w:abstractNumId w:val="36"/>
  </w:num>
  <w:num w:numId="30" w16cid:durableId="2024747742">
    <w:abstractNumId w:val="19"/>
  </w:num>
  <w:num w:numId="31" w16cid:durableId="811678592">
    <w:abstractNumId w:val="32"/>
  </w:num>
  <w:num w:numId="32" w16cid:durableId="1339576404">
    <w:abstractNumId w:val="20"/>
  </w:num>
  <w:num w:numId="33" w16cid:durableId="625231910">
    <w:abstractNumId w:val="6"/>
  </w:num>
  <w:num w:numId="34" w16cid:durableId="584924930">
    <w:abstractNumId w:val="29"/>
  </w:num>
  <w:num w:numId="35" w16cid:durableId="1161852430">
    <w:abstractNumId w:val="30"/>
  </w:num>
  <w:num w:numId="36" w16cid:durableId="409423756">
    <w:abstractNumId w:val="35"/>
  </w:num>
  <w:num w:numId="37" w16cid:durableId="455835298">
    <w:abstractNumId w:val="25"/>
  </w:num>
  <w:num w:numId="38" w16cid:durableId="1197696519">
    <w:abstractNumId w:val="23"/>
  </w:num>
  <w:numIdMacAtCleanup w:val="2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trackRevisions w:val="false"/>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10"/>
    <w:rsid w:val="00000642"/>
    <w:rsid w:val="000010A6"/>
    <w:rsid w:val="00001B26"/>
    <w:rsid w:val="00002E3F"/>
    <w:rsid w:val="00003361"/>
    <w:rsid w:val="00003743"/>
    <w:rsid w:val="00003D51"/>
    <w:rsid w:val="000047B4"/>
    <w:rsid w:val="00005712"/>
    <w:rsid w:val="00006567"/>
    <w:rsid w:val="00006A8A"/>
    <w:rsid w:val="00007804"/>
    <w:rsid w:val="00007C7B"/>
    <w:rsid w:val="00007FD8"/>
    <w:rsid w:val="0001033D"/>
    <w:rsid w:val="0001045F"/>
    <w:rsid w:val="000105DF"/>
    <w:rsid w:val="00010778"/>
    <w:rsid w:val="000117F8"/>
    <w:rsid w:val="00011D10"/>
    <w:rsid w:val="00012A94"/>
    <w:rsid w:val="00013002"/>
    <w:rsid w:val="00014342"/>
    <w:rsid w:val="00014C3E"/>
    <w:rsid w:val="00015E61"/>
    <w:rsid w:val="00016789"/>
    <w:rsid w:val="0001751C"/>
    <w:rsid w:val="0001797E"/>
    <w:rsid w:val="000214D1"/>
    <w:rsid w:val="00021686"/>
    <w:rsid w:val="000217E1"/>
    <w:rsid w:val="00021BBE"/>
    <w:rsid w:val="00021EB4"/>
    <w:rsid w:val="00021FC7"/>
    <w:rsid w:val="0002215E"/>
    <w:rsid w:val="00022620"/>
    <w:rsid w:val="00022749"/>
    <w:rsid w:val="00022B65"/>
    <w:rsid w:val="00022D07"/>
    <w:rsid w:val="00023018"/>
    <w:rsid w:val="00023B8E"/>
    <w:rsid w:val="000240B6"/>
    <w:rsid w:val="00024397"/>
    <w:rsid w:val="00024433"/>
    <w:rsid w:val="00024A18"/>
    <w:rsid w:val="00026139"/>
    <w:rsid w:val="00026418"/>
    <w:rsid w:val="00026648"/>
    <w:rsid w:val="00026AAC"/>
    <w:rsid w:val="00026CB9"/>
    <w:rsid w:val="00027071"/>
    <w:rsid w:val="00027601"/>
    <w:rsid w:val="0003029D"/>
    <w:rsid w:val="000311A6"/>
    <w:rsid w:val="00032336"/>
    <w:rsid w:val="00032687"/>
    <w:rsid w:val="0003281F"/>
    <w:rsid w:val="000330D7"/>
    <w:rsid w:val="00033295"/>
    <w:rsid w:val="00033321"/>
    <w:rsid w:val="00033594"/>
    <w:rsid w:val="000338E5"/>
    <w:rsid w:val="00033ECC"/>
    <w:rsid w:val="00034220"/>
    <w:rsid w:val="0003422F"/>
    <w:rsid w:val="000344B3"/>
    <w:rsid w:val="00034A25"/>
    <w:rsid w:val="00034F33"/>
    <w:rsid w:val="000350F7"/>
    <w:rsid w:val="00036574"/>
    <w:rsid w:val="00036F83"/>
    <w:rsid w:val="00037E04"/>
    <w:rsid w:val="00037F3C"/>
    <w:rsid w:val="00040482"/>
    <w:rsid w:val="00040B50"/>
    <w:rsid w:val="0004166D"/>
    <w:rsid w:val="0004167D"/>
    <w:rsid w:val="00041C00"/>
    <w:rsid w:val="00042632"/>
    <w:rsid w:val="0004269D"/>
    <w:rsid w:val="000434BD"/>
    <w:rsid w:val="00044611"/>
    <w:rsid w:val="00044647"/>
    <w:rsid w:val="00044ECF"/>
    <w:rsid w:val="000455A4"/>
    <w:rsid w:val="0004658C"/>
    <w:rsid w:val="00046FF0"/>
    <w:rsid w:val="00049E29"/>
    <w:rsid w:val="00050176"/>
    <w:rsid w:val="0005066B"/>
    <w:rsid w:val="00050916"/>
    <w:rsid w:val="00050C97"/>
    <w:rsid w:val="00050E04"/>
    <w:rsid w:val="00051214"/>
    <w:rsid w:val="00051407"/>
    <w:rsid w:val="0005254B"/>
    <w:rsid w:val="00052901"/>
    <w:rsid w:val="0005313A"/>
    <w:rsid w:val="000540D3"/>
    <w:rsid w:val="00054248"/>
    <w:rsid w:val="000546CD"/>
    <w:rsid w:val="000551E1"/>
    <w:rsid w:val="00056208"/>
    <w:rsid w:val="000563F6"/>
    <w:rsid w:val="00056521"/>
    <w:rsid w:val="00056B6F"/>
    <w:rsid w:val="00056B8A"/>
    <w:rsid w:val="00057030"/>
    <w:rsid w:val="00057179"/>
    <w:rsid w:val="00060856"/>
    <w:rsid w:val="00060BD6"/>
    <w:rsid w:val="00060E7B"/>
    <w:rsid w:val="00061A4B"/>
    <w:rsid w:val="000625A5"/>
    <w:rsid w:val="00062A55"/>
    <w:rsid w:val="00062B65"/>
    <w:rsid w:val="00062BEE"/>
    <w:rsid w:val="0006353E"/>
    <w:rsid w:val="000636E5"/>
    <w:rsid w:val="00064F56"/>
    <w:rsid w:val="000656A6"/>
    <w:rsid w:val="00066206"/>
    <w:rsid w:val="00066652"/>
    <w:rsid w:val="00066AC9"/>
    <w:rsid w:val="0006727A"/>
    <w:rsid w:val="00067456"/>
    <w:rsid w:val="00067BA8"/>
    <w:rsid w:val="00070B10"/>
    <w:rsid w:val="00070FAD"/>
    <w:rsid w:val="00071506"/>
    <w:rsid w:val="0007154F"/>
    <w:rsid w:val="000721F0"/>
    <w:rsid w:val="000723C9"/>
    <w:rsid w:val="00073867"/>
    <w:rsid w:val="00074B47"/>
    <w:rsid w:val="0007685D"/>
    <w:rsid w:val="00076BC5"/>
    <w:rsid w:val="000770DE"/>
    <w:rsid w:val="000775BE"/>
    <w:rsid w:val="000778B7"/>
    <w:rsid w:val="00077D03"/>
    <w:rsid w:val="00077DE7"/>
    <w:rsid w:val="0008028E"/>
    <w:rsid w:val="00080C86"/>
    <w:rsid w:val="000811F5"/>
    <w:rsid w:val="00081496"/>
    <w:rsid w:val="000818D9"/>
    <w:rsid w:val="000818E3"/>
    <w:rsid w:val="00081AB1"/>
    <w:rsid w:val="00081B32"/>
    <w:rsid w:val="00081D87"/>
    <w:rsid w:val="00081ED4"/>
    <w:rsid w:val="000826EC"/>
    <w:rsid w:val="00082A9C"/>
    <w:rsid w:val="00083B44"/>
    <w:rsid w:val="0008644D"/>
    <w:rsid w:val="00086673"/>
    <w:rsid w:val="000868E7"/>
    <w:rsid w:val="00086B0B"/>
    <w:rsid w:val="00086B78"/>
    <w:rsid w:val="00086BEF"/>
    <w:rsid w:val="00086F11"/>
    <w:rsid w:val="00087171"/>
    <w:rsid w:val="00087A98"/>
    <w:rsid w:val="00090316"/>
    <w:rsid w:val="000908CA"/>
    <w:rsid w:val="0009098C"/>
    <w:rsid w:val="00090B53"/>
    <w:rsid w:val="00091647"/>
    <w:rsid w:val="000918A3"/>
    <w:rsid w:val="00091A24"/>
    <w:rsid w:val="0009203A"/>
    <w:rsid w:val="00092398"/>
    <w:rsid w:val="000925C4"/>
    <w:rsid w:val="0009284B"/>
    <w:rsid w:val="00092E2F"/>
    <w:rsid w:val="0009311C"/>
    <w:rsid w:val="00093275"/>
    <w:rsid w:val="00093981"/>
    <w:rsid w:val="00093CD9"/>
    <w:rsid w:val="00094A78"/>
    <w:rsid w:val="000954C9"/>
    <w:rsid w:val="00095E1E"/>
    <w:rsid w:val="00095F45"/>
    <w:rsid w:val="00096ED7"/>
    <w:rsid w:val="00097061"/>
    <w:rsid w:val="000970D8"/>
    <w:rsid w:val="00097340"/>
    <w:rsid w:val="000979D0"/>
    <w:rsid w:val="00097C9F"/>
    <w:rsid w:val="000A00D6"/>
    <w:rsid w:val="000A0906"/>
    <w:rsid w:val="000A0C42"/>
    <w:rsid w:val="000A0CDC"/>
    <w:rsid w:val="000A0E0A"/>
    <w:rsid w:val="000A1141"/>
    <w:rsid w:val="000A122C"/>
    <w:rsid w:val="000A1ADF"/>
    <w:rsid w:val="000A2181"/>
    <w:rsid w:val="000A25BB"/>
    <w:rsid w:val="000A26D8"/>
    <w:rsid w:val="000A3451"/>
    <w:rsid w:val="000A3973"/>
    <w:rsid w:val="000A39F6"/>
    <w:rsid w:val="000A4360"/>
    <w:rsid w:val="000A4E68"/>
    <w:rsid w:val="000A588D"/>
    <w:rsid w:val="000A5D3C"/>
    <w:rsid w:val="000A6672"/>
    <w:rsid w:val="000A6E38"/>
    <w:rsid w:val="000A6FCE"/>
    <w:rsid w:val="000B0214"/>
    <w:rsid w:val="000B067A"/>
    <w:rsid w:val="000B1540"/>
    <w:rsid w:val="000B1FBF"/>
    <w:rsid w:val="000B262F"/>
    <w:rsid w:val="000B2755"/>
    <w:rsid w:val="000B2CB3"/>
    <w:rsid w:val="000B316E"/>
    <w:rsid w:val="000B33FD"/>
    <w:rsid w:val="000B3489"/>
    <w:rsid w:val="000B35D5"/>
    <w:rsid w:val="000B37CD"/>
    <w:rsid w:val="000B3871"/>
    <w:rsid w:val="000B4098"/>
    <w:rsid w:val="000B4546"/>
    <w:rsid w:val="000B48B8"/>
    <w:rsid w:val="000B4ABA"/>
    <w:rsid w:val="000B50DD"/>
    <w:rsid w:val="000B52C3"/>
    <w:rsid w:val="000B5324"/>
    <w:rsid w:val="000B56F3"/>
    <w:rsid w:val="000B704C"/>
    <w:rsid w:val="000B79AB"/>
    <w:rsid w:val="000B7DEF"/>
    <w:rsid w:val="000C097B"/>
    <w:rsid w:val="000C18E7"/>
    <w:rsid w:val="000C1ABE"/>
    <w:rsid w:val="000C1E16"/>
    <w:rsid w:val="000C1E73"/>
    <w:rsid w:val="000C2D3C"/>
    <w:rsid w:val="000C30D3"/>
    <w:rsid w:val="000C3715"/>
    <w:rsid w:val="000C3902"/>
    <w:rsid w:val="000C479B"/>
    <w:rsid w:val="000C4B16"/>
    <w:rsid w:val="000C50C3"/>
    <w:rsid w:val="000C62A5"/>
    <w:rsid w:val="000C63E5"/>
    <w:rsid w:val="000C6B05"/>
    <w:rsid w:val="000C6D1C"/>
    <w:rsid w:val="000C7258"/>
    <w:rsid w:val="000C7714"/>
    <w:rsid w:val="000C77D9"/>
    <w:rsid w:val="000D007A"/>
    <w:rsid w:val="000D00D0"/>
    <w:rsid w:val="000D0132"/>
    <w:rsid w:val="000D04D9"/>
    <w:rsid w:val="000D0806"/>
    <w:rsid w:val="000D0D57"/>
    <w:rsid w:val="000D0F46"/>
    <w:rsid w:val="000D2079"/>
    <w:rsid w:val="000D21F6"/>
    <w:rsid w:val="000D25C6"/>
    <w:rsid w:val="000D2717"/>
    <w:rsid w:val="000D272E"/>
    <w:rsid w:val="000D2868"/>
    <w:rsid w:val="000D2988"/>
    <w:rsid w:val="000D32DB"/>
    <w:rsid w:val="000D3A5A"/>
    <w:rsid w:val="000D3D4A"/>
    <w:rsid w:val="000D4043"/>
    <w:rsid w:val="000D4222"/>
    <w:rsid w:val="000D42C3"/>
    <w:rsid w:val="000D4500"/>
    <w:rsid w:val="000D48B6"/>
    <w:rsid w:val="000D4936"/>
    <w:rsid w:val="000D5592"/>
    <w:rsid w:val="000D56E4"/>
    <w:rsid w:val="000D5CAE"/>
    <w:rsid w:val="000D61DC"/>
    <w:rsid w:val="000D6924"/>
    <w:rsid w:val="000D6B85"/>
    <w:rsid w:val="000D6BF7"/>
    <w:rsid w:val="000D6D75"/>
    <w:rsid w:val="000D7AEA"/>
    <w:rsid w:val="000D7B29"/>
    <w:rsid w:val="000E01A9"/>
    <w:rsid w:val="000E0541"/>
    <w:rsid w:val="000E0E43"/>
    <w:rsid w:val="000E110B"/>
    <w:rsid w:val="000E159F"/>
    <w:rsid w:val="000E1F78"/>
    <w:rsid w:val="000E263B"/>
    <w:rsid w:val="000E28BB"/>
    <w:rsid w:val="000E2B2D"/>
    <w:rsid w:val="000E2C66"/>
    <w:rsid w:val="000E3055"/>
    <w:rsid w:val="000E3149"/>
    <w:rsid w:val="000E3C16"/>
    <w:rsid w:val="000E4061"/>
    <w:rsid w:val="000E4EA6"/>
    <w:rsid w:val="000E57A3"/>
    <w:rsid w:val="000E5A2B"/>
    <w:rsid w:val="000E5A32"/>
    <w:rsid w:val="000E5B35"/>
    <w:rsid w:val="000E6432"/>
    <w:rsid w:val="000E67E2"/>
    <w:rsid w:val="000E6E7D"/>
    <w:rsid w:val="000E6FC0"/>
    <w:rsid w:val="000E7A74"/>
    <w:rsid w:val="000E7BCA"/>
    <w:rsid w:val="000E7C77"/>
    <w:rsid w:val="000F02EB"/>
    <w:rsid w:val="000F10CC"/>
    <w:rsid w:val="000F123C"/>
    <w:rsid w:val="000F1DE8"/>
    <w:rsid w:val="000F230D"/>
    <w:rsid w:val="000F23F2"/>
    <w:rsid w:val="000F2FED"/>
    <w:rsid w:val="000F3E60"/>
    <w:rsid w:val="000F407D"/>
    <w:rsid w:val="000F44AB"/>
    <w:rsid w:val="000F44D7"/>
    <w:rsid w:val="000F60B9"/>
    <w:rsid w:val="000F63F7"/>
    <w:rsid w:val="000F7182"/>
    <w:rsid w:val="000F77C3"/>
    <w:rsid w:val="00100571"/>
    <w:rsid w:val="00100622"/>
    <w:rsid w:val="00100734"/>
    <w:rsid w:val="00100854"/>
    <w:rsid w:val="00100A62"/>
    <w:rsid w:val="00100B18"/>
    <w:rsid w:val="00100F6D"/>
    <w:rsid w:val="00101720"/>
    <w:rsid w:val="001022AC"/>
    <w:rsid w:val="001031D4"/>
    <w:rsid w:val="001036AA"/>
    <w:rsid w:val="00103B9D"/>
    <w:rsid w:val="0010467C"/>
    <w:rsid w:val="0010471C"/>
    <w:rsid w:val="0010488A"/>
    <w:rsid w:val="00104F32"/>
    <w:rsid w:val="00105685"/>
    <w:rsid w:val="001057B5"/>
    <w:rsid w:val="0010616D"/>
    <w:rsid w:val="001062AC"/>
    <w:rsid w:val="0010725A"/>
    <w:rsid w:val="00110478"/>
    <w:rsid w:val="001105EB"/>
    <w:rsid w:val="001107AE"/>
    <w:rsid w:val="00111554"/>
    <w:rsid w:val="001119E3"/>
    <w:rsid w:val="00111E1D"/>
    <w:rsid w:val="0011240E"/>
    <w:rsid w:val="00112887"/>
    <w:rsid w:val="00112E06"/>
    <w:rsid w:val="00113188"/>
    <w:rsid w:val="001137FE"/>
    <w:rsid w:val="001155AB"/>
    <w:rsid w:val="001159C9"/>
    <w:rsid w:val="00115E81"/>
    <w:rsid w:val="00116CB4"/>
    <w:rsid w:val="0011711B"/>
    <w:rsid w:val="0011714E"/>
    <w:rsid w:val="00117480"/>
    <w:rsid w:val="001175F8"/>
    <w:rsid w:val="00117768"/>
    <w:rsid w:val="00117F8A"/>
    <w:rsid w:val="0012083D"/>
    <w:rsid w:val="001213B4"/>
    <w:rsid w:val="00121B9B"/>
    <w:rsid w:val="00121F8A"/>
    <w:rsid w:val="00122ADC"/>
    <w:rsid w:val="00122C5C"/>
    <w:rsid w:val="00122C6A"/>
    <w:rsid w:val="00122F7A"/>
    <w:rsid w:val="00123561"/>
    <w:rsid w:val="001237BB"/>
    <w:rsid w:val="00123E0A"/>
    <w:rsid w:val="00125386"/>
    <w:rsid w:val="00125479"/>
    <w:rsid w:val="0012589E"/>
    <w:rsid w:val="00125FDD"/>
    <w:rsid w:val="00126BD8"/>
    <w:rsid w:val="001274CB"/>
    <w:rsid w:val="001276D7"/>
    <w:rsid w:val="00127D51"/>
    <w:rsid w:val="0013007D"/>
    <w:rsid w:val="00130A7C"/>
    <w:rsid w:val="00130F59"/>
    <w:rsid w:val="0013132D"/>
    <w:rsid w:val="001314C7"/>
    <w:rsid w:val="001319E1"/>
    <w:rsid w:val="00131DD2"/>
    <w:rsid w:val="0013200A"/>
    <w:rsid w:val="00132082"/>
    <w:rsid w:val="00132252"/>
    <w:rsid w:val="00132DEB"/>
    <w:rsid w:val="0013328C"/>
    <w:rsid w:val="001336C1"/>
    <w:rsid w:val="00133731"/>
    <w:rsid w:val="001338D2"/>
    <w:rsid w:val="00133A1E"/>
    <w:rsid w:val="00133EC0"/>
    <w:rsid w:val="001347A8"/>
    <w:rsid w:val="00134835"/>
    <w:rsid w:val="001349DA"/>
    <w:rsid w:val="00134A40"/>
    <w:rsid w:val="00135930"/>
    <w:rsid w:val="00136115"/>
    <w:rsid w:val="001364DB"/>
    <w:rsid w:val="00136B22"/>
    <w:rsid w:val="00136B30"/>
    <w:rsid w:val="00136C71"/>
    <w:rsid w:val="00137060"/>
    <w:rsid w:val="00137390"/>
    <w:rsid w:val="001374C0"/>
    <w:rsid w:val="00137547"/>
    <w:rsid w:val="00137678"/>
    <w:rsid w:val="001377B4"/>
    <w:rsid w:val="001378F1"/>
    <w:rsid w:val="001404FA"/>
    <w:rsid w:val="00141505"/>
    <w:rsid w:val="001415A5"/>
    <w:rsid w:val="0014176C"/>
    <w:rsid w:val="0014192A"/>
    <w:rsid w:val="00141B4B"/>
    <w:rsid w:val="00141CA9"/>
    <w:rsid w:val="00141CE5"/>
    <w:rsid w:val="001428D1"/>
    <w:rsid w:val="00142B04"/>
    <w:rsid w:val="00143353"/>
    <w:rsid w:val="0014343A"/>
    <w:rsid w:val="001439EA"/>
    <w:rsid w:val="00143DD5"/>
    <w:rsid w:val="00143E58"/>
    <w:rsid w:val="00144908"/>
    <w:rsid w:val="00145175"/>
    <w:rsid w:val="00145710"/>
    <w:rsid w:val="00145BC8"/>
    <w:rsid w:val="00146959"/>
    <w:rsid w:val="00146D51"/>
    <w:rsid w:val="00146DCB"/>
    <w:rsid w:val="0014700E"/>
    <w:rsid w:val="0014759B"/>
    <w:rsid w:val="00147769"/>
    <w:rsid w:val="00147883"/>
    <w:rsid w:val="00147BEA"/>
    <w:rsid w:val="001504EE"/>
    <w:rsid w:val="00151120"/>
    <w:rsid w:val="00151530"/>
    <w:rsid w:val="0015184B"/>
    <w:rsid w:val="00151DD2"/>
    <w:rsid w:val="00151FCE"/>
    <w:rsid w:val="00152667"/>
    <w:rsid w:val="00152891"/>
    <w:rsid w:val="00152D17"/>
    <w:rsid w:val="00153571"/>
    <w:rsid w:val="00153799"/>
    <w:rsid w:val="00153A22"/>
    <w:rsid w:val="00154DD4"/>
    <w:rsid w:val="001551CF"/>
    <w:rsid w:val="0015524E"/>
    <w:rsid w:val="001553D1"/>
    <w:rsid w:val="00155C57"/>
    <w:rsid w:val="0015646D"/>
    <w:rsid w:val="00156E83"/>
    <w:rsid w:val="001571C7"/>
    <w:rsid w:val="00157271"/>
    <w:rsid w:val="001573E6"/>
    <w:rsid w:val="001575F6"/>
    <w:rsid w:val="00157B46"/>
    <w:rsid w:val="00157E3E"/>
    <w:rsid w:val="0016026E"/>
    <w:rsid w:val="00160953"/>
    <w:rsid w:val="001609F7"/>
    <w:rsid w:val="00160A97"/>
    <w:rsid w:val="00161094"/>
    <w:rsid w:val="0016133A"/>
    <w:rsid w:val="00161DF5"/>
    <w:rsid w:val="00161FBD"/>
    <w:rsid w:val="00162413"/>
    <w:rsid w:val="00162577"/>
    <w:rsid w:val="00162E13"/>
    <w:rsid w:val="001632B3"/>
    <w:rsid w:val="001634C0"/>
    <w:rsid w:val="001634C9"/>
    <w:rsid w:val="0016398E"/>
    <w:rsid w:val="00163B75"/>
    <w:rsid w:val="001644B8"/>
    <w:rsid w:val="0016463F"/>
    <w:rsid w:val="001649ED"/>
    <w:rsid w:val="00164EE2"/>
    <w:rsid w:val="00165090"/>
    <w:rsid w:val="0016554D"/>
    <w:rsid w:val="00165961"/>
    <w:rsid w:val="00165FD0"/>
    <w:rsid w:val="0016621B"/>
    <w:rsid w:val="001667B2"/>
    <w:rsid w:val="00166B0A"/>
    <w:rsid w:val="00166F1F"/>
    <w:rsid w:val="001677FA"/>
    <w:rsid w:val="00167D87"/>
    <w:rsid w:val="00170846"/>
    <w:rsid w:val="0017101C"/>
    <w:rsid w:val="00171806"/>
    <w:rsid w:val="00171A93"/>
    <w:rsid w:val="00171EA9"/>
    <w:rsid w:val="00172379"/>
    <w:rsid w:val="00172511"/>
    <w:rsid w:val="00172A55"/>
    <w:rsid w:val="001733D9"/>
    <w:rsid w:val="00173424"/>
    <w:rsid w:val="00173532"/>
    <w:rsid w:val="00173E2F"/>
    <w:rsid w:val="00174256"/>
    <w:rsid w:val="00174312"/>
    <w:rsid w:val="00174370"/>
    <w:rsid w:val="00174A45"/>
    <w:rsid w:val="00174B65"/>
    <w:rsid w:val="00174BFC"/>
    <w:rsid w:val="001757A8"/>
    <w:rsid w:val="001758CD"/>
    <w:rsid w:val="0017665C"/>
    <w:rsid w:val="00176B94"/>
    <w:rsid w:val="00176D05"/>
    <w:rsid w:val="00177AD2"/>
    <w:rsid w:val="001815A8"/>
    <w:rsid w:val="001816ED"/>
    <w:rsid w:val="00181C9E"/>
    <w:rsid w:val="00183D87"/>
    <w:rsid w:val="00183D9B"/>
    <w:rsid w:val="001840FA"/>
    <w:rsid w:val="001842DE"/>
    <w:rsid w:val="0018524D"/>
    <w:rsid w:val="00185943"/>
    <w:rsid w:val="00186431"/>
    <w:rsid w:val="00186954"/>
    <w:rsid w:val="00186E7A"/>
    <w:rsid w:val="001870E4"/>
    <w:rsid w:val="00187327"/>
    <w:rsid w:val="00190079"/>
    <w:rsid w:val="001902D2"/>
    <w:rsid w:val="001907DD"/>
    <w:rsid w:val="00190B06"/>
    <w:rsid w:val="001914BB"/>
    <w:rsid w:val="00192137"/>
    <w:rsid w:val="001928CC"/>
    <w:rsid w:val="00192F10"/>
    <w:rsid w:val="00193220"/>
    <w:rsid w:val="0019443B"/>
    <w:rsid w:val="00194C85"/>
    <w:rsid w:val="00195557"/>
    <w:rsid w:val="001957D5"/>
    <w:rsid w:val="0019622E"/>
    <w:rsid w:val="001964BC"/>
    <w:rsid w:val="001966A7"/>
    <w:rsid w:val="00196D86"/>
    <w:rsid w:val="00197568"/>
    <w:rsid w:val="001977A5"/>
    <w:rsid w:val="001978D5"/>
    <w:rsid w:val="0019797E"/>
    <w:rsid w:val="00197E31"/>
    <w:rsid w:val="001A07D2"/>
    <w:rsid w:val="001A0CF6"/>
    <w:rsid w:val="001A110B"/>
    <w:rsid w:val="001A1521"/>
    <w:rsid w:val="001A275C"/>
    <w:rsid w:val="001A2B07"/>
    <w:rsid w:val="001A3453"/>
    <w:rsid w:val="001A3523"/>
    <w:rsid w:val="001A35AA"/>
    <w:rsid w:val="001A3A0E"/>
    <w:rsid w:val="001A41C2"/>
    <w:rsid w:val="001A445B"/>
    <w:rsid w:val="001A4627"/>
    <w:rsid w:val="001A47C9"/>
    <w:rsid w:val="001A4979"/>
    <w:rsid w:val="001A4EC6"/>
    <w:rsid w:val="001A50DF"/>
    <w:rsid w:val="001A5355"/>
    <w:rsid w:val="001A5B54"/>
    <w:rsid w:val="001A5F8F"/>
    <w:rsid w:val="001A65F1"/>
    <w:rsid w:val="001A714A"/>
    <w:rsid w:val="001A71DB"/>
    <w:rsid w:val="001B043C"/>
    <w:rsid w:val="001B0AD4"/>
    <w:rsid w:val="001B108B"/>
    <w:rsid w:val="001B15D3"/>
    <w:rsid w:val="001B15DE"/>
    <w:rsid w:val="001B18E2"/>
    <w:rsid w:val="001B232C"/>
    <w:rsid w:val="001B270C"/>
    <w:rsid w:val="001B2A12"/>
    <w:rsid w:val="001B3443"/>
    <w:rsid w:val="001B3869"/>
    <w:rsid w:val="001B4314"/>
    <w:rsid w:val="001B51E8"/>
    <w:rsid w:val="001B56B5"/>
    <w:rsid w:val="001B6EE3"/>
    <w:rsid w:val="001B716C"/>
    <w:rsid w:val="001B73EA"/>
    <w:rsid w:val="001B7769"/>
    <w:rsid w:val="001B7E08"/>
    <w:rsid w:val="001B8DBA"/>
    <w:rsid w:val="001C0326"/>
    <w:rsid w:val="001C0F60"/>
    <w:rsid w:val="001C10A9"/>
    <w:rsid w:val="001C192F"/>
    <w:rsid w:val="001C232B"/>
    <w:rsid w:val="001C25DB"/>
    <w:rsid w:val="001C28B4"/>
    <w:rsid w:val="001C2D01"/>
    <w:rsid w:val="001C39D9"/>
    <w:rsid w:val="001C3A41"/>
    <w:rsid w:val="001C3C42"/>
    <w:rsid w:val="001C426F"/>
    <w:rsid w:val="001C4447"/>
    <w:rsid w:val="001C444A"/>
    <w:rsid w:val="001C4580"/>
    <w:rsid w:val="001C4C67"/>
    <w:rsid w:val="001C5068"/>
    <w:rsid w:val="001C5C46"/>
    <w:rsid w:val="001C5E84"/>
    <w:rsid w:val="001C6537"/>
    <w:rsid w:val="001C6C98"/>
    <w:rsid w:val="001C79EB"/>
    <w:rsid w:val="001C7AE9"/>
    <w:rsid w:val="001C7B78"/>
    <w:rsid w:val="001C7C8F"/>
    <w:rsid w:val="001D0001"/>
    <w:rsid w:val="001D0283"/>
    <w:rsid w:val="001D0297"/>
    <w:rsid w:val="001D26E3"/>
    <w:rsid w:val="001D2775"/>
    <w:rsid w:val="001D27A4"/>
    <w:rsid w:val="001D3755"/>
    <w:rsid w:val="001D39BF"/>
    <w:rsid w:val="001D3CAE"/>
    <w:rsid w:val="001D4F1F"/>
    <w:rsid w:val="001D507F"/>
    <w:rsid w:val="001D50DA"/>
    <w:rsid w:val="001D5A77"/>
    <w:rsid w:val="001D5C6F"/>
    <w:rsid w:val="001D5CD5"/>
    <w:rsid w:val="001D6599"/>
    <w:rsid w:val="001D7869"/>
    <w:rsid w:val="001D79E1"/>
    <w:rsid w:val="001D7E69"/>
    <w:rsid w:val="001E02F8"/>
    <w:rsid w:val="001E0F5B"/>
    <w:rsid w:val="001E1104"/>
    <w:rsid w:val="001E13FB"/>
    <w:rsid w:val="001E178D"/>
    <w:rsid w:val="001E19FF"/>
    <w:rsid w:val="001E29DB"/>
    <w:rsid w:val="001E2FE2"/>
    <w:rsid w:val="001E3085"/>
    <w:rsid w:val="001E3AA9"/>
    <w:rsid w:val="001E40BD"/>
    <w:rsid w:val="001E43C5"/>
    <w:rsid w:val="001E4961"/>
    <w:rsid w:val="001E4BDD"/>
    <w:rsid w:val="001E4E54"/>
    <w:rsid w:val="001E60A2"/>
    <w:rsid w:val="001E6958"/>
    <w:rsid w:val="001E79C7"/>
    <w:rsid w:val="001E7CB9"/>
    <w:rsid w:val="001E7EC4"/>
    <w:rsid w:val="001F0BF9"/>
    <w:rsid w:val="001F139A"/>
    <w:rsid w:val="001F1FC5"/>
    <w:rsid w:val="001F1FF6"/>
    <w:rsid w:val="001F2F78"/>
    <w:rsid w:val="001F398F"/>
    <w:rsid w:val="001F55D9"/>
    <w:rsid w:val="001F58FB"/>
    <w:rsid w:val="001F5D51"/>
    <w:rsid w:val="001F5EC7"/>
    <w:rsid w:val="001F5EEA"/>
    <w:rsid w:val="001F6664"/>
    <w:rsid w:val="001F668C"/>
    <w:rsid w:val="001F67EF"/>
    <w:rsid w:val="001F703C"/>
    <w:rsid w:val="001F746E"/>
    <w:rsid w:val="001F786A"/>
    <w:rsid w:val="001F7F01"/>
    <w:rsid w:val="0020002C"/>
    <w:rsid w:val="002001E2"/>
    <w:rsid w:val="00200E32"/>
    <w:rsid w:val="00200EDC"/>
    <w:rsid w:val="00201ACB"/>
    <w:rsid w:val="002024CC"/>
    <w:rsid w:val="002026CD"/>
    <w:rsid w:val="00202991"/>
    <w:rsid w:val="00202A89"/>
    <w:rsid w:val="0020322D"/>
    <w:rsid w:val="002033FC"/>
    <w:rsid w:val="002036FB"/>
    <w:rsid w:val="002044BB"/>
    <w:rsid w:val="00204857"/>
    <w:rsid w:val="00204B7D"/>
    <w:rsid w:val="00204D2E"/>
    <w:rsid w:val="00204F26"/>
    <w:rsid w:val="00204FB4"/>
    <w:rsid w:val="00205327"/>
    <w:rsid w:val="00205507"/>
    <w:rsid w:val="00205A93"/>
    <w:rsid w:val="002066C3"/>
    <w:rsid w:val="002075F1"/>
    <w:rsid w:val="00207793"/>
    <w:rsid w:val="00207C3A"/>
    <w:rsid w:val="002101CF"/>
    <w:rsid w:val="002103FF"/>
    <w:rsid w:val="00210449"/>
    <w:rsid w:val="00210584"/>
    <w:rsid w:val="00210B09"/>
    <w:rsid w:val="00210C9E"/>
    <w:rsid w:val="00210F82"/>
    <w:rsid w:val="00211277"/>
    <w:rsid w:val="0021129F"/>
    <w:rsid w:val="002113CF"/>
    <w:rsid w:val="00211840"/>
    <w:rsid w:val="00211D05"/>
    <w:rsid w:val="00211D7B"/>
    <w:rsid w:val="00212590"/>
    <w:rsid w:val="00212902"/>
    <w:rsid w:val="00213A47"/>
    <w:rsid w:val="00213D7B"/>
    <w:rsid w:val="0021422C"/>
    <w:rsid w:val="00214D66"/>
    <w:rsid w:val="00214E12"/>
    <w:rsid w:val="00215095"/>
    <w:rsid w:val="002151C3"/>
    <w:rsid w:val="00215BC3"/>
    <w:rsid w:val="00215C72"/>
    <w:rsid w:val="00216285"/>
    <w:rsid w:val="0021629A"/>
    <w:rsid w:val="002164E3"/>
    <w:rsid w:val="002166ED"/>
    <w:rsid w:val="00216B91"/>
    <w:rsid w:val="00216EE2"/>
    <w:rsid w:val="002172AC"/>
    <w:rsid w:val="00217498"/>
    <w:rsid w:val="00217D67"/>
    <w:rsid w:val="002208E4"/>
    <w:rsid w:val="00220BF0"/>
    <w:rsid w:val="00220E5F"/>
    <w:rsid w:val="00220FAD"/>
    <w:rsid w:val="002212B5"/>
    <w:rsid w:val="0022139D"/>
    <w:rsid w:val="00221809"/>
    <w:rsid w:val="00221C8D"/>
    <w:rsid w:val="002224B6"/>
    <w:rsid w:val="0022287D"/>
    <w:rsid w:val="00222A8F"/>
    <w:rsid w:val="00222E7B"/>
    <w:rsid w:val="0022310C"/>
    <w:rsid w:val="0022310F"/>
    <w:rsid w:val="00223443"/>
    <w:rsid w:val="00223C70"/>
    <w:rsid w:val="00223CD6"/>
    <w:rsid w:val="00224305"/>
    <w:rsid w:val="00224581"/>
    <w:rsid w:val="002257F5"/>
    <w:rsid w:val="00225B84"/>
    <w:rsid w:val="002261AC"/>
    <w:rsid w:val="00226447"/>
    <w:rsid w:val="00226668"/>
    <w:rsid w:val="00226EB8"/>
    <w:rsid w:val="00227F28"/>
    <w:rsid w:val="00230184"/>
    <w:rsid w:val="002303B7"/>
    <w:rsid w:val="002308C4"/>
    <w:rsid w:val="00230BEA"/>
    <w:rsid w:val="00230DFF"/>
    <w:rsid w:val="00230EC4"/>
    <w:rsid w:val="0023213F"/>
    <w:rsid w:val="00232987"/>
    <w:rsid w:val="002334C5"/>
    <w:rsid w:val="00233809"/>
    <w:rsid w:val="0023399D"/>
    <w:rsid w:val="00233C04"/>
    <w:rsid w:val="00233D4C"/>
    <w:rsid w:val="00234477"/>
    <w:rsid w:val="00234F82"/>
    <w:rsid w:val="002353EE"/>
    <w:rsid w:val="00236073"/>
    <w:rsid w:val="002378C3"/>
    <w:rsid w:val="00237AC7"/>
    <w:rsid w:val="00240046"/>
    <w:rsid w:val="002408CC"/>
    <w:rsid w:val="002411DA"/>
    <w:rsid w:val="00241363"/>
    <w:rsid w:val="0024171C"/>
    <w:rsid w:val="0024172C"/>
    <w:rsid w:val="002432CA"/>
    <w:rsid w:val="0024424A"/>
    <w:rsid w:val="00244415"/>
    <w:rsid w:val="0024476F"/>
    <w:rsid w:val="00244FEA"/>
    <w:rsid w:val="00245734"/>
    <w:rsid w:val="00245A29"/>
    <w:rsid w:val="00245B63"/>
    <w:rsid w:val="002476B5"/>
    <w:rsid w:val="0024797F"/>
    <w:rsid w:val="00250974"/>
    <w:rsid w:val="0025119E"/>
    <w:rsid w:val="00251269"/>
    <w:rsid w:val="0025141D"/>
    <w:rsid w:val="00251539"/>
    <w:rsid w:val="00251691"/>
    <w:rsid w:val="00251ECC"/>
    <w:rsid w:val="00252B66"/>
    <w:rsid w:val="002535C0"/>
    <w:rsid w:val="00253E19"/>
    <w:rsid w:val="002543B7"/>
    <w:rsid w:val="0025496C"/>
    <w:rsid w:val="00254975"/>
    <w:rsid w:val="00256E8C"/>
    <w:rsid w:val="002573AC"/>
    <w:rsid w:val="002579FE"/>
    <w:rsid w:val="00261332"/>
    <w:rsid w:val="00261BE7"/>
    <w:rsid w:val="00261EA0"/>
    <w:rsid w:val="00262486"/>
    <w:rsid w:val="00262979"/>
    <w:rsid w:val="0026311C"/>
    <w:rsid w:val="0026348E"/>
    <w:rsid w:val="002638BE"/>
    <w:rsid w:val="00263E3A"/>
    <w:rsid w:val="00264929"/>
    <w:rsid w:val="00264DEE"/>
    <w:rsid w:val="002654F7"/>
    <w:rsid w:val="0026580E"/>
    <w:rsid w:val="00265E00"/>
    <w:rsid w:val="0026616E"/>
    <w:rsid w:val="002661D1"/>
    <w:rsid w:val="0026668C"/>
    <w:rsid w:val="0026694D"/>
    <w:rsid w:val="002669C6"/>
    <w:rsid w:val="00266AC1"/>
    <w:rsid w:val="0026750F"/>
    <w:rsid w:val="00270482"/>
    <w:rsid w:val="0027061B"/>
    <w:rsid w:val="00270E2E"/>
    <w:rsid w:val="002712D3"/>
    <w:rsid w:val="0027146F"/>
    <w:rsid w:val="0027178C"/>
    <w:rsid w:val="002719FA"/>
    <w:rsid w:val="002721E1"/>
    <w:rsid w:val="002721E5"/>
    <w:rsid w:val="00272668"/>
    <w:rsid w:val="00272C88"/>
    <w:rsid w:val="0027300A"/>
    <w:rsid w:val="0027330B"/>
    <w:rsid w:val="002735CF"/>
    <w:rsid w:val="002737B6"/>
    <w:rsid w:val="00273B55"/>
    <w:rsid w:val="00274400"/>
    <w:rsid w:val="0027453A"/>
    <w:rsid w:val="0027511E"/>
    <w:rsid w:val="00275170"/>
    <w:rsid w:val="002757A9"/>
    <w:rsid w:val="00275A93"/>
    <w:rsid w:val="00275F05"/>
    <w:rsid w:val="00275FC6"/>
    <w:rsid w:val="002763A8"/>
    <w:rsid w:val="0027663F"/>
    <w:rsid w:val="00276ACD"/>
    <w:rsid w:val="002776FB"/>
    <w:rsid w:val="002803AD"/>
    <w:rsid w:val="00280909"/>
    <w:rsid w:val="00281037"/>
    <w:rsid w:val="00281200"/>
    <w:rsid w:val="00281A9B"/>
    <w:rsid w:val="00282052"/>
    <w:rsid w:val="00282726"/>
    <w:rsid w:val="0028285B"/>
    <w:rsid w:val="0028350B"/>
    <w:rsid w:val="00283E97"/>
    <w:rsid w:val="00284D7C"/>
    <w:rsid w:val="0028519E"/>
    <w:rsid w:val="002856A5"/>
    <w:rsid w:val="00285900"/>
    <w:rsid w:val="00285E01"/>
    <w:rsid w:val="00286867"/>
    <w:rsid w:val="00286F29"/>
    <w:rsid w:val="002872ED"/>
    <w:rsid w:val="00287C85"/>
    <w:rsid w:val="002905C2"/>
    <w:rsid w:val="00290AB7"/>
    <w:rsid w:val="00290FBB"/>
    <w:rsid w:val="00291150"/>
    <w:rsid w:val="0029185B"/>
    <w:rsid w:val="00291AA8"/>
    <w:rsid w:val="00291D96"/>
    <w:rsid w:val="00292265"/>
    <w:rsid w:val="002923CE"/>
    <w:rsid w:val="00292463"/>
    <w:rsid w:val="002925A5"/>
    <w:rsid w:val="002926C6"/>
    <w:rsid w:val="002936CE"/>
    <w:rsid w:val="00293805"/>
    <w:rsid w:val="00293C39"/>
    <w:rsid w:val="002942B4"/>
    <w:rsid w:val="00294811"/>
    <w:rsid w:val="00295785"/>
    <w:rsid w:val="002959BD"/>
    <w:rsid w:val="00295AF2"/>
    <w:rsid w:val="00295BE7"/>
    <w:rsid w:val="00295C91"/>
    <w:rsid w:val="002961E5"/>
    <w:rsid w:val="0029624E"/>
    <w:rsid w:val="0029657C"/>
    <w:rsid w:val="00297114"/>
    <w:rsid w:val="00297151"/>
    <w:rsid w:val="0029745F"/>
    <w:rsid w:val="00297839"/>
    <w:rsid w:val="00297CF7"/>
    <w:rsid w:val="0029C8E9"/>
    <w:rsid w:val="002A0F19"/>
    <w:rsid w:val="002A15FF"/>
    <w:rsid w:val="002A2195"/>
    <w:rsid w:val="002A2259"/>
    <w:rsid w:val="002A2368"/>
    <w:rsid w:val="002A28F2"/>
    <w:rsid w:val="002A2F62"/>
    <w:rsid w:val="002A3148"/>
    <w:rsid w:val="002A3A25"/>
    <w:rsid w:val="002A3C08"/>
    <w:rsid w:val="002A3E62"/>
    <w:rsid w:val="002A4BEC"/>
    <w:rsid w:val="002A4DBE"/>
    <w:rsid w:val="002A59F5"/>
    <w:rsid w:val="002A61DF"/>
    <w:rsid w:val="002A6344"/>
    <w:rsid w:val="002A6547"/>
    <w:rsid w:val="002A7A1B"/>
    <w:rsid w:val="002A7C63"/>
    <w:rsid w:val="002B00FD"/>
    <w:rsid w:val="002B1CBF"/>
    <w:rsid w:val="002B1F3C"/>
    <w:rsid w:val="002B20E6"/>
    <w:rsid w:val="002B26E5"/>
    <w:rsid w:val="002B2DD7"/>
    <w:rsid w:val="002B42A3"/>
    <w:rsid w:val="002B4E4C"/>
    <w:rsid w:val="002B57F0"/>
    <w:rsid w:val="002B5A3D"/>
    <w:rsid w:val="002B5AA1"/>
    <w:rsid w:val="002B5ECE"/>
    <w:rsid w:val="002B66FC"/>
    <w:rsid w:val="002B681C"/>
    <w:rsid w:val="002B6F2F"/>
    <w:rsid w:val="002B7D7E"/>
    <w:rsid w:val="002C09E0"/>
    <w:rsid w:val="002C0A5E"/>
    <w:rsid w:val="002C0CDD"/>
    <w:rsid w:val="002C1237"/>
    <w:rsid w:val="002C1271"/>
    <w:rsid w:val="002C163F"/>
    <w:rsid w:val="002C1DAE"/>
    <w:rsid w:val="002C25AB"/>
    <w:rsid w:val="002C2F92"/>
    <w:rsid w:val="002C3416"/>
    <w:rsid w:val="002C3B8F"/>
    <w:rsid w:val="002C45D1"/>
    <w:rsid w:val="002C464F"/>
    <w:rsid w:val="002C488A"/>
    <w:rsid w:val="002C4E50"/>
    <w:rsid w:val="002C554D"/>
    <w:rsid w:val="002C6560"/>
    <w:rsid w:val="002C6695"/>
    <w:rsid w:val="002C6DC9"/>
    <w:rsid w:val="002D0433"/>
    <w:rsid w:val="002D0813"/>
    <w:rsid w:val="002D0DB9"/>
    <w:rsid w:val="002D0E3E"/>
    <w:rsid w:val="002D1277"/>
    <w:rsid w:val="002D1B4B"/>
    <w:rsid w:val="002D1FEE"/>
    <w:rsid w:val="002D31D0"/>
    <w:rsid w:val="002D3978"/>
    <w:rsid w:val="002D3A9E"/>
    <w:rsid w:val="002D3C42"/>
    <w:rsid w:val="002D43A4"/>
    <w:rsid w:val="002D4FB5"/>
    <w:rsid w:val="002D5114"/>
    <w:rsid w:val="002D59B9"/>
    <w:rsid w:val="002D5D23"/>
    <w:rsid w:val="002D666E"/>
    <w:rsid w:val="002D668F"/>
    <w:rsid w:val="002D66E8"/>
    <w:rsid w:val="002D7325"/>
    <w:rsid w:val="002D75AC"/>
    <w:rsid w:val="002D77D3"/>
    <w:rsid w:val="002D7FC8"/>
    <w:rsid w:val="002E0CF5"/>
    <w:rsid w:val="002E12D9"/>
    <w:rsid w:val="002E12E7"/>
    <w:rsid w:val="002E1489"/>
    <w:rsid w:val="002E1A1D"/>
    <w:rsid w:val="002E1A72"/>
    <w:rsid w:val="002E1B01"/>
    <w:rsid w:val="002E1E05"/>
    <w:rsid w:val="002E1E5F"/>
    <w:rsid w:val="002E1E68"/>
    <w:rsid w:val="002E2098"/>
    <w:rsid w:val="002E217E"/>
    <w:rsid w:val="002E21A5"/>
    <w:rsid w:val="002E223C"/>
    <w:rsid w:val="002E2D23"/>
    <w:rsid w:val="002E387E"/>
    <w:rsid w:val="002E3A6B"/>
    <w:rsid w:val="002E4081"/>
    <w:rsid w:val="002E469A"/>
    <w:rsid w:val="002E4AD5"/>
    <w:rsid w:val="002E55A1"/>
    <w:rsid w:val="002E5B78"/>
    <w:rsid w:val="002E635B"/>
    <w:rsid w:val="002E6799"/>
    <w:rsid w:val="002E68FB"/>
    <w:rsid w:val="002E6CD6"/>
    <w:rsid w:val="002E73F2"/>
    <w:rsid w:val="002E747A"/>
    <w:rsid w:val="002E7F3F"/>
    <w:rsid w:val="002F137A"/>
    <w:rsid w:val="002F15DF"/>
    <w:rsid w:val="002F17A0"/>
    <w:rsid w:val="002F1B60"/>
    <w:rsid w:val="002F27CD"/>
    <w:rsid w:val="002F29D3"/>
    <w:rsid w:val="002F30C2"/>
    <w:rsid w:val="002F3234"/>
    <w:rsid w:val="002F3811"/>
    <w:rsid w:val="002F3AE3"/>
    <w:rsid w:val="002F4235"/>
    <w:rsid w:val="002F536F"/>
    <w:rsid w:val="002F5B45"/>
    <w:rsid w:val="002F60BC"/>
    <w:rsid w:val="002F62D9"/>
    <w:rsid w:val="002F6B14"/>
    <w:rsid w:val="002F71B0"/>
    <w:rsid w:val="002F7597"/>
    <w:rsid w:val="002F7EB8"/>
    <w:rsid w:val="00300DCC"/>
    <w:rsid w:val="003014DD"/>
    <w:rsid w:val="0030215E"/>
    <w:rsid w:val="00302575"/>
    <w:rsid w:val="00302A69"/>
    <w:rsid w:val="00302F9A"/>
    <w:rsid w:val="003033C3"/>
    <w:rsid w:val="00303775"/>
    <w:rsid w:val="00303AB7"/>
    <w:rsid w:val="00303CA4"/>
    <w:rsid w:val="00303D72"/>
    <w:rsid w:val="003044CB"/>
    <w:rsid w:val="003044DB"/>
    <w:rsid w:val="003045C9"/>
    <w:rsid w:val="0030464B"/>
    <w:rsid w:val="0030485E"/>
    <w:rsid w:val="003048BE"/>
    <w:rsid w:val="00305655"/>
    <w:rsid w:val="003060C2"/>
    <w:rsid w:val="003067E8"/>
    <w:rsid w:val="00306C21"/>
    <w:rsid w:val="0030775B"/>
    <w:rsid w:val="0030786C"/>
    <w:rsid w:val="00310CDE"/>
    <w:rsid w:val="003112DE"/>
    <w:rsid w:val="00311D53"/>
    <w:rsid w:val="00312045"/>
    <w:rsid w:val="00312ECF"/>
    <w:rsid w:val="00313156"/>
    <w:rsid w:val="00314423"/>
    <w:rsid w:val="003144A3"/>
    <w:rsid w:val="00314B7E"/>
    <w:rsid w:val="00314E1C"/>
    <w:rsid w:val="00314F46"/>
    <w:rsid w:val="00315C23"/>
    <w:rsid w:val="00315D4E"/>
    <w:rsid w:val="00316148"/>
    <w:rsid w:val="00316D4C"/>
    <w:rsid w:val="0031A4B0"/>
    <w:rsid w:val="003213EF"/>
    <w:rsid w:val="0032225B"/>
    <w:rsid w:val="003227FF"/>
    <w:rsid w:val="00322CB8"/>
    <w:rsid w:val="00323275"/>
    <w:rsid w:val="003233DE"/>
    <w:rsid w:val="0032466B"/>
    <w:rsid w:val="00324681"/>
    <w:rsid w:val="0032581F"/>
    <w:rsid w:val="003259CA"/>
    <w:rsid w:val="00325AD4"/>
    <w:rsid w:val="00325AD7"/>
    <w:rsid w:val="00325B95"/>
    <w:rsid w:val="00325CBD"/>
    <w:rsid w:val="003268BB"/>
    <w:rsid w:val="0032700B"/>
    <w:rsid w:val="00327747"/>
    <w:rsid w:val="00327B44"/>
    <w:rsid w:val="00330016"/>
    <w:rsid w:val="00330987"/>
    <w:rsid w:val="003309C1"/>
    <w:rsid w:val="00330BEE"/>
    <w:rsid w:val="003313F2"/>
    <w:rsid w:val="0033299E"/>
    <w:rsid w:val="003330EB"/>
    <w:rsid w:val="0033335B"/>
    <w:rsid w:val="00333649"/>
    <w:rsid w:val="00333EE4"/>
    <w:rsid w:val="0033476C"/>
    <w:rsid w:val="003353FC"/>
    <w:rsid w:val="0033547B"/>
    <w:rsid w:val="003358E3"/>
    <w:rsid w:val="00336605"/>
    <w:rsid w:val="00336CFD"/>
    <w:rsid w:val="0033776D"/>
    <w:rsid w:val="00337798"/>
    <w:rsid w:val="00337A71"/>
    <w:rsid w:val="00337ED0"/>
    <w:rsid w:val="00340736"/>
    <w:rsid w:val="003409AD"/>
    <w:rsid w:val="00340A14"/>
    <w:rsid w:val="00341217"/>
    <w:rsid w:val="0034155C"/>
    <w:rsid w:val="003415FD"/>
    <w:rsid w:val="00341B31"/>
    <w:rsid w:val="0034225F"/>
    <w:rsid w:val="003422CE"/>
    <w:rsid w:val="003429F0"/>
    <w:rsid w:val="00342B56"/>
    <w:rsid w:val="00342FD6"/>
    <w:rsid w:val="00343009"/>
    <w:rsid w:val="00343125"/>
    <w:rsid w:val="00343668"/>
    <w:rsid w:val="0034373C"/>
    <w:rsid w:val="00343923"/>
    <w:rsid w:val="00343C68"/>
    <w:rsid w:val="0034441D"/>
    <w:rsid w:val="00344BEB"/>
    <w:rsid w:val="003452D1"/>
    <w:rsid w:val="00345D9D"/>
    <w:rsid w:val="00346038"/>
    <w:rsid w:val="00346230"/>
    <w:rsid w:val="00346C4A"/>
    <w:rsid w:val="003475D6"/>
    <w:rsid w:val="00347816"/>
    <w:rsid w:val="00347E32"/>
    <w:rsid w:val="0035083C"/>
    <w:rsid w:val="0035097A"/>
    <w:rsid w:val="00350A4B"/>
    <w:rsid w:val="00350AA3"/>
    <w:rsid w:val="00350CE9"/>
    <w:rsid w:val="00351E72"/>
    <w:rsid w:val="00352021"/>
    <w:rsid w:val="00352482"/>
    <w:rsid w:val="00352FAF"/>
    <w:rsid w:val="003534B8"/>
    <w:rsid w:val="00353DF7"/>
    <w:rsid w:val="00353F8B"/>
    <w:rsid w:val="003540A4"/>
    <w:rsid w:val="0035496A"/>
    <w:rsid w:val="00354BA7"/>
    <w:rsid w:val="00355059"/>
    <w:rsid w:val="00355080"/>
    <w:rsid w:val="00355404"/>
    <w:rsid w:val="0035551D"/>
    <w:rsid w:val="0035552C"/>
    <w:rsid w:val="00355F03"/>
    <w:rsid w:val="0035621A"/>
    <w:rsid w:val="00356543"/>
    <w:rsid w:val="0035706E"/>
    <w:rsid w:val="0035731C"/>
    <w:rsid w:val="0035746F"/>
    <w:rsid w:val="00357E49"/>
    <w:rsid w:val="00360C48"/>
    <w:rsid w:val="00360E4E"/>
    <w:rsid w:val="0036182A"/>
    <w:rsid w:val="00361ACF"/>
    <w:rsid w:val="00362992"/>
    <w:rsid w:val="00362B53"/>
    <w:rsid w:val="0036300E"/>
    <w:rsid w:val="00363A9A"/>
    <w:rsid w:val="00363AF1"/>
    <w:rsid w:val="003640FF"/>
    <w:rsid w:val="0036410F"/>
    <w:rsid w:val="00364A5B"/>
    <w:rsid w:val="00364D49"/>
    <w:rsid w:val="00364D78"/>
    <w:rsid w:val="00365129"/>
    <w:rsid w:val="003653E0"/>
    <w:rsid w:val="00365613"/>
    <w:rsid w:val="003658B7"/>
    <w:rsid w:val="00367CB9"/>
    <w:rsid w:val="00367D4B"/>
    <w:rsid w:val="003701B1"/>
    <w:rsid w:val="00370AAA"/>
    <w:rsid w:val="00370B8B"/>
    <w:rsid w:val="00371A38"/>
    <w:rsid w:val="00371B92"/>
    <w:rsid w:val="00372126"/>
    <w:rsid w:val="00372DD0"/>
    <w:rsid w:val="00372E3E"/>
    <w:rsid w:val="00373121"/>
    <w:rsid w:val="003731C2"/>
    <w:rsid w:val="0037370F"/>
    <w:rsid w:val="003737C0"/>
    <w:rsid w:val="0037384E"/>
    <w:rsid w:val="00373E71"/>
    <w:rsid w:val="003743DD"/>
    <w:rsid w:val="00374E1B"/>
    <w:rsid w:val="003755A1"/>
    <w:rsid w:val="00375F77"/>
    <w:rsid w:val="003763C4"/>
    <w:rsid w:val="003765D6"/>
    <w:rsid w:val="0037670F"/>
    <w:rsid w:val="00377520"/>
    <w:rsid w:val="003776DA"/>
    <w:rsid w:val="003779BE"/>
    <w:rsid w:val="00377A78"/>
    <w:rsid w:val="00377B24"/>
    <w:rsid w:val="003804E4"/>
    <w:rsid w:val="003815B5"/>
    <w:rsid w:val="00381630"/>
    <w:rsid w:val="003819AD"/>
    <w:rsid w:val="00381BBE"/>
    <w:rsid w:val="003820BA"/>
    <w:rsid w:val="003827AB"/>
    <w:rsid w:val="00382903"/>
    <w:rsid w:val="00383026"/>
    <w:rsid w:val="00383ABF"/>
    <w:rsid w:val="00383BC9"/>
    <w:rsid w:val="003846DA"/>
    <w:rsid w:val="003846FF"/>
    <w:rsid w:val="003847FA"/>
    <w:rsid w:val="0038545C"/>
    <w:rsid w:val="00385544"/>
    <w:rsid w:val="00385964"/>
    <w:rsid w:val="00385AD4"/>
    <w:rsid w:val="0038633F"/>
    <w:rsid w:val="00386403"/>
    <w:rsid w:val="003869F4"/>
    <w:rsid w:val="00387924"/>
    <w:rsid w:val="00387A4D"/>
    <w:rsid w:val="00387B64"/>
    <w:rsid w:val="00387C78"/>
    <w:rsid w:val="00387E65"/>
    <w:rsid w:val="00390269"/>
    <w:rsid w:val="00390874"/>
    <w:rsid w:val="00390CBB"/>
    <w:rsid w:val="00391061"/>
    <w:rsid w:val="00391C08"/>
    <w:rsid w:val="003922C2"/>
    <w:rsid w:val="003926FD"/>
    <w:rsid w:val="0039277C"/>
    <w:rsid w:val="00393296"/>
    <w:rsid w:val="00393349"/>
    <w:rsid w:val="0039384D"/>
    <w:rsid w:val="00393DC7"/>
    <w:rsid w:val="0039402B"/>
    <w:rsid w:val="00395195"/>
    <w:rsid w:val="00395517"/>
    <w:rsid w:val="00395633"/>
    <w:rsid w:val="00395ACC"/>
    <w:rsid w:val="00395C23"/>
    <w:rsid w:val="00396057"/>
    <w:rsid w:val="003972DE"/>
    <w:rsid w:val="00397660"/>
    <w:rsid w:val="003A021A"/>
    <w:rsid w:val="003A026D"/>
    <w:rsid w:val="003A0662"/>
    <w:rsid w:val="003A13AF"/>
    <w:rsid w:val="003A219B"/>
    <w:rsid w:val="003A228F"/>
    <w:rsid w:val="003A2418"/>
    <w:rsid w:val="003A2C92"/>
    <w:rsid w:val="003A2CA4"/>
    <w:rsid w:val="003A2E4F"/>
    <w:rsid w:val="003A2F46"/>
    <w:rsid w:val="003A3A4F"/>
    <w:rsid w:val="003A41C8"/>
    <w:rsid w:val="003A43A6"/>
    <w:rsid w:val="003A4438"/>
    <w:rsid w:val="003A4D7F"/>
    <w:rsid w:val="003A5013"/>
    <w:rsid w:val="003A5078"/>
    <w:rsid w:val="003A52D1"/>
    <w:rsid w:val="003A5E4B"/>
    <w:rsid w:val="003A62DD"/>
    <w:rsid w:val="003A6684"/>
    <w:rsid w:val="003A6E49"/>
    <w:rsid w:val="003A775A"/>
    <w:rsid w:val="003A7BA4"/>
    <w:rsid w:val="003A7D02"/>
    <w:rsid w:val="003A7E92"/>
    <w:rsid w:val="003B0139"/>
    <w:rsid w:val="003B0614"/>
    <w:rsid w:val="003B097C"/>
    <w:rsid w:val="003B0A84"/>
    <w:rsid w:val="003B0DAB"/>
    <w:rsid w:val="003B0FE5"/>
    <w:rsid w:val="003B1A10"/>
    <w:rsid w:val="003B213A"/>
    <w:rsid w:val="003B3506"/>
    <w:rsid w:val="003B35A9"/>
    <w:rsid w:val="003B3DBC"/>
    <w:rsid w:val="003B43AD"/>
    <w:rsid w:val="003B4622"/>
    <w:rsid w:val="003B49B0"/>
    <w:rsid w:val="003B4A1B"/>
    <w:rsid w:val="003B5902"/>
    <w:rsid w:val="003B7519"/>
    <w:rsid w:val="003B784F"/>
    <w:rsid w:val="003C0454"/>
    <w:rsid w:val="003C0FEC"/>
    <w:rsid w:val="003C15B8"/>
    <w:rsid w:val="003C1E58"/>
    <w:rsid w:val="003C1F93"/>
    <w:rsid w:val="003C2154"/>
    <w:rsid w:val="003C254C"/>
    <w:rsid w:val="003C2AC8"/>
    <w:rsid w:val="003C38BD"/>
    <w:rsid w:val="003C3DE2"/>
    <w:rsid w:val="003C4124"/>
    <w:rsid w:val="003C491F"/>
    <w:rsid w:val="003C4C2D"/>
    <w:rsid w:val="003C4E89"/>
    <w:rsid w:val="003C52F8"/>
    <w:rsid w:val="003C6C2C"/>
    <w:rsid w:val="003C6F70"/>
    <w:rsid w:val="003C76C1"/>
    <w:rsid w:val="003C78A1"/>
    <w:rsid w:val="003C7CB5"/>
    <w:rsid w:val="003D026F"/>
    <w:rsid w:val="003D029C"/>
    <w:rsid w:val="003D091E"/>
    <w:rsid w:val="003D17F9"/>
    <w:rsid w:val="003D1ECA"/>
    <w:rsid w:val="003D2479"/>
    <w:rsid w:val="003D2D88"/>
    <w:rsid w:val="003D2F1D"/>
    <w:rsid w:val="003D32D0"/>
    <w:rsid w:val="003D33F8"/>
    <w:rsid w:val="003D35E4"/>
    <w:rsid w:val="003D4055"/>
    <w:rsid w:val="003D4068"/>
    <w:rsid w:val="003D41EA"/>
    <w:rsid w:val="003D4850"/>
    <w:rsid w:val="003D535A"/>
    <w:rsid w:val="003D5444"/>
    <w:rsid w:val="003D5804"/>
    <w:rsid w:val="003D60D7"/>
    <w:rsid w:val="003D6120"/>
    <w:rsid w:val="003D64D7"/>
    <w:rsid w:val="003D6892"/>
    <w:rsid w:val="003D6B54"/>
    <w:rsid w:val="003D6C1B"/>
    <w:rsid w:val="003D72CA"/>
    <w:rsid w:val="003D77B7"/>
    <w:rsid w:val="003D7D9E"/>
    <w:rsid w:val="003E017F"/>
    <w:rsid w:val="003E0230"/>
    <w:rsid w:val="003E099B"/>
    <w:rsid w:val="003E0AAB"/>
    <w:rsid w:val="003E0B0A"/>
    <w:rsid w:val="003E10B8"/>
    <w:rsid w:val="003E111C"/>
    <w:rsid w:val="003E2372"/>
    <w:rsid w:val="003E2452"/>
    <w:rsid w:val="003E2D51"/>
    <w:rsid w:val="003E436E"/>
    <w:rsid w:val="003E44EA"/>
    <w:rsid w:val="003E4A8E"/>
    <w:rsid w:val="003E4C86"/>
    <w:rsid w:val="003E51A0"/>
    <w:rsid w:val="003E5265"/>
    <w:rsid w:val="003E551A"/>
    <w:rsid w:val="003E61A5"/>
    <w:rsid w:val="003E6ADC"/>
    <w:rsid w:val="003E6C68"/>
    <w:rsid w:val="003E7261"/>
    <w:rsid w:val="003E7985"/>
    <w:rsid w:val="003F0056"/>
    <w:rsid w:val="003F0425"/>
    <w:rsid w:val="003F0955"/>
    <w:rsid w:val="003F14BC"/>
    <w:rsid w:val="003F14ED"/>
    <w:rsid w:val="003F2277"/>
    <w:rsid w:val="003F2912"/>
    <w:rsid w:val="003F2F9F"/>
    <w:rsid w:val="003F3137"/>
    <w:rsid w:val="003F3160"/>
    <w:rsid w:val="003F36A2"/>
    <w:rsid w:val="003F3884"/>
    <w:rsid w:val="003F3A11"/>
    <w:rsid w:val="003F3BD5"/>
    <w:rsid w:val="003F3BE5"/>
    <w:rsid w:val="003F4234"/>
    <w:rsid w:val="003F515C"/>
    <w:rsid w:val="003F5412"/>
    <w:rsid w:val="003F565F"/>
    <w:rsid w:val="003F60D3"/>
    <w:rsid w:val="003F6303"/>
    <w:rsid w:val="003F645D"/>
    <w:rsid w:val="003F6FE1"/>
    <w:rsid w:val="003F7150"/>
    <w:rsid w:val="003F73EC"/>
    <w:rsid w:val="003F745B"/>
    <w:rsid w:val="003F7810"/>
    <w:rsid w:val="003F7BEA"/>
    <w:rsid w:val="003F7C74"/>
    <w:rsid w:val="003F7DB1"/>
    <w:rsid w:val="004002A0"/>
    <w:rsid w:val="004002B2"/>
    <w:rsid w:val="004002FE"/>
    <w:rsid w:val="0040063E"/>
    <w:rsid w:val="0040075A"/>
    <w:rsid w:val="004008FB"/>
    <w:rsid w:val="00400F00"/>
    <w:rsid w:val="0040182D"/>
    <w:rsid w:val="004018FB"/>
    <w:rsid w:val="00401E24"/>
    <w:rsid w:val="0040344D"/>
    <w:rsid w:val="00403B00"/>
    <w:rsid w:val="0040483D"/>
    <w:rsid w:val="004049AA"/>
    <w:rsid w:val="00404F8B"/>
    <w:rsid w:val="00405256"/>
    <w:rsid w:val="00405B8E"/>
    <w:rsid w:val="00406526"/>
    <w:rsid w:val="00406A6C"/>
    <w:rsid w:val="00406C80"/>
    <w:rsid w:val="00406F48"/>
    <w:rsid w:val="004077E6"/>
    <w:rsid w:val="00407BEA"/>
    <w:rsid w:val="00410031"/>
    <w:rsid w:val="004104D3"/>
    <w:rsid w:val="00410562"/>
    <w:rsid w:val="004115A2"/>
    <w:rsid w:val="0041165B"/>
    <w:rsid w:val="00411D1B"/>
    <w:rsid w:val="00412777"/>
    <w:rsid w:val="00412C4F"/>
    <w:rsid w:val="00412DD2"/>
    <w:rsid w:val="00412F52"/>
    <w:rsid w:val="004133CE"/>
    <w:rsid w:val="00413605"/>
    <w:rsid w:val="00413822"/>
    <w:rsid w:val="00414494"/>
    <w:rsid w:val="00414B0D"/>
    <w:rsid w:val="00415C81"/>
    <w:rsid w:val="004165C1"/>
    <w:rsid w:val="00416731"/>
    <w:rsid w:val="004171D9"/>
    <w:rsid w:val="004174E6"/>
    <w:rsid w:val="004176DD"/>
    <w:rsid w:val="004214B6"/>
    <w:rsid w:val="0042220C"/>
    <w:rsid w:val="00422553"/>
    <w:rsid w:val="00422A5C"/>
    <w:rsid w:val="00424174"/>
    <w:rsid w:val="00424498"/>
    <w:rsid w:val="004248C1"/>
    <w:rsid w:val="004251F7"/>
    <w:rsid w:val="00426598"/>
    <w:rsid w:val="00426B63"/>
    <w:rsid w:val="00426D9F"/>
    <w:rsid w:val="004274CA"/>
    <w:rsid w:val="00427624"/>
    <w:rsid w:val="00427E82"/>
    <w:rsid w:val="0042B50D"/>
    <w:rsid w:val="004308A8"/>
    <w:rsid w:val="00430AD2"/>
    <w:rsid w:val="00430B4F"/>
    <w:rsid w:val="00431352"/>
    <w:rsid w:val="00431728"/>
    <w:rsid w:val="00431818"/>
    <w:rsid w:val="00431FEE"/>
    <w:rsid w:val="004322A8"/>
    <w:rsid w:val="00432378"/>
    <w:rsid w:val="0043339A"/>
    <w:rsid w:val="004336FE"/>
    <w:rsid w:val="00433D11"/>
    <w:rsid w:val="004341BE"/>
    <w:rsid w:val="0043534C"/>
    <w:rsid w:val="00435987"/>
    <w:rsid w:val="00435BD1"/>
    <w:rsid w:val="00435F20"/>
    <w:rsid w:val="00435FA8"/>
    <w:rsid w:val="00436D46"/>
    <w:rsid w:val="00437542"/>
    <w:rsid w:val="00440064"/>
    <w:rsid w:val="00440072"/>
    <w:rsid w:val="004404D7"/>
    <w:rsid w:val="00440D65"/>
    <w:rsid w:val="00440D7A"/>
    <w:rsid w:val="00441192"/>
    <w:rsid w:val="004413AD"/>
    <w:rsid w:val="00441C18"/>
    <w:rsid w:val="00442149"/>
    <w:rsid w:val="00442508"/>
    <w:rsid w:val="00442AE3"/>
    <w:rsid w:val="00442F73"/>
    <w:rsid w:val="0044307A"/>
    <w:rsid w:val="004435E6"/>
    <w:rsid w:val="00444276"/>
    <w:rsid w:val="00444658"/>
    <w:rsid w:val="00444F43"/>
    <w:rsid w:val="00445415"/>
    <w:rsid w:val="00445AFD"/>
    <w:rsid w:val="00445CF5"/>
    <w:rsid w:val="00446030"/>
    <w:rsid w:val="00446961"/>
    <w:rsid w:val="00446FB0"/>
    <w:rsid w:val="00447364"/>
    <w:rsid w:val="00447AB2"/>
    <w:rsid w:val="00447E31"/>
    <w:rsid w:val="00450463"/>
    <w:rsid w:val="004507A4"/>
    <w:rsid w:val="00450830"/>
    <w:rsid w:val="00451237"/>
    <w:rsid w:val="00451AF6"/>
    <w:rsid w:val="00451B0A"/>
    <w:rsid w:val="00451F61"/>
    <w:rsid w:val="00452522"/>
    <w:rsid w:val="00452C76"/>
    <w:rsid w:val="0045310E"/>
    <w:rsid w:val="004533E7"/>
    <w:rsid w:val="00453923"/>
    <w:rsid w:val="0045409C"/>
    <w:rsid w:val="004541FE"/>
    <w:rsid w:val="00454B9B"/>
    <w:rsid w:val="00454DE6"/>
    <w:rsid w:val="004561C4"/>
    <w:rsid w:val="00456C9E"/>
    <w:rsid w:val="00456F54"/>
    <w:rsid w:val="00457858"/>
    <w:rsid w:val="00457ABE"/>
    <w:rsid w:val="00457BF7"/>
    <w:rsid w:val="00457D93"/>
    <w:rsid w:val="00457F26"/>
    <w:rsid w:val="00460566"/>
    <w:rsid w:val="00460B0B"/>
    <w:rsid w:val="00461023"/>
    <w:rsid w:val="00461791"/>
    <w:rsid w:val="00461A11"/>
    <w:rsid w:val="00461B05"/>
    <w:rsid w:val="00461BAE"/>
    <w:rsid w:val="004620AF"/>
    <w:rsid w:val="004623F2"/>
    <w:rsid w:val="00462A97"/>
    <w:rsid w:val="00462FAC"/>
    <w:rsid w:val="004631DB"/>
    <w:rsid w:val="004634E1"/>
    <w:rsid w:val="00463672"/>
    <w:rsid w:val="00463B27"/>
    <w:rsid w:val="00463D34"/>
    <w:rsid w:val="00464631"/>
    <w:rsid w:val="00464B79"/>
    <w:rsid w:val="0046530C"/>
    <w:rsid w:val="00465B62"/>
    <w:rsid w:val="00465FDF"/>
    <w:rsid w:val="00466011"/>
    <w:rsid w:val="004660A5"/>
    <w:rsid w:val="004662C6"/>
    <w:rsid w:val="00467063"/>
    <w:rsid w:val="0046729F"/>
    <w:rsid w:val="004676FE"/>
    <w:rsid w:val="00467BBF"/>
    <w:rsid w:val="00467E62"/>
    <w:rsid w:val="00467FE1"/>
    <w:rsid w:val="004701E3"/>
    <w:rsid w:val="004706E4"/>
    <w:rsid w:val="00470E8E"/>
    <w:rsid w:val="004713DF"/>
    <w:rsid w:val="004715E4"/>
    <w:rsid w:val="00471EFC"/>
    <w:rsid w:val="004724BD"/>
    <w:rsid w:val="004734CA"/>
    <w:rsid w:val="00473B56"/>
    <w:rsid w:val="004741A8"/>
    <w:rsid w:val="00474FFF"/>
    <w:rsid w:val="004756BC"/>
    <w:rsid w:val="0047572F"/>
    <w:rsid w:val="004763C1"/>
    <w:rsid w:val="0047643E"/>
    <w:rsid w:val="0047651C"/>
    <w:rsid w:val="00476C1E"/>
    <w:rsid w:val="00476DFB"/>
    <w:rsid w:val="00476F5F"/>
    <w:rsid w:val="00477B52"/>
    <w:rsid w:val="00477D8B"/>
    <w:rsid w:val="00480219"/>
    <w:rsid w:val="00481196"/>
    <w:rsid w:val="00481260"/>
    <w:rsid w:val="0048166B"/>
    <w:rsid w:val="00481AC1"/>
    <w:rsid w:val="004835CB"/>
    <w:rsid w:val="00483C87"/>
    <w:rsid w:val="00484404"/>
    <w:rsid w:val="00484BF6"/>
    <w:rsid w:val="00484C91"/>
    <w:rsid w:val="004856A4"/>
    <w:rsid w:val="00485A8B"/>
    <w:rsid w:val="00485AA8"/>
    <w:rsid w:val="00485C0A"/>
    <w:rsid w:val="00485E22"/>
    <w:rsid w:val="00485E38"/>
    <w:rsid w:val="00485F71"/>
    <w:rsid w:val="00486122"/>
    <w:rsid w:val="004867CC"/>
    <w:rsid w:val="004867E2"/>
    <w:rsid w:val="00486D7B"/>
    <w:rsid w:val="00487017"/>
    <w:rsid w:val="00487353"/>
    <w:rsid w:val="0049073B"/>
    <w:rsid w:val="004907E5"/>
    <w:rsid w:val="00490919"/>
    <w:rsid w:val="00491E54"/>
    <w:rsid w:val="00491EB5"/>
    <w:rsid w:val="00491FF3"/>
    <w:rsid w:val="00492084"/>
    <w:rsid w:val="004921F2"/>
    <w:rsid w:val="00492251"/>
    <w:rsid w:val="004923D2"/>
    <w:rsid w:val="004929A9"/>
    <w:rsid w:val="00492C33"/>
    <w:rsid w:val="00492F5F"/>
    <w:rsid w:val="00493059"/>
    <w:rsid w:val="004930BB"/>
    <w:rsid w:val="00493276"/>
    <w:rsid w:val="0049359D"/>
    <w:rsid w:val="00493988"/>
    <w:rsid w:val="00493E7E"/>
    <w:rsid w:val="00494862"/>
    <w:rsid w:val="00495750"/>
    <w:rsid w:val="004959D8"/>
    <w:rsid w:val="00495F5C"/>
    <w:rsid w:val="0049646B"/>
    <w:rsid w:val="00496A56"/>
    <w:rsid w:val="00496AFE"/>
    <w:rsid w:val="004A00C9"/>
    <w:rsid w:val="004A02A1"/>
    <w:rsid w:val="004A0997"/>
    <w:rsid w:val="004A0FA2"/>
    <w:rsid w:val="004A1018"/>
    <w:rsid w:val="004A1699"/>
    <w:rsid w:val="004A25CB"/>
    <w:rsid w:val="004A2FD1"/>
    <w:rsid w:val="004A3B1E"/>
    <w:rsid w:val="004A3CC3"/>
    <w:rsid w:val="004A4370"/>
    <w:rsid w:val="004A4A3D"/>
    <w:rsid w:val="004A5200"/>
    <w:rsid w:val="004A5985"/>
    <w:rsid w:val="004A7617"/>
    <w:rsid w:val="004A7EB3"/>
    <w:rsid w:val="004B0B71"/>
    <w:rsid w:val="004B18AC"/>
    <w:rsid w:val="004B1BEF"/>
    <w:rsid w:val="004B1DB6"/>
    <w:rsid w:val="004B2164"/>
    <w:rsid w:val="004B2232"/>
    <w:rsid w:val="004B2DCC"/>
    <w:rsid w:val="004B32C5"/>
    <w:rsid w:val="004B32EB"/>
    <w:rsid w:val="004B35A7"/>
    <w:rsid w:val="004B3F10"/>
    <w:rsid w:val="004B5106"/>
    <w:rsid w:val="004B51E4"/>
    <w:rsid w:val="004B59A6"/>
    <w:rsid w:val="004B5DE5"/>
    <w:rsid w:val="004B6956"/>
    <w:rsid w:val="004B792E"/>
    <w:rsid w:val="004C04BE"/>
    <w:rsid w:val="004C09F8"/>
    <w:rsid w:val="004C0E5A"/>
    <w:rsid w:val="004C1214"/>
    <w:rsid w:val="004C211D"/>
    <w:rsid w:val="004C265A"/>
    <w:rsid w:val="004C2FEC"/>
    <w:rsid w:val="004C3142"/>
    <w:rsid w:val="004C3274"/>
    <w:rsid w:val="004C3F90"/>
    <w:rsid w:val="004C4695"/>
    <w:rsid w:val="004C48A4"/>
    <w:rsid w:val="004C49D8"/>
    <w:rsid w:val="004C4AC4"/>
    <w:rsid w:val="004C501D"/>
    <w:rsid w:val="004C551D"/>
    <w:rsid w:val="004C5B66"/>
    <w:rsid w:val="004C6280"/>
    <w:rsid w:val="004C675D"/>
    <w:rsid w:val="004C69A5"/>
    <w:rsid w:val="004C6BCF"/>
    <w:rsid w:val="004C727B"/>
    <w:rsid w:val="004CB0DD"/>
    <w:rsid w:val="004D07D3"/>
    <w:rsid w:val="004D0ACE"/>
    <w:rsid w:val="004D0F67"/>
    <w:rsid w:val="004D124A"/>
    <w:rsid w:val="004D1339"/>
    <w:rsid w:val="004D14C0"/>
    <w:rsid w:val="004D2143"/>
    <w:rsid w:val="004D23B6"/>
    <w:rsid w:val="004D253F"/>
    <w:rsid w:val="004D270C"/>
    <w:rsid w:val="004D273A"/>
    <w:rsid w:val="004D27E5"/>
    <w:rsid w:val="004D2F0E"/>
    <w:rsid w:val="004D3597"/>
    <w:rsid w:val="004D45EB"/>
    <w:rsid w:val="004D4E82"/>
    <w:rsid w:val="004D5092"/>
    <w:rsid w:val="004D518E"/>
    <w:rsid w:val="004D5266"/>
    <w:rsid w:val="004D58BF"/>
    <w:rsid w:val="004D5A97"/>
    <w:rsid w:val="004D5EDA"/>
    <w:rsid w:val="004D6485"/>
    <w:rsid w:val="004D6A56"/>
    <w:rsid w:val="004D73A7"/>
    <w:rsid w:val="004D7CAB"/>
    <w:rsid w:val="004E0A6E"/>
    <w:rsid w:val="004E17AF"/>
    <w:rsid w:val="004E1F4B"/>
    <w:rsid w:val="004E2419"/>
    <w:rsid w:val="004E2442"/>
    <w:rsid w:val="004E31BD"/>
    <w:rsid w:val="004E360E"/>
    <w:rsid w:val="004E41A8"/>
    <w:rsid w:val="004E4335"/>
    <w:rsid w:val="004E445A"/>
    <w:rsid w:val="004E4EEF"/>
    <w:rsid w:val="004E526E"/>
    <w:rsid w:val="004E5ACF"/>
    <w:rsid w:val="004E5B60"/>
    <w:rsid w:val="004E622E"/>
    <w:rsid w:val="004E6304"/>
    <w:rsid w:val="004E657B"/>
    <w:rsid w:val="004E69ED"/>
    <w:rsid w:val="004E6A74"/>
    <w:rsid w:val="004E7103"/>
    <w:rsid w:val="004E780B"/>
    <w:rsid w:val="004E78CF"/>
    <w:rsid w:val="004E7D3F"/>
    <w:rsid w:val="004F0565"/>
    <w:rsid w:val="004F13EE"/>
    <w:rsid w:val="004F1C02"/>
    <w:rsid w:val="004F1D22"/>
    <w:rsid w:val="004F2022"/>
    <w:rsid w:val="004F25EB"/>
    <w:rsid w:val="004F3410"/>
    <w:rsid w:val="004F471E"/>
    <w:rsid w:val="004F4B3C"/>
    <w:rsid w:val="004F4BFA"/>
    <w:rsid w:val="004F55B3"/>
    <w:rsid w:val="004F65CA"/>
    <w:rsid w:val="004F6630"/>
    <w:rsid w:val="004F68ED"/>
    <w:rsid w:val="004F6C1C"/>
    <w:rsid w:val="004F6C84"/>
    <w:rsid w:val="004F7045"/>
    <w:rsid w:val="004F79FC"/>
    <w:rsid w:val="004F7C05"/>
    <w:rsid w:val="004F7CC2"/>
    <w:rsid w:val="00500213"/>
    <w:rsid w:val="005008A3"/>
    <w:rsid w:val="00500B41"/>
    <w:rsid w:val="00500D7F"/>
    <w:rsid w:val="0050111B"/>
    <w:rsid w:val="00501172"/>
    <w:rsid w:val="00501581"/>
    <w:rsid w:val="0050178E"/>
    <w:rsid w:val="005017F0"/>
    <w:rsid w:val="00501C94"/>
    <w:rsid w:val="00501F55"/>
    <w:rsid w:val="00503490"/>
    <w:rsid w:val="00503F09"/>
    <w:rsid w:val="0050438B"/>
    <w:rsid w:val="00504636"/>
    <w:rsid w:val="00504813"/>
    <w:rsid w:val="00505BAA"/>
    <w:rsid w:val="00505DE5"/>
    <w:rsid w:val="00506432"/>
    <w:rsid w:val="005065B6"/>
    <w:rsid w:val="00506A23"/>
    <w:rsid w:val="005073C3"/>
    <w:rsid w:val="005076A7"/>
    <w:rsid w:val="00507DEC"/>
    <w:rsid w:val="0051008A"/>
    <w:rsid w:val="005100FF"/>
    <w:rsid w:val="0051046D"/>
    <w:rsid w:val="0051064F"/>
    <w:rsid w:val="00510677"/>
    <w:rsid w:val="00510964"/>
    <w:rsid w:val="0051125A"/>
    <w:rsid w:val="0051127C"/>
    <w:rsid w:val="0051141F"/>
    <w:rsid w:val="00511DD7"/>
    <w:rsid w:val="00511EA9"/>
    <w:rsid w:val="00512272"/>
    <w:rsid w:val="0051242B"/>
    <w:rsid w:val="0051294C"/>
    <w:rsid w:val="0051362A"/>
    <w:rsid w:val="00513654"/>
    <w:rsid w:val="005138B9"/>
    <w:rsid w:val="00515002"/>
    <w:rsid w:val="005151A5"/>
    <w:rsid w:val="005154D9"/>
    <w:rsid w:val="005157C5"/>
    <w:rsid w:val="00516035"/>
    <w:rsid w:val="00516F8C"/>
    <w:rsid w:val="00517074"/>
    <w:rsid w:val="00517194"/>
    <w:rsid w:val="005204EE"/>
    <w:rsid w:val="0052051D"/>
    <w:rsid w:val="00520969"/>
    <w:rsid w:val="00521020"/>
    <w:rsid w:val="005227AD"/>
    <w:rsid w:val="00522AB8"/>
    <w:rsid w:val="00522B1C"/>
    <w:rsid w:val="005236F0"/>
    <w:rsid w:val="005238C8"/>
    <w:rsid w:val="00523900"/>
    <w:rsid w:val="00523EEC"/>
    <w:rsid w:val="005255AC"/>
    <w:rsid w:val="005258D8"/>
    <w:rsid w:val="00525B04"/>
    <w:rsid w:val="0052675C"/>
    <w:rsid w:val="005267F1"/>
    <w:rsid w:val="00526865"/>
    <w:rsid w:val="00526A47"/>
    <w:rsid w:val="0052749A"/>
    <w:rsid w:val="005275FA"/>
    <w:rsid w:val="005302B3"/>
    <w:rsid w:val="0053033B"/>
    <w:rsid w:val="00531667"/>
    <w:rsid w:val="00531A82"/>
    <w:rsid w:val="00531F68"/>
    <w:rsid w:val="00532C55"/>
    <w:rsid w:val="005334A5"/>
    <w:rsid w:val="005366D1"/>
    <w:rsid w:val="00540452"/>
    <w:rsid w:val="00540A6B"/>
    <w:rsid w:val="00540E56"/>
    <w:rsid w:val="00540EDB"/>
    <w:rsid w:val="005410EB"/>
    <w:rsid w:val="005412D4"/>
    <w:rsid w:val="00541BE7"/>
    <w:rsid w:val="00541DD2"/>
    <w:rsid w:val="00541F61"/>
    <w:rsid w:val="00541F73"/>
    <w:rsid w:val="005425F7"/>
    <w:rsid w:val="0054400F"/>
    <w:rsid w:val="0054405E"/>
    <w:rsid w:val="00544BC1"/>
    <w:rsid w:val="00545C04"/>
    <w:rsid w:val="00545D2A"/>
    <w:rsid w:val="00545E6E"/>
    <w:rsid w:val="00545EE6"/>
    <w:rsid w:val="005465EA"/>
    <w:rsid w:val="0054681B"/>
    <w:rsid w:val="00546891"/>
    <w:rsid w:val="00546D1A"/>
    <w:rsid w:val="00550721"/>
    <w:rsid w:val="0055146A"/>
    <w:rsid w:val="00551B6C"/>
    <w:rsid w:val="00551EBD"/>
    <w:rsid w:val="00552022"/>
    <w:rsid w:val="00552A75"/>
    <w:rsid w:val="00552CA1"/>
    <w:rsid w:val="005535E9"/>
    <w:rsid w:val="00553AA5"/>
    <w:rsid w:val="00553BF8"/>
    <w:rsid w:val="00553CF4"/>
    <w:rsid w:val="005543D9"/>
    <w:rsid w:val="005544BE"/>
    <w:rsid w:val="00554C5F"/>
    <w:rsid w:val="00554D4C"/>
    <w:rsid w:val="00554E78"/>
    <w:rsid w:val="005550E7"/>
    <w:rsid w:val="005553DC"/>
    <w:rsid w:val="00555A91"/>
    <w:rsid w:val="00555BC7"/>
    <w:rsid w:val="00555FDB"/>
    <w:rsid w:val="00556238"/>
    <w:rsid w:val="005564FB"/>
    <w:rsid w:val="005572C7"/>
    <w:rsid w:val="00557D5A"/>
    <w:rsid w:val="0056065F"/>
    <w:rsid w:val="00560A11"/>
    <w:rsid w:val="00560DA0"/>
    <w:rsid w:val="0056119F"/>
    <w:rsid w:val="005616C8"/>
    <w:rsid w:val="00561F53"/>
    <w:rsid w:val="0056205F"/>
    <w:rsid w:val="00562424"/>
    <w:rsid w:val="0056256F"/>
    <w:rsid w:val="00562FE6"/>
    <w:rsid w:val="005634F2"/>
    <w:rsid w:val="0056486D"/>
    <w:rsid w:val="005650ED"/>
    <w:rsid w:val="00565292"/>
    <w:rsid w:val="00565624"/>
    <w:rsid w:val="00565749"/>
    <w:rsid w:val="0056586C"/>
    <w:rsid w:val="005659AC"/>
    <w:rsid w:val="00565F0B"/>
    <w:rsid w:val="00566594"/>
    <w:rsid w:val="005665FD"/>
    <w:rsid w:val="00567345"/>
    <w:rsid w:val="00567B67"/>
    <w:rsid w:val="00570DD1"/>
    <w:rsid w:val="00570EF2"/>
    <w:rsid w:val="005711BF"/>
    <w:rsid w:val="005714CC"/>
    <w:rsid w:val="00571BFC"/>
    <w:rsid w:val="00572659"/>
    <w:rsid w:val="00572710"/>
    <w:rsid w:val="00573479"/>
    <w:rsid w:val="0057357D"/>
    <w:rsid w:val="00573972"/>
    <w:rsid w:val="00573E88"/>
    <w:rsid w:val="00574BE3"/>
    <w:rsid w:val="00575488"/>
    <w:rsid w:val="00575754"/>
    <w:rsid w:val="0057732E"/>
    <w:rsid w:val="00577818"/>
    <w:rsid w:val="005778E8"/>
    <w:rsid w:val="00577AAB"/>
    <w:rsid w:val="00577B50"/>
    <w:rsid w:val="00577DBF"/>
    <w:rsid w:val="00580B36"/>
    <w:rsid w:val="00582E3D"/>
    <w:rsid w:val="00582FA2"/>
    <w:rsid w:val="00583695"/>
    <w:rsid w:val="00583EF2"/>
    <w:rsid w:val="005841CE"/>
    <w:rsid w:val="0058425C"/>
    <w:rsid w:val="00584A5A"/>
    <w:rsid w:val="00584FEF"/>
    <w:rsid w:val="00585237"/>
    <w:rsid w:val="0058526B"/>
    <w:rsid w:val="005854A7"/>
    <w:rsid w:val="00585A3B"/>
    <w:rsid w:val="00585B6A"/>
    <w:rsid w:val="0058723F"/>
    <w:rsid w:val="005877F3"/>
    <w:rsid w:val="00590D09"/>
    <w:rsid w:val="00590DBE"/>
    <w:rsid w:val="00591043"/>
    <w:rsid w:val="00591E20"/>
    <w:rsid w:val="00591F7E"/>
    <w:rsid w:val="00593270"/>
    <w:rsid w:val="005934F3"/>
    <w:rsid w:val="00593987"/>
    <w:rsid w:val="00593C1D"/>
    <w:rsid w:val="00593DBB"/>
    <w:rsid w:val="0059476A"/>
    <w:rsid w:val="005947E0"/>
    <w:rsid w:val="005948E9"/>
    <w:rsid w:val="00595408"/>
    <w:rsid w:val="00595878"/>
    <w:rsid w:val="00595E84"/>
    <w:rsid w:val="00596E40"/>
    <w:rsid w:val="00596F10"/>
    <w:rsid w:val="005A033C"/>
    <w:rsid w:val="005A0C59"/>
    <w:rsid w:val="005A0E33"/>
    <w:rsid w:val="005A1E74"/>
    <w:rsid w:val="005A2B07"/>
    <w:rsid w:val="005A2D53"/>
    <w:rsid w:val="005A2D6F"/>
    <w:rsid w:val="005A3187"/>
    <w:rsid w:val="005A329F"/>
    <w:rsid w:val="005A3493"/>
    <w:rsid w:val="005A3803"/>
    <w:rsid w:val="005A46F8"/>
    <w:rsid w:val="005A47E1"/>
    <w:rsid w:val="005A48EB"/>
    <w:rsid w:val="005A514F"/>
    <w:rsid w:val="005A531D"/>
    <w:rsid w:val="005A5D40"/>
    <w:rsid w:val="005A5FEB"/>
    <w:rsid w:val="005A6A19"/>
    <w:rsid w:val="005A6CFB"/>
    <w:rsid w:val="005A70A4"/>
    <w:rsid w:val="005A71EB"/>
    <w:rsid w:val="005A72F4"/>
    <w:rsid w:val="005A77C0"/>
    <w:rsid w:val="005A7E4B"/>
    <w:rsid w:val="005B1573"/>
    <w:rsid w:val="005B19B3"/>
    <w:rsid w:val="005B1CBC"/>
    <w:rsid w:val="005B2049"/>
    <w:rsid w:val="005B22D3"/>
    <w:rsid w:val="005B22F3"/>
    <w:rsid w:val="005B26FD"/>
    <w:rsid w:val="005B277A"/>
    <w:rsid w:val="005B2AC2"/>
    <w:rsid w:val="005B2B75"/>
    <w:rsid w:val="005B2EE5"/>
    <w:rsid w:val="005B4B86"/>
    <w:rsid w:val="005B51B8"/>
    <w:rsid w:val="005B6F7C"/>
    <w:rsid w:val="005B7437"/>
    <w:rsid w:val="005C0628"/>
    <w:rsid w:val="005C0F30"/>
    <w:rsid w:val="005C18A8"/>
    <w:rsid w:val="005C1970"/>
    <w:rsid w:val="005C1B03"/>
    <w:rsid w:val="005C226F"/>
    <w:rsid w:val="005C2CE6"/>
    <w:rsid w:val="005C2F15"/>
    <w:rsid w:val="005C2FC4"/>
    <w:rsid w:val="005C3298"/>
    <w:rsid w:val="005C3B18"/>
    <w:rsid w:val="005C3CA7"/>
    <w:rsid w:val="005C3E32"/>
    <w:rsid w:val="005C3E5B"/>
    <w:rsid w:val="005C4A14"/>
    <w:rsid w:val="005C5AEB"/>
    <w:rsid w:val="005C5BE5"/>
    <w:rsid w:val="005C6400"/>
    <w:rsid w:val="005C67AC"/>
    <w:rsid w:val="005C6B3E"/>
    <w:rsid w:val="005C7052"/>
    <w:rsid w:val="005D1600"/>
    <w:rsid w:val="005D21F6"/>
    <w:rsid w:val="005D2384"/>
    <w:rsid w:val="005D2429"/>
    <w:rsid w:val="005D2714"/>
    <w:rsid w:val="005D2933"/>
    <w:rsid w:val="005D2A52"/>
    <w:rsid w:val="005D2AC9"/>
    <w:rsid w:val="005D4B77"/>
    <w:rsid w:val="005D4C86"/>
    <w:rsid w:val="005D4ECB"/>
    <w:rsid w:val="005D50C5"/>
    <w:rsid w:val="005D5B8D"/>
    <w:rsid w:val="005D65A5"/>
    <w:rsid w:val="005D670C"/>
    <w:rsid w:val="005D6A91"/>
    <w:rsid w:val="005D72F0"/>
    <w:rsid w:val="005D780B"/>
    <w:rsid w:val="005D7F5C"/>
    <w:rsid w:val="005DB5C5"/>
    <w:rsid w:val="005E0262"/>
    <w:rsid w:val="005E0811"/>
    <w:rsid w:val="005E0A3F"/>
    <w:rsid w:val="005E0F52"/>
    <w:rsid w:val="005E286B"/>
    <w:rsid w:val="005E337D"/>
    <w:rsid w:val="005E3814"/>
    <w:rsid w:val="005E41A9"/>
    <w:rsid w:val="005E5CCC"/>
    <w:rsid w:val="005E5D81"/>
    <w:rsid w:val="005E62E6"/>
    <w:rsid w:val="005E6883"/>
    <w:rsid w:val="005E6900"/>
    <w:rsid w:val="005E6C12"/>
    <w:rsid w:val="005E772F"/>
    <w:rsid w:val="005F03C3"/>
    <w:rsid w:val="005F040F"/>
    <w:rsid w:val="005F0D0B"/>
    <w:rsid w:val="005F0F06"/>
    <w:rsid w:val="005F19EF"/>
    <w:rsid w:val="005F22BD"/>
    <w:rsid w:val="005F43D0"/>
    <w:rsid w:val="005F43FC"/>
    <w:rsid w:val="005F4ECA"/>
    <w:rsid w:val="005F51A0"/>
    <w:rsid w:val="005F5554"/>
    <w:rsid w:val="005F5F27"/>
    <w:rsid w:val="005F6918"/>
    <w:rsid w:val="005F6F9A"/>
    <w:rsid w:val="00600320"/>
    <w:rsid w:val="00600457"/>
    <w:rsid w:val="00600831"/>
    <w:rsid w:val="00600B96"/>
    <w:rsid w:val="00600C1F"/>
    <w:rsid w:val="00601069"/>
    <w:rsid w:val="006010EC"/>
    <w:rsid w:val="006011A6"/>
    <w:rsid w:val="00601875"/>
    <w:rsid w:val="00601FEC"/>
    <w:rsid w:val="006020BD"/>
    <w:rsid w:val="006023F9"/>
    <w:rsid w:val="0060251D"/>
    <w:rsid w:val="006029FE"/>
    <w:rsid w:val="006030D1"/>
    <w:rsid w:val="00603572"/>
    <w:rsid w:val="006036F7"/>
    <w:rsid w:val="00603930"/>
    <w:rsid w:val="006041BE"/>
    <w:rsid w:val="006043C7"/>
    <w:rsid w:val="006044FC"/>
    <w:rsid w:val="00604B08"/>
    <w:rsid w:val="00604FD7"/>
    <w:rsid w:val="006051A1"/>
    <w:rsid w:val="00605339"/>
    <w:rsid w:val="006056FA"/>
    <w:rsid w:val="0060749A"/>
    <w:rsid w:val="00607969"/>
    <w:rsid w:val="00610037"/>
    <w:rsid w:val="00610626"/>
    <w:rsid w:val="006107B2"/>
    <w:rsid w:val="006120CC"/>
    <w:rsid w:val="00612AA7"/>
    <w:rsid w:val="00613424"/>
    <w:rsid w:val="0061399B"/>
    <w:rsid w:val="0061418A"/>
    <w:rsid w:val="00614C69"/>
    <w:rsid w:val="00614E97"/>
    <w:rsid w:val="00616357"/>
    <w:rsid w:val="006164E8"/>
    <w:rsid w:val="00616799"/>
    <w:rsid w:val="00616B88"/>
    <w:rsid w:val="00616CBC"/>
    <w:rsid w:val="00616E23"/>
    <w:rsid w:val="006176C5"/>
    <w:rsid w:val="0061779B"/>
    <w:rsid w:val="00620346"/>
    <w:rsid w:val="00621997"/>
    <w:rsid w:val="00621CF8"/>
    <w:rsid w:val="006221EC"/>
    <w:rsid w:val="006225E4"/>
    <w:rsid w:val="006228F7"/>
    <w:rsid w:val="00622D7B"/>
    <w:rsid w:val="006232D0"/>
    <w:rsid w:val="0062335A"/>
    <w:rsid w:val="00623905"/>
    <w:rsid w:val="00623927"/>
    <w:rsid w:val="00624662"/>
    <w:rsid w:val="00624B52"/>
    <w:rsid w:val="0062582A"/>
    <w:rsid w:val="00626A12"/>
    <w:rsid w:val="00626FA3"/>
    <w:rsid w:val="00627314"/>
    <w:rsid w:val="00630B06"/>
    <w:rsid w:val="00630DF2"/>
    <w:rsid w:val="00631935"/>
    <w:rsid w:val="00631DF4"/>
    <w:rsid w:val="00631F29"/>
    <w:rsid w:val="0063274B"/>
    <w:rsid w:val="00633556"/>
    <w:rsid w:val="00633C5F"/>
    <w:rsid w:val="00633E77"/>
    <w:rsid w:val="00633EA0"/>
    <w:rsid w:val="00634175"/>
    <w:rsid w:val="00634380"/>
    <w:rsid w:val="00634EC1"/>
    <w:rsid w:val="00634F02"/>
    <w:rsid w:val="00635854"/>
    <w:rsid w:val="00635DF3"/>
    <w:rsid w:val="006372D6"/>
    <w:rsid w:val="006377B6"/>
    <w:rsid w:val="00637B37"/>
    <w:rsid w:val="00640601"/>
    <w:rsid w:val="006406C3"/>
    <w:rsid w:val="006408AC"/>
    <w:rsid w:val="00640BF5"/>
    <w:rsid w:val="00641463"/>
    <w:rsid w:val="00641655"/>
    <w:rsid w:val="00641740"/>
    <w:rsid w:val="00641A3D"/>
    <w:rsid w:val="006423AA"/>
    <w:rsid w:val="00642400"/>
    <w:rsid w:val="0064250F"/>
    <w:rsid w:val="006427A1"/>
    <w:rsid w:val="00642C14"/>
    <w:rsid w:val="00642C40"/>
    <w:rsid w:val="00642DE9"/>
    <w:rsid w:val="00643CCE"/>
    <w:rsid w:val="00643D67"/>
    <w:rsid w:val="00643F6C"/>
    <w:rsid w:val="006443CC"/>
    <w:rsid w:val="00644C60"/>
    <w:rsid w:val="006469BE"/>
    <w:rsid w:val="00646C4B"/>
    <w:rsid w:val="00646EC1"/>
    <w:rsid w:val="00650968"/>
    <w:rsid w:val="00650B87"/>
    <w:rsid w:val="00651126"/>
    <w:rsid w:val="006511B6"/>
    <w:rsid w:val="00651831"/>
    <w:rsid w:val="00652083"/>
    <w:rsid w:val="00652349"/>
    <w:rsid w:val="006524AB"/>
    <w:rsid w:val="006525D2"/>
    <w:rsid w:val="00652742"/>
    <w:rsid w:val="006527B8"/>
    <w:rsid w:val="006529C7"/>
    <w:rsid w:val="00653907"/>
    <w:rsid w:val="00654408"/>
    <w:rsid w:val="00654490"/>
    <w:rsid w:val="0065471F"/>
    <w:rsid w:val="00654A4F"/>
    <w:rsid w:val="00654C9F"/>
    <w:rsid w:val="006556FB"/>
    <w:rsid w:val="0065690D"/>
    <w:rsid w:val="00657400"/>
    <w:rsid w:val="00657970"/>
    <w:rsid w:val="00657D11"/>
    <w:rsid w:val="00657FF8"/>
    <w:rsid w:val="00660186"/>
    <w:rsid w:val="00660D41"/>
    <w:rsid w:val="006613FC"/>
    <w:rsid w:val="006614DA"/>
    <w:rsid w:val="0066172B"/>
    <w:rsid w:val="00661770"/>
    <w:rsid w:val="006625D4"/>
    <w:rsid w:val="00662EC0"/>
    <w:rsid w:val="00663B4A"/>
    <w:rsid w:val="00663C75"/>
    <w:rsid w:val="00663DC3"/>
    <w:rsid w:val="00664469"/>
    <w:rsid w:val="00664B26"/>
    <w:rsid w:val="00664C11"/>
    <w:rsid w:val="00664F4A"/>
    <w:rsid w:val="0066572D"/>
    <w:rsid w:val="00665A40"/>
    <w:rsid w:val="00665B9D"/>
    <w:rsid w:val="00665C7F"/>
    <w:rsid w:val="00666438"/>
    <w:rsid w:val="006679E6"/>
    <w:rsid w:val="00670945"/>
    <w:rsid w:val="00670ACA"/>
    <w:rsid w:val="00670D99"/>
    <w:rsid w:val="00670E2B"/>
    <w:rsid w:val="00670F71"/>
    <w:rsid w:val="00671BAF"/>
    <w:rsid w:val="00672FE3"/>
    <w:rsid w:val="00673094"/>
    <w:rsid w:val="006734BB"/>
    <w:rsid w:val="00673F17"/>
    <w:rsid w:val="006752C6"/>
    <w:rsid w:val="006755E1"/>
    <w:rsid w:val="00675887"/>
    <w:rsid w:val="00675999"/>
    <w:rsid w:val="00675BEE"/>
    <w:rsid w:val="00676793"/>
    <w:rsid w:val="006767D6"/>
    <w:rsid w:val="00676983"/>
    <w:rsid w:val="00676B1C"/>
    <w:rsid w:val="00676F08"/>
    <w:rsid w:val="006770D7"/>
    <w:rsid w:val="006775B1"/>
    <w:rsid w:val="00680D0D"/>
    <w:rsid w:val="006812C5"/>
    <w:rsid w:val="0068157D"/>
    <w:rsid w:val="00681879"/>
    <w:rsid w:val="00681A34"/>
    <w:rsid w:val="00681F90"/>
    <w:rsid w:val="006821EB"/>
    <w:rsid w:val="006827BB"/>
    <w:rsid w:val="006833F3"/>
    <w:rsid w:val="00683745"/>
    <w:rsid w:val="00683FA3"/>
    <w:rsid w:val="0068412B"/>
    <w:rsid w:val="006848B7"/>
    <w:rsid w:val="00684B8D"/>
    <w:rsid w:val="00685434"/>
    <w:rsid w:val="0068593F"/>
    <w:rsid w:val="00685973"/>
    <w:rsid w:val="00685D4D"/>
    <w:rsid w:val="00686711"/>
    <w:rsid w:val="00686D86"/>
    <w:rsid w:val="00687381"/>
    <w:rsid w:val="006874B6"/>
    <w:rsid w:val="00687E86"/>
    <w:rsid w:val="006903F4"/>
    <w:rsid w:val="00690DE1"/>
    <w:rsid w:val="00691B9D"/>
    <w:rsid w:val="006928EA"/>
    <w:rsid w:val="00692B5E"/>
    <w:rsid w:val="00692CD9"/>
    <w:rsid w:val="006933A2"/>
    <w:rsid w:val="0069358B"/>
    <w:rsid w:val="00693A03"/>
    <w:rsid w:val="00694814"/>
    <w:rsid w:val="006948ED"/>
    <w:rsid w:val="00694A99"/>
    <w:rsid w:val="00694EDD"/>
    <w:rsid w:val="006950D8"/>
    <w:rsid w:val="00695144"/>
    <w:rsid w:val="00695301"/>
    <w:rsid w:val="006960BC"/>
    <w:rsid w:val="00696E15"/>
    <w:rsid w:val="00696EEC"/>
    <w:rsid w:val="00697B97"/>
    <w:rsid w:val="006A050C"/>
    <w:rsid w:val="006A08BE"/>
    <w:rsid w:val="006A09F0"/>
    <w:rsid w:val="006A0CFA"/>
    <w:rsid w:val="006A18A6"/>
    <w:rsid w:val="006A1943"/>
    <w:rsid w:val="006A198F"/>
    <w:rsid w:val="006A19CD"/>
    <w:rsid w:val="006A1BE4"/>
    <w:rsid w:val="006A30CF"/>
    <w:rsid w:val="006A3770"/>
    <w:rsid w:val="006A4448"/>
    <w:rsid w:val="006A5414"/>
    <w:rsid w:val="006A5955"/>
    <w:rsid w:val="006A5B1A"/>
    <w:rsid w:val="006A5CBC"/>
    <w:rsid w:val="006A672C"/>
    <w:rsid w:val="006A6864"/>
    <w:rsid w:val="006A6EE6"/>
    <w:rsid w:val="006A7921"/>
    <w:rsid w:val="006A7986"/>
    <w:rsid w:val="006B000F"/>
    <w:rsid w:val="006B00FB"/>
    <w:rsid w:val="006B0966"/>
    <w:rsid w:val="006B10D7"/>
    <w:rsid w:val="006B15C9"/>
    <w:rsid w:val="006B18C1"/>
    <w:rsid w:val="006B190E"/>
    <w:rsid w:val="006B1D34"/>
    <w:rsid w:val="006B20C8"/>
    <w:rsid w:val="006B2286"/>
    <w:rsid w:val="006B2E72"/>
    <w:rsid w:val="006B373A"/>
    <w:rsid w:val="006B3EAF"/>
    <w:rsid w:val="006B40FE"/>
    <w:rsid w:val="006B45AA"/>
    <w:rsid w:val="006B4612"/>
    <w:rsid w:val="006B49F4"/>
    <w:rsid w:val="006B5024"/>
    <w:rsid w:val="006B56BB"/>
    <w:rsid w:val="006B5F4E"/>
    <w:rsid w:val="006B62CA"/>
    <w:rsid w:val="006B679A"/>
    <w:rsid w:val="006B7314"/>
    <w:rsid w:val="006B7853"/>
    <w:rsid w:val="006C027C"/>
    <w:rsid w:val="006C042B"/>
    <w:rsid w:val="006C0ADD"/>
    <w:rsid w:val="006C0BFB"/>
    <w:rsid w:val="006C0DEB"/>
    <w:rsid w:val="006C146B"/>
    <w:rsid w:val="006C1EBF"/>
    <w:rsid w:val="006C20F4"/>
    <w:rsid w:val="006C213E"/>
    <w:rsid w:val="006C22C4"/>
    <w:rsid w:val="006C249D"/>
    <w:rsid w:val="006C282B"/>
    <w:rsid w:val="006C2B48"/>
    <w:rsid w:val="006C39BB"/>
    <w:rsid w:val="006C43A3"/>
    <w:rsid w:val="006C484B"/>
    <w:rsid w:val="006C54D2"/>
    <w:rsid w:val="006C5732"/>
    <w:rsid w:val="006C60FC"/>
    <w:rsid w:val="006C6188"/>
    <w:rsid w:val="006C62A4"/>
    <w:rsid w:val="006C62BB"/>
    <w:rsid w:val="006C674F"/>
    <w:rsid w:val="006C72DD"/>
    <w:rsid w:val="006C7417"/>
    <w:rsid w:val="006C77A8"/>
    <w:rsid w:val="006C7AEC"/>
    <w:rsid w:val="006D007D"/>
    <w:rsid w:val="006D0580"/>
    <w:rsid w:val="006D0919"/>
    <w:rsid w:val="006D0946"/>
    <w:rsid w:val="006D0B3B"/>
    <w:rsid w:val="006D0C60"/>
    <w:rsid w:val="006D1326"/>
    <w:rsid w:val="006D154C"/>
    <w:rsid w:val="006D24D3"/>
    <w:rsid w:val="006D2BFA"/>
    <w:rsid w:val="006D2D02"/>
    <w:rsid w:val="006D2D12"/>
    <w:rsid w:val="006D3004"/>
    <w:rsid w:val="006D30A6"/>
    <w:rsid w:val="006D323A"/>
    <w:rsid w:val="006D3314"/>
    <w:rsid w:val="006D3766"/>
    <w:rsid w:val="006D4016"/>
    <w:rsid w:val="006D4098"/>
    <w:rsid w:val="006D430B"/>
    <w:rsid w:val="006D443F"/>
    <w:rsid w:val="006D44BB"/>
    <w:rsid w:val="006D4649"/>
    <w:rsid w:val="006D4B37"/>
    <w:rsid w:val="006D4DD8"/>
    <w:rsid w:val="006D56DD"/>
    <w:rsid w:val="006D5BDE"/>
    <w:rsid w:val="006D681E"/>
    <w:rsid w:val="006D68A9"/>
    <w:rsid w:val="006D7681"/>
    <w:rsid w:val="006D7B2E"/>
    <w:rsid w:val="006E0195"/>
    <w:rsid w:val="006E02EA"/>
    <w:rsid w:val="006E043C"/>
    <w:rsid w:val="006E057B"/>
    <w:rsid w:val="006E0968"/>
    <w:rsid w:val="006E119E"/>
    <w:rsid w:val="006E1487"/>
    <w:rsid w:val="006E1F23"/>
    <w:rsid w:val="006E266A"/>
    <w:rsid w:val="006E2AF6"/>
    <w:rsid w:val="006E3347"/>
    <w:rsid w:val="006E40BB"/>
    <w:rsid w:val="006E4279"/>
    <w:rsid w:val="006E4850"/>
    <w:rsid w:val="006E4C07"/>
    <w:rsid w:val="006E521A"/>
    <w:rsid w:val="006E6738"/>
    <w:rsid w:val="006E6A25"/>
    <w:rsid w:val="006E721F"/>
    <w:rsid w:val="006E74D5"/>
    <w:rsid w:val="006E7EB6"/>
    <w:rsid w:val="006E7F73"/>
    <w:rsid w:val="006F0311"/>
    <w:rsid w:val="006F0736"/>
    <w:rsid w:val="006F0919"/>
    <w:rsid w:val="006F0B96"/>
    <w:rsid w:val="006F0BCC"/>
    <w:rsid w:val="006F125B"/>
    <w:rsid w:val="006F1688"/>
    <w:rsid w:val="006F18DB"/>
    <w:rsid w:val="006F1B20"/>
    <w:rsid w:val="006F23C8"/>
    <w:rsid w:val="006F328D"/>
    <w:rsid w:val="006F36D8"/>
    <w:rsid w:val="006F38E2"/>
    <w:rsid w:val="006F4660"/>
    <w:rsid w:val="006F51AB"/>
    <w:rsid w:val="006F54DE"/>
    <w:rsid w:val="006F61E8"/>
    <w:rsid w:val="006F6ADC"/>
    <w:rsid w:val="006F70FD"/>
    <w:rsid w:val="006F7177"/>
    <w:rsid w:val="006F79E1"/>
    <w:rsid w:val="007000D7"/>
    <w:rsid w:val="0070056A"/>
    <w:rsid w:val="00700675"/>
    <w:rsid w:val="00700A5A"/>
    <w:rsid w:val="00701275"/>
    <w:rsid w:val="007019F1"/>
    <w:rsid w:val="00702663"/>
    <w:rsid w:val="00702A0B"/>
    <w:rsid w:val="00702E31"/>
    <w:rsid w:val="007030D8"/>
    <w:rsid w:val="00703441"/>
    <w:rsid w:val="0070384E"/>
    <w:rsid w:val="007038DA"/>
    <w:rsid w:val="00704890"/>
    <w:rsid w:val="0070495B"/>
    <w:rsid w:val="00704B9B"/>
    <w:rsid w:val="00704E9D"/>
    <w:rsid w:val="00705221"/>
    <w:rsid w:val="007055D1"/>
    <w:rsid w:val="00705E5A"/>
    <w:rsid w:val="00706938"/>
    <w:rsid w:val="00706BB8"/>
    <w:rsid w:val="00707347"/>
    <w:rsid w:val="0070738D"/>
    <w:rsid w:val="00707C14"/>
    <w:rsid w:val="00707F56"/>
    <w:rsid w:val="0071113E"/>
    <w:rsid w:val="00711361"/>
    <w:rsid w:val="0071178B"/>
    <w:rsid w:val="00711AA4"/>
    <w:rsid w:val="007121FC"/>
    <w:rsid w:val="00712230"/>
    <w:rsid w:val="007129CA"/>
    <w:rsid w:val="00712B33"/>
    <w:rsid w:val="007132BA"/>
    <w:rsid w:val="00713474"/>
    <w:rsid w:val="00713558"/>
    <w:rsid w:val="007139A9"/>
    <w:rsid w:val="007141DE"/>
    <w:rsid w:val="007142D5"/>
    <w:rsid w:val="0071445D"/>
    <w:rsid w:val="00714F49"/>
    <w:rsid w:val="007154E6"/>
    <w:rsid w:val="00715BEA"/>
    <w:rsid w:val="00715E64"/>
    <w:rsid w:val="00715F1E"/>
    <w:rsid w:val="0071615E"/>
    <w:rsid w:val="00716FCC"/>
    <w:rsid w:val="00717301"/>
    <w:rsid w:val="00717630"/>
    <w:rsid w:val="00720D08"/>
    <w:rsid w:val="007214BE"/>
    <w:rsid w:val="00722477"/>
    <w:rsid w:val="00722589"/>
    <w:rsid w:val="00722650"/>
    <w:rsid w:val="007228D7"/>
    <w:rsid w:val="007229BC"/>
    <w:rsid w:val="00722D3A"/>
    <w:rsid w:val="00723741"/>
    <w:rsid w:val="00723D44"/>
    <w:rsid w:val="00723E2E"/>
    <w:rsid w:val="00724CDD"/>
    <w:rsid w:val="0072580B"/>
    <w:rsid w:val="00725D43"/>
    <w:rsid w:val="007263B9"/>
    <w:rsid w:val="0072663B"/>
    <w:rsid w:val="0072762A"/>
    <w:rsid w:val="0073004C"/>
    <w:rsid w:val="0073055A"/>
    <w:rsid w:val="00730587"/>
    <w:rsid w:val="00730C57"/>
    <w:rsid w:val="0073113A"/>
    <w:rsid w:val="007313AD"/>
    <w:rsid w:val="007315B9"/>
    <w:rsid w:val="00731987"/>
    <w:rsid w:val="0073290E"/>
    <w:rsid w:val="00733398"/>
    <w:rsid w:val="007334F8"/>
    <w:rsid w:val="00733625"/>
    <w:rsid w:val="0073396F"/>
    <w:rsid w:val="007339CD"/>
    <w:rsid w:val="00734197"/>
    <w:rsid w:val="007341B4"/>
    <w:rsid w:val="00734D11"/>
    <w:rsid w:val="0073515C"/>
    <w:rsid w:val="00735522"/>
    <w:rsid w:val="007359D8"/>
    <w:rsid w:val="00735D8E"/>
    <w:rsid w:val="007362D4"/>
    <w:rsid w:val="007372E1"/>
    <w:rsid w:val="007377A2"/>
    <w:rsid w:val="007379BB"/>
    <w:rsid w:val="0074070B"/>
    <w:rsid w:val="00740EAE"/>
    <w:rsid w:val="00741BF7"/>
    <w:rsid w:val="00742557"/>
    <w:rsid w:val="00742D73"/>
    <w:rsid w:val="00742DF9"/>
    <w:rsid w:val="0074346F"/>
    <w:rsid w:val="007437B9"/>
    <w:rsid w:val="00743B76"/>
    <w:rsid w:val="00743C01"/>
    <w:rsid w:val="0074400A"/>
    <w:rsid w:val="007444E8"/>
    <w:rsid w:val="00744BCE"/>
    <w:rsid w:val="00744E64"/>
    <w:rsid w:val="007450B6"/>
    <w:rsid w:val="0074534F"/>
    <w:rsid w:val="007454F7"/>
    <w:rsid w:val="00746FE1"/>
    <w:rsid w:val="007472CD"/>
    <w:rsid w:val="00747620"/>
    <w:rsid w:val="0074774A"/>
    <w:rsid w:val="00747F74"/>
    <w:rsid w:val="007504DC"/>
    <w:rsid w:val="00750DA5"/>
    <w:rsid w:val="00751A23"/>
    <w:rsid w:val="00752B14"/>
    <w:rsid w:val="007539F0"/>
    <w:rsid w:val="00754D48"/>
    <w:rsid w:val="00755C05"/>
    <w:rsid w:val="007567D9"/>
    <w:rsid w:val="00756BE5"/>
    <w:rsid w:val="00757648"/>
    <w:rsid w:val="0075781C"/>
    <w:rsid w:val="00757BD6"/>
    <w:rsid w:val="00759B39"/>
    <w:rsid w:val="0076064C"/>
    <w:rsid w:val="007610C7"/>
    <w:rsid w:val="00761126"/>
    <w:rsid w:val="0076129A"/>
    <w:rsid w:val="00761BB6"/>
    <w:rsid w:val="0076241C"/>
    <w:rsid w:val="00762725"/>
    <w:rsid w:val="00762DF6"/>
    <w:rsid w:val="0076357A"/>
    <w:rsid w:val="007640C2"/>
    <w:rsid w:val="007643A1"/>
    <w:rsid w:val="00764F34"/>
    <w:rsid w:val="007654F1"/>
    <w:rsid w:val="007655BE"/>
    <w:rsid w:val="0076672A"/>
    <w:rsid w:val="007678BB"/>
    <w:rsid w:val="00767A54"/>
    <w:rsid w:val="00767B72"/>
    <w:rsid w:val="0077017C"/>
    <w:rsid w:val="007704C9"/>
    <w:rsid w:val="00770D18"/>
    <w:rsid w:val="00770ECB"/>
    <w:rsid w:val="00771312"/>
    <w:rsid w:val="00772161"/>
    <w:rsid w:val="0077253F"/>
    <w:rsid w:val="00772A19"/>
    <w:rsid w:val="00773146"/>
    <w:rsid w:val="00774540"/>
    <w:rsid w:val="007745DC"/>
    <w:rsid w:val="00774F8B"/>
    <w:rsid w:val="0077542E"/>
    <w:rsid w:val="007756B1"/>
    <w:rsid w:val="00775E45"/>
    <w:rsid w:val="00776AE7"/>
    <w:rsid w:val="00776BD5"/>
    <w:rsid w:val="00776E74"/>
    <w:rsid w:val="00777391"/>
    <w:rsid w:val="00780009"/>
    <w:rsid w:val="00780C81"/>
    <w:rsid w:val="007813AA"/>
    <w:rsid w:val="007817F9"/>
    <w:rsid w:val="00782982"/>
    <w:rsid w:val="007830EC"/>
    <w:rsid w:val="00784F04"/>
    <w:rsid w:val="00785169"/>
    <w:rsid w:val="007852C4"/>
    <w:rsid w:val="00785991"/>
    <w:rsid w:val="00785DD4"/>
    <w:rsid w:val="00785E63"/>
    <w:rsid w:val="00785F5C"/>
    <w:rsid w:val="007866C7"/>
    <w:rsid w:val="00786723"/>
    <w:rsid w:val="00786D6A"/>
    <w:rsid w:val="0078708D"/>
    <w:rsid w:val="00787183"/>
    <w:rsid w:val="007872FE"/>
    <w:rsid w:val="00787AF7"/>
    <w:rsid w:val="00790AF8"/>
    <w:rsid w:val="00792143"/>
    <w:rsid w:val="00792E69"/>
    <w:rsid w:val="00792F44"/>
    <w:rsid w:val="00793AB6"/>
    <w:rsid w:val="00794521"/>
    <w:rsid w:val="00794A27"/>
    <w:rsid w:val="007954AB"/>
    <w:rsid w:val="0079620C"/>
    <w:rsid w:val="0079676A"/>
    <w:rsid w:val="00796938"/>
    <w:rsid w:val="00796B9F"/>
    <w:rsid w:val="00796BDF"/>
    <w:rsid w:val="00797692"/>
    <w:rsid w:val="00797B38"/>
    <w:rsid w:val="007A0369"/>
    <w:rsid w:val="007A04DA"/>
    <w:rsid w:val="007A0DA5"/>
    <w:rsid w:val="007A14C5"/>
    <w:rsid w:val="007A16D6"/>
    <w:rsid w:val="007A186C"/>
    <w:rsid w:val="007A1ABD"/>
    <w:rsid w:val="007A1E56"/>
    <w:rsid w:val="007A2799"/>
    <w:rsid w:val="007A2DF7"/>
    <w:rsid w:val="007A3131"/>
    <w:rsid w:val="007A324B"/>
    <w:rsid w:val="007A3E38"/>
    <w:rsid w:val="007A423D"/>
    <w:rsid w:val="007A4A10"/>
    <w:rsid w:val="007A589A"/>
    <w:rsid w:val="007A5A60"/>
    <w:rsid w:val="007A653C"/>
    <w:rsid w:val="007A68BA"/>
    <w:rsid w:val="007A6EA5"/>
    <w:rsid w:val="007A6F85"/>
    <w:rsid w:val="007B06EF"/>
    <w:rsid w:val="007B07A9"/>
    <w:rsid w:val="007B1723"/>
    <w:rsid w:val="007B1751"/>
    <w:rsid w:val="007B1760"/>
    <w:rsid w:val="007B1C8B"/>
    <w:rsid w:val="007B1E6B"/>
    <w:rsid w:val="007B2352"/>
    <w:rsid w:val="007B24FA"/>
    <w:rsid w:val="007B2A4A"/>
    <w:rsid w:val="007B2D73"/>
    <w:rsid w:val="007B3EDF"/>
    <w:rsid w:val="007B40C6"/>
    <w:rsid w:val="007B4915"/>
    <w:rsid w:val="007B4B05"/>
    <w:rsid w:val="007B5925"/>
    <w:rsid w:val="007B5B46"/>
    <w:rsid w:val="007B5BBF"/>
    <w:rsid w:val="007B5CE2"/>
    <w:rsid w:val="007B73DE"/>
    <w:rsid w:val="007C06E5"/>
    <w:rsid w:val="007C07BA"/>
    <w:rsid w:val="007C0838"/>
    <w:rsid w:val="007C0F72"/>
    <w:rsid w:val="007C101E"/>
    <w:rsid w:val="007C17DB"/>
    <w:rsid w:val="007C190C"/>
    <w:rsid w:val="007C1BB7"/>
    <w:rsid w:val="007C26A7"/>
    <w:rsid w:val="007C2EA4"/>
    <w:rsid w:val="007C3BE1"/>
    <w:rsid w:val="007C3C01"/>
    <w:rsid w:val="007C3CEA"/>
    <w:rsid w:val="007C4099"/>
    <w:rsid w:val="007C414B"/>
    <w:rsid w:val="007C4CFC"/>
    <w:rsid w:val="007C51D8"/>
    <w:rsid w:val="007C5755"/>
    <w:rsid w:val="007C589C"/>
    <w:rsid w:val="007C5D25"/>
    <w:rsid w:val="007C6D9C"/>
    <w:rsid w:val="007C7192"/>
    <w:rsid w:val="007C7699"/>
    <w:rsid w:val="007C78A0"/>
    <w:rsid w:val="007C79EC"/>
    <w:rsid w:val="007C7BDB"/>
    <w:rsid w:val="007C7D92"/>
    <w:rsid w:val="007C7DDB"/>
    <w:rsid w:val="007D0296"/>
    <w:rsid w:val="007D07B8"/>
    <w:rsid w:val="007D094A"/>
    <w:rsid w:val="007D0DEB"/>
    <w:rsid w:val="007D1697"/>
    <w:rsid w:val="007D1CA9"/>
    <w:rsid w:val="007D24E1"/>
    <w:rsid w:val="007D2C8F"/>
    <w:rsid w:val="007D2CC7"/>
    <w:rsid w:val="007D396B"/>
    <w:rsid w:val="007D3EA7"/>
    <w:rsid w:val="007D41B2"/>
    <w:rsid w:val="007D4842"/>
    <w:rsid w:val="007D6032"/>
    <w:rsid w:val="007D62B5"/>
    <w:rsid w:val="007D6516"/>
    <w:rsid w:val="007D65BF"/>
    <w:rsid w:val="007D673D"/>
    <w:rsid w:val="007D68FB"/>
    <w:rsid w:val="007D6EA0"/>
    <w:rsid w:val="007D727A"/>
    <w:rsid w:val="007D7296"/>
    <w:rsid w:val="007E07D7"/>
    <w:rsid w:val="007E0A07"/>
    <w:rsid w:val="007E18A8"/>
    <w:rsid w:val="007E25E3"/>
    <w:rsid w:val="007E2784"/>
    <w:rsid w:val="007E295B"/>
    <w:rsid w:val="007E3058"/>
    <w:rsid w:val="007E33AE"/>
    <w:rsid w:val="007E44A0"/>
    <w:rsid w:val="007E541D"/>
    <w:rsid w:val="007E5AA9"/>
    <w:rsid w:val="007E6036"/>
    <w:rsid w:val="007E6BD8"/>
    <w:rsid w:val="007E7158"/>
    <w:rsid w:val="007F0ADE"/>
    <w:rsid w:val="007F18B4"/>
    <w:rsid w:val="007F2193"/>
    <w:rsid w:val="007F2220"/>
    <w:rsid w:val="007F22F4"/>
    <w:rsid w:val="007F2407"/>
    <w:rsid w:val="007F2BB5"/>
    <w:rsid w:val="007F3DA6"/>
    <w:rsid w:val="007F44C2"/>
    <w:rsid w:val="007F4B3E"/>
    <w:rsid w:val="007F5655"/>
    <w:rsid w:val="007F588A"/>
    <w:rsid w:val="007F5A39"/>
    <w:rsid w:val="007F5D76"/>
    <w:rsid w:val="007F65E7"/>
    <w:rsid w:val="007F7393"/>
    <w:rsid w:val="008005E5"/>
    <w:rsid w:val="0080087B"/>
    <w:rsid w:val="00800D4E"/>
    <w:rsid w:val="00801ABB"/>
    <w:rsid w:val="00801D10"/>
    <w:rsid w:val="0080248D"/>
    <w:rsid w:val="00802CA5"/>
    <w:rsid w:val="00803DC0"/>
    <w:rsid w:val="0080407B"/>
    <w:rsid w:val="00804228"/>
    <w:rsid w:val="00804458"/>
    <w:rsid w:val="00804535"/>
    <w:rsid w:val="008045F1"/>
    <w:rsid w:val="008055A0"/>
    <w:rsid w:val="0080560F"/>
    <w:rsid w:val="00805F91"/>
    <w:rsid w:val="00806C7A"/>
    <w:rsid w:val="00806F00"/>
    <w:rsid w:val="008070AA"/>
    <w:rsid w:val="00807E78"/>
    <w:rsid w:val="00810323"/>
    <w:rsid w:val="00810972"/>
    <w:rsid w:val="00811227"/>
    <w:rsid w:val="008112E0"/>
    <w:rsid w:val="008119E6"/>
    <w:rsid w:val="008127AF"/>
    <w:rsid w:val="00812B46"/>
    <w:rsid w:val="00812C6C"/>
    <w:rsid w:val="00812EF8"/>
    <w:rsid w:val="00812F97"/>
    <w:rsid w:val="00813CD2"/>
    <w:rsid w:val="008140C4"/>
    <w:rsid w:val="008145A9"/>
    <w:rsid w:val="00814C9D"/>
    <w:rsid w:val="00815700"/>
    <w:rsid w:val="00815802"/>
    <w:rsid w:val="00815888"/>
    <w:rsid w:val="00815EA5"/>
    <w:rsid w:val="00816FF9"/>
    <w:rsid w:val="00817847"/>
    <w:rsid w:val="00817B70"/>
    <w:rsid w:val="00817BD9"/>
    <w:rsid w:val="00820298"/>
    <w:rsid w:val="00820329"/>
    <w:rsid w:val="00821F24"/>
    <w:rsid w:val="008229EB"/>
    <w:rsid w:val="00822E03"/>
    <w:rsid w:val="00823014"/>
    <w:rsid w:val="00823BDD"/>
    <w:rsid w:val="00823F92"/>
    <w:rsid w:val="0082457A"/>
    <w:rsid w:val="00824E45"/>
    <w:rsid w:val="00825096"/>
    <w:rsid w:val="00825895"/>
    <w:rsid w:val="00825B7A"/>
    <w:rsid w:val="008264EB"/>
    <w:rsid w:val="00826B8F"/>
    <w:rsid w:val="00830A98"/>
    <w:rsid w:val="00830BFD"/>
    <w:rsid w:val="00831888"/>
    <w:rsid w:val="00831E8A"/>
    <w:rsid w:val="00832AAC"/>
    <w:rsid w:val="00832D91"/>
    <w:rsid w:val="00832E53"/>
    <w:rsid w:val="00833C0B"/>
    <w:rsid w:val="00834517"/>
    <w:rsid w:val="008346A7"/>
    <w:rsid w:val="00834CE5"/>
    <w:rsid w:val="00835465"/>
    <w:rsid w:val="00835ACB"/>
    <w:rsid w:val="00835B74"/>
    <w:rsid w:val="00835C76"/>
    <w:rsid w:val="00835CA4"/>
    <w:rsid w:val="00836493"/>
    <w:rsid w:val="008368A6"/>
    <w:rsid w:val="00836A5C"/>
    <w:rsid w:val="008376BB"/>
    <w:rsid w:val="008378D0"/>
    <w:rsid w:val="008406FB"/>
    <w:rsid w:val="00840A85"/>
    <w:rsid w:val="00840AD9"/>
    <w:rsid w:val="00840E4B"/>
    <w:rsid w:val="00841111"/>
    <w:rsid w:val="00842EA5"/>
    <w:rsid w:val="00843049"/>
    <w:rsid w:val="008432A1"/>
    <w:rsid w:val="008432D2"/>
    <w:rsid w:val="00844387"/>
    <w:rsid w:val="00844A49"/>
    <w:rsid w:val="00844DD3"/>
    <w:rsid w:val="00845174"/>
    <w:rsid w:val="0084556B"/>
    <w:rsid w:val="0084560A"/>
    <w:rsid w:val="008460DA"/>
    <w:rsid w:val="0084682E"/>
    <w:rsid w:val="008474C6"/>
    <w:rsid w:val="00847552"/>
    <w:rsid w:val="00847C9D"/>
    <w:rsid w:val="008502BF"/>
    <w:rsid w:val="00850574"/>
    <w:rsid w:val="0085101D"/>
    <w:rsid w:val="008510EE"/>
    <w:rsid w:val="00851867"/>
    <w:rsid w:val="00851EB4"/>
    <w:rsid w:val="00851EB6"/>
    <w:rsid w:val="0085209B"/>
    <w:rsid w:val="00852129"/>
    <w:rsid w:val="008521A9"/>
    <w:rsid w:val="0085258C"/>
    <w:rsid w:val="00852AB7"/>
    <w:rsid w:val="008531D8"/>
    <w:rsid w:val="008541AA"/>
    <w:rsid w:val="0085475B"/>
    <w:rsid w:val="008547B6"/>
    <w:rsid w:val="008551E6"/>
    <w:rsid w:val="00855286"/>
    <w:rsid w:val="008552B7"/>
    <w:rsid w:val="00855E8E"/>
    <w:rsid w:val="008568A6"/>
    <w:rsid w:val="00856B66"/>
    <w:rsid w:val="008573D4"/>
    <w:rsid w:val="00857450"/>
    <w:rsid w:val="00857959"/>
    <w:rsid w:val="00860528"/>
    <w:rsid w:val="008605BF"/>
    <w:rsid w:val="0086074B"/>
    <w:rsid w:val="0086089D"/>
    <w:rsid w:val="00860957"/>
    <w:rsid w:val="00861341"/>
    <w:rsid w:val="00861A5F"/>
    <w:rsid w:val="00861F30"/>
    <w:rsid w:val="00862015"/>
    <w:rsid w:val="008623DF"/>
    <w:rsid w:val="00862C72"/>
    <w:rsid w:val="00862D15"/>
    <w:rsid w:val="008630F4"/>
    <w:rsid w:val="00863C75"/>
    <w:rsid w:val="00863DBF"/>
    <w:rsid w:val="0086408E"/>
    <w:rsid w:val="008644AD"/>
    <w:rsid w:val="00864D91"/>
    <w:rsid w:val="00864F5C"/>
    <w:rsid w:val="0086562B"/>
    <w:rsid w:val="00865735"/>
    <w:rsid w:val="00865DDB"/>
    <w:rsid w:val="00865E7D"/>
    <w:rsid w:val="008664F6"/>
    <w:rsid w:val="008667B5"/>
    <w:rsid w:val="00867538"/>
    <w:rsid w:val="00867592"/>
    <w:rsid w:val="00867BE7"/>
    <w:rsid w:val="00867CBE"/>
    <w:rsid w:val="00867D54"/>
    <w:rsid w:val="00871030"/>
    <w:rsid w:val="00871436"/>
    <w:rsid w:val="00871E7C"/>
    <w:rsid w:val="00872E87"/>
    <w:rsid w:val="00873C2C"/>
    <w:rsid w:val="00873D90"/>
    <w:rsid w:val="00873FC8"/>
    <w:rsid w:val="0087430D"/>
    <w:rsid w:val="0087443E"/>
    <w:rsid w:val="0087444C"/>
    <w:rsid w:val="00874503"/>
    <w:rsid w:val="00874851"/>
    <w:rsid w:val="00874985"/>
    <w:rsid w:val="008750FA"/>
    <w:rsid w:val="0087543D"/>
    <w:rsid w:val="00875F20"/>
    <w:rsid w:val="0087600B"/>
    <w:rsid w:val="0087617F"/>
    <w:rsid w:val="00876308"/>
    <w:rsid w:val="0087647E"/>
    <w:rsid w:val="0088044E"/>
    <w:rsid w:val="00880796"/>
    <w:rsid w:val="00880873"/>
    <w:rsid w:val="008808DB"/>
    <w:rsid w:val="008814AF"/>
    <w:rsid w:val="008818B1"/>
    <w:rsid w:val="00881DF5"/>
    <w:rsid w:val="00881F93"/>
    <w:rsid w:val="008822C7"/>
    <w:rsid w:val="0088299A"/>
    <w:rsid w:val="00882CBF"/>
    <w:rsid w:val="0088462F"/>
    <w:rsid w:val="00884868"/>
    <w:rsid w:val="00884C63"/>
    <w:rsid w:val="00884FD4"/>
    <w:rsid w:val="008854D7"/>
    <w:rsid w:val="008857B0"/>
    <w:rsid w:val="008858E3"/>
    <w:rsid w:val="00885908"/>
    <w:rsid w:val="008861FE"/>
    <w:rsid w:val="008864B7"/>
    <w:rsid w:val="008874CC"/>
    <w:rsid w:val="00887717"/>
    <w:rsid w:val="00887986"/>
    <w:rsid w:val="00887F23"/>
    <w:rsid w:val="0089134F"/>
    <w:rsid w:val="008915DF"/>
    <w:rsid w:val="0089197F"/>
    <w:rsid w:val="00891AC7"/>
    <w:rsid w:val="00891BB2"/>
    <w:rsid w:val="00891EAA"/>
    <w:rsid w:val="008923B1"/>
    <w:rsid w:val="00892432"/>
    <w:rsid w:val="0089297B"/>
    <w:rsid w:val="00892B00"/>
    <w:rsid w:val="00893055"/>
    <w:rsid w:val="008931BA"/>
    <w:rsid w:val="00893329"/>
    <w:rsid w:val="00893439"/>
    <w:rsid w:val="00893D52"/>
    <w:rsid w:val="0089401F"/>
    <w:rsid w:val="00894501"/>
    <w:rsid w:val="00894939"/>
    <w:rsid w:val="0089497D"/>
    <w:rsid w:val="00894D07"/>
    <w:rsid w:val="0089677E"/>
    <w:rsid w:val="00896C1A"/>
    <w:rsid w:val="00896E8C"/>
    <w:rsid w:val="00896FA9"/>
    <w:rsid w:val="0089702E"/>
    <w:rsid w:val="008970C3"/>
    <w:rsid w:val="008970E3"/>
    <w:rsid w:val="008972AA"/>
    <w:rsid w:val="00897FE8"/>
    <w:rsid w:val="008A031F"/>
    <w:rsid w:val="008A089B"/>
    <w:rsid w:val="008A0D30"/>
    <w:rsid w:val="008A0F58"/>
    <w:rsid w:val="008A127C"/>
    <w:rsid w:val="008A2212"/>
    <w:rsid w:val="008A261A"/>
    <w:rsid w:val="008A2BEF"/>
    <w:rsid w:val="008A2CF4"/>
    <w:rsid w:val="008A2D3F"/>
    <w:rsid w:val="008A2FC0"/>
    <w:rsid w:val="008A33CA"/>
    <w:rsid w:val="008A5690"/>
    <w:rsid w:val="008A5CB4"/>
    <w:rsid w:val="008A5CBB"/>
    <w:rsid w:val="008A5D56"/>
    <w:rsid w:val="008A5F9B"/>
    <w:rsid w:val="008A603E"/>
    <w:rsid w:val="008A6462"/>
    <w:rsid w:val="008A6712"/>
    <w:rsid w:val="008A70B5"/>
    <w:rsid w:val="008A71B9"/>
    <w:rsid w:val="008A7438"/>
    <w:rsid w:val="008A7B9A"/>
    <w:rsid w:val="008B0050"/>
    <w:rsid w:val="008B0388"/>
    <w:rsid w:val="008B09E2"/>
    <w:rsid w:val="008B0BDD"/>
    <w:rsid w:val="008B1334"/>
    <w:rsid w:val="008B1386"/>
    <w:rsid w:val="008B1432"/>
    <w:rsid w:val="008B28FF"/>
    <w:rsid w:val="008B2F40"/>
    <w:rsid w:val="008B321E"/>
    <w:rsid w:val="008B3A85"/>
    <w:rsid w:val="008B4095"/>
    <w:rsid w:val="008B4602"/>
    <w:rsid w:val="008B46F4"/>
    <w:rsid w:val="008B5996"/>
    <w:rsid w:val="008B6CD8"/>
    <w:rsid w:val="008B6DDD"/>
    <w:rsid w:val="008B7258"/>
    <w:rsid w:val="008B7BC4"/>
    <w:rsid w:val="008B7C29"/>
    <w:rsid w:val="008B7F8A"/>
    <w:rsid w:val="008B9A81"/>
    <w:rsid w:val="008C0145"/>
    <w:rsid w:val="008C0278"/>
    <w:rsid w:val="008C0622"/>
    <w:rsid w:val="008C063F"/>
    <w:rsid w:val="008C1443"/>
    <w:rsid w:val="008C1C85"/>
    <w:rsid w:val="008C24E1"/>
    <w:rsid w:val="008C24E9"/>
    <w:rsid w:val="008C2579"/>
    <w:rsid w:val="008C2671"/>
    <w:rsid w:val="008C35DC"/>
    <w:rsid w:val="008C5BA0"/>
    <w:rsid w:val="008C5F8B"/>
    <w:rsid w:val="008C6CDE"/>
    <w:rsid w:val="008C6E1A"/>
    <w:rsid w:val="008C7B7B"/>
    <w:rsid w:val="008D012D"/>
    <w:rsid w:val="008D0533"/>
    <w:rsid w:val="008D1B8C"/>
    <w:rsid w:val="008D209B"/>
    <w:rsid w:val="008D242C"/>
    <w:rsid w:val="008D27DF"/>
    <w:rsid w:val="008D2927"/>
    <w:rsid w:val="008D29A0"/>
    <w:rsid w:val="008D3023"/>
    <w:rsid w:val="008D3998"/>
    <w:rsid w:val="008D4107"/>
    <w:rsid w:val="008D42CB"/>
    <w:rsid w:val="008D4380"/>
    <w:rsid w:val="008D4677"/>
    <w:rsid w:val="008D48C9"/>
    <w:rsid w:val="008D4EB1"/>
    <w:rsid w:val="008D4EC2"/>
    <w:rsid w:val="008D51AB"/>
    <w:rsid w:val="008D5A22"/>
    <w:rsid w:val="008D5B79"/>
    <w:rsid w:val="008D5EA9"/>
    <w:rsid w:val="008D6381"/>
    <w:rsid w:val="008E00FC"/>
    <w:rsid w:val="008E05FA"/>
    <w:rsid w:val="008E0C77"/>
    <w:rsid w:val="008E122F"/>
    <w:rsid w:val="008E141B"/>
    <w:rsid w:val="008E16BD"/>
    <w:rsid w:val="008E1823"/>
    <w:rsid w:val="008E2687"/>
    <w:rsid w:val="008E34BA"/>
    <w:rsid w:val="008E3CB0"/>
    <w:rsid w:val="008E41EE"/>
    <w:rsid w:val="008E420D"/>
    <w:rsid w:val="008E446E"/>
    <w:rsid w:val="008E5045"/>
    <w:rsid w:val="008E5B88"/>
    <w:rsid w:val="008E6143"/>
    <w:rsid w:val="008E625F"/>
    <w:rsid w:val="008E6931"/>
    <w:rsid w:val="008E75E4"/>
    <w:rsid w:val="008F036C"/>
    <w:rsid w:val="008F128D"/>
    <w:rsid w:val="008F23EC"/>
    <w:rsid w:val="008F23EE"/>
    <w:rsid w:val="008F264D"/>
    <w:rsid w:val="008F29A1"/>
    <w:rsid w:val="008F35FD"/>
    <w:rsid w:val="008F39DF"/>
    <w:rsid w:val="008F41D1"/>
    <w:rsid w:val="008F4E61"/>
    <w:rsid w:val="008F649D"/>
    <w:rsid w:val="008F6FE0"/>
    <w:rsid w:val="008F7CC5"/>
    <w:rsid w:val="008F7EF4"/>
    <w:rsid w:val="008F7F92"/>
    <w:rsid w:val="0090037F"/>
    <w:rsid w:val="009017A7"/>
    <w:rsid w:val="0090211F"/>
    <w:rsid w:val="0090217D"/>
    <w:rsid w:val="009021EE"/>
    <w:rsid w:val="00902A2A"/>
    <w:rsid w:val="00903143"/>
    <w:rsid w:val="0090328E"/>
    <w:rsid w:val="00903594"/>
    <w:rsid w:val="009036D0"/>
    <w:rsid w:val="00904BB9"/>
    <w:rsid w:val="00904D6C"/>
    <w:rsid w:val="00904E94"/>
    <w:rsid w:val="009051D4"/>
    <w:rsid w:val="009053E7"/>
    <w:rsid w:val="009054E1"/>
    <w:rsid w:val="0090609E"/>
    <w:rsid w:val="009072BD"/>
    <w:rsid w:val="009074E1"/>
    <w:rsid w:val="00907547"/>
    <w:rsid w:val="0091081F"/>
    <w:rsid w:val="009112E5"/>
    <w:rsid w:val="009112F7"/>
    <w:rsid w:val="009117F0"/>
    <w:rsid w:val="0091212F"/>
    <w:rsid w:val="0091213E"/>
    <w:rsid w:val="009122AF"/>
    <w:rsid w:val="0091240F"/>
    <w:rsid w:val="00912435"/>
    <w:rsid w:val="009127BC"/>
    <w:rsid w:val="00912815"/>
    <w:rsid w:val="00912974"/>
    <w:rsid w:val="00912D54"/>
    <w:rsid w:val="009131F1"/>
    <w:rsid w:val="00913364"/>
    <w:rsid w:val="009136D2"/>
    <w:rsid w:val="0091389F"/>
    <w:rsid w:val="00913BB0"/>
    <w:rsid w:val="00913F6E"/>
    <w:rsid w:val="009144C2"/>
    <w:rsid w:val="0091577B"/>
    <w:rsid w:val="00915B3A"/>
    <w:rsid w:val="009160F6"/>
    <w:rsid w:val="009161C2"/>
    <w:rsid w:val="0092016D"/>
    <w:rsid w:val="00920585"/>
    <w:rsid w:val="00920718"/>
    <w:rsid w:val="00920861"/>
    <w:rsid w:val="009208F7"/>
    <w:rsid w:val="00921923"/>
    <w:rsid w:val="00921BD0"/>
    <w:rsid w:val="00921F7F"/>
    <w:rsid w:val="00921FE0"/>
    <w:rsid w:val="00922517"/>
    <w:rsid w:val="009225A8"/>
    <w:rsid w:val="0092261C"/>
    <w:rsid w:val="00922722"/>
    <w:rsid w:val="00922A58"/>
    <w:rsid w:val="00922BC6"/>
    <w:rsid w:val="00923100"/>
    <w:rsid w:val="00923E5D"/>
    <w:rsid w:val="00924451"/>
    <w:rsid w:val="00925280"/>
    <w:rsid w:val="0092530E"/>
    <w:rsid w:val="00925491"/>
    <w:rsid w:val="009261E6"/>
    <w:rsid w:val="00926344"/>
    <w:rsid w:val="0092668A"/>
    <w:rsid w:val="009268E1"/>
    <w:rsid w:val="00926B61"/>
    <w:rsid w:val="0092742E"/>
    <w:rsid w:val="0093031E"/>
    <w:rsid w:val="00930653"/>
    <w:rsid w:val="00930AD4"/>
    <w:rsid w:val="00931DE6"/>
    <w:rsid w:val="00932781"/>
    <w:rsid w:val="009328EC"/>
    <w:rsid w:val="0093327F"/>
    <w:rsid w:val="00933749"/>
    <w:rsid w:val="0093420C"/>
    <w:rsid w:val="0093433B"/>
    <w:rsid w:val="00935025"/>
    <w:rsid w:val="00935F23"/>
    <w:rsid w:val="00936987"/>
    <w:rsid w:val="009371BC"/>
    <w:rsid w:val="00937844"/>
    <w:rsid w:val="009378CF"/>
    <w:rsid w:val="009379EA"/>
    <w:rsid w:val="00937DEB"/>
    <w:rsid w:val="009405A0"/>
    <w:rsid w:val="00940844"/>
    <w:rsid w:val="00940C01"/>
    <w:rsid w:val="00940CF2"/>
    <w:rsid w:val="00941569"/>
    <w:rsid w:val="009423D7"/>
    <w:rsid w:val="009434C9"/>
    <w:rsid w:val="00943954"/>
    <w:rsid w:val="0094395E"/>
    <w:rsid w:val="00943AD5"/>
    <w:rsid w:val="009440A8"/>
    <w:rsid w:val="00944155"/>
    <w:rsid w:val="00944E85"/>
    <w:rsid w:val="00945867"/>
    <w:rsid w:val="00945E7F"/>
    <w:rsid w:val="00946734"/>
    <w:rsid w:val="0094696A"/>
    <w:rsid w:val="0094726D"/>
    <w:rsid w:val="0095137C"/>
    <w:rsid w:val="00951559"/>
    <w:rsid w:val="009519A7"/>
    <w:rsid w:val="00951A9D"/>
    <w:rsid w:val="00951E93"/>
    <w:rsid w:val="009527D4"/>
    <w:rsid w:val="00952CC0"/>
    <w:rsid w:val="00952EFA"/>
    <w:rsid w:val="009531BA"/>
    <w:rsid w:val="0095335F"/>
    <w:rsid w:val="00953907"/>
    <w:rsid w:val="0095462C"/>
    <w:rsid w:val="00955417"/>
    <w:rsid w:val="0095563F"/>
    <w:rsid w:val="009557C1"/>
    <w:rsid w:val="009558BE"/>
    <w:rsid w:val="00955A67"/>
    <w:rsid w:val="00955D4E"/>
    <w:rsid w:val="00957300"/>
    <w:rsid w:val="0095740F"/>
    <w:rsid w:val="00957D0D"/>
    <w:rsid w:val="0096033C"/>
    <w:rsid w:val="009608D0"/>
    <w:rsid w:val="00960910"/>
    <w:rsid w:val="00960C75"/>
    <w:rsid w:val="00960D6E"/>
    <w:rsid w:val="00960F87"/>
    <w:rsid w:val="0096126E"/>
    <w:rsid w:val="0096153E"/>
    <w:rsid w:val="009617CB"/>
    <w:rsid w:val="0096197B"/>
    <w:rsid w:val="0096199B"/>
    <w:rsid w:val="00961BAE"/>
    <w:rsid w:val="00962768"/>
    <w:rsid w:val="00964378"/>
    <w:rsid w:val="009644BE"/>
    <w:rsid w:val="00965AA8"/>
    <w:rsid w:val="00966D28"/>
    <w:rsid w:val="009677B6"/>
    <w:rsid w:val="00967EA4"/>
    <w:rsid w:val="009708C5"/>
    <w:rsid w:val="00970F40"/>
    <w:rsid w:val="009710A0"/>
    <w:rsid w:val="009717A0"/>
    <w:rsid w:val="00971D0E"/>
    <w:rsid w:val="0097237C"/>
    <w:rsid w:val="00972BC1"/>
    <w:rsid w:val="00973451"/>
    <w:rsid w:val="0097353E"/>
    <w:rsid w:val="0097355E"/>
    <w:rsid w:val="00973977"/>
    <w:rsid w:val="00973B83"/>
    <w:rsid w:val="00974B59"/>
    <w:rsid w:val="00974DFD"/>
    <w:rsid w:val="00975427"/>
    <w:rsid w:val="009756F1"/>
    <w:rsid w:val="009757B2"/>
    <w:rsid w:val="00975974"/>
    <w:rsid w:val="00975C95"/>
    <w:rsid w:val="00977492"/>
    <w:rsid w:val="00977C05"/>
    <w:rsid w:val="00977F78"/>
    <w:rsid w:val="009813CC"/>
    <w:rsid w:val="00981974"/>
    <w:rsid w:val="00982595"/>
    <w:rsid w:val="00982915"/>
    <w:rsid w:val="00982BA8"/>
    <w:rsid w:val="0098340B"/>
    <w:rsid w:val="009835D3"/>
    <w:rsid w:val="00983805"/>
    <w:rsid w:val="00983E0F"/>
    <w:rsid w:val="00983EEB"/>
    <w:rsid w:val="00984100"/>
    <w:rsid w:val="00984458"/>
    <w:rsid w:val="00984ADF"/>
    <w:rsid w:val="0098574B"/>
    <w:rsid w:val="00985B22"/>
    <w:rsid w:val="00986506"/>
    <w:rsid w:val="00986622"/>
    <w:rsid w:val="0098669A"/>
    <w:rsid w:val="00986830"/>
    <w:rsid w:val="00986938"/>
    <w:rsid w:val="00986AF0"/>
    <w:rsid w:val="00986EA3"/>
    <w:rsid w:val="009876E7"/>
    <w:rsid w:val="00987C62"/>
    <w:rsid w:val="009906DE"/>
    <w:rsid w:val="00990DFC"/>
    <w:rsid w:val="009924C3"/>
    <w:rsid w:val="00992596"/>
    <w:rsid w:val="009926D8"/>
    <w:rsid w:val="00992CFA"/>
    <w:rsid w:val="00992EB0"/>
    <w:rsid w:val="00993058"/>
    <w:rsid w:val="00993102"/>
    <w:rsid w:val="00993744"/>
    <w:rsid w:val="00993782"/>
    <w:rsid w:val="009939C7"/>
    <w:rsid w:val="00993F3E"/>
    <w:rsid w:val="00994A0A"/>
    <w:rsid w:val="009952C3"/>
    <w:rsid w:val="00995347"/>
    <w:rsid w:val="00995425"/>
    <w:rsid w:val="00995F55"/>
    <w:rsid w:val="00996248"/>
    <w:rsid w:val="009979BF"/>
    <w:rsid w:val="00997E89"/>
    <w:rsid w:val="00997EE4"/>
    <w:rsid w:val="00997F35"/>
    <w:rsid w:val="009A03B5"/>
    <w:rsid w:val="009A0AE0"/>
    <w:rsid w:val="009A0D4D"/>
    <w:rsid w:val="009A1C4B"/>
    <w:rsid w:val="009A2548"/>
    <w:rsid w:val="009A2565"/>
    <w:rsid w:val="009A2653"/>
    <w:rsid w:val="009A2D83"/>
    <w:rsid w:val="009A34F0"/>
    <w:rsid w:val="009A4216"/>
    <w:rsid w:val="009A4970"/>
    <w:rsid w:val="009A4AEC"/>
    <w:rsid w:val="009A5EC2"/>
    <w:rsid w:val="009A6169"/>
    <w:rsid w:val="009A6967"/>
    <w:rsid w:val="009A6D95"/>
    <w:rsid w:val="009A71F6"/>
    <w:rsid w:val="009A7DF4"/>
    <w:rsid w:val="009A88F8"/>
    <w:rsid w:val="009B0A3A"/>
    <w:rsid w:val="009B0AE8"/>
    <w:rsid w:val="009B0E0E"/>
    <w:rsid w:val="009B1266"/>
    <w:rsid w:val="009B1620"/>
    <w:rsid w:val="009B21E9"/>
    <w:rsid w:val="009B24F5"/>
    <w:rsid w:val="009B25A7"/>
    <w:rsid w:val="009B2D38"/>
    <w:rsid w:val="009B3102"/>
    <w:rsid w:val="009B46B6"/>
    <w:rsid w:val="009B4B9F"/>
    <w:rsid w:val="009B6ABA"/>
    <w:rsid w:val="009B6D1A"/>
    <w:rsid w:val="009B7B87"/>
    <w:rsid w:val="009B7EB6"/>
    <w:rsid w:val="009C0365"/>
    <w:rsid w:val="009C05F0"/>
    <w:rsid w:val="009C073D"/>
    <w:rsid w:val="009C1056"/>
    <w:rsid w:val="009C1084"/>
    <w:rsid w:val="009C119A"/>
    <w:rsid w:val="009C1806"/>
    <w:rsid w:val="009C1CF1"/>
    <w:rsid w:val="009C1EE3"/>
    <w:rsid w:val="009C207B"/>
    <w:rsid w:val="009C2278"/>
    <w:rsid w:val="009C2839"/>
    <w:rsid w:val="009C2E72"/>
    <w:rsid w:val="009C3526"/>
    <w:rsid w:val="009C4A39"/>
    <w:rsid w:val="009C4CAF"/>
    <w:rsid w:val="009C4D2D"/>
    <w:rsid w:val="009C4D95"/>
    <w:rsid w:val="009C50F5"/>
    <w:rsid w:val="009C515A"/>
    <w:rsid w:val="009C5181"/>
    <w:rsid w:val="009C53D9"/>
    <w:rsid w:val="009C5A4C"/>
    <w:rsid w:val="009C5B48"/>
    <w:rsid w:val="009C5EED"/>
    <w:rsid w:val="009C62D9"/>
    <w:rsid w:val="009C6F10"/>
    <w:rsid w:val="009C7187"/>
    <w:rsid w:val="009D01EC"/>
    <w:rsid w:val="009D0953"/>
    <w:rsid w:val="009D0EEC"/>
    <w:rsid w:val="009D1362"/>
    <w:rsid w:val="009D148F"/>
    <w:rsid w:val="009D18A7"/>
    <w:rsid w:val="009D18D1"/>
    <w:rsid w:val="009D1B25"/>
    <w:rsid w:val="009D2333"/>
    <w:rsid w:val="009D25B8"/>
    <w:rsid w:val="009D391D"/>
    <w:rsid w:val="009D3C4C"/>
    <w:rsid w:val="009D3D70"/>
    <w:rsid w:val="009D3E70"/>
    <w:rsid w:val="009D4074"/>
    <w:rsid w:val="009D4E7A"/>
    <w:rsid w:val="009D4EAA"/>
    <w:rsid w:val="009D5784"/>
    <w:rsid w:val="009D591B"/>
    <w:rsid w:val="009D5A87"/>
    <w:rsid w:val="009D5AD8"/>
    <w:rsid w:val="009D6141"/>
    <w:rsid w:val="009D62E9"/>
    <w:rsid w:val="009D63D7"/>
    <w:rsid w:val="009D76A3"/>
    <w:rsid w:val="009D797E"/>
    <w:rsid w:val="009E05D2"/>
    <w:rsid w:val="009E1620"/>
    <w:rsid w:val="009E26B3"/>
    <w:rsid w:val="009E2D30"/>
    <w:rsid w:val="009E30DF"/>
    <w:rsid w:val="009E3213"/>
    <w:rsid w:val="009E36E4"/>
    <w:rsid w:val="009E3F15"/>
    <w:rsid w:val="009E43CF"/>
    <w:rsid w:val="009E445C"/>
    <w:rsid w:val="009E4DBB"/>
    <w:rsid w:val="009E54D4"/>
    <w:rsid w:val="009E57BE"/>
    <w:rsid w:val="009E660D"/>
    <w:rsid w:val="009E6B01"/>
    <w:rsid w:val="009E6B2A"/>
    <w:rsid w:val="009E6BEC"/>
    <w:rsid w:val="009E6D7B"/>
    <w:rsid w:val="009E6F7E"/>
    <w:rsid w:val="009E7A57"/>
    <w:rsid w:val="009E7D8E"/>
    <w:rsid w:val="009F0064"/>
    <w:rsid w:val="009F0141"/>
    <w:rsid w:val="009F026C"/>
    <w:rsid w:val="009F031A"/>
    <w:rsid w:val="009F0503"/>
    <w:rsid w:val="009F0A1C"/>
    <w:rsid w:val="009F0B52"/>
    <w:rsid w:val="009F0CC0"/>
    <w:rsid w:val="009F10D4"/>
    <w:rsid w:val="009F31CF"/>
    <w:rsid w:val="009F351E"/>
    <w:rsid w:val="009F37B6"/>
    <w:rsid w:val="009F39EA"/>
    <w:rsid w:val="009F4F6A"/>
    <w:rsid w:val="009F5015"/>
    <w:rsid w:val="009F5381"/>
    <w:rsid w:val="009F5678"/>
    <w:rsid w:val="009F5BA0"/>
    <w:rsid w:val="009F5F8C"/>
    <w:rsid w:val="009F68FD"/>
    <w:rsid w:val="009F691C"/>
    <w:rsid w:val="009F6C17"/>
    <w:rsid w:val="009F7086"/>
    <w:rsid w:val="009F7434"/>
    <w:rsid w:val="00A001E3"/>
    <w:rsid w:val="00A006F0"/>
    <w:rsid w:val="00A0115A"/>
    <w:rsid w:val="00A01611"/>
    <w:rsid w:val="00A01F7C"/>
    <w:rsid w:val="00A02A46"/>
    <w:rsid w:val="00A02B50"/>
    <w:rsid w:val="00A0308E"/>
    <w:rsid w:val="00A03712"/>
    <w:rsid w:val="00A03778"/>
    <w:rsid w:val="00A039C8"/>
    <w:rsid w:val="00A04084"/>
    <w:rsid w:val="00A0473F"/>
    <w:rsid w:val="00A04FA6"/>
    <w:rsid w:val="00A05423"/>
    <w:rsid w:val="00A06356"/>
    <w:rsid w:val="00A069D9"/>
    <w:rsid w:val="00A0741E"/>
    <w:rsid w:val="00A0774C"/>
    <w:rsid w:val="00A077CC"/>
    <w:rsid w:val="00A07BD0"/>
    <w:rsid w:val="00A07F57"/>
    <w:rsid w:val="00A10034"/>
    <w:rsid w:val="00A1120B"/>
    <w:rsid w:val="00A1127D"/>
    <w:rsid w:val="00A11F61"/>
    <w:rsid w:val="00A1277D"/>
    <w:rsid w:val="00A12848"/>
    <w:rsid w:val="00A12934"/>
    <w:rsid w:val="00A129D2"/>
    <w:rsid w:val="00A144C0"/>
    <w:rsid w:val="00A15289"/>
    <w:rsid w:val="00A152FF"/>
    <w:rsid w:val="00A154F8"/>
    <w:rsid w:val="00A16099"/>
    <w:rsid w:val="00A16E36"/>
    <w:rsid w:val="00A17518"/>
    <w:rsid w:val="00A17997"/>
    <w:rsid w:val="00A2029D"/>
    <w:rsid w:val="00A202D1"/>
    <w:rsid w:val="00A209EA"/>
    <w:rsid w:val="00A21085"/>
    <w:rsid w:val="00A2187B"/>
    <w:rsid w:val="00A21916"/>
    <w:rsid w:val="00A219A0"/>
    <w:rsid w:val="00A21DEA"/>
    <w:rsid w:val="00A221CA"/>
    <w:rsid w:val="00A22571"/>
    <w:rsid w:val="00A22614"/>
    <w:rsid w:val="00A22C12"/>
    <w:rsid w:val="00A22C9C"/>
    <w:rsid w:val="00A22CB8"/>
    <w:rsid w:val="00A23888"/>
    <w:rsid w:val="00A240F5"/>
    <w:rsid w:val="00A241C1"/>
    <w:rsid w:val="00A2434F"/>
    <w:rsid w:val="00A24961"/>
    <w:rsid w:val="00A24B10"/>
    <w:rsid w:val="00A24FE9"/>
    <w:rsid w:val="00A25758"/>
    <w:rsid w:val="00A26316"/>
    <w:rsid w:val="00A26BFB"/>
    <w:rsid w:val="00A30130"/>
    <w:rsid w:val="00A30469"/>
    <w:rsid w:val="00A308EF"/>
    <w:rsid w:val="00A30AB5"/>
    <w:rsid w:val="00A30AE0"/>
    <w:rsid w:val="00A30E9B"/>
    <w:rsid w:val="00A315D6"/>
    <w:rsid w:val="00A3229F"/>
    <w:rsid w:val="00A32304"/>
    <w:rsid w:val="00A3283A"/>
    <w:rsid w:val="00A33000"/>
    <w:rsid w:val="00A33706"/>
    <w:rsid w:val="00A3426A"/>
    <w:rsid w:val="00A34695"/>
    <w:rsid w:val="00A34910"/>
    <w:rsid w:val="00A34CC5"/>
    <w:rsid w:val="00A34F1A"/>
    <w:rsid w:val="00A34F21"/>
    <w:rsid w:val="00A35F16"/>
    <w:rsid w:val="00A35F23"/>
    <w:rsid w:val="00A36517"/>
    <w:rsid w:val="00A36749"/>
    <w:rsid w:val="00A3695E"/>
    <w:rsid w:val="00A3715B"/>
    <w:rsid w:val="00A37F57"/>
    <w:rsid w:val="00A40170"/>
    <w:rsid w:val="00A40906"/>
    <w:rsid w:val="00A41279"/>
    <w:rsid w:val="00A41B69"/>
    <w:rsid w:val="00A423C3"/>
    <w:rsid w:val="00A427E2"/>
    <w:rsid w:val="00A428D2"/>
    <w:rsid w:val="00A42B17"/>
    <w:rsid w:val="00A42FFD"/>
    <w:rsid w:val="00A4355E"/>
    <w:rsid w:val="00A44923"/>
    <w:rsid w:val="00A44983"/>
    <w:rsid w:val="00A450B5"/>
    <w:rsid w:val="00A4512D"/>
    <w:rsid w:val="00A4525A"/>
    <w:rsid w:val="00A45323"/>
    <w:rsid w:val="00A457D6"/>
    <w:rsid w:val="00A4580D"/>
    <w:rsid w:val="00A4594F"/>
    <w:rsid w:val="00A45BD8"/>
    <w:rsid w:val="00A45CD3"/>
    <w:rsid w:val="00A45F10"/>
    <w:rsid w:val="00A4628F"/>
    <w:rsid w:val="00A46B3E"/>
    <w:rsid w:val="00A50244"/>
    <w:rsid w:val="00A5179A"/>
    <w:rsid w:val="00A51C67"/>
    <w:rsid w:val="00A5247F"/>
    <w:rsid w:val="00A52764"/>
    <w:rsid w:val="00A5283B"/>
    <w:rsid w:val="00A528AD"/>
    <w:rsid w:val="00A52F3A"/>
    <w:rsid w:val="00A53F24"/>
    <w:rsid w:val="00A54123"/>
    <w:rsid w:val="00A548E5"/>
    <w:rsid w:val="00A54B98"/>
    <w:rsid w:val="00A54D13"/>
    <w:rsid w:val="00A54D17"/>
    <w:rsid w:val="00A54EF7"/>
    <w:rsid w:val="00A558D5"/>
    <w:rsid w:val="00A56500"/>
    <w:rsid w:val="00A565A4"/>
    <w:rsid w:val="00A56A2A"/>
    <w:rsid w:val="00A56F17"/>
    <w:rsid w:val="00A57ADE"/>
    <w:rsid w:val="00A600F2"/>
    <w:rsid w:val="00A6028A"/>
    <w:rsid w:val="00A60CBC"/>
    <w:rsid w:val="00A61695"/>
    <w:rsid w:val="00A61C15"/>
    <w:rsid w:val="00A62748"/>
    <w:rsid w:val="00A627D7"/>
    <w:rsid w:val="00A63421"/>
    <w:rsid w:val="00A6399F"/>
    <w:rsid w:val="00A63BE4"/>
    <w:rsid w:val="00A63F9B"/>
    <w:rsid w:val="00A64014"/>
    <w:rsid w:val="00A640FA"/>
    <w:rsid w:val="00A64502"/>
    <w:rsid w:val="00A6490E"/>
    <w:rsid w:val="00A64F4A"/>
    <w:rsid w:val="00A655A3"/>
    <w:rsid w:val="00A656C7"/>
    <w:rsid w:val="00A65B2F"/>
    <w:rsid w:val="00A66F45"/>
    <w:rsid w:val="00A67F03"/>
    <w:rsid w:val="00A705AF"/>
    <w:rsid w:val="00A70747"/>
    <w:rsid w:val="00A70FA1"/>
    <w:rsid w:val="00A71747"/>
    <w:rsid w:val="00A71AA7"/>
    <w:rsid w:val="00A71C7E"/>
    <w:rsid w:val="00A72454"/>
    <w:rsid w:val="00A72720"/>
    <w:rsid w:val="00A72A94"/>
    <w:rsid w:val="00A733F5"/>
    <w:rsid w:val="00A73AAD"/>
    <w:rsid w:val="00A73E25"/>
    <w:rsid w:val="00A7425C"/>
    <w:rsid w:val="00A74D2E"/>
    <w:rsid w:val="00A74DE3"/>
    <w:rsid w:val="00A74F45"/>
    <w:rsid w:val="00A750B5"/>
    <w:rsid w:val="00A759D9"/>
    <w:rsid w:val="00A77103"/>
    <w:rsid w:val="00A77696"/>
    <w:rsid w:val="00A80079"/>
    <w:rsid w:val="00A802C7"/>
    <w:rsid w:val="00A80557"/>
    <w:rsid w:val="00A80E34"/>
    <w:rsid w:val="00A81C06"/>
    <w:rsid w:val="00A81D33"/>
    <w:rsid w:val="00A822FB"/>
    <w:rsid w:val="00A825B4"/>
    <w:rsid w:val="00A82997"/>
    <w:rsid w:val="00A82DF8"/>
    <w:rsid w:val="00A830EF"/>
    <w:rsid w:val="00A83FA0"/>
    <w:rsid w:val="00A8457D"/>
    <w:rsid w:val="00A847F9"/>
    <w:rsid w:val="00A84FD6"/>
    <w:rsid w:val="00A85032"/>
    <w:rsid w:val="00A85233"/>
    <w:rsid w:val="00A854FE"/>
    <w:rsid w:val="00A85671"/>
    <w:rsid w:val="00A85921"/>
    <w:rsid w:val="00A85996"/>
    <w:rsid w:val="00A86295"/>
    <w:rsid w:val="00A86376"/>
    <w:rsid w:val="00A863CA"/>
    <w:rsid w:val="00A86885"/>
    <w:rsid w:val="00A86A5A"/>
    <w:rsid w:val="00A86BDB"/>
    <w:rsid w:val="00A903EC"/>
    <w:rsid w:val="00A90677"/>
    <w:rsid w:val="00A90CC8"/>
    <w:rsid w:val="00A92E0E"/>
    <w:rsid w:val="00A930AE"/>
    <w:rsid w:val="00A9315A"/>
    <w:rsid w:val="00A9470D"/>
    <w:rsid w:val="00A94779"/>
    <w:rsid w:val="00A95B29"/>
    <w:rsid w:val="00A95D04"/>
    <w:rsid w:val="00A95E39"/>
    <w:rsid w:val="00A96389"/>
    <w:rsid w:val="00A96AB3"/>
    <w:rsid w:val="00A9705D"/>
    <w:rsid w:val="00A9734D"/>
    <w:rsid w:val="00AA01F4"/>
    <w:rsid w:val="00AA0471"/>
    <w:rsid w:val="00AA12E2"/>
    <w:rsid w:val="00AA1418"/>
    <w:rsid w:val="00AA16F6"/>
    <w:rsid w:val="00AA1A95"/>
    <w:rsid w:val="00AA2074"/>
    <w:rsid w:val="00AA260F"/>
    <w:rsid w:val="00AA2769"/>
    <w:rsid w:val="00AA29A1"/>
    <w:rsid w:val="00AA3C8C"/>
    <w:rsid w:val="00AA474F"/>
    <w:rsid w:val="00AA4974"/>
    <w:rsid w:val="00AA4D1B"/>
    <w:rsid w:val="00AA586D"/>
    <w:rsid w:val="00AA6092"/>
    <w:rsid w:val="00AA6808"/>
    <w:rsid w:val="00AA6F0C"/>
    <w:rsid w:val="00AA6FC0"/>
    <w:rsid w:val="00AA6FEF"/>
    <w:rsid w:val="00AA763F"/>
    <w:rsid w:val="00AA79B6"/>
    <w:rsid w:val="00AB0067"/>
    <w:rsid w:val="00AB0C2C"/>
    <w:rsid w:val="00AB0F04"/>
    <w:rsid w:val="00AB13F3"/>
    <w:rsid w:val="00AB14D9"/>
    <w:rsid w:val="00AB1598"/>
    <w:rsid w:val="00AB19E8"/>
    <w:rsid w:val="00AB1EE7"/>
    <w:rsid w:val="00AB1F8B"/>
    <w:rsid w:val="00AB1FD0"/>
    <w:rsid w:val="00AB248E"/>
    <w:rsid w:val="00AB2933"/>
    <w:rsid w:val="00AB3047"/>
    <w:rsid w:val="00AB3110"/>
    <w:rsid w:val="00AB427E"/>
    <w:rsid w:val="00AB47A7"/>
    <w:rsid w:val="00AB4A62"/>
    <w:rsid w:val="00AB4B37"/>
    <w:rsid w:val="00AB5762"/>
    <w:rsid w:val="00AB706E"/>
    <w:rsid w:val="00AB77A9"/>
    <w:rsid w:val="00AB7F5C"/>
    <w:rsid w:val="00AC011B"/>
    <w:rsid w:val="00AC046A"/>
    <w:rsid w:val="00AC073F"/>
    <w:rsid w:val="00AC0A18"/>
    <w:rsid w:val="00AC0C70"/>
    <w:rsid w:val="00AC12FC"/>
    <w:rsid w:val="00AC1425"/>
    <w:rsid w:val="00AC14C3"/>
    <w:rsid w:val="00AC18B0"/>
    <w:rsid w:val="00AC1FE7"/>
    <w:rsid w:val="00AC2624"/>
    <w:rsid w:val="00AC2679"/>
    <w:rsid w:val="00AC3FB9"/>
    <w:rsid w:val="00AC4BE4"/>
    <w:rsid w:val="00AC516B"/>
    <w:rsid w:val="00AC56A9"/>
    <w:rsid w:val="00AC5A6E"/>
    <w:rsid w:val="00AC611E"/>
    <w:rsid w:val="00AC6603"/>
    <w:rsid w:val="00AC6BA7"/>
    <w:rsid w:val="00AC6BF9"/>
    <w:rsid w:val="00AC6E25"/>
    <w:rsid w:val="00AD05E6"/>
    <w:rsid w:val="00AD0CCF"/>
    <w:rsid w:val="00AD0D3F"/>
    <w:rsid w:val="00AD0FF3"/>
    <w:rsid w:val="00AD15F1"/>
    <w:rsid w:val="00AD1E3F"/>
    <w:rsid w:val="00AD207B"/>
    <w:rsid w:val="00AD2184"/>
    <w:rsid w:val="00AD23E5"/>
    <w:rsid w:val="00AD2770"/>
    <w:rsid w:val="00AD28F1"/>
    <w:rsid w:val="00AD34F0"/>
    <w:rsid w:val="00AD39AB"/>
    <w:rsid w:val="00AD448D"/>
    <w:rsid w:val="00AD56BA"/>
    <w:rsid w:val="00AD598B"/>
    <w:rsid w:val="00AD6631"/>
    <w:rsid w:val="00AD6CFA"/>
    <w:rsid w:val="00AD75BD"/>
    <w:rsid w:val="00AD7685"/>
    <w:rsid w:val="00AE0698"/>
    <w:rsid w:val="00AE0902"/>
    <w:rsid w:val="00AE1D7D"/>
    <w:rsid w:val="00AE26E9"/>
    <w:rsid w:val="00AE2A8B"/>
    <w:rsid w:val="00AE31E5"/>
    <w:rsid w:val="00AE3D25"/>
    <w:rsid w:val="00AE3F64"/>
    <w:rsid w:val="00AE4D33"/>
    <w:rsid w:val="00AE504C"/>
    <w:rsid w:val="00AE5101"/>
    <w:rsid w:val="00AE5236"/>
    <w:rsid w:val="00AE5791"/>
    <w:rsid w:val="00AE5B24"/>
    <w:rsid w:val="00AE637B"/>
    <w:rsid w:val="00AE68D1"/>
    <w:rsid w:val="00AE7476"/>
    <w:rsid w:val="00AE7957"/>
    <w:rsid w:val="00AF0DE0"/>
    <w:rsid w:val="00AF0FE3"/>
    <w:rsid w:val="00AF14C3"/>
    <w:rsid w:val="00AF1A68"/>
    <w:rsid w:val="00AF1EE0"/>
    <w:rsid w:val="00AF20F7"/>
    <w:rsid w:val="00AF24FE"/>
    <w:rsid w:val="00AF2ABE"/>
    <w:rsid w:val="00AF2C19"/>
    <w:rsid w:val="00AF2CD3"/>
    <w:rsid w:val="00AF2DFA"/>
    <w:rsid w:val="00AF3A4B"/>
    <w:rsid w:val="00AF3B2C"/>
    <w:rsid w:val="00AF3B6A"/>
    <w:rsid w:val="00AF3CFC"/>
    <w:rsid w:val="00AF461C"/>
    <w:rsid w:val="00AF4824"/>
    <w:rsid w:val="00AF49D3"/>
    <w:rsid w:val="00AF4BA6"/>
    <w:rsid w:val="00AF51AE"/>
    <w:rsid w:val="00AF5CD5"/>
    <w:rsid w:val="00AF609D"/>
    <w:rsid w:val="00AF642D"/>
    <w:rsid w:val="00AF67FF"/>
    <w:rsid w:val="00AF6A2C"/>
    <w:rsid w:val="00AF6DFA"/>
    <w:rsid w:val="00AF6F15"/>
    <w:rsid w:val="00AF7065"/>
    <w:rsid w:val="00AF7386"/>
    <w:rsid w:val="00AF7934"/>
    <w:rsid w:val="00AF79E3"/>
    <w:rsid w:val="00AF7A76"/>
    <w:rsid w:val="00B006C8"/>
    <w:rsid w:val="00B00B0B"/>
    <w:rsid w:val="00B00B81"/>
    <w:rsid w:val="00B00CE5"/>
    <w:rsid w:val="00B01720"/>
    <w:rsid w:val="00B0231E"/>
    <w:rsid w:val="00B02387"/>
    <w:rsid w:val="00B02D1A"/>
    <w:rsid w:val="00B03CDF"/>
    <w:rsid w:val="00B03EE1"/>
    <w:rsid w:val="00B04084"/>
    <w:rsid w:val="00B041DB"/>
    <w:rsid w:val="00B04315"/>
    <w:rsid w:val="00B04580"/>
    <w:rsid w:val="00B046CA"/>
    <w:rsid w:val="00B04797"/>
    <w:rsid w:val="00B04821"/>
    <w:rsid w:val="00B04B09"/>
    <w:rsid w:val="00B0501B"/>
    <w:rsid w:val="00B055AC"/>
    <w:rsid w:val="00B05D1A"/>
    <w:rsid w:val="00B066E4"/>
    <w:rsid w:val="00B068E4"/>
    <w:rsid w:val="00B073CF"/>
    <w:rsid w:val="00B07485"/>
    <w:rsid w:val="00B102BA"/>
    <w:rsid w:val="00B107D1"/>
    <w:rsid w:val="00B10ACD"/>
    <w:rsid w:val="00B116B8"/>
    <w:rsid w:val="00B118A3"/>
    <w:rsid w:val="00B12ABB"/>
    <w:rsid w:val="00B12D6F"/>
    <w:rsid w:val="00B13732"/>
    <w:rsid w:val="00B13AF0"/>
    <w:rsid w:val="00B143E7"/>
    <w:rsid w:val="00B14B11"/>
    <w:rsid w:val="00B15248"/>
    <w:rsid w:val="00B159F6"/>
    <w:rsid w:val="00B15C70"/>
    <w:rsid w:val="00B16454"/>
    <w:rsid w:val="00B16A51"/>
    <w:rsid w:val="00B17541"/>
    <w:rsid w:val="00B17C48"/>
    <w:rsid w:val="00B20457"/>
    <w:rsid w:val="00B205F1"/>
    <w:rsid w:val="00B20BB2"/>
    <w:rsid w:val="00B20D5D"/>
    <w:rsid w:val="00B20E53"/>
    <w:rsid w:val="00B20F6D"/>
    <w:rsid w:val="00B214EA"/>
    <w:rsid w:val="00B2160C"/>
    <w:rsid w:val="00B216BD"/>
    <w:rsid w:val="00B22135"/>
    <w:rsid w:val="00B228B8"/>
    <w:rsid w:val="00B22ABD"/>
    <w:rsid w:val="00B23023"/>
    <w:rsid w:val="00B234F8"/>
    <w:rsid w:val="00B24784"/>
    <w:rsid w:val="00B25027"/>
    <w:rsid w:val="00B25440"/>
    <w:rsid w:val="00B25934"/>
    <w:rsid w:val="00B27E25"/>
    <w:rsid w:val="00B30196"/>
    <w:rsid w:val="00B303B2"/>
    <w:rsid w:val="00B312EE"/>
    <w:rsid w:val="00B31A77"/>
    <w:rsid w:val="00B31E86"/>
    <w:rsid w:val="00B31EE7"/>
    <w:rsid w:val="00B32222"/>
    <w:rsid w:val="00B32852"/>
    <w:rsid w:val="00B335B1"/>
    <w:rsid w:val="00B33A9E"/>
    <w:rsid w:val="00B33AFD"/>
    <w:rsid w:val="00B34C19"/>
    <w:rsid w:val="00B34F4A"/>
    <w:rsid w:val="00B353E0"/>
    <w:rsid w:val="00B36007"/>
    <w:rsid w:val="00B3618D"/>
    <w:rsid w:val="00B36233"/>
    <w:rsid w:val="00B36D9E"/>
    <w:rsid w:val="00B3755E"/>
    <w:rsid w:val="00B37E10"/>
    <w:rsid w:val="00B40C8E"/>
    <w:rsid w:val="00B4167E"/>
    <w:rsid w:val="00B41F61"/>
    <w:rsid w:val="00B4253A"/>
    <w:rsid w:val="00B42851"/>
    <w:rsid w:val="00B428A4"/>
    <w:rsid w:val="00B446E8"/>
    <w:rsid w:val="00B449DA"/>
    <w:rsid w:val="00B45AC7"/>
    <w:rsid w:val="00B4632F"/>
    <w:rsid w:val="00B479DA"/>
    <w:rsid w:val="00B503FE"/>
    <w:rsid w:val="00B509AC"/>
    <w:rsid w:val="00B50CBA"/>
    <w:rsid w:val="00B50D83"/>
    <w:rsid w:val="00B511A8"/>
    <w:rsid w:val="00B51927"/>
    <w:rsid w:val="00B51BD9"/>
    <w:rsid w:val="00B51CE0"/>
    <w:rsid w:val="00B522A1"/>
    <w:rsid w:val="00B52971"/>
    <w:rsid w:val="00B52AE0"/>
    <w:rsid w:val="00B52B8A"/>
    <w:rsid w:val="00B52CD4"/>
    <w:rsid w:val="00B5368E"/>
    <w:rsid w:val="00B5372F"/>
    <w:rsid w:val="00B54576"/>
    <w:rsid w:val="00B5541B"/>
    <w:rsid w:val="00B55645"/>
    <w:rsid w:val="00B55A15"/>
    <w:rsid w:val="00B56C55"/>
    <w:rsid w:val="00B57570"/>
    <w:rsid w:val="00B57A42"/>
    <w:rsid w:val="00B57EF2"/>
    <w:rsid w:val="00B606FF"/>
    <w:rsid w:val="00B607DB"/>
    <w:rsid w:val="00B608F7"/>
    <w:rsid w:val="00B61129"/>
    <w:rsid w:val="00B61671"/>
    <w:rsid w:val="00B6185D"/>
    <w:rsid w:val="00B619EF"/>
    <w:rsid w:val="00B61AF8"/>
    <w:rsid w:val="00B63071"/>
    <w:rsid w:val="00B633C0"/>
    <w:rsid w:val="00B63B46"/>
    <w:rsid w:val="00B63DA9"/>
    <w:rsid w:val="00B643DF"/>
    <w:rsid w:val="00B647E1"/>
    <w:rsid w:val="00B64B41"/>
    <w:rsid w:val="00B64E76"/>
    <w:rsid w:val="00B64F7F"/>
    <w:rsid w:val="00B64FB9"/>
    <w:rsid w:val="00B65016"/>
    <w:rsid w:val="00B65025"/>
    <w:rsid w:val="00B650AC"/>
    <w:rsid w:val="00B656DC"/>
    <w:rsid w:val="00B65977"/>
    <w:rsid w:val="00B65AC0"/>
    <w:rsid w:val="00B65AC6"/>
    <w:rsid w:val="00B664CA"/>
    <w:rsid w:val="00B672FD"/>
    <w:rsid w:val="00B674F9"/>
    <w:rsid w:val="00B67871"/>
    <w:rsid w:val="00B67E7F"/>
    <w:rsid w:val="00B6B044"/>
    <w:rsid w:val="00B70290"/>
    <w:rsid w:val="00B70618"/>
    <w:rsid w:val="00B70EF7"/>
    <w:rsid w:val="00B70F8C"/>
    <w:rsid w:val="00B713D3"/>
    <w:rsid w:val="00B715C6"/>
    <w:rsid w:val="00B7168A"/>
    <w:rsid w:val="00B7222E"/>
    <w:rsid w:val="00B7226E"/>
    <w:rsid w:val="00B72B68"/>
    <w:rsid w:val="00B72EBD"/>
    <w:rsid w:val="00B736DD"/>
    <w:rsid w:val="00B73B41"/>
    <w:rsid w:val="00B73F83"/>
    <w:rsid w:val="00B7426A"/>
    <w:rsid w:val="00B74352"/>
    <w:rsid w:val="00B746B4"/>
    <w:rsid w:val="00B74BF5"/>
    <w:rsid w:val="00B74DEF"/>
    <w:rsid w:val="00B7520F"/>
    <w:rsid w:val="00B75365"/>
    <w:rsid w:val="00B75A04"/>
    <w:rsid w:val="00B76110"/>
    <w:rsid w:val="00B765B3"/>
    <w:rsid w:val="00B76F1A"/>
    <w:rsid w:val="00B770B5"/>
    <w:rsid w:val="00B77B0F"/>
    <w:rsid w:val="00B81429"/>
    <w:rsid w:val="00B8153D"/>
    <w:rsid w:val="00B8285C"/>
    <w:rsid w:val="00B82E1D"/>
    <w:rsid w:val="00B8353A"/>
    <w:rsid w:val="00B837C8"/>
    <w:rsid w:val="00B839B2"/>
    <w:rsid w:val="00B84BA4"/>
    <w:rsid w:val="00B85AB0"/>
    <w:rsid w:val="00B85AD4"/>
    <w:rsid w:val="00B85BF6"/>
    <w:rsid w:val="00B86005"/>
    <w:rsid w:val="00B8742F"/>
    <w:rsid w:val="00B9011A"/>
    <w:rsid w:val="00B902C2"/>
    <w:rsid w:val="00B90BBF"/>
    <w:rsid w:val="00B90D97"/>
    <w:rsid w:val="00B90DBE"/>
    <w:rsid w:val="00B911A2"/>
    <w:rsid w:val="00B91445"/>
    <w:rsid w:val="00B920CE"/>
    <w:rsid w:val="00B925C9"/>
    <w:rsid w:val="00B927CF"/>
    <w:rsid w:val="00B93804"/>
    <w:rsid w:val="00B94252"/>
    <w:rsid w:val="00B943A6"/>
    <w:rsid w:val="00B94828"/>
    <w:rsid w:val="00B94A90"/>
    <w:rsid w:val="00B95E82"/>
    <w:rsid w:val="00B96526"/>
    <w:rsid w:val="00B968B1"/>
    <w:rsid w:val="00B96D22"/>
    <w:rsid w:val="00B9715A"/>
    <w:rsid w:val="00B97A5F"/>
    <w:rsid w:val="00B97B3E"/>
    <w:rsid w:val="00BA047E"/>
    <w:rsid w:val="00BA0514"/>
    <w:rsid w:val="00BA0693"/>
    <w:rsid w:val="00BA06BE"/>
    <w:rsid w:val="00BA0F20"/>
    <w:rsid w:val="00BA14BE"/>
    <w:rsid w:val="00BA1BBB"/>
    <w:rsid w:val="00BA2732"/>
    <w:rsid w:val="00BA28E4"/>
    <w:rsid w:val="00BA293D"/>
    <w:rsid w:val="00BA29DA"/>
    <w:rsid w:val="00BA2F23"/>
    <w:rsid w:val="00BA33A2"/>
    <w:rsid w:val="00BA3840"/>
    <w:rsid w:val="00BA3F60"/>
    <w:rsid w:val="00BA4022"/>
    <w:rsid w:val="00BA4187"/>
    <w:rsid w:val="00BA463A"/>
    <w:rsid w:val="00BA4878"/>
    <w:rsid w:val="00BA49BC"/>
    <w:rsid w:val="00BA506A"/>
    <w:rsid w:val="00BA5180"/>
    <w:rsid w:val="00BA52C6"/>
    <w:rsid w:val="00BA56B7"/>
    <w:rsid w:val="00BA5D1A"/>
    <w:rsid w:val="00BA5DE6"/>
    <w:rsid w:val="00BA6EF5"/>
    <w:rsid w:val="00BA70AB"/>
    <w:rsid w:val="00BA7741"/>
    <w:rsid w:val="00BA79A2"/>
    <w:rsid w:val="00BA7A1E"/>
    <w:rsid w:val="00BA7CA9"/>
    <w:rsid w:val="00BA7D51"/>
    <w:rsid w:val="00BB0320"/>
    <w:rsid w:val="00BB0C12"/>
    <w:rsid w:val="00BB0DC9"/>
    <w:rsid w:val="00BB0EB5"/>
    <w:rsid w:val="00BB13FC"/>
    <w:rsid w:val="00BB191C"/>
    <w:rsid w:val="00BB2F6C"/>
    <w:rsid w:val="00BB3875"/>
    <w:rsid w:val="00BB3ADB"/>
    <w:rsid w:val="00BB472E"/>
    <w:rsid w:val="00BB4945"/>
    <w:rsid w:val="00BB4AB4"/>
    <w:rsid w:val="00BB4E90"/>
    <w:rsid w:val="00BB515F"/>
    <w:rsid w:val="00BB5558"/>
    <w:rsid w:val="00BB5860"/>
    <w:rsid w:val="00BB6489"/>
    <w:rsid w:val="00BB652C"/>
    <w:rsid w:val="00BB6AAD"/>
    <w:rsid w:val="00BB6F19"/>
    <w:rsid w:val="00BB708A"/>
    <w:rsid w:val="00BB71F5"/>
    <w:rsid w:val="00BB7F59"/>
    <w:rsid w:val="00BC005C"/>
    <w:rsid w:val="00BC09A7"/>
    <w:rsid w:val="00BC0EC7"/>
    <w:rsid w:val="00BC0EE3"/>
    <w:rsid w:val="00BC22C1"/>
    <w:rsid w:val="00BC252A"/>
    <w:rsid w:val="00BC2DB5"/>
    <w:rsid w:val="00BC35B1"/>
    <w:rsid w:val="00BC37E8"/>
    <w:rsid w:val="00BC3902"/>
    <w:rsid w:val="00BC4A19"/>
    <w:rsid w:val="00BC4E6D"/>
    <w:rsid w:val="00BC4F56"/>
    <w:rsid w:val="00BC58E1"/>
    <w:rsid w:val="00BC69CA"/>
    <w:rsid w:val="00BC6B65"/>
    <w:rsid w:val="00BC74E0"/>
    <w:rsid w:val="00BC7A9D"/>
    <w:rsid w:val="00BD0617"/>
    <w:rsid w:val="00BD0973"/>
    <w:rsid w:val="00BD0E7E"/>
    <w:rsid w:val="00BD1375"/>
    <w:rsid w:val="00BD1DEF"/>
    <w:rsid w:val="00BD1E09"/>
    <w:rsid w:val="00BD1E25"/>
    <w:rsid w:val="00BD29FB"/>
    <w:rsid w:val="00BD2D28"/>
    <w:rsid w:val="00BD2E9B"/>
    <w:rsid w:val="00BD316E"/>
    <w:rsid w:val="00BD3557"/>
    <w:rsid w:val="00BD35F5"/>
    <w:rsid w:val="00BD3B54"/>
    <w:rsid w:val="00BD3DE6"/>
    <w:rsid w:val="00BD4A18"/>
    <w:rsid w:val="00BD4A60"/>
    <w:rsid w:val="00BD5427"/>
    <w:rsid w:val="00BD6D15"/>
    <w:rsid w:val="00BD6F37"/>
    <w:rsid w:val="00BD7303"/>
    <w:rsid w:val="00BD73BD"/>
    <w:rsid w:val="00BD7784"/>
    <w:rsid w:val="00BD79DE"/>
    <w:rsid w:val="00BE019E"/>
    <w:rsid w:val="00BE0237"/>
    <w:rsid w:val="00BE11F7"/>
    <w:rsid w:val="00BE1259"/>
    <w:rsid w:val="00BE1779"/>
    <w:rsid w:val="00BE1973"/>
    <w:rsid w:val="00BE2B2C"/>
    <w:rsid w:val="00BE2BE3"/>
    <w:rsid w:val="00BE309B"/>
    <w:rsid w:val="00BE3ECC"/>
    <w:rsid w:val="00BE4DB8"/>
    <w:rsid w:val="00BE5312"/>
    <w:rsid w:val="00BE53CD"/>
    <w:rsid w:val="00BE569C"/>
    <w:rsid w:val="00BE5825"/>
    <w:rsid w:val="00BE6661"/>
    <w:rsid w:val="00BE6741"/>
    <w:rsid w:val="00BE7324"/>
    <w:rsid w:val="00BE7764"/>
    <w:rsid w:val="00BE79B3"/>
    <w:rsid w:val="00BF055F"/>
    <w:rsid w:val="00BF0769"/>
    <w:rsid w:val="00BF0C41"/>
    <w:rsid w:val="00BF0DDA"/>
    <w:rsid w:val="00BF1630"/>
    <w:rsid w:val="00BF1810"/>
    <w:rsid w:val="00BF2418"/>
    <w:rsid w:val="00BF2A9D"/>
    <w:rsid w:val="00BF335A"/>
    <w:rsid w:val="00BF3740"/>
    <w:rsid w:val="00BF418B"/>
    <w:rsid w:val="00BF4C3D"/>
    <w:rsid w:val="00BF4F80"/>
    <w:rsid w:val="00BF50CA"/>
    <w:rsid w:val="00BF574A"/>
    <w:rsid w:val="00BF7CD3"/>
    <w:rsid w:val="00C00214"/>
    <w:rsid w:val="00C0042C"/>
    <w:rsid w:val="00C006FD"/>
    <w:rsid w:val="00C00930"/>
    <w:rsid w:val="00C0095F"/>
    <w:rsid w:val="00C00A92"/>
    <w:rsid w:val="00C00CE6"/>
    <w:rsid w:val="00C00ECA"/>
    <w:rsid w:val="00C012B6"/>
    <w:rsid w:val="00C0287D"/>
    <w:rsid w:val="00C03AEC"/>
    <w:rsid w:val="00C03C4F"/>
    <w:rsid w:val="00C04387"/>
    <w:rsid w:val="00C04A3F"/>
    <w:rsid w:val="00C04F3A"/>
    <w:rsid w:val="00C04F9E"/>
    <w:rsid w:val="00C05BD4"/>
    <w:rsid w:val="00C060AD"/>
    <w:rsid w:val="00C062B5"/>
    <w:rsid w:val="00C06342"/>
    <w:rsid w:val="00C0670D"/>
    <w:rsid w:val="00C06E4D"/>
    <w:rsid w:val="00C07D42"/>
    <w:rsid w:val="00C07F93"/>
    <w:rsid w:val="00C101D9"/>
    <w:rsid w:val="00C110A3"/>
    <w:rsid w:val="00C113BF"/>
    <w:rsid w:val="00C125F4"/>
    <w:rsid w:val="00C12AEC"/>
    <w:rsid w:val="00C12BB1"/>
    <w:rsid w:val="00C12C65"/>
    <w:rsid w:val="00C146F1"/>
    <w:rsid w:val="00C149B2"/>
    <w:rsid w:val="00C14DBA"/>
    <w:rsid w:val="00C1616D"/>
    <w:rsid w:val="00C16385"/>
    <w:rsid w:val="00C164ED"/>
    <w:rsid w:val="00C16E83"/>
    <w:rsid w:val="00C17A4E"/>
    <w:rsid w:val="00C204F8"/>
    <w:rsid w:val="00C20C88"/>
    <w:rsid w:val="00C210BF"/>
    <w:rsid w:val="00C21553"/>
    <w:rsid w:val="00C2176E"/>
    <w:rsid w:val="00C21851"/>
    <w:rsid w:val="00C21934"/>
    <w:rsid w:val="00C219C4"/>
    <w:rsid w:val="00C22118"/>
    <w:rsid w:val="00C22314"/>
    <w:rsid w:val="00C23430"/>
    <w:rsid w:val="00C234F5"/>
    <w:rsid w:val="00C24332"/>
    <w:rsid w:val="00C245A1"/>
    <w:rsid w:val="00C25E9A"/>
    <w:rsid w:val="00C26234"/>
    <w:rsid w:val="00C272FA"/>
    <w:rsid w:val="00C27382"/>
    <w:rsid w:val="00C27D67"/>
    <w:rsid w:val="00C301A4"/>
    <w:rsid w:val="00C31223"/>
    <w:rsid w:val="00C3148F"/>
    <w:rsid w:val="00C31ABE"/>
    <w:rsid w:val="00C31BEA"/>
    <w:rsid w:val="00C31C1B"/>
    <w:rsid w:val="00C31FC1"/>
    <w:rsid w:val="00C32445"/>
    <w:rsid w:val="00C32A51"/>
    <w:rsid w:val="00C32A57"/>
    <w:rsid w:val="00C33A75"/>
    <w:rsid w:val="00C33A97"/>
    <w:rsid w:val="00C341B3"/>
    <w:rsid w:val="00C3480D"/>
    <w:rsid w:val="00C352FA"/>
    <w:rsid w:val="00C35444"/>
    <w:rsid w:val="00C357F0"/>
    <w:rsid w:val="00C359B8"/>
    <w:rsid w:val="00C35FD2"/>
    <w:rsid w:val="00C36A09"/>
    <w:rsid w:val="00C36CA3"/>
    <w:rsid w:val="00C370F5"/>
    <w:rsid w:val="00C3749D"/>
    <w:rsid w:val="00C37C78"/>
    <w:rsid w:val="00C40072"/>
    <w:rsid w:val="00C40C2D"/>
    <w:rsid w:val="00C416AB"/>
    <w:rsid w:val="00C421F4"/>
    <w:rsid w:val="00C4272F"/>
    <w:rsid w:val="00C429E4"/>
    <w:rsid w:val="00C42B08"/>
    <w:rsid w:val="00C43273"/>
    <w:rsid w:val="00C436FF"/>
    <w:rsid w:val="00C4398C"/>
    <w:rsid w:val="00C4433C"/>
    <w:rsid w:val="00C444B0"/>
    <w:rsid w:val="00C45197"/>
    <w:rsid w:val="00C454B7"/>
    <w:rsid w:val="00C45C01"/>
    <w:rsid w:val="00C45CCC"/>
    <w:rsid w:val="00C45E7F"/>
    <w:rsid w:val="00C461E4"/>
    <w:rsid w:val="00C4631F"/>
    <w:rsid w:val="00C4640B"/>
    <w:rsid w:val="00C467DD"/>
    <w:rsid w:val="00C474A5"/>
    <w:rsid w:val="00C47C48"/>
    <w:rsid w:val="00C50668"/>
    <w:rsid w:val="00C50E16"/>
    <w:rsid w:val="00C51467"/>
    <w:rsid w:val="00C5260D"/>
    <w:rsid w:val="00C52A17"/>
    <w:rsid w:val="00C52ABE"/>
    <w:rsid w:val="00C53192"/>
    <w:rsid w:val="00C537C9"/>
    <w:rsid w:val="00C53B2F"/>
    <w:rsid w:val="00C53E53"/>
    <w:rsid w:val="00C54D88"/>
    <w:rsid w:val="00C55258"/>
    <w:rsid w:val="00C565D0"/>
    <w:rsid w:val="00C5695B"/>
    <w:rsid w:val="00C577E1"/>
    <w:rsid w:val="00C57B80"/>
    <w:rsid w:val="00C6070E"/>
    <w:rsid w:val="00C61F29"/>
    <w:rsid w:val="00C626A4"/>
    <w:rsid w:val="00C627E5"/>
    <w:rsid w:val="00C629D7"/>
    <w:rsid w:val="00C637C8"/>
    <w:rsid w:val="00C64009"/>
    <w:rsid w:val="00C641A8"/>
    <w:rsid w:val="00C64217"/>
    <w:rsid w:val="00C64306"/>
    <w:rsid w:val="00C6559B"/>
    <w:rsid w:val="00C65C06"/>
    <w:rsid w:val="00C65DE8"/>
    <w:rsid w:val="00C65DFA"/>
    <w:rsid w:val="00C65EF5"/>
    <w:rsid w:val="00C66025"/>
    <w:rsid w:val="00C66050"/>
    <w:rsid w:val="00C661A7"/>
    <w:rsid w:val="00C664BC"/>
    <w:rsid w:val="00C669E1"/>
    <w:rsid w:val="00C6712E"/>
    <w:rsid w:val="00C676DF"/>
    <w:rsid w:val="00C67D56"/>
    <w:rsid w:val="00C70066"/>
    <w:rsid w:val="00C70BC6"/>
    <w:rsid w:val="00C70CDB"/>
    <w:rsid w:val="00C70F30"/>
    <w:rsid w:val="00C719C0"/>
    <w:rsid w:val="00C71F3F"/>
    <w:rsid w:val="00C72431"/>
    <w:rsid w:val="00C72DCB"/>
    <w:rsid w:val="00C73793"/>
    <w:rsid w:val="00C73AAD"/>
    <w:rsid w:val="00C73CAE"/>
    <w:rsid w:val="00C75AFD"/>
    <w:rsid w:val="00C770E2"/>
    <w:rsid w:val="00C804F6"/>
    <w:rsid w:val="00C80C03"/>
    <w:rsid w:val="00C82288"/>
    <w:rsid w:val="00C823CA"/>
    <w:rsid w:val="00C8278B"/>
    <w:rsid w:val="00C82A05"/>
    <w:rsid w:val="00C82B2A"/>
    <w:rsid w:val="00C82B5D"/>
    <w:rsid w:val="00C82EEB"/>
    <w:rsid w:val="00C83364"/>
    <w:rsid w:val="00C83659"/>
    <w:rsid w:val="00C83D2E"/>
    <w:rsid w:val="00C841D8"/>
    <w:rsid w:val="00C84455"/>
    <w:rsid w:val="00C855AD"/>
    <w:rsid w:val="00C86ABA"/>
    <w:rsid w:val="00C86D0D"/>
    <w:rsid w:val="00C8770C"/>
    <w:rsid w:val="00C87FDD"/>
    <w:rsid w:val="00C904A2"/>
    <w:rsid w:val="00C90A68"/>
    <w:rsid w:val="00C90B66"/>
    <w:rsid w:val="00C91383"/>
    <w:rsid w:val="00C92133"/>
    <w:rsid w:val="00C9326F"/>
    <w:rsid w:val="00C93270"/>
    <w:rsid w:val="00C93696"/>
    <w:rsid w:val="00C93741"/>
    <w:rsid w:val="00C93B3A"/>
    <w:rsid w:val="00C94A6C"/>
    <w:rsid w:val="00C94F84"/>
    <w:rsid w:val="00C94FC3"/>
    <w:rsid w:val="00C957F8"/>
    <w:rsid w:val="00C95B8C"/>
    <w:rsid w:val="00C95E10"/>
    <w:rsid w:val="00C95F29"/>
    <w:rsid w:val="00C97007"/>
    <w:rsid w:val="00C971DC"/>
    <w:rsid w:val="00C97569"/>
    <w:rsid w:val="00C97AC1"/>
    <w:rsid w:val="00CA038A"/>
    <w:rsid w:val="00CA056B"/>
    <w:rsid w:val="00CA0A24"/>
    <w:rsid w:val="00CA16B7"/>
    <w:rsid w:val="00CA173B"/>
    <w:rsid w:val="00CA3429"/>
    <w:rsid w:val="00CA3808"/>
    <w:rsid w:val="00CA39EB"/>
    <w:rsid w:val="00CA420F"/>
    <w:rsid w:val="00CA4210"/>
    <w:rsid w:val="00CA4293"/>
    <w:rsid w:val="00CA42C2"/>
    <w:rsid w:val="00CA4688"/>
    <w:rsid w:val="00CA4BE3"/>
    <w:rsid w:val="00CA4DC3"/>
    <w:rsid w:val="00CA4DF3"/>
    <w:rsid w:val="00CA4E88"/>
    <w:rsid w:val="00CA509B"/>
    <w:rsid w:val="00CA5CC8"/>
    <w:rsid w:val="00CA62AE"/>
    <w:rsid w:val="00CA62FB"/>
    <w:rsid w:val="00CA70B6"/>
    <w:rsid w:val="00CA72A9"/>
    <w:rsid w:val="00CA72BF"/>
    <w:rsid w:val="00CA79CF"/>
    <w:rsid w:val="00CB027F"/>
    <w:rsid w:val="00CB0365"/>
    <w:rsid w:val="00CB03BA"/>
    <w:rsid w:val="00CB0892"/>
    <w:rsid w:val="00CB0B57"/>
    <w:rsid w:val="00CB0C10"/>
    <w:rsid w:val="00CB1CFA"/>
    <w:rsid w:val="00CB2D15"/>
    <w:rsid w:val="00CB3049"/>
    <w:rsid w:val="00CB347F"/>
    <w:rsid w:val="00CB399F"/>
    <w:rsid w:val="00CB4C8D"/>
    <w:rsid w:val="00CB56A3"/>
    <w:rsid w:val="00CB5AE8"/>
    <w:rsid w:val="00CB5B1A"/>
    <w:rsid w:val="00CB5DBC"/>
    <w:rsid w:val="00CB61D2"/>
    <w:rsid w:val="00CB6B8C"/>
    <w:rsid w:val="00CC0287"/>
    <w:rsid w:val="00CC0743"/>
    <w:rsid w:val="00CC0C22"/>
    <w:rsid w:val="00CC2140"/>
    <w:rsid w:val="00CC220B"/>
    <w:rsid w:val="00CC2C31"/>
    <w:rsid w:val="00CC3563"/>
    <w:rsid w:val="00CC3569"/>
    <w:rsid w:val="00CC4192"/>
    <w:rsid w:val="00CC42CE"/>
    <w:rsid w:val="00CC4523"/>
    <w:rsid w:val="00CC51DA"/>
    <w:rsid w:val="00CC58DE"/>
    <w:rsid w:val="00CC5C43"/>
    <w:rsid w:val="00CC646A"/>
    <w:rsid w:val="00CC68CE"/>
    <w:rsid w:val="00CC69A3"/>
    <w:rsid w:val="00CC759D"/>
    <w:rsid w:val="00CC7683"/>
    <w:rsid w:val="00CC7E49"/>
    <w:rsid w:val="00CD01F1"/>
    <w:rsid w:val="00CD02AE"/>
    <w:rsid w:val="00CD078F"/>
    <w:rsid w:val="00CD0B22"/>
    <w:rsid w:val="00CD0C09"/>
    <w:rsid w:val="00CD0E41"/>
    <w:rsid w:val="00CD0F74"/>
    <w:rsid w:val="00CD1875"/>
    <w:rsid w:val="00CD1EA5"/>
    <w:rsid w:val="00CD2611"/>
    <w:rsid w:val="00CD294F"/>
    <w:rsid w:val="00CD2A4F"/>
    <w:rsid w:val="00CD2D2C"/>
    <w:rsid w:val="00CD33E5"/>
    <w:rsid w:val="00CD3896"/>
    <w:rsid w:val="00CD4AFF"/>
    <w:rsid w:val="00CD4B4C"/>
    <w:rsid w:val="00CD4F73"/>
    <w:rsid w:val="00CD569E"/>
    <w:rsid w:val="00CD5780"/>
    <w:rsid w:val="00CD59D9"/>
    <w:rsid w:val="00CD65CF"/>
    <w:rsid w:val="00CD6638"/>
    <w:rsid w:val="00CD716F"/>
    <w:rsid w:val="00CD7A4D"/>
    <w:rsid w:val="00CE03CA"/>
    <w:rsid w:val="00CE1A59"/>
    <w:rsid w:val="00CE1BB7"/>
    <w:rsid w:val="00CE1CFD"/>
    <w:rsid w:val="00CE22F1"/>
    <w:rsid w:val="00CE2687"/>
    <w:rsid w:val="00CE3262"/>
    <w:rsid w:val="00CE3311"/>
    <w:rsid w:val="00CE4428"/>
    <w:rsid w:val="00CE462F"/>
    <w:rsid w:val="00CE474E"/>
    <w:rsid w:val="00CE49CD"/>
    <w:rsid w:val="00CE50F2"/>
    <w:rsid w:val="00CE5BAF"/>
    <w:rsid w:val="00CE6319"/>
    <w:rsid w:val="00CE6498"/>
    <w:rsid w:val="00CE64B1"/>
    <w:rsid w:val="00CE6502"/>
    <w:rsid w:val="00CE6996"/>
    <w:rsid w:val="00CE6B29"/>
    <w:rsid w:val="00CE76D2"/>
    <w:rsid w:val="00CE7837"/>
    <w:rsid w:val="00CE7964"/>
    <w:rsid w:val="00CF0935"/>
    <w:rsid w:val="00CF11E3"/>
    <w:rsid w:val="00CF1342"/>
    <w:rsid w:val="00CF13B6"/>
    <w:rsid w:val="00CF14A6"/>
    <w:rsid w:val="00CF1532"/>
    <w:rsid w:val="00CF172C"/>
    <w:rsid w:val="00CF1DD3"/>
    <w:rsid w:val="00CF264E"/>
    <w:rsid w:val="00CF2756"/>
    <w:rsid w:val="00CF2DD4"/>
    <w:rsid w:val="00CF2FE5"/>
    <w:rsid w:val="00CF35CE"/>
    <w:rsid w:val="00CF3733"/>
    <w:rsid w:val="00CF3B0A"/>
    <w:rsid w:val="00CF4A8D"/>
    <w:rsid w:val="00CF50F1"/>
    <w:rsid w:val="00CF5185"/>
    <w:rsid w:val="00CF530B"/>
    <w:rsid w:val="00CF56FD"/>
    <w:rsid w:val="00CF5809"/>
    <w:rsid w:val="00CF5E25"/>
    <w:rsid w:val="00CF639F"/>
    <w:rsid w:val="00CF63B8"/>
    <w:rsid w:val="00CF6426"/>
    <w:rsid w:val="00CF64EF"/>
    <w:rsid w:val="00CF6EF2"/>
    <w:rsid w:val="00CF76D6"/>
    <w:rsid w:val="00CF79F8"/>
    <w:rsid w:val="00CF7D3C"/>
    <w:rsid w:val="00D01269"/>
    <w:rsid w:val="00D012B0"/>
    <w:rsid w:val="00D0268D"/>
    <w:rsid w:val="00D0326A"/>
    <w:rsid w:val="00D038E7"/>
    <w:rsid w:val="00D03B0A"/>
    <w:rsid w:val="00D0484D"/>
    <w:rsid w:val="00D04A19"/>
    <w:rsid w:val="00D05601"/>
    <w:rsid w:val="00D059C3"/>
    <w:rsid w:val="00D067C9"/>
    <w:rsid w:val="00D07197"/>
    <w:rsid w:val="00D07EC7"/>
    <w:rsid w:val="00D104CF"/>
    <w:rsid w:val="00D10C45"/>
    <w:rsid w:val="00D1139B"/>
    <w:rsid w:val="00D116F0"/>
    <w:rsid w:val="00D11883"/>
    <w:rsid w:val="00D11C51"/>
    <w:rsid w:val="00D1271B"/>
    <w:rsid w:val="00D12F7B"/>
    <w:rsid w:val="00D13147"/>
    <w:rsid w:val="00D13650"/>
    <w:rsid w:val="00D13C79"/>
    <w:rsid w:val="00D147EB"/>
    <w:rsid w:val="00D1485A"/>
    <w:rsid w:val="00D14BFB"/>
    <w:rsid w:val="00D155E9"/>
    <w:rsid w:val="00D161F3"/>
    <w:rsid w:val="00D1664E"/>
    <w:rsid w:val="00D17E30"/>
    <w:rsid w:val="00D1D166"/>
    <w:rsid w:val="00D20316"/>
    <w:rsid w:val="00D20928"/>
    <w:rsid w:val="00D21115"/>
    <w:rsid w:val="00D21888"/>
    <w:rsid w:val="00D225A3"/>
    <w:rsid w:val="00D23555"/>
    <w:rsid w:val="00D24306"/>
    <w:rsid w:val="00D253A2"/>
    <w:rsid w:val="00D25741"/>
    <w:rsid w:val="00D260BE"/>
    <w:rsid w:val="00D26227"/>
    <w:rsid w:val="00D266F0"/>
    <w:rsid w:val="00D2699A"/>
    <w:rsid w:val="00D26B37"/>
    <w:rsid w:val="00D27B8A"/>
    <w:rsid w:val="00D30146"/>
    <w:rsid w:val="00D30C26"/>
    <w:rsid w:val="00D30C75"/>
    <w:rsid w:val="00D31562"/>
    <w:rsid w:val="00D31612"/>
    <w:rsid w:val="00D318C5"/>
    <w:rsid w:val="00D3283F"/>
    <w:rsid w:val="00D3314F"/>
    <w:rsid w:val="00D332BB"/>
    <w:rsid w:val="00D33CD2"/>
    <w:rsid w:val="00D33CF7"/>
    <w:rsid w:val="00D34667"/>
    <w:rsid w:val="00D34731"/>
    <w:rsid w:val="00D34C2B"/>
    <w:rsid w:val="00D351CF"/>
    <w:rsid w:val="00D359D2"/>
    <w:rsid w:val="00D35A74"/>
    <w:rsid w:val="00D3656F"/>
    <w:rsid w:val="00D36A5A"/>
    <w:rsid w:val="00D36CB9"/>
    <w:rsid w:val="00D3908B"/>
    <w:rsid w:val="00D401E1"/>
    <w:rsid w:val="00D401F0"/>
    <w:rsid w:val="00D408B4"/>
    <w:rsid w:val="00D40E15"/>
    <w:rsid w:val="00D41223"/>
    <w:rsid w:val="00D41A58"/>
    <w:rsid w:val="00D41B71"/>
    <w:rsid w:val="00D41CE6"/>
    <w:rsid w:val="00D41D50"/>
    <w:rsid w:val="00D41EC3"/>
    <w:rsid w:val="00D43685"/>
    <w:rsid w:val="00D440B8"/>
    <w:rsid w:val="00D443AC"/>
    <w:rsid w:val="00D44856"/>
    <w:rsid w:val="00D44B1B"/>
    <w:rsid w:val="00D45BAA"/>
    <w:rsid w:val="00D45D94"/>
    <w:rsid w:val="00D45FD7"/>
    <w:rsid w:val="00D47296"/>
    <w:rsid w:val="00D478A4"/>
    <w:rsid w:val="00D47EA9"/>
    <w:rsid w:val="00D50240"/>
    <w:rsid w:val="00D50575"/>
    <w:rsid w:val="00D5065D"/>
    <w:rsid w:val="00D506CF"/>
    <w:rsid w:val="00D50F5B"/>
    <w:rsid w:val="00D5117F"/>
    <w:rsid w:val="00D511B7"/>
    <w:rsid w:val="00D51A51"/>
    <w:rsid w:val="00D52438"/>
    <w:rsid w:val="00D524C8"/>
    <w:rsid w:val="00D5290D"/>
    <w:rsid w:val="00D52E91"/>
    <w:rsid w:val="00D52F31"/>
    <w:rsid w:val="00D53030"/>
    <w:rsid w:val="00D53052"/>
    <w:rsid w:val="00D5369E"/>
    <w:rsid w:val="00D5389C"/>
    <w:rsid w:val="00D539D1"/>
    <w:rsid w:val="00D53F30"/>
    <w:rsid w:val="00D54139"/>
    <w:rsid w:val="00D54436"/>
    <w:rsid w:val="00D54E3C"/>
    <w:rsid w:val="00D557ED"/>
    <w:rsid w:val="00D55CCD"/>
    <w:rsid w:val="00D55ECC"/>
    <w:rsid w:val="00D563B3"/>
    <w:rsid w:val="00D563CE"/>
    <w:rsid w:val="00D56938"/>
    <w:rsid w:val="00D56C9C"/>
    <w:rsid w:val="00D57292"/>
    <w:rsid w:val="00D5788D"/>
    <w:rsid w:val="00D57AD2"/>
    <w:rsid w:val="00D57EF8"/>
    <w:rsid w:val="00D6084E"/>
    <w:rsid w:val="00D60E25"/>
    <w:rsid w:val="00D6170B"/>
    <w:rsid w:val="00D626E7"/>
    <w:rsid w:val="00D62EAF"/>
    <w:rsid w:val="00D62ED9"/>
    <w:rsid w:val="00D62EDE"/>
    <w:rsid w:val="00D63C7D"/>
    <w:rsid w:val="00D63FE2"/>
    <w:rsid w:val="00D648E8"/>
    <w:rsid w:val="00D64CB5"/>
    <w:rsid w:val="00D65BD6"/>
    <w:rsid w:val="00D65F7D"/>
    <w:rsid w:val="00D662D8"/>
    <w:rsid w:val="00D66C23"/>
    <w:rsid w:val="00D66C59"/>
    <w:rsid w:val="00D66E77"/>
    <w:rsid w:val="00D675DC"/>
    <w:rsid w:val="00D67EC2"/>
    <w:rsid w:val="00D6CB47"/>
    <w:rsid w:val="00D7003B"/>
    <w:rsid w:val="00D7020F"/>
    <w:rsid w:val="00D7031B"/>
    <w:rsid w:val="00D705C2"/>
    <w:rsid w:val="00D70B36"/>
    <w:rsid w:val="00D70BC2"/>
    <w:rsid w:val="00D70CEA"/>
    <w:rsid w:val="00D70E24"/>
    <w:rsid w:val="00D70E59"/>
    <w:rsid w:val="00D716B3"/>
    <w:rsid w:val="00D717B5"/>
    <w:rsid w:val="00D7269F"/>
    <w:rsid w:val="00D729AD"/>
    <w:rsid w:val="00D72B61"/>
    <w:rsid w:val="00D746B3"/>
    <w:rsid w:val="00D747DA"/>
    <w:rsid w:val="00D748B7"/>
    <w:rsid w:val="00D75546"/>
    <w:rsid w:val="00D75FEA"/>
    <w:rsid w:val="00D762E1"/>
    <w:rsid w:val="00D76E1F"/>
    <w:rsid w:val="00D7753C"/>
    <w:rsid w:val="00D77BE0"/>
    <w:rsid w:val="00D801D3"/>
    <w:rsid w:val="00D8038B"/>
    <w:rsid w:val="00D80553"/>
    <w:rsid w:val="00D809DD"/>
    <w:rsid w:val="00D837AF"/>
    <w:rsid w:val="00D83906"/>
    <w:rsid w:val="00D842AE"/>
    <w:rsid w:val="00D8436D"/>
    <w:rsid w:val="00D85AB3"/>
    <w:rsid w:val="00D86003"/>
    <w:rsid w:val="00D86838"/>
    <w:rsid w:val="00D86FFC"/>
    <w:rsid w:val="00D872BF"/>
    <w:rsid w:val="00D8733C"/>
    <w:rsid w:val="00D87841"/>
    <w:rsid w:val="00D87BFC"/>
    <w:rsid w:val="00D90659"/>
    <w:rsid w:val="00D90C6E"/>
    <w:rsid w:val="00D90ED9"/>
    <w:rsid w:val="00D90F52"/>
    <w:rsid w:val="00D91DD5"/>
    <w:rsid w:val="00D92912"/>
    <w:rsid w:val="00D929EF"/>
    <w:rsid w:val="00D92BED"/>
    <w:rsid w:val="00D92F9B"/>
    <w:rsid w:val="00D93583"/>
    <w:rsid w:val="00D93716"/>
    <w:rsid w:val="00D9522F"/>
    <w:rsid w:val="00D96268"/>
    <w:rsid w:val="00D964C6"/>
    <w:rsid w:val="00D97402"/>
    <w:rsid w:val="00D9780E"/>
    <w:rsid w:val="00DA0F3D"/>
    <w:rsid w:val="00DA0FE2"/>
    <w:rsid w:val="00DA183B"/>
    <w:rsid w:val="00DA1871"/>
    <w:rsid w:val="00DA1970"/>
    <w:rsid w:val="00DA1ABD"/>
    <w:rsid w:val="00DA22EE"/>
    <w:rsid w:val="00DA2488"/>
    <w:rsid w:val="00DA2A68"/>
    <w:rsid w:val="00DA2B40"/>
    <w:rsid w:val="00DA3060"/>
    <w:rsid w:val="00DA3524"/>
    <w:rsid w:val="00DA35A5"/>
    <w:rsid w:val="00DA35F0"/>
    <w:rsid w:val="00DA3988"/>
    <w:rsid w:val="00DA3D1D"/>
    <w:rsid w:val="00DA3F7D"/>
    <w:rsid w:val="00DA4500"/>
    <w:rsid w:val="00DA4995"/>
    <w:rsid w:val="00DA4A6E"/>
    <w:rsid w:val="00DA5709"/>
    <w:rsid w:val="00DA651F"/>
    <w:rsid w:val="00DA677A"/>
    <w:rsid w:val="00DA76A1"/>
    <w:rsid w:val="00DA7FB1"/>
    <w:rsid w:val="00DB00DD"/>
    <w:rsid w:val="00DB0138"/>
    <w:rsid w:val="00DB02F2"/>
    <w:rsid w:val="00DB048B"/>
    <w:rsid w:val="00DB0B2D"/>
    <w:rsid w:val="00DB35F9"/>
    <w:rsid w:val="00DB395C"/>
    <w:rsid w:val="00DB4108"/>
    <w:rsid w:val="00DB43CA"/>
    <w:rsid w:val="00DB48E3"/>
    <w:rsid w:val="00DB5757"/>
    <w:rsid w:val="00DB6286"/>
    <w:rsid w:val="00DB636A"/>
    <w:rsid w:val="00DB645F"/>
    <w:rsid w:val="00DB65F8"/>
    <w:rsid w:val="00DB66DC"/>
    <w:rsid w:val="00DB68B6"/>
    <w:rsid w:val="00DB694B"/>
    <w:rsid w:val="00DB729F"/>
    <w:rsid w:val="00DB734E"/>
    <w:rsid w:val="00DB75CD"/>
    <w:rsid w:val="00DB76E9"/>
    <w:rsid w:val="00DC00D7"/>
    <w:rsid w:val="00DC0827"/>
    <w:rsid w:val="00DC0A24"/>
    <w:rsid w:val="00DC0A67"/>
    <w:rsid w:val="00DC0CC2"/>
    <w:rsid w:val="00DC10D6"/>
    <w:rsid w:val="00DC12A6"/>
    <w:rsid w:val="00DC17AC"/>
    <w:rsid w:val="00DC1D5E"/>
    <w:rsid w:val="00DC2313"/>
    <w:rsid w:val="00DC2618"/>
    <w:rsid w:val="00DC261F"/>
    <w:rsid w:val="00DC2665"/>
    <w:rsid w:val="00DC374F"/>
    <w:rsid w:val="00DC4533"/>
    <w:rsid w:val="00DC5220"/>
    <w:rsid w:val="00DC55F5"/>
    <w:rsid w:val="00DC5BDD"/>
    <w:rsid w:val="00DC6C92"/>
    <w:rsid w:val="00DC6CA8"/>
    <w:rsid w:val="00DC7098"/>
    <w:rsid w:val="00DC7910"/>
    <w:rsid w:val="00DD007C"/>
    <w:rsid w:val="00DD06FB"/>
    <w:rsid w:val="00DD076D"/>
    <w:rsid w:val="00DD0E41"/>
    <w:rsid w:val="00DD16D0"/>
    <w:rsid w:val="00DD2061"/>
    <w:rsid w:val="00DD29A3"/>
    <w:rsid w:val="00DD2E1E"/>
    <w:rsid w:val="00DD32BE"/>
    <w:rsid w:val="00DD37B7"/>
    <w:rsid w:val="00DD3AC6"/>
    <w:rsid w:val="00DD3F58"/>
    <w:rsid w:val="00DD4533"/>
    <w:rsid w:val="00DD4907"/>
    <w:rsid w:val="00DD4FA2"/>
    <w:rsid w:val="00DD50AE"/>
    <w:rsid w:val="00DD632E"/>
    <w:rsid w:val="00DD6653"/>
    <w:rsid w:val="00DD682B"/>
    <w:rsid w:val="00DD6A5C"/>
    <w:rsid w:val="00DD6CFE"/>
    <w:rsid w:val="00DD7192"/>
    <w:rsid w:val="00DD742B"/>
    <w:rsid w:val="00DD7493"/>
    <w:rsid w:val="00DD7DAB"/>
    <w:rsid w:val="00DD7DBC"/>
    <w:rsid w:val="00DD7F10"/>
    <w:rsid w:val="00DD7F9C"/>
    <w:rsid w:val="00DE05AB"/>
    <w:rsid w:val="00DE10BF"/>
    <w:rsid w:val="00DE10E7"/>
    <w:rsid w:val="00DE137F"/>
    <w:rsid w:val="00DE18B0"/>
    <w:rsid w:val="00DE190C"/>
    <w:rsid w:val="00DE19A0"/>
    <w:rsid w:val="00DE1A71"/>
    <w:rsid w:val="00DE1C60"/>
    <w:rsid w:val="00DE2BA9"/>
    <w:rsid w:val="00DE3355"/>
    <w:rsid w:val="00DE3B5B"/>
    <w:rsid w:val="00DE44F3"/>
    <w:rsid w:val="00DE613B"/>
    <w:rsid w:val="00DE6C34"/>
    <w:rsid w:val="00DE6F26"/>
    <w:rsid w:val="00DE72FF"/>
    <w:rsid w:val="00DE743F"/>
    <w:rsid w:val="00DE7B5A"/>
    <w:rsid w:val="00DE7EBF"/>
    <w:rsid w:val="00DE7F64"/>
    <w:rsid w:val="00DF0EAF"/>
    <w:rsid w:val="00DF0F58"/>
    <w:rsid w:val="00DF2CA5"/>
    <w:rsid w:val="00DF3427"/>
    <w:rsid w:val="00DF3E09"/>
    <w:rsid w:val="00DF486F"/>
    <w:rsid w:val="00DF4CB9"/>
    <w:rsid w:val="00DF52E8"/>
    <w:rsid w:val="00DF5B5B"/>
    <w:rsid w:val="00DF5C74"/>
    <w:rsid w:val="00DF67DE"/>
    <w:rsid w:val="00DF6CDC"/>
    <w:rsid w:val="00DF74DE"/>
    <w:rsid w:val="00DF75DB"/>
    <w:rsid w:val="00DF7619"/>
    <w:rsid w:val="00E00187"/>
    <w:rsid w:val="00E004CB"/>
    <w:rsid w:val="00E008E2"/>
    <w:rsid w:val="00E00C49"/>
    <w:rsid w:val="00E00CCB"/>
    <w:rsid w:val="00E019A1"/>
    <w:rsid w:val="00E022E3"/>
    <w:rsid w:val="00E042D8"/>
    <w:rsid w:val="00E0488F"/>
    <w:rsid w:val="00E04B0F"/>
    <w:rsid w:val="00E05E9D"/>
    <w:rsid w:val="00E05E9F"/>
    <w:rsid w:val="00E065EB"/>
    <w:rsid w:val="00E06B8C"/>
    <w:rsid w:val="00E06C3C"/>
    <w:rsid w:val="00E07397"/>
    <w:rsid w:val="00E07EE7"/>
    <w:rsid w:val="00E105E3"/>
    <w:rsid w:val="00E10778"/>
    <w:rsid w:val="00E108A2"/>
    <w:rsid w:val="00E10B7A"/>
    <w:rsid w:val="00E1103B"/>
    <w:rsid w:val="00E112E8"/>
    <w:rsid w:val="00E1187B"/>
    <w:rsid w:val="00E11964"/>
    <w:rsid w:val="00E1270A"/>
    <w:rsid w:val="00E12876"/>
    <w:rsid w:val="00E13128"/>
    <w:rsid w:val="00E13130"/>
    <w:rsid w:val="00E1380E"/>
    <w:rsid w:val="00E1388E"/>
    <w:rsid w:val="00E13B27"/>
    <w:rsid w:val="00E15118"/>
    <w:rsid w:val="00E1565B"/>
    <w:rsid w:val="00E16F11"/>
    <w:rsid w:val="00E16F20"/>
    <w:rsid w:val="00E17732"/>
    <w:rsid w:val="00E177E2"/>
    <w:rsid w:val="00E17A4A"/>
    <w:rsid w:val="00E17B44"/>
    <w:rsid w:val="00E17CCE"/>
    <w:rsid w:val="00E1E3AC"/>
    <w:rsid w:val="00E20470"/>
    <w:rsid w:val="00E20BDE"/>
    <w:rsid w:val="00E21058"/>
    <w:rsid w:val="00E21292"/>
    <w:rsid w:val="00E212C5"/>
    <w:rsid w:val="00E21E6A"/>
    <w:rsid w:val="00E21FF8"/>
    <w:rsid w:val="00E226C8"/>
    <w:rsid w:val="00E226F4"/>
    <w:rsid w:val="00E23153"/>
    <w:rsid w:val="00E23330"/>
    <w:rsid w:val="00E24B3F"/>
    <w:rsid w:val="00E24CFE"/>
    <w:rsid w:val="00E24EDA"/>
    <w:rsid w:val="00E25152"/>
    <w:rsid w:val="00E26163"/>
    <w:rsid w:val="00E2695E"/>
    <w:rsid w:val="00E26A5F"/>
    <w:rsid w:val="00E26DEB"/>
    <w:rsid w:val="00E27562"/>
    <w:rsid w:val="00E276EC"/>
    <w:rsid w:val="00E27A2A"/>
    <w:rsid w:val="00E27B20"/>
    <w:rsid w:val="00E27FEA"/>
    <w:rsid w:val="00E30743"/>
    <w:rsid w:val="00E30816"/>
    <w:rsid w:val="00E30EE6"/>
    <w:rsid w:val="00E31466"/>
    <w:rsid w:val="00E31590"/>
    <w:rsid w:val="00E3176B"/>
    <w:rsid w:val="00E32509"/>
    <w:rsid w:val="00E32A0D"/>
    <w:rsid w:val="00E33CA7"/>
    <w:rsid w:val="00E34728"/>
    <w:rsid w:val="00E35190"/>
    <w:rsid w:val="00E355C6"/>
    <w:rsid w:val="00E36622"/>
    <w:rsid w:val="00E36A59"/>
    <w:rsid w:val="00E36A5E"/>
    <w:rsid w:val="00E36B11"/>
    <w:rsid w:val="00E36E14"/>
    <w:rsid w:val="00E376F1"/>
    <w:rsid w:val="00E4086F"/>
    <w:rsid w:val="00E40A7C"/>
    <w:rsid w:val="00E40A90"/>
    <w:rsid w:val="00E410F9"/>
    <w:rsid w:val="00E416CF"/>
    <w:rsid w:val="00E41E30"/>
    <w:rsid w:val="00E4227C"/>
    <w:rsid w:val="00E42549"/>
    <w:rsid w:val="00E4293C"/>
    <w:rsid w:val="00E42C3B"/>
    <w:rsid w:val="00E43794"/>
    <w:rsid w:val="00E4394F"/>
    <w:rsid w:val="00E43B3C"/>
    <w:rsid w:val="00E43B9D"/>
    <w:rsid w:val="00E43BBF"/>
    <w:rsid w:val="00E45445"/>
    <w:rsid w:val="00E454FB"/>
    <w:rsid w:val="00E45DEB"/>
    <w:rsid w:val="00E4630F"/>
    <w:rsid w:val="00E46829"/>
    <w:rsid w:val="00E46BF6"/>
    <w:rsid w:val="00E47010"/>
    <w:rsid w:val="00E475CC"/>
    <w:rsid w:val="00E50103"/>
    <w:rsid w:val="00E50188"/>
    <w:rsid w:val="00E509C3"/>
    <w:rsid w:val="00E510AE"/>
    <w:rsid w:val="00E515CB"/>
    <w:rsid w:val="00E51901"/>
    <w:rsid w:val="00E51B42"/>
    <w:rsid w:val="00E51F51"/>
    <w:rsid w:val="00E52260"/>
    <w:rsid w:val="00E52329"/>
    <w:rsid w:val="00E52488"/>
    <w:rsid w:val="00E5312A"/>
    <w:rsid w:val="00E535C5"/>
    <w:rsid w:val="00E53930"/>
    <w:rsid w:val="00E5407B"/>
    <w:rsid w:val="00E54369"/>
    <w:rsid w:val="00E543FB"/>
    <w:rsid w:val="00E54B55"/>
    <w:rsid w:val="00E54EA6"/>
    <w:rsid w:val="00E55163"/>
    <w:rsid w:val="00E551CD"/>
    <w:rsid w:val="00E5582C"/>
    <w:rsid w:val="00E5587C"/>
    <w:rsid w:val="00E572CA"/>
    <w:rsid w:val="00E6039A"/>
    <w:rsid w:val="00E60464"/>
    <w:rsid w:val="00E6163B"/>
    <w:rsid w:val="00E61D7D"/>
    <w:rsid w:val="00E61E74"/>
    <w:rsid w:val="00E62209"/>
    <w:rsid w:val="00E624CC"/>
    <w:rsid w:val="00E62C24"/>
    <w:rsid w:val="00E639B6"/>
    <w:rsid w:val="00E63B13"/>
    <w:rsid w:val="00E6434B"/>
    <w:rsid w:val="00E6463D"/>
    <w:rsid w:val="00E65FF2"/>
    <w:rsid w:val="00E66841"/>
    <w:rsid w:val="00E67216"/>
    <w:rsid w:val="00E70375"/>
    <w:rsid w:val="00E70971"/>
    <w:rsid w:val="00E70C15"/>
    <w:rsid w:val="00E70D96"/>
    <w:rsid w:val="00E70FDF"/>
    <w:rsid w:val="00E7130F"/>
    <w:rsid w:val="00E7200F"/>
    <w:rsid w:val="00E7204A"/>
    <w:rsid w:val="00E72491"/>
    <w:rsid w:val="00E72B54"/>
    <w:rsid w:val="00E72E9B"/>
    <w:rsid w:val="00E73A55"/>
    <w:rsid w:val="00E73CD3"/>
    <w:rsid w:val="00E73F13"/>
    <w:rsid w:val="00E742BD"/>
    <w:rsid w:val="00E743F0"/>
    <w:rsid w:val="00E749DB"/>
    <w:rsid w:val="00E74E78"/>
    <w:rsid w:val="00E75F87"/>
    <w:rsid w:val="00E76011"/>
    <w:rsid w:val="00E76260"/>
    <w:rsid w:val="00E7630E"/>
    <w:rsid w:val="00E77B7E"/>
    <w:rsid w:val="00E80405"/>
    <w:rsid w:val="00E806AA"/>
    <w:rsid w:val="00E80CBF"/>
    <w:rsid w:val="00E80F9D"/>
    <w:rsid w:val="00E81119"/>
    <w:rsid w:val="00E814DA"/>
    <w:rsid w:val="00E81A01"/>
    <w:rsid w:val="00E81A88"/>
    <w:rsid w:val="00E822DD"/>
    <w:rsid w:val="00E8278F"/>
    <w:rsid w:val="00E827C6"/>
    <w:rsid w:val="00E82867"/>
    <w:rsid w:val="00E8291B"/>
    <w:rsid w:val="00E82A03"/>
    <w:rsid w:val="00E83107"/>
    <w:rsid w:val="00E834D2"/>
    <w:rsid w:val="00E8374D"/>
    <w:rsid w:val="00E8395F"/>
    <w:rsid w:val="00E83BB8"/>
    <w:rsid w:val="00E84103"/>
    <w:rsid w:val="00E84296"/>
    <w:rsid w:val="00E846E2"/>
    <w:rsid w:val="00E849DA"/>
    <w:rsid w:val="00E84C44"/>
    <w:rsid w:val="00E84E61"/>
    <w:rsid w:val="00E851E2"/>
    <w:rsid w:val="00E857E8"/>
    <w:rsid w:val="00E8675E"/>
    <w:rsid w:val="00E870F9"/>
    <w:rsid w:val="00E872E2"/>
    <w:rsid w:val="00E87415"/>
    <w:rsid w:val="00E87C96"/>
    <w:rsid w:val="00E87FF9"/>
    <w:rsid w:val="00E905E9"/>
    <w:rsid w:val="00E9072E"/>
    <w:rsid w:val="00E90AAA"/>
    <w:rsid w:val="00E90B95"/>
    <w:rsid w:val="00E90E8E"/>
    <w:rsid w:val="00E911F2"/>
    <w:rsid w:val="00E9134A"/>
    <w:rsid w:val="00E9150D"/>
    <w:rsid w:val="00E917A1"/>
    <w:rsid w:val="00E91CF5"/>
    <w:rsid w:val="00E923F3"/>
    <w:rsid w:val="00E92872"/>
    <w:rsid w:val="00E92B5F"/>
    <w:rsid w:val="00E92DDC"/>
    <w:rsid w:val="00E92F09"/>
    <w:rsid w:val="00E935E0"/>
    <w:rsid w:val="00E93B5F"/>
    <w:rsid w:val="00E93BD3"/>
    <w:rsid w:val="00E93DC4"/>
    <w:rsid w:val="00E940E0"/>
    <w:rsid w:val="00E9462E"/>
    <w:rsid w:val="00E94CD3"/>
    <w:rsid w:val="00E94F34"/>
    <w:rsid w:val="00E950BF"/>
    <w:rsid w:val="00E95862"/>
    <w:rsid w:val="00E95C76"/>
    <w:rsid w:val="00E963B3"/>
    <w:rsid w:val="00E967E0"/>
    <w:rsid w:val="00E967F0"/>
    <w:rsid w:val="00E9763B"/>
    <w:rsid w:val="00EA0663"/>
    <w:rsid w:val="00EA0EC0"/>
    <w:rsid w:val="00EA117D"/>
    <w:rsid w:val="00EA165F"/>
    <w:rsid w:val="00EA23B6"/>
    <w:rsid w:val="00EA26FA"/>
    <w:rsid w:val="00EA3BD4"/>
    <w:rsid w:val="00EA470E"/>
    <w:rsid w:val="00EA47A7"/>
    <w:rsid w:val="00EA5313"/>
    <w:rsid w:val="00EA552D"/>
    <w:rsid w:val="00EA57EB"/>
    <w:rsid w:val="00EA59D5"/>
    <w:rsid w:val="00EA5E6B"/>
    <w:rsid w:val="00EA6407"/>
    <w:rsid w:val="00EA6874"/>
    <w:rsid w:val="00EA6F3C"/>
    <w:rsid w:val="00EA787C"/>
    <w:rsid w:val="00EB088F"/>
    <w:rsid w:val="00EB08A9"/>
    <w:rsid w:val="00EB1180"/>
    <w:rsid w:val="00EB13E5"/>
    <w:rsid w:val="00EB1E9E"/>
    <w:rsid w:val="00EB2268"/>
    <w:rsid w:val="00EB228A"/>
    <w:rsid w:val="00EB2632"/>
    <w:rsid w:val="00EB3226"/>
    <w:rsid w:val="00EB423A"/>
    <w:rsid w:val="00EB497B"/>
    <w:rsid w:val="00EB4AB9"/>
    <w:rsid w:val="00EB5E0A"/>
    <w:rsid w:val="00EB5EB1"/>
    <w:rsid w:val="00EB6280"/>
    <w:rsid w:val="00EB6D5A"/>
    <w:rsid w:val="00EB79F1"/>
    <w:rsid w:val="00EB7A57"/>
    <w:rsid w:val="00EC12ED"/>
    <w:rsid w:val="00EC13E5"/>
    <w:rsid w:val="00EC1ADE"/>
    <w:rsid w:val="00EC1B1E"/>
    <w:rsid w:val="00EC1F9A"/>
    <w:rsid w:val="00EC213A"/>
    <w:rsid w:val="00EC2339"/>
    <w:rsid w:val="00EC2D78"/>
    <w:rsid w:val="00EC2F92"/>
    <w:rsid w:val="00EC3B6C"/>
    <w:rsid w:val="00EC3C6F"/>
    <w:rsid w:val="00EC3E7A"/>
    <w:rsid w:val="00EC4039"/>
    <w:rsid w:val="00EC413D"/>
    <w:rsid w:val="00EC43DD"/>
    <w:rsid w:val="00EC48CC"/>
    <w:rsid w:val="00EC4CF5"/>
    <w:rsid w:val="00EC4D85"/>
    <w:rsid w:val="00EC54FE"/>
    <w:rsid w:val="00EC5765"/>
    <w:rsid w:val="00EC5CAA"/>
    <w:rsid w:val="00EC5E14"/>
    <w:rsid w:val="00EC6603"/>
    <w:rsid w:val="00EC6C09"/>
    <w:rsid w:val="00EC6DE2"/>
    <w:rsid w:val="00EC6F08"/>
    <w:rsid w:val="00EC7744"/>
    <w:rsid w:val="00EC7804"/>
    <w:rsid w:val="00EC7F3C"/>
    <w:rsid w:val="00ECC55B"/>
    <w:rsid w:val="00ED05C4"/>
    <w:rsid w:val="00ED074F"/>
    <w:rsid w:val="00ED0B17"/>
    <w:rsid w:val="00ED0DAD"/>
    <w:rsid w:val="00ED0F46"/>
    <w:rsid w:val="00ED14A6"/>
    <w:rsid w:val="00ED14D1"/>
    <w:rsid w:val="00ED1A95"/>
    <w:rsid w:val="00ED2060"/>
    <w:rsid w:val="00ED2373"/>
    <w:rsid w:val="00ED2AA1"/>
    <w:rsid w:val="00ED35CF"/>
    <w:rsid w:val="00ED3650"/>
    <w:rsid w:val="00ED4D0D"/>
    <w:rsid w:val="00ED4DCC"/>
    <w:rsid w:val="00ED4E14"/>
    <w:rsid w:val="00ED534F"/>
    <w:rsid w:val="00ED559A"/>
    <w:rsid w:val="00ED60E0"/>
    <w:rsid w:val="00ED6103"/>
    <w:rsid w:val="00ED6E50"/>
    <w:rsid w:val="00ED75BE"/>
    <w:rsid w:val="00EE098D"/>
    <w:rsid w:val="00EE0C20"/>
    <w:rsid w:val="00EE0F64"/>
    <w:rsid w:val="00EE243C"/>
    <w:rsid w:val="00EE25AE"/>
    <w:rsid w:val="00EE27DB"/>
    <w:rsid w:val="00EE31D8"/>
    <w:rsid w:val="00EE3A9B"/>
    <w:rsid w:val="00EE3C18"/>
    <w:rsid w:val="00EE3E8A"/>
    <w:rsid w:val="00EE438E"/>
    <w:rsid w:val="00EE4565"/>
    <w:rsid w:val="00EE50B1"/>
    <w:rsid w:val="00EE5687"/>
    <w:rsid w:val="00EE568A"/>
    <w:rsid w:val="00EE5808"/>
    <w:rsid w:val="00EE5C27"/>
    <w:rsid w:val="00EE5C51"/>
    <w:rsid w:val="00EE5C9B"/>
    <w:rsid w:val="00EE60B7"/>
    <w:rsid w:val="00EE6202"/>
    <w:rsid w:val="00EE7175"/>
    <w:rsid w:val="00EE78CA"/>
    <w:rsid w:val="00EE794D"/>
    <w:rsid w:val="00EE7B99"/>
    <w:rsid w:val="00EF014E"/>
    <w:rsid w:val="00EF071B"/>
    <w:rsid w:val="00EF203E"/>
    <w:rsid w:val="00EF2132"/>
    <w:rsid w:val="00EF2D2F"/>
    <w:rsid w:val="00EF30C8"/>
    <w:rsid w:val="00EF360E"/>
    <w:rsid w:val="00EF386F"/>
    <w:rsid w:val="00EF3B9C"/>
    <w:rsid w:val="00EF3BF2"/>
    <w:rsid w:val="00EF3E71"/>
    <w:rsid w:val="00EF44F4"/>
    <w:rsid w:val="00EF45BE"/>
    <w:rsid w:val="00EF4804"/>
    <w:rsid w:val="00EF48DE"/>
    <w:rsid w:val="00EF4A18"/>
    <w:rsid w:val="00EF4AF4"/>
    <w:rsid w:val="00EF4CF0"/>
    <w:rsid w:val="00EF5DC5"/>
    <w:rsid w:val="00EF5F7A"/>
    <w:rsid w:val="00EF604F"/>
    <w:rsid w:val="00EF62F6"/>
    <w:rsid w:val="00EF640B"/>
    <w:rsid w:val="00EF6C23"/>
    <w:rsid w:val="00EF6ECA"/>
    <w:rsid w:val="00F00122"/>
    <w:rsid w:val="00F0019F"/>
    <w:rsid w:val="00F001EB"/>
    <w:rsid w:val="00F0060F"/>
    <w:rsid w:val="00F01F52"/>
    <w:rsid w:val="00F02133"/>
    <w:rsid w:val="00F024E1"/>
    <w:rsid w:val="00F0283C"/>
    <w:rsid w:val="00F029E9"/>
    <w:rsid w:val="00F02FAE"/>
    <w:rsid w:val="00F0352A"/>
    <w:rsid w:val="00F04C22"/>
    <w:rsid w:val="00F04DE7"/>
    <w:rsid w:val="00F05B05"/>
    <w:rsid w:val="00F06010"/>
    <w:rsid w:val="00F06C10"/>
    <w:rsid w:val="00F0723C"/>
    <w:rsid w:val="00F07727"/>
    <w:rsid w:val="00F1024A"/>
    <w:rsid w:val="00F10624"/>
    <w:rsid w:val="00F1096F"/>
    <w:rsid w:val="00F10B6F"/>
    <w:rsid w:val="00F1103A"/>
    <w:rsid w:val="00F1130A"/>
    <w:rsid w:val="00F1147C"/>
    <w:rsid w:val="00F114D1"/>
    <w:rsid w:val="00F1192C"/>
    <w:rsid w:val="00F12589"/>
    <w:rsid w:val="00F12595"/>
    <w:rsid w:val="00F128BE"/>
    <w:rsid w:val="00F1303C"/>
    <w:rsid w:val="00F132DF"/>
    <w:rsid w:val="00F134D9"/>
    <w:rsid w:val="00F1385C"/>
    <w:rsid w:val="00F1403D"/>
    <w:rsid w:val="00F14421"/>
    <w:rsid w:val="00F1463F"/>
    <w:rsid w:val="00F152F1"/>
    <w:rsid w:val="00F1623B"/>
    <w:rsid w:val="00F16270"/>
    <w:rsid w:val="00F167C9"/>
    <w:rsid w:val="00F17036"/>
    <w:rsid w:val="00F17DD5"/>
    <w:rsid w:val="00F17EBF"/>
    <w:rsid w:val="00F20127"/>
    <w:rsid w:val="00F20DC9"/>
    <w:rsid w:val="00F20E60"/>
    <w:rsid w:val="00F21302"/>
    <w:rsid w:val="00F21445"/>
    <w:rsid w:val="00F2187F"/>
    <w:rsid w:val="00F21F83"/>
    <w:rsid w:val="00F223DC"/>
    <w:rsid w:val="00F2299D"/>
    <w:rsid w:val="00F241AE"/>
    <w:rsid w:val="00F246F2"/>
    <w:rsid w:val="00F24868"/>
    <w:rsid w:val="00F24B4C"/>
    <w:rsid w:val="00F2644C"/>
    <w:rsid w:val="00F267EB"/>
    <w:rsid w:val="00F269D6"/>
    <w:rsid w:val="00F2741D"/>
    <w:rsid w:val="00F27EFF"/>
    <w:rsid w:val="00F30035"/>
    <w:rsid w:val="00F303C8"/>
    <w:rsid w:val="00F305CB"/>
    <w:rsid w:val="00F307A7"/>
    <w:rsid w:val="00F3093E"/>
    <w:rsid w:val="00F30A72"/>
    <w:rsid w:val="00F30C12"/>
    <w:rsid w:val="00F30DD7"/>
    <w:rsid w:val="00F314A0"/>
    <w:rsid w:val="00F31822"/>
    <w:rsid w:val="00F3206C"/>
    <w:rsid w:val="00F321DE"/>
    <w:rsid w:val="00F322C1"/>
    <w:rsid w:val="00F32393"/>
    <w:rsid w:val="00F32EB6"/>
    <w:rsid w:val="00F33777"/>
    <w:rsid w:val="00F33D5D"/>
    <w:rsid w:val="00F33E42"/>
    <w:rsid w:val="00F34933"/>
    <w:rsid w:val="00F3496D"/>
    <w:rsid w:val="00F351FD"/>
    <w:rsid w:val="00F352EF"/>
    <w:rsid w:val="00F35451"/>
    <w:rsid w:val="00F35465"/>
    <w:rsid w:val="00F361C5"/>
    <w:rsid w:val="00F36D40"/>
    <w:rsid w:val="00F374AB"/>
    <w:rsid w:val="00F376F2"/>
    <w:rsid w:val="00F37B2B"/>
    <w:rsid w:val="00F37E27"/>
    <w:rsid w:val="00F40648"/>
    <w:rsid w:val="00F4066D"/>
    <w:rsid w:val="00F40758"/>
    <w:rsid w:val="00F41553"/>
    <w:rsid w:val="00F42B63"/>
    <w:rsid w:val="00F42F74"/>
    <w:rsid w:val="00F42FE9"/>
    <w:rsid w:val="00F43B2F"/>
    <w:rsid w:val="00F441C4"/>
    <w:rsid w:val="00F445C9"/>
    <w:rsid w:val="00F45834"/>
    <w:rsid w:val="00F45B04"/>
    <w:rsid w:val="00F460FC"/>
    <w:rsid w:val="00F46590"/>
    <w:rsid w:val="00F465D1"/>
    <w:rsid w:val="00F46850"/>
    <w:rsid w:val="00F46888"/>
    <w:rsid w:val="00F468A9"/>
    <w:rsid w:val="00F46AB5"/>
    <w:rsid w:val="00F47DA2"/>
    <w:rsid w:val="00F4E7D0"/>
    <w:rsid w:val="00F502BB"/>
    <w:rsid w:val="00F505A7"/>
    <w:rsid w:val="00F50D24"/>
    <w:rsid w:val="00F51343"/>
    <w:rsid w:val="00F519FC"/>
    <w:rsid w:val="00F51A33"/>
    <w:rsid w:val="00F52CAC"/>
    <w:rsid w:val="00F5326C"/>
    <w:rsid w:val="00F533CC"/>
    <w:rsid w:val="00F538FF"/>
    <w:rsid w:val="00F54182"/>
    <w:rsid w:val="00F543C2"/>
    <w:rsid w:val="00F54838"/>
    <w:rsid w:val="00F54949"/>
    <w:rsid w:val="00F5554C"/>
    <w:rsid w:val="00F55F3B"/>
    <w:rsid w:val="00F5682E"/>
    <w:rsid w:val="00F56A3C"/>
    <w:rsid w:val="00F56B61"/>
    <w:rsid w:val="00F56B97"/>
    <w:rsid w:val="00F57641"/>
    <w:rsid w:val="00F57925"/>
    <w:rsid w:val="00F579EB"/>
    <w:rsid w:val="00F57EBB"/>
    <w:rsid w:val="00F59EC5"/>
    <w:rsid w:val="00F6000F"/>
    <w:rsid w:val="00F600BC"/>
    <w:rsid w:val="00F60332"/>
    <w:rsid w:val="00F60A45"/>
    <w:rsid w:val="00F610C9"/>
    <w:rsid w:val="00F61B53"/>
    <w:rsid w:val="00F61C9C"/>
    <w:rsid w:val="00F62023"/>
    <w:rsid w:val="00F6239D"/>
    <w:rsid w:val="00F6261F"/>
    <w:rsid w:val="00F6267D"/>
    <w:rsid w:val="00F62841"/>
    <w:rsid w:val="00F62C28"/>
    <w:rsid w:val="00F6302B"/>
    <w:rsid w:val="00F632DC"/>
    <w:rsid w:val="00F63461"/>
    <w:rsid w:val="00F636F3"/>
    <w:rsid w:val="00F63F3D"/>
    <w:rsid w:val="00F64960"/>
    <w:rsid w:val="00F649D4"/>
    <w:rsid w:val="00F64A54"/>
    <w:rsid w:val="00F66754"/>
    <w:rsid w:val="00F66A0B"/>
    <w:rsid w:val="00F67502"/>
    <w:rsid w:val="00F675DC"/>
    <w:rsid w:val="00F70A7B"/>
    <w:rsid w:val="00F70DB5"/>
    <w:rsid w:val="00F71393"/>
    <w:rsid w:val="00F715D2"/>
    <w:rsid w:val="00F71B3A"/>
    <w:rsid w:val="00F71E2B"/>
    <w:rsid w:val="00F7274F"/>
    <w:rsid w:val="00F72A8C"/>
    <w:rsid w:val="00F73CAB"/>
    <w:rsid w:val="00F74E89"/>
    <w:rsid w:val="00F75458"/>
    <w:rsid w:val="00F763CD"/>
    <w:rsid w:val="00F76B2F"/>
    <w:rsid w:val="00F76FA8"/>
    <w:rsid w:val="00F77038"/>
    <w:rsid w:val="00F77891"/>
    <w:rsid w:val="00F77D0C"/>
    <w:rsid w:val="00F77D29"/>
    <w:rsid w:val="00F80C85"/>
    <w:rsid w:val="00F82C75"/>
    <w:rsid w:val="00F834CF"/>
    <w:rsid w:val="00F834DD"/>
    <w:rsid w:val="00F83635"/>
    <w:rsid w:val="00F83B82"/>
    <w:rsid w:val="00F83C8C"/>
    <w:rsid w:val="00F84137"/>
    <w:rsid w:val="00F842C5"/>
    <w:rsid w:val="00F84866"/>
    <w:rsid w:val="00F84972"/>
    <w:rsid w:val="00F84B4A"/>
    <w:rsid w:val="00F8520A"/>
    <w:rsid w:val="00F85295"/>
    <w:rsid w:val="00F85412"/>
    <w:rsid w:val="00F868C1"/>
    <w:rsid w:val="00F86AE3"/>
    <w:rsid w:val="00F86F85"/>
    <w:rsid w:val="00F875B5"/>
    <w:rsid w:val="00F8E6F6"/>
    <w:rsid w:val="00F91200"/>
    <w:rsid w:val="00F916E1"/>
    <w:rsid w:val="00F91D02"/>
    <w:rsid w:val="00F938E2"/>
    <w:rsid w:val="00F93BC8"/>
    <w:rsid w:val="00F93F08"/>
    <w:rsid w:val="00F940B4"/>
    <w:rsid w:val="00F94BB4"/>
    <w:rsid w:val="00F94CED"/>
    <w:rsid w:val="00F95247"/>
    <w:rsid w:val="00F95387"/>
    <w:rsid w:val="00F95E46"/>
    <w:rsid w:val="00F95FEA"/>
    <w:rsid w:val="00F969D5"/>
    <w:rsid w:val="00F96DA8"/>
    <w:rsid w:val="00F96E19"/>
    <w:rsid w:val="00F977BA"/>
    <w:rsid w:val="00FA0392"/>
    <w:rsid w:val="00FA0688"/>
    <w:rsid w:val="00FA07A1"/>
    <w:rsid w:val="00FA0A62"/>
    <w:rsid w:val="00FA0DBA"/>
    <w:rsid w:val="00FA1193"/>
    <w:rsid w:val="00FA1501"/>
    <w:rsid w:val="00FA17EB"/>
    <w:rsid w:val="00FA1B99"/>
    <w:rsid w:val="00FA22CD"/>
    <w:rsid w:val="00FA24AF"/>
    <w:rsid w:val="00FA2CEE"/>
    <w:rsid w:val="00FA2EB3"/>
    <w:rsid w:val="00FA318C"/>
    <w:rsid w:val="00FA3B95"/>
    <w:rsid w:val="00FA41B3"/>
    <w:rsid w:val="00FA4CF5"/>
    <w:rsid w:val="00FA4DA6"/>
    <w:rsid w:val="00FA5182"/>
    <w:rsid w:val="00FA5434"/>
    <w:rsid w:val="00FA54AC"/>
    <w:rsid w:val="00FA5BB6"/>
    <w:rsid w:val="00FA5C74"/>
    <w:rsid w:val="00FA6088"/>
    <w:rsid w:val="00FB00EC"/>
    <w:rsid w:val="00FB018C"/>
    <w:rsid w:val="00FB06FD"/>
    <w:rsid w:val="00FB0F57"/>
    <w:rsid w:val="00FB1660"/>
    <w:rsid w:val="00FB281B"/>
    <w:rsid w:val="00FB3161"/>
    <w:rsid w:val="00FB3428"/>
    <w:rsid w:val="00FB48F2"/>
    <w:rsid w:val="00FB4C63"/>
    <w:rsid w:val="00FB4E48"/>
    <w:rsid w:val="00FB50E8"/>
    <w:rsid w:val="00FB517E"/>
    <w:rsid w:val="00FB5934"/>
    <w:rsid w:val="00FB5CFB"/>
    <w:rsid w:val="00FB5D96"/>
    <w:rsid w:val="00FB5E8C"/>
    <w:rsid w:val="00FB650B"/>
    <w:rsid w:val="00FB694F"/>
    <w:rsid w:val="00FB696C"/>
    <w:rsid w:val="00FB6C62"/>
    <w:rsid w:val="00FB6F92"/>
    <w:rsid w:val="00FB7968"/>
    <w:rsid w:val="00FC001C"/>
    <w:rsid w:val="00FC026E"/>
    <w:rsid w:val="00FC0E50"/>
    <w:rsid w:val="00FC118A"/>
    <w:rsid w:val="00FC1A74"/>
    <w:rsid w:val="00FC1B3B"/>
    <w:rsid w:val="00FC1CEF"/>
    <w:rsid w:val="00FC1D33"/>
    <w:rsid w:val="00FC1D7F"/>
    <w:rsid w:val="00FC2055"/>
    <w:rsid w:val="00FC31E0"/>
    <w:rsid w:val="00FC3C33"/>
    <w:rsid w:val="00FC3D1C"/>
    <w:rsid w:val="00FC3F61"/>
    <w:rsid w:val="00FC5124"/>
    <w:rsid w:val="00FC5499"/>
    <w:rsid w:val="00FC589F"/>
    <w:rsid w:val="00FC5ADD"/>
    <w:rsid w:val="00FC6ADC"/>
    <w:rsid w:val="00FD012E"/>
    <w:rsid w:val="00FD0510"/>
    <w:rsid w:val="00FD2495"/>
    <w:rsid w:val="00FD289B"/>
    <w:rsid w:val="00FD2CC8"/>
    <w:rsid w:val="00FD2FC9"/>
    <w:rsid w:val="00FD31E3"/>
    <w:rsid w:val="00FD31E4"/>
    <w:rsid w:val="00FD3447"/>
    <w:rsid w:val="00FD44CA"/>
    <w:rsid w:val="00FD46CD"/>
    <w:rsid w:val="00FD46F4"/>
    <w:rsid w:val="00FD4731"/>
    <w:rsid w:val="00FD4858"/>
    <w:rsid w:val="00FD4C2B"/>
    <w:rsid w:val="00FD553D"/>
    <w:rsid w:val="00FD5BEA"/>
    <w:rsid w:val="00FD6317"/>
    <w:rsid w:val="00FD67C2"/>
    <w:rsid w:val="00FD69F0"/>
    <w:rsid w:val="00FD6D98"/>
    <w:rsid w:val="00FD79C5"/>
    <w:rsid w:val="00FD7B3E"/>
    <w:rsid w:val="00FE0B7E"/>
    <w:rsid w:val="00FE0C06"/>
    <w:rsid w:val="00FE0C5A"/>
    <w:rsid w:val="00FE134F"/>
    <w:rsid w:val="00FE14A7"/>
    <w:rsid w:val="00FE1F0E"/>
    <w:rsid w:val="00FE1FF5"/>
    <w:rsid w:val="00FE275E"/>
    <w:rsid w:val="00FE3010"/>
    <w:rsid w:val="00FE32D3"/>
    <w:rsid w:val="00FE3586"/>
    <w:rsid w:val="00FE3919"/>
    <w:rsid w:val="00FE3B8D"/>
    <w:rsid w:val="00FE3CE4"/>
    <w:rsid w:val="00FE4061"/>
    <w:rsid w:val="00FE4267"/>
    <w:rsid w:val="00FE4B3E"/>
    <w:rsid w:val="00FE590A"/>
    <w:rsid w:val="00FE5D3E"/>
    <w:rsid w:val="00FE616A"/>
    <w:rsid w:val="00FE66EA"/>
    <w:rsid w:val="00FE7C20"/>
    <w:rsid w:val="00FF0AB0"/>
    <w:rsid w:val="00FF0ABC"/>
    <w:rsid w:val="00FF1008"/>
    <w:rsid w:val="00FF1B67"/>
    <w:rsid w:val="00FF28AC"/>
    <w:rsid w:val="00FF29CD"/>
    <w:rsid w:val="00FF4186"/>
    <w:rsid w:val="00FF45A2"/>
    <w:rsid w:val="00FF4B4D"/>
    <w:rsid w:val="00FF4CB6"/>
    <w:rsid w:val="00FF5604"/>
    <w:rsid w:val="00FF5FBD"/>
    <w:rsid w:val="00FF7AA9"/>
    <w:rsid w:val="00FF7B22"/>
    <w:rsid w:val="00FF7F62"/>
    <w:rsid w:val="0109096C"/>
    <w:rsid w:val="0111D439"/>
    <w:rsid w:val="0113A400"/>
    <w:rsid w:val="01185D89"/>
    <w:rsid w:val="011C6F6B"/>
    <w:rsid w:val="011E5E32"/>
    <w:rsid w:val="0128F1F6"/>
    <w:rsid w:val="01341C13"/>
    <w:rsid w:val="015EF162"/>
    <w:rsid w:val="0161C303"/>
    <w:rsid w:val="0166CE09"/>
    <w:rsid w:val="016BCC44"/>
    <w:rsid w:val="01700928"/>
    <w:rsid w:val="01871839"/>
    <w:rsid w:val="018996DA"/>
    <w:rsid w:val="018AD4C4"/>
    <w:rsid w:val="019AED0D"/>
    <w:rsid w:val="01A2525F"/>
    <w:rsid w:val="01AD3DBE"/>
    <w:rsid w:val="01AF4E05"/>
    <w:rsid w:val="01B042B0"/>
    <w:rsid w:val="01B32252"/>
    <w:rsid w:val="01B552DC"/>
    <w:rsid w:val="01B9BB4F"/>
    <w:rsid w:val="01C17244"/>
    <w:rsid w:val="01CA468D"/>
    <w:rsid w:val="01CA5071"/>
    <w:rsid w:val="01D11769"/>
    <w:rsid w:val="01D4F0B6"/>
    <w:rsid w:val="01D7F0FF"/>
    <w:rsid w:val="01DE2979"/>
    <w:rsid w:val="01E31CC4"/>
    <w:rsid w:val="01ED2F17"/>
    <w:rsid w:val="01EE3A95"/>
    <w:rsid w:val="01F14A75"/>
    <w:rsid w:val="02134AEA"/>
    <w:rsid w:val="02163857"/>
    <w:rsid w:val="02206793"/>
    <w:rsid w:val="022DFC63"/>
    <w:rsid w:val="024053A3"/>
    <w:rsid w:val="024168C8"/>
    <w:rsid w:val="02472796"/>
    <w:rsid w:val="024E2610"/>
    <w:rsid w:val="02523AF1"/>
    <w:rsid w:val="025607C4"/>
    <w:rsid w:val="02595994"/>
    <w:rsid w:val="025AB08D"/>
    <w:rsid w:val="026230A1"/>
    <w:rsid w:val="02654FCC"/>
    <w:rsid w:val="027310EA"/>
    <w:rsid w:val="027B3D6F"/>
    <w:rsid w:val="027F0CE5"/>
    <w:rsid w:val="027FEB85"/>
    <w:rsid w:val="028D9DDD"/>
    <w:rsid w:val="028DFD28"/>
    <w:rsid w:val="029623AC"/>
    <w:rsid w:val="02967290"/>
    <w:rsid w:val="029F0135"/>
    <w:rsid w:val="029F6A8A"/>
    <w:rsid w:val="02B72A54"/>
    <w:rsid w:val="02BF15DA"/>
    <w:rsid w:val="02C50EFE"/>
    <w:rsid w:val="02C7BDEE"/>
    <w:rsid w:val="02C8785D"/>
    <w:rsid w:val="02DDA240"/>
    <w:rsid w:val="02FC66B9"/>
    <w:rsid w:val="02FCC335"/>
    <w:rsid w:val="02FD5BEC"/>
    <w:rsid w:val="0307F1A9"/>
    <w:rsid w:val="03106635"/>
    <w:rsid w:val="03130863"/>
    <w:rsid w:val="03188E5B"/>
    <w:rsid w:val="031CB437"/>
    <w:rsid w:val="03262885"/>
    <w:rsid w:val="03282640"/>
    <w:rsid w:val="0338E07D"/>
    <w:rsid w:val="033BDC6A"/>
    <w:rsid w:val="033D8597"/>
    <w:rsid w:val="03415CB5"/>
    <w:rsid w:val="03467B28"/>
    <w:rsid w:val="034EB4EE"/>
    <w:rsid w:val="034FA4C1"/>
    <w:rsid w:val="0365D67E"/>
    <w:rsid w:val="036BFB18"/>
    <w:rsid w:val="03815CE5"/>
    <w:rsid w:val="038513E9"/>
    <w:rsid w:val="0385D012"/>
    <w:rsid w:val="038CD444"/>
    <w:rsid w:val="038E59A2"/>
    <w:rsid w:val="039478A6"/>
    <w:rsid w:val="03A6621B"/>
    <w:rsid w:val="03A96F1D"/>
    <w:rsid w:val="03ACFF00"/>
    <w:rsid w:val="03B570F4"/>
    <w:rsid w:val="03BE969B"/>
    <w:rsid w:val="03C714E3"/>
    <w:rsid w:val="03D9A904"/>
    <w:rsid w:val="03DAD437"/>
    <w:rsid w:val="03DFC6CE"/>
    <w:rsid w:val="03E5A572"/>
    <w:rsid w:val="03E61F4B"/>
    <w:rsid w:val="040276F4"/>
    <w:rsid w:val="04084586"/>
    <w:rsid w:val="0412E58B"/>
    <w:rsid w:val="041F90F1"/>
    <w:rsid w:val="042B46E6"/>
    <w:rsid w:val="042FEA69"/>
    <w:rsid w:val="043E4204"/>
    <w:rsid w:val="044788B0"/>
    <w:rsid w:val="044EBD26"/>
    <w:rsid w:val="04504276"/>
    <w:rsid w:val="0450B7A4"/>
    <w:rsid w:val="04566987"/>
    <w:rsid w:val="045911E5"/>
    <w:rsid w:val="04598EB2"/>
    <w:rsid w:val="0459D5DF"/>
    <w:rsid w:val="045E3741"/>
    <w:rsid w:val="0461BB94"/>
    <w:rsid w:val="0464F4C6"/>
    <w:rsid w:val="0464F63E"/>
    <w:rsid w:val="04662E69"/>
    <w:rsid w:val="0472352C"/>
    <w:rsid w:val="047EBC8F"/>
    <w:rsid w:val="0488F4CF"/>
    <w:rsid w:val="04896B18"/>
    <w:rsid w:val="04923DB2"/>
    <w:rsid w:val="0492E7F0"/>
    <w:rsid w:val="049665EC"/>
    <w:rsid w:val="049A52BE"/>
    <w:rsid w:val="049B1808"/>
    <w:rsid w:val="04AC1388"/>
    <w:rsid w:val="04B22E60"/>
    <w:rsid w:val="04B3833A"/>
    <w:rsid w:val="04B56525"/>
    <w:rsid w:val="04B5C718"/>
    <w:rsid w:val="04C01721"/>
    <w:rsid w:val="04C187C0"/>
    <w:rsid w:val="04C60256"/>
    <w:rsid w:val="04D09B43"/>
    <w:rsid w:val="04E053BA"/>
    <w:rsid w:val="04E8094E"/>
    <w:rsid w:val="04E9A9FC"/>
    <w:rsid w:val="04F040AD"/>
    <w:rsid w:val="04FDAF44"/>
    <w:rsid w:val="04FED671"/>
    <w:rsid w:val="04FFE9A9"/>
    <w:rsid w:val="05068BB5"/>
    <w:rsid w:val="050870D3"/>
    <w:rsid w:val="050D1454"/>
    <w:rsid w:val="0515A05E"/>
    <w:rsid w:val="0529202A"/>
    <w:rsid w:val="052F98D0"/>
    <w:rsid w:val="0548E80D"/>
    <w:rsid w:val="05499563"/>
    <w:rsid w:val="0551850C"/>
    <w:rsid w:val="055320F4"/>
    <w:rsid w:val="05552EE7"/>
    <w:rsid w:val="05627148"/>
    <w:rsid w:val="05627762"/>
    <w:rsid w:val="05646650"/>
    <w:rsid w:val="0569F068"/>
    <w:rsid w:val="057E7C51"/>
    <w:rsid w:val="0580B6F2"/>
    <w:rsid w:val="05813509"/>
    <w:rsid w:val="0582C631"/>
    <w:rsid w:val="0584E828"/>
    <w:rsid w:val="058ACA5D"/>
    <w:rsid w:val="05AA0D59"/>
    <w:rsid w:val="05AC00DD"/>
    <w:rsid w:val="05B66240"/>
    <w:rsid w:val="05C16EE6"/>
    <w:rsid w:val="05D40FE6"/>
    <w:rsid w:val="05D4851A"/>
    <w:rsid w:val="05D74579"/>
    <w:rsid w:val="05DC4432"/>
    <w:rsid w:val="05DCB0D5"/>
    <w:rsid w:val="05DF54F3"/>
    <w:rsid w:val="05E6B018"/>
    <w:rsid w:val="05EBC8D1"/>
    <w:rsid w:val="05FC41FE"/>
    <w:rsid w:val="060D1464"/>
    <w:rsid w:val="0614C349"/>
    <w:rsid w:val="062E3E4D"/>
    <w:rsid w:val="0630A156"/>
    <w:rsid w:val="063139BC"/>
    <w:rsid w:val="063641D7"/>
    <w:rsid w:val="06404ED2"/>
    <w:rsid w:val="0646CFCA"/>
    <w:rsid w:val="065D23BD"/>
    <w:rsid w:val="065D701F"/>
    <w:rsid w:val="0672231C"/>
    <w:rsid w:val="0674B795"/>
    <w:rsid w:val="067BBEDF"/>
    <w:rsid w:val="067C44EA"/>
    <w:rsid w:val="0697635E"/>
    <w:rsid w:val="069B6D86"/>
    <w:rsid w:val="06A342E2"/>
    <w:rsid w:val="06AA308D"/>
    <w:rsid w:val="06AC6AF5"/>
    <w:rsid w:val="06BE2376"/>
    <w:rsid w:val="06C43813"/>
    <w:rsid w:val="06CEC52C"/>
    <w:rsid w:val="06D0C9A1"/>
    <w:rsid w:val="06DB1A05"/>
    <w:rsid w:val="06E63093"/>
    <w:rsid w:val="06E9F736"/>
    <w:rsid w:val="06ED60A3"/>
    <w:rsid w:val="06F5CB46"/>
    <w:rsid w:val="06FEDD1E"/>
    <w:rsid w:val="072273F6"/>
    <w:rsid w:val="0725429F"/>
    <w:rsid w:val="072EBFD7"/>
    <w:rsid w:val="073F903E"/>
    <w:rsid w:val="07402DA0"/>
    <w:rsid w:val="07409D96"/>
    <w:rsid w:val="07411346"/>
    <w:rsid w:val="074D4C41"/>
    <w:rsid w:val="076C6986"/>
    <w:rsid w:val="077AD237"/>
    <w:rsid w:val="0780BC65"/>
    <w:rsid w:val="078B1C83"/>
    <w:rsid w:val="078B2D67"/>
    <w:rsid w:val="078F1C16"/>
    <w:rsid w:val="0793B6AF"/>
    <w:rsid w:val="079592D4"/>
    <w:rsid w:val="079602F7"/>
    <w:rsid w:val="07962CDD"/>
    <w:rsid w:val="079BDDDF"/>
    <w:rsid w:val="07AAF222"/>
    <w:rsid w:val="07AC8D21"/>
    <w:rsid w:val="07BEF51F"/>
    <w:rsid w:val="07CE8680"/>
    <w:rsid w:val="07D18499"/>
    <w:rsid w:val="07D290A0"/>
    <w:rsid w:val="07D29B09"/>
    <w:rsid w:val="07D91A1E"/>
    <w:rsid w:val="07DF2027"/>
    <w:rsid w:val="07F7551F"/>
    <w:rsid w:val="0804C9A2"/>
    <w:rsid w:val="0808FC72"/>
    <w:rsid w:val="08271CC8"/>
    <w:rsid w:val="08366B1D"/>
    <w:rsid w:val="08417FE3"/>
    <w:rsid w:val="084991D7"/>
    <w:rsid w:val="085828CB"/>
    <w:rsid w:val="085A2E51"/>
    <w:rsid w:val="085F0CDD"/>
    <w:rsid w:val="085F83FF"/>
    <w:rsid w:val="086277F6"/>
    <w:rsid w:val="08688925"/>
    <w:rsid w:val="0869CD1F"/>
    <w:rsid w:val="086F397C"/>
    <w:rsid w:val="087A5CC2"/>
    <w:rsid w:val="087E0B84"/>
    <w:rsid w:val="088A6B37"/>
    <w:rsid w:val="08A3FC93"/>
    <w:rsid w:val="08AFEDA7"/>
    <w:rsid w:val="08B012FD"/>
    <w:rsid w:val="08B4C8B2"/>
    <w:rsid w:val="08B58802"/>
    <w:rsid w:val="08B70675"/>
    <w:rsid w:val="08B71000"/>
    <w:rsid w:val="08BAAEC7"/>
    <w:rsid w:val="08E4D2A5"/>
    <w:rsid w:val="08E83A7B"/>
    <w:rsid w:val="08EC2665"/>
    <w:rsid w:val="08FECF56"/>
    <w:rsid w:val="090B9972"/>
    <w:rsid w:val="091226B6"/>
    <w:rsid w:val="0919F8DB"/>
    <w:rsid w:val="09219BE4"/>
    <w:rsid w:val="09219EAB"/>
    <w:rsid w:val="0926C5AF"/>
    <w:rsid w:val="092D3C15"/>
    <w:rsid w:val="09359498"/>
    <w:rsid w:val="09374568"/>
    <w:rsid w:val="09558070"/>
    <w:rsid w:val="095D8448"/>
    <w:rsid w:val="0964E291"/>
    <w:rsid w:val="096EAAC4"/>
    <w:rsid w:val="0976857C"/>
    <w:rsid w:val="0977BA6C"/>
    <w:rsid w:val="097AFC37"/>
    <w:rsid w:val="098223A9"/>
    <w:rsid w:val="0983416E"/>
    <w:rsid w:val="09988F12"/>
    <w:rsid w:val="099EE309"/>
    <w:rsid w:val="09B338A5"/>
    <w:rsid w:val="09BAA506"/>
    <w:rsid w:val="09C5A887"/>
    <w:rsid w:val="09C86018"/>
    <w:rsid w:val="09C8DB08"/>
    <w:rsid w:val="09CF1B89"/>
    <w:rsid w:val="09DC27D8"/>
    <w:rsid w:val="09E96EB2"/>
    <w:rsid w:val="09F92C74"/>
    <w:rsid w:val="09FAB411"/>
    <w:rsid w:val="09FCB25B"/>
    <w:rsid w:val="09FF6043"/>
    <w:rsid w:val="0A075044"/>
    <w:rsid w:val="0A0F997D"/>
    <w:rsid w:val="0A135F22"/>
    <w:rsid w:val="0A15180A"/>
    <w:rsid w:val="0A3B60B6"/>
    <w:rsid w:val="0A3D64DE"/>
    <w:rsid w:val="0A4C954E"/>
    <w:rsid w:val="0A53EE35"/>
    <w:rsid w:val="0A637576"/>
    <w:rsid w:val="0A6AF040"/>
    <w:rsid w:val="0A73C3A2"/>
    <w:rsid w:val="0A7AB094"/>
    <w:rsid w:val="0A82314D"/>
    <w:rsid w:val="0AAD3FD6"/>
    <w:rsid w:val="0ABB4BAB"/>
    <w:rsid w:val="0ABDD0D2"/>
    <w:rsid w:val="0AC3FCCA"/>
    <w:rsid w:val="0AD928E3"/>
    <w:rsid w:val="0AE7772F"/>
    <w:rsid w:val="0AE951D9"/>
    <w:rsid w:val="0AF363F8"/>
    <w:rsid w:val="0AFE5985"/>
    <w:rsid w:val="0AFEE07A"/>
    <w:rsid w:val="0B0A42C8"/>
    <w:rsid w:val="0B0C8818"/>
    <w:rsid w:val="0B178E6C"/>
    <w:rsid w:val="0B2C2632"/>
    <w:rsid w:val="0B34995B"/>
    <w:rsid w:val="0B43DCB4"/>
    <w:rsid w:val="0B48E789"/>
    <w:rsid w:val="0B4A70D9"/>
    <w:rsid w:val="0B4C329A"/>
    <w:rsid w:val="0B50EE29"/>
    <w:rsid w:val="0B53DFA2"/>
    <w:rsid w:val="0B579B04"/>
    <w:rsid w:val="0B69A0D8"/>
    <w:rsid w:val="0B74C22F"/>
    <w:rsid w:val="0BA62B2D"/>
    <w:rsid w:val="0BB6EDE1"/>
    <w:rsid w:val="0BCA3443"/>
    <w:rsid w:val="0BD06BCB"/>
    <w:rsid w:val="0BD0DD6C"/>
    <w:rsid w:val="0BDC5BF9"/>
    <w:rsid w:val="0BDF063B"/>
    <w:rsid w:val="0BE34683"/>
    <w:rsid w:val="0BF93B10"/>
    <w:rsid w:val="0BF9DED0"/>
    <w:rsid w:val="0C00C235"/>
    <w:rsid w:val="0C07414A"/>
    <w:rsid w:val="0C08C49B"/>
    <w:rsid w:val="0C0C82FA"/>
    <w:rsid w:val="0C192039"/>
    <w:rsid w:val="0C2BDD06"/>
    <w:rsid w:val="0C351AA3"/>
    <w:rsid w:val="0C3C173C"/>
    <w:rsid w:val="0C3DFE49"/>
    <w:rsid w:val="0C46541C"/>
    <w:rsid w:val="0C48E0C0"/>
    <w:rsid w:val="0C520568"/>
    <w:rsid w:val="0C5325D0"/>
    <w:rsid w:val="0C5E51EE"/>
    <w:rsid w:val="0C5F084C"/>
    <w:rsid w:val="0C628E3A"/>
    <w:rsid w:val="0C67ABDD"/>
    <w:rsid w:val="0C720351"/>
    <w:rsid w:val="0C74A443"/>
    <w:rsid w:val="0C761D1B"/>
    <w:rsid w:val="0C8060AB"/>
    <w:rsid w:val="0C9226E1"/>
    <w:rsid w:val="0CBD57A1"/>
    <w:rsid w:val="0CC62C0B"/>
    <w:rsid w:val="0CCEAC7D"/>
    <w:rsid w:val="0CD97C8D"/>
    <w:rsid w:val="0CDA89BD"/>
    <w:rsid w:val="0CE20C45"/>
    <w:rsid w:val="0CF31885"/>
    <w:rsid w:val="0CF3B11C"/>
    <w:rsid w:val="0D0C1384"/>
    <w:rsid w:val="0D122952"/>
    <w:rsid w:val="0D2223BC"/>
    <w:rsid w:val="0D3FE338"/>
    <w:rsid w:val="0D46EB10"/>
    <w:rsid w:val="0D474F7D"/>
    <w:rsid w:val="0D523A06"/>
    <w:rsid w:val="0D6347CB"/>
    <w:rsid w:val="0D6AB3DD"/>
    <w:rsid w:val="0D6FC887"/>
    <w:rsid w:val="0D71B436"/>
    <w:rsid w:val="0D72612D"/>
    <w:rsid w:val="0D72E23C"/>
    <w:rsid w:val="0D77A0A7"/>
    <w:rsid w:val="0D7A5C42"/>
    <w:rsid w:val="0D7DCB67"/>
    <w:rsid w:val="0D86D087"/>
    <w:rsid w:val="0D95D381"/>
    <w:rsid w:val="0DA366CB"/>
    <w:rsid w:val="0DABD1D1"/>
    <w:rsid w:val="0DAD8C60"/>
    <w:rsid w:val="0DB77DBB"/>
    <w:rsid w:val="0DBADC31"/>
    <w:rsid w:val="0DCA7BD0"/>
    <w:rsid w:val="0DCB347C"/>
    <w:rsid w:val="0DD89771"/>
    <w:rsid w:val="0DDD6910"/>
    <w:rsid w:val="0DE71629"/>
    <w:rsid w:val="0DFD1CAF"/>
    <w:rsid w:val="0E0C4453"/>
    <w:rsid w:val="0E106150"/>
    <w:rsid w:val="0E15E667"/>
    <w:rsid w:val="0E1B7961"/>
    <w:rsid w:val="0E2F71B7"/>
    <w:rsid w:val="0E31F98F"/>
    <w:rsid w:val="0E3347C9"/>
    <w:rsid w:val="0E37EE89"/>
    <w:rsid w:val="0E436029"/>
    <w:rsid w:val="0E50A635"/>
    <w:rsid w:val="0E55416D"/>
    <w:rsid w:val="0E578181"/>
    <w:rsid w:val="0E5AF757"/>
    <w:rsid w:val="0E7B97F6"/>
    <w:rsid w:val="0E982D59"/>
    <w:rsid w:val="0EBD657F"/>
    <w:rsid w:val="0EBFD611"/>
    <w:rsid w:val="0EC1B553"/>
    <w:rsid w:val="0EC240B1"/>
    <w:rsid w:val="0EC2963A"/>
    <w:rsid w:val="0EDDB714"/>
    <w:rsid w:val="0EE710F2"/>
    <w:rsid w:val="0EE961F9"/>
    <w:rsid w:val="0EEA670F"/>
    <w:rsid w:val="0EEF386E"/>
    <w:rsid w:val="0EFAFBF1"/>
    <w:rsid w:val="0F05AEA0"/>
    <w:rsid w:val="0F1C0287"/>
    <w:rsid w:val="0F39CA57"/>
    <w:rsid w:val="0F4276EF"/>
    <w:rsid w:val="0F43A5EA"/>
    <w:rsid w:val="0F4C1129"/>
    <w:rsid w:val="0F519E08"/>
    <w:rsid w:val="0F65CBB4"/>
    <w:rsid w:val="0F8197A8"/>
    <w:rsid w:val="0F8223DA"/>
    <w:rsid w:val="0F823F62"/>
    <w:rsid w:val="0F8764A8"/>
    <w:rsid w:val="0F88765E"/>
    <w:rsid w:val="0F8CFEAD"/>
    <w:rsid w:val="0F90FB64"/>
    <w:rsid w:val="0F95036F"/>
    <w:rsid w:val="0FA6CC90"/>
    <w:rsid w:val="0FA78621"/>
    <w:rsid w:val="0FAFF959"/>
    <w:rsid w:val="0FB5560E"/>
    <w:rsid w:val="0FC29EFE"/>
    <w:rsid w:val="0FCC1D03"/>
    <w:rsid w:val="0FCE22A1"/>
    <w:rsid w:val="0FE6E49C"/>
    <w:rsid w:val="0FE6F58D"/>
    <w:rsid w:val="0FEC4711"/>
    <w:rsid w:val="0FEF6A91"/>
    <w:rsid w:val="0FEFAAFE"/>
    <w:rsid w:val="0FF0A682"/>
    <w:rsid w:val="1002F881"/>
    <w:rsid w:val="1013AEFF"/>
    <w:rsid w:val="1039FCC8"/>
    <w:rsid w:val="1049E3BC"/>
    <w:rsid w:val="104EA0D9"/>
    <w:rsid w:val="105B025A"/>
    <w:rsid w:val="105BA929"/>
    <w:rsid w:val="105DAE45"/>
    <w:rsid w:val="10674BF9"/>
    <w:rsid w:val="10748598"/>
    <w:rsid w:val="10755A89"/>
    <w:rsid w:val="107917C3"/>
    <w:rsid w:val="107FC080"/>
    <w:rsid w:val="108D3D6D"/>
    <w:rsid w:val="1093ECE9"/>
    <w:rsid w:val="1098D42F"/>
    <w:rsid w:val="10A8D29A"/>
    <w:rsid w:val="10B9D6A1"/>
    <w:rsid w:val="10BEC34A"/>
    <w:rsid w:val="10EF7107"/>
    <w:rsid w:val="1104AD19"/>
    <w:rsid w:val="11081750"/>
    <w:rsid w:val="110E00D8"/>
    <w:rsid w:val="11103DC4"/>
    <w:rsid w:val="113B8B41"/>
    <w:rsid w:val="115D7433"/>
    <w:rsid w:val="1160BD06"/>
    <w:rsid w:val="11684127"/>
    <w:rsid w:val="11700D41"/>
    <w:rsid w:val="11782C6D"/>
    <w:rsid w:val="1179FE95"/>
    <w:rsid w:val="11A2DC20"/>
    <w:rsid w:val="11A8ED05"/>
    <w:rsid w:val="11AD08AA"/>
    <w:rsid w:val="11B2554B"/>
    <w:rsid w:val="11B70ECC"/>
    <w:rsid w:val="11C0B770"/>
    <w:rsid w:val="11CC057E"/>
    <w:rsid w:val="11D328FA"/>
    <w:rsid w:val="11E235E5"/>
    <w:rsid w:val="11E4EE4A"/>
    <w:rsid w:val="11F1E15D"/>
    <w:rsid w:val="12213390"/>
    <w:rsid w:val="12234936"/>
    <w:rsid w:val="1223904E"/>
    <w:rsid w:val="122C03C1"/>
    <w:rsid w:val="12303A1F"/>
    <w:rsid w:val="123C7A81"/>
    <w:rsid w:val="124ABAB0"/>
    <w:rsid w:val="124AEC7C"/>
    <w:rsid w:val="1265C28C"/>
    <w:rsid w:val="12675096"/>
    <w:rsid w:val="1268698D"/>
    <w:rsid w:val="126F3648"/>
    <w:rsid w:val="128AE65A"/>
    <w:rsid w:val="12B43B28"/>
    <w:rsid w:val="12B9CB4D"/>
    <w:rsid w:val="12C0BC6E"/>
    <w:rsid w:val="12C46FB5"/>
    <w:rsid w:val="12C6F5B3"/>
    <w:rsid w:val="12CB64F7"/>
    <w:rsid w:val="12DD41DD"/>
    <w:rsid w:val="12E414D6"/>
    <w:rsid w:val="12E920FB"/>
    <w:rsid w:val="12F18969"/>
    <w:rsid w:val="12F5354F"/>
    <w:rsid w:val="12F78259"/>
    <w:rsid w:val="12FFE09D"/>
    <w:rsid w:val="1300A208"/>
    <w:rsid w:val="13029835"/>
    <w:rsid w:val="13187190"/>
    <w:rsid w:val="1322E4AA"/>
    <w:rsid w:val="132F0E01"/>
    <w:rsid w:val="13376554"/>
    <w:rsid w:val="133C4CF5"/>
    <w:rsid w:val="133C97DE"/>
    <w:rsid w:val="133D1060"/>
    <w:rsid w:val="133EC9C4"/>
    <w:rsid w:val="13443759"/>
    <w:rsid w:val="13467D0F"/>
    <w:rsid w:val="1355F64A"/>
    <w:rsid w:val="135B9CF5"/>
    <w:rsid w:val="135C9DFD"/>
    <w:rsid w:val="135E2216"/>
    <w:rsid w:val="136B7F5C"/>
    <w:rsid w:val="136D25F7"/>
    <w:rsid w:val="1370D18A"/>
    <w:rsid w:val="137131E6"/>
    <w:rsid w:val="137A2751"/>
    <w:rsid w:val="137E907D"/>
    <w:rsid w:val="13973A26"/>
    <w:rsid w:val="139E81F9"/>
    <w:rsid w:val="13A35945"/>
    <w:rsid w:val="13ABAEFD"/>
    <w:rsid w:val="13C1C390"/>
    <w:rsid w:val="13C4CF34"/>
    <w:rsid w:val="13C9987E"/>
    <w:rsid w:val="13CAD994"/>
    <w:rsid w:val="13D38972"/>
    <w:rsid w:val="13DF002F"/>
    <w:rsid w:val="13E76F6B"/>
    <w:rsid w:val="140C31E0"/>
    <w:rsid w:val="141977EE"/>
    <w:rsid w:val="141A3A9C"/>
    <w:rsid w:val="142402E4"/>
    <w:rsid w:val="1432203E"/>
    <w:rsid w:val="14463E69"/>
    <w:rsid w:val="145A4892"/>
    <w:rsid w:val="145B0C61"/>
    <w:rsid w:val="1461DABA"/>
    <w:rsid w:val="146D9616"/>
    <w:rsid w:val="14A635BD"/>
    <w:rsid w:val="14AAE346"/>
    <w:rsid w:val="14B9743C"/>
    <w:rsid w:val="14BA0331"/>
    <w:rsid w:val="14C71A1D"/>
    <w:rsid w:val="14D59E66"/>
    <w:rsid w:val="14D768D6"/>
    <w:rsid w:val="14E45065"/>
    <w:rsid w:val="14E8F786"/>
    <w:rsid w:val="14EB9508"/>
    <w:rsid w:val="14F8BA10"/>
    <w:rsid w:val="1503EC2D"/>
    <w:rsid w:val="1506F6ED"/>
    <w:rsid w:val="150D82B4"/>
    <w:rsid w:val="151158CB"/>
    <w:rsid w:val="152E351F"/>
    <w:rsid w:val="154179EC"/>
    <w:rsid w:val="154B8E23"/>
    <w:rsid w:val="155AB9F3"/>
    <w:rsid w:val="155C1ACB"/>
    <w:rsid w:val="155D4240"/>
    <w:rsid w:val="155FD147"/>
    <w:rsid w:val="1563649A"/>
    <w:rsid w:val="1563DF6F"/>
    <w:rsid w:val="156F4A18"/>
    <w:rsid w:val="157AC5A2"/>
    <w:rsid w:val="157B334F"/>
    <w:rsid w:val="157BC51F"/>
    <w:rsid w:val="1580222D"/>
    <w:rsid w:val="1582FF24"/>
    <w:rsid w:val="1588FDB1"/>
    <w:rsid w:val="158A5244"/>
    <w:rsid w:val="1593C035"/>
    <w:rsid w:val="15A0F5E0"/>
    <w:rsid w:val="15AC428D"/>
    <w:rsid w:val="15AEFB44"/>
    <w:rsid w:val="15B01457"/>
    <w:rsid w:val="15B64962"/>
    <w:rsid w:val="15B8C25E"/>
    <w:rsid w:val="15BF43CC"/>
    <w:rsid w:val="15CFCBF9"/>
    <w:rsid w:val="15D21304"/>
    <w:rsid w:val="15E6F651"/>
    <w:rsid w:val="15E91949"/>
    <w:rsid w:val="15FC900B"/>
    <w:rsid w:val="15FEC574"/>
    <w:rsid w:val="160BAED3"/>
    <w:rsid w:val="1614DA1D"/>
    <w:rsid w:val="16211052"/>
    <w:rsid w:val="16439E73"/>
    <w:rsid w:val="164714F0"/>
    <w:rsid w:val="16536D95"/>
    <w:rsid w:val="16547E77"/>
    <w:rsid w:val="1658A287"/>
    <w:rsid w:val="16608BC9"/>
    <w:rsid w:val="16663EEB"/>
    <w:rsid w:val="1669FC07"/>
    <w:rsid w:val="1672DB3B"/>
    <w:rsid w:val="16803011"/>
    <w:rsid w:val="16814980"/>
    <w:rsid w:val="168663E9"/>
    <w:rsid w:val="168F8D55"/>
    <w:rsid w:val="168FCF17"/>
    <w:rsid w:val="16992B29"/>
    <w:rsid w:val="169FA822"/>
    <w:rsid w:val="16B3A188"/>
    <w:rsid w:val="16BBCD00"/>
    <w:rsid w:val="16BDBE2F"/>
    <w:rsid w:val="16C01957"/>
    <w:rsid w:val="16CB2CBF"/>
    <w:rsid w:val="16CBCA15"/>
    <w:rsid w:val="16D0F70F"/>
    <w:rsid w:val="16D8672F"/>
    <w:rsid w:val="16E4C411"/>
    <w:rsid w:val="16ECEEE7"/>
    <w:rsid w:val="16F1DBF4"/>
    <w:rsid w:val="170A504D"/>
    <w:rsid w:val="171303F0"/>
    <w:rsid w:val="171B23CD"/>
    <w:rsid w:val="1723EA20"/>
    <w:rsid w:val="172C8D42"/>
    <w:rsid w:val="1735F1FE"/>
    <w:rsid w:val="1741D771"/>
    <w:rsid w:val="174EE24C"/>
    <w:rsid w:val="1750E8B3"/>
    <w:rsid w:val="17557D78"/>
    <w:rsid w:val="1767E8B0"/>
    <w:rsid w:val="1769A047"/>
    <w:rsid w:val="176C7A3E"/>
    <w:rsid w:val="177A58FE"/>
    <w:rsid w:val="177A6539"/>
    <w:rsid w:val="17860DE5"/>
    <w:rsid w:val="17892F87"/>
    <w:rsid w:val="17896C72"/>
    <w:rsid w:val="178E350E"/>
    <w:rsid w:val="1796AD2C"/>
    <w:rsid w:val="17AEFB15"/>
    <w:rsid w:val="17B0984F"/>
    <w:rsid w:val="17B27302"/>
    <w:rsid w:val="17B3AD31"/>
    <w:rsid w:val="17BA5728"/>
    <w:rsid w:val="17BCA280"/>
    <w:rsid w:val="17C65A22"/>
    <w:rsid w:val="17CB5928"/>
    <w:rsid w:val="17DDF751"/>
    <w:rsid w:val="17F67094"/>
    <w:rsid w:val="1804B198"/>
    <w:rsid w:val="1808F1A0"/>
    <w:rsid w:val="180E4116"/>
    <w:rsid w:val="180E4B7C"/>
    <w:rsid w:val="180ED0CB"/>
    <w:rsid w:val="18122DF2"/>
    <w:rsid w:val="1823231E"/>
    <w:rsid w:val="18286FC2"/>
    <w:rsid w:val="1837EE2B"/>
    <w:rsid w:val="184A32EE"/>
    <w:rsid w:val="185841E0"/>
    <w:rsid w:val="185CBDF1"/>
    <w:rsid w:val="18852D70"/>
    <w:rsid w:val="18977E4E"/>
    <w:rsid w:val="18A30CA4"/>
    <w:rsid w:val="18A55F8D"/>
    <w:rsid w:val="18B07BA5"/>
    <w:rsid w:val="18B4E0B4"/>
    <w:rsid w:val="18B6DF30"/>
    <w:rsid w:val="18D3E7ED"/>
    <w:rsid w:val="18E3DD35"/>
    <w:rsid w:val="18F172D5"/>
    <w:rsid w:val="18FD7715"/>
    <w:rsid w:val="18FE07A4"/>
    <w:rsid w:val="190DE7E6"/>
    <w:rsid w:val="19122A70"/>
    <w:rsid w:val="191B43D0"/>
    <w:rsid w:val="192D46C5"/>
    <w:rsid w:val="1968069B"/>
    <w:rsid w:val="196BCA1A"/>
    <w:rsid w:val="196F3932"/>
    <w:rsid w:val="1976F650"/>
    <w:rsid w:val="197FE9D6"/>
    <w:rsid w:val="19832BF2"/>
    <w:rsid w:val="19863364"/>
    <w:rsid w:val="198952A8"/>
    <w:rsid w:val="198AD543"/>
    <w:rsid w:val="19B72FBA"/>
    <w:rsid w:val="19C335B0"/>
    <w:rsid w:val="19CC1ACF"/>
    <w:rsid w:val="19D85450"/>
    <w:rsid w:val="19DCAF01"/>
    <w:rsid w:val="19DEB67F"/>
    <w:rsid w:val="19DFB712"/>
    <w:rsid w:val="19FB943E"/>
    <w:rsid w:val="19FDB2C1"/>
    <w:rsid w:val="1A05882E"/>
    <w:rsid w:val="1A09DC21"/>
    <w:rsid w:val="1A0A049A"/>
    <w:rsid w:val="1A135964"/>
    <w:rsid w:val="1A1726D3"/>
    <w:rsid w:val="1A194D8A"/>
    <w:rsid w:val="1A2646E1"/>
    <w:rsid w:val="1A31D352"/>
    <w:rsid w:val="1A320B53"/>
    <w:rsid w:val="1A3D8F02"/>
    <w:rsid w:val="1A4E53D9"/>
    <w:rsid w:val="1A649078"/>
    <w:rsid w:val="1A693B4E"/>
    <w:rsid w:val="1A698016"/>
    <w:rsid w:val="1A7161AF"/>
    <w:rsid w:val="1A7CA3FE"/>
    <w:rsid w:val="1A82E60D"/>
    <w:rsid w:val="1A87DC90"/>
    <w:rsid w:val="1A8EB13D"/>
    <w:rsid w:val="1A93F560"/>
    <w:rsid w:val="1AA210E3"/>
    <w:rsid w:val="1AA8C487"/>
    <w:rsid w:val="1AAF3077"/>
    <w:rsid w:val="1AB1B84E"/>
    <w:rsid w:val="1ABAFB01"/>
    <w:rsid w:val="1ACDD8FF"/>
    <w:rsid w:val="1ACEEA34"/>
    <w:rsid w:val="1AD06666"/>
    <w:rsid w:val="1ADDB4A4"/>
    <w:rsid w:val="1ADEF881"/>
    <w:rsid w:val="1AFCB036"/>
    <w:rsid w:val="1AFD886F"/>
    <w:rsid w:val="1B0C8363"/>
    <w:rsid w:val="1B0D54DB"/>
    <w:rsid w:val="1B10B71E"/>
    <w:rsid w:val="1B20AFA4"/>
    <w:rsid w:val="1B24C3D2"/>
    <w:rsid w:val="1B36196D"/>
    <w:rsid w:val="1B489A28"/>
    <w:rsid w:val="1B4B80F4"/>
    <w:rsid w:val="1B506494"/>
    <w:rsid w:val="1B66BD76"/>
    <w:rsid w:val="1B774867"/>
    <w:rsid w:val="1B7B25A8"/>
    <w:rsid w:val="1B7D823A"/>
    <w:rsid w:val="1B848613"/>
    <w:rsid w:val="1B87E26F"/>
    <w:rsid w:val="1B9364B7"/>
    <w:rsid w:val="1BA6F4DF"/>
    <w:rsid w:val="1BA9402C"/>
    <w:rsid w:val="1BB9894A"/>
    <w:rsid w:val="1BD00F51"/>
    <w:rsid w:val="1BD52995"/>
    <w:rsid w:val="1BD72ED9"/>
    <w:rsid w:val="1BDFAE25"/>
    <w:rsid w:val="1BE481F8"/>
    <w:rsid w:val="1BF4C428"/>
    <w:rsid w:val="1BF4FCA2"/>
    <w:rsid w:val="1BF7CE7F"/>
    <w:rsid w:val="1BFF2231"/>
    <w:rsid w:val="1C0C56EF"/>
    <w:rsid w:val="1C1FD2E9"/>
    <w:rsid w:val="1C23FFD2"/>
    <w:rsid w:val="1C2459A7"/>
    <w:rsid w:val="1C33A7E1"/>
    <w:rsid w:val="1C3BFBDA"/>
    <w:rsid w:val="1C454422"/>
    <w:rsid w:val="1C45BCF7"/>
    <w:rsid w:val="1C5FEC39"/>
    <w:rsid w:val="1C612925"/>
    <w:rsid w:val="1C7D4D33"/>
    <w:rsid w:val="1C829CFF"/>
    <w:rsid w:val="1C82ED09"/>
    <w:rsid w:val="1C9D4007"/>
    <w:rsid w:val="1CAEB425"/>
    <w:rsid w:val="1CB2EF94"/>
    <w:rsid w:val="1CC05F35"/>
    <w:rsid w:val="1CD66D49"/>
    <w:rsid w:val="1CE8EB60"/>
    <w:rsid w:val="1CEE3760"/>
    <w:rsid w:val="1CF79D22"/>
    <w:rsid w:val="1CF7AB97"/>
    <w:rsid w:val="1D06DEF1"/>
    <w:rsid w:val="1D09017F"/>
    <w:rsid w:val="1D0A6E37"/>
    <w:rsid w:val="1D0E5726"/>
    <w:rsid w:val="1D0F0F9A"/>
    <w:rsid w:val="1D1CA6A0"/>
    <w:rsid w:val="1D1D0B95"/>
    <w:rsid w:val="1D1FDF9D"/>
    <w:rsid w:val="1D225ED0"/>
    <w:rsid w:val="1D254CFB"/>
    <w:rsid w:val="1D263F51"/>
    <w:rsid w:val="1D267C35"/>
    <w:rsid w:val="1D27CD67"/>
    <w:rsid w:val="1D3461EB"/>
    <w:rsid w:val="1D3FE036"/>
    <w:rsid w:val="1D40BE01"/>
    <w:rsid w:val="1D44E605"/>
    <w:rsid w:val="1D617C82"/>
    <w:rsid w:val="1D618C22"/>
    <w:rsid w:val="1D676FC2"/>
    <w:rsid w:val="1D806E97"/>
    <w:rsid w:val="1D877DF6"/>
    <w:rsid w:val="1D88F811"/>
    <w:rsid w:val="1D9C6124"/>
    <w:rsid w:val="1DA9DCF0"/>
    <w:rsid w:val="1DABBF57"/>
    <w:rsid w:val="1DAFC692"/>
    <w:rsid w:val="1DB300E5"/>
    <w:rsid w:val="1DB43EB0"/>
    <w:rsid w:val="1DCA3CDD"/>
    <w:rsid w:val="1DCF4B7F"/>
    <w:rsid w:val="1DD0FBA1"/>
    <w:rsid w:val="1DD7C29F"/>
    <w:rsid w:val="1DD8239E"/>
    <w:rsid w:val="1DE116CB"/>
    <w:rsid w:val="1DE77D08"/>
    <w:rsid w:val="1DE9EF8A"/>
    <w:rsid w:val="1DFF4D8E"/>
    <w:rsid w:val="1E00B749"/>
    <w:rsid w:val="1E064A22"/>
    <w:rsid w:val="1E1A8ADF"/>
    <w:rsid w:val="1E23B18F"/>
    <w:rsid w:val="1E279EFC"/>
    <w:rsid w:val="1E3320D9"/>
    <w:rsid w:val="1E42C17D"/>
    <w:rsid w:val="1E451979"/>
    <w:rsid w:val="1E61D286"/>
    <w:rsid w:val="1E654132"/>
    <w:rsid w:val="1E67EDD5"/>
    <w:rsid w:val="1E6FB842"/>
    <w:rsid w:val="1E7326A7"/>
    <w:rsid w:val="1E7A431B"/>
    <w:rsid w:val="1E8C3590"/>
    <w:rsid w:val="1E9289E4"/>
    <w:rsid w:val="1E99BC69"/>
    <w:rsid w:val="1E9AFDFE"/>
    <w:rsid w:val="1EA2E78A"/>
    <w:rsid w:val="1EAAB32F"/>
    <w:rsid w:val="1EC7DCA0"/>
    <w:rsid w:val="1ECCDEB3"/>
    <w:rsid w:val="1ED7EDAF"/>
    <w:rsid w:val="1EE53DC3"/>
    <w:rsid w:val="1EEE001D"/>
    <w:rsid w:val="1EEE91F7"/>
    <w:rsid w:val="1EF209E1"/>
    <w:rsid w:val="1EF612D9"/>
    <w:rsid w:val="1EFB1ACA"/>
    <w:rsid w:val="1F00946E"/>
    <w:rsid w:val="1F0AAF67"/>
    <w:rsid w:val="1F136A4A"/>
    <w:rsid w:val="1F13E814"/>
    <w:rsid w:val="1F16588A"/>
    <w:rsid w:val="1F28DC02"/>
    <w:rsid w:val="1F292135"/>
    <w:rsid w:val="1F2B0AA0"/>
    <w:rsid w:val="1F6F7D1A"/>
    <w:rsid w:val="1F6FAA5F"/>
    <w:rsid w:val="1F7AB474"/>
    <w:rsid w:val="1F7B7999"/>
    <w:rsid w:val="1F7DF84C"/>
    <w:rsid w:val="1F7ECD74"/>
    <w:rsid w:val="1F8A7C3B"/>
    <w:rsid w:val="1F8B5834"/>
    <w:rsid w:val="1F8F847C"/>
    <w:rsid w:val="1F9699B1"/>
    <w:rsid w:val="1F9E7DE4"/>
    <w:rsid w:val="1F9FF606"/>
    <w:rsid w:val="1FABCCBF"/>
    <w:rsid w:val="1FACE93B"/>
    <w:rsid w:val="1FB19977"/>
    <w:rsid w:val="1FC23F6B"/>
    <w:rsid w:val="20022C5B"/>
    <w:rsid w:val="2002ABA0"/>
    <w:rsid w:val="2005E321"/>
    <w:rsid w:val="20241A13"/>
    <w:rsid w:val="20351014"/>
    <w:rsid w:val="203DBC17"/>
    <w:rsid w:val="20409E77"/>
    <w:rsid w:val="2045018F"/>
    <w:rsid w:val="204B3D9D"/>
    <w:rsid w:val="20509CF8"/>
    <w:rsid w:val="2059169B"/>
    <w:rsid w:val="2064F9D8"/>
    <w:rsid w:val="2068B80E"/>
    <w:rsid w:val="206B0F55"/>
    <w:rsid w:val="20726E57"/>
    <w:rsid w:val="207725B0"/>
    <w:rsid w:val="208FF47C"/>
    <w:rsid w:val="20A7DF93"/>
    <w:rsid w:val="20AA0BB5"/>
    <w:rsid w:val="20ABE6BE"/>
    <w:rsid w:val="20B4D434"/>
    <w:rsid w:val="20B7F010"/>
    <w:rsid w:val="20D0CA35"/>
    <w:rsid w:val="20DF5207"/>
    <w:rsid w:val="20E34C80"/>
    <w:rsid w:val="20EF805D"/>
    <w:rsid w:val="20F2BAA2"/>
    <w:rsid w:val="20F4B5C3"/>
    <w:rsid w:val="20FE31C5"/>
    <w:rsid w:val="20FE43E8"/>
    <w:rsid w:val="2105EFC4"/>
    <w:rsid w:val="211BBAC2"/>
    <w:rsid w:val="2124D1A3"/>
    <w:rsid w:val="212D8320"/>
    <w:rsid w:val="2134691E"/>
    <w:rsid w:val="2134E1B7"/>
    <w:rsid w:val="213D141E"/>
    <w:rsid w:val="214632FD"/>
    <w:rsid w:val="2147B7FE"/>
    <w:rsid w:val="2147DFED"/>
    <w:rsid w:val="216D09F2"/>
    <w:rsid w:val="216EDA57"/>
    <w:rsid w:val="217AA81A"/>
    <w:rsid w:val="217BB34A"/>
    <w:rsid w:val="21893C1A"/>
    <w:rsid w:val="218EC90B"/>
    <w:rsid w:val="2199039A"/>
    <w:rsid w:val="219C3BBE"/>
    <w:rsid w:val="21A8D67D"/>
    <w:rsid w:val="21AA3602"/>
    <w:rsid w:val="21AC6C80"/>
    <w:rsid w:val="21AE795C"/>
    <w:rsid w:val="21D296F6"/>
    <w:rsid w:val="21D65556"/>
    <w:rsid w:val="21D68A70"/>
    <w:rsid w:val="21F3094A"/>
    <w:rsid w:val="2208D066"/>
    <w:rsid w:val="220F3EB4"/>
    <w:rsid w:val="2213EB9B"/>
    <w:rsid w:val="221968E7"/>
    <w:rsid w:val="221F258A"/>
    <w:rsid w:val="222BE77B"/>
    <w:rsid w:val="22431523"/>
    <w:rsid w:val="2243D57C"/>
    <w:rsid w:val="2244A50F"/>
    <w:rsid w:val="224883F5"/>
    <w:rsid w:val="224ECD62"/>
    <w:rsid w:val="2256C951"/>
    <w:rsid w:val="225D67F9"/>
    <w:rsid w:val="2262FC25"/>
    <w:rsid w:val="22667448"/>
    <w:rsid w:val="2266ADCC"/>
    <w:rsid w:val="2268B1A1"/>
    <w:rsid w:val="2270BE07"/>
    <w:rsid w:val="22746C7B"/>
    <w:rsid w:val="227A9C9A"/>
    <w:rsid w:val="227B4532"/>
    <w:rsid w:val="227CA353"/>
    <w:rsid w:val="2289D712"/>
    <w:rsid w:val="2294927A"/>
    <w:rsid w:val="2294C439"/>
    <w:rsid w:val="22999990"/>
    <w:rsid w:val="22A11898"/>
    <w:rsid w:val="22AB41B5"/>
    <w:rsid w:val="22AEF140"/>
    <w:rsid w:val="22B57F4B"/>
    <w:rsid w:val="22B633AD"/>
    <w:rsid w:val="22C0CD16"/>
    <w:rsid w:val="22CC2179"/>
    <w:rsid w:val="22D666A3"/>
    <w:rsid w:val="22DF29FB"/>
    <w:rsid w:val="22E2B2D9"/>
    <w:rsid w:val="22E418CD"/>
    <w:rsid w:val="22E67C54"/>
    <w:rsid w:val="22E7ABD9"/>
    <w:rsid w:val="22FB911F"/>
    <w:rsid w:val="22FCE3AE"/>
    <w:rsid w:val="22FEC269"/>
    <w:rsid w:val="2315188E"/>
    <w:rsid w:val="231F3A58"/>
    <w:rsid w:val="23351491"/>
    <w:rsid w:val="2338A72B"/>
    <w:rsid w:val="233C1D9F"/>
    <w:rsid w:val="233C9C6A"/>
    <w:rsid w:val="2341F158"/>
    <w:rsid w:val="23575243"/>
    <w:rsid w:val="23594868"/>
    <w:rsid w:val="235DE090"/>
    <w:rsid w:val="235E896C"/>
    <w:rsid w:val="2398BD97"/>
    <w:rsid w:val="23C806D4"/>
    <w:rsid w:val="23CA8A0E"/>
    <w:rsid w:val="23CCB769"/>
    <w:rsid w:val="23D18EE7"/>
    <w:rsid w:val="23D511C3"/>
    <w:rsid w:val="23DAC82C"/>
    <w:rsid w:val="23EA75EE"/>
    <w:rsid w:val="23F89C61"/>
    <w:rsid w:val="240C3567"/>
    <w:rsid w:val="241110E0"/>
    <w:rsid w:val="2411CE7F"/>
    <w:rsid w:val="24158E37"/>
    <w:rsid w:val="24193454"/>
    <w:rsid w:val="241AEF21"/>
    <w:rsid w:val="241EF5EF"/>
    <w:rsid w:val="242363E7"/>
    <w:rsid w:val="24258983"/>
    <w:rsid w:val="2431C961"/>
    <w:rsid w:val="2448968B"/>
    <w:rsid w:val="24528144"/>
    <w:rsid w:val="245C8C47"/>
    <w:rsid w:val="2469A2F7"/>
    <w:rsid w:val="2471701C"/>
    <w:rsid w:val="247EEFBE"/>
    <w:rsid w:val="247F1A15"/>
    <w:rsid w:val="2488663D"/>
    <w:rsid w:val="248AB78F"/>
    <w:rsid w:val="24A6F84E"/>
    <w:rsid w:val="24B36A70"/>
    <w:rsid w:val="24D74C13"/>
    <w:rsid w:val="24D81732"/>
    <w:rsid w:val="24E74670"/>
    <w:rsid w:val="24EA249F"/>
    <w:rsid w:val="24F78718"/>
    <w:rsid w:val="24F7AFAB"/>
    <w:rsid w:val="2505CB95"/>
    <w:rsid w:val="2515D1DE"/>
    <w:rsid w:val="25182837"/>
    <w:rsid w:val="2519547D"/>
    <w:rsid w:val="2525AADD"/>
    <w:rsid w:val="252CA9F2"/>
    <w:rsid w:val="25300A88"/>
    <w:rsid w:val="2538D375"/>
    <w:rsid w:val="253A4F3C"/>
    <w:rsid w:val="253B40A2"/>
    <w:rsid w:val="253CB5E3"/>
    <w:rsid w:val="2541448C"/>
    <w:rsid w:val="25453049"/>
    <w:rsid w:val="254F2463"/>
    <w:rsid w:val="255A962D"/>
    <w:rsid w:val="255C7A0C"/>
    <w:rsid w:val="2566FDEC"/>
    <w:rsid w:val="2575E6C4"/>
    <w:rsid w:val="25826064"/>
    <w:rsid w:val="259FB9A8"/>
    <w:rsid w:val="25C03EE2"/>
    <w:rsid w:val="25CC0F17"/>
    <w:rsid w:val="25CC6BE0"/>
    <w:rsid w:val="25D34004"/>
    <w:rsid w:val="25DD908E"/>
    <w:rsid w:val="25DFB8AF"/>
    <w:rsid w:val="25E379FC"/>
    <w:rsid w:val="25F51851"/>
    <w:rsid w:val="25F6D311"/>
    <w:rsid w:val="25F79732"/>
    <w:rsid w:val="25F8210D"/>
    <w:rsid w:val="25FABFD7"/>
    <w:rsid w:val="26006C4A"/>
    <w:rsid w:val="26028C84"/>
    <w:rsid w:val="260431E5"/>
    <w:rsid w:val="260BA071"/>
    <w:rsid w:val="2612C0FE"/>
    <w:rsid w:val="26175A6A"/>
    <w:rsid w:val="26209EEE"/>
    <w:rsid w:val="263B7379"/>
    <w:rsid w:val="263EBA19"/>
    <w:rsid w:val="2648AB44"/>
    <w:rsid w:val="265AB8B0"/>
    <w:rsid w:val="2662128B"/>
    <w:rsid w:val="2667F6E2"/>
    <w:rsid w:val="26680EB1"/>
    <w:rsid w:val="26783731"/>
    <w:rsid w:val="267DEE29"/>
    <w:rsid w:val="2684587F"/>
    <w:rsid w:val="268E082D"/>
    <w:rsid w:val="2696FF19"/>
    <w:rsid w:val="269F1735"/>
    <w:rsid w:val="26B9D7FB"/>
    <w:rsid w:val="26C1C5B1"/>
    <w:rsid w:val="26C8BC05"/>
    <w:rsid w:val="26CAB1B8"/>
    <w:rsid w:val="26D9EB27"/>
    <w:rsid w:val="26E30D34"/>
    <w:rsid w:val="26F4CD12"/>
    <w:rsid w:val="26FEFB73"/>
    <w:rsid w:val="2700D184"/>
    <w:rsid w:val="270326A7"/>
    <w:rsid w:val="27196F23"/>
    <w:rsid w:val="271F446E"/>
    <w:rsid w:val="2725E0B4"/>
    <w:rsid w:val="272D919F"/>
    <w:rsid w:val="272F9031"/>
    <w:rsid w:val="272F9FBD"/>
    <w:rsid w:val="272FA78B"/>
    <w:rsid w:val="2730F726"/>
    <w:rsid w:val="2737F247"/>
    <w:rsid w:val="2738BB7E"/>
    <w:rsid w:val="273C9F5E"/>
    <w:rsid w:val="277073B5"/>
    <w:rsid w:val="2777A4D1"/>
    <w:rsid w:val="278B50AE"/>
    <w:rsid w:val="278B6D6B"/>
    <w:rsid w:val="27948836"/>
    <w:rsid w:val="27995F11"/>
    <w:rsid w:val="279ADBA7"/>
    <w:rsid w:val="27A2FE41"/>
    <w:rsid w:val="27B1730E"/>
    <w:rsid w:val="27B68341"/>
    <w:rsid w:val="27B7D5D5"/>
    <w:rsid w:val="27B7F6E8"/>
    <w:rsid w:val="27BB569B"/>
    <w:rsid w:val="27C2487C"/>
    <w:rsid w:val="27D10932"/>
    <w:rsid w:val="27D9ADE4"/>
    <w:rsid w:val="27ECF954"/>
    <w:rsid w:val="27EF266F"/>
    <w:rsid w:val="27EF2DB9"/>
    <w:rsid w:val="27F310C8"/>
    <w:rsid w:val="27F6C1A1"/>
    <w:rsid w:val="27F9ADD5"/>
    <w:rsid w:val="2800AA36"/>
    <w:rsid w:val="2801B958"/>
    <w:rsid w:val="281B1059"/>
    <w:rsid w:val="28243BEA"/>
    <w:rsid w:val="283B1E0C"/>
    <w:rsid w:val="283E4126"/>
    <w:rsid w:val="2840704D"/>
    <w:rsid w:val="284488AE"/>
    <w:rsid w:val="2863D88A"/>
    <w:rsid w:val="286AB88E"/>
    <w:rsid w:val="286BD487"/>
    <w:rsid w:val="28832214"/>
    <w:rsid w:val="289B72B0"/>
    <w:rsid w:val="28AFBB08"/>
    <w:rsid w:val="28B0C1CA"/>
    <w:rsid w:val="28B6993A"/>
    <w:rsid w:val="28B9725F"/>
    <w:rsid w:val="28BDAE1B"/>
    <w:rsid w:val="28C0BA7E"/>
    <w:rsid w:val="28C2B556"/>
    <w:rsid w:val="28C42272"/>
    <w:rsid w:val="28C911E7"/>
    <w:rsid w:val="28C943E4"/>
    <w:rsid w:val="28CAE4F0"/>
    <w:rsid w:val="28CF661C"/>
    <w:rsid w:val="28D1383A"/>
    <w:rsid w:val="28E1FE1E"/>
    <w:rsid w:val="28E2DE48"/>
    <w:rsid w:val="28E72BA9"/>
    <w:rsid w:val="28E7E73E"/>
    <w:rsid w:val="28E9B188"/>
    <w:rsid w:val="28F37FAA"/>
    <w:rsid w:val="28F7C0C6"/>
    <w:rsid w:val="28F96056"/>
    <w:rsid w:val="290755A8"/>
    <w:rsid w:val="290F0ED0"/>
    <w:rsid w:val="290F29FF"/>
    <w:rsid w:val="2936C396"/>
    <w:rsid w:val="29373642"/>
    <w:rsid w:val="29429DFD"/>
    <w:rsid w:val="2951DC74"/>
    <w:rsid w:val="29670A5A"/>
    <w:rsid w:val="29749263"/>
    <w:rsid w:val="298B9DCE"/>
    <w:rsid w:val="298E0886"/>
    <w:rsid w:val="2992D91E"/>
    <w:rsid w:val="29A289B7"/>
    <w:rsid w:val="29B4F329"/>
    <w:rsid w:val="29B55138"/>
    <w:rsid w:val="29BB9EC8"/>
    <w:rsid w:val="29BF1961"/>
    <w:rsid w:val="29C77843"/>
    <w:rsid w:val="29E80AB1"/>
    <w:rsid w:val="29FD041A"/>
    <w:rsid w:val="2A00D85C"/>
    <w:rsid w:val="2A02083B"/>
    <w:rsid w:val="2A02ECC9"/>
    <w:rsid w:val="2A0C6D25"/>
    <w:rsid w:val="2A1123B8"/>
    <w:rsid w:val="2A2500C1"/>
    <w:rsid w:val="2A306752"/>
    <w:rsid w:val="2A33C569"/>
    <w:rsid w:val="2A3F16C5"/>
    <w:rsid w:val="2A4AE6E0"/>
    <w:rsid w:val="2A51296F"/>
    <w:rsid w:val="2A585DA8"/>
    <w:rsid w:val="2A5D2BD5"/>
    <w:rsid w:val="2A5E269C"/>
    <w:rsid w:val="2A64D1D2"/>
    <w:rsid w:val="2A720CA7"/>
    <w:rsid w:val="2A79157E"/>
    <w:rsid w:val="2A7B3E4F"/>
    <w:rsid w:val="2A89D952"/>
    <w:rsid w:val="2A8C18CE"/>
    <w:rsid w:val="2AA13272"/>
    <w:rsid w:val="2AAAE7A9"/>
    <w:rsid w:val="2AB84A97"/>
    <w:rsid w:val="2AD109B7"/>
    <w:rsid w:val="2AD665E3"/>
    <w:rsid w:val="2AD6D31A"/>
    <w:rsid w:val="2ADD462B"/>
    <w:rsid w:val="2AF8F102"/>
    <w:rsid w:val="2AFFC614"/>
    <w:rsid w:val="2B0127D5"/>
    <w:rsid w:val="2B01CCCE"/>
    <w:rsid w:val="2B0558F2"/>
    <w:rsid w:val="2B09DCFA"/>
    <w:rsid w:val="2B13363D"/>
    <w:rsid w:val="2B1CEF39"/>
    <w:rsid w:val="2B3D9B42"/>
    <w:rsid w:val="2B4634AC"/>
    <w:rsid w:val="2B46FA09"/>
    <w:rsid w:val="2B516980"/>
    <w:rsid w:val="2B51F05D"/>
    <w:rsid w:val="2B5DCFDD"/>
    <w:rsid w:val="2B69D994"/>
    <w:rsid w:val="2B72C82D"/>
    <w:rsid w:val="2B8B5FDC"/>
    <w:rsid w:val="2B8BE38B"/>
    <w:rsid w:val="2B8DE13D"/>
    <w:rsid w:val="2B93E4CE"/>
    <w:rsid w:val="2BA59329"/>
    <w:rsid w:val="2BB4B79E"/>
    <w:rsid w:val="2BBA750F"/>
    <w:rsid w:val="2BBE2D8C"/>
    <w:rsid w:val="2BC7DD8B"/>
    <w:rsid w:val="2BCF842F"/>
    <w:rsid w:val="2BD06B22"/>
    <w:rsid w:val="2BEC550D"/>
    <w:rsid w:val="2BFDDB37"/>
    <w:rsid w:val="2C0F22CA"/>
    <w:rsid w:val="2C1C5019"/>
    <w:rsid w:val="2C242C4D"/>
    <w:rsid w:val="2C275366"/>
    <w:rsid w:val="2C2B08F6"/>
    <w:rsid w:val="2C37107E"/>
    <w:rsid w:val="2C399677"/>
    <w:rsid w:val="2C3C8898"/>
    <w:rsid w:val="2C3F3441"/>
    <w:rsid w:val="2C3F5E62"/>
    <w:rsid w:val="2C46A745"/>
    <w:rsid w:val="2C4E60E9"/>
    <w:rsid w:val="2C5034AA"/>
    <w:rsid w:val="2C5068D0"/>
    <w:rsid w:val="2C54B9BE"/>
    <w:rsid w:val="2C74A526"/>
    <w:rsid w:val="2C9179E8"/>
    <w:rsid w:val="2C956171"/>
    <w:rsid w:val="2C97B716"/>
    <w:rsid w:val="2CCFD617"/>
    <w:rsid w:val="2CE3B8A9"/>
    <w:rsid w:val="2CE3EC1B"/>
    <w:rsid w:val="2CECD935"/>
    <w:rsid w:val="2CED84DA"/>
    <w:rsid w:val="2CF2020F"/>
    <w:rsid w:val="2CF74268"/>
    <w:rsid w:val="2D02F839"/>
    <w:rsid w:val="2D0F468E"/>
    <w:rsid w:val="2D12A90F"/>
    <w:rsid w:val="2D157457"/>
    <w:rsid w:val="2D197D2B"/>
    <w:rsid w:val="2D223836"/>
    <w:rsid w:val="2D27295D"/>
    <w:rsid w:val="2D3415C2"/>
    <w:rsid w:val="2D372D92"/>
    <w:rsid w:val="2D3ADB71"/>
    <w:rsid w:val="2D6CBD59"/>
    <w:rsid w:val="2D7C19C2"/>
    <w:rsid w:val="2D8B33C0"/>
    <w:rsid w:val="2DB35312"/>
    <w:rsid w:val="2DB62807"/>
    <w:rsid w:val="2DDA06AA"/>
    <w:rsid w:val="2DEBEB85"/>
    <w:rsid w:val="2DF7F950"/>
    <w:rsid w:val="2DFC15E5"/>
    <w:rsid w:val="2E12FBB1"/>
    <w:rsid w:val="2E1638A6"/>
    <w:rsid w:val="2E1C7D44"/>
    <w:rsid w:val="2E1D9789"/>
    <w:rsid w:val="2E1FF0C7"/>
    <w:rsid w:val="2E347FE5"/>
    <w:rsid w:val="2E3C7C9D"/>
    <w:rsid w:val="2E4F0B5D"/>
    <w:rsid w:val="2E50B41D"/>
    <w:rsid w:val="2E735602"/>
    <w:rsid w:val="2E769B69"/>
    <w:rsid w:val="2E7E6F52"/>
    <w:rsid w:val="2E82FA39"/>
    <w:rsid w:val="2E92AD8F"/>
    <w:rsid w:val="2E9998D2"/>
    <w:rsid w:val="2E9A668C"/>
    <w:rsid w:val="2EA4286E"/>
    <w:rsid w:val="2EAFC6D9"/>
    <w:rsid w:val="2EBD97E7"/>
    <w:rsid w:val="2EBDA7DD"/>
    <w:rsid w:val="2EC7FD75"/>
    <w:rsid w:val="2ECCA6A4"/>
    <w:rsid w:val="2ECCF1C5"/>
    <w:rsid w:val="2ED9D32E"/>
    <w:rsid w:val="2EE1CDEB"/>
    <w:rsid w:val="2EF020D7"/>
    <w:rsid w:val="2EFAD6AB"/>
    <w:rsid w:val="2EFC50C1"/>
    <w:rsid w:val="2F03C27F"/>
    <w:rsid w:val="2F071406"/>
    <w:rsid w:val="2F0D7C07"/>
    <w:rsid w:val="2F13FE52"/>
    <w:rsid w:val="2F1AFB7F"/>
    <w:rsid w:val="2F1F9907"/>
    <w:rsid w:val="2F2408E1"/>
    <w:rsid w:val="2F35D4B5"/>
    <w:rsid w:val="2F360136"/>
    <w:rsid w:val="2F3D600E"/>
    <w:rsid w:val="2F4703F3"/>
    <w:rsid w:val="2F53A7AC"/>
    <w:rsid w:val="2F6FECE9"/>
    <w:rsid w:val="2F93FBA7"/>
    <w:rsid w:val="2F947710"/>
    <w:rsid w:val="2F98BD3F"/>
    <w:rsid w:val="2F993F71"/>
    <w:rsid w:val="2F9BA3DE"/>
    <w:rsid w:val="2F9DA6CC"/>
    <w:rsid w:val="2FA2F724"/>
    <w:rsid w:val="2FA3B632"/>
    <w:rsid w:val="2FA68D73"/>
    <w:rsid w:val="2FAAD9F8"/>
    <w:rsid w:val="2FADE4C1"/>
    <w:rsid w:val="2FC0C68C"/>
    <w:rsid w:val="2FC89570"/>
    <w:rsid w:val="2FCEE233"/>
    <w:rsid w:val="2FDB7F86"/>
    <w:rsid w:val="2FE019CA"/>
    <w:rsid w:val="2FE32D5D"/>
    <w:rsid w:val="2FED353B"/>
    <w:rsid w:val="2FF49D66"/>
    <w:rsid w:val="2FF67A7B"/>
    <w:rsid w:val="3001AF2D"/>
    <w:rsid w:val="3006F39C"/>
    <w:rsid w:val="302BDDCA"/>
    <w:rsid w:val="302E5923"/>
    <w:rsid w:val="3039150D"/>
    <w:rsid w:val="30484A20"/>
    <w:rsid w:val="304C16C4"/>
    <w:rsid w:val="306B13EC"/>
    <w:rsid w:val="30743CAD"/>
    <w:rsid w:val="307DF48B"/>
    <w:rsid w:val="3090E68C"/>
    <w:rsid w:val="309B3670"/>
    <w:rsid w:val="309E051C"/>
    <w:rsid w:val="309F8AFD"/>
    <w:rsid w:val="30A5F048"/>
    <w:rsid w:val="30AE818C"/>
    <w:rsid w:val="30AFC847"/>
    <w:rsid w:val="30B892E2"/>
    <w:rsid w:val="30BAE4D6"/>
    <w:rsid w:val="30BFF889"/>
    <w:rsid w:val="30C8A7E8"/>
    <w:rsid w:val="30D71926"/>
    <w:rsid w:val="30D85CDF"/>
    <w:rsid w:val="30F0E71D"/>
    <w:rsid w:val="30F48E8B"/>
    <w:rsid w:val="30F4D6D9"/>
    <w:rsid w:val="30F9010F"/>
    <w:rsid w:val="311A7175"/>
    <w:rsid w:val="31267259"/>
    <w:rsid w:val="31383BB8"/>
    <w:rsid w:val="3147D281"/>
    <w:rsid w:val="314C2955"/>
    <w:rsid w:val="316C5685"/>
    <w:rsid w:val="316F84E8"/>
    <w:rsid w:val="3175A448"/>
    <w:rsid w:val="317D188A"/>
    <w:rsid w:val="317F1C8D"/>
    <w:rsid w:val="317F492A"/>
    <w:rsid w:val="31938342"/>
    <w:rsid w:val="31A51AE5"/>
    <w:rsid w:val="31C129A1"/>
    <w:rsid w:val="31C9AF87"/>
    <w:rsid w:val="31D8FF67"/>
    <w:rsid w:val="31DFB8BF"/>
    <w:rsid w:val="31E0D9BA"/>
    <w:rsid w:val="31E200F6"/>
    <w:rsid w:val="31E55DCA"/>
    <w:rsid w:val="31E5DCFF"/>
    <w:rsid w:val="31F209B8"/>
    <w:rsid w:val="31FB5377"/>
    <w:rsid w:val="31FD8989"/>
    <w:rsid w:val="3202E4C1"/>
    <w:rsid w:val="320FBD0F"/>
    <w:rsid w:val="32198AAA"/>
    <w:rsid w:val="3227937E"/>
    <w:rsid w:val="322E9ADD"/>
    <w:rsid w:val="3232B365"/>
    <w:rsid w:val="3238E755"/>
    <w:rsid w:val="323B413D"/>
    <w:rsid w:val="32429DAE"/>
    <w:rsid w:val="3243607B"/>
    <w:rsid w:val="3244A585"/>
    <w:rsid w:val="324579B4"/>
    <w:rsid w:val="3247002F"/>
    <w:rsid w:val="32486DE2"/>
    <w:rsid w:val="324ECB42"/>
    <w:rsid w:val="324EF4E2"/>
    <w:rsid w:val="325389EA"/>
    <w:rsid w:val="3258B0F4"/>
    <w:rsid w:val="325EF3B3"/>
    <w:rsid w:val="325F9A29"/>
    <w:rsid w:val="326C6081"/>
    <w:rsid w:val="3282B274"/>
    <w:rsid w:val="3284223E"/>
    <w:rsid w:val="32858C69"/>
    <w:rsid w:val="328913A1"/>
    <w:rsid w:val="32895E98"/>
    <w:rsid w:val="329818A6"/>
    <w:rsid w:val="329D2C69"/>
    <w:rsid w:val="329D8E96"/>
    <w:rsid w:val="32A5EAF5"/>
    <w:rsid w:val="32A87CDA"/>
    <w:rsid w:val="32A9449D"/>
    <w:rsid w:val="32A95472"/>
    <w:rsid w:val="32ABA7C5"/>
    <w:rsid w:val="32AE1774"/>
    <w:rsid w:val="32B18CD3"/>
    <w:rsid w:val="32B75AE8"/>
    <w:rsid w:val="32BA45D2"/>
    <w:rsid w:val="32C6DAA9"/>
    <w:rsid w:val="32C9D678"/>
    <w:rsid w:val="32D4A433"/>
    <w:rsid w:val="32D4C907"/>
    <w:rsid w:val="32ED6A2B"/>
    <w:rsid w:val="32F5F09E"/>
    <w:rsid w:val="3300D0C3"/>
    <w:rsid w:val="3303ADA5"/>
    <w:rsid w:val="3303FAC1"/>
    <w:rsid w:val="330BE6DC"/>
    <w:rsid w:val="33249D9D"/>
    <w:rsid w:val="332FEE50"/>
    <w:rsid w:val="3334A0C9"/>
    <w:rsid w:val="333607D9"/>
    <w:rsid w:val="333D1E6A"/>
    <w:rsid w:val="334A49AA"/>
    <w:rsid w:val="334CFA31"/>
    <w:rsid w:val="334E1078"/>
    <w:rsid w:val="3359D32A"/>
    <w:rsid w:val="336393E7"/>
    <w:rsid w:val="337EC2FC"/>
    <w:rsid w:val="3384D24A"/>
    <w:rsid w:val="3396319D"/>
    <w:rsid w:val="339AEB76"/>
    <w:rsid w:val="33A4B01D"/>
    <w:rsid w:val="33A77A07"/>
    <w:rsid w:val="33ABFD14"/>
    <w:rsid w:val="33B2B5A9"/>
    <w:rsid w:val="33B5367D"/>
    <w:rsid w:val="33B8A2C1"/>
    <w:rsid w:val="33C4A2DC"/>
    <w:rsid w:val="33D3B2C4"/>
    <w:rsid w:val="33D7C92F"/>
    <w:rsid w:val="33E522CA"/>
    <w:rsid w:val="33F528CC"/>
    <w:rsid w:val="33F964EF"/>
    <w:rsid w:val="3402025E"/>
    <w:rsid w:val="340E9BB6"/>
    <w:rsid w:val="34239910"/>
    <w:rsid w:val="34334715"/>
    <w:rsid w:val="343FCDF8"/>
    <w:rsid w:val="3446FD37"/>
    <w:rsid w:val="3456E2CD"/>
    <w:rsid w:val="345AEDD1"/>
    <w:rsid w:val="34649450"/>
    <w:rsid w:val="3477DD7A"/>
    <w:rsid w:val="347C2215"/>
    <w:rsid w:val="347C3D03"/>
    <w:rsid w:val="347C93F1"/>
    <w:rsid w:val="347CE61D"/>
    <w:rsid w:val="34865D08"/>
    <w:rsid w:val="34918481"/>
    <w:rsid w:val="349A0084"/>
    <w:rsid w:val="349A131E"/>
    <w:rsid w:val="34A7EFF8"/>
    <w:rsid w:val="34A93F59"/>
    <w:rsid w:val="34C55CC7"/>
    <w:rsid w:val="34D51A80"/>
    <w:rsid w:val="34DDFE14"/>
    <w:rsid w:val="34E3173B"/>
    <w:rsid w:val="34E3D521"/>
    <w:rsid w:val="34E6988E"/>
    <w:rsid w:val="34F47323"/>
    <w:rsid w:val="3504E40F"/>
    <w:rsid w:val="3507533D"/>
    <w:rsid w:val="3511B969"/>
    <w:rsid w:val="351787F2"/>
    <w:rsid w:val="351AB78C"/>
    <w:rsid w:val="351FF8E3"/>
    <w:rsid w:val="352E6FF5"/>
    <w:rsid w:val="35359180"/>
    <w:rsid w:val="35369936"/>
    <w:rsid w:val="35439A34"/>
    <w:rsid w:val="35490D41"/>
    <w:rsid w:val="3549E302"/>
    <w:rsid w:val="354FC6CE"/>
    <w:rsid w:val="35503999"/>
    <w:rsid w:val="3556C400"/>
    <w:rsid w:val="3559D57E"/>
    <w:rsid w:val="356771C1"/>
    <w:rsid w:val="3568147F"/>
    <w:rsid w:val="356A7EFA"/>
    <w:rsid w:val="35793B09"/>
    <w:rsid w:val="35AEFD51"/>
    <w:rsid w:val="35B363FD"/>
    <w:rsid w:val="35B52AEE"/>
    <w:rsid w:val="35C7AA71"/>
    <w:rsid w:val="35D55F59"/>
    <w:rsid w:val="35D83FEC"/>
    <w:rsid w:val="35DBAD08"/>
    <w:rsid w:val="35EE2606"/>
    <w:rsid w:val="35F4CE46"/>
    <w:rsid w:val="35F94D7B"/>
    <w:rsid w:val="3602EEFF"/>
    <w:rsid w:val="3603AF4F"/>
    <w:rsid w:val="360BEAE0"/>
    <w:rsid w:val="36174720"/>
    <w:rsid w:val="362D0BD4"/>
    <w:rsid w:val="36318343"/>
    <w:rsid w:val="36373A71"/>
    <w:rsid w:val="36408368"/>
    <w:rsid w:val="36567C04"/>
    <w:rsid w:val="36680161"/>
    <w:rsid w:val="36702065"/>
    <w:rsid w:val="3670EF84"/>
    <w:rsid w:val="367DB775"/>
    <w:rsid w:val="36804BD9"/>
    <w:rsid w:val="368AE7B0"/>
    <w:rsid w:val="36A1B3A6"/>
    <w:rsid w:val="36A230F4"/>
    <w:rsid w:val="36B08C25"/>
    <w:rsid w:val="36B54D8D"/>
    <w:rsid w:val="36B8F001"/>
    <w:rsid w:val="36BD8214"/>
    <w:rsid w:val="36BE2F0D"/>
    <w:rsid w:val="36C72171"/>
    <w:rsid w:val="36C9C41D"/>
    <w:rsid w:val="36CCE96B"/>
    <w:rsid w:val="36D4FECE"/>
    <w:rsid w:val="36E09C22"/>
    <w:rsid w:val="36E42892"/>
    <w:rsid w:val="36FA6141"/>
    <w:rsid w:val="36FDAC87"/>
    <w:rsid w:val="36FF530A"/>
    <w:rsid w:val="371C1672"/>
    <w:rsid w:val="37297054"/>
    <w:rsid w:val="37402252"/>
    <w:rsid w:val="3749361C"/>
    <w:rsid w:val="374972E7"/>
    <w:rsid w:val="374A2914"/>
    <w:rsid w:val="37537A9E"/>
    <w:rsid w:val="3756855E"/>
    <w:rsid w:val="375E5A5F"/>
    <w:rsid w:val="376396A8"/>
    <w:rsid w:val="377A29AA"/>
    <w:rsid w:val="377D1012"/>
    <w:rsid w:val="3787F795"/>
    <w:rsid w:val="378DD8F1"/>
    <w:rsid w:val="37AC3258"/>
    <w:rsid w:val="37AD58DA"/>
    <w:rsid w:val="37AEA96E"/>
    <w:rsid w:val="37AEA9D5"/>
    <w:rsid w:val="37B0633A"/>
    <w:rsid w:val="37C85718"/>
    <w:rsid w:val="37CFBE07"/>
    <w:rsid w:val="37E9A6E2"/>
    <w:rsid w:val="37F0C879"/>
    <w:rsid w:val="37F4620B"/>
    <w:rsid w:val="37FEF164"/>
    <w:rsid w:val="380424E6"/>
    <w:rsid w:val="381309E9"/>
    <w:rsid w:val="38154582"/>
    <w:rsid w:val="382A4B41"/>
    <w:rsid w:val="382EED14"/>
    <w:rsid w:val="383D5395"/>
    <w:rsid w:val="383EAC7F"/>
    <w:rsid w:val="3848CAAB"/>
    <w:rsid w:val="384BA774"/>
    <w:rsid w:val="38507422"/>
    <w:rsid w:val="38532889"/>
    <w:rsid w:val="385CCB81"/>
    <w:rsid w:val="385D6EEA"/>
    <w:rsid w:val="385EB434"/>
    <w:rsid w:val="3865B58B"/>
    <w:rsid w:val="3872289D"/>
    <w:rsid w:val="38739417"/>
    <w:rsid w:val="3878CFD3"/>
    <w:rsid w:val="387D3263"/>
    <w:rsid w:val="3880C921"/>
    <w:rsid w:val="388B4D84"/>
    <w:rsid w:val="388E627F"/>
    <w:rsid w:val="38A81A54"/>
    <w:rsid w:val="38AE6EC3"/>
    <w:rsid w:val="38B55E34"/>
    <w:rsid w:val="38C0DA8C"/>
    <w:rsid w:val="38E12C78"/>
    <w:rsid w:val="38ED5675"/>
    <w:rsid w:val="38F42A73"/>
    <w:rsid w:val="38FCFA79"/>
    <w:rsid w:val="390F6E28"/>
    <w:rsid w:val="390FCD90"/>
    <w:rsid w:val="3912EF30"/>
    <w:rsid w:val="3913C593"/>
    <w:rsid w:val="39158AD3"/>
    <w:rsid w:val="392BF0A6"/>
    <w:rsid w:val="39312442"/>
    <w:rsid w:val="39445534"/>
    <w:rsid w:val="39489E07"/>
    <w:rsid w:val="3967DC83"/>
    <w:rsid w:val="396B8A48"/>
    <w:rsid w:val="397721E5"/>
    <w:rsid w:val="3977E9EC"/>
    <w:rsid w:val="3979539B"/>
    <w:rsid w:val="397953F8"/>
    <w:rsid w:val="397D10E3"/>
    <w:rsid w:val="3987471E"/>
    <w:rsid w:val="399535C8"/>
    <w:rsid w:val="3999BB6D"/>
    <w:rsid w:val="39A1D2A0"/>
    <w:rsid w:val="39AACCCB"/>
    <w:rsid w:val="39ACF364"/>
    <w:rsid w:val="39DD9753"/>
    <w:rsid w:val="39E5360F"/>
    <w:rsid w:val="39E760BA"/>
    <w:rsid w:val="39EA6F80"/>
    <w:rsid w:val="39F3F9F4"/>
    <w:rsid w:val="39FE4480"/>
    <w:rsid w:val="3A0222C9"/>
    <w:rsid w:val="3A21E64B"/>
    <w:rsid w:val="3A271F2F"/>
    <w:rsid w:val="3A2949B2"/>
    <w:rsid w:val="3A37C9BE"/>
    <w:rsid w:val="3A37F44E"/>
    <w:rsid w:val="3A3B48E9"/>
    <w:rsid w:val="3A42A7FF"/>
    <w:rsid w:val="3A481601"/>
    <w:rsid w:val="3A49601D"/>
    <w:rsid w:val="3A4FDDA3"/>
    <w:rsid w:val="3A50CED5"/>
    <w:rsid w:val="3A6C598D"/>
    <w:rsid w:val="3A74BC0A"/>
    <w:rsid w:val="3A8BEDBF"/>
    <w:rsid w:val="3A91FDA0"/>
    <w:rsid w:val="3A931FAB"/>
    <w:rsid w:val="3A9600EF"/>
    <w:rsid w:val="3A98B181"/>
    <w:rsid w:val="3A9E551D"/>
    <w:rsid w:val="3AA33D38"/>
    <w:rsid w:val="3AA7F047"/>
    <w:rsid w:val="3AA9B4A0"/>
    <w:rsid w:val="3AC81890"/>
    <w:rsid w:val="3AD1B9F0"/>
    <w:rsid w:val="3AD617FA"/>
    <w:rsid w:val="3AD6D04C"/>
    <w:rsid w:val="3AE87222"/>
    <w:rsid w:val="3AEC5FB4"/>
    <w:rsid w:val="3AEF3322"/>
    <w:rsid w:val="3B01A766"/>
    <w:rsid w:val="3B07195B"/>
    <w:rsid w:val="3B0AA2F8"/>
    <w:rsid w:val="3B0E5C89"/>
    <w:rsid w:val="3B0F1E5A"/>
    <w:rsid w:val="3B16744A"/>
    <w:rsid w:val="3B2194E9"/>
    <w:rsid w:val="3B248C90"/>
    <w:rsid w:val="3B273F75"/>
    <w:rsid w:val="3B28026F"/>
    <w:rsid w:val="3B3A3021"/>
    <w:rsid w:val="3B3C4D82"/>
    <w:rsid w:val="3B43B920"/>
    <w:rsid w:val="3B463B7C"/>
    <w:rsid w:val="3B4E2169"/>
    <w:rsid w:val="3B64A56B"/>
    <w:rsid w:val="3B6D9143"/>
    <w:rsid w:val="3B6DEACF"/>
    <w:rsid w:val="3B79FA38"/>
    <w:rsid w:val="3B7D9F2A"/>
    <w:rsid w:val="3B9D5A75"/>
    <w:rsid w:val="3BAE014A"/>
    <w:rsid w:val="3BAF64B4"/>
    <w:rsid w:val="3BB4C3A9"/>
    <w:rsid w:val="3BB8A9DF"/>
    <w:rsid w:val="3BB8D10F"/>
    <w:rsid w:val="3BBBB131"/>
    <w:rsid w:val="3BDFA4FB"/>
    <w:rsid w:val="3BE6D66C"/>
    <w:rsid w:val="3BEF3201"/>
    <w:rsid w:val="3BFF8FFA"/>
    <w:rsid w:val="3C06ADEB"/>
    <w:rsid w:val="3C06DC17"/>
    <w:rsid w:val="3C08D6D5"/>
    <w:rsid w:val="3C1B50C6"/>
    <w:rsid w:val="3C2D4AA8"/>
    <w:rsid w:val="3C42E4DC"/>
    <w:rsid w:val="3C51E8DD"/>
    <w:rsid w:val="3C5C8499"/>
    <w:rsid w:val="3C63BAE7"/>
    <w:rsid w:val="3C656368"/>
    <w:rsid w:val="3C786BF8"/>
    <w:rsid w:val="3CA2ABE7"/>
    <w:rsid w:val="3CA8FD48"/>
    <w:rsid w:val="3CAAA672"/>
    <w:rsid w:val="3CBD1F16"/>
    <w:rsid w:val="3CC95599"/>
    <w:rsid w:val="3CDEABC2"/>
    <w:rsid w:val="3CEB7DA7"/>
    <w:rsid w:val="3CEECE66"/>
    <w:rsid w:val="3CF4193E"/>
    <w:rsid w:val="3CF53A61"/>
    <w:rsid w:val="3CF9A29F"/>
    <w:rsid w:val="3D054ABF"/>
    <w:rsid w:val="3D0BBA2F"/>
    <w:rsid w:val="3D1DF9E1"/>
    <w:rsid w:val="3D2B5E3C"/>
    <w:rsid w:val="3D30094E"/>
    <w:rsid w:val="3D3F3B62"/>
    <w:rsid w:val="3D451AEF"/>
    <w:rsid w:val="3D4DDA0F"/>
    <w:rsid w:val="3D575299"/>
    <w:rsid w:val="3D57A1EE"/>
    <w:rsid w:val="3D5C2F9E"/>
    <w:rsid w:val="3D6A6495"/>
    <w:rsid w:val="3D6A961B"/>
    <w:rsid w:val="3D79B3DD"/>
    <w:rsid w:val="3D7AA4EF"/>
    <w:rsid w:val="3D8E0996"/>
    <w:rsid w:val="3D9BAAD1"/>
    <w:rsid w:val="3DA8EBD6"/>
    <w:rsid w:val="3DB93C58"/>
    <w:rsid w:val="3DD48EE9"/>
    <w:rsid w:val="3DDB9000"/>
    <w:rsid w:val="3DDFE308"/>
    <w:rsid w:val="3DF52730"/>
    <w:rsid w:val="3E0A439A"/>
    <w:rsid w:val="3E177E53"/>
    <w:rsid w:val="3E1797BA"/>
    <w:rsid w:val="3E1B5838"/>
    <w:rsid w:val="3E2712C7"/>
    <w:rsid w:val="3E312D1E"/>
    <w:rsid w:val="3E36FD6C"/>
    <w:rsid w:val="3E4501A4"/>
    <w:rsid w:val="3E5510EB"/>
    <w:rsid w:val="3E654816"/>
    <w:rsid w:val="3E65CBDF"/>
    <w:rsid w:val="3E664DD2"/>
    <w:rsid w:val="3E6BE18C"/>
    <w:rsid w:val="3E6C1A5F"/>
    <w:rsid w:val="3E744DC9"/>
    <w:rsid w:val="3E792D0C"/>
    <w:rsid w:val="3E7F616E"/>
    <w:rsid w:val="3E818C95"/>
    <w:rsid w:val="3E834FF9"/>
    <w:rsid w:val="3E9ACFBD"/>
    <w:rsid w:val="3EB99D84"/>
    <w:rsid w:val="3EBA1FAA"/>
    <w:rsid w:val="3EC7DF60"/>
    <w:rsid w:val="3ECF861A"/>
    <w:rsid w:val="3ED3A72E"/>
    <w:rsid w:val="3EDA5CBA"/>
    <w:rsid w:val="3EDCE248"/>
    <w:rsid w:val="3EE49ADF"/>
    <w:rsid w:val="3EF8FC58"/>
    <w:rsid w:val="3EFAA3D9"/>
    <w:rsid w:val="3EFF0D6E"/>
    <w:rsid w:val="3F12945C"/>
    <w:rsid w:val="3F187F6E"/>
    <w:rsid w:val="3F2E7056"/>
    <w:rsid w:val="3F324618"/>
    <w:rsid w:val="3F3FB540"/>
    <w:rsid w:val="3F4FDD09"/>
    <w:rsid w:val="3F5030A9"/>
    <w:rsid w:val="3F5BF6B6"/>
    <w:rsid w:val="3F6CE610"/>
    <w:rsid w:val="3F718C3C"/>
    <w:rsid w:val="3F7A2E36"/>
    <w:rsid w:val="3F7AD335"/>
    <w:rsid w:val="3F7CC109"/>
    <w:rsid w:val="3F7CD4A9"/>
    <w:rsid w:val="3F7F5306"/>
    <w:rsid w:val="3F9A333F"/>
    <w:rsid w:val="3FCC2733"/>
    <w:rsid w:val="3FCD4A3B"/>
    <w:rsid w:val="3FCFF6BD"/>
    <w:rsid w:val="3FEA2B91"/>
    <w:rsid w:val="3FF57F8A"/>
    <w:rsid w:val="40038856"/>
    <w:rsid w:val="4008641C"/>
    <w:rsid w:val="40086C6A"/>
    <w:rsid w:val="4008B440"/>
    <w:rsid w:val="400DFBED"/>
    <w:rsid w:val="40127B0C"/>
    <w:rsid w:val="401C34A1"/>
    <w:rsid w:val="401F13C5"/>
    <w:rsid w:val="402A2AE1"/>
    <w:rsid w:val="403EF750"/>
    <w:rsid w:val="404F9DAC"/>
    <w:rsid w:val="4053DB50"/>
    <w:rsid w:val="40546573"/>
    <w:rsid w:val="405E3B41"/>
    <w:rsid w:val="406848DE"/>
    <w:rsid w:val="406DE258"/>
    <w:rsid w:val="4071C817"/>
    <w:rsid w:val="407D83D9"/>
    <w:rsid w:val="408B6A10"/>
    <w:rsid w:val="40901465"/>
    <w:rsid w:val="40983662"/>
    <w:rsid w:val="4098AEAF"/>
    <w:rsid w:val="409E3C32"/>
    <w:rsid w:val="40A212CA"/>
    <w:rsid w:val="40A3722C"/>
    <w:rsid w:val="40AC1645"/>
    <w:rsid w:val="40AC753C"/>
    <w:rsid w:val="40B27918"/>
    <w:rsid w:val="40B5BB88"/>
    <w:rsid w:val="40CA9940"/>
    <w:rsid w:val="40CB45D3"/>
    <w:rsid w:val="40CCCE30"/>
    <w:rsid w:val="40D5D3E8"/>
    <w:rsid w:val="40DAE573"/>
    <w:rsid w:val="40DF3DB2"/>
    <w:rsid w:val="40E2717E"/>
    <w:rsid w:val="410FBFB9"/>
    <w:rsid w:val="41110081"/>
    <w:rsid w:val="412E4EBC"/>
    <w:rsid w:val="41398B37"/>
    <w:rsid w:val="413A089B"/>
    <w:rsid w:val="413C6F44"/>
    <w:rsid w:val="413F16E9"/>
    <w:rsid w:val="4144322E"/>
    <w:rsid w:val="415143D7"/>
    <w:rsid w:val="416C9E06"/>
    <w:rsid w:val="41786BDC"/>
    <w:rsid w:val="41852BDE"/>
    <w:rsid w:val="41867F1D"/>
    <w:rsid w:val="41879D03"/>
    <w:rsid w:val="419CA417"/>
    <w:rsid w:val="419F8764"/>
    <w:rsid w:val="41A15F7B"/>
    <w:rsid w:val="41A56825"/>
    <w:rsid w:val="41A7762E"/>
    <w:rsid w:val="41B07908"/>
    <w:rsid w:val="41BF7C83"/>
    <w:rsid w:val="41D4A8DB"/>
    <w:rsid w:val="41E6F8FE"/>
    <w:rsid w:val="41EBDAFF"/>
    <w:rsid w:val="41F06B34"/>
    <w:rsid w:val="41FF9F38"/>
    <w:rsid w:val="420234AB"/>
    <w:rsid w:val="420BB5DA"/>
    <w:rsid w:val="420E61FF"/>
    <w:rsid w:val="42150837"/>
    <w:rsid w:val="421D9D78"/>
    <w:rsid w:val="422002CE"/>
    <w:rsid w:val="42312621"/>
    <w:rsid w:val="423744A8"/>
    <w:rsid w:val="42418B82"/>
    <w:rsid w:val="42469D1E"/>
    <w:rsid w:val="42480EBE"/>
    <w:rsid w:val="42519E72"/>
    <w:rsid w:val="425A118C"/>
    <w:rsid w:val="425FDD46"/>
    <w:rsid w:val="426F85FC"/>
    <w:rsid w:val="4272A9FB"/>
    <w:rsid w:val="42783422"/>
    <w:rsid w:val="4283A428"/>
    <w:rsid w:val="428ED223"/>
    <w:rsid w:val="42919FF7"/>
    <w:rsid w:val="42A2A76E"/>
    <w:rsid w:val="42B03FF4"/>
    <w:rsid w:val="42B3FC79"/>
    <w:rsid w:val="42B94114"/>
    <w:rsid w:val="42BB0296"/>
    <w:rsid w:val="42C36CFE"/>
    <w:rsid w:val="42C37B22"/>
    <w:rsid w:val="42D4ECB1"/>
    <w:rsid w:val="42E0D088"/>
    <w:rsid w:val="42E2E2D6"/>
    <w:rsid w:val="42EA976B"/>
    <w:rsid w:val="42ED6AD2"/>
    <w:rsid w:val="42FBE163"/>
    <w:rsid w:val="42FCAE67"/>
    <w:rsid w:val="430BB907"/>
    <w:rsid w:val="4313965C"/>
    <w:rsid w:val="43157E6B"/>
    <w:rsid w:val="4329C5D2"/>
    <w:rsid w:val="433349E0"/>
    <w:rsid w:val="43485D1F"/>
    <w:rsid w:val="435CFFE6"/>
    <w:rsid w:val="435D9066"/>
    <w:rsid w:val="436B5056"/>
    <w:rsid w:val="4376F1C5"/>
    <w:rsid w:val="43787E87"/>
    <w:rsid w:val="4378A6D3"/>
    <w:rsid w:val="43799C01"/>
    <w:rsid w:val="4379DFDF"/>
    <w:rsid w:val="4380F346"/>
    <w:rsid w:val="4384C5F2"/>
    <w:rsid w:val="438F3DAB"/>
    <w:rsid w:val="43A1AA4B"/>
    <w:rsid w:val="43A42E68"/>
    <w:rsid w:val="43AF29C7"/>
    <w:rsid w:val="43C4A943"/>
    <w:rsid w:val="43F4E1FF"/>
    <w:rsid w:val="44051B47"/>
    <w:rsid w:val="44070954"/>
    <w:rsid w:val="44089A56"/>
    <w:rsid w:val="440FADC1"/>
    <w:rsid w:val="4414B822"/>
    <w:rsid w:val="4421D02D"/>
    <w:rsid w:val="443B2944"/>
    <w:rsid w:val="4444299E"/>
    <w:rsid w:val="444554D7"/>
    <w:rsid w:val="44543901"/>
    <w:rsid w:val="445BA478"/>
    <w:rsid w:val="44650B89"/>
    <w:rsid w:val="44715194"/>
    <w:rsid w:val="44727CB7"/>
    <w:rsid w:val="447B0F65"/>
    <w:rsid w:val="4484F83F"/>
    <w:rsid w:val="44870A4B"/>
    <w:rsid w:val="4499CD74"/>
    <w:rsid w:val="449AD60D"/>
    <w:rsid w:val="449E3BB5"/>
    <w:rsid w:val="44A2E2CF"/>
    <w:rsid w:val="44AEEB9D"/>
    <w:rsid w:val="44BB5EE9"/>
    <w:rsid w:val="44BC41E0"/>
    <w:rsid w:val="44BFA0F8"/>
    <w:rsid w:val="44DE7F38"/>
    <w:rsid w:val="44E07357"/>
    <w:rsid w:val="44EFEB09"/>
    <w:rsid w:val="4504F090"/>
    <w:rsid w:val="450F661C"/>
    <w:rsid w:val="4514A507"/>
    <w:rsid w:val="4540822D"/>
    <w:rsid w:val="4546C2F9"/>
    <w:rsid w:val="4561F9DB"/>
    <w:rsid w:val="45641BB1"/>
    <w:rsid w:val="456F3EE0"/>
    <w:rsid w:val="457532E2"/>
    <w:rsid w:val="4576DC33"/>
    <w:rsid w:val="457C356D"/>
    <w:rsid w:val="457E895D"/>
    <w:rsid w:val="45837ECB"/>
    <w:rsid w:val="45889C05"/>
    <w:rsid w:val="458B488D"/>
    <w:rsid w:val="459A033D"/>
    <w:rsid w:val="459B2CE2"/>
    <w:rsid w:val="45C505E4"/>
    <w:rsid w:val="45CDAD57"/>
    <w:rsid w:val="45D31A26"/>
    <w:rsid w:val="45D99774"/>
    <w:rsid w:val="45FC0367"/>
    <w:rsid w:val="45FD435B"/>
    <w:rsid w:val="46134E4C"/>
    <w:rsid w:val="461F0A7C"/>
    <w:rsid w:val="4626CE7E"/>
    <w:rsid w:val="462AAAE6"/>
    <w:rsid w:val="462BDA24"/>
    <w:rsid w:val="4636F802"/>
    <w:rsid w:val="463D281A"/>
    <w:rsid w:val="46430687"/>
    <w:rsid w:val="46543527"/>
    <w:rsid w:val="465A458B"/>
    <w:rsid w:val="46638F95"/>
    <w:rsid w:val="4686A63B"/>
    <w:rsid w:val="4693A613"/>
    <w:rsid w:val="46982D72"/>
    <w:rsid w:val="46AD296C"/>
    <w:rsid w:val="46BAA3D9"/>
    <w:rsid w:val="46BD35CF"/>
    <w:rsid w:val="46C07F42"/>
    <w:rsid w:val="46CF5928"/>
    <w:rsid w:val="46D92B6E"/>
    <w:rsid w:val="46D97AAF"/>
    <w:rsid w:val="46DD303F"/>
    <w:rsid w:val="46E2361C"/>
    <w:rsid w:val="46FD13B8"/>
    <w:rsid w:val="47079B6B"/>
    <w:rsid w:val="47141546"/>
    <w:rsid w:val="471BCBD6"/>
    <w:rsid w:val="471ECB4B"/>
    <w:rsid w:val="47267D8A"/>
    <w:rsid w:val="47404C97"/>
    <w:rsid w:val="47465293"/>
    <w:rsid w:val="474DB649"/>
    <w:rsid w:val="4750FE3A"/>
    <w:rsid w:val="4763C722"/>
    <w:rsid w:val="476705FC"/>
    <w:rsid w:val="4771DC53"/>
    <w:rsid w:val="4772EB0B"/>
    <w:rsid w:val="4775A0C3"/>
    <w:rsid w:val="4778D164"/>
    <w:rsid w:val="47804D32"/>
    <w:rsid w:val="4785AE47"/>
    <w:rsid w:val="4792B749"/>
    <w:rsid w:val="47997CF3"/>
    <w:rsid w:val="479A03C3"/>
    <w:rsid w:val="479F5A0C"/>
    <w:rsid w:val="47ADAB1C"/>
    <w:rsid w:val="47C0A693"/>
    <w:rsid w:val="47C45E2F"/>
    <w:rsid w:val="47C88A7A"/>
    <w:rsid w:val="47DB545F"/>
    <w:rsid w:val="47E201B2"/>
    <w:rsid w:val="47E4353E"/>
    <w:rsid w:val="47E489BC"/>
    <w:rsid w:val="47F5D9CB"/>
    <w:rsid w:val="4802780F"/>
    <w:rsid w:val="480446BA"/>
    <w:rsid w:val="4804A0E4"/>
    <w:rsid w:val="4804ABCC"/>
    <w:rsid w:val="4810422A"/>
    <w:rsid w:val="481058FB"/>
    <w:rsid w:val="481E2C42"/>
    <w:rsid w:val="482417CA"/>
    <w:rsid w:val="483A3716"/>
    <w:rsid w:val="484A2ABB"/>
    <w:rsid w:val="484A71B8"/>
    <w:rsid w:val="4856AEA4"/>
    <w:rsid w:val="485EB87B"/>
    <w:rsid w:val="486644CF"/>
    <w:rsid w:val="4869D11C"/>
    <w:rsid w:val="4874486A"/>
    <w:rsid w:val="487B717A"/>
    <w:rsid w:val="487F0F44"/>
    <w:rsid w:val="488AF3B2"/>
    <w:rsid w:val="489097E0"/>
    <w:rsid w:val="4893D4FC"/>
    <w:rsid w:val="48B27B74"/>
    <w:rsid w:val="48B942E4"/>
    <w:rsid w:val="48C1677B"/>
    <w:rsid w:val="48CB73EB"/>
    <w:rsid w:val="48DA58AA"/>
    <w:rsid w:val="48DBD083"/>
    <w:rsid w:val="48E89ABF"/>
    <w:rsid w:val="48ED0545"/>
    <w:rsid w:val="48F10FC7"/>
    <w:rsid w:val="48F38F3B"/>
    <w:rsid w:val="48F4A620"/>
    <w:rsid w:val="48F5877E"/>
    <w:rsid w:val="48FF3D88"/>
    <w:rsid w:val="490436EE"/>
    <w:rsid w:val="4917FCA0"/>
    <w:rsid w:val="491C6527"/>
    <w:rsid w:val="493BB48C"/>
    <w:rsid w:val="495F90F4"/>
    <w:rsid w:val="49621677"/>
    <w:rsid w:val="49640ED4"/>
    <w:rsid w:val="49699C71"/>
    <w:rsid w:val="496A9FE0"/>
    <w:rsid w:val="496DF1FC"/>
    <w:rsid w:val="496F6527"/>
    <w:rsid w:val="49715FD7"/>
    <w:rsid w:val="497E1274"/>
    <w:rsid w:val="497E91C2"/>
    <w:rsid w:val="498F65B3"/>
    <w:rsid w:val="49922544"/>
    <w:rsid w:val="499A6771"/>
    <w:rsid w:val="499C86DA"/>
    <w:rsid w:val="499FFA61"/>
    <w:rsid w:val="49A34DF2"/>
    <w:rsid w:val="49A352BF"/>
    <w:rsid w:val="49A5CA3A"/>
    <w:rsid w:val="49B04914"/>
    <w:rsid w:val="49B442CC"/>
    <w:rsid w:val="49B8CDC4"/>
    <w:rsid w:val="49BADAC0"/>
    <w:rsid w:val="49BC0A92"/>
    <w:rsid w:val="49C935B7"/>
    <w:rsid w:val="49CB2030"/>
    <w:rsid w:val="49CC807D"/>
    <w:rsid w:val="49D6BDAD"/>
    <w:rsid w:val="49DFC08A"/>
    <w:rsid w:val="49EA35B7"/>
    <w:rsid w:val="49EE7570"/>
    <w:rsid w:val="49F9B6E5"/>
    <w:rsid w:val="49FB34E3"/>
    <w:rsid w:val="4A04E4DB"/>
    <w:rsid w:val="4A09A3FE"/>
    <w:rsid w:val="4A11076F"/>
    <w:rsid w:val="4A1244CB"/>
    <w:rsid w:val="4A2261D1"/>
    <w:rsid w:val="4A2CDE69"/>
    <w:rsid w:val="4A2FE9CA"/>
    <w:rsid w:val="4A347BDD"/>
    <w:rsid w:val="4A36E797"/>
    <w:rsid w:val="4A3999A9"/>
    <w:rsid w:val="4A3DF045"/>
    <w:rsid w:val="4A4AED78"/>
    <w:rsid w:val="4A4E7885"/>
    <w:rsid w:val="4A5915DD"/>
    <w:rsid w:val="4A5F43F6"/>
    <w:rsid w:val="4A695B3D"/>
    <w:rsid w:val="4A74D126"/>
    <w:rsid w:val="4A7BD37F"/>
    <w:rsid w:val="4A7BDA06"/>
    <w:rsid w:val="4A86C6D3"/>
    <w:rsid w:val="4A9CE597"/>
    <w:rsid w:val="4AA44330"/>
    <w:rsid w:val="4ABA7485"/>
    <w:rsid w:val="4ACC05C4"/>
    <w:rsid w:val="4ACF99F2"/>
    <w:rsid w:val="4AD27FFE"/>
    <w:rsid w:val="4AD6786E"/>
    <w:rsid w:val="4ADB02D5"/>
    <w:rsid w:val="4AE27EE0"/>
    <w:rsid w:val="4AF0BB83"/>
    <w:rsid w:val="4AF126A6"/>
    <w:rsid w:val="4AFC81EB"/>
    <w:rsid w:val="4AFD5E50"/>
    <w:rsid w:val="4B04090F"/>
    <w:rsid w:val="4B0E1FBD"/>
    <w:rsid w:val="4B0F9EF8"/>
    <w:rsid w:val="4B19389D"/>
    <w:rsid w:val="4B1C4890"/>
    <w:rsid w:val="4B1EEFA0"/>
    <w:rsid w:val="4B24167F"/>
    <w:rsid w:val="4B359B10"/>
    <w:rsid w:val="4B36CCDA"/>
    <w:rsid w:val="4B47F086"/>
    <w:rsid w:val="4B4F1F6A"/>
    <w:rsid w:val="4B58ADD8"/>
    <w:rsid w:val="4B598D9D"/>
    <w:rsid w:val="4B6399CF"/>
    <w:rsid w:val="4B77FEB2"/>
    <w:rsid w:val="4B8F4353"/>
    <w:rsid w:val="4B950D52"/>
    <w:rsid w:val="4B9DEDB0"/>
    <w:rsid w:val="4BBBAABB"/>
    <w:rsid w:val="4BBD5669"/>
    <w:rsid w:val="4BD0450A"/>
    <w:rsid w:val="4BDFD32F"/>
    <w:rsid w:val="4BE8D472"/>
    <w:rsid w:val="4BF22E50"/>
    <w:rsid w:val="4C11445A"/>
    <w:rsid w:val="4C1D1F6D"/>
    <w:rsid w:val="4C20AA4B"/>
    <w:rsid w:val="4C236B0F"/>
    <w:rsid w:val="4C3CE27A"/>
    <w:rsid w:val="4C3F23CA"/>
    <w:rsid w:val="4C4F5D06"/>
    <w:rsid w:val="4C50F6EE"/>
    <w:rsid w:val="4C5E40E4"/>
    <w:rsid w:val="4C5EAD1A"/>
    <w:rsid w:val="4C6A2979"/>
    <w:rsid w:val="4C7157B5"/>
    <w:rsid w:val="4C7C9CCC"/>
    <w:rsid w:val="4C985F6D"/>
    <w:rsid w:val="4C99C3D6"/>
    <w:rsid w:val="4CA60713"/>
    <w:rsid w:val="4CA6E38C"/>
    <w:rsid w:val="4CAAD072"/>
    <w:rsid w:val="4CB56CE8"/>
    <w:rsid w:val="4CCB58BC"/>
    <w:rsid w:val="4CCE4467"/>
    <w:rsid w:val="4CD12527"/>
    <w:rsid w:val="4CDE9C4F"/>
    <w:rsid w:val="4CE8263E"/>
    <w:rsid w:val="4CFA7E97"/>
    <w:rsid w:val="4CFCE162"/>
    <w:rsid w:val="4D00BCAD"/>
    <w:rsid w:val="4D05ADEF"/>
    <w:rsid w:val="4D18D029"/>
    <w:rsid w:val="4D27AC5B"/>
    <w:rsid w:val="4D2C04CC"/>
    <w:rsid w:val="4D307D0E"/>
    <w:rsid w:val="4D3D579E"/>
    <w:rsid w:val="4D3F1511"/>
    <w:rsid w:val="4D46FCDC"/>
    <w:rsid w:val="4D4893B5"/>
    <w:rsid w:val="4D59DFCC"/>
    <w:rsid w:val="4D624344"/>
    <w:rsid w:val="4D6417D5"/>
    <w:rsid w:val="4D7CEFFB"/>
    <w:rsid w:val="4D8758C1"/>
    <w:rsid w:val="4D8C31A5"/>
    <w:rsid w:val="4D9000A1"/>
    <w:rsid w:val="4D9FBEF9"/>
    <w:rsid w:val="4DB0AB44"/>
    <w:rsid w:val="4DB2A2F7"/>
    <w:rsid w:val="4DBB5967"/>
    <w:rsid w:val="4DC9E79C"/>
    <w:rsid w:val="4DDC3C8C"/>
    <w:rsid w:val="4DDCD06B"/>
    <w:rsid w:val="4DDCE9EA"/>
    <w:rsid w:val="4DF1B4FD"/>
    <w:rsid w:val="4DFD6E63"/>
    <w:rsid w:val="4E02127F"/>
    <w:rsid w:val="4E0A3E70"/>
    <w:rsid w:val="4E1B5317"/>
    <w:rsid w:val="4E2A908C"/>
    <w:rsid w:val="4E359CDE"/>
    <w:rsid w:val="4E483958"/>
    <w:rsid w:val="4E494E60"/>
    <w:rsid w:val="4E4FB1BB"/>
    <w:rsid w:val="4E5081B1"/>
    <w:rsid w:val="4E577709"/>
    <w:rsid w:val="4E602171"/>
    <w:rsid w:val="4E696519"/>
    <w:rsid w:val="4E6CBFC5"/>
    <w:rsid w:val="4E94329A"/>
    <w:rsid w:val="4EA88808"/>
    <w:rsid w:val="4EAFE915"/>
    <w:rsid w:val="4EB01CF4"/>
    <w:rsid w:val="4EB174BD"/>
    <w:rsid w:val="4EB608DF"/>
    <w:rsid w:val="4EB66D29"/>
    <w:rsid w:val="4EBD4636"/>
    <w:rsid w:val="4EBDE28A"/>
    <w:rsid w:val="4ED84009"/>
    <w:rsid w:val="4EDB5B46"/>
    <w:rsid w:val="4EDC2493"/>
    <w:rsid w:val="4EEC90DD"/>
    <w:rsid w:val="4EF59000"/>
    <w:rsid w:val="4F0DB894"/>
    <w:rsid w:val="4F307486"/>
    <w:rsid w:val="4F350313"/>
    <w:rsid w:val="4F40F502"/>
    <w:rsid w:val="4F4897F9"/>
    <w:rsid w:val="4F4D5BD1"/>
    <w:rsid w:val="4F4E264B"/>
    <w:rsid w:val="4F58CF96"/>
    <w:rsid w:val="4F5BEE6D"/>
    <w:rsid w:val="4F5FC37F"/>
    <w:rsid w:val="4F644080"/>
    <w:rsid w:val="4F657DB8"/>
    <w:rsid w:val="4F6C8813"/>
    <w:rsid w:val="4F74F0EE"/>
    <w:rsid w:val="4F8025C2"/>
    <w:rsid w:val="4F8CEC27"/>
    <w:rsid w:val="4F8E1C45"/>
    <w:rsid w:val="4F925D3B"/>
    <w:rsid w:val="4F964C82"/>
    <w:rsid w:val="4F9C9A57"/>
    <w:rsid w:val="4FB53369"/>
    <w:rsid w:val="4FC8506A"/>
    <w:rsid w:val="4FCE446F"/>
    <w:rsid w:val="4FD63D2B"/>
    <w:rsid w:val="4FD68C3B"/>
    <w:rsid w:val="4FF201ED"/>
    <w:rsid w:val="4FF5F03A"/>
    <w:rsid w:val="5000FD97"/>
    <w:rsid w:val="50030BE7"/>
    <w:rsid w:val="500FAE9B"/>
    <w:rsid w:val="50159957"/>
    <w:rsid w:val="5017AA8D"/>
    <w:rsid w:val="501F20F1"/>
    <w:rsid w:val="5026FA2D"/>
    <w:rsid w:val="50397F89"/>
    <w:rsid w:val="503CD6ED"/>
    <w:rsid w:val="50467373"/>
    <w:rsid w:val="504B5D72"/>
    <w:rsid w:val="504C63A5"/>
    <w:rsid w:val="505BFC97"/>
    <w:rsid w:val="505F0A7F"/>
    <w:rsid w:val="5062D0E3"/>
    <w:rsid w:val="5063F3BC"/>
    <w:rsid w:val="50677985"/>
    <w:rsid w:val="506ED7B5"/>
    <w:rsid w:val="5078EFAC"/>
    <w:rsid w:val="5088225A"/>
    <w:rsid w:val="508FE9B4"/>
    <w:rsid w:val="509764BC"/>
    <w:rsid w:val="50A61825"/>
    <w:rsid w:val="50B24BA2"/>
    <w:rsid w:val="50C49249"/>
    <w:rsid w:val="50C5D5A6"/>
    <w:rsid w:val="50C86D28"/>
    <w:rsid w:val="50D13F00"/>
    <w:rsid w:val="50E30DBA"/>
    <w:rsid w:val="50EE5B65"/>
    <w:rsid w:val="50F28860"/>
    <w:rsid w:val="50F951A1"/>
    <w:rsid w:val="51047F23"/>
    <w:rsid w:val="510BC7E7"/>
    <w:rsid w:val="5118B94B"/>
    <w:rsid w:val="51239709"/>
    <w:rsid w:val="5124644A"/>
    <w:rsid w:val="512BD3CA"/>
    <w:rsid w:val="512E70D6"/>
    <w:rsid w:val="512ED7A9"/>
    <w:rsid w:val="5139F9A3"/>
    <w:rsid w:val="513AECD5"/>
    <w:rsid w:val="5143B726"/>
    <w:rsid w:val="516E3656"/>
    <w:rsid w:val="516E79D7"/>
    <w:rsid w:val="519A018B"/>
    <w:rsid w:val="519BC309"/>
    <w:rsid w:val="519BEB6D"/>
    <w:rsid w:val="51A7B2A9"/>
    <w:rsid w:val="51AF10CA"/>
    <w:rsid w:val="51BFC033"/>
    <w:rsid w:val="51C6A60C"/>
    <w:rsid w:val="51DF30EF"/>
    <w:rsid w:val="51ED1777"/>
    <w:rsid w:val="51F4BF23"/>
    <w:rsid w:val="51FA02D1"/>
    <w:rsid w:val="51FA4C30"/>
    <w:rsid w:val="52048F85"/>
    <w:rsid w:val="5209098A"/>
    <w:rsid w:val="520EFAC9"/>
    <w:rsid w:val="5210CB24"/>
    <w:rsid w:val="521F446C"/>
    <w:rsid w:val="52278B2E"/>
    <w:rsid w:val="522B5C7F"/>
    <w:rsid w:val="522E9DAD"/>
    <w:rsid w:val="524329A9"/>
    <w:rsid w:val="52468A7B"/>
    <w:rsid w:val="524E2DAC"/>
    <w:rsid w:val="5254CF1B"/>
    <w:rsid w:val="5258BAF6"/>
    <w:rsid w:val="526C487F"/>
    <w:rsid w:val="526D64A6"/>
    <w:rsid w:val="52706D9C"/>
    <w:rsid w:val="5287A7CF"/>
    <w:rsid w:val="52893291"/>
    <w:rsid w:val="52AB8E54"/>
    <w:rsid w:val="52ABFF53"/>
    <w:rsid w:val="52AFC21A"/>
    <w:rsid w:val="52B4D6C9"/>
    <w:rsid w:val="52BAEC00"/>
    <w:rsid w:val="52C4FA6A"/>
    <w:rsid w:val="52DEB062"/>
    <w:rsid w:val="52DF0611"/>
    <w:rsid w:val="52F30D0C"/>
    <w:rsid w:val="52FDF72D"/>
    <w:rsid w:val="530254C3"/>
    <w:rsid w:val="5311F2EA"/>
    <w:rsid w:val="5312A4B5"/>
    <w:rsid w:val="532C1E18"/>
    <w:rsid w:val="53477BE7"/>
    <w:rsid w:val="53511A7A"/>
    <w:rsid w:val="535233DD"/>
    <w:rsid w:val="5361F9BC"/>
    <w:rsid w:val="537D7296"/>
    <w:rsid w:val="537E50B1"/>
    <w:rsid w:val="538BC58E"/>
    <w:rsid w:val="538C13FE"/>
    <w:rsid w:val="53BA080E"/>
    <w:rsid w:val="53BF8A98"/>
    <w:rsid w:val="53D0A696"/>
    <w:rsid w:val="53D2698E"/>
    <w:rsid w:val="53D4A2DD"/>
    <w:rsid w:val="53D773B5"/>
    <w:rsid w:val="53DB5CF3"/>
    <w:rsid w:val="53EC24B4"/>
    <w:rsid w:val="53FC2E84"/>
    <w:rsid w:val="54180F2F"/>
    <w:rsid w:val="541D9E6F"/>
    <w:rsid w:val="541F5CA4"/>
    <w:rsid w:val="5422DC7E"/>
    <w:rsid w:val="54251866"/>
    <w:rsid w:val="542CC28E"/>
    <w:rsid w:val="542F11D1"/>
    <w:rsid w:val="5436BC11"/>
    <w:rsid w:val="5451605D"/>
    <w:rsid w:val="54527BE9"/>
    <w:rsid w:val="54547563"/>
    <w:rsid w:val="5458A52B"/>
    <w:rsid w:val="5473E15E"/>
    <w:rsid w:val="54743813"/>
    <w:rsid w:val="54925B3A"/>
    <w:rsid w:val="5497295E"/>
    <w:rsid w:val="549B074A"/>
    <w:rsid w:val="54A011EE"/>
    <w:rsid w:val="54A4902C"/>
    <w:rsid w:val="54A8F832"/>
    <w:rsid w:val="54CE04DE"/>
    <w:rsid w:val="54D77DB5"/>
    <w:rsid w:val="54DFFF24"/>
    <w:rsid w:val="54E65AB0"/>
    <w:rsid w:val="54EE2495"/>
    <w:rsid w:val="54F4EBE1"/>
    <w:rsid w:val="54FDF3F5"/>
    <w:rsid w:val="54FF67F8"/>
    <w:rsid w:val="54FF8018"/>
    <w:rsid w:val="5507B68E"/>
    <w:rsid w:val="552EBB32"/>
    <w:rsid w:val="553763B2"/>
    <w:rsid w:val="55423C5B"/>
    <w:rsid w:val="55444C26"/>
    <w:rsid w:val="554FC680"/>
    <w:rsid w:val="55574E47"/>
    <w:rsid w:val="555AF79B"/>
    <w:rsid w:val="555EB7B5"/>
    <w:rsid w:val="5561A04A"/>
    <w:rsid w:val="5565DBBB"/>
    <w:rsid w:val="556E3089"/>
    <w:rsid w:val="55708A75"/>
    <w:rsid w:val="5573AD45"/>
    <w:rsid w:val="5582AC90"/>
    <w:rsid w:val="55852A3C"/>
    <w:rsid w:val="559D5557"/>
    <w:rsid w:val="55A183FC"/>
    <w:rsid w:val="55AA1F03"/>
    <w:rsid w:val="55AC07CA"/>
    <w:rsid w:val="55ADF126"/>
    <w:rsid w:val="55B80BE3"/>
    <w:rsid w:val="55C2EF29"/>
    <w:rsid w:val="55C59EDF"/>
    <w:rsid w:val="55CA994E"/>
    <w:rsid w:val="55CD4B39"/>
    <w:rsid w:val="55D51E3E"/>
    <w:rsid w:val="55E343C9"/>
    <w:rsid w:val="55E59F0B"/>
    <w:rsid w:val="55FA299F"/>
    <w:rsid w:val="56088FE0"/>
    <w:rsid w:val="560D50FF"/>
    <w:rsid w:val="5613CE9B"/>
    <w:rsid w:val="5613D672"/>
    <w:rsid w:val="56157206"/>
    <w:rsid w:val="5615834E"/>
    <w:rsid w:val="561E727E"/>
    <w:rsid w:val="56244770"/>
    <w:rsid w:val="56302162"/>
    <w:rsid w:val="563C6995"/>
    <w:rsid w:val="5641E2DC"/>
    <w:rsid w:val="56456AF8"/>
    <w:rsid w:val="5645884C"/>
    <w:rsid w:val="564A5FC8"/>
    <w:rsid w:val="564B3EA9"/>
    <w:rsid w:val="56574B5E"/>
    <w:rsid w:val="566E88B0"/>
    <w:rsid w:val="567B9CEE"/>
    <w:rsid w:val="567E3093"/>
    <w:rsid w:val="567F7D97"/>
    <w:rsid w:val="56962826"/>
    <w:rsid w:val="569EA563"/>
    <w:rsid w:val="56A48D4E"/>
    <w:rsid w:val="56A6C402"/>
    <w:rsid w:val="56B598B1"/>
    <w:rsid w:val="56CBDC33"/>
    <w:rsid w:val="56D0E026"/>
    <w:rsid w:val="56D33F20"/>
    <w:rsid w:val="56E433BE"/>
    <w:rsid w:val="56E55D51"/>
    <w:rsid w:val="56E64A3E"/>
    <w:rsid w:val="5716A6FE"/>
    <w:rsid w:val="5716F27B"/>
    <w:rsid w:val="571EC212"/>
    <w:rsid w:val="572AEEDD"/>
    <w:rsid w:val="572BDD74"/>
    <w:rsid w:val="5735CC55"/>
    <w:rsid w:val="573D98E9"/>
    <w:rsid w:val="573F958E"/>
    <w:rsid w:val="575B761A"/>
    <w:rsid w:val="575E5AC6"/>
    <w:rsid w:val="5760350C"/>
    <w:rsid w:val="5765DC6A"/>
    <w:rsid w:val="576B3572"/>
    <w:rsid w:val="5779B989"/>
    <w:rsid w:val="577D5969"/>
    <w:rsid w:val="577E2A80"/>
    <w:rsid w:val="5784CBA2"/>
    <w:rsid w:val="579297A4"/>
    <w:rsid w:val="57A42E33"/>
    <w:rsid w:val="57B1B7A8"/>
    <w:rsid w:val="57C745BA"/>
    <w:rsid w:val="57CCE423"/>
    <w:rsid w:val="57DFE8BA"/>
    <w:rsid w:val="57E62780"/>
    <w:rsid w:val="57E8BB5D"/>
    <w:rsid w:val="57E9FBAB"/>
    <w:rsid w:val="57F1E8D0"/>
    <w:rsid w:val="57F2413D"/>
    <w:rsid w:val="57F284A2"/>
    <w:rsid w:val="58145A5F"/>
    <w:rsid w:val="582C83E3"/>
    <w:rsid w:val="5842D4A2"/>
    <w:rsid w:val="58464DEF"/>
    <w:rsid w:val="5853647A"/>
    <w:rsid w:val="58660387"/>
    <w:rsid w:val="5867672A"/>
    <w:rsid w:val="5872B09E"/>
    <w:rsid w:val="58838715"/>
    <w:rsid w:val="589058E0"/>
    <w:rsid w:val="58976BD8"/>
    <w:rsid w:val="589CB18C"/>
    <w:rsid w:val="58A047FC"/>
    <w:rsid w:val="58A1949D"/>
    <w:rsid w:val="58A4422B"/>
    <w:rsid w:val="58A5851D"/>
    <w:rsid w:val="58AD7E29"/>
    <w:rsid w:val="58AE2679"/>
    <w:rsid w:val="58AE692E"/>
    <w:rsid w:val="58B64C28"/>
    <w:rsid w:val="58CC1DD5"/>
    <w:rsid w:val="58CE6721"/>
    <w:rsid w:val="58CF317A"/>
    <w:rsid w:val="58F44831"/>
    <w:rsid w:val="590545B6"/>
    <w:rsid w:val="590C30AB"/>
    <w:rsid w:val="5911BC18"/>
    <w:rsid w:val="591E13E3"/>
    <w:rsid w:val="593EE1DB"/>
    <w:rsid w:val="59506E89"/>
    <w:rsid w:val="595D6915"/>
    <w:rsid w:val="595F46D5"/>
    <w:rsid w:val="596A42EE"/>
    <w:rsid w:val="596CCCAC"/>
    <w:rsid w:val="59769ABB"/>
    <w:rsid w:val="5978820A"/>
    <w:rsid w:val="597B2CF0"/>
    <w:rsid w:val="598E3B8A"/>
    <w:rsid w:val="59921026"/>
    <w:rsid w:val="59A1FA9D"/>
    <w:rsid w:val="59A59631"/>
    <w:rsid w:val="59A918D8"/>
    <w:rsid w:val="59AB1BCC"/>
    <w:rsid w:val="59C0C1F5"/>
    <w:rsid w:val="59D274B6"/>
    <w:rsid w:val="59EDEAC4"/>
    <w:rsid w:val="59FCDF33"/>
    <w:rsid w:val="5A0F525D"/>
    <w:rsid w:val="5A100939"/>
    <w:rsid w:val="5A1DEA45"/>
    <w:rsid w:val="5A3A72D0"/>
    <w:rsid w:val="5A470273"/>
    <w:rsid w:val="5A57F1DC"/>
    <w:rsid w:val="5A5C381E"/>
    <w:rsid w:val="5A65E9A8"/>
    <w:rsid w:val="5A7B3641"/>
    <w:rsid w:val="5A878002"/>
    <w:rsid w:val="5A8AA8FB"/>
    <w:rsid w:val="5A93017B"/>
    <w:rsid w:val="5A9F473A"/>
    <w:rsid w:val="5ABA96D0"/>
    <w:rsid w:val="5AC7EFC6"/>
    <w:rsid w:val="5ACE5827"/>
    <w:rsid w:val="5ACE7282"/>
    <w:rsid w:val="5AD43FED"/>
    <w:rsid w:val="5AD59353"/>
    <w:rsid w:val="5AD7F4CE"/>
    <w:rsid w:val="5ADA519F"/>
    <w:rsid w:val="5AE642C6"/>
    <w:rsid w:val="5AE99BD8"/>
    <w:rsid w:val="5AF2722E"/>
    <w:rsid w:val="5AFBA657"/>
    <w:rsid w:val="5B016A74"/>
    <w:rsid w:val="5B14A1F3"/>
    <w:rsid w:val="5B1BF294"/>
    <w:rsid w:val="5B1EE9E2"/>
    <w:rsid w:val="5B2492EB"/>
    <w:rsid w:val="5B333BAB"/>
    <w:rsid w:val="5B3E3377"/>
    <w:rsid w:val="5B423328"/>
    <w:rsid w:val="5B4285B7"/>
    <w:rsid w:val="5B55D5C9"/>
    <w:rsid w:val="5B569039"/>
    <w:rsid w:val="5B59262C"/>
    <w:rsid w:val="5B61A02F"/>
    <w:rsid w:val="5B680AE2"/>
    <w:rsid w:val="5B82B6CA"/>
    <w:rsid w:val="5B850EE0"/>
    <w:rsid w:val="5B921004"/>
    <w:rsid w:val="5B9FCDAF"/>
    <w:rsid w:val="5BA36F89"/>
    <w:rsid w:val="5BA5CD9F"/>
    <w:rsid w:val="5BCC8F95"/>
    <w:rsid w:val="5BCF8595"/>
    <w:rsid w:val="5BE4A893"/>
    <w:rsid w:val="5BE509E7"/>
    <w:rsid w:val="5BF68E4F"/>
    <w:rsid w:val="5BF8018D"/>
    <w:rsid w:val="5C0A3231"/>
    <w:rsid w:val="5C1148F8"/>
    <w:rsid w:val="5C1AAD7A"/>
    <w:rsid w:val="5C1FFD9C"/>
    <w:rsid w:val="5C20F805"/>
    <w:rsid w:val="5C34EE71"/>
    <w:rsid w:val="5C38530C"/>
    <w:rsid w:val="5C38A0C9"/>
    <w:rsid w:val="5C670720"/>
    <w:rsid w:val="5C771635"/>
    <w:rsid w:val="5C784C45"/>
    <w:rsid w:val="5C862375"/>
    <w:rsid w:val="5C8AE6F1"/>
    <w:rsid w:val="5C8B056B"/>
    <w:rsid w:val="5C8B6EA2"/>
    <w:rsid w:val="5C92CE77"/>
    <w:rsid w:val="5C946DA4"/>
    <w:rsid w:val="5C94A260"/>
    <w:rsid w:val="5C974D1F"/>
    <w:rsid w:val="5CA50BB3"/>
    <w:rsid w:val="5CA960C9"/>
    <w:rsid w:val="5CAACB9E"/>
    <w:rsid w:val="5CB368DA"/>
    <w:rsid w:val="5CB7BE19"/>
    <w:rsid w:val="5CBD6BA9"/>
    <w:rsid w:val="5CBE4410"/>
    <w:rsid w:val="5CCC33B5"/>
    <w:rsid w:val="5CE46724"/>
    <w:rsid w:val="5CFA702E"/>
    <w:rsid w:val="5CFA8ECD"/>
    <w:rsid w:val="5CFA963F"/>
    <w:rsid w:val="5D01BF45"/>
    <w:rsid w:val="5D04D568"/>
    <w:rsid w:val="5D09876F"/>
    <w:rsid w:val="5D15DD5F"/>
    <w:rsid w:val="5D1AD91D"/>
    <w:rsid w:val="5D38AF51"/>
    <w:rsid w:val="5D435B67"/>
    <w:rsid w:val="5D4BE0D7"/>
    <w:rsid w:val="5D5CBB98"/>
    <w:rsid w:val="5D6AE933"/>
    <w:rsid w:val="5D6E2DA9"/>
    <w:rsid w:val="5D7AF215"/>
    <w:rsid w:val="5D7F19CD"/>
    <w:rsid w:val="5D98934A"/>
    <w:rsid w:val="5DA01C3B"/>
    <w:rsid w:val="5DB50ADC"/>
    <w:rsid w:val="5DB60684"/>
    <w:rsid w:val="5DCE1647"/>
    <w:rsid w:val="5DD63503"/>
    <w:rsid w:val="5DD940C2"/>
    <w:rsid w:val="5DE88D85"/>
    <w:rsid w:val="5DF4793C"/>
    <w:rsid w:val="5DF4A074"/>
    <w:rsid w:val="5E11BE72"/>
    <w:rsid w:val="5E13A8B5"/>
    <w:rsid w:val="5E1636EC"/>
    <w:rsid w:val="5E164D17"/>
    <w:rsid w:val="5E20C5E0"/>
    <w:rsid w:val="5E259724"/>
    <w:rsid w:val="5E2749D5"/>
    <w:rsid w:val="5E2A9438"/>
    <w:rsid w:val="5E334984"/>
    <w:rsid w:val="5E345AEA"/>
    <w:rsid w:val="5E357FEE"/>
    <w:rsid w:val="5E39BB89"/>
    <w:rsid w:val="5E48B8E5"/>
    <w:rsid w:val="5E4AA004"/>
    <w:rsid w:val="5E5481DE"/>
    <w:rsid w:val="5E595226"/>
    <w:rsid w:val="5E6D20EB"/>
    <w:rsid w:val="5E6DAAF9"/>
    <w:rsid w:val="5E70D524"/>
    <w:rsid w:val="5E7BAD73"/>
    <w:rsid w:val="5E85F998"/>
    <w:rsid w:val="5E9632E9"/>
    <w:rsid w:val="5E9D2E52"/>
    <w:rsid w:val="5E9F38ED"/>
    <w:rsid w:val="5EA8AC0B"/>
    <w:rsid w:val="5EA8D92F"/>
    <w:rsid w:val="5ED74A80"/>
    <w:rsid w:val="5EDF7606"/>
    <w:rsid w:val="5EE0D0D4"/>
    <w:rsid w:val="5EE2E463"/>
    <w:rsid w:val="5EE40F54"/>
    <w:rsid w:val="5EE466F3"/>
    <w:rsid w:val="5EE8D47D"/>
    <w:rsid w:val="5EEBCFC2"/>
    <w:rsid w:val="5EFAE355"/>
    <w:rsid w:val="5EFB1265"/>
    <w:rsid w:val="5F0133B9"/>
    <w:rsid w:val="5F06CFAA"/>
    <w:rsid w:val="5F0B12B0"/>
    <w:rsid w:val="5F0C1DEC"/>
    <w:rsid w:val="5F142680"/>
    <w:rsid w:val="5F1F1EEF"/>
    <w:rsid w:val="5F235EAC"/>
    <w:rsid w:val="5F2B7CAD"/>
    <w:rsid w:val="5F2C9EEA"/>
    <w:rsid w:val="5F331AF8"/>
    <w:rsid w:val="5F44ABFA"/>
    <w:rsid w:val="5F506A47"/>
    <w:rsid w:val="5F5B2835"/>
    <w:rsid w:val="5F6E34C2"/>
    <w:rsid w:val="5F7A01F2"/>
    <w:rsid w:val="5F7EF86B"/>
    <w:rsid w:val="5F822EA5"/>
    <w:rsid w:val="5F84648B"/>
    <w:rsid w:val="5F85FD77"/>
    <w:rsid w:val="5F916662"/>
    <w:rsid w:val="5F93715D"/>
    <w:rsid w:val="5F9D0C14"/>
    <w:rsid w:val="5F9F15BA"/>
    <w:rsid w:val="5FA91E9E"/>
    <w:rsid w:val="5FACBDBB"/>
    <w:rsid w:val="5FAD66AA"/>
    <w:rsid w:val="5FAFFBCD"/>
    <w:rsid w:val="5FC162B7"/>
    <w:rsid w:val="5FC3E680"/>
    <w:rsid w:val="5FC5FDB9"/>
    <w:rsid w:val="5FC91F02"/>
    <w:rsid w:val="5FCBEF99"/>
    <w:rsid w:val="5FD1B309"/>
    <w:rsid w:val="5FD3D935"/>
    <w:rsid w:val="5FD9CA77"/>
    <w:rsid w:val="5FDF0E26"/>
    <w:rsid w:val="5FE3626C"/>
    <w:rsid w:val="5FEF40CE"/>
    <w:rsid w:val="5FF58467"/>
    <w:rsid w:val="5FF7E0B9"/>
    <w:rsid w:val="60011673"/>
    <w:rsid w:val="60108131"/>
    <w:rsid w:val="6011038F"/>
    <w:rsid w:val="601DB15F"/>
    <w:rsid w:val="60338053"/>
    <w:rsid w:val="603AD446"/>
    <w:rsid w:val="604F8D0B"/>
    <w:rsid w:val="6052B2DA"/>
    <w:rsid w:val="605FA17B"/>
    <w:rsid w:val="6064A3E7"/>
    <w:rsid w:val="6066EBC5"/>
    <w:rsid w:val="606980DB"/>
    <w:rsid w:val="606F2379"/>
    <w:rsid w:val="60794CB6"/>
    <w:rsid w:val="608995E9"/>
    <w:rsid w:val="609D330B"/>
    <w:rsid w:val="60A8B3E8"/>
    <w:rsid w:val="60B52FB9"/>
    <w:rsid w:val="60BD2F18"/>
    <w:rsid w:val="60C7DB60"/>
    <w:rsid w:val="60D261A7"/>
    <w:rsid w:val="60D8AB6A"/>
    <w:rsid w:val="60DAD374"/>
    <w:rsid w:val="60EDECAB"/>
    <w:rsid w:val="60FAB87E"/>
    <w:rsid w:val="6101B4AC"/>
    <w:rsid w:val="6105B58A"/>
    <w:rsid w:val="610AF5B3"/>
    <w:rsid w:val="611716B6"/>
    <w:rsid w:val="6119CDB0"/>
    <w:rsid w:val="61236301"/>
    <w:rsid w:val="612C6F0B"/>
    <w:rsid w:val="613B72E2"/>
    <w:rsid w:val="613B9D3B"/>
    <w:rsid w:val="614055CB"/>
    <w:rsid w:val="6151FDD4"/>
    <w:rsid w:val="6165A5C5"/>
    <w:rsid w:val="6182DDB6"/>
    <w:rsid w:val="6185DFE2"/>
    <w:rsid w:val="6185E859"/>
    <w:rsid w:val="619742D0"/>
    <w:rsid w:val="61A83D09"/>
    <w:rsid w:val="61AA1285"/>
    <w:rsid w:val="61ABEF28"/>
    <w:rsid w:val="61AD827B"/>
    <w:rsid w:val="61B39841"/>
    <w:rsid w:val="61C82F4C"/>
    <w:rsid w:val="61CBE88D"/>
    <w:rsid w:val="61D91065"/>
    <w:rsid w:val="61DA88D2"/>
    <w:rsid w:val="61E31073"/>
    <w:rsid w:val="61EACB5B"/>
    <w:rsid w:val="61FE3551"/>
    <w:rsid w:val="6202D811"/>
    <w:rsid w:val="620FCAE7"/>
    <w:rsid w:val="6215CD3C"/>
    <w:rsid w:val="622578B6"/>
    <w:rsid w:val="6233D6DB"/>
    <w:rsid w:val="623DFE25"/>
    <w:rsid w:val="624210CA"/>
    <w:rsid w:val="62464ACF"/>
    <w:rsid w:val="625325C0"/>
    <w:rsid w:val="6267C079"/>
    <w:rsid w:val="626BBC7E"/>
    <w:rsid w:val="62722313"/>
    <w:rsid w:val="627AC654"/>
    <w:rsid w:val="627AE3E2"/>
    <w:rsid w:val="627CA8E1"/>
    <w:rsid w:val="6286E77A"/>
    <w:rsid w:val="62BA70BA"/>
    <w:rsid w:val="62CE21A3"/>
    <w:rsid w:val="62D2086F"/>
    <w:rsid w:val="62D8A0C9"/>
    <w:rsid w:val="62E6FAD8"/>
    <w:rsid w:val="62E78BA7"/>
    <w:rsid w:val="62E7A1F5"/>
    <w:rsid w:val="62E7D886"/>
    <w:rsid w:val="63054545"/>
    <w:rsid w:val="6318FE3C"/>
    <w:rsid w:val="631A04DB"/>
    <w:rsid w:val="631B89A2"/>
    <w:rsid w:val="631EF324"/>
    <w:rsid w:val="6322F043"/>
    <w:rsid w:val="6324C79F"/>
    <w:rsid w:val="6336C603"/>
    <w:rsid w:val="633A8232"/>
    <w:rsid w:val="6344E9E0"/>
    <w:rsid w:val="6362ABFF"/>
    <w:rsid w:val="636E5A0B"/>
    <w:rsid w:val="63895243"/>
    <w:rsid w:val="638BAFCF"/>
    <w:rsid w:val="639E3EB2"/>
    <w:rsid w:val="639E4EF1"/>
    <w:rsid w:val="63B09902"/>
    <w:rsid w:val="63B6227B"/>
    <w:rsid w:val="63B68B34"/>
    <w:rsid w:val="63B6E67D"/>
    <w:rsid w:val="63B9DECA"/>
    <w:rsid w:val="63BAA421"/>
    <w:rsid w:val="63C39977"/>
    <w:rsid w:val="63CE06AB"/>
    <w:rsid w:val="63DC5D40"/>
    <w:rsid w:val="63DE40A2"/>
    <w:rsid w:val="63DF90FD"/>
    <w:rsid w:val="63E81D3E"/>
    <w:rsid w:val="63EFCB63"/>
    <w:rsid w:val="63FB443D"/>
    <w:rsid w:val="640D53C1"/>
    <w:rsid w:val="6416D927"/>
    <w:rsid w:val="641827C7"/>
    <w:rsid w:val="641B32A0"/>
    <w:rsid w:val="642449C5"/>
    <w:rsid w:val="6426ED0D"/>
    <w:rsid w:val="64273F3A"/>
    <w:rsid w:val="643028BE"/>
    <w:rsid w:val="643DC78E"/>
    <w:rsid w:val="6444F824"/>
    <w:rsid w:val="6448F114"/>
    <w:rsid w:val="644BC655"/>
    <w:rsid w:val="644CFE3C"/>
    <w:rsid w:val="645B54C9"/>
    <w:rsid w:val="645F5D7E"/>
    <w:rsid w:val="64605362"/>
    <w:rsid w:val="64783955"/>
    <w:rsid w:val="64794985"/>
    <w:rsid w:val="648E4131"/>
    <w:rsid w:val="64968FE3"/>
    <w:rsid w:val="64986962"/>
    <w:rsid w:val="64A1F219"/>
    <w:rsid w:val="64A2C0BA"/>
    <w:rsid w:val="64C7A8E1"/>
    <w:rsid w:val="64C91D4F"/>
    <w:rsid w:val="64D19A30"/>
    <w:rsid w:val="64DD9E81"/>
    <w:rsid w:val="64E01F59"/>
    <w:rsid w:val="64E6F320"/>
    <w:rsid w:val="64E89949"/>
    <w:rsid w:val="64EFCD41"/>
    <w:rsid w:val="64F36D4D"/>
    <w:rsid w:val="64F5894A"/>
    <w:rsid w:val="64FDB004"/>
    <w:rsid w:val="65012A24"/>
    <w:rsid w:val="651CD64A"/>
    <w:rsid w:val="652AECD2"/>
    <w:rsid w:val="653151A5"/>
    <w:rsid w:val="65393D64"/>
    <w:rsid w:val="6548290D"/>
    <w:rsid w:val="65563647"/>
    <w:rsid w:val="65614037"/>
    <w:rsid w:val="65635B60"/>
    <w:rsid w:val="65762A05"/>
    <w:rsid w:val="6576EEFB"/>
    <w:rsid w:val="65796345"/>
    <w:rsid w:val="6579B52F"/>
    <w:rsid w:val="65804F5D"/>
    <w:rsid w:val="65875D05"/>
    <w:rsid w:val="6591AC47"/>
    <w:rsid w:val="6593204C"/>
    <w:rsid w:val="6599925C"/>
    <w:rsid w:val="659C7EA8"/>
    <w:rsid w:val="65A309B6"/>
    <w:rsid w:val="65A7F94C"/>
    <w:rsid w:val="65CBE6E6"/>
    <w:rsid w:val="65D29766"/>
    <w:rsid w:val="65D9BB51"/>
    <w:rsid w:val="65DCECBF"/>
    <w:rsid w:val="65F39DE9"/>
    <w:rsid w:val="65FA42A2"/>
    <w:rsid w:val="65FDF100"/>
    <w:rsid w:val="660B1732"/>
    <w:rsid w:val="6613AD0A"/>
    <w:rsid w:val="66150923"/>
    <w:rsid w:val="66185894"/>
    <w:rsid w:val="661C605E"/>
    <w:rsid w:val="6631D7A6"/>
    <w:rsid w:val="6631EEF6"/>
    <w:rsid w:val="663B5079"/>
    <w:rsid w:val="663F807D"/>
    <w:rsid w:val="66411FF3"/>
    <w:rsid w:val="6643DAFF"/>
    <w:rsid w:val="664AFB12"/>
    <w:rsid w:val="6654A2FD"/>
    <w:rsid w:val="66632FDA"/>
    <w:rsid w:val="66669B66"/>
    <w:rsid w:val="666D2C4D"/>
    <w:rsid w:val="666FB871"/>
    <w:rsid w:val="66722AD8"/>
    <w:rsid w:val="66723F8C"/>
    <w:rsid w:val="668CC99D"/>
    <w:rsid w:val="66A96000"/>
    <w:rsid w:val="66ADB9C9"/>
    <w:rsid w:val="66BDDCD2"/>
    <w:rsid w:val="66BE428D"/>
    <w:rsid w:val="66C29A2E"/>
    <w:rsid w:val="66C7BCB5"/>
    <w:rsid w:val="66D2165A"/>
    <w:rsid w:val="66D504E8"/>
    <w:rsid w:val="66DE175E"/>
    <w:rsid w:val="67158DC5"/>
    <w:rsid w:val="673A7388"/>
    <w:rsid w:val="67404F5F"/>
    <w:rsid w:val="674D4499"/>
    <w:rsid w:val="6754B346"/>
    <w:rsid w:val="6769CC6C"/>
    <w:rsid w:val="6771CE59"/>
    <w:rsid w:val="6782E440"/>
    <w:rsid w:val="6785F3DB"/>
    <w:rsid w:val="678F1901"/>
    <w:rsid w:val="67A708E9"/>
    <w:rsid w:val="67B2E072"/>
    <w:rsid w:val="67B39B73"/>
    <w:rsid w:val="67B4D12D"/>
    <w:rsid w:val="67B564C6"/>
    <w:rsid w:val="67BD0181"/>
    <w:rsid w:val="67C94B2A"/>
    <w:rsid w:val="67CC391B"/>
    <w:rsid w:val="67D002C0"/>
    <w:rsid w:val="67DC32D2"/>
    <w:rsid w:val="67DD466F"/>
    <w:rsid w:val="67F749C2"/>
    <w:rsid w:val="67F8FAC1"/>
    <w:rsid w:val="6802B84E"/>
    <w:rsid w:val="68055319"/>
    <w:rsid w:val="680FAA22"/>
    <w:rsid w:val="681BB453"/>
    <w:rsid w:val="681E3101"/>
    <w:rsid w:val="682F0C32"/>
    <w:rsid w:val="6832EA91"/>
    <w:rsid w:val="683D80F5"/>
    <w:rsid w:val="68440DAE"/>
    <w:rsid w:val="684B6530"/>
    <w:rsid w:val="684C687B"/>
    <w:rsid w:val="684D93F5"/>
    <w:rsid w:val="6854A720"/>
    <w:rsid w:val="68604611"/>
    <w:rsid w:val="6865285C"/>
    <w:rsid w:val="6869D3D1"/>
    <w:rsid w:val="68751D59"/>
    <w:rsid w:val="68759132"/>
    <w:rsid w:val="68835029"/>
    <w:rsid w:val="688BBC21"/>
    <w:rsid w:val="688FEFB4"/>
    <w:rsid w:val="68933CBC"/>
    <w:rsid w:val="6895DBE7"/>
    <w:rsid w:val="689A6D21"/>
    <w:rsid w:val="68A3B468"/>
    <w:rsid w:val="68AC25FE"/>
    <w:rsid w:val="68BC3F23"/>
    <w:rsid w:val="68BF2C0B"/>
    <w:rsid w:val="68BF67FA"/>
    <w:rsid w:val="68CBE3E7"/>
    <w:rsid w:val="68DACEF1"/>
    <w:rsid w:val="68E03404"/>
    <w:rsid w:val="68EB342D"/>
    <w:rsid w:val="68EC8536"/>
    <w:rsid w:val="68F58CAF"/>
    <w:rsid w:val="68F9D6A0"/>
    <w:rsid w:val="68FC021B"/>
    <w:rsid w:val="6904DC60"/>
    <w:rsid w:val="6912C83A"/>
    <w:rsid w:val="691A0CAF"/>
    <w:rsid w:val="692796E6"/>
    <w:rsid w:val="693A03BA"/>
    <w:rsid w:val="693AD916"/>
    <w:rsid w:val="69432E7E"/>
    <w:rsid w:val="69476DE4"/>
    <w:rsid w:val="69495F20"/>
    <w:rsid w:val="696C419C"/>
    <w:rsid w:val="6977A87B"/>
    <w:rsid w:val="6979D3B0"/>
    <w:rsid w:val="6985D4E8"/>
    <w:rsid w:val="69A26F61"/>
    <w:rsid w:val="69A459EC"/>
    <w:rsid w:val="69A67405"/>
    <w:rsid w:val="69B61172"/>
    <w:rsid w:val="69BD5BA2"/>
    <w:rsid w:val="69BF141D"/>
    <w:rsid w:val="69C884F6"/>
    <w:rsid w:val="69D7EC62"/>
    <w:rsid w:val="69D80C83"/>
    <w:rsid w:val="69EE2947"/>
    <w:rsid w:val="69EFAF6D"/>
    <w:rsid w:val="69F4C2D9"/>
    <w:rsid w:val="69F7D904"/>
    <w:rsid w:val="6A01532C"/>
    <w:rsid w:val="6A0AEEA1"/>
    <w:rsid w:val="6A111AEE"/>
    <w:rsid w:val="6A12CA1D"/>
    <w:rsid w:val="6A23CEA4"/>
    <w:rsid w:val="6A51E270"/>
    <w:rsid w:val="6A5A1913"/>
    <w:rsid w:val="6A5BDA3B"/>
    <w:rsid w:val="6A72C7C7"/>
    <w:rsid w:val="6A78C31D"/>
    <w:rsid w:val="6A7F47A0"/>
    <w:rsid w:val="6A82499F"/>
    <w:rsid w:val="6A83DA16"/>
    <w:rsid w:val="6A917494"/>
    <w:rsid w:val="6A95513A"/>
    <w:rsid w:val="6AA5285F"/>
    <w:rsid w:val="6AAEEE1F"/>
    <w:rsid w:val="6AAFA575"/>
    <w:rsid w:val="6AB6774E"/>
    <w:rsid w:val="6AB74BB7"/>
    <w:rsid w:val="6AB89CDF"/>
    <w:rsid w:val="6AB8DC26"/>
    <w:rsid w:val="6ABEAA3D"/>
    <w:rsid w:val="6AC899C5"/>
    <w:rsid w:val="6AD61EED"/>
    <w:rsid w:val="6ADB513A"/>
    <w:rsid w:val="6ADDC544"/>
    <w:rsid w:val="6AE62A19"/>
    <w:rsid w:val="6AE70643"/>
    <w:rsid w:val="6AF8C36F"/>
    <w:rsid w:val="6AF91E45"/>
    <w:rsid w:val="6B02B459"/>
    <w:rsid w:val="6B03FE4E"/>
    <w:rsid w:val="6B04B426"/>
    <w:rsid w:val="6B119A90"/>
    <w:rsid w:val="6B12D48E"/>
    <w:rsid w:val="6B1CC56E"/>
    <w:rsid w:val="6B235D20"/>
    <w:rsid w:val="6B274D95"/>
    <w:rsid w:val="6B2CACFD"/>
    <w:rsid w:val="6B3FB509"/>
    <w:rsid w:val="6B46AE55"/>
    <w:rsid w:val="6B523DD9"/>
    <w:rsid w:val="6B82D7CD"/>
    <w:rsid w:val="6B83FC9C"/>
    <w:rsid w:val="6B86C8D1"/>
    <w:rsid w:val="6B899278"/>
    <w:rsid w:val="6B8E2059"/>
    <w:rsid w:val="6BAE6784"/>
    <w:rsid w:val="6BAF39EF"/>
    <w:rsid w:val="6BAF8B2D"/>
    <w:rsid w:val="6BB2457E"/>
    <w:rsid w:val="6BB3F1E5"/>
    <w:rsid w:val="6BB81649"/>
    <w:rsid w:val="6BCBD980"/>
    <w:rsid w:val="6BE848EC"/>
    <w:rsid w:val="6BED7D68"/>
    <w:rsid w:val="6BEECAD6"/>
    <w:rsid w:val="6BEFDDEF"/>
    <w:rsid w:val="6BFD2BB3"/>
    <w:rsid w:val="6BFF908E"/>
    <w:rsid w:val="6C0780ED"/>
    <w:rsid w:val="6C0E7881"/>
    <w:rsid w:val="6C18FEA6"/>
    <w:rsid w:val="6C1C798D"/>
    <w:rsid w:val="6C34A148"/>
    <w:rsid w:val="6C36A9D9"/>
    <w:rsid w:val="6C3B1666"/>
    <w:rsid w:val="6C456575"/>
    <w:rsid w:val="6C49826D"/>
    <w:rsid w:val="6C5198FA"/>
    <w:rsid w:val="6C545024"/>
    <w:rsid w:val="6C56C062"/>
    <w:rsid w:val="6C6B2306"/>
    <w:rsid w:val="6C734E4B"/>
    <w:rsid w:val="6C777258"/>
    <w:rsid w:val="6C7A406A"/>
    <w:rsid w:val="6C803E41"/>
    <w:rsid w:val="6C848510"/>
    <w:rsid w:val="6C8D605A"/>
    <w:rsid w:val="6C916812"/>
    <w:rsid w:val="6C9C9A6B"/>
    <w:rsid w:val="6C9E5C49"/>
    <w:rsid w:val="6CA24CCA"/>
    <w:rsid w:val="6CA9985B"/>
    <w:rsid w:val="6CAB9CBE"/>
    <w:rsid w:val="6CB77EE0"/>
    <w:rsid w:val="6CC80F19"/>
    <w:rsid w:val="6CE40EC4"/>
    <w:rsid w:val="6CFD38F4"/>
    <w:rsid w:val="6CFDDBB9"/>
    <w:rsid w:val="6D0C0B7C"/>
    <w:rsid w:val="6D10CD7A"/>
    <w:rsid w:val="6D120A33"/>
    <w:rsid w:val="6D18EFF0"/>
    <w:rsid w:val="6D364149"/>
    <w:rsid w:val="6D4385FA"/>
    <w:rsid w:val="6D46B106"/>
    <w:rsid w:val="6D4B5770"/>
    <w:rsid w:val="6D4E88C5"/>
    <w:rsid w:val="6D4EA377"/>
    <w:rsid w:val="6D4F1022"/>
    <w:rsid w:val="6D50CD9F"/>
    <w:rsid w:val="6D6DF29B"/>
    <w:rsid w:val="6D6FA185"/>
    <w:rsid w:val="6DA9CFF1"/>
    <w:rsid w:val="6DAD85C3"/>
    <w:rsid w:val="6DAEABF2"/>
    <w:rsid w:val="6DC796A3"/>
    <w:rsid w:val="6DD49F22"/>
    <w:rsid w:val="6DD64BCD"/>
    <w:rsid w:val="6DD8CE80"/>
    <w:rsid w:val="6DDDCFE6"/>
    <w:rsid w:val="6DE53E2A"/>
    <w:rsid w:val="6DECC324"/>
    <w:rsid w:val="6DF07CF8"/>
    <w:rsid w:val="6DF0DFF5"/>
    <w:rsid w:val="6DF74F69"/>
    <w:rsid w:val="6E127A9A"/>
    <w:rsid w:val="6E12EA7C"/>
    <w:rsid w:val="6E14C53D"/>
    <w:rsid w:val="6E2692DA"/>
    <w:rsid w:val="6E32C422"/>
    <w:rsid w:val="6E34D46F"/>
    <w:rsid w:val="6E3BE935"/>
    <w:rsid w:val="6E47C9D2"/>
    <w:rsid w:val="6E6EAC25"/>
    <w:rsid w:val="6E779DA8"/>
    <w:rsid w:val="6E93B610"/>
    <w:rsid w:val="6E9994A1"/>
    <w:rsid w:val="6E9C2394"/>
    <w:rsid w:val="6EA0FF4D"/>
    <w:rsid w:val="6EA38969"/>
    <w:rsid w:val="6EAF72B3"/>
    <w:rsid w:val="6EB466FE"/>
    <w:rsid w:val="6EC7AF3C"/>
    <w:rsid w:val="6ED0644B"/>
    <w:rsid w:val="6EDD294A"/>
    <w:rsid w:val="6EDFB5AC"/>
    <w:rsid w:val="6EE4E1BC"/>
    <w:rsid w:val="6EF1F600"/>
    <w:rsid w:val="6EF82764"/>
    <w:rsid w:val="6EF9D935"/>
    <w:rsid w:val="6EFA6E85"/>
    <w:rsid w:val="6EFF4A67"/>
    <w:rsid w:val="6EFF9F33"/>
    <w:rsid w:val="6F03674A"/>
    <w:rsid w:val="6F09D2D0"/>
    <w:rsid w:val="6F11EAB1"/>
    <w:rsid w:val="6F12B35E"/>
    <w:rsid w:val="6F16A866"/>
    <w:rsid w:val="6F1E6333"/>
    <w:rsid w:val="6F1FED4D"/>
    <w:rsid w:val="6F1FF092"/>
    <w:rsid w:val="6F23A201"/>
    <w:rsid w:val="6F23D562"/>
    <w:rsid w:val="6F2F2F66"/>
    <w:rsid w:val="6F36E822"/>
    <w:rsid w:val="6F4795B6"/>
    <w:rsid w:val="6F5466F1"/>
    <w:rsid w:val="6F58A53A"/>
    <w:rsid w:val="6F5CBF14"/>
    <w:rsid w:val="6F5F3235"/>
    <w:rsid w:val="6F61DD57"/>
    <w:rsid w:val="6F7014E1"/>
    <w:rsid w:val="6F710868"/>
    <w:rsid w:val="6F7C016A"/>
    <w:rsid w:val="6F800B05"/>
    <w:rsid w:val="6F94429A"/>
    <w:rsid w:val="6F996E3D"/>
    <w:rsid w:val="6F9F30DA"/>
    <w:rsid w:val="6FAA6B77"/>
    <w:rsid w:val="6FACCF7B"/>
    <w:rsid w:val="6FB4329E"/>
    <w:rsid w:val="6FB81FE4"/>
    <w:rsid w:val="6FC03B24"/>
    <w:rsid w:val="6FDBB6FF"/>
    <w:rsid w:val="6FDECF4D"/>
    <w:rsid w:val="6FE64EFB"/>
    <w:rsid w:val="6FE908ED"/>
    <w:rsid w:val="6FF7C95F"/>
    <w:rsid w:val="7005F096"/>
    <w:rsid w:val="70086A32"/>
    <w:rsid w:val="7009DC93"/>
    <w:rsid w:val="700DFDA7"/>
    <w:rsid w:val="7023353B"/>
    <w:rsid w:val="7041B329"/>
    <w:rsid w:val="705B5153"/>
    <w:rsid w:val="705C3AF8"/>
    <w:rsid w:val="705F836B"/>
    <w:rsid w:val="70689D58"/>
    <w:rsid w:val="7071C43F"/>
    <w:rsid w:val="7079722D"/>
    <w:rsid w:val="707DD820"/>
    <w:rsid w:val="7091AD4E"/>
    <w:rsid w:val="709E8F83"/>
    <w:rsid w:val="70AA4021"/>
    <w:rsid w:val="70B81546"/>
    <w:rsid w:val="70C3095E"/>
    <w:rsid w:val="70C70991"/>
    <w:rsid w:val="70C8C02D"/>
    <w:rsid w:val="70D3C00C"/>
    <w:rsid w:val="70D658E3"/>
    <w:rsid w:val="70DD14D3"/>
    <w:rsid w:val="70DD5D5D"/>
    <w:rsid w:val="70E4C944"/>
    <w:rsid w:val="70E94EEE"/>
    <w:rsid w:val="70EB266B"/>
    <w:rsid w:val="70EBA0E1"/>
    <w:rsid w:val="70EC5A5C"/>
    <w:rsid w:val="70ED689A"/>
    <w:rsid w:val="70EDAA43"/>
    <w:rsid w:val="710BF1B2"/>
    <w:rsid w:val="710ECF41"/>
    <w:rsid w:val="71106E66"/>
    <w:rsid w:val="71112882"/>
    <w:rsid w:val="7129E262"/>
    <w:rsid w:val="712BA628"/>
    <w:rsid w:val="71432965"/>
    <w:rsid w:val="714672CF"/>
    <w:rsid w:val="714FA6D7"/>
    <w:rsid w:val="716A77B7"/>
    <w:rsid w:val="716D7615"/>
    <w:rsid w:val="716EECB0"/>
    <w:rsid w:val="71749983"/>
    <w:rsid w:val="718E8759"/>
    <w:rsid w:val="7190AD51"/>
    <w:rsid w:val="7193B7B9"/>
    <w:rsid w:val="719562CF"/>
    <w:rsid w:val="71A26583"/>
    <w:rsid w:val="71AB868F"/>
    <w:rsid w:val="71AC5A1E"/>
    <w:rsid w:val="71B4DD18"/>
    <w:rsid w:val="71C65B75"/>
    <w:rsid w:val="71C8010C"/>
    <w:rsid w:val="71CBFB92"/>
    <w:rsid w:val="71DEA198"/>
    <w:rsid w:val="71DFC1AE"/>
    <w:rsid w:val="71E3ACE8"/>
    <w:rsid w:val="71FAB46F"/>
    <w:rsid w:val="720809C4"/>
    <w:rsid w:val="720A6D5D"/>
    <w:rsid w:val="720E304C"/>
    <w:rsid w:val="7218B9FA"/>
    <w:rsid w:val="721C5A84"/>
    <w:rsid w:val="721DB0AD"/>
    <w:rsid w:val="72232B2D"/>
    <w:rsid w:val="722CAB6D"/>
    <w:rsid w:val="722DDD7B"/>
    <w:rsid w:val="72323CD1"/>
    <w:rsid w:val="723FDC0A"/>
    <w:rsid w:val="724996CE"/>
    <w:rsid w:val="72540C1E"/>
    <w:rsid w:val="72552714"/>
    <w:rsid w:val="725CCE5C"/>
    <w:rsid w:val="726A6FA2"/>
    <w:rsid w:val="7273A747"/>
    <w:rsid w:val="727C5EAB"/>
    <w:rsid w:val="72805BEA"/>
    <w:rsid w:val="72830FD8"/>
    <w:rsid w:val="72851A57"/>
    <w:rsid w:val="72916B24"/>
    <w:rsid w:val="72940457"/>
    <w:rsid w:val="729CE6FE"/>
    <w:rsid w:val="72B2DE5D"/>
    <w:rsid w:val="72BD232A"/>
    <w:rsid w:val="72D2CEA9"/>
    <w:rsid w:val="72D7B138"/>
    <w:rsid w:val="72D8066D"/>
    <w:rsid w:val="72DABBC2"/>
    <w:rsid w:val="72DCA772"/>
    <w:rsid w:val="72ED687C"/>
    <w:rsid w:val="72EE6EAD"/>
    <w:rsid w:val="72EFF59E"/>
    <w:rsid w:val="72F56DE5"/>
    <w:rsid w:val="72F99265"/>
    <w:rsid w:val="72FC58BA"/>
    <w:rsid w:val="72FCEB92"/>
    <w:rsid w:val="73136F81"/>
    <w:rsid w:val="731BFACE"/>
    <w:rsid w:val="7321D2EA"/>
    <w:rsid w:val="732A3E4F"/>
    <w:rsid w:val="732B4352"/>
    <w:rsid w:val="7346C724"/>
    <w:rsid w:val="7351005F"/>
    <w:rsid w:val="735C88D6"/>
    <w:rsid w:val="73614CEB"/>
    <w:rsid w:val="73708F14"/>
    <w:rsid w:val="737567DC"/>
    <w:rsid w:val="73789D6D"/>
    <w:rsid w:val="738963B3"/>
    <w:rsid w:val="73917AED"/>
    <w:rsid w:val="73B1AC6F"/>
    <w:rsid w:val="73BCB4A0"/>
    <w:rsid w:val="73C49BB9"/>
    <w:rsid w:val="73CEA24E"/>
    <w:rsid w:val="73D97210"/>
    <w:rsid w:val="73E942E4"/>
    <w:rsid w:val="73F1E5E1"/>
    <w:rsid w:val="73F6B8FB"/>
    <w:rsid w:val="7413467C"/>
    <w:rsid w:val="7427A161"/>
    <w:rsid w:val="7431ED0A"/>
    <w:rsid w:val="7432A464"/>
    <w:rsid w:val="743EA587"/>
    <w:rsid w:val="744692FF"/>
    <w:rsid w:val="744AA05D"/>
    <w:rsid w:val="745AA11C"/>
    <w:rsid w:val="7460D351"/>
    <w:rsid w:val="746F58A4"/>
    <w:rsid w:val="7473653C"/>
    <w:rsid w:val="74749E54"/>
    <w:rsid w:val="7476E676"/>
    <w:rsid w:val="747D4B72"/>
    <w:rsid w:val="747FAE13"/>
    <w:rsid w:val="748120D9"/>
    <w:rsid w:val="748284BF"/>
    <w:rsid w:val="7482FAA1"/>
    <w:rsid w:val="7491D57A"/>
    <w:rsid w:val="74A51EED"/>
    <w:rsid w:val="74B529A9"/>
    <w:rsid w:val="74BBBA7E"/>
    <w:rsid w:val="74C98206"/>
    <w:rsid w:val="74E08482"/>
    <w:rsid w:val="74ECF0DA"/>
    <w:rsid w:val="74F491A4"/>
    <w:rsid w:val="74F5B08B"/>
    <w:rsid w:val="7515D9A8"/>
    <w:rsid w:val="75227AB6"/>
    <w:rsid w:val="75280CE1"/>
    <w:rsid w:val="75391FA5"/>
    <w:rsid w:val="753EA3DB"/>
    <w:rsid w:val="75448A2E"/>
    <w:rsid w:val="7555B02E"/>
    <w:rsid w:val="75568101"/>
    <w:rsid w:val="7557E94E"/>
    <w:rsid w:val="755A73EC"/>
    <w:rsid w:val="75602733"/>
    <w:rsid w:val="75748CF0"/>
    <w:rsid w:val="7576EE1E"/>
    <w:rsid w:val="75874423"/>
    <w:rsid w:val="7589D913"/>
    <w:rsid w:val="75903FCC"/>
    <w:rsid w:val="759308A8"/>
    <w:rsid w:val="7599D4F1"/>
    <w:rsid w:val="759B2355"/>
    <w:rsid w:val="759F17DE"/>
    <w:rsid w:val="75A62991"/>
    <w:rsid w:val="75AB9774"/>
    <w:rsid w:val="75AF9B64"/>
    <w:rsid w:val="75BC2B88"/>
    <w:rsid w:val="75CFF1F2"/>
    <w:rsid w:val="75D4BB05"/>
    <w:rsid w:val="75DC513D"/>
    <w:rsid w:val="75E1A2EF"/>
    <w:rsid w:val="75EFF1D4"/>
    <w:rsid w:val="75F57783"/>
    <w:rsid w:val="75F8E9AC"/>
    <w:rsid w:val="75FB0AEC"/>
    <w:rsid w:val="75FD4542"/>
    <w:rsid w:val="76093000"/>
    <w:rsid w:val="761DE002"/>
    <w:rsid w:val="7626506F"/>
    <w:rsid w:val="7626F46C"/>
    <w:rsid w:val="7633C207"/>
    <w:rsid w:val="7646DCB8"/>
    <w:rsid w:val="7648AA84"/>
    <w:rsid w:val="765D10C8"/>
    <w:rsid w:val="765EE37F"/>
    <w:rsid w:val="7662A165"/>
    <w:rsid w:val="7668B509"/>
    <w:rsid w:val="766A4871"/>
    <w:rsid w:val="7681FEE5"/>
    <w:rsid w:val="7685458C"/>
    <w:rsid w:val="76858766"/>
    <w:rsid w:val="76876C73"/>
    <w:rsid w:val="768774B5"/>
    <w:rsid w:val="768C0BF2"/>
    <w:rsid w:val="7690CC64"/>
    <w:rsid w:val="7697A860"/>
    <w:rsid w:val="76A0BAA1"/>
    <w:rsid w:val="76A4BA91"/>
    <w:rsid w:val="76A83833"/>
    <w:rsid w:val="76AF1C5B"/>
    <w:rsid w:val="76CAC9C1"/>
    <w:rsid w:val="76CD6635"/>
    <w:rsid w:val="76D50675"/>
    <w:rsid w:val="76D6E089"/>
    <w:rsid w:val="76DC6F82"/>
    <w:rsid w:val="76FFED3F"/>
    <w:rsid w:val="770F4AA4"/>
    <w:rsid w:val="771092A2"/>
    <w:rsid w:val="771280A8"/>
    <w:rsid w:val="7726ADE2"/>
    <w:rsid w:val="772EEAFD"/>
    <w:rsid w:val="77451C64"/>
    <w:rsid w:val="7764D5D7"/>
    <w:rsid w:val="7772D2FE"/>
    <w:rsid w:val="778266E5"/>
    <w:rsid w:val="7784DD69"/>
    <w:rsid w:val="778E9089"/>
    <w:rsid w:val="77B93483"/>
    <w:rsid w:val="77C4C279"/>
    <w:rsid w:val="77C5AB4B"/>
    <w:rsid w:val="77CB82A4"/>
    <w:rsid w:val="77D58541"/>
    <w:rsid w:val="77D82486"/>
    <w:rsid w:val="77DE3F43"/>
    <w:rsid w:val="77E336A9"/>
    <w:rsid w:val="77EF4023"/>
    <w:rsid w:val="77F0557A"/>
    <w:rsid w:val="77F68213"/>
    <w:rsid w:val="780A18D6"/>
    <w:rsid w:val="7812F4D9"/>
    <w:rsid w:val="7813A7BD"/>
    <w:rsid w:val="78391CBD"/>
    <w:rsid w:val="783AC8DE"/>
    <w:rsid w:val="783CC0D0"/>
    <w:rsid w:val="78410B46"/>
    <w:rsid w:val="784B2DB6"/>
    <w:rsid w:val="7860E7FA"/>
    <w:rsid w:val="786161A6"/>
    <w:rsid w:val="7861F6B9"/>
    <w:rsid w:val="786276E4"/>
    <w:rsid w:val="786851E9"/>
    <w:rsid w:val="786DC2C1"/>
    <w:rsid w:val="786FED7D"/>
    <w:rsid w:val="78778E5D"/>
    <w:rsid w:val="78842A91"/>
    <w:rsid w:val="78871700"/>
    <w:rsid w:val="788B0C72"/>
    <w:rsid w:val="788F5A23"/>
    <w:rsid w:val="78AD071C"/>
    <w:rsid w:val="78BC844B"/>
    <w:rsid w:val="78C62EF1"/>
    <w:rsid w:val="78D4DE36"/>
    <w:rsid w:val="78DEA52E"/>
    <w:rsid w:val="78E5B8BD"/>
    <w:rsid w:val="78F198A2"/>
    <w:rsid w:val="78F715FB"/>
    <w:rsid w:val="78F90BF6"/>
    <w:rsid w:val="78F96E96"/>
    <w:rsid w:val="78FD090F"/>
    <w:rsid w:val="78FFED16"/>
    <w:rsid w:val="7902A7A9"/>
    <w:rsid w:val="7902BD14"/>
    <w:rsid w:val="790F0810"/>
    <w:rsid w:val="7914C3BD"/>
    <w:rsid w:val="791AE01E"/>
    <w:rsid w:val="79248BEB"/>
    <w:rsid w:val="792C1371"/>
    <w:rsid w:val="7932FB94"/>
    <w:rsid w:val="793DB8AB"/>
    <w:rsid w:val="79458436"/>
    <w:rsid w:val="794F8700"/>
    <w:rsid w:val="79678AAB"/>
    <w:rsid w:val="796F60EA"/>
    <w:rsid w:val="7976C113"/>
    <w:rsid w:val="79829D09"/>
    <w:rsid w:val="798AAD8E"/>
    <w:rsid w:val="79946B03"/>
    <w:rsid w:val="7994CC6D"/>
    <w:rsid w:val="79B81641"/>
    <w:rsid w:val="79D20E5C"/>
    <w:rsid w:val="79DE206A"/>
    <w:rsid w:val="79EAD2A0"/>
    <w:rsid w:val="79ED0701"/>
    <w:rsid w:val="79F4A0E9"/>
    <w:rsid w:val="79FB3DEC"/>
    <w:rsid w:val="79FB524A"/>
    <w:rsid w:val="7A031E9C"/>
    <w:rsid w:val="7A04330E"/>
    <w:rsid w:val="7A10A9DB"/>
    <w:rsid w:val="7A1295DA"/>
    <w:rsid w:val="7A2CA1B8"/>
    <w:rsid w:val="7A315A92"/>
    <w:rsid w:val="7A44EA2A"/>
    <w:rsid w:val="7A5D26D2"/>
    <w:rsid w:val="7A5FD642"/>
    <w:rsid w:val="7A62D1FC"/>
    <w:rsid w:val="7A6393FB"/>
    <w:rsid w:val="7A752F52"/>
    <w:rsid w:val="7A7AB651"/>
    <w:rsid w:val="7A8818D0"/>
    <w:rsid w:val="7A934EF5"/>
    <w:rsid w:val="7ABC60FE"/>
    <w:rsid w:val="7AF06BC2"/>
    <w:rsid w:val="7AFB8522"/>
    <w:rsid w:val="7B0B052A"/>
    <w:rsid w:val="7B19B158"/>
    <w:rsid w:val="7B441442"/>
    <w:rsid w:val="7B4BBBCC"/>
    <w:rsid w:val="7B4CE5BB"/>
    <w:rsid w:val="7B4D6E4E"/>
    <w:rsid w:val="7B6FB8E9"/>
    <w:rsid w:val="7B75110E"/>
    <w:rsid w:val="7B8BFFE7"/>
    <w:rsid w:val="7BA62451"/>
    <w:rsid w:val="7BBDAB53"/>
    <w:rsid w:val="7BCE75BA"/>
    <w:rsid w:val="7BD78278"/>
    <w:rsid w:val="7BD7EEAD"/>
    <w:rsid w:val="7BE71901"/>
    <w:rsid w:val="7BF247F7"/>
    <w:rsid w:val="7C075383"/>
    <w:rsid w:val="7C0D720E"/>
    <w:rsid w:val="7C0E8F2B"/>
    <w:rsid w:val="7C1790DE"/>
    <w:rsid w:val="7C3560C7"/>
    <w:rsid w:val="7C39C0AF"/>
    <w:rsid w:val="7C3A8C84"/>
    <w:rsid w:val="7C4290A0"/>
    <w:rsid w:val="7C475EFE"/>
    <w:rsid w:val="7C4FE1EE"/>
    <w:rsid w:val="7C6511C5"/>
    <w:rsid w:val="7C6EA3CD"/>
    <w:rsid w:val="7C734ACB"/>
    <w:rsid w:val="7C81503C"/>
    <w:rsid w:val="7C876FF9"/>
    <w:rsid w:val="7C8E327B"/>
    <w:rsid w:val="7C8EB6EB"/>
    <w:rsid w:val="7C977803"/>
    <w:rsid w:val="7C99C435"/>
    <w:rsid w:val="7C9AD0E4"/>
    <w:rsid w:val="7CA4D5FB"/>
    <w:rsid w:val="7CA5BDE7"/>
    <w:rsid w:val="7CBB0484"/>
    <w:rsid w:val="7CBD8FDC"/>
    <w:rsid w:val="7CC61B42"/>
    <w:rsid w:val="7CD7D360"/>
    <w:rsid w:val="7CEB1459"/>
    <w:rsid w:val="7CED4CC4"/>
    <w:rsid w:val="7CF4BFDE"/>
    <w:rsid w:val="7D1A2C92"/>
    <w:rsid w:val="7D378EF8"/>
    <w:rsid w:val="7D3E83EC"/>
    <w:rsid w:val="7D45F0D7"/>
    <w:rsid w:val="7D51CA67"/>
    <w:rsid w:val="7D51CAA8"/>
    <w:rsid w:val="7D64A4F2"/>
    <w:rsid w:val="7D88AE86"/>
    <w:rsid w:val="7D979DBA"/>
    <w:rsid w:val="7D9AD78D"/>
    <w:rsid w:val="7D9BA638"/>
    <w:rsid w:val="7D9F2CF6"/>
    <w:rsid w:val="7DA88266"/>
    <w:rsid w:val="7DB0C39B"/>
    <w:rsid w:val="7DB352A8"/>
    <w:rsid w:val="7DB45B98"/>
    <w:rsid w:val="7DB70F49"/>
    <w:rsid w:val="7DB7F954"/>
    <w:rsid w:val="7DBD7165"/>
    <w:rsid w:val="7DC22468"/>
    <w:rsid w:val="7DC6ACB9"/>
    <w:rsid w:val="7DD04FE3"/>
    <w:rsid w:val="7DDC9D58"/>
    <w:rsid w:val="7DE7A7C9"/>
    <w:rsid w:val="7DF5EC9A"/>
    <w:rsid w:val="7DFA5146"/>
    <w:rsid w:val="7DFC2874"/>
    <w:rsid w:val="7DFCC166"/>
    <w:rsid w:val="7E11DBAF"/>
    <w:rsid w:val="7E127E7F"/>
    <w:rsid w:val="7E26144A"/>
    <w:rsid w:val="7E28B562"/>
    <w:rsid w:val="7E2975E6"/>
    <w:rsid w:val="7E35B9FE"/>
    <w:rsid w:val="7E495000"/>
    <w:rsid w:val="7E4ED614"/>
    <w:rsid w:val="7E717DBE"/>
    <w:rsid w:val="7E73CAF3"/>
    <w:rsid w:val="7E7CAC28"/>
    <w:rsid w:val="7E7E2B1D"/>
    <w:rsid w:val="7E8F6B57"/>
    <w:rsid w:val="7E9F5B9B"/>
    <w:rsid w:val="7EA6305F"/>
    <w:rsid w:val="7EA7566F"/>
    <w:rsid w:val="7EB2A7D1"/>
    <w:rsid w:val="7EC58D10"/>
    <w:rsid w:val="7ECB8CBC"/>
    <w:rsid w:val="7ED46610"/>
    <w:rsid w:val="7EEAF603"/>
    <w:rsid w:val="7EEC7AAA"/>
    <w:rsid w:val="7EF11D0E"/>
    <w:rsid w:val="7F06D85F"/>
    <w:rsid w:val="7F0E5A9D"/>
    <w:rsid w:val="7F12F211"/>
    <w:rsid w:val="7F190B59"/>
    <w:rsid w:val="7F2DA294"/>
    <w:rsid w:val="7F416705"/>
    <w:rsid w:val="7F4378CE"/>
    <w:rsid w:val="7F4AEFE7"/>
    <w:rsid w:val="7F4C4DC5"/>
    <w:rsid w:val="7F6AB103"/>
    <w:rsid w:val="7F6C22B2"/>
    <w:rsid w:val="7F6E3B78"/>
    <w:rsid w:val="7F74C7B4"/>
    <w:rsid w:val="7F79F53E"/>
    <w:rsid w:val="7F97170E"/>
    <w:rsid w:val="7F978494"/>
    <w:rsid w:val="7F9A4729"/>
    <w:rsid w:val="7FA4615D"/>
    <w:rsid w:val="7FB331E5"/>
    <w:rsid w:val="7FC87AEF"/>
    <w:rsid w:val="7FC93259"/>
    <w:rsid w:val="7FCBBFB7"/>
    <w:rsid w:val="7FE5974B"/>
    <w:rsid w:val="7FE5B2D7"/>
    <w:rsid w:val="7FEA7CB6"/>
    <w:rsid w:val="7FF019C3"/>
    <w:rsid w:val="7FF61BD2"/>
    <w:rsid w:val="7FFAB3C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1E02D"/>
  <w15:docId w15:val="{9F453B06-D18B-42AC-9A11-F10CD5D962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iPriority="99" w:semiHidden="1"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uiPriority="99"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uiPriority="99" w:semiHidden="1"/>
    <w:lsdException w:name="List Paragraph" w:uiPriority="34"/>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rsid w:val="00BA70AB"/>
    <w:pPr>
      <w:spacing w:before="120" w:after="120" w:line="276" w:lineRule="auto"/>
    </w:pPr>
    <w:rPr>
      <w:rFonts w:ascii="Arial" w:hAnsi="Arial"/>
      <w:color w:val="000000" w:themeColor="text1"/>
      <w:sz w:val="22"/>
      <w:szCs w:val="24"/>
      <w:lang w:eastAsia="en-US"/>
    </w:rPr>
  </w:style>
  <w:style w:type="paragraph" w:styleId="Heading1">
    <w:name w:val="heading 1"/>
    <w:basedOn w:val="Normal"/>
    <w:next w:val="Normal"/>
    <w:qFormat/>
    <w:rsid w:val="00673094"/>
    <w:pPr>
      <w:keepNext/>
      <w:spacing w:before="240" w:after="60" w:line="240" w:lineRule="auto"/>
      <w:outlineLvl w:val="0"/>
    </w:pPr>
    <w:rPr>
      <w:rFonts w:cs="Arial"/>
      <w:b/>
      <w:bCs/>
      <w:color w:val="3F4A75"/>
      <w:kern w:val="28"/>
      <w:sz w:val="44"/>
      <w:szCs w:val="36"/>
    </w:rPr>
  </w:style>
  <w:style w:type="paragraph" w:styleId="Heading2">
    <w:name w:val="heading 2"/>
    <w:next w:val="Normal"/>
    <w:qFormat/>
    <w:rsid w:val="00DD3F58"/>
    <w:pPr>
      <w:keepNext/>
      <w:spacing w:before="240" w:after="60"/>
      <w:outlineLvl w:val="1"/>
    </w:pPr>
    <w:rPr>
      <w:rFonts w:ascii="Arial" w:hAnsi="Arial" w:cs="Arial"/>
      <w:b/>
      <w:bCs/>
      <w:iCs/>
      <w:color w:val="358189"/>
      <w:sz w:val="32"/>
      <w:szCs w:val="28"/>
      <w:lang w:eastAsia="en-US"/>
    </w:rPr>
  </w:style>
  <w:style w:type="paragraph" w:styleId="Heading3">
    <w:name w:val="heading 3"/>
    <w:basedOn w:val="Normal"/>
    <w:next w:val="Normal"/>
    <w:qFormat/>
    <w:rsid w:val="000D3A5A"/>
    <w:pPr>
      <w:outlineLvl w:val="2"/>
    </w:pPr>
    <w:rPr>
      <w:rFonts w:eastAsia="Arial" w:cs="Arial"/>
      <w:color w:val="358189" w:themeColor="accent2"/>
      <w:sz w:val="28"/>
      <w:szCs w:val="28"/>
    </w:rPr>
  </w:style>
  <w:style w:type="paragraph" w:styleId="Heading4">
    <w:name w:val="heading 4"/>
    <w:basedOn w:val="Normal"/>
    <w:next w:val="Normal"/>
    <w:qFormat/>
    <w:rsid w:val="000D3A5A"/>
    <w:pPr>
      <w:outlineLvl w:val="3"/>
    </w:pPr>
    <w:rPr>
      <w:rFonts w:eastAsia="Arial" w:cs="Arial"/>
      <w:i/>
      <w:iCs/>
      <w:color w:val="276066" w:themeColor="accent2" w:themeShade="BF"/>
    </w:rPr>
  </w:style>
  <w:style w:type="paragraph" w:styleId="Heading5">
    <w:name w:val="heading 5"/>
    <w:next w:val="Normal"/>
    <w:rsid w:val="00F86F85"/>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207793"/>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207793"/>
    <w:pPr>
      <w:keepNext/>
      <w:keepLines/>
      <w:spacing w:before="40"/>
      <w:outlineLvl w:val="6"/>
    </w:pPr>
    <w:rPr>
      <w:rFonts w:ascii="Arial" w:hAnsi="Arial" w:eastAsiaTheme="majorEastAsia" w:cstheme="majorBidi"/>
      <w:b/>
      <w:i/>
      <w:iCs/>
      <w:color w:val="1F243A" w:themeColor="accent1" w:themeShade="7F"/>
      <w:sz w:val="22"/>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hAnsi="Arial" w:eastAsiaTheme="majorEastAsia" w:cstheme="majorBidi"/>
      <w:iCs/>
      <w:color w:val="3F4A75"/>
      <w:spacing w:val="15"/>
      <w:sz w:val="40"/>
      <w:szCs w:val="24"/>
      <w:lang w:eastAsia="en-US"/>
    </w:rPr>
  </w:style>
  <w:style w:type="character" w:styleId="SubtitleChar" w:customStyle="1">
    <w:name w:val="Subtitle Char"/>
    <w:basedOn w:val="DefaultParagraphFont"/>
    <w:link w:val="Subtitle"/>
    <w:rsid w:val="005564FB"/>
    <w:rPr>
      <w:rFonts w:ascii="Arial" w:hAnsi="Arial" w:eastAsiaTheme="majorEastAsia" w:cstheme="majorBidi"/>
      <w:iCs/>
      <w:color w:val="3F4A75"/>
      <w:spacing w:val="15"/>
      <w:sz w:val="40"/>
      <w:szCs w:val="24"/>
      <w:lang w:eastAsia="en-US"/>
    </w:rPr>
  </w:style>
  <w:style w:type="paragraph" w:styleId="Title">
    <w:name w:val="Title"/>
    <w:next w:val="Normal"/>
    <w:link w:val="TitleChar"/>
    <w:qFormat/>
    <w:rsid w:val="00B7222E"/>
    <w:pPr>
      <w:spacing w:before="2160" w:after="120"/>
      <w:contextualSpacing/>
    </w:pPr>
    <w:rPr>
      <w:rFonts w:ascii="Arial" w:hAnsi="Arial" w:eastAsiaTheme="majorEastAsia" w:cstheme="majorBidi"/>
      <w:b/>
      <w:color w:val="3F4A75"/>
      <w:kern w:val="28"/>
      <w:sz w:val="48"/>
      <w:szCs w:val="52"/>
      <w:lang w:eastAsia="en-US"/>
    </w:rPr>
  </w:style>
  <w:style w:type="character" w:styleId="TitleChar" w:customStyle="1">
    <w:name w:val="Title Char"/>
    <w:basedOn w:val="DefaultParagraphFont"/>
    <w:link w:val="Title"/>
    <w:rsid w:val="00B7222E"/>
    <w:rPr>
      <w:rFonts w:ascii="Arial" w:hAnsi="Arial" w:eastAsiaTheme="majorEastAsia"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styleId="QuoteChar" w:customStyle="1">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346C4A"/>
    <w:pPr>
      <w:pBdr>
        <w:bottom w:val="single" w:color="3F4A75" w:themeColor="accent1" w:sz="4" w:space="4"/>
      </w:pBdr>
      <w:spacing w:before="200" w:after="280"/>
      <w:ind w:left="936" w:right="936"/>
    </w:pPr>
    <w:rPr>
      <w:rFonts w:ascii="Arial" w:hAnsi="Arial"/>
      <w:b/>
      <w:bCs/>
      <w:i/>
      <w:iCs/>
      <w:color w:val="3F4A75" w:themeColor="accent1"/>
      <w:sz w:val="22"/>
      <w:szCs w:val="24"/>
      <w:lang w:eastAsia="en-US"/>
    </w:rPr>
  </w:style>
  <w:style w:type="character" w:styleId="IntenseQuoteChar" w:customStyle="1">
    <w:name w:val="Intense Quote Char"/>
    <w:basedOn w:val="DefaultParagraphFont"/>
    <w:link w:val="IntenseQuote"/>
    <w:uiPriority w:val="30"/>
    <w:rsid w:val="00346C4A"/>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20"/>
      </w:numPr>
      <w:ind w:left="568" w:hanging="284"/>
    </w:pPr>
  </w:style>
  <w:style w:type="paragraph" w:styleId="ListNumber2">
    <w:name w:val="List Number 2"/>
    <w:basedOn w:val="ListBullet"/>
    <w:qFormat/>
    <w:rsid w:val="00BA70AB"/>
    <w:pPr>
      <w:numPr>
        <w:numId w:val="22"/>
      </w:numPr>
      <w:ind w:left="680" w:hanging="340"/>
    </w:pPr>
  </w:style>
  <w:style w:type="paragraph" w:styleId="ListBullet">
    <w:name w:val="List Bullet"/>
    <w:basedOn w:val="Normal"/>
    <w:qFormat/>
    <w:rsid w:val="00BA70AB"/>
    <w:pPr>
      <w:numPr>
        <w:numId w:val="21"/>
      </w:numPr>
      <w:tabs>
        <w:tab w:val="left" w:pos="340"/>
        <w:tab w:val="left" w:pos="680"/>
      </w:tabs>
      <w:spacing w:before="60" w:after="60"/>
      <w:ind w:left="340" w:hanging="340"/>
    </w:pPr>
  </w:style>
  <w:style w:type="paragraph" w:styleId="ListParagraph">
    <w:name w:val="List Paragraph"/>
    <w:basedOn w:val="Normal"/>
    <w:uiPriority w:val="34"/>
    <w:rsid w:val="00A4512D"/>
    <w:pPr>
      <w:ind w:left="720"/>
      <w:contextualSpacing/>
    </w:pPr>
  </w:style>
  <w:style w:type="paragraph" w:styleId="ListNumber3">
    <w:name w:val="List Number 3"/>
    <w:aliases w:val="List Third Level"/>
    <w:basedOn w:val="ListNumber2"/>
    <w:rsid w:val="00BA56B7"/>
    <w:pPr>
      <w:numPr>
        <w:numId w:val="17"/>
      </w:numPr>
      <w:tabs>
        <w:tab w:val="num" w:pos="1440"/>
      </w:tabs>
      <w:ind w:left="924" w:hanging="357"/>
    </w:pPr>
    <w:rPr>
      <w:rFonts w:eastAsia="Cambria"/>
      <w:color w:val="auto"/>
      <w:szCs w:val="22"/>
      <w:lang w:val="en-US"/>
    </w:rPr>
  </w:style>
  <w:style w:type="paragraph" w:styleId="ImageTitle" w:customStyle="1">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styleId="BalloonTextChar" w:customStyle="1">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Columns3">
    <w:name w:val="Table Columns 3"/>
    <w:basedOn w:val="TableNormal"/>
    <w:locked/>
    <w:rsid w:val="003A2E4F"/>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paragraph" w:styleId="Tabletextleft" w:customStyle="1">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1">
    <w:name w:val="Table Columns 1"/>
    <w:basedOn w:val="TableNormal"/>
    <w:locked/>
    <w:rsid w:val="007263B9"/>
    <w:rPr>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ourful3">
    <w:name w:val="Table Colorful 3"/>
    <w:basedOn w:val="TableNormal"/>
    <w:locked/>
    <w:rsid w:val="004F13EE"/>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lassic4">
    <w:name w:val="Table Classic 4"/>
    <w:basedOn w:val="TableNormal"/>
    <w:locked/>
    <w:rsid w:val="004F13EE"/>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Grid8">
    <w:name w:val="Table Grid 8"/>
    <w:basedOn w:val="TableNormal"/>
    <w:locked/>
    <w:rsid w:val="004F13EE"/>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paragraph" w:styleId="TableTitle" w:customStyle="1">
    <w:name w:val="Table Title"/>
    <w:basedOn w:val="Normal"/>
    <w:link w:val="TableTitleChar"/>
    <w:qFormat/>
    <w:locked/>
    <w:rsid w:val="00215BC3"/>
    <w:pPr>
      <w:keepNext/>
    </w:pPr>
    <w:rPr>
      <w:rFonts w:eastAsia="Arial" w:cs="Arial"/>
      <w:color w:val="276066" w:themeColor="accent2" w:themeShade="BF"/>
    </w:rPr>
  </w:style>
  <w:style w:type="paragraph" w:styleId="Header">
    <w:name w:val="header"/>
    <w:basedOn w:val="Title"/>
    <w:link w:val="HeaderChar"/>
    <w:qFormat/>
    <w:rsid w:val="00D478A4"/>
  </w:style>
  <w:style w:type="character" w:styleId="HeaderChar" w:customStyle="1">
    <w:name w:val="Header Char"/>
    <w:basedOn w:val="DefaultParagraphFont"/>
    <w:link w:val="Header"/>
    <w:rsid w:val="00B7222E"/>
    <w:rPr>
      <w:rFonts w:ascii="Arial" w:hAnsi="Arial" w:eastAsiaTheme="majorEastAsia" w:cstheme="majorBidi"/>
      <w:b/>
      <w:color w:val="3F4A75"/>
      <w:kern w:val="28"/>
      <w:sz w:val="48"/>
      <w:szCs w:val="52"/>
      <w:lang w:eastAsia="en-US"/>
    </w:rPr>
  </w:style>
  <w:style w:type="paragraph" w:styleId="Footer">
    <w:name w:val="footer"/>
    <w:link w:val="FooterChar"/>
    <w:uiPriority w:val="99"/>
    <w:qFormat/>
    <w:rsid w:val="00B7222E"/>
    <w:pPr>
      <w:tabs>
        <w:tab w:val="center" w:pos="0"/>
        <w:tab w:val="right" w:pos="9026"/>
      </w:tabs>
      <w:jc w:val="right"/>
    </w:pPr>
    <w:rPr>
      <w:rFonts w:ascii="Arial" w:hAnsi="Arial"/>
      <w:szCs w:val="24"/>
      <w:lang w:eastAsia="en-US"/>
    </w:rPr>
  </w:style>
  <w:style w:type="character" w:styleId="FooterChar" w:customStyle="1">
    <w:name w:val="Footer Char"/>
    <w:basedOn w:val="DefaultParagraphFont"/>
    <w:link w:val="Footer"/>
    <w:uiPriority w:val="99"/>
    <w:rsid w:val="00B7222E"/>
    <w:rPr>
      <w:rFonts w:ascii="Arial" w:hAnsi="Arial"/>
      <w:szCs w:val="24"/>
      <w:lang w:eastAsia="en-US"/>
    </w:rPr>
  </w:style>
  <w:style w:type="paragraph" w:styleId="TableHeaderWhite" w:customStyle="1">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paragraph" w:styleId="Tablehead" w:customStyle="1">
    <w:name w:val="Table_head"/>
    <w:basedOn w:val="Normal"/>
    <w:locked/>
    <w:rsid w:val="00912D54"/>
    <w:pPr>
      <w:spacing w:before="60"/>
    </w:pPr>
    <w:rPr>
      <w:rFonts w:cs="Arial"/>
      <w:b/>
      <w:sz w:val="20"/>
    </w:rPr>
  </w:style>
  <w:style w:type="paragraph" w:styleId="FigureTitle" w:customStyle="1">
    <w:name w:val="Figure Title"/>
    <w:next w:val="Normal"/>
    <w:qFormat/>
    <w:rsid w:val="00B7222E"/>
    <w:pPr>
      <w:spacing w:before="120" w:after="120"/>
    </w:pPr>
    <w:rPr>
      <w:rFonts w:ascii="Arial" w:hAnsi="Arial" w:cs="Arial"/>
      <w:b/>
      <w:bCs/>
      <w:iCs/>
      <w:color w:val="000000" w:themeColor="text1"/>
      <w:sz w:val="22"/>
      <w:szCs w:val="22"/>
      <w:lang w:eastAsia="en-US"/>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styleId="Headertext" w:customStyle="1">
    <w:name w:val="Header text"/>
    <w:rsid w:val="00B7222E"/>
    <w:pPr>
      <w:jc w:val="right"/>
    </w:pPr>
    <w:rPr>
      <w:rFonts w:ascii="Arial" w:hAnsi="Arial"/>
      <w:szCs w:val="24"/>
      <w:lang w:eastAsia="en-US"/>
    </w:rPr>
  </w:style>
  <w:style w:type="character" w:styleId="Hyperlink">
    <w:name w:val="Hyperlink"/>
    <w:basedOn w:val="DefaultParagraphFont"/>
    <w:uiPriority w:val="99"/>
    <w:qFormat/>
    <w:rsid w:val="00707F56"/>
    <w:rPr>
      <w:color w:val="0000FF" w:themeColor="hyperlink"/>
      <w:u w:val="single"/>
    </w:rPr>
  </w:style>
  <w:style w:type="table" w:styleId="PHNGreyTable" w:customStyle="1">
    <w:name w:val="PHN Grey Table"/>
    <w:basedOn w:val="TableNormal"/>
    <w:uiPriority w:val="99"/>
    <w:rsid w:val="00404F8B"/>
    <w:pPr>
      <w:spacing w:before="120" w:after="120"/>
    </w:pPr>
    <w:rPr>
      <w:rFonts w:ascii="Arial" w:hAnsi="Arial"/>
      <w:sz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blStylePr w:type="firstRow">
      <w:rPr>
        <w:rFonts w:ascii="Arial" w:hAnsi="Arial"/>
        <w:b/>
        <w:color w:val="FFFFFF" w:themeColor="background1"/>
        <w:sz w:val="22"/>
      </w:rPr>
      <w:tblPr/>
      <w:tcPr>
        <w:shd w:val="clear" w:color="auto" w:fill="32373A"/>
      </w:tcPr>
    </w:tblStylePr>
  </w:style>
  <w:style w:type="paragraph" w:styleId="Tablelistbullet" w:customStyle="1">
    <w:name w:val="Table list bullet"/>
    <w:basedOn w:val="Tabletextleft"/>
    <w:qFormat/>
    <w:rsid w:val="00110478"/>
    <w:pPr>
      <w:numPr>
        <w:numId w:val="18"/>
      </w:numPr>
      <w:ind w:left="284" w:hanging="284"/>
    </w:pPr>
    <w:rPr>
      <w:szCs w:val="20"/>
    </w:rPr>
  </w:style>
  <w:style w:type="paragraph" w:styleId="Tablelistnumber" w:customStyle="1">
    <w:name w:val="Table list number"/>
    <w:basedOn w:val="Tabletextleft"/>
    <w:qFormat/>
    <w:rsid w:val="00DD2061"/>
    <w:pPr>
      <w:numPr>
        <w:numId w:val="19"/>
      </w:numPr>
    </w:pPr>
    <w:rPr>
      <w:bCs/>
      <w14:numSpacing w14:val="proportional"/>
    </w:rPr>
  </w:style>
  <w:style w:type="paragraph" w:styleId="TableHeader" w:customStyle="1">
    <w:name w:val="Table Header"/>
    <w:basedOn w:val="Normal"/>
    <w:next w:val="Tabletextleft"/>
    <w:qFormat/>
    <w:rsid w:val="00DC2313"/>
    <w:pPr>
      <w:spacing w:before="80" w:after="80"/>
    </w:pPr>
    <w:rPr>
      <w:rFonts w:eastAsia="Cambria"/>
      <w:b/>
      <w:color w:val="FFFFFF" w:themeColor="background1"/>
      <w:szCs w:val="22"/>
      <w:lang w:val="en-US"/>
    </w:rPr>
  </w:style>
  <w:style w:type="paragraph" w:styleId="SectionHeading" w:customStyle="1">
    <w:name w:val="Section Heading"/>
    <w:basedOn w:val="Heading1"/>
    <w:next w:val="Normal"/>
    <w:rsid w:val="00CE6502"/>
    <w:rPr>
      <w:szCs w:val="32"/>
    </w:rPr>
  </w:style>
  <w:style w:type="paragraph" w:styleId="FootnoteText">
    <w:name w:val="footnote text"/>
    <w:link w:val="FootnoteTextChar"/>
    <w:rsid w:val="00B7222E"/>
    <w:rPr>
      <w:rFonts w:ascii="Arial" w:hAnsi="Arial"/>
      <w:lang w:eastAsia="en-US"/>
    </w:rPr>
  </w:style>
  <w:style w:type="character" w:styleId="FootnoteTextChar" w:customStyle="1">
    <w:name w:val="Footnote Text Char"/>
    <w:basedOn w:val="DefaultParagraphFont"/>
    <w:link w:val="FootnoteText"/>
    <w:rsid w:val="00B7222E"/>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styleId="VisionBox" w:customStyle="1">
    <w:name w:val="VisionBox"/>
    <w:basedOn w:val="Normal"/>
    <w:qFormat/>
    <w:rsid w:val="00BB5860"/>
    <w:pPr>
      <w:pBdr>
        <w:top w:val="single" w:color="358189" w:sz="4" w:space="15"/>
        <w:bottom w:val="single" w:color="358189" w:sz="4" w:space="10"/>
      </w:pBdr>
      <w:spacing w:before="240" w:after="240" w:line="340" w:lineRule="exact"/>
    </w:pPr>
    <w:rPr>
      <w:rFonts w:eastAsiaTheme="minorHAnsi"/>
      <w:color w:val="358189"/>
    </w:rPr>
  </w:style>
  <w:style w:type="paragraph" w:styleId="Style1" w:customStyle="1">
    <w:name w:val="Style1"/>
    <w:next w:val="Normal"/>
    <w:rsid w:val="00177AD2"/>
    <w:pPr>
      <w:pBdr>
        <w:top w:val="single" w:color="358189" w:sz="6" w:space="20"/>
        <w:left w:val="single" w:color="358189" w:sz="6" w:space="10"/>
        <w:bottom w:val="single" w:color="358189" w:sz="6" w:space="10"/>
        <w:right w:val="single" w:color="358189" w:sz="6" w:space="10"/>
      </w:pBdr>
      <w:spacing w:after="240" w:line="260" w:lineRule="auto"/>
      <w:ind w:left="227" w:right="227"/>
    </w:pPr>
    <w:rPr>
      <w:rFonts w:ascii="Arial" w:hAnsi="Arial" w:cs="Arial"/>
      <w:color w:val="000000" w:themeColor="text1"/>
      <w:sz w:val="21"/>
      <w:szCs w:val="24"/>
      <w:lang w:val="en" w:eastAsia="en-US"/>
    </w:rPr>
  </w:style>
  <w:style w:type="paragraph" w:styleId="PolicyStatement" w:customStyle="1">
    <w:name w:val="PolicyStatement"/>
    <w:basedOn w:val="Normal"/>
    <w:qFormat/>
    <w:rsid w:val="00177AD2"/>
    <w:pPr>
      <w:pBdr>
        <w:top w:val="single" w:color="F2F2F2" w:themeColor="background1" w:themeShade="F2" w:sz="4" w:space="20"/>
        <w:left w:val="single" w:color="F2F2F2" w:themeColor="background1" w:themeShade="F2" w:sz="4" w:space="10"/>
        <w:bottom w:val="single" w:color="F2F2F2" w:themeColor="background1" w:themeShade="F2" w:sz="4" w:space="10"/>
        <w:right w:val="single" w:color="F2F2F2" w:themeColor="background1" w:themeShade="F2" w:sz="4" w:space="10"/>
      </w:pBdr>
      <w:shd w:val="clear" w:color="auto" w:fill="F2F2F2" w:themeFill="background1" w:themeFillShade="F2"/>
      <w:spacing w:before="240" w:line="260" w:lineRule="auto"/>
      <w:ind w:left="227" w:right="227"/>
    </w:pPr>
  </w:style>
  <w:style w:type="table" w:styleId="DepartmentofHealthtable" w:customStyle="1">
    <w:name w:val="Department of Health table"/>
    <w:basedOn w:val="TableNormal"/>
    <w:uiPriority w:val="99"/>
    <w:rsid w:val="00DC2313"/>
    <w:rPr>
      <w:rFonts w:ascii="Arial" w:hAnsi="Arial"/>
      <w:color w:val="000000" w:themeColor="text1"/>
      <w:sz w:val="21"/>
    </w:rPr>
    <w:tblPr>
      <w:tblStyleRowBandSize w:val="1"/>
      <w:tblBorders>
        <w:top w:val="single" w:color="auto" w:sz="4" w:space="0"/>
        <w:bottom w:val="single" w:color="auto" w:sz="4" w:space="0"/>
        <w:insideH w:val="single" w:color="auto" w:sz="4" w:space="0"/>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styleId="TableTitleChar" w:customStyle="1">
    <w:name w:val="Table Title Char"/>
    <w:basedOn w:val="DefaultParagraphFont"/>
    <w:link w:val="TableTitle"/>
    <w:rsid w:val="00DC7910"/>
    <w:rPr>
      <w:rFonts w:ascii="Arial" w:hAnsi="Arial" w:eastAsia="Arial" w:cs="Arial"/>
      <w:color w:val="276066" w:themeColor="accent2" w:themeShade="BF"/>
      <w:sz w:val="22"/>
      <w:szCs w:val="24"/>
      <w:lang w:eastAsia="en-US"/>
    </w:rPr>
  </w:style>
  <w:style w:type="paragraph" w:styleId="IntroPara" w:customStyle="1">
    <w:name w:val="Intro Para"/>
    <w:basedOn w:val="Normal"/>
    <w:next w:val="Normal"/>
    <w:qFormat/>
    <w:rsid w:val="00BA70AB"/>
    <w:pPr>
      <w:spacing w:before="480" w:line="400" w:lineRule="exact"/>
    </w:pPr>
    <w:rPr>
      <w:color w:val="358189"/>
      <w:sz w:val="28"/>
    </w:rPr>
  </w:style>
  <w:style w:type="paragraph" w:styleId="TableTextright" w:customStyle="1">
    <w:name w:val="Table Text right"/>
    <w:basedOn w:val="Tabletextleft"/>
    <w:rsid w:val="009127BC"/>
    <w:pPr>
      <w:jc w:val="right"/>
    </w:pPr>
  </w:style>
  <w:style w:type="paragraph" w:styleId="Tabletextright0" w:customStyle="1">
    <w:name w:val="Table text right"/>
    <w:basedOn w:val="Tabletextleft"/>
    <w:rsid w:val="009127BC"/>
    <w:pPr>
      <w:jc w:val="right"/>
    </w:pPr>
  </w:style>
  <w:style w:type="paragraph" w:styleId="Tabletextcentre" w:customStyle="1">
    <w:name w:val="Table text centre"/>
    <w:basedOn w:val="Tabletextleft"/>
    <w:rsid w:val="009127BC"/>
    <w:pPr>
      <w:jc w:val="center"/>
    </w:pPr>
  </w:style>
  <w:style w:type="paragraph" w:styleId="Boxheading" w:customStyle="1">
    <w:name w:val="Box heading"/>
    <w:basedOn w:val="Boxtype"/>
    <w:qFormat/>
    <w:rsid w:val="00CA4BE3"/>
    <w:pPr>
      <w:spacing w:before="240"/>
    </w:pPr>
    <w:rPr>
      <w:rFonts w:cs="Times New Roman"/>
      <w:b/>
      <w:bCs/>
      <w:caps/>
      <w:color w:val="358189"/>
      <w:szCs w:val="20"/>
    </w:rPr>
  </w:style>
  <w:style w:type="paragraph" w:styleId="Boxtype" w:customStyle="1">
    <w:name w:val="Box type"/>
    <w:next w:val="Normal"/>
    <w:qFormat/>
    <w:rsid w:val="00BA70AB"/>
    <w:pPr>
      <w:pBdr>
        <w:top w:val="single" w:color="358189" w:sz="6" w:space="20"/>
        <w:left w:val="single" w:color="358189" w:sz="6" w:space="10"/>
        <w:bottom w:val="single" w:color="358189" w:sz="6" w:space="10"/>
        <w:right w:val="single" w:color="358189" w:sz="6" w:space="10"/>
      </w:pBdr>
      <w:spacing w:after="240" w:line="276" w:lineRule="auto"/>
      <w:ind w:left="227" w:right="227"/>
    </w:pPr>
    <w:rPr>
      <w:rFonts w:ascii="Arial" w:hAnsi="Arial" w:cs="Arial"/>
      <w:color w:val="000000" w:themeColor="text1"/>
      <w:sz w:val="22"/>
      <w:szCs w:val="24"/>
      <w:lang w:val="en" w:eastAsia="en-US"/>
    </w:rPr>
  </w:style>
  <w:style w:type="paragraph" w:styleId="Footerrightpage" w:customStyle="1">
    <w:name w:val="Footer right page"/>
    <w:basedOn w:val="Footer"/>
    <w:rsid w:val="00841111"/>
  </w:style>
  <w:style w:type="paragraph" w:styleId="URL" w:customStyle="1">
    <w:name w:val="URL"/>
    <w:basedOn w:val="Normal"/>
    <w:rsid w:val="00BA70AB"/>
    <w:pPr>
      <w:spacing w:before="3120"/>
      <w:jc w:val="center"/>
    </w:pPr>
    <w:rPr>
      <w:b/>
      <w:bCs/>
      <w:sz w:val="24"/>
      <w:szCs w:val="20"/>
    </w:rPr>
  </w:style>
  <w:style w:type="paragraph" w:styleId="BodyText">
    <w:name w:val="Body Text"/>
    <w:basedOn w:val="Normal"/>
    <w:link w:val="BodyTextChar"/>
    <w:semiHidden/>
    <w:unhideWhenUsed/>
    <w:rsid w:val="00B94828"/>
  </w:style>
  <w:style w:type="character" w:styleId="BodyTextChar" w:customStyle="1">
    <w:name w:val="Body Text Char"/>
    <w:basedOn w:val="DefaultParagraphFont"/>
    <w:link w:val="BodyText"/>
    <w:semiHidden/>
    <w:rsid w:val="00B94828"/>
    <w:rPr>
      <w:rFonts w:ascii="Arial" w:hAnsi="Arial"/>
      <w:sz w:val="22"/>
      <w:szCs w:val="24"/>
      <w:lang w:eastAsia="en-US"/>
    </w:rPr>
  </w:style>
  <w:style w:type="character" w:styleId="Heading7Char" w:customStyle="1">
    <w:name w:val="Heading 7 Char"/>
    <w:basedOn w:val="DefaultParagraphFont"/>
    <w:link w:val="Heading7"/>
    <w:semiHidden/>
    <w:rsid w:val="00207793"/>
    <w:rPr>
      <w:rFonts w:ascii="Arial" w:hAnsi="Arial" w:eastAsiaTheme="majorEastAsia" w:cstheme="majorBidi"/>
      <w:b/>
      <w:i/>
      <w:iCs/>
      <w:color w:val="1F243A" w:themeColor="accent1" w:themeShade="7F"/>
      <w:sz w:val="22"/>
      <w:szCs w:val="24"/>
      <w:lang w:eastAsia="en-US"/>
    </w:rPr>
  </w:style>
  <w:style w:type="paragraph" w:styleId="paragraph" w:customStyle="1">
    <w:name w:val="paragraph"/>
    <w:basedOn w:val="Normal"/>
    <w:rsid w:val="0025496C"/>
    <w:pPr>
      <w:spacing w:before="100" w:beforeAutospacing="1" w:after="100" w:afterAutospacing="1" w:line="240" w:lineRule="auto"/>
    </w:pPr>
    <w:rPr>
      <w:rFonts w:ascii="Times New Roman" w:hAnsi="Times New Roman"/>
      <w:color w:val="auto"/>
      <w:sz w:val="24"/>
      <w:lang w:eastAsia="en-AU"/>
    </w:rPr>
  </w:style>
  <w:style w:type="character" w:styleId="normaltextrun" w:customStyle="1">
    <w:name w:val="normaltextrun"/>
    <w:basedOn w:val="DefaultParagraphFont"/>
    <w:rsid w:val="0025496C"/>
  </w:style>
  <w:style w:type="character" w:styleId="eop" w:customStyle="1">
    <w:name w:val="eop"/>
    <w:basedOn w:val="DefaultParagraphFont"/>
    <w:rsid w:val="0025496C"/>
  </w:style>
  <w:style w:type="character" w:styleId="contentcontrolboundarysink" w:customStyle="1">
    <w:name w:val="contentcontrolboundarysink"/>
    <w:basedOn w:val="DefaultParagraphFont"/>
    <w:rsid w:val="00343668"/>
  </w:style>
  <w:style w:type="paragraph" w:styleId="TOCHeading">
    <w:name w:val="TOC Heading"/>
    <w:basedOn w:val="Heading1"/>
    <w:next w:val="Normal"/>
    <w:uiPriority w:val="39"/>
    <w:unhideWhenUsed/>
    <w:qFormat/>
    <w:rsid w:val="00343668"/>
    <w:pPr>
      <w:outlineLvl w:val="9"/>
    </w:pPr>
  </w:style>
  <w:style w:type="paragraph" w:styleId="CommentText">
    <w:name w:val="Comment Text"/>
    <w:basedOn w:val="Normal"/>
    <w:link w:val="CommentTextChar"/>
    <w:unhideWhenUsed/>
    <w:pPr>
      <w:spacing w:line="240" w:lineRule="auto"/>
    </w:pPr>
    <w:rPr>
      <w:sz w:val="20"/>
      <w:szCs w:val="20"/>
    </w:rPr>
  </w:style>
  <w:style w:type="character" w:styleId="CommentTextChar" w:customStyle="1">
    <w:name w:val="Comment Text Char"/>
    <w:basedOn w:val="DefaultParagraphFont"/>
    <w:link w:val="CommentText"/>
    <w:rPr>
      <w:rFonts w:ascii="Arial" w:hAnsi="Arial"/>
      <w:color w:val="000000" w:themeColor="text1"/>
      <w:lang w:eastAsia="en-US"/>
    </w:rPr>
  </w:style>
  <w:style w:type="character" w:styleId="CommentReference">
    <w:name w:val="Comment Reference"/>
    <w:basedOn w:val="DefaultParagraphFont"/>
    <w:semiHidden/>
    <w:unhideWhenUsed/>
    <w:rPr>
      <w:sz w:val="16"/>
      <w:szCs w:val="16"/>
    </w:rPr>
  </w:style>
  <w:style w:type="paragraph" w:styleId="CommentSubject">
    <w:name w:val="Comment Subject"/>
    <w:basedOn w:val="CommentText"/>
    <w:next w:val="CommentText"/>
    <w:link w:val="CommentSubjectChar"/>
    <w:semiHidden/>
    <w:unhideWhenUsed/>
    <w:rsid w:val="000D3D4A"/>
    <w:rPr>
      <w:b/>
      <w:bCs/>
    </w:rPr>
  </w:style>
  <w:style w:type="character" w:styleId="CommentSubjectChar" w:customStyle="1">
    <w:name w:val="Comment Subject Char"/>
    <w:basedOn w:val="CommentTextChar"/>
    <w:link w:val="CommentSubject"/>
    <w:semiHidden/>
    <w:rsid w:val="000D3D4A"/>
    <w:rPr>
      <w:rFonts w:ascii="Arial" w:hAnsi="Arial"/>
      <w:b/>
      <w:bCs/>
      <w:color w:val="000000" w:themeColor="text1"/>
      <w:lang w:eastAsia="en-US"/>
    </w:rPr>
  </w:style>
  <w:style w:type="character" w:styleId="Mention">
    <w:name w:val="Mention"/>
    <w:basedOn w:val="DefaultParagraphFont"/>
    <w:uiPriority w:val="99"/>
    <w:unhideWhenUsed/>
    <w:rsid w:val="000D3D4A"/>
    <w:rPr>
      <w:color w:val="2B579A"/>
      <w:shd w:val="clear" w:color="auto" w:fill="E1DFDD"/>
    </w:rPr>
  </w:style>
  <w:style w:type="paragraph" w:styleId="Revision">
    <w:name w:val="Revision"/>
    <w:hidden/>
    <w:uiPriority w:val="99"/>
    <w:semiHidden/>
    <w:rsid w:val="00E872E2"/>
    <w:rPr>
      <w:rFonts w:ascii="Arial" w:hAnsi="Arial"/>
      <w:color w:val="000000" w:themeColor="text1"/>
      <w:sz w:val="22"/>
      <w:szCs w:val="24"/>
      <w:lang w:eastAsia="en-US"/>
    </w:rPr>
  </w:style>
  <w:style w:type="paragraph" w:styleId="TOC2">
    <w:name w:val="toc 2"/>
    <w:basedOn w:val="Normal"/>
    <w:next w:val="Normal"/>
    <w:autoRedefine/>
    <w:uiPriority w:val="39"/>
    <w:unhideWhenUsed/>
    <w:rsid w:val="000455A4"/>
    <w:pPr>
      <w:spacing w:after="100"/>
      <w:ind w:left="220"/>
    </w:pPr>
  </w:style>
  <w:style w:type="paragraph" w:styleId="TOC1">
    <w:name w:val="toc 1"/>
    <w:basedOn w:val="Normal"/>
    <w:next w:val="Normal"/>
    <w:autoRedefine/>
    <w:uiPriority w:val="39"/>
    <w:unhideWhenUsed/>
    <w:rsid w:val="00505BAA"/>
    <w:pPr>
      <w:spacing w:after="100"/>
    </w:pPr>
  </w:style>
  <w:style w:type="paragraph" w:styleId="TOC3">
    <w:name w:val="toc 3"/>
    <w:basedOn w:val="Normal"/>
    <w:next w:val="Normal"/>
    <w:autoRedefine/>
    <w:uiPriority w:val="39"/>
    <w:unhideWhenUsed/>
    <w:rsid w:val="0027453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4.xm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yperlink" Target="https://www.ndis.gov.au/about-us/glossary" TargetMode="External" Id="rId17" /><Relationship Type="http://schemas.openxmlformats.org/officeDocument/2006/relationships/footer" Target="footer7.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7.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oter" Target="footer6.xml" Id="rId23" /><Relationship Type="http://schemas.microsoft.com/office/2020/10/relationships/intelligence" Target="intelligence2.xml" Id="rId28"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header6.xml" Id="rId22" /><Relationship Type="http://schemas.openxmlformats.org/officeDocument/2006/relationships/theme" Target="theme/theme1.xml" Id="rId27"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long%20document%20templat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A1E6A07BD3F940A2A717962B7173DC" ma:contentTypeVersion="7" ma:contentTypeDescription="Create a new document." ma:contentTypeScope="" ma:versionID="e044113ca106b990b06c9c8d79e858bd">
  <xsd:schema xmlns:xsd="http://www.w3.org/2001/XMLSchema" xmlns:xs="http://www.w3.org/2001/XMLSchema" xmlns:p="http://schemas.microsoft.com/office/2006/metadata/properties" xmlns:ns2="91b40e7f-128e-49f6-a30d-9c137c2f2d67" targetNamespace="http://schemas.microsoft.com/office/2006/metadata/properties" ma:root="true" ma:fieldsID="ec72ae0b92e46d70193e1783187e4b79" ns2:_="">
    <xsd:import namespace="91b40e7f-128e-49f6-a30d-9c137c2f2d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0e7f-128e-49f6-a30d-9c137c2f2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32D3B2-7998-40A1-8F03-789AD560932B}">
  <ds:schemaRefs>
    <ds:schemaRef ds:uri="http://schemas.openxmlformats.org/officeDocument/2006/bibliography"/>
  </ds:schemaRefs>
</ds:datastoreItem>
</file>

<file path=customXml/itemProps2.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3.xml><?xml version="1.0" encoding="utf-8"?>
<ds:datastoreItem xmlns:ds="http://schemas.openxmlformats.org/officeDocument/2006/customXml" ds:itemID="{1D21ECE9-E4D1-4602-8192-6264780BC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0e7f-128e-49f6-a30d-9c137c2f2d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Department of Health, Disability and Ageing long document template.dotx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Long document template</dc:title>
  <dc:subject/>
  <dc:creator>DONG, Zhiyuan</dc:creator>
  <keywords/>
  <lastModifiedBy>HERMES, Rebekah</lastModifiedBy>
  <revision>5</revision>
  <dcterms:created xsi:type="dcterms:W3CDTF">2026-07-27T02:39:00.0000000Z</dcterms:created>
  <dcterms:modified xsi:type="dcterms:W3CDTF">2026-08-11T02:45:26.8546937Z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0x01010063A1E6A07BD3F940A2A717962B7173DC</vt:lpwstr>
  </property>
  <property fmtid="{D5CDD505-2E9C-101B-9397-08002B2CF9AE}" pid="5" name="Section">
    <vt:lpwstr>5;#PCPD CC Corporate Communication SN|73cff0d0-7b20-43e0-ad96-75a3b55de641</vt:lpwstr>
  </property>
  <property fmtid="{D5CDD505-2E9C-101B-9397-08002B2CF9AE}" pid="6" name="_dlc_DocIdItemGuid">
    <vt:lpwstr>a426ee89-c542-4001-9568-42ab871bcd38</vt:lpwstr>
  </property>
  <property fmtid="{D5CDD505-2E9C-101B-9397-08002B2CF9AE}" pid="7" name="Keywords1">
    <vt:lpwstr>4;#Visual identity|a54ebda2-a0fd-45ec-8fc0-1cf31001b526;#4;# Publication|ceddc8ea-8859-47b3-b823-3ba7a7ee3d12</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Visual identity|a54ebda2-a0fd-45ec-8fc0-1cf31001b526; Publication|ceddc8ea-8859-47b3-b823-3ba7a7ee3d12</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Int_x002d_Contact">
    <vt:lpwstr/>
  </property>
  <property fmtid="{D5CDD505-2E9C-101B-9397-08002B2CF9AE}" pid="20" name="Int-Contact">
    <vt:lpwstr>89;#|08e901f7-7c65-407e-b680-5c7872e4b1fa</vt:lpwstr>
  </property>
  <property fmtid="{D5CDD505-2E9C-101B-9397-08002B2CF9AE}" pid="21" name="Int-InformationType">
    <vt:lpwstr>42;#|0635ea83-9a41-497c-9b11-d9d7178dcab7</vt:lpwstr>
  </property>
  <property fmtid="{D5CDD505-2E9C-101B-9397-08002B2CF9AE}" pid="22" name="Int-Topics">
    <vt:lpwstr>4;#visual identity|a54ebda2-a0fd-45ec-8fc0-1cf31001b526</vt:lpwstr>
  </property>
  <property fmtid="{D5CDD505-2E9C-101B-9397-08002B2CF9AE}" pid="23" name="lcf76f155ced4ddcb4097134ff3c332f">
    <vt:lpwstr/>
  </property>
  <property fmtid="{D5CDD505-2E9C-101B-9397-08002B2CF9AE}" pid="24" name="ClassificationContentMarkingHeaderShapeIds">
    <vt:lpwstr>459ddb5f,50782c94,6d3d5434,526a8e0e,3219ea1c,1570ca57,6b52860e,32b65258,75ff8788,42354e0</vt:lpwstr>
  </property>
  <property fmtid="{D5CDD505-2E9C-101B-9397-08002B2CF9AE}" pid="25" name="ClassificationContentMarkingHeaderFontProps">
    <vt:lpwstr>#ff0000,12,Aptos</vt:lpwstr>
  </property>
  <property fmtid="{D5CDD505-2E9C-101B-9397-08002B2CF9AE}" pid="26" name="ClassificationContentMarkingHeaderText">
    <vt:lpwstr>OFFICIAL</vt:lpwstr>
  </property>
  <property fmtid="{D5CDD505-2E9C-101B-9397-08002B2CF9AE}" pid="27" name="ClassificationContentMarkingFooterShapeIds">
    <vt:lpwstr>24a353ee,2cd2d3a4,3eadff04,10371d78,5957134c,d7ff65b,7cc2cdd2,133d941a,717c01b2,657040ca</vt:lpwstr>
  </property>
  <property fmtid="{D5CDD505-2E9C-101B-9397-08002B2CF9AE}" pid="28" name="ClassificationContentMarkingFooterFontProps">
    <vt:lpwstr>#ff0000,12,Aptos</vt:lpwstr>
  </property>
  <property fmtid="{D5CDD505-2E9C-101B-9397-08002B2CF9AE}" pid="29" name="ClassificationContentMarkingFooterText">
    <vt:lpwstr>OFFICIAL</vt:lpwstr>
  </property>
  <property fmtid="{D5CDD505-2E9C-101B-9397-08002B2CF9AE}" pid="30" name="MSIP_Label_7cd3e8b9-ffed-43a8-b7f4-cc2fa0382d36_Enabled">
    <vt:lpwstr>true</vt:lpwstr>
  </property>
  <property fmtid="{D5CDD505-2E9C-101B-9397-08002B2CF9AE}" pid="31" name="MSIP_Label_7cd3e8b9-ffed-43a8-b7f4-cc2fa0382d36_SetDate">
    <vt:lpwstr>2026-02-27T00:01:55Z</vt:lpwstr>
  </property>
  <property fmtid="{D5CDD505-2E9C-101B-9397-08002B2CF9AE}" pid="32" name="MSIP_Label_7cd3e8b9-ffed-43a8-b7f4-cc2fa0382d36_Method">
    <vt:lpwstr>Privileged</vt:lpwstr>
  </property>
  <property fmtid="{D5CDD505-2E9C-101B-9397-08002B2CF9AE}" pid="33" name="MSIP_Label_7cd3e8b9-ffed-43a8-b7f4-cc2fa0382d36_Name">
    <vt:lpwstr>O</vt:lpwstr>
  </property>
  <property fmtid="{D5CDD505-2E9C-101B-9397-08002B2CF9AE}" pid="34" name="MSIP_Label_7cd3e8b9-ffed-43a8-b7f4-cc2fa0382d36_SiteId">
    <vt:lpwstr>34a3929c-73cf-4954-abfe-147dc3517892</vt:lpwstr>
  </property>
  <property fmtid="{D5CDD505-2E9C-101B-9397-08002B2CF9AE}" pid="35" name="MSIP_Label_7cd3e8b9-ffed-43a8-b7f4-cc2fa0382d36_ActionId">
    <vt:lpwstr>e9b47031-098b-498c-9fa4-336d10947054</vt:lpwstr>
  </property>
  <property fmtid="{D5CDD505-2E9C-101B-9397-08002B2CF9AE}" pid="36" name="MSIP_Label_7cd3e8b9-ffed-43a8-b7f4-cc2fa0382d36_ContentBits">
    <vt:lpwstr>3</vt:lpwstr>
  </property>
  <property fmtid="{D5CDD505-2E9C-101B-9397-08002B2CF9AE}" pid="37" name="MSIP_Label_7cd3e8b9-ffed-43a8-b7f4-cc2fa0382d36_Tag">
    <vt:lpwstr>10, 0, 1, 1</vt:lpwstr>
  </property>
  <property fmtid="{D5CDD505-2E9C-101B-9397-08002B2CF9AE}" pid="38" name="docLang">
    <vt:lpwstr>en</vt:lpwstr>
  </property>
</Properties>
</file>