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322D" w14:textId="1D22B547" w:rsidR="00D407EB" w:rsidRPr="00877409" w:rsidRDefault="00877409" w:rsidP="00877409">
      <w:pPr>
        <w:pStyle w:val="Title"/>
        <w:jc w:val="center"/>
      </w:pPr>
      <w:r w:rsidRPr="00877409">
        <w:t>202</w:t>
      </w:r>
      <w:r w:rsidR="008732D1">
        <w:t>6</w:t>
      </w:r>
      <w:r w:rsidRPr="00877409">
        <w:t xml:space="preserve"> CHSP WELLNESS AND</w:t>
      </w:r>
    </w:p>
    <w:p w14:paraId="55C5659F" w14:textId="77777777" w:rsidR="006F3A67" w:rsidRDefault="00877409" w:rsidP="00877409">
      <w:pPr>
        <w:pStyle w:val="Title"/>
        <w:jc w:val="center"/>
      </w:pPr>
      <w:r w:rsidRPr="00877409">
        <w:t>REABLEMENT REPORT</w:t>
      </w:r>
      <w:r w:rsidR="006F3A67">
        <w:t xml:space="preserve">: </w:t>
      </w:r>
    </w:p>
    <w:p w14:paraId="101A2E54" w14:textId="5BAB4D68" w:rsidR="00BA2732" w:rsidRPr="00877409" w:rsidRDefault="006F3A67" w:rsidP="00877409">
      <w:pPr>
        <w:pStyle w:val="Title"/>
        <w:jc w:val="center"/>
      </w:pPr>
      <w:r>
        <w:t>Provider Guidance</w:t>
      </w:r>
    </w:p>
    <w:p w14:paraId="6CD8B84E" w14:textId="74292310" w:rsidR="0016207A" w:rsidRPr="00B53987" w:rsidRDefault="0016207A" w:rsidP="0016207A">
      <w:pPr>
        <w:pBdr>
          <w:bottom w:val="single" w:sz="4" w:space="1" w:color="auto"/>
        </w:pBdr>
        <w:spacing w:before="360"/>
      </w:pPr>
      <w:r>
        <w:t>June 202</w:t>
      </w:r>
      <w:r w:rsidR="008732D1">
        <w:t>6</w:t>
      </w:r>
    </w:p>
    <w:bookmarkStart w:id="0" w:name="_Toc233024138" w:displacedByCustomXml="next"/>
    <w:bookmarkStart w:id="1" w:name="_Toc169211129" w:displacedByCustomXml="next"/>
    <w:bookmarkStart w:id="2" w:name="_Toc169688380" w:displacedByCustomXml="next"/>
    <w:sdt>
      <w:sdtPr>
        <w:rPr>
          <w:rFonts w:cs="Times New Roman"/>
          <w:b w:val="0"/>
          <w:bCs w:val="0"/>
          <w:color w:val="000000" w:themeColor="text1"/>
          <w:kern w:val="0"/>
          <w:sz w:val="22"/>
          <w:szCs w:val="24"/>
        </w:rPr>
        <w:id w:val="-1223356865"/>
        <w:docPartObj>
          <w:docPartGallery w:val="Table of Contents"/>
          <w:docPartUnique/>
        </w:docPartObj>
      </w:sdtPr>
      <w:sdtEndPr>
        <w:rPr>
          <w:szCs w:val="22"/>
        </w:rPr>
      </w:sdtEndPr>
      <w:sdtContent>
        <w:p w14:paraId="30EA4DCF" w14:textId="06C8AC6B" w:rsidR="00C60A19" w:rsidRDefault="00C60A19" w:rsidP="00C60A19">
          <w:pPr>
            <w:pStyle w:val="Heading1"/>
          </w:pPr>
          <w:r>
            <w:t>Contents</w:t>
          </w:r>
          <w:bookmarkEnd w:id="2"/>
          <w:bookmarkEnd w:id="1"/>
          <w:bookmarkEnd w:id="0"/>
        </w:p>
        <w:p w14:paraId="62A065E7" w14:textId="6FCCBF73" w:rsidR="00F8533E" w:rsidRDefault="00C60A19">
          <w:pPr>
            <w:pStyle w:val="TOC1"/>
            <w:tabs>
              <w:tab w:val="right" w:leader="dot" w:pos="9016"/>
            </w:tabs>
            <w:rPr>
              <w:rFonts w:asciiTheme="minorHAnsi" w:eastAsiaTheme="minorEastAsia" w:hAnsiTheme="minorHAnsi" w:cstheme="minorBidi"/>
              <w:noProof/>
              <w:color w:val="auto"/>
              <w:kern w:val="2"/>
              <w:sz w:val="24"/>
              <w:lang w:eastAsia="en-AU"/>
              <w14:ligatures w14:val="standardContextual"/>
            </w:rPr>
          </w:pPr>
          <w:r>
            <w:fldChar w:fldCharType="begin"/>
          </w:r>
          <w:r>
            <w:instrText xml:space="preserve"> TOC \o "1-3" \h \z \u </w:instrText>
          </w:r>
          <w:r>
            <w:fldChar w:fldCharType="separate"/>
          </w:r>
          <w:hyperlink w:anchor="_Toc233024138" w:history="1">
            <w:r w:rsidR="00F8533E" w:rsidRPr="00B12F89">
              <w:rPr>
                <w:rStyle w:val="Hyperlink"/>
                <w:noProof/>
              </w:rPr>
              <w:t>Contents</w:t>
            </w:r>
            <w:r w:rsidR="00F8533E">
              <w:rPr>
                <w:noProof/>
                <w:webHidden/>
              </w:rPr>
              <w:tab/>
            </w:r>
            <w:r w:rsidR="00F8533E">
              <w:rPr>
                <w:noProof/>
                <w:webHidden/>
              </w:rPr>
              <w:fldChar w:fldCharType="begin"/>
            </w:r>
            <w:r w:rsidR="00F8533E">
              <w:rPr>
                <w:noProof/>
                <w:webHidden/>
              </w:rPr>
              <w:instrText xml:space="preserve"> PAGEREF _Toc233024138 \h </w:instrText>
            </w:r>
            <w:r w:rsidR="00F8533E">
              <w:rPr>
                <w:noProof/>
                <w:webHidden/>
              </w:rPr>
            </w:r>
            <w:r w:rsidR="00F8533E">
              <w:rPr>
                <w:noProof/>
                <w:webHidden/>
              </w:rPr>
              <w:fldChar w:fldCharType="separate"/>
            </w:r>
            <w:r w:rsidR="00F8533E">
              <w:rPr>
                <w:noProof/>
                <w:webHidden/>
              </w:rPr>
              <w:t>1</w:t>
            </w:r>
            <w:r w:rsidR="00F8533E">
              <w:rPr>
                <w:noProof/>
                <w:webHidden/>
              </w:rPr>
              <w:fldChar w:fldCharType="end"/>
            </w:r>
          </w:hyperlink>
        </w:p>
        <w:p w14:paraId="3E7231C0" w14:textId="62A98108" w:rsidR="00F8533E" w:rsidRDefault="00F8533E">
          <w:pPr>
            <w:pStyle w:val="TOC1"/>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39" w:history="1">
            <w:r w:rsidRPr="00B12F89">
              <w:rPr>
                <w:rStyle w:val="Hyperlink"/>
                <w:noProof/>
              </w:rPr>
              <w:t>Overview</w:t>
            </w:r>
            <w:r>
              <w:rPr>
                <w:noProof/>
                <w:webHidden/>
              </w:rPr>
              <w:tab/>
            </w:r>
            <w:r>
              <w:rPr>
                <w:noProof/>
                <w:webHidden/>
              </w:rPr>
              <w:fldChar w:fldCharType="begin"/>
            </w:r>
            <w:r>
              <w:rPr>
                <w:noProof/>
                <w:webHidden/>
              </w:rPr>
              <w:instrText xml:space="preserve"> PAGEREF _Toc233024139 \h </w:instrText>
            </w:r>
            <w:r>
              <w:rPr>
                <w:noProof/>
                <w:webHidden/>
              </w:rPr>
            </w:r>
            <w:r>
              <w:rPr>
                <w:noProof/>
                <w:webHidden/>
              </w:rPr>
              <w:fldChar w:fldCharType="separate"/>
            </w:r>
            <w:r>
              <w:rPr>
                <w:noProof/>
                <w:webHidden/>
              </w:rPr>
              <w:t>2</w:t>
            </w:r>
            <w:r>
              <w:rPr>
                <w:noProof/>
                <w:webHidden/>
              </w:rPr>
              <w:fldChar w:fldCharType="end"/>
            </w:r>
          </w:hyperlink>
        </w:p>
        <w:p w14:paraId="3DEB5CA1" w14:textId="61561F6D"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0" w:history="1">
            <w:r w:rsidRPr="00B12F89">
              <w:rPr>
                <w:rStyle w:val="Hyperlink"/>
                <w:noProof/>
              </w:rPr>
              <w:t>Definitions of Wellness and Reablement</w:t>
            </w:r>
            <w:r>
              <w:rPr>
                <w:noProof/>
                <w:webHidden/>
              </w:rPr>
              <w:tab/>
            </w:r>
            <w:r>
              <w:rPr>
                <w:noProof/>
                <w:webHidden/>
              </w:rPr>
              <w:fldChar w:fldCharType="begin"/>
            </w:r>
            <w:r>
              <w:rPr>
                <w:noProof/>
                <w:webHidden/>
              </w:rPr>
              <w:instrText xml:space="preserve"> PAGEREF _Toc233024140 \h </w:instrText>
            </w:r>
            <w:r>
              <w:rPr>
                <w:noProof/>
                <w:webHidden/>
              </w:rPr>
            </w:r>
            <w:r>
              <w:rPr>
                <w:noProof/>
                <w:webHidden/>
              </w:rPr>
              <w:fldChar w:fldCharType="separate"/>
            </w:r>
            <w:r>
              <w:rPr>
                <w:noProof/>
                <w:webHidden/>
              </w:rPr>
              <w:t>2</w:t>
            </w:r>
            <w:r>
              <w:rPr>
                <w:noProof/>
                <w:webHidden/>
              </w:rPr>
              <w:fldChar w:fldCharType="end"/>
            </w:r>
          </w:hyperlink>
        </w:p>
        <w:p w14:paraId="094D6A14" w14:textId="6D49D7D0" w:rsidR="00F8533E" w:rsidRDefault="00F8533E">
          <w:pPr>
            <w:pStyle w:val="TOC1"/>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1" w:history="1">
            <w:r w:rsidRPr="00B12F89">
              <w:rPr>
                <w:rStyle w:val="Hyperlink"/>
                <w:noProof/>
              </w:rPr>
              <w:t>How to complete the report</w:t>
            </w:r>
            <w:r>
              <w:rPr>
                <w:noProof/>
                <w:webHidden/>
              </w:rPr>
              <w:tab/>
            </w:r>
            <w:r>
              <w:rPr>
                <w:noProof/>
                <w:webHidden/>
              </w:rPr>
              <w:fldChar w:fldCharType="begin"/>
            </w:r>
            <w:r>
              <w:rPr>
                <w:noProof/>
                <w:webHidden/>
              </w:rPr>
              <w:instrText xml:space="preserve"> PAGEREF _Toc233024141 \h </w:instrText>
            </w:r>
            <w:r>
              <w:rPr>
                <w:noProof/>
                <w:webHidden/>
              </w:rPr>
            </w:r>
            <w:r>
              <w:rPr>
                <w:noProof/>
                <w:webHidden/>
              </w:rPr>
              <w:fldChar w:fldCharType="separate"/>
            </w:r>
            <w:r>
              <w:rPr>
                <w:noProof/>
                <w:webHidden/>
              </w:rPr>
              <w:t>3</w:t>
            </w:r>
            <w:r>
              <w:rPr>
                <w:noProof/>
                <w:webHidden/>
              </w:rPr>
              <w:fldChar w:fldCharType="end"/>
            </w:r>
          </w:hyperlink>
        </w:p>
        <w:p w14:paraId="79EB2FB8" w14:textId="41D15B9B"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2" w:history="1">
            <w:r w:rsidRPr="00B12F89">
              <w:rPr>
                <w:rStyle w:val="Hyperlink"/>
                <w:noProof/>
              </w:rPr>
              <w:t>Filling out the report</w:t>
            </w:r>
            <w:r>
              <w:rPr>
                <w:noProof/>
                <w:webHidden/>
              </w:rPr>
              <w:tab/>
            </w:r>
            <w:r>
              <w:rPr>
                <w:noProof/>
                <w:webHidden/>
              </w:rPr>
              <w:fldChar w:fldCharType="begin"/>
            </w:r>
            <w:r>
              <w:rPr>
                <w:noProof/>
                <w:webHidden/>
              </w:rPr>
              <w:instrText xml:space="preserve"> PAGEREF _Toc233024142 \h </w:instrText>
            </w:r>
            <w:r>
              <w:rPr>
                <w:noProof/>
                <w:webHidden/>
              </w:rPr>
            </w:r>
            <w:r>
              <w:rPr>
                <w:noProof/>
                <w:webHidden/>
              </w:rPr>
              <w:fldChar w:fldCharType="separate"/>
            </w:r>
            <w:r>
              <w:rPr>
                <w:noProof/>
                <w:webHidden/>
              </w:rPr>
              <w:t>3</w:t>
            </w:r>
            <w:r>
              <w:rPr>
                <w:noProof/>
                <w:webHidden/>
              </w:rPr>
              <w:fldChar w:fldCharType="end"/>
            </w:r>
          </w:hyperlink>
        </w:p>
        <w:p w14:paraId="4E92975C" w14:textId="753C5465"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3" w:history="1">
            <w:r w:rsidRPr="00B12F89">
              <w:rPr>
                <w:rStyle w:val="Hyperlink"/>
                <w:noProof/>
              </w:rPr>
              <w:t>Navigating the report</w:t>
            </w:r>
            <w:r>
              <w:rPr>
                <w:noProof/>
                <w:webHidden/>
              </w:rPr>
              <w:tab/>
            </w:r>
            <w:r>
              <w:rPr>
                <w:noProof/>
                <w:webHidden/>
              </w:rPr>
              <w:fldChar w:fldCharType="begin"/>
            </w:r>
            <w:r>
              <w:rPr>
                <w:noProof/>
                <w:webHidden/>
              </w:rPr>
              <w:instrText xml:space="preserve"> PAGEREF _Toc233024143 \h </w:instrText>
            </w:r>
            <w:r>
              <w:rPr>
                <w:noProof/>
                <w:webHidden/>
              </w:rPr>
            </w:r>
            <w:r>
              <w:rPr>
                <w:noProof/>
                <w:webHidden/>
              </w:rPr>
              <w:fldChar w:fldCharType="separate"/>
            </w:r>
            <w:r>
              <w:rPr>
                <w:noProof/>
                <w:webHidden/>
              </w:rPr>
              <w:t>3</w:t>
            </w:r>
            <w:r>
              <w:rPr>
                <w:noProof/>
                <w:webHidden/>
              </w:rPr>
              <w:fldChar w:fldCharType="end"/>
            </w:r>
          </w:hyperlink>
        </w:p>
        <w:p w14:paraId="68C58574" w14:textId="637C54DF"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4" w:history="1">
            <w:r w:rsidRPr="00B12F89">
              <w:rPr>
                <w:rStyle w:val="Hyperlink"/>
                <w:noProof/>
              </w:rPr>
              <w:t>Save and return feature</w:t>
            </w:r>
            <w:r>
              <w:rPr>
                <w:noProof/>
                <w:webHidden/>
              </w:rPr>
              <w:tab/>
            </w:r>
            <w:r>
              <w:rPr>
                <w:noProof/>
                <w:webHidden/>
              </w:rPr>
              <w:fldChar w:fldCharType="begin"/>
            </w:r>
            <w:r>
              <w:rPr>
                <w:noProof/>
                <w:webHidden/>
              </w:rPr>
              <w:instrText xml:space="preserve"> PAGEREF _Toc233024144 \h </w:instrText>
            </w:r>
            <w:r>
              <w:rPr>
                <w:noProof/>
                <w:webHidden/>
              </w:rPr>
            </w:r>
            <w:r>
              <w:rPr>
                <w:noProof/>
                <w:webHidden/>
              </w:rPr>
              <w:fldChar w:fldCharType="separate"/>
            </w:r>
            <w:r>
              <w:rPr>
                <w:noProof/>
                <w:webHidden/>
              </w:rPr>
              <w:t>3</w:t>
            </w:r>
            <w:r>
              <w:rPr>
                <w:noProof/>
                <w:webHidden/>
              </w:rPr>
              <w:fldChar w:fldCharType="end"/>
            </w:r>
          </w:hyperlink>
        </w:p>
        <w:p w14:paraId="7C9D9598" w14:textId="6D8AAFC9"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5" w:history="1">
            <w:r w:rsidRPr="00B12F89">
              <w:rPr>
                <w:rStyle w:val="Hyperlink"/>
                <w:noProof/>
              </w:rPr>
              <w:t>Alignment to updated CHSP service list structure</w:t>
            </w:r>
            <w:r>
              <w:rPr>
                <w:noProof/>
                <w:webHidden/>
              </w:rPr>
              <w:tab/>
            </w:r>
            <w:r>
              <w:rPr>
                <w:noProof/>
                <w:webHidden/>
              </w:rPr>
              <w:fldChar w:fldCharType="begin"/>
            </w:r>
            <w:r>
              <w:rPr>
                <w:noProof/>
                <w:webHidden/>
              </w:rPr>
              <w:instrText xml:space="preserve"> PAGEREF _Toc233024145 \h </w:instrText>
            </w:r>
            <w:r>
              <w:rPr>
                <w:noProof/>
                <w:webHidden/>
              </w:rPr>
            </w:r>
            <w:r>
              <w:rPr>
                <w:noProof/>
                <w:webHidden/>
              </w:rPr>
              <w:fldChar w:fldCharType="separate"/>
            </w:r>
            <w:r>
              <w:rPr>
                <w:noProof/>
                <w:webHidden/>
              </w:rPr>
              <w:t>4</w:t>
            </w:r>
            <w:r>
              <w:rPr>
                <w:noProof/>
                <w:webHidden/>
              </w:rPr>
              <w:fldChar w:fldCharType="end"/>
            </w:r>
          </w:hyperlink>
        </w:p>
        <w:p w14:paraId="4480DBFC" w14:textId="537088E8"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6" w:history="1">
            <w:r w:rsidRPr="00B12F89">
              <w:rPr>
                <w:rStyle w:val="Hyperlink"/>
                <w:noProof/>
              </w:rPr>
              <w:t>Estimating your answers</w:t>
            </w:r>
            <w:r>
              <w:rPr>
                <w:noProof/>
                <w:webHidden/>
              </w:rPr>
              <w:tab/>
            </w:r>
            <w:r>
              <w:rPr>
                <w:noProof/>
                <w:webHidden/>
              </w:rPr>
              <w:fldChar w:fldCharType="begin"/>
            </w:r>
            <w:r>
              <w:rPr>
                <w:noProof/>
                <w:webHidden/>
              </w:rPr>
              <w:instrText xml:space="preserve"> PAGEREF _Toc233024146 \h </w:instrText>
            </w:r>
            <w:r>
              <w:rPr>
                <w:noProof/>
                <w:webHidden/>
              </w:rPr>
            </w:r>
            <w:r>
              <w:rPr>
                <w:noProof/>
                <w:webHidden/>
              </w:rPr>
              <w:fldChar w:fldCharType="separate"/>
            </w:r>
            <w:r>
              <w:rPr>
                <w:noProof/>
                <w:webHidden/>
              </w:rPr>
              <w:t>4</w:t>
            </w:r>
            <w:r>
              <w:rPr>
                <w:noProof/>
                <w:webHidden/>
              </w:rPr>
              <w:fldChar w:fldCharType="end"/>
            </w:r>
          </w:hyperlink>
        </w:p>
        <w:p w14:paraId="1E841E74" w14:textId="20717873"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7" w:history="1">
            <w:r w:rsidRPr="00B12F89">
              <w:rPr>
                <w:rStyle w:val="Hyperlink"/>
                <w:noProof/>
              </w:rPr>
              <w:t>Answering each section</w:t>
            </w:r>
            <w:r>
              <w:rPr>
                <w:noProof/>
                <w:webHidden/>
              </w:rPr>
              <w:tab/>
            </w:r>
            <w:r>
              <w:rPr>
                <w:noProof/>
                <w:webHidden/>
              </w:rPr>
              <w:fldChar w:fldCharType="begin"/>
            </w:r>
            <w:r>
              <w:rPr>
                <w:noProof/>
                <w:webHidden/>
              </w:rPr>
              <w:instrText xml:space="preserve"> PAGEREF _Toc233024147 \h </w:instrText>
            </w:r>
            <w:r>
              <w:rPr>
                <w:noProof/>
                <w:webHidden/>
              </w:rPr>
            </w:r>
            <w:r>
              <w:rPr>
                <w:noProof/>
                <w:webHidden/>
              </w:rPr>
              <w:fldChar w:fldCharType="separate"/>
            </w:r>
            <w:r>
              <w:rPr>
                <w:noProof/>
                <w:webHidden/>
              </w:rPr>
              <w:t>5</w:t>
            </w:r>
            <w:r>
              <w:rPr>
                <w:noProof/>
                <w:webHidden/>
              </w:rPr>
              <w:fldChar w:fldCharType="end"/>
            </w:r>
          </w:hyperlink>
        </w:p>
        <w:p w14:paraId="4D90FBB1" w14:textId="2D5357F5"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8" w:history="1">
            <w:r w:rsidRPr="00B12F89">
              <w:rPr>
                <w:rStyle w:val="Hyperlink"/>
                <w:noProof/>
              </w:rPr>
              <w:t>Details of your organisation</w:t>
            </w:r>
            <w:r>
              <w:rPr>
                <w:noProof/>
                <w:webHidden/>
              </w:rPr>
              <w:tab/>
            </w:r>
            <w:r>
              <w:rPr>
                <w:noProof/>
                <w:webHidden/>
              </w:rPr>
              <w:fldChar w:fldCharType="begin"/>
            </w:r>
            <w:r>
              <w:rPr>
                <w:noProof/>
                <w:webHidden/>
              </w:rPr>
              <w:instrText xml:space="preserve"> PAGEREF _Toc233024148 \h </w:instrText>
            </w:r>
            <w:r>
              <w:rPr>
                <w:noProof/>
                <w:webHidden/>
              </w:rPr>
            </w:r>
            <w:r>
              <w:rPr>
                <w:noProof/>
                <w:webHidden/>
              </w:rPr>
              <w:fldChar w:fldCharType="separate"/>
            </w:r>
            <w:r>
              <w:rPr>
                <w:noProof/>
                <w:webHidden/>
              </w:rPr>
              <w:t>5</w:t>
            </w:r>
            <w:r>
              <w:rPr>
                <w:noProof/>
                <w:webHidden/>
              </w:rPr>
              <w:fldChar w:fldCharType="end"/>
            </w:r>
          </w:hyperlink>
        </w:p>
        <w:p w14:paraId="4E148DF1" w14:textId="5E894B85"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49" w:history="1">
            <w:r w:rsidRPr="00B12F89">
              <w:rPr>
                <w:rStyle w:val="Hyperlink"/>
                <w:noProof/>
              </w:rPr>
              <w:t>Care and Services Plans</w:t>
            </w:r>
            <w:r>
              <w:rPr>
                <w:noProof/>
                <w:webHidden/>
              </w:rPr>
              <w:tab/>
            </w:r>
            <w:r>
              <w:rPr>
                <w:noProof/>
                <w:webHidden/>
              </w:rPr>
              <w:fldChar w:fldCharType="begin"/>
            </w:r>
            <w:r>
              <w:rPr>
                <w:noProof/>
                <w:webHidden/>
              </w:rPr>
              <w:instrText xml:space="preserve"> PAGEREF _Toc233024149 \h </w:instrText>
            </w:r>
            <w:r>
              <w:rPr>
                <w:noProof/>
                <w:webHidden/>
              </w:rPr>
            </w:r>
            <w:r>
              <w:rPr>
                <w:noProof/>
                <w:webHidden/>
              </w:rPr>
              <w:fldChar w:fldCharType="separate"/>
            </w:r>
            <w:r>
              <w:rPr>
                <w:noProof/>
                <w:webHidden/>
              </w:rPr>
              <w:t>5</w:t>
            </w:r>
            <w:r>
              <w:rPr>
                <w:noProof/>
                <w:webHidden/>
              </w:rPr>
              <w:fldChar w:fldCharType="end"/>
            </w:r>
          </w:hyperlink>
        </w:p>
        <w:p w14:paraId="05962BD3" w14:textId="5EBF5C3C"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0" w:history="1">
            <w:r w:rsidRPr="00B12F89">
              <w:rPr>
                <w:rStyle w:val="Hyperlink"/>
                <w:noProof/>
              </w:rPr>
              <w:t>Clients participating in tasks with the service provider (staff)</w:t>
            </w:r>
            <w:r>
              <w:rPr>
                <w:noProof/>
                <w:webHidden/>
              </w:rPr>
              <w:tab/>
            </w:r>
            <w:r>
              <w:rPr>
                <w:noProof/>
                <w:webHidden/>
              </w:rPr>
              <w:fldChar w:fldCharType="begin"/>
            </w:r>
            <w:r>
              <w:rPr>
                <w:noProof/>
                <w:webHidden/>
              </w:rPr>
              <w:instrText xml:space="preserve"> PAGEREF _Toc233024150 \h </w:instrText>
            </w:r>
            <w:r>
              <w:rPr>
                <w:noProof/>
                <w:webHidden/>
              </w:rPr>
            </w:r>
            <w:r>
              <w:rPr>
                <w:noProof/>
                <w:webHidden/>
              </w:rPr>
              <w:fldChar w:fldCharType="separate"/>
            </w:r>
            <w:r>
              <w:rPr>
                <w:noProof/>
                <w:webHidden/>
              </w:rPr>
              <w:t>6</w:t>
            </w:r>
            <w:r>
              <w:rPr>
                <w:noProof/>
                <w:webHidden/>
              </w:rPr>
              <w:fldChar w:fldCharType="end"/>
            </w:r>
          </w:hyperlink>
        </w:p>
        <w:p w14:paraId="6D1BE5E3" w14:textId="04091DC3"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1" w:history="1">
            <w:r w:rsidRPr="00B12F89">
              <w:rPr>
                <w:rStyle w:val="Hyperlink"/>
                <w:noProof/>
              </w:rPr>
              <w:t>Short-term Reablement CHSP Service Delivery</w:t>
            </w:r>
            <w:r>
              <w:rPr>
                <w:noProof/>
                <w:webHidden/>
              </w:rPr>
              <w:tab/>
            </w:r>
            <w:r>
              <w:rPr>
                <w:noProof/>
                <w:webHidden/>
              </w:rPr>
              <w:fldChar w:fldCharType="begin"/>
            </w:r>
            <w:r>
              <w:rPr>
                <w:noProof/>
                <w:webHidden/>
              </w:rPr>
              <w:instrText xml:space="preserve"> PAGEREF _Toc233024151 \h </w:instrText>
            </w:r>
            <w:r>
              <w:rPr>
                <w:noProof/>
                <w:webHidden/>
              </w:rPr>
            </w:r>
            <w:r>
              <w:rPr>
                <w:noProof/>
                <w:webHidden/>
              </w:rPr>
              <w:fldChar w:fldCharType="separate"/>
            </w:r>
            <w:r>
              <w:rPr>
                <w:noProof/>
                <w:webHidden/>
              </w:rPr>
              <w:t>6</w:t>
            </w:r>
            <w:r>
              <w:rPr>
                <w:noProof/>
                <w:webHidden/>
              </w:rPr>
              <w:fldChar w:fldCharType="end"/>
            </w:r>
          </w:hyperlink>
        </w:p>
        <w:p w14:paraId="624F240F" w14:textId="3D08DDC9"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2" w:history="1">
            <w:r w:rsidRPr="00B12F89">
              <w:rPr>
                <w:rStyle w:val="Hyperlink"/>
                <w:noProof/>
              </w:rPr>
              <w:t>Proportion of services delivered on a short-term basis</w:t>
            </w:r>
            <w:r>
              <w:rPr>
                <w:noProof/>
                <w:webHidden/>
              </w:rPr>
              <w:tab/>
            </w:r>
            <w:r>
              <w:rPr>
                <w:noProof/>
                <w:webHidden/>
              </w:rPr>
              <w:fldChar w:fldCharType="begin"/>
            </w:r>
            <w:r>
              <w:rPr>
                <w:noProof/>
                <w:webHidden/>
              </w:rPr>
              <w:instrText xml:space="preserve"> PAGEREF _Toc233024152 \h </w:instrText>
            </w:r>
            <w:r>
              <w:rPr>
                <w:noProof/>
                <w:webHidden/>
              </w:rPr>
            </w:r>
            <w:r>
              <w:rPr>
                <w:noProof/>
                <w:webHidden/>
              </w:rPr>
              <w:fldChar w:fldCharType="separate"/>
            </w:r>
            <w:r>
              <w:rPr>
                <w:noProof/>
                <w:webHidden/>
              </w:rPr>
              <w:t>8</w:t>
            </w:r>
            <w:r>
              <w:rPr>
                <w:noProof/>
                <w:webHidden/>
              </w:rPr>
              <w:fldChar w:fldCharType="end"/>
            </w:r>
          </w:hyperlink>
        </w:p>
        <w:p w14:paraId="11273130" w14:textId="338D740B"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3" w:history="1">
            <w:r w:rsidRPr="00B12F89">
              <w:rPr>
                <w:rStyle w:val="Hyperlink"/>
                <w:noProof/>
              </w:rPr>
              <w:t>Client outcomes from the reablement period</w:t>
            </w:r>
            <w:r>
              <w:rPr>
                <w:noProof/>
                <w:webHidden/>
              </w:rPr>
              <w:tab/>
            </w:r>
            <w:r>
              <w:rPr>
                <w:noProof/>
                <w:webHidden/>
              </w:rPr>
              <w:fldChar w:fldCharType="begin"/>
            </w:r>
            <w:r>
              <w:rPr>
                <w:noProof/>
                <w:webHidden/>
              </w:rPr>
              <w:instrText xml:space="preserve"> PAGEREF _Toc233024153 \h </w:instrText>
            </w:r>
            <w:r>
              <w:rPr>
                <w:noProof/>
                <w:webHidden/>
              </w:rPr>
            </w:r>
            <w:r>
              <w:rPr>
                <w:noProof/>
                <w:webHidden/>
              </w:rPr>
              <w:fldChar w:fldCharType="separate"/>
            </w:r>
            <w:r>
              <w:rPr>
                <w:noProof/>
                <w:webHidden/>
              </w:rPr>
              <w:t>9</w:t>
            </w:r>
            <w:r>
              <w:rPr>
                <w:noProof/>
                <w:webHidden/>
              </w:rPr>
              <w:fldChar w:fldCharType="end"/>
            </w:r>
          </w:hyperlink>
        </w:p>
        <w:p w14:paraId="2796BAD5" w14:textId="0BEACFD0"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4" w:history="1">
            <w:r w:rsidRPr="00B12F89">
              <w:rPr>
                <w:rStyle w:val="Hyperlink"/>
                <w:noProof/>
              </w:rPr>
              <w:t>Challenges with delivering a wellness and reablement approach</w:t>
            </w:r>
            <w:r>
              <w:rPr>
                <w:noProof/>
                <w:webHidden/>
              </w:rPr>
              <w:tab/>
            </w:r>
            <w:r>
              <w:rPr>
                <w:noProof/>
                <w:webHidden/>
              </w:rPr>
              <w:fldChar w:fldCharType="begin"/>
            </w:r>
            <w:r>
              <w:rPr>
                <w:noProof/>
                <w:webHidden/>
              </w:rPr>
              <w:instrText xml:space="preserve"> PAGEREF _Toc233024154 \h </w:instrText>
            </w:r>
            <w:r>
              <w:rPr>
                <w:noProof/>
                <w:webHidden/>
              </w:rPr>
            </w:r>
            <w:r>
              <w:rPr>
                <w:noProof/>
                <w:webHidden/>
              </w:rPr>
              <w:fldChar w:fldCharType="separate"/>
            </w:r>
            <w:r>
              <w:rPr>
                <w:noProof/>
                <w:webHidden/>
              </w:rPr>
              <w:t>10</w:t>
            </w:r>
            <w:r>
              <w:rPr>
                <w:noProof/>
                <w:webHidden/>
              </w:rPr>
              <w:fldChar w:fldCharType="end"/>
            </w:r>
          </w:hyperlink>
        </w:p>
        <w:p w14:paraId="5C8A404A" w14:textId="25504F69" w:rsidR="00F8533E" w:rsidRDefault="00F8533E">
          <w:pPr>
            <w:pStyle w:val="TOC3"/>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5" w:history="1">
            <w:r w:rsidRPr="00B12F89">
              <w:rPr>
                <w:rStyle w:val="Hyperlink"/>
                <w:noProof/>
              </w:rPr>
              <w:t>Declaration</w:t>
            </w:r>
            <w:r>
              <w:rPr>
                <w:noProof/>
                <w:webHidden/>
              </w:rPr>
              <w:tab/>
            </w:r>
            <w:r>
              <w:rPr>
                <w:noProof/>
                <w:webHidden/>
              </w:rPr>
              <w:fldChar w:fldCharType="begin"/>
            </w:r>
            <w:r>
              <w:rPr>
                <w:noProof/>
                <w:webHidden/>
              </w:rPr>
              <w:instrText xml:space="preserve"> PAGEREF _Toc233024155 \h </w:instrText>
            </w:r>
            <w:r>
              <w:rPr>
                <w:noProof/>
                <w:webHidden/>
              </w:rPr>
            </w:r>
            <w:r>
              <w:rPr>
                <w:noProof/>
                <w:webHidden/>
              </w:rPr>
              <w:fldChar w:fldCharType="separate"/>
            </w:r>
            <w:r>
              <w:rPr>
                <w:noProof/>
                <w:webHidden/>
              </w:rPr>
              <w:t>11</w:t>
            </w:r>
            <w:r>
              <w:rPr>
                <w:noProof/>
                <w:webHidden/>
              </w:rPr>
              <w:fldChar w:fldCharType="end"/>
            </w:r>
          </w:hyperlink>
        </w:p>
        <w:p w14:paraId="3ED13897" w14:textId="34EF3873" w:rsidR="00F8533E" w:rsidRDefault="00F8533E">
          <w:pPr>
            <w:pStyle w:val="TOC2"/>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6" w:history="1">
            <w:r w:rsidRPr="00B12F89">
              <w:rPr>
                <w:rStyle w:val="Hyperlink"/>
                <w:noProof/>
              </w:rPr>
              <w:t>Submitting the Report</w:t>
            </w:r>
            <w:r>
              <w:rPr>
                <w:noProof/>
                <w:webHidden/>
              </w:rPr>
              <w:tab/>
            </w:r>
            <w:r>
              <w:rPr>
                <w:noProof/>
                <w:webHidden/>
              </w:rPr>
              <w:fldChar w:fldCharType="begin"/>
            </w:r>
            <w:r>
              <w:rPr>
                <w:noProof/>
                <w:webHidden/>
              </w:rPr>
              <w:instrText xml:space="preserve"> PAGEREF _Toc233024156 \h </w:instrText>
            </w:r>
            <w:r>
              <w:rPr>
                <w:noProof/>
                <w:webHidden/>
              </w:rPr>
            </w:r>
            <w:r>
              <w:rPr>
                <w:noProof/>
                <w:webHidden/>
              </w:rPr>
              <w:fldChar w:fldCharType="separate"/>
            </w:r>
            <w:r>
              <w:rPr>
                <w:noProof/>
                <w:webHidden/>
              </w:rPr>
              <w:t>12</w:t>
            </w:r>
            <w:r>
              <w:rPr>
                <w:noProof/>
                <w:webHidden/>
              </w:rPr>
              <w:fldChar w:fldCharType="end"/>
            </w:r>
          </w:hyperlink>
        </w:p>
        <w:p w14:paraId="7B74CD4C" w14:textId="616F0BA7" w:rsidR="00F8533E" w:rsidRDefault="00F8533E">
          <w:pPr>
            <w:pStyle w:val="TOC1"/>
            <w:tabs>
              <w:tab w:val="right" w:leader="dot" w:pos="9016"/>
            </w:tabs>
            <w:rPr>
              <w:rFonts w:asciiTheme="minorHAnsi" w:eastAsiaTheme="minorEastAsia" w:hAnsiTheme="minorHAnsi" w:cstheme="minorBidi"/>
              <w:noProof/>
              <w:color w:val="auto"/>
              <w:kern w:val="2"/>
              <w:sz w:val="24"/>
              <w:lang w:eastAsia="en-AU"/>
              <w14:ligatures w14:val="standardContextual"/>
            </w:rPr>
          </w:pPr>
          <w:hyperlink w:anchor="_Toc233024157" w:history="1">
            <w:r w:rsidRPr="00B12F89">
              <w:rPr>
                <w:rStyle w:val="Hyperlink"/>
                <w:noProof/>
              </w:rPr>
              <w:t>Further Support</w:t>
            </w:r>
            <w:r>
              <w:rPr>
                <w:noProof/>
                <w:webHidden/>
              </w:rPr>
              <w:tab/>
            </w:r>
            <w:r>
              <w:rPr>
                <w:noProof/>
                <w:webHidden/>
              </w:rPr>
              <w:fldChar w:fldCharType="begin"/>
            </w:r>
            <w:r>
              <w:rPr>
                <w:noProof/>
                <w:webHidden/>
              </w:rPr>
              <w:instrText xml:space="preserve"> PAGEREF _Toc233024157 \h </w:instrText>
            </w:r>
            <w:r>
              <w:rPr>
                <w:noProof/>
                <w:webHidden/>
              </w:rPr>
            </w:r>
            <w:r>
              <w:rPr>
                <w:noProof/>
                <w:webHidden/>
              </w:rPr>
              <w:fldChar w:fldCharType="separate"/>
            </w:r>
            <w:r>
              <w:rPr>
                <w:noProof/>
                <w:webHidden/>
              </w:rPr>
              <w:t>12</w:t>
            </w:r>
            <w:r>
              <w:rPr>
                <w:noProof/>
                <w:webHidden/>
              </w:rPr>
              <w:fldChar w:fldCharType="end"/>
            </w:r>
          </w:hyperlink>
        </w:p>
        <w:p w14:paraId="27B7CA41" w14:textId="4AF4D1A6" w:rsidR="00C60A19" w:rsidRDefault="00C60A19">
          <w:r>
            <w:rPr>
              <w:b/>
              <w:bCs/>
              <w:noProof/>
            </w:rPr>
            <w:fldChar w:fldCharType="end"/>
          </w:r>
        </w:p>
      </w:sdtContent>
    </w:sdt>
    <w:p w14:paraId="2930C7FE" w14:textId="71717670" w:rsidR="00FA02BB" w:rsidRPr="00FA02BB" w:rsidRDefault="0016207A" w:rsidP="00FA02BB">
      <w:pPr>
        <w:pStyle w:val="Heading1"/>
      </w:pPr>
      <w:bookmarkStart w:id="3" w:name="_Toc233024139"/>
      <w:r>
        <w:lastRenderedPageBreak/>
        <w:t>Overview</w:t>
      </w:r>
      <w:bookmarkEnd w:id="3"/>
    </w:p>
    <w:p w14:paraId="37979F61" w14:textId="702D9A49" w:rsidR="00FA02BB" w:rsidRPr="00FA02BB" w:rsidRDefault="007B5913" w:rsidP="00E25B1F">
      <w:r>
        <w:t>Th</w:t>
      </w:r>
      <w:r w:rsidR="3C07B647">
        <w:t xml:space="preserve">is </w:t>
      </w:r>
      <w:r>
        <w:t>guidance</w:t>
      </w:r>
      <w:r w:rsidR="44A6CD42">
        <w:t xml:space="preserve"> is</w:t>
      </w:r>
      <w:r>
        <w:t xml:space="preserve"> to help providers complete the 202</w:t>
      </w:r>
      <w:r w:rsidR="008732D1">
        <w:t>6</w:t>
      </w:r>
      <w:r>
        <w:t xml:space="preserve"> Wellness and Reablement Report, which covers the 202</w:t>
      </w:r>
      <w:r w:rsidR="008732D1">
        <w:t>5</w:t>
      </w:r>
      <w:r>
        <w:t>-2</w:t>
      </w:r>
      <w:r w:rsidR="008732D1">
        <w:t>6</w:t>
      </w:r>
      <w:r>
        <w:t xml:space="preserve"> financial year. </w:t>
      </w:r>
      <w:r w:rsidR="003C4122" w:rsidRPr="003D215B">
        <w:rPr>
          <w:lang w:val="en-US"/>
        </w:rPr>
        <w:t xml:space="preserve">Completion of this report is a requirement as per </w:t>
      </w:r>
      <w:r w:rsidR="003C4122">
        <w:rPr>
          <w:lang w:val="en-US"/>
        </w:rPr>
        <w:t>item E1</w:t>
      </w:r>
      <w:r w:rsidR="00A034B3">
        <w:rPr>
          <w:lang w:val="en-US"/>
        </w:rPr>
        <w:t xml:space="preserve"> and section 166-615 of the rules</w:t>
      </w:r>
      <w:r w:rsidR="003C4122">
        <w:rPr>
          <w:lang w:val="en-US"/>
        </w:rPr>
        <w:t>. Reporting</w:t>
      </w:r>
      <w:r w:rsidR="003C4122" w:rsidRPr="00646A0D">
        <w:rPr>
          <w:lang w:val="en-US"/>
        </w:rPr>
        <w:t xml:space="preserve"> </w:t>
      </w:r>
      <w:r w:rsidR="003C4122" w:rsidRPr="003D215B">
        <w:rPr>
          <w:lang w:val="en-US"/>
        </w:rPr>
        <w:t>in the CHSP Grant Agreement.</w:t>
      </w:r>
      <w:r w:rsidR="003C4122">
        <w:rPr>
          <w:lang w:val="en-US"/>
        </w:rPr>
        <w:t xml:space="preserve"> One (1) report is required per </w:t>
      </w:r>
      <w:proofErr w:type="spellStart"/>
      <w:r w:rsidR="003C4122">
        <w:rPr>
          <w:lang w:val="en-US"/>
        </w:rPr>
        <w:t>organisation</w:t>
      </w:r>
      <w:proofErr w:type="spellEnd"/>
      <w:r w:rsidR="003C4122">
        <w:rPr>
          <w:lang w:val="en-US"/>
        </w:rPr>
        <w:t xml:space="preserve"> per grant agreement, excluding Sector Support and Development.</w:t>
      </w:r>
    </w:p>
    <w:p w14:paraId="552F2A30" w14:textId="7BCB305B" w:rsidR="00DF0C60" w:rsidRDefault="00FE7827" w:rsidP="00DF0C60">
      <w:pPr>
        <w:pStyle w:val="Heading2"/>
      </w:pPr>
      <w:bookmarkStart w:id="4" w:name="_Toc233024140"/>
      <w:r>
        <w:t>Definitions of Wellness and Reablement</w:t>
      </w:r>
      <w:bookmarkEnd w:id="4"/>
    </w:p>
    <w:p w14:paraId="7719CA62" w14:textId="77777777" w:rsidR="004E2E1E" w:rsidRPr="007C3422" w:rsidRDefault="004E2E1E" w:rsidP="00D05D29">
      <w:pPr>
        <w:autoSpaceDE w:val="0"/>
        <w:autoSpaceDN w:val="0"/>
        <w:adjustRightInd w:val="0"/>
        <w:rPr>
          <w:rFonts w:cs="Arial"/>
          <w:b/>
          <w:bCs/>
        </w:rPr>
      </w:pPr>
      <w:r w:rsidRPr="007C3422">
        <w:rPr>
          <w:rFonts w:cs="Arial"/>
          <w:b/>
          <w:bCs/>
        </w:rPr>
        <w:t>Definition of Wellness and Reablement</w:t>
      </w:r>
    </w:p>
    <w:p w14:paraId="3375FF99" w14:textId="19C67E74" w:rsidR="004E2E1E" w:rsidRPr="007C3422" w:rsidRDefault="004E2E1E" w:rsidP="00D05D29">
      <w:pPr>
        <w:autoSpaceDE w:val="0"/>
        <w:autoSpaceDN w:val="0"/>
        <w:adjustRightInd w:val="0"/>
        <w:spacing w:line="240" w:lineRule="auto"/>
        <w:rPr>
          <w:rFonts w:cs="Arial"/>
        </w:rPr>
      </w:pPr>
      <w:r w:rsidRPr="007C3422">
        <w:rPr>
          <w:rFonts w:cs="Arial"/>
        </w:rPr>
        <w:t>The Department of Health</w:t>
      </w:r>
      <w:r w:rsidR="00E510A6">
        <w:rPr>
          <w:rFonts w:cs="Arial"/>
        </w:rPr>
        <w:t>, Disability and Ageing</w:t>
      </w:r>
      <w:r w:rsidRPr="007C3422">
        <w:rPr>
          <w:rFonts w:cs="Arial"/>
        </w:rPr>
        <w:t xml:space="preserve"> (the </w:t>
      </w:r>
      <w:r w:rsidR="00EF077B">
        <w:rPr>
          <w:rFonts w:cs="Arial"/>
        </w:rPr>
        <w:t>D</w:t>
      </w:r>
      <w:r w:rsidRPr="007C3422">
        <w:rPr>
          <w:rFonts w:cs="Arial"/>
        </w:rPr>
        <w:t>epartment) has received feedback on the differing interpretations of how service providers define wellness and reablement. To assist respondents to answer the questions throughout the report, each approach is described below.</w:t>
      </w:r>
    </w:p>
    <w:p w14:paraId="69D68C61" w14:textId="40843646" w:rsidR="003227E2" w:rsidRPr="007C3422" w:rsidRDefault="003227E2" w:rsidP="00D05D29">
      <w:pPr>
        <w:autoSpaceDE w:val="0"/>
        <w:autoSpaceDN w:val="0"/>
        <w:adjustRightInd w:val="0"/>
        <w:rPr>
          <w:rFonts w:cs="Arial"/>
          <w:b/>
          <w:bCs/>
          <w:i/>
          <w:iCs/>
        </w:rPr>
      </w:pPr>
      <w:r w:rsidRPr="007C3422">
        <w:rPr>
          <w:rFonts w:cs="Arial"/>
          <w:b/>
          <w:bCs/>
          <w:i/>
          <w:iCs/>
        </w:rPr>
        <w:t>Wellness</w:t>
      </w:r>
    </w:p>
    <w:p w14:paraId="6B5C9FD6" w14:textId="77777777" w:rsidR="00211899" w:rsidRDefault="00211899" w:rsidP="00D05D29">
      <w:pPr>
        <w:autoSpaceDE w:val="0"/>
        <w:autoSpaceDN w:val="0"/>
        <w:adjustRightInd w:val="0"/>
        <w:rPr>
          <w:rFonts w:cs="Arial"/>
        </w:rPr>
      </w:pPr>
      <w:r w:rsidRPr="00211899">
        <w:rPr>
          <w:rFonts w:cs="Arial"/>
        </w:rPr>
        <w:t xml:space="preserve">A wellness approach involves the assessment, planning and delivery of support that builds on individual’s strengths, capabilities, and goals. It encourages actions that promote independence in tasks of daily living, and reduce risks associated with living independently at home. Wellness avoids 'doing for' when a 'doing with' approach can help the client in undertaking a task or activity themselves or with less assistance. This acknowledges what the client can do and builds on their strengths and skills. </w:t>
      </w:r>
    </w:p>
    <w:p w14:paraId="741354A1" w14:textId="77777777" w:rsidR="00211899" w:rsidRDefault="00211899" w:rsidP="00D05D29">
      <w:pPr>
        <w:autoSpaceDE w:val="0"/>
        <w:autoSpaceDN w:val="0"/>
        <w:adjustRightInd w:val="0"/>
        <w:rPr>
          <w:rFonts w:cs="Arial"/>
        </w:rPr>
      </w:pPr>
      <w:r w:rsidRPr="00211899">
        <w:rPr>
          <w:rFonts w:cs="Arial"/>
        </w:rPr>
        <w:t xml:space="preserve">It also aims to empower individuals to take charge of, and participate in, informed decision-making about the funded aged care services they access. It's about listening to what the client wants to do, looking at what they can do, and focusing on regaining or retaining their level of function and minimising the impact of any functional loss so that they can continue to manage their day-to-day life. </w:t>
      </w:r>
    </w:p>
    <w:p w14:paraId="08FCCEA5" w14:textId="5B6CB2C7" w:rsidR="00211899" w:rsidRDefault="00211899" w:rsidP="00D05D29">
      <w:pPr>
        <w:autoSpaceDE w:val="0"/>
        <w:autoSpaceDN w:val="0"/>
        <w:adjustRightInd w:val="0"/>
        <w:rPr>
          <w:rFonts w:cs="Arial"/>
        </w:rPr>
      </w:pPr>
      <w:r w:rsidRPr="00211899">
        <w:rPr>
          <w:rFonts w:cs="Arial"/>
        </w:rPr>
        <w:t>A wellness approach is applicable to all service types, even where services provided are limited. For example, CHSP registered providers delivering transport may increase a client's level of independence in daily living tasks by helping them enter and exit the vehicle by themselves. They can increase wellbeing through transportation to and from a friend’s house or social support group. This can help the client to meet their goal of increasing social activities.</w:t>
      </w:r>
    </w:p>
    <w:p w14:paraId="49668EF6" w14:textId="5B1D2AB8" w:rsidR="003227E2" w:rsidRPr="007C3422" w:rsidRDefault="003227E2" w:rsidP="00D05D29">
      <w:pPr>
        <w:autoSpaceDE w:val="0"/>
        <w:autoSpaceDN w:val="0"/>
        <w:adjustRightInd w:val="0"/>
        <w:rPr>
          <w:rFonts w:cs="Arial"/>
          <w:u w:val="single"/>
        </w:rPr>
      </w:pPr>
      <w:r w:rsidRPr="007C3422">
        <w:rPr>
          <w:rFonts w:cs="Arial"/>
          <w:b/>
          <w:bCs/>
          <w:i/>
          <w:iCs/>
        </w:rPr>
        <w:t>Reablement</w:t>
      </w:r>
    </w:p>
    <w:p w14:paraId="5FD556B9" w14:textId="77777777" w:rsidR="00211899" w:rsidRDefault="00211899" w:rsidP="00076387">
      <w:pPr>
        <w:autoSpaceDE w:val="0"/>
        <w:autoSpaceDN w:val="0"/>
        <w:adjustRightInd w:val="0"/>
        <w:rPr>
          <w:rFonts w:cs="Arial"/>
        </w:rPr>
      </w:pPr>
      <w:r w:rsidRPr="00211899">
        <w:rPr>
          <w:rFonts w:cs="Arial"/>
        </w:rPr>
        <w:t>Reablement services are short-term or time-limited interventions, usually delivered within a 12-week period, that target a person's specific goal or desired outcome. This approach to service delivery allows clients to address a specific barrier to independence, adapt to functional loss, regain confidence and enhance their capability to resume activities.</w:t>
      </w:r>
    </w:p>
    <w:p w14:paraId="3ECF8178" w14:textId="49E48BD5" w:rsidR="00211899" w:rsidRDefault="00211899" w:rsidP="00076387">
      <w:pPr>
        <w:autoSpaceDE w:val="0"/>
        <w:autoSpaceDN w:val="0"/>
        <w:adjustRightInd w:val="0"/>
        <w:rPr>
          <w:rFonts w:cs="Arial"/>
        </w:rPr>
      </w:pPr>
      <w:r w:rsidRPr="00211899">
        <w:rPr>
          <w:rFonts w:cs="Arial"/>
        </w:rPr>
        <w:t xml:space="preserve">Reablement services apply a wellness approach and aim to get a client ‘back on their feet’, and able to resume previous activities either without needing ongoing service delivery or with a reduced need for services. Providers should identify opportunities for reablement as part of their ongoing support of clients. </w:t>
      </w:r>
    </w:p>
    <w:p w14:paraId="163EE7B5" w14:textId="5DC43F65" w:rsidR="00FE7831" w:rsidRDefault="003227E2" w:rsidP="00076387">
      <w:pPr>
        <w:autoSpaceDE w:val="0"/>
        <w:autoSpaceDN w:val="0"/>
        <w:adjustRightInd w:val="0"/>
        <w:rPr>
          <w:rFonts w:cs="Arial"/>
          <w:b/>
          <w:bCs/>
          <w:color w:val="3F4A75"/>
          <w:kern w:val="28"/>
          <w:sz w:val="44"/>
          <w:szCs w:val="36"/>
        </w:rPr>
      </w:pPr>
      <w:r w:rsidRPr="007C3422">
        <w:rPr>
          <w:rFonts w:cs="Arial"/>
        </w:rPr>
        <w:t xml:space="preserve">Further information about wellness and reablement approaches and CHSP funded service provider responsibilities can be found in Chapter </w:t>
      </w:r>
      <w:r w:rsidR="00211899">
        <w:rPr>
          <w:rFonts w:cs="Arial"/>
        </w:rPr>
        <w:t>4</w:t>
      </w:r>
      <w:r w:rsidRPr="007C3422">
        <w:rPr>
          <w:rFonts w:cs="Arial"/>
        </w:rPr>
        <w:t xml:space="preserve"> </w:t>
      </w:r>
      <w:r w:rsidR="009C1353">
        <w:rPr>
          <w:rFonts w:cs="Arial"/>
        </w:rPr>
        <w:t xml:space="preserve">and Appendix </w:t>
      </w:r>
      <w:r w:rsidR="0098053F">
        <w:rPr>
          <w:rFonts w:cs="Arial"/>
        </w:rPr>
        <w:t xml:space="preserve">B </w:t>
      </w:r>
      <w:r w:rsidRPr="007C3422">
        <w:rPr>
          <w:rFonts w:cs="Arial"/>
        </w:rPr>
        <w:t xml:space="preserve">of the </w:t>
      </w:r>
      <w:hyperlink r:id="rId11" w:history="1">
        <w:r w:rsidR="00DA796F">
          <w:rPr>
            <w:rStyle w:val="Hyperlink"/>
            <w:rFonts w:cs="Arial"/>
          </w:rPr>
          <w:t>202</w:t>
        </w:r>
        <w:r w:rsidR="00211899">
          <w:rPr>
            <w:rStyle w:val="Hyperlink"/>
            <w:rFonts w:cs="Arial"/>
          </w:rPr>
          <w:t>5</w:t>
        </w:r>
        <w:r w:rsidR="00DA796F">
          <w:rPr>
            <w:rStyle w:val="Hyperlink"/>
            <w:rFonts w:cs="Arial"/>
          </w:rPr>
          <w:t>-202</w:t>
        </w:r>
        <w:r w:rsidR="00211899">
          <w:rPr>
            <w:rStyle w:val="Hyperlink"/>
            <w:rFonts w:cs="Arial"/>
          </w:rPr>
          <w:t>7</w:t>
        </w:r>
        <w:r w:rsidR="00DA796F">
          <w:rPr>
            <w:rStyle w:val="Hyperlink"/>
            <w:rFonts w:cs="Arial"/>
          </w:rPr>
          <w:t xml:space="preserve"> CHSP Program Manual</w:t>
        </w:r>
      </w:hyperlink>
      <w:r w:rsidRPr="007C3422">
        <w:rPr>
          <w:rFonts w:cs="Arial"/>
        </w:rPr>
        <w:t xml:space="preserve"> and the </w:t>
      </w:r>
      <w:hyperlink r:id="rId12" w:history="1">
        <w:r w:rsidRPr="007C3422">
          <w:rPr>
            <w:rStyle w:val="Hyperlink"/>
            <w:rFonts w:cs="Arial"/>
          </w:rPr>
          <w:t>Wellness and Reablement Resources</w:t>
        </w:r>
      </w:hyperlink>
      <w:r w:rsidRPr="007C3422">
        <w:rPr>
          <w:rFonts w:cs="Arial"/>
        </w:rPr>
        <w:t>.</w:t>
      </w:r>
      <w:r w:rsidR="00FE7831">
        <w:br w:type="page"/>
      </w:r>
    </w:p>
    <w:p w14:paraId="05CDCAD3" w14:textId="551809DB" w:rsidR="00A13EB5" w:rsidRDefault="00D20FE7" w:rsidP="00A13EB5">
      <w:pPr>
        <w:pStyle w:val="Heading1"/>
      </w:pPr>
      <w:bookmarkStart w:id="5" w:name="_Toc233024141"/>
      <w:r>
        <w:lastRenderedPageBreak/>
        <w:t>How to complete the report</w:t>
      </w:r>
      <w:bookmarkEnd w:id="5"/>
    </w:p>
    <w:p w14:paraId="3949161E" w14:textId="09C9DA9B" w:rsidR="00205E86" w:rsidRDefault="00205E86" w:rsidP="00D20FE7">
      <w:pPr>
        <w:pStyle w:val="Heading2"/>
      </w:pPr>
      <w:bookmarkStart w:id="6" w:name="_Toc233024142"/>
      <w:r>
        <w:t>Filling out the report</w:t>
      </w:r>
      <w:bookmarkEnd w:id="6"/>
    </w:p>
    <w:p w14:paraId="5217937A" w14:textId="237FC614" w:rsidR="00205E86" w:rsidRDefault="006A0651" w:rsidP="000C5A86">
      <w:r>
        <w:t xml:space="preserve">The report </w:t>
      </w:r>
      <w:r w:rsidR="00F23419">
        <w:t>must be completed online</w:t>
      </w:r>
      <w:r w:rsidR="00A95444">
        <w:t xml:space="preserve"> and </w:t>
      </w:r>
      <w:r>
        <w:t xml:space="preserve">consists of </w:t>
      </w:r>
      <w:r w:rsidR="00211899">
        <w:t>1</w:t>
      </w:r>
      <w:r w:rsidR="00A6799A">
        <w:t>6</w:t>
      </w:r>
      <w:r>
        <w:t xml:space="preserve"> unique questions</w:t>
      </w:r>
      <w:r w:rsidR="00DD50AF">
        <w:t>.</w:t>
      </w:r>
      <w:r w:rsidR="00D20FE7">
        <w:t xml:space="preserve"> </w:t>
      </w:r>
    </w:p>
    <w:p w14:paraId="0C62D968" w14:textId="1BECDC9C" w:rsidR="00DD50AF" w:rsidRDefault="00DD50AF" w:rsidP="00D05D29">
      <w:pPr>
        <w:spacing w:line="240" w:lineRule="auto"/>
      </w:pPr>
      <w:r>
        <w:t>When you have completed every question on the page, click the</w:t>
      </w:r>
      <w:r w:rsidR="002D3CBC">
        <w:t xml:space="preserve"> continue</w:t>
      </w:r>
      <w:r w:rsidR="00D20FE7">
        <w:t xml:space="preserve"> </w:t>
      </w:r>
      <w:r w:rsidR="00A215A7">
        <w:t>button on the bottom right of the page to proceed to the next set of questions</w:t>
      </w:r>
      <w:r w:rsidR="002D3CBC">
        <w:t>:</w:t>
      </w:r>
    </w:p>
    <w:p w14:paraId="4A632133" w14:textId="1B69F41F" w:rsidR="002D3CBC" w:rsidRDefault="002D3CBC" w:rsidP="00D05D29">
      <w:pPr>
        <w:spacing w:line="240" w:lineRule="auto"/>
      </w:pPr>
      <w:r>
        <w:rPr>
          <w:noProof/>
        </w:rPr>
        <w:drawing>
          <wp:inline distT="0" distB="0" distL="0" distR="0" wp14:anchorId="33D426EA" wp14:editId="2056856C">
            <wp:extent cx="649745" cy="2735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49745" cy="273577"/>
                    </a:xfrm>
                    <a:prstGeom prst="rect">
                      <a:avLst/>
                    </a:prstGeom>
                  </pic:spPr>
                </pic:pic>
              </a:graphicData>
            </a:graphic>
          </wp:inline>
        </w:drawing>
      </w:r>
    </w:p>
    <w:p w14:paraId="16221FF9" w14:textId="13564D2E" w:rsidR="00A95444" w:rsidRDefault="00EF5B70" w:rsidP="000C5A86">
      <w:r>
        <w:t xml:space="preserve">To assist </w:t>
      </w:r>
      <w:r w:rsidR="00A84429">
        <w:t xml:space="preserve">completion, the </w:t>
      </w:r>
      <w:r w:rsidR="00A95444">
        <w:t xml:space="preserve">Department has provided a MS Word </w:t>
      </w:r>
      <w:r w:rsidR="00A84429">
        <w:t xml:space="preserve">copy of the questions that can be filled out before the report is submitted online. This copy is for your reference only and does not need to be sent to the Department. </w:t>
      </w:r>
      <w:r w:rsidR="00734E19">
        <w:t>This is</w:t>
      </w:r>
      <w:r w:rsidR="00211899">
        <w:t xml:space="preserve"> also</w:t>
      </w:r>
      <w:r w:rsidR="00734E19">
        <w:t xml:space="preserve"> available on the homepage of the report under ‘</w:t>
      </w:r>
      <w:r w:rsidR="002B520A">
        <w:t>Related’.</w:t>
      </w:r>
    </w:p>
    <w:p w14:paraId="3929D050" w14:textId="5EFA59A8" w:rsidR="00982779" w:rsidRDefault="00982779" w:rsidP="00D20FE7">
      <w:pPr>
        <w:pStyle w:val="Heading2"/>
      </w:pPr>
      <w:bookmarkStart w:id="7" w:name="_Toc233024143"/>
      <w:r>
        <w:t>Navigating the report</w:t>
      </w:r>
      <w:bookmarkEnd w:id="7"/>
    </w:p>
    <w:p w14:paraId="6D0FCA30" w14:textId="2E4C533C" w:rsidR="00982779" w:rsidRDefault="00D20FE7" w:rsidP="00982779">
      <w:r>
        <w:t xml:space="preserve">The </w:t>
      </w:r>
      <w:r w:rsidR="00CE307E">
        <w:t xml:space="preserve">report is split into </w:t>
      </w:r>
      <w:r w:rsidR="00211899">
        <w:t>8</w:t>
      </w:r>
      <w:r w:rsidR="00CE307E">
        <w:t xml:space="preserve"> sections:</w:t>
      </w:r>
    </w:p>
    <w:p w14:paraId="132A520F" w14:textId="26B55DC7" w:rsidR="00CE307E" w:rsidRDefault="00E3697D" w:rsidP="00CE307E">
      <w:pPr>
        <w:pStyle w:val="ListParagraph"/>
        <w:numPr>
          <w:ilvl w:val="0"/>
          <w:numId w:val="41"/>
        </w:numPr>
      </w:pPr>
      <w:r>
        <w:t>Details of your organisation</w:t>
      </w:r>
    </w:p>
    <w:p w14:paraId="617BC988" w14:textId="4C24021E" w:rsidR="00E3697D" w:rsidRDefault="00E3697D" w:rsidP="00CE307E">
      <w:pPr>
        <w:pStyle w:val="ListParagraph"/>
        <w:numPr>
          <w:ilvl w:val="0"/>
          <w:numId w:val="41"/>
        </w:numPr>
      </w:pPr>
      <w:r>
        <w:t>Care</w:t>
      </w:r>
      <w:r w:rsidR="00CC49DA">
        <w:t xml:space="preserve"> and </w:t>
      </w:r>
      <w:r w:rsidR="00CF7598">
        <w:t>S</w:t>
      </w:r>
      <w:r w:rsidR="00CC49DA">
        <w:t>ervices</w:t>
      </w:r>
      <w:r>
        <w:t xml:space="preserve"> </w:t>
      </w:r>
      <w:r w:rsidR="00CF7598">
        <w:t>P</w:t>
      </w:r>
      <w:r>
        <w:t>lans</w:t>
      </w:r>
    </w:p>
    <w:p w14:paraId="59467FE4" w14:textId="7C3577B4" w:rsidR="00E3697D" w:rsidRDefault="00E3697D" w:rsidP="00CE307E">
      <w:pPr>
        <w:pStyle w:val="ListParagraph"/>
        <w:numPr>
          <w:ilvl w:val="0"/>
          <w:numId w:val="41"/>
        </w:numPr>
      </w:pPr>
      <w:r>
        <w:t>Clients participating in tasks with the service provider (staff)</w:t>
      </w:r>
    </w:p>
    <w:p w14:paraId="2FE777CB" w14:textId="0B263E05" w:rsidR="00E3697D" w:rsidRDefault="00E3697D" w:rsidP="00CE307E">
      <w:pPr>
        <w:pStyle w:val="ListParagraph"/>
        <w:numPr>
          <w:ilvl w:val="0"/>
          <w:numId w:val="41"/>
        </w:numPr>
      </w:pPr>
      <w:r>
        <w:t>Short-term Reablement CHSP</w:t>
      </w:r>
      <w:r w:rsidR="00211899">
        <w:t xml:space="preserve"> Service</w:t>
      </w:r>
      <w:r>
        <w:t xml:space="preserve"> Delivery</w:t>
      </w:r>
    </w:p>
    <w:p w14:paraId="22A2992F" w14:textId="256F97CD" w:rsidR="00E3697D" w:rsidRDefault="00E3697D" w:rsidP="00CE307E">
      <w:pPr>
        <w:pStyle w:val="ListParagraph"/>
        <w:numPr>
          <w:ilvl w:val="0"/>
          <w:numId w:val="41"/>
        </w:numPr>
      </w:pPr>
      <w:r>
        <w:t>Proportion of services delivered on a short-term basis</w:t>
      </w:r>
    </w:p>
    <w:p w14:paraId="5DEB9330" w14:textId="31EC3076" w:rsidR="00E3697D" w:rsidRDefault="00656379" w:rsidP="00CE307E">
      <w:pPr>
        <w:pStyle w:val="ListParagraph"/>
        <w:numPr>
          <w:ilvl w:val="0"/>
          <w:numId w:val="41"/>
        </w:numPr>
      </w:pPr>
      <w:r>
        <w:t>Client outcomes from the reablement period</w:t>
      </w:r>
    </w:p>
    <w:p w14:paraId="7F55BAFA" w14:textId="4A7016D8" w:rsidR="00656379" w:rsidRDefault="00656379" w:rsidP="00CE307E">
      <w:pPr>
        <w:pStyle w:val="ListParagraph"/>
        <w:numPr>
          <w:ilvl w:val="0"/>
          <w:numId w:val="41"/>
        </w:numPr>
      </w:pPr>
      <w:r>
        <w:t xml:space="preserve">Challenges with delivering a wellness and reablement approach </w:t>
      </w:r>
    </w:p>
    <w:p w14:paraId="572AB97C" w14:textId="2D990559" w:rsidR="00656379" w:rsidRDefault="00656379" w:rsidP="00CE307E">
      <w:pPr>
        <w:pStyle w:val="ListParagraph"/>
        <w:numPr>
          <w:ilvl w:val="0"/>
          <w:numId w:val="41"/>
        </w:numPr>
      </w:pPr>
      <w:r>
        <w:t>Declaration</w:t>
      </w:r>
    </w:p>
    <w:p w14:paraId="1DB56D05" w14:textId="0C188A5F" w:rsidR="005C4784" w:rsidRDefault="00656379" w:rsidP="005C4784">
      <w:r>
        <w:t xml:space="preserve">The report will take </w:t>
      </w:r>
      <w:r w:rsidR="005C4784">
        <w:t xml:space="preserve">you through each section and question. The report has been structured to </w:t>
      </w:r>
      <w:r w:rsidR="000646D8">
        <w:t xml:space="preserve">automatically </w:t>
      </w:r>
      <w:r w:rsidR="005C4784">
        <w:t xml:space="preserve">‘skip’ </w:t>
      </w:r>
      <w:r w:rsidR="00FF66E7">
        <w:t xml:space="preserve">any </w:t>
      </w:r>
      <w:r w:rsidR="005C4784">
        <w:t xml:space="preserve">questions </w:t>
      </w:r>
      <w:r w:rsidR="000646D8">
        <w:t>you do not need to complete,</w:t>
      </w:r>
      <w:r w:rsidR="005C4784">
        <w:t xml:space="preserve"> based on </w:t>
      </w:r>
      <w:r w:rsidR="00FF66E7">
        <w:t>your</w:t>
      </w:r>
      <w:r w:rsidR="005C4784">
        <w:t xml:space="preserve"> answers</w:t>
      </w:r>
      <w:r w:rsidR="00FF66E7">
        <w:t>. This is applicable to the following</w:t>
      </w:r>
      <w:r w:rsidR="000646D8">
        <w:t xml:space="preserve"> for the 202</w:t>
      </w:r>
      <w:r w:rsidR="00211899">
        <w:t>5</w:t>
      </w:r>
      <w:r w:rsidR="000646D8">
        <w:t>-2</w:t>
      </w:r>
      <w:r w:rsidR="00211899">
        <w:t>6</w:t>
      </w:r>
      <w:r w:rsidR="000646D8">
        <w:t xml:space="preserve"> reporting period</w:t>
      </w:r>
      <w:r w:rsidR="00FF66E7">
        <w:t>:</w:t>
      </w:r>
    </w:p>
    <w:p w14:paraId="50258631" w14:textId="0961E8A4" w:rsidR="004C519F" w:rsidRDefault="004C519F" w:rsidP="004C519F">
      <w:pPr>
        <w:pStyle w:val="ListParagraph"/>
        <w:numPr>
          <w:ilvl w:val="0"/>
          <w:numId w:val="43"/>
        </w:numPr>
      </w:pPr>
      <w:r>
        <w:t>Providers that did not deliver reablement (</w:t>
      </w:r>
      <w:r w:rsidRPr="001C1161">
        <w:t xml:space="preserve">Question </w:t>
      </w:r>
      <w:r w:rsidR="00211899">
        <w:t>6</w:t>
      </w:r>
      <w:r>
        <w:t>).</w:t>
      </w:r>
    </w:p>
    <w:p w14:paraId="40B4E067" w14:textId="50ACA5FB" w:rsidR="00FF66E7" w:rsidRDefault="00FF66E7" w:rsidP="00FF66E7">
      <w:pPr>
        <w:pStyle w:val="ListParagraph"/>
        <w:numPr>
          <w:ilvl w:val="0"/>
          <w:numId w:val="43"/>
        </w:numPr>
      </w:pPr>
      <w:r>
        <w:t xml:space="preserve">Providers that did not provide Allied </w:t>
      </w:r>
      <w:r w:rsidR="00211899">
        <w:t>h</w:t>
      </w:r>
      <w:r>
        <w:t xml:space="preserve">ealth and </w:t>
      </w:r>
      <w:r w:rsidR="00211899">
        <w:t>t</w:t>
      </w:r>
      <w:r>
        <w:t xml:space="preserve">herapy </w:t>
      </w:r>
      <w:r w:rsidR="00211899">
        <w:t>s</w:t>
      </w:r>
      <w:r>
        <w:t>ervices</w:t>
      </w:r>
      <w:r w:rsidR="00211899">
        <w:t xml:space="preserve"> or Therapeutic services for independent living</w:t>
      </w:r>
      <w:r w:rsidR="001A70FA">
        <w:t xml:space="preserve"> services</w:t>
      </w:r>
      <w:r w:rsidR="00AC05A3">
        <w:t xml:space="preserve"> (</w:t>
      </w:r>
      <w:r w:rsidR="00AC05A3" w:rsidRPr="00832FD6">
        <w:t>Question 1</w:t>
      </w:r>
      <w:r w:rsidR="00211899">
        <w:t>0</w:t>
      </w:r>
      <w:r w:rsidR="00AC05A3">
        <w:t>)</w:t>
      </w:r>
      <w:r>
        <w:t>.</w:t>
      </w:r>
    </w:p>
    <w:p w14:paraId="5F01E7D4" w14:textId="6C83C31C" w:rsidR="00D564A1" w:rsidRDefault="004779E1" w:rsidP="004779E1">
      <w:r>
        <w:t>The report does not allow</w:t>
      </w:r>
      <w:r w:rsidR="003B060E">
        <w:t xml:space="preserve"> you to go back and forth between pages. If you need to go back to an earlier question to revise your answer, click the</w:t>
      </w:r>
      <w:r w:rsidR="00D564A1">
        <w:t xml:space="preserve"> following</w:t>
      </w:r>
      <w:r w:rsidR="003B060E">
        <w:t xml:space="preserve"> button on the bottom left of the screen</w:t>
      </w:r>
      <w:r w:rsidR="00D564A1">
        <w:t>:</w:t>
      </w:r>
    </w:p>
    <w:p w14:paraId="74CD9026" w14:textId="77777777" w:rsidR="00D564A1" w:rsidRDefault="00D564A1" w:rsidP="004779E1">
      <w:r>
        <w:rPr>
          <w:noProof/>
        </w:rPr>
        <w:drawing>
          <wp:inline distT="0" distB="0" distL="0" distR="0" wp14:anchorId="7330E49B" wp14:editId="35BF0DC3">
            <wp:extent cx="518776" cy="32082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8776" cy="320822"/>
                    </a:xfrm>
                    <a:prstGeom prst="rect">
                      <a:avLst/>
                    </a:prstGeom>
                  </pic:spPr>
                </pic:pic>
              </a:graphicData>
            </a:graphic>
          </wp:inline>
        </w:drawing>
      </w:r>
    </w:p>
    <w:p w14:paraId="7073E00B" w14:textId="77777777" w:rsidR="007444CB" w:rsidRDefault="00D564A1" w:rsidP="004779E1">
      <w:r>
        <w:t>After this click</w:t>
      </w:r>
      <w:r w:rsidR="007444CB">
        <w:t>:</w:t>
      </w:r>
    </w:p>
    <w:p w14:paraId="4A4CEDFB" w14:textId="32043CF3" w:rsidR="004779E1" w:rsidRPr="00982779" w:rsidRDefault="003B060E" w:rsidP="004779E1">
      <w:r>
        <w:rPr>
          <w:noProof/>
        </w:rPr>
        <w:drawing>
          <wp:inline distT="0" distB="0" distL="0" distR="0" wp14:anchorId="670240FF" wp14:editId="5C845EC9">
            <wp:extent cx="649745" cy="2735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7864" cy="276996"/>
                    </a:xfrm>
                    <a:prstGeom prst="rect">
                      <a:avLst/>
                    </a:prstGeom>
                  </pic:spPr>
                </pic:pic>
              </a:graphicData>
            </a:graphic>
          </wp:inline>
        </w:drawing>
      </w:r>
      <w:r>
        <w:t xml:space="preserve"> until you get to the question you were looking for. </w:t>
      </w:r>
    </w:p>
    <w:p w14:paraId="628EB38B" w14:textId="3C5945A9" w:rsidR="0079089B" w:rsidRDefault="0079089B" w:rsidP="00D20FE7">
      <w:pPr>
        <w:pStyle w:val="Heading2"/>
      </w:pPr>
      <w:bookmarkStart w:id="8" w:name="_Toc233024144"/>
      <w:r>
        <w:t xml:space="preserve">Save and </w:t>
      </w:r>
      <w:r w:rsidR="007B1E79">
        <w:t>return</w:t>
      </w:r>
      <w:r w:rsidR="00205E86">
        <w:t xml:space="preserve"> f</w:t>
      </w:r>
      <w:r>
        <w:t>eature</w:t>
      </w:r>
      <w:bookmarkEnd w:id="8"/>
    </w:p>
    <w:p w14:paraId="47D2456D" w14:textId="6045EA9B" w:rsidR="007B1E79" w:rsidRPr="007B1E79" w:rsidRDefault="007B1E79" w:rsidP="00EB5D89">
      <w:pPr>
        <w:autoSpaceDE w:val="0"/>
        <w:autoSpaceDN w:val="0"/>
        <w:adjustRightInd w:val="0"/>
        <w:spacing w:line="240" w:lineRule="auto"/>
      </w:pPr>
      <w:r w:rsidRPr="007B1E79">
        <w:t xml:space="preserve">The </w:t>
      </w:r>
      <w:r w:rsidR="00B607E0">
        <w:t>report</w:t>
      </w:r>
      <w:r w:rsidRPr="007B1E79">
        <w:t xml:space="preserve"> has a ‘save and return’ feature which allows you to save your responses and return later to complete. You will need to complete all required fields for each question on that page, with no errors before you can save or go back/forward a page.</w:t>
      </w:r>
    </w:p>
    <w:p w14:paraId="7AB78D6A" w14:textId="33338CDE" w:rsidR="00D564A1" w:rsidRDefault="007B1E79" w:rsidP="000C5A86">
      <w:r>
        <w:lastRenderedPageBreak/>
        <w:t>To use this function,</w:t>
      </w:r>
      <w:r w:rsidR="00FC7E7B">
        <w:t xml:space="preserve"> </w:t>
      </w:r>
      <w:r w:rsidR="000A38C6">
        <w:t>finish answering</w:t>
      </w:r>
      <w:r w:rsidR="00FC7E7B">
        <w:t xml:space="preserve"> all</w:t>
      </w:r>
      <w:r w:rsidR="000A38C6">
        <w:t xml:space="preserve"> the</w:t>
      </w:r>
      <w:r w:rsidR="00FC7E7B">
        <w:t xml:space="preserve"> questions on the page and then click the </w:t>
      </w:r>
      <w:r w:rsidR="00D564A1">
        <w:rPr>
          <w:noProof/>
        </w:rPr>
        <w:t xml:space="preserve">following </w:t>
      </w:r>
      <w:r w:rsidR="00FC7E7B">
        <w:t>button on the bottom left of the page</w:t>
      </w:r>
      <w:r w:rsidR="00D564A1">
        <w:t>:</w:t>
      </w:r>
    </w:p>
    <w:p w14:paraId="0FA5C887" w14:textId="77777777" w:rsidR="00D564A1" w:rsidRDefault="00D564A1" w:rsidP="000C5A86">
      <w:r>
        <w:rPr>
          <w:noProof/>
        </w:rPr>
        <w:drawing>
          <wp:inline distT="0" distB="0" distL="0" distR="0" wp14:anchorId="503D71DC" wp14:editId="6045D8C4">
            <wp:extent cx="1268357" cy="288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89755" cy="293126"/>
                    </a:xfrm>
                    <a:prstGeom prst="rect">
                      <a:avLst/>
                    </a:prstGeom>
                  </pic:spPr>
                </pic:pic>
              </a:graphicData>
            </a:graphic>
          </wp:inline>
        </w:drawing>
      </w:r>
    </w:p>
    <w:p w14:paraId="0BA01987" w14:textId="11B19609" w:rsidR="0095688D" w:rsidRDefault="00C41483" w:rsidP="000C5A86">
      <w:pPr>
        <w:rPr>
          <w:szCs w:val="22"/>
        </w:rPr>
      </w:pPr>
      <w:r>
        <w:t xml:space="preserve">You will need to enter your email address. Ensure this is entered correctly to receive a link to restart the report with all your answers saved. </w:t>
      </w:r>
      <w:r>
        <w:rPr>
          <w:szCs w:val="22"/>
        </w:rPr>
        <w:t xml:space="preserve">If the completion email does not appear in your inbox, it can often be in your spam or junk </w:t>
      </w:r>
      <w:proofErr w:type="gramStart"/>
      <w:r>
        <w:rPr>
          <w:szCs w:val="22"/>
        </w:rPr>
        <w:t>folder, and</w:t>
      </w:r>
      <w:proofErr w:type="gramEnd"/>
      <w:r>
        <w:rPr>
          <w:szCs w:val="22"/>
        </w:rPr>
        <w:t xml:space="preserve"> should be from </w:t>
      </w:r>
      <w:hyperlink r:id="rId16" w:history="1">
        <w:r w:rsidRPr="0023052A">
          <w:rPr>
            <w:rStyle w:val="Hyperlink"/>
            <w:szCs w:val="22"/>
          </w:rPr>
          <w:t>no-reply@mail1.citizenspace.com</w:t>
        </w:r>
      </w:hyperlink>
      <w:r>
        <w:rPr>
          <w:szCs w:val="22"/>
        </w:rPr>
        <w:t xml:space="preserve"> with the subject line</w:t>
      </w:r>
      <w:r w:rsidR="002167C5">
        <w:rPr>
          <w:szCs w:val="22"/>
        </w:rPr>
        <w:t xml:space="preserve"> ‘Your return code’ with your unique response ID number. </w:t>
      </w:r>
      <w:r w:rsidR="003E7F15">
        <w:rPr>
          <w:szCs w:val="22"/>
        </w:rPr>
        <w:t xml:space="preserve">The email will include two links you can use to come back, edit and submit your report. </w:t>
      </w:r>
    </w:p>
    <w:p w14:paraId="2234E2D8" w14:textId="56347AA5" w:rsidR="00C45668" w:rsidRDefault="00C45668" w:rsidP="00C45668">
      <w:pPr>
        <w:pStyle w:val="Heading2"/>
      </w:pPr>
      <w:bookmarkStart w:id="9" w:name="_Toc233024145"/>
      <w:r>
        <w:t>Alignment to updated CHSP service list structure</w:t>
      </w:r>
      <w:bookmarkEnd w:id="9"/>
    </w:p>
    <w:p w14:paraId="07F51E71" w14:textId="61E393F2" w:rsidR="00C45668" w:rsidRDefault="00C45668" w:rsidP="00C45668">
      <w:r>
        <w:t xml:space="preserve">Services list tables have been updated to reflect the revised CHSP service list structure effective 1 July 2025. The revised </w:t>
      </w:r>
      <w:hyperlink r:id="rId17" w:history="1">
        <w:r w:rsidRPr="00C45668">
          <w:rPr>
            <w:rStyle w:val="Hyperlink"/>
          </w:rPr>
          <w:t>CHSP service list</w:t>
        </w:r>
      </w:hyperlink>
      <w:r>
        <w:t xml:space="preserve"> structure aligns with the Aged Care Act. </w:t>
      </w:r>
      <w:r w:rsidRPr="00C45668">
        <w:t>Service types listed in the</w:t>
      </w:r>
      <w:r>
        <w:t>ir respective</w:t>
      </w:r>
      <w:r w:rsidRPr="00C45668">
        <w:t xml:space="preserve"> table</w:t>
      </w:r>
      <w:r>
        <w:t>s</w:t>
      </w:r>
      <w:r w:rsidRPr="00C45668">
        <w:t xml:space="preserve"> now correspond to the new service type categories and naming conventions, rather than the previous reporting structure.</w:t>
      </w:r>
    </w:p>
    <w:p w14:paraId="7D050C6D" w14:textId="77777777" w:rsidR="00555FF0" w:rsidRDefault="00C45668" w:rsidP="00555FF0">
      <w:hyperlink r:id="rId18" w:history="1">
        <w:r w:rsidRPr="00C45668">
          <w:rPr>
            <w:rStyle w:val="Hyperlink"/>
          </w:rPr>
          <w:t>Commonwealth Home Support Program (CHSP) Service List Mapping | Australian Government Department of Health, Disability and Ageing</w:t>
        </w:r>
      </w:hyperlink>
      <w:r w:rsidRPr="00C45668">
        <w:t xml:space="preserve"> provides the full mapping for provider reference.</w:t>
      </w:r>
    </w:p>
    <w:p w14:paraId="265EBDD1" w14:textId="30B1B133" w:rsidR="00555FF0" w:rsidRPr="00555FF0" w:rsidRDefault="00555FF0" w:rsidP="00555FF0">
      <w:r w:rsidRPr="00555FF0">
        <w:t xml:space="preserve">The service type Meals has been separated into Meals – Meal delivery and Meals – Meal preparation. Furthermore, the service type </w:t>
      </w:r>
      <w:proofErr w:type="gramStart"/>
      <w:r w:rsidRPr="00555FF0">
        <w:t>Social</w:t>
      </w:r>
      <w:proofErr w:type="gramEnd"/>
      <w:r w:rsidRPr="00555FF0">
        <w:t xml:space="preserve"> support and community engagement has been separated into </w:t>
      </w:r>
      <w:proofErr w:type="gramStart"/>
      <w:r w:rsidRPr="00555FF0">
        <w:t>Social</w:t>
      </w:r>
      <w:proofErr w:type="gramEnd"/>
      <w:r w:rsidRPr="00555FF0">
        <w:t xml:space="preserve"> support and community engagement – Group social support and </w:t>
      </w:r>
      <w:proofErr w:type="gramStart"/>
      <w:r w:rsidRPr="00555FF0">
        <w:t>Social</w:t>
      </w:r>
      <w:proofErr w:type="gramEnd"/>
      <w:r w:rsidRPr="00555FF0">
        <w:t xml:space="preserve"> support and community engagement – </w:t>
      </w:r>
      <w:r>
        <w:t>I</w:t>
      </w:r>
      <w:r w:rsidRPr="00555FF0">
        <w:t>ndividual social support.</w:t>
      </w:r>
    </w:p>
    <w:p w14:paraId="70C26157" w14:textId="77E2D851" w:rsidR="009F270C" w:rsidRPr="009F270C" w:rsidRDefault="009F270C" w:rsidP="000A7622">
      <w:pPr>
        <w:pStyle w:val="Heading2"/>
      </w:pPr>
      <w:bookmarkStart w:id="10" w:name="_Toc233024146"/>
      <w:r w:rsidRPr="009F270C">
        <w:t>Estimating your answers</w:t>
      </w:r>
      <w:bookmarkEnd w:id="10"/>
    </w:p>
    <w:p w14:paraId="1419C35E" w14:textId="77777777" w:rsidR="008635E9" w:rsidRDefault="008635E9" w:rsidP="00076387">
      <w:r>
        <w:t>Questions will use one of the following answer formats:</w:t>
      </w:r>
    </w:p>
    <w:p w14:paraId="3B68B707" w14:textId="2F405CF4" w:rsidR="008635E9" w:rsidRDefault="008635E9" w:rsidP="00076387">
      <w:pPr>
        <w:pStyle w:val="ListParagraph"/>
        <w:numPr>
          <w:ilvl w:val="0"/>
          <w:numId w:val="33"/>
        </w:numPr>
        <w:spacing w:before="0" w:after="0"/>
      </w:pPr>
      <w:r w:rsidRPr="00395AC5">
        <w:rPr>
          <w:b/>
          <w:bCs/>
        </w:rPr>
        <w:t>Percentage scale:</w:t>
      </w:r>
      <w:r>
        <w:t xml:space="preserve"> n</w:t>
      </w:r>
      <w:r w:rsidRPr="002B6C9A">
        <w:t xml:space="preserve">one, 1% to 10%, 11% to 25%, 26% to 50%, 51% to 75%, </w:t>
      </w:r>
      <w:r>
        <w:t>or mo</w:t>
      </w:r>
      <w:r w:rsidRPr="002B6C9A">
        <w:t>re than 75%</w:t>
      </w:r>
      <w:r>
        <w:t>. Some questions will have additional options such as ‘unsure’</w:t>
      </w:r>
      <w:r w:rsidR="004446D4">
        <w:t>, ‘not provided’ or</w:t>
      </w:r>
      <w:r>
        <w:t xml:space="preserve"> ‘referral for reablement not received’, where this is applicable. </w:t>
      </w:r>
    </w:p>
    <w:p w14:paraId="3B426521" w14:textId="77777777" w:rsidR="008635E9" w:rsidRDefault="008635E9" w:rsidP="00076387">
      <w:pPr>
        <w:pStyle w:val="ListParagraph"/>
        <w:numPr>
          <w:ilvl w:val="0"/>
          <w:numId w:val="33"/>
        </w:numPr>
        <w:spacing w:before="0" w:after="0"/>
      </w:pPr>
      <w:r w:rsidRPr="00395AC5">
        <w:rPr>
          <w:b/>
          <w:bCs/>
        </w:rPr>
        <w:t xml:space="preserve">Frequency scale: </w:t>
      </w:r>
      <w:r>
        <w:t>never, rarely, sometimes, mostly, always.</w:t>
      </w:r>
    </w:p>
    <w:p w14:paraId="7D2E77CE" w14:textId="77777777" w:rsidR="008635E9" w:rsidRDefault="008635E9" w:rsidP="00076387">
      <w:pPr>
        <w:pStyle w:val="ListParagraph"/>
        <w:numPr>
          <w:ilvl w:val="0"/>
          <w:numId w:val="33"/>
        </w:numPr>
        <w:spacing w:before="0" w:after="0"/>
      </w:pPr>
      <w:r w:rsidRPr="00395AC5">
        <w:rPr>
          <w:b/>
          <w:bCs/>
        </w:rPr>
        <w:t>Yes or no</w:t>
      </w:r>
      <w:r>
        <w:t xml:space="preserve"> answers</w:t>
      </w:r>
    </w:p>
    <w:p w14:paraId="7AB70B59" w14:textId="77777777" w:rsidR="008635E9" w:rsidRDefault="008635E9" w:rsidP="00076387">
      <w:pPr>
        <w:pStyle w:val="ListParagraph"/>
        <w:numPr>
          <w:ilvl w:val="0"/>
          <w:numId w:val="33"/>
        </w:numPr>
        <w:spacing w:before="0" w:after="0"/>
      </w:pPr>
      <w:r w:rsidRPr="00395AC5">
        <w:rPr>
          <w:b/>
          <w:bCs/>
        </w:rPr>
        <w:t>Checkboxes</w:t>
      </w:r>
      <w:r>
        <w:t xml:space="preserve"> (select one or more options)</w:t>
      </w:r>
    </w:p>
    <w:p w14:paraId="5B3B5CBA" w14:textId="1E41C8B2" w:rsidR="008635E9" w:rsidRDefault="008635E9" w:rsidP="00076387">
      <w:pPr>
        <w:pStyle w:val="ListParagraph"/>
        <w:numPr>
          <w:ilvl w:val="0"/>
          <w:numId w:val="33"/>
        </w:numPr>
        <w:spacing w:before="0" w:after="0"/>
      </w:pPr>
      <w:r w:rsidRPr="00395AC5">
        <w:rPr>
          <w:b/>
          <w:bCs/>
        </w:rPr>
        <w:t>Written responses</w:t>
      </w:r>
      <w:r>
        <w:t xml:space="preserve"> (</w:t>
      </w:r>
      <w:r w:rsidR="006F4F23">
        <w:t xml:space="preserve">1000 </w:t>
      </w:r>
      <w:r w:rsidR="00C318CD">
        <w:t xml:space="preserve">or 200 </w:t>
      </w:r>
      <w:r w:rsidR="006F4F23">
        <w:t>characters</w:t>
      </w:r>
      <w:r>
        <w:t xml:space="preserve"> or less). </w:t>
      </w:r>
    </w:p>
    <w:p w14:paraId="5C5AD762" w14:textId="7CA0965E" w:rsidR="00A879EF" w:rsidRDefault="0084292E" w:rsidP="00076387">
      <w:pPr>
        <w:autoSpaceDE w:val="0"/>
        <w:autoSpaceDN w:val="0"/>
        <w:adjustRightInd w:val="0"/>
      </w:pPr>
      <w:r w:rsidRPr="0084292E">
        <w:t xml:space="preserve">For questions that are not applicable to your organisation, select the appropriate option i.e. ‘Not funded to deliver this service’ if you do not receive </w:t>
      </w:r>
      <w:r w:rsidR="00C41C8B">
        <w:t xml:space="preserve">CHSP </w:t>
      </w:r>
      <w:r w:rsidRPr="0084292E">
        <w:t>funding to provide this service</w:t>
      </w:r>
      <w:r w:rsidR="004E79B0">
        <w:t>.</w:t>
      </w:r>
    </w:p>
    <w:p w14:paraId="53F97164" w14:textId="55B9A6AB" w:rsidR="00A879EF" w:rsidRPr="00A879EF" w:rsidRDefault="00A879EF" w:rsidP="00076387">
      <w:pPr>
        <w:autoSpaceDE w:val="0"/>
        <w:autoSpaceDN w:val="0"/>
        <w:adjustRightInd w:val="0"/>
      </w:pPr>
      <w:r w:rsidRPr="462CC01E">
        <w:rPr>
          <w:rFonts w:cs="Arial"/>
        </w:rPr>
        <w:t xml:space="preserve">Providers should give their best estimate when answering each question based on the </w:t>
      </w:r>
      <w:proofErr w:type="gramStart"/>
      <w:r w:rsidRPr="462CC01E">
        <w:rPr>
          <w:rFonts w:cs="Arial"/>
        </w:rPr>
        <w:t>information</w:t>
      </w:r>
      <w:proofErr w:type="gramEnd"/>
      <w:r w:rsidRPr="462CC01E">
        <w:rPr>
          <w:rFonts w:cs="Arial"/>
        </w:rPr>
        <w:t xml:space="preserve"> they have available (either through their systems, or feedback from staff).</w:t>
      </w:r>
    </w:p>
    <w:p w14:paraId="7E7C8C31" w14:textId="122CB323" w:rsidR="0064378A" w:rsidRDefault="00680F7F" w:rsidP="00076387">
      <w:pPr>
        <w:autoSpaceDE w:val="0"/>
        <w:autoSpaceDN w:val="0"/>
        <w:adjustRightInd w:val="0"/>
        <w:rPr>
          <w:rFonts w:cs="Arial"/>
        </w:rPr>
      </w:pPr>
      <w:r w:rsidRPr="462CC01E">
        <w:rPr>
          <w:rFonts w:cs="Arial"/>
        </w:rPr>
        <w:t>When answering questions that have a percentage</w:t>
      </w:r>
      <w:r w:rsidR="00EA424E" w:rsidRPr="462CC01E">
        <w:rPr>
          <w:rFonts w:cs="Arial"/>
        </w:rPr>
        <w:t xml:space="preserve"> scale, </w:t>
      </w:r>
      <w:r w:rsidR="00A879EF" w:rsidRPr="462CC01E">
        <w:rPr>
          <w:rFonts w:cs="Arial"/>
        </w:rPr>
        <w:t xml:space="preserve">work out </w:t>
      </w:r>
      <w:r w:rsidR="00C0565F" w:rsidRPr="462CC01E">
        <w:rPr>
          <w:rFonts w:cs="Arial"/>
        </w:rPr>
        <w:t>the answer based on any data/feedback available within your organisation, and select</w:t>
      </w:r>
      <w:r w:rsidR="0064378A" w:rsidRPr="462CC01E">
        <w:rPr>
          <w:rFonts w:cs="Arial"/>
        </w:rPr>
        <w:t xml:space="preserve"> from</w:t>
      </w:r>
      <w:r w:rsidR="00C0565F" w:rsidRPr="462CC01E">
        <w:rPr>
          <w:rFonts w:cs="Arial"/>
        </w:rPr>
        <w:t xml:space="preserve"> the appropriate range</w:t>
      </w:r>
      <w:r w:rsidR="0064378A" w:rsidRPr="462CC01E">
        <w:rPr>
          <w:rFonts w:cs="Arial"/>
        </w:rPr>
        <w:t>:</w:t>
      </w:r>
    </w:p>
    <w:p w14:paraId="54C5900F" w14:textId="022B6595" w:rsidR="0064378A"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t>None</w:t>
      </w:r>
    </w:p>
    <w:p w14:paraId="3A346D69" w14:textId="6EDEB0D6" w:rsidR="0064378A"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t>1% to 10%</w:t>
      </w:r>
    </w:p>
    <w:p w14:paraId="08562672" w14:textId="75ADF58F" w:rsidR="0064378A"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t>11% to 25%</w:t>
      </w:r>
    </w:p>
    <w:p w14:paraId="6C0D99F6" w14:textId="03FA605A" w:rsidR="0064378A"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t>26% to 50%</w:t>
      </w:r>
    </w:p>
    <w:p w14:paraId="60D85532" w14:textId="6B4529DD" w:rsidR="0064378A"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lastRenderedPageBreak/>
        <w:t>51% to 75%</w:t>
      </w:r>
    </w:p>
    <w:p w14:paraId="5C50BEB4" w14:textId="2F87AD2C" w:rsidR="00680F7F" w:rsidRPr="0064378A" w:rsidRDefault="0064378A" w:rsidP="00076387">
      <w:pPr>
        <w:pStyle w:val="ListParagraph"/>
        <w:numPr>
          <w:ilvl w:val="0"/>
          <w:numId w:val="45"/>
        </w:numPr>
        <w:autoSpaceDE w:val="0"/>
        <w:autoSpaceDN w:val="0"/>
        <w:adjustRightInd w:val="0"/>
        <w:spacing w:after="0"/>
        <w:rPr>
          <w:rFonts w:cs="Arial"/>
        </w:rPr>
      </w:pPr>
      <w:r w:rsidRPr="462CC01E">
        <w:rPr>
          <w:rFonts w:cs="Arial"/>
        </w:rPr>
        <w:t>More than 75%</w:t>
      </w:r>
    </w:p>
    <w:p w14:paraId="0EB8DBBE" w14:textId="3DFADF2E" w:rsidR="008635E9" w:rsidRPr="008635E9" w:rsidRDefault="008635E9" w:rsidP="00076387">
      <w:pPr>
        <w:autoSpaceDE w:val="0"/>
        <w:autoSpaceDN w:val="0"/>
        <w:adjustRightInd w:val="0"/>
        <w:rPr>
          <w:rFonts w:cs="Arial"/>
          <w:szCs w:val="22"/>
        </w:rPr>
      </w:pPr>
      <w:r w:rsidRPr="008635E9">
        <w:rPr>
          <w:rFonts w:cs="Arial"/>
          <w:szCs w:val="22"/>
        </w:rPr>
        <w:t>When answering questions that have frequency, use the following guide:</w:t>
      </w:r>
    </w:p>
    <w:p w14:paraId="64D2B55A"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None/Never: your organisation did not deliver the service in the reporting period.</w:t>
      </w:r>
    </w:p>
    <w:p w14:paraId="028439C8"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Rarely: this did not occur often this reporting period.</w:t>
      </w:r>
    </w:p>
    <w:p w14:paraId="25A95957"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 xml:space="preserve">Sometimes: this occasionally occurred this reporting period. </w:t>
      </w:r>
    </w:p>
    <w:p w14:paraId="6CD53479"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Mostly: this usually occurred this reporting period.</w:t>
      </w:r>
    </w:p>
    <w:p w14:paraId="4A4AFCF1"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 xml:space="preserve">Always: this occurred with </w:t>
      </w:r>
      <w:proofErr w:type="gramStart"/>
      <w:r w:rsidRPr="008635E9">
        <w:rPr>
          <w:rFonts w:cs="Arial"/>
          <w:szCs w:val="22"/>
        </w:rPr>
        <w:t>all of</w:t>
      </w:r>
      <w:proofErr w:type="gramEnd"/>
      <w:r w:rsidRPr="008635E9">
        <w:rPr>
          <w:rFonts w:cs="Arial"/>
          <w:szCs w:val="22"/>
        </w:rPr>
        <w:t xml:space="preserve"> your CHSP clients this reporting period.</w:t>
      </w:r>
    </w:p>
    <w:p w14:paraId="39D69479" w14:textId="77777777" w:rsidR="008635E9" w:rsidRPr="008635E9"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 xml:space="preserve">Not funded to deliver this service: your organisation does not receive CHSP funding to deliver this service type. </w:t>
      </w:r>
    </w:p>
    <w:p w14:paraId="1EC8F04C" w14:textId="56D5C880" w:rsidR="00100101" w:rsidRDefault="008635E9" w:rsidP="00076387">
      <w:pPr>
        <w:pStyle w:val="ListParagraph"/>
        <w:numPr>
          <w:ilvl w:val="0"/>
          <w:numId w:val="44"/>
        </w:numPr>
        <w:autoSpaceDE w:val="0"/>
        <w:autoSpaceDN w:val="0"/>
        <w:adjustRightInd w:val="0"/>
        <w:spacing w:before="0" w:after="0"/>
        <w:rPr>
          <w:rFonts w:cs="Arial"/>
          <w:szCs w:val="22"/>
        </w:rPr>
      </w:pPr>
      <w:r w:rsidRPr="008635E9">
        <w:rPr>
          <w:rFonts w:cs="Arial"/>
          <w:szCs w:val="22"/>
        </w:rPr>
        <w:t xml:space="preserve">Referral for reablement not received: your organisation did not receive any referrals for reablement </w:t>
      </w:r>
      <w:r w:rsidR="00697410">
        <w:rPr>
          <w:rFonts w:cs="Arial"/>
          <w:szCs w:val="22"/>
        </w:rPr>
        <w:t xml:space="preserve">through My Aged Care </w:t>
      </w:r>
      <w:r w:rsidRPr="008635E9">
        <w:rPr>
          <w:rFonts w:cs="Arial"/>
          <w:szCs w:val="22"/>
        </w:rPr>
        <w:t>this reporting period</w:t>
      </w:r>
    </w:p>
    <w:p w14:paraId="708D8806" w14:textId="48A8B7CD" w:rsidR="00810E66" w:rsidRDefault="00810E66" w:rsidP="00BA4FC7">
      <w:pPr>
        <w:pStyle w:val="Heading2"/>
      </w:pPr>
      <w:bookmarkStart w:id="11" w:name="_Toc233024147"/>
      <w:r>
        <w:t>Answering each sect</w:t>
      </w:r>
      <w:r w:rsidR="00F23419">
        <w:t>i</w:t>
      </w:r>
      <w:r>
        <w:t>on</w:t>
      </w:r>
      <w:bookmarkEnd w:id="11"/>
    </w:p>
    <w:p w14:paraId="47CC9B1B" w14:textId="7AD8F720" w:rsidR="00BA4FC7" w:rsidRDefault="00FE7827" w:rsidP="00810E66">
      <w:pPr>
        <w:pStyle w:val="Heading3"/>
      </w:pPr>
      <w:bookmarkStart w:id="12" w:name="_Toc233024148"/>
      <w:r>
        <w:t>Details of your organisation</w:t>
      </w:r>
      <w:bookmarkEnd w:id="12"/>
    </w:p>
    <w:p w14:paraId="468115B4" w14:textId="45BB1B70" w:rsidR="00FE7827" w:rsidRDefault="00AD3333" w:rsidP="00FE7827">
      <w:r>
        <w:t>The questions in this section</w:t>
      </w:r>
      <w:r w:rsidR="00355CB2">
        <w:t xml:space="preserve"> are for administrative purposes only. </w:t>
      </w:r>
    </w:p>
    <w:tbl>
      <w:tblPr>
        <w:tblStyle w:val="DepartmentofHealthtable"/>
        <w:tblW w:w="9072" w:type="dxa"/>
        <w:tblLook w:val="04A0" w:firstRow="1" w:lastRow="0" w:firstColumn="1" w:lastColumn="0" w:noHBand="0" w:noVBand="1"/>
      </w:tblPr>
      <w:tblGrid>
        <w:gridCol w:w="4536"/>
        <w:gridCol w:w="4536"/>
      </w:tblGrid>
      <w:tr w:rsidR="0039403C" w:rsidRPr="009040E9" w14:paraId="0856BF1A"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57D800EA" w14:textId="77777777" w:rsidR="0039403C" w:rsidRPr="009040E9" w:rsidRDefault="0039403C"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14A7E707" w14:textId="77777777" w:rsidR="0039403C" w:rsidRPr="009040E9" w:rsidRDefault="0039403C"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39403C" w:rsidRPr="009040E9" w14:paraId="5A7D710A"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2EE0DD5" w14:textId="03B451E3" w:rsidR="0039403C" w:rsidRPr="002E450E" w:rsidRDefault="002E450E" w:rsidP="00FB6A39">
            <w:pPr>
              <w:pStyle w:val="Tabletextleft"/>
            </w:pPr>
            <w:r w:rsidRPr="002E450E">
              <w:t xml:space="preserve">1. </w:t>
            </w:r>
            <w:r w:rsidR="001801A7" w:rsidRPr="002E450E">
              <w:t xml:space="preserve">Organisation Name </w:t>
            </w:r>
          </w:p>
        </w:tc>
        <w:tc>
          <w:tcPr>
            <w:tcW w:w="4536" w:type="dxa"/>
          </w:tcPr>
          <w:p w14:paraId="01955F80" w14:textId="0CB9AC28" w:rsidR="0039403C" w:rsidRPr="009040E9" w:rsidRDefault="00AD4016" w:rsidP="00FB6A39">
            <w:pPr>
              <w:pStyle w:val="Tabletextleft"/>
              <w:cnfStyle w:val="000000100000" w:firstRow="0" w:lastRow="0" w:firstColumn="0" w:lastColumn="0" w:oddVBand="0" w:evenVBand="0" w:oddHBand="1" w:evenHBand="0" w:firstRowFirstColumn="0" w:firstRowLastColumn="0" w:lastRowFirstColumn="0" w:lastRowLastColumn="0"/>
            </w:pPr>
            <w:r>
              <w:t>Enter your organisation name.</w:t>
            </w:r>
          </w:p>
        </w:tc>
      </w:tr>
      <w:tr w:rsidR="0039403C" w:rsidRPr="009040E9" w14:paraId="4C6434C1" w14:textId="77777777" w:rsidTr="00A06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9667EAC" w14:textId="27D29B0A" w:rsidR="0039403C" w:rsidRPr="009040E9" w:rsidRDefault="002E450E" w:rsidP="00FB6A39">
            <w:pPr>
              <w:pStyle w:val="Tabletextleft"/>
            </w:pPr>
            <w:r w:rsidRPr="002E450E">
              <w:t xml:space="preserve">2. </w:t>
            </w:r>
            <w:r w:rsidR="00522BE9" w:rsidRPr="002E450E">
              <w:t>ABN</w:t>
            </w:r>
          </w:p>
        </w:tc>
        <w:tc>
          <w:tcPr>
            <w:tcW w:w="4536" w:type="dxa"/>
          </w:tcPr>
          <w:p w14:paraId="24284574" w14:textId="0222D0B0" w:rsidR="0039403C" w:rsidRDefault="007B5913" w:rsidP="00FB6A39">
            <w:pPr>
              <w:pStyle w:val="Tabletextleft"/>
              <w:cnfStyle w:val="000000010000" w:firstRow="0" w:lastRow="0" w:firstColumn="0" w:lastColumn="0" w:oddVBand="0" w:evenVBand="0" w:oddHBand="0" w:evenHBand="1" w:firstRowFirstColumn="0" w:firstRowLastColumn="0" w:lastRowFirstColumn="0" w:lastRowLastColumn="0"/>
            </w:pPr>
            <w:r>
              <w:t>Enter your ABN</w:t>
            </w:r>
            <w:r w:rsidR="00E14C71">
              <w:t xml:space="preserve"> with no spaces</w:t>
            </w:r>
            <w:r w:rsidR="00AD4016">
              <w:t>.</w:t>
            </w:r>
            <w:r w:rsidR="00E14C71">
              <w:t xml:space="preserve"> </w:t>
            </w:r>
            <w:r w:rsidR="001E4A8B">
              <w:t xml:space="preserve">This will be validated by the report. If </w:t>
            </w:r>
            <w:r w:rsidR="00BC6879">
              <w:t>your</w:t>
            </w:r>
            <w:r w:rsidR="001E4A8B">
              <w:t xml:space="preserve"> ABN is not found</w:t>
            </w:r>
            <w:r w:rsidR="007418E6">
              <w:t xml:space="preserve"> a message will appear, and</w:t>
            </w:r>
            <w:r w:rsidR="001E4A8B">
              <w:t xml:space="preserve"> you will need to</w:t>
            </w:r>
            <w:r w:rsidR="007418E6">
              <w:t xml:space="preserve"> instead</w:t>
            </w:r>
            <w:r w:rsidR="001E4A8B">
              <w:t xml:space="preserve"> </w:t>
            </w:r>
            <w:r w:rsidR="007418E6">
              <w:t xml:space="preserve">enter </w:t>
            </w:r>
            <w:r w:rsidR="001E4A8B">
              <w:t>the following:</w:t>
            </w:r>
          </w:p>
          <w:p w14:paraId="48BEDFB3" w14:textId="78399F23" w:rsidR="001E4A8B" w:rsidRPr="007418E6" w:rsidRDefault="001977BB" w:rsidP="00FB6A39">
            <w:pPr>
              <w:pStyle w:val="Tabletextleft"/>
              <w:cnfStyle w:val="000000010000" w:firstRow="0" w:lastRow="0" w:firstColumn="0" w:lastColumn="0" w:oddVBand="0" w:evenVBand="0" w:oddHBand="0" w:evenHBand="1" w:firstRowFirstColumn="0" w:firstRowLastColumn="0" w:lastRowFirstColumn="0" w:lastRowLastColumn="0"/>
            </w:pPr>
            <w:proofErr w:type="spellStart"/>
            <w:r>
              <w:t>abn</w:t>
            </w:r>
            <w:proofErr w:type="spellEnd"/>
            <w:r>
              <w:t xml:space="preserve"> to be provided</w:t>
            </w:r>
          </w:p>
          <w:p w14:paraId="0C163E64" w14:textId="2DA204BE" w:rsidR="007418E6" w:rsidRPr="009040E9" w:rsidRDefault="006F3872" w:rsidP="00FB6A39">
            <w:pPr>
              <w:pStyle w:val="Tabletextleft"/>
              <w:cnfStyle w:val="000000010000" w:firstRow="0" w:lastRow="0" w:firstColumn="0" w:lastColumn="0" w:oddVBand="0" w:evenVBand="0" w:oddHBand="0" w:evenHBand="1" w:firstRowFirstColumn="0" w:firstRowLastColumn="0" w:lastRowFirstColumn="0" w:lastRowLastColumn="0"/>
            </w:pPr>
            <w:r>
              <w:t xml:space="preserve">If you did not provide your </w:t>
            </w:r>
            <w:r w:rsidR="00C4665A">
              <w:t>ABN</w:t>
            </w:r>
            <w:r>
              <w:t>, please send through to your Funding A</w:t>
            </w:r>
            <w:r w:rsidR="00802CC7">
              <w:t xml:space="preserve">rrangement </w:t>
            </w:r>
            <w:r>
              <w:t>M</w:t>
            </w:r>
            <w:r w:rsidR="00802CC7">
              <w:t>anager (FAM)</w:t>
            </w:r>
            <w:r>
              <w:t xml:space="preserve"> after you have completed the </w:t>
            </w:r>
            <w:r w:rsidR="00385FBA">
              <w:t>report</w:t>
            </w:r>
            <w:r>
              <w:t>.</w:t>
            </w:r>
            <w:r w:rsidR="007418E6">
              <w:t xml:space="preserve"> </w:t>
            </w:r>
          </w:p>
        </w:tc>
      </w:tr>
      <w:tr w:rsidR="00522BE9" w:rsidRPr="009040E9" w14:paraId="01816CBA"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6C5D6DF" w14:textId="6C391257" w:rsidR="00522BE9" w:rsidRPr="002E450E" w:rsidRDefault="002E450E" w:rsidP="00FB6A39">
            <w:pPr>
              <w:pStyle w:val="Tabletextleft"/>
            </w:pPr>
            <w:r w:rsidRPr="002E450E">
              <w:t xml:space="preserve">3. Program Schedule ID </w:t>
            </w:r>
          </w:p>
        </w:tc>
        <w:tc>
          <w:tcPr>
            <w:tcW w:w="4536" w:type="dxa"/>
          </w:tcPr>
          <w:p w14:paraId="658B1768" w14:textId="78BE7795" w:rsidR="002A55F3" w:rsidRDefault="00793559" w:rsidP="002A55F3">
            <w:pPr>
              <w:pStyle w:val="Tabletextleft"/>
              <w:cnfStyle w:val="000000100000" w:firstRow="0" w:lastRow="0" w:firstColumn="0" w:lastColumn="0" w:oddVBand="0" w:evenVBand="0" w:oddHBand="1" w:evenHBand="0" w:firstRowFirstColumn="0" w:firstRowLastColumn="0" w:lastRowFirstColumn="0" w:lastRowLastColumn="0"/>
            </w:pPr>
            <w:r>
              <w:t>Enter the ID l</w:t>
            </w:r>
            <w:r w:rsidRPr="002E450E">
              <w:t>ocated at the top of page 4 of your CHSP Grant Agreement</w:t>
            </w:r>
            <w:r>
              <w:t>.</w:t>
            </w:r>
            <w:r w:rsidR="002A55F3">
              <w:t xml:space="preserve"> Enter the ID with no spaces. This will be validated by the report. If your Program Schedule ID is not found a message will appear, and you will need to instead enter the following:</w:t>
            </w:r>
          </w:p>
          <w:p w14:paraId="240DCFB8" w14:textId="6392D32A" w:rsidR="002A55F3" w:rsidRPr="007418E6" w:rsidRDefault="002A55F3" w:rsidP="002A55F3">
            <w:pPr>
              <w:pStyle w:val="Tabletextleft"/>
              <w:cnfStyle w:val="000000100000" w:firstRow="0" w:lastRow="0" w:firstColumn="0" w:lastColumn="0" w:oddVBand="0" w:evenVBand="0" w:oddHBand="1" w:evenHBand="0" w:firstRowFirstColumn="0" w:firstRowLastColumn="0" w:lastRowFirstColumn="0" w:lastRowLastColumn="0"/>
            </w:pPr>
            <w:r>
              <w:t>program schedule id to be provided</w:t>
            </w:r>
          </w:p>
          <w:p w14:paraId="0ED0F631" w14:textId="2398E337" w:rsidR="00522BE9" w:rsidRDefault="002A55F3" w:rsidP="002A55F3">
            <w:pPr>
              <w:pStyle w:val="Tabletextleft"/>
              <w:cnfStyle w:val="000000100000" w:firstRow="0" w:lastRow="0" w:firstColumn="0" w:lastColumn="0" w:oddVBand="0" w:evenVBand="0" w:oddHBand="1" w:evenHBand="0" w:firstRowFirstColumn="0" w:firstRowLastColumn="0" w:lastRowFirstColumn="0" w:lastRowLastColumn="0"/>
            </w:pPr>
            <w:r>
              <w:t>If you did not provide your ID, please send through to your Funding Arrangement Manager (FAM) after you have completed the report.</w:t>
            </w:r>
          </w:p>
        </w:tc>
      </w:tr>
    </w:tbl>
    <w:p w14:paraId="071F880B" w14:textId="0BE98B04" w:rsidR="000C2D33" w:rsidRDefault="000C2D33" w:rsidP="00E00DDA">
      <w:pPr>
        <w:pStyle w:val="ListParagraph"/>
        <w:spacing w:before="0" w:after="160" w:line="240" w:lineRule="auto"/>
        <w:rPr>
          <w:rFonts w:cs="Arial"/>
          <w:szCs w:val="22"/>
        </w:rPr>
      </w:pPr>
    </w:p>
    <w:p w14:paraId="52A3CA78" w14:textId="46591897" w:rsidR="00FE7827" w:rsidRDefault="00644E3C" w:rsidP="00810E66">
      <w:pPr>
        <w:pStyle w:val="Heading3"/>
      </w:pPr>
      <w:bookmarkStart w:id="13" w:name="_Toc233024149"/>
      <w:r>
        <w:t>Care</w:t>
      </w:r>
      <w:r w:rsidR="007B7A19">
        <w:t xml:space="preserve"> and Services</w:t>
      </w:r>
      <w:r w:rsidR="00FE7827">
        <w:t xml:space="preserve"> Plans</w:t>
      </w:r>
      <w:bookmarkEnd w:id="13"/>
    </w:p>
    <w:p w14:paraId="7F84D807" w14:textId="1FAAF7C5" w:rsidR="00353003" w:rsidRDefault="00353003" w:rsidP="00353003">
      <w:r w:rsidRPr="00353003">
        <w:t xml:space="preserve">Care </w:t>
      </w:r>
      <w:r w:rsidR="007B7A19">
        <w:t xml:space="preserve">and services </w:t>
      </w:r>
      <w:r w:rsidRPr="00353003">
        <w:t xml:space="preserve">planning involves working with your client to develop and document the approach to support the client achieve their goals outlined in the client's My Aged Care support plan. Support plans are created by </w:t>
      </w:r>
      <w:r w:rsidR="004F2E76">
        <w:rPr>
          <w:rFonts w:cs="Arial"/>
          <w:iCs/>
          <w:sz w:val="21"/>
          <w:szCs w:val="21"/>
        </w:rPr>
        <w:t>aged care needs</w:t>
      </w:r>
      <w:r w:rsidR="004F2E76" w:rsidRPr="00C0734A">
        <w:rPr>
          <w:rFonts w:cs="Arial"/>
          <w:iCs/>
          <w:sz w:val="21"/>
          <w:szCs w:val="21"/>
        </w:rPr>
        <w:t xml:space="preserve"> assessors</w:t>
      </w:r>
      <w:r w:rsidR="004F2E76">
        <w:rPr>
          <w:rFonts w:cs="Arial"/>
          <w:iCs/>
          <w:sz w:val="21"/>
          <w:szCs w:val="21"/>
        </w:rPr>
        <w:t xml:space="preserve"> </w:t>
      </w:r>
      <w:r w:rsidRPr="00353003">
        <w:t xml:space="preserve">based on a client’s needs, including care arrangements agreed to with the assessor. The care </w:t>
      </w:r>
      <w:r w:rsidR="007B7A19">
        <w:t xml:space="preserve">and services </w:t>
      </w:r>
      <w:r w:rsidRPr="00353003">
        <w:t xml:space="preserve">plan should outline the wellness and reablement strategies that the provider/staff will undertake </w:t>
      </w:r>
      <w:r w:rsidRPr="00353003">
        <w:lastRenderedPageBreak/>
        <w:t>with the client to help them maximise outcomes that improve their overall wellbeing and maintain/regain their independence and autonomy.</w:t>
      </w:r>
    </w:p>
    <w:p w14:paraId="3D28CCA1" w14:textId="7B792CD2" w:rsidR="00274B9B" w:rsidRDefault="00274B9B" w:rsidP="00353003">
      <w:pPr>
        <w:rPr>
          <w:rFonts w:cs="Arial"/>
          <w:szCs w:val="22"/>
        </w:rPr>
      </w:pPr>
      <w:r w:rsidRPr="00274B9B">
        <w:rPr>
          <w:rFonts w:cs="Arial"/>
          <w:szCs w:val="22"/>
        </w:rPr>
        <w:t>For further information on what to include in Care</w:t>
      </w:r>
      <w:r w:rsidR="007B7A19">
        <w:rPr>
          <w:rFonts w:cs="Arial"/>
          <w:szCs w:val="22"/>
        </w:rPr>
        <w:t xml:space="preserve"> and Services</w:t>
      </w:r>
      <w:r w:rsidRPr="00274B9B">
        <w:rPr>
          <w:rFonts w:cs="Arial"/>
          <w:szCs w:val="22"/>
        </w:rPr>
        <w:t xml:space="preserve"> Plans, refer to the </w:t>
      </w:r>
      <w:hyperlink r:id="rId19" w:history="1">
        <w:r w:rsidRPr="00274B9B">
          <w:rPr>
            <w:rStyle w:val="Hyperlink"/>
            <w:rFonts w:cs="Arial"/>
            <w:szCs w:val="22"/>
          </w:rPr>
          <w:t>Care Planning Checklist</w:t>
        </w:r>
      </w:hyperlink>
      <w:r w:rsidRPr="00274B9B">
        <w:rPr>
          <w:rFonts w:cs="Arial"/>
          <w:szCs w:val="22"/>
        </w:rPr>
        <w:t xml:space="preserve"> in the Wellness and Reablement resources</w:t>
      </w:r>
      <w:r w:rsidR="007B7A19">
        <w:rPr>
          <w:rFonts w:cs="Arial"/>
          <w:szCs w:val="22"/>
        </w:rPr>
        <w:t xml:space="preserve">, </w:t>
      </w:r>
      <w:r w:rsidR="007B7A19" w:rsidRPr="0071258A">
        <w:rPr>
          <w:rFonts w:cs="Arial"/>
          <w:szCs w:val="22"/>
        </w:rPr>
        <w:t>Section 9.5 of the CHSP Manual</w:t>
      </w:r>
      <w:r w:rsidR="007B7A19">
        <w:rPr>
          <w:rFonts w:cs="Arial"/>
          <w:szCs w:val="22"/>
        </w:rPr>
        <w:t xml:space="preserve"> and Section 148-80</w:t>
      </w:r>
      <w:r w:rsidR="005A093B">
        <w:rPr>
          <w:rFonts w:cs="Arial"/>
          <w:szCs w:val="22"/>
        </w:rPr>
        <w:t xml:space="preserve"> and 148-85</w:t>
      </w:r>
      <w:r w:rsidR="007B7A19">
        <w:rPr>
          <w:rFonts w:cs="Arial"/>
          <w:szCs w:val="22"/>
        </w:rPr>
        <w:t xml:space="preserve"> of the </w:t>
      </w:r>
      <w:hyperlink r:id="rId20" w:history="1">
        <w:r w:rsidR="007B7A19" w:rsidRPr="007B7A19">
          <w:rPr>
            <w:rStyle w:val="Hyperlink"/>
            <w:rFonts w:cs="Arial"/>
            <w:szCs w:val="22"/>
          </w:rPr>
          <w:t>Aged Care Rules 2025</w:t>
        </w:r>
      </w:hyperlink>
      <w:r w:rsidRPr="00274B9B">
        <w:rPr>
          <w:rFonts w:cs="Arial"/>
          <w:szCs w:val="22"/>
        </w:rPr>
        <w:t>.</w:t>
      </w:r>
    </w:p>
    <w:tbl>
      <w:tblPr>
        <w:tblStyle w:val="DepartmentofHealthtable"/>
        <w:tblW w:w="9072" w:type="dxa"/>
        <w:tblLook w:val="04A0" w:firstRow="1" w:lastRow="0" w:firstColumn="1" w:lastColumn="0" w:noHBand="0" w:noVBand="1"/>
      </w:tblPr>
      <w:tblGrid>
        <w:gridCol w:w="4536"/>
        <w:gridCol w:w="4536"/>
      </w:tblGrid>
      <w:tr w:rsidR="000248FD" w:rsidRPr="009040E9" w14:paraId="4726C1DA" w14:textId="5E98571E"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2EB1E704" w14:textId="1782C418" w:rsidR="000248FD" w:rsidRPr="009040E9" w:rsidRDefault="000248FD"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79F856CC" w14:textId="18FDE073" w:rsidR="000248FD" w:rsidRPr="009040E9" w:rsidRDefault="000248FD"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39403C" w:rsidRPr="009040E9" w14:paraId="5EA229CF" w14:textId="6FF0189F"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4E797D8" w14:textId="7D8F6D64" w:rsidR="0039403C" w:rsidRPr="00F55C95" w:rsidRDefault="007617D7" w:rsidP="00FB6A39">
            <w:pPr>
              <w:pStyle w:val="Tabletextleft"/>
            </w:pPr>
            <w:r>
              <w:t>4</w:t>
            </w:r>
            <w:r w:rsidR="003C0CA3" w:rsidRPr="00F55C95">
              <w:t xml:space="preserve">. Does your organisation develop a care </w:t>
            </w:r>
            <w:r w:rsidR="007B7A19">
              <w:t xml:space="preserve">and services </w:t>
            </w:r>
            <w:r w:rsidR="003C0CA3" w:rsidRPr="00F55C95">
              <w:t>plan for each CHSP client?</w:t>
            </w:r>
          </w:p>
        </w:tc>
        <w:tc>
          <w:tcPr>
            <w:tcW w:w="4536" w:type="dxa"/>
          </w:tcPr>
          <w:p w14:paraId="33B91688" w14:textId="62CBDA32" w:rsidR="0039403C" w:rsidRPr="00F55C95" w:rsidRDefault="002856B1" w:rsidP="00FB6A39">
            <w:pPr>
              <w:pStyle w:val="Tabletextleft"/>
              <w:cnfStyle w:val="000000100000" w:firstRow="0" w:lastRow="0" w:firstColumn="0" w:lastColumn="0" w:oddVBand="0" w:evenVBand="0" w:oddHBand="1" w:evenHBand="0" w:firstRowFirstColumn="0" w:firstRowLastColumn="0" w:lastRowFirstColumn="0" w:lastRowLastColumn="0"/>
            </w:pPr>
            <w:r>
              <w:t>Estimate the frequency</w:t>
            </w:r>
            <w:r w:rsidR="003B64DB">
              <w:t xml:space="preserve"> your organisation completes care </w:t>
            </w:r>
            <w:r w:rsidR="007B7A19">
              <w:t xml:space="preserve">and services </w:t>
            </w:r>
            <w:r w:rsidR="003B64DB">
              <w:t>plans</w:t>
            </w:r>
            <w:r>
              <w:t xml:space="preserve"> (never, rarely, sometimes, mostly or always) for each service </w:t>
            </w:r>
            <w:proofErr w:type="gramStart"/>
            <w:r>
              <w:t xml:space="preserve">type, </w:t>
            </w:r>
            <w:r w:rsidR="008F44BB">
              <w:t>and</w:t>
            </w:r>
            <w:proofErr w:type="gramEnd"/>
            <w:r w:rsidR="008F44BB">
              <w:t xml:space="preserve"> select ‘not funded to deliver this service’ for all services you did not receive funding for in </w:t>
            </w:r>
            <w:r w:rsidR="0090698F">
              <w:t>202</w:t>
            </w:r>
            <w:r w:rsidR="00644E3C">
              <w:t>5</w:t>
            </w:r>
            <w:r w:rsidR="0090698F">
              <w:t>-2</w:t>
            </w:r>
            <w:r w:rsidR="00644E3C">
              <w:t>6</w:t>
            </w:r>
            <w:r w:rsidR="008F44BB">
              <w:t>.</w:t>
            </w:r>
            <w:r>
              <w:t xml:space="preserve"> </w:t>
            </w:r>
          </w:p>
        </w:tc>
      </w:tr>
    </w:tbl>
    <w:p w14:paraId="0E75A5AE" w14:textId="76FDBE92" w:rsidR="00FE7827" w:rsidRDefault="00FE7827" w:rsidP="00810E66">
      <w:pPr>
        <w:pStyle w:val="Heading3"/>
      </w:pPr>
      <w:bookmarkStart w:id="14" w:name="_Toc233024150"/>
      <w:r>
        <w:t>Clients participating in tasks with the service provider (staff)</w:t>
      </w:r>
      <w:bookmarkEnd w:id="14"/>
    </w:p>
    <w:p w14:paraId="7137098F" w14:textId="20FE4230" w:rsidR="00002B5E" w:rsidRPr="008E6FFF" w:rsidRDefault="00002B5E" w:rsidP="00D96FD1">
      <w:pPr>
        <w:spacing w:line="240" w:lineRule="auto"/>
        <w:rPr>
          <w:rFonts w:cs="Arial"/>
          <w:iCs/>
          <w:szCs w:val="22"/>
          <w:lang w:eastAsia="en-AU"/>
        </w:rPr>
      </w:pPr>
      <w:r w:rsidRPr="008E6FFF">
        <w:rPr>
          <w:rFonts w:cs="Arial"/>
          <w:iCs/>
          <w:szCs w:val="22"/>
          <w:lang w:eastAsia="en-AU"/>
        </w:rPr>
        <w:t>Client participation where possible is one of the underlying principles of wellness and reablement, as it is about ‘doing with’ the client not ‘doing for’. This question helps to gauge nationally how many CHSP clients participate alongside staff as part of the delivery of ongoing services and including periods of reablement. The Department recognises that it may not be appropriate or safe for some clients to participate in certain tasks e.g. major home maintenance, repairs or modifications, or certain clinical activities.</w:t>
      </w:r>
      <w:r w:rsidR="00C23E80" w:rsidRPr="008E6FFF">
        <w:rPr>
          <w:rFonts w:cs="Arial"/>
          <w:iCs/>
          <w:szCs w:val="22"/>
          <w:lang w:eastAsia="en-AU"/>
        </w:rPr>
        <w:t xml:space="preserve"> </w:t>
      </w:r>
    </w:p>
    <w:tbl>
      <w:tblPr>
        <w:tblStyle w:val="DepartmentofHealthtable"/>
        <w:tblW w:w="9072" w:type="dxa"/>
        <w:tblLook w:val="04A0" w:firstRow="1" w:lastRow="0" w:firstColumn="1" w:lastColumn="0" w:noHBand="0" w:noVBand="1"/>
      </w:tblPr>
      <w:tblGrid>
        <w:gridCol w:w="4536"/>
        <w:gridCol w:w="4536"/>
      </w:tblGrid>
      <w:tr w:rsidR="0039403C" w:rsidRPr="009040E9" w14:paraId="21ED11DF"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7C60DB79" w14:textId="77777777" w:rsidR="0039403C" w:rsidRPr="009040E9" w:rsidRDefault="0039403C"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2AD0A8EB" w14:textId="77777777" w:rsidR="0039403C" w:rsidRPr="009040E9" w:rsidRDefault="0039403C"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39403C" w:rsidRPr="009040E9" w14:paraId="47CC35C9"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ED34AF7" w14:textId="5FF6BFE1" w:rsidR="0039403C" w:rsidRPr="00F55C95" w:rsidRDefault="00D02AF5" w:rsidP="00FB6A39">
            <w:pPr>
              <w:pStyle w:val="Tabletextleft"/>
            </w:pPr>
            <w:r>
              <w:t>5</w:t>
            </w:r>
            <w:r w:rsidR="00F55C95" w:rsidRPr="00F55C95">
              <w:t xml:space="preserve">. For each service type your organisation was funded to deliver in </w:t>
            </w:r>
            <w:r w:rsidR="0006348F">
              <w:t>202</w:t>
            </w:r>
            <w:r>
              <w:t>5</w:t>
            </w:r>
            <w:r w:rsidR="0006348F">
              <w:t>-2</w:t>
            </w:r>
            <w:r>
              <w:t>6</w:t>
            </w:r>
            <w:r w:rsidR="00F55C95" w:rsidRPr="00F55C95">
              <w:t>, approximately how often do your CHSP clients participate in tasks with or alongside the service provider (staff)?</w:t>
            </w:r>
          </w:p>
        </w:tc>
        <w:tc>
          <w:tcPr>
            <w:tcW w:w="4536" w:type="dxa"/>
          </w:tcPr>
          <w:p w14:paraId="2AEFACFD" w14:textId="3B9CACA3" w:rsidR="0039403C" w:rsidRPr="00F55C95" w:rsidRDefault="003B64DB" w:rsidP="00FB6A39">
            <w:pPr>
              <w:pStyle w:val="Tabletextleft"/>
              <w:cnfStyle w:val="000000100000" w:firstRow="0" w:lastRow="0" w:firstColumn="0" w:lastColumn="0" w:oddVBand="0" w:evenVBand="0" w:oddHBand="1" w:evenHBand="0" w:firstRowFirstColumn="0" w:firstRowLastColumn="0" w:lastRowFirstColumn="0" w:lastRowLastColumn="0"/>
            </w:pPr>
            <w:r>
              <w:t>Estimate the percentage of</w:t>
            </w:r>
            <w:r w:rsidR="002C28EE">
              <w:t xml:space="preserve"> client participation (</w:t>
            </w:r>
            <w:r w:rsidR="007F4A34">
              <w:t xml:space="preserve">select </w:t>
            </w:r>
            <w:r w:rsidR="00E85799" w:rsidRPr="00E85799">
              <w:t>none, 1% to 10%, 11% to 25%, 26% to 50%, 51% to 75%, or more than 75%</w:t>
            </w:r>
            <w:r w:rsidR="00E85799">
              <w:t>)</w:t>
            </w:r>
            <w:r w:rsidR="00AB6100">
              <w:t xml:space="preserve"> </w:t>
            </w:r>
            <w:r w:rsidR="00E85799">
              <w:t xml:space="preserve">for each service </w:t>
            </w:r>
            <w:proofErr w:type="spellStart"/>
            <w:proofErr w:type="gramStart"/>
            <w:r w:rsidR="00E85799">
              <w:t>type,</w:t>
            </w:r>
            <w:r w:rsidR="008F44BB">
              <w:t>and</w:t>
            </w:r>
            <w:proofErr w:type="spellEnd"/>
            <w:proofErr w:type="gramEnd"/>
            <w:r w:rsidR="008F44BB">
              <w:t xml:space="preserve"> select ‘not funded to deliver this service’ for all services you did not receive funding for in </w:t>
            </w:r>
            <w:r w:rsidR="0090698F">
              <w:t>202</w:t>
            </w:r>
            <w:r w:rsidR="00D02AF5">
              <w:t>5</w:t>
            </w:r>
            <w:r w:rsidR="0090698F">
              <w:t>-2</w:t>
            </w:r>
            <w:r w:rsidR="00D02AF5">
              <w:t>6</w:t>
            </w:r>
            <w:r w:rsidR="008F44BB">
              <w:t>.</w:t>
            </w:r>
            <w:r w:rsidR="00C23E80" w:rsidRPr="00002B5E">
              <w:t xml:space="preserve"> When answering this question estimate how often this is occurring across </w:t>
            </w:r>
            <w:proofErr w:type="gramStart"/>
            <w:r w:rsidR="00C23E80" w:rsidRPr="00002B5E">
              <w:t>all of</w:t>
            </w:r>
            <w:proofErr w:type="gramEnd"/>
            <w:r w:rsidR="00C23E80" w:rsidRPr="00002B5E">
              <w:t xml:space="preserve"> your CHSP clients.</w:t>
            </w:r>
            <w:r w:rsidR="00C23E80" w:rsidRPr="0C0968E5">
              <w:rPr>
                <w:rFonts w:asciiTheme="minorHAnsi" w:hAnsiTheme="minorHAnsi" w:cstheme="minorBidi"/>
                <w:i/>
              </w:rPr>
              <w:t xml:space="preserve">  </w:t>
            </w:r>
          </w:p>
        </w:tc>
      </w:tr>
    </w:tbl>
    <w:p w14:paraId="271604EC" w14:textId="76C4DB31" w:rsidR="00FE7827" w:rsidRDefault="00FE7827" w:rsidP="00810E66">
      <w:pPr>
        <w:pStyle w:val="Heading3"/>
      </w:pPr>
      <w:bookmarkStart w:id="15" w:name="_Toc233024151"/>
      <w:r>
        <w:t xml:space="preserve">Short-term Reablement CHSP </w:t>
      </w:r>
      <w:r w:rsidR="00D02AF5">
        <w:t xml:space="preserve">Service </w:t>
      </w:r>
      <w:r>
        <w:t>Delivery</w:t>
      </w:r>
      <w:bookmarkEnd w:id="15"/>
    </w:p>
    <w:p w14:paraId="6B3AD61B" w14:textId="0497CB3A" w:rsidR="00711E08" w:rsidRPr="00711E08" w:rsidRDefault="00D96485" w:rsidP="002D6CDB">
      <w:pPr>
        <w:pStyle w:val="pf0"/>
        <w:spacing w:before="120" w:beforeAutospacing="0" w:after="120" w:afterAutospacing="0"/>
        <w:rPr>
          <w:rFonts w:ascii="Arial" w:hAnsi="Arial" w:cs="Arial"/>
          <w:iCs/>
          <w:sz w:val="22"/>
          <w:szCs w:val="22"/>
        </w:rPr>
      </w:pPr>
      <w:r w:rsidRPr="00D96485">
        <w:rPr>
          <w:rFonts w:ascii="Arial" w:hAnsi="Arial" w:cs="Arial"/>
          <w:iCs/>
          <w:sz w:val="22"/>
          <w:szCs w:val="22"/>
        </w:rPr>
        <w:t xml:space="preserve">Reablement services involve short-term or time-limited interventions that target a person’s specific goal or desired outcome to adapt to some functional loss or regain confidence and capacity to resume activities. The aims of reablement include helping the client learn or re-learn skills, abilities, functions or behaviours, regain independence and quality of life, and improve their confidence, motivation and increase their autonomy. A period of reablement is considered such </w:t>
      </w:r>
      <w:r w:rsidR="007923BA">
        <w:rPr>
          <w:rFonts w:ascii="Arial" w:hAnsi="Arial" w:cs="Arial"/>
          <w:iCs/>
          <w:sz w:val="22"/>
          <w:szCs w:val="22"/>
        </w:rPr>
        <w:t>whether</w:t>
      </w:r>
      <w:r w:rsidRPr="00D96485">
        <w:rPr>
          <w:rFonts w:ascii="Arial" w:hAnsi="Arial" w:cs="Arial"/>
          <w:iCs/>
          <w:sz w:val="22"/>
          <w:szCs w:val="22"/>
        </w:rPr>
        <w:t xml:space="preserve"> a client met or did not meet their </w:t>
      </w:r>
      <w:r w:rsidR="007923BA">
        <w:rPr>
          <w:rFonts w:ascii="Arial" w:hAnsi="Arial" w:cs="Arial"/>
          <w:iCs/>
          <w:sz w:val="22"/>
          <w:szCs w:val="22"/>
        </w:rPr>
        <w:t xml:space="preserve">reablement </w:t>
      </w:r>
      <w:proofErr w:type="spellStart"/>
      <w:proofErr w:type="gramStart"/>
      <w:r w:rsidRPr="00D96485">
        <w:rPr>
          <w:rFonts w:ascii="Arial" w:hAnsi="Arial" w:cs="Arial"/>
          <w:iCs/>
          <w:sz w:val="22"/>
          <w:szCs w:val="22"/>
        </w:rPr>
        <w:t>goals,or</w:t>
      </w:r>
      <w:proofErr w:type="spellEnd"/>
      <w:proofErr w:type="gramEnd"/>
      <w:r w:rsidRPr="00D96485">
        <w:rPr>
          <w:rFonts w:ascii="Arial" w:hAnsi="Arial" w:cs="Arial"/>
          <w:iCs/>
          <w:sz w:val="22"/>
          <w:szCs w:val="22"/>
        </w:rPr>
        <w:t xml:space="preserve"> received ongoing services following this period. </w:t>
      </w:r>
    </w:p>
    <w:p w14:paraId="40FAA07F" w14:textId="3576848A" w:rsidR="00711E08" w:rsidRPr="00711E08" w:rsidRDefault="00711E08" w:rsidP="002D6CDB">
      <w:pPr>
        <w:pStyle w:val="pf0"/>
        <w:spacing w:before="120" w:beforeAutospacing="0" w:after="120" w:afterAutospacing="0"/>
        <w:rPr>
          <w:rFonts w:ascii="Arial" w:hAnsi="Arial" w:cs="Arial"/>
          <w:iCs/>
          <w:sz w:val="22"/>
          <w:szCs w:val="22"/>
        </w:rPr>
      </w:pPr>
      <w:r w:rsidRPr="00711E08">
        <w:rPr>
          <w:rFonts w:ascii="Arial" w:hAnsi="Arial" w:cs="Arial"/>
          <w:iCs/>
          <w:sz w:val="22"/>
          <w:szCs w:val="22"/>
        </w:rPr>
        <w:t xml:space="preserve">Referrals from </w:t>
      </w:r>
      <w:r w:rsidR="00646007" w:rsidRPr="002D6CDB">
        <w:rPr>
          <w:rFonts w:ascii="Arial" w:hAnsi="Arial" w:cs="Arial"/>
          <w:iCs/>
          <w:sz w:val="22"/>
          <w:szCs w:val="22"/>
        </w:rPr>
        <w:t>aged care needs assessors</w:t>
      </w:r>
      <w:r w:rsidR="00646007">
        <w:rPr>
          <w:rFonts w:ascii="Arial" w:hAnsi="Arial" w:cs="Arial"/>
          <w:iCs/>
          <w:sz w:val="22"/>
          <w:szCs w:val="22"/>
        </w:rPr>
        <w:t xml:space="preserve"> </w:t>
      </w:r>
      <w:r w:rsidRPr="00711E08">
        <w:rPr>
          <w:rFonts w:ascii="Arial" w:hAnsi="Arial" w:cs="Arial"/>
          <w:iCs/>
          <w:sz w:val="22"/>
          <w:szCs w:val="22"/>
        </w:rPr>
        <w:t xml:space="preserve">are received through the My Aged Care Service and Support Portal. This enables providers to view the client record and support plan from their </w:t>
      </w:r>
      <w:r w:rsidR="003824AB">
        <w:rPr>
          <w:rFonts w:ascii="Arial" w:hAnsi="Arial" w:cs="Arial"/>
          <w:iCs/>
          <w:sz w:val="22"/>
          <w:szCs w:val="22"/>
        </w:rPr>
        <w:t>aged care</w:t>
      </w:r>
      <w:r w:rsidR="006C319D">
        <w:rPr>
          <w:rFonts w:ascii="Arial" w:hAnsi="Arial" w:cs="Arial"/>
          <w:iCs/>
          <w:sz w:val="22"/>
          <w:szCs w:val="22"/>
        </w:rPr>
        <w:t xml:space="preserve"> needs</w:t>
      </w:r>
      <w:r w:rsidRPr="00711E08">
        <w:rPr>
          <w:rFonts w:ascii="Arial" w:hAnsi="Arial" w:cs="Arial"/>
          <w:iCs/>
          <w:sz w:val="22"/>
          <w:szCs w:val="22"/>
        </w:rPr>
        <w:t xml:space="preserve"> assessment and allows CHSP Providers to accept referrals and start organising services for the client. </w:t>
      </w:r>
      <w:r w:rsidR="00CD1A76">
        <w:rPr>
          <w:rFonts w:ascii="Arial" w:hAnsi="Arial" w:cs="Arial"/>
          <w:iCs/>
          <w:sz w:val="22"/>
          <w:szCs w:val="22"/>
        </w:rPr>
        <w:t xml:space="preserve">As of 1 November 2025, no client should receive CHSP services without a referral or assessment conducted first. </w:t>
      </w:r>
      <w:r w:rsidRPr="00711E08">
        <w:rPr>
          <w:rFonts w:ascii="Arial" w:hAnsi="Arial" w:cs="Arial"/>
          <w:iCs/>
          <w:sz w:val="22"/>
          <w:szCs w:val="22"/>
        </w:rPr>
        <w:t xml:space="preserve">The support plan includes client goals and recommended start, end and review dates for the period of reablement. As part of the wellness and reablement approach, </w:t>
      </w:r>
      <w:r w:rsidR="00050115">
        <w:rPr>
          <w:rFonts w:ascii="Arial" w:hAnsi="Arial" w:cs="Arial"/>
          <w:iCs/>
          <w:sz w:val="22"/>
          <w:szCs w:val="22"/>
        </w:rPr>
        <w:t xml:space="preserve">aged care needs </w:t>
      </w:r>
      <w:r w:rsidRPr="00711E08">
        <w:rPr>
          <w:rFonts w:ascii="Arial" w:hAnsi="Arial" w:cs="Arial"/>
          <w:iCs/>
          <w:sz w:val="22"/>
          <w:szCs w:val="22"/>
        </w:rPr>
        <w:t>assessors are required to include review dates on the client’s support plan so that goals and services can be monitored.</w:t>
      </w:r>
    </w:p>
    <w:tbl>
      <w:tblPr>
        <w:tblStyle w:val="DepartmentofHealthtable"/>
        <w:tblW w:w="9072" w:type="dxa"/>
        <w:tblLook w:val="04A0" w:firstRow="1" w:lastRow="0" w:firstColumn="1" w:lastColumn="0" w:noHBand="0" w:noVBand="1"/>
      </w:tblPr>
      <w:tblGrid>
        <w:gridCol w:w="4536"/>
        <w:gridCol w:w="4536"/>
      </w:tblGrid>
      <w:tr w:rsidR="0039403C" w:rsidRPr="009040E9" w14:paraId="5B2B4692" w14:textId="77777777" w:rsidTr="167DF37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536" w:type="dxa"/>
          </w:tcPr>
          <w:p w14:paraId="74D0DDA5" w14:textId="77777777" w:rsidR="0039403C" w:rsidRPr="009040E9" w:rsidRDefault="0039403C" w:rsidP="00A06420">
            <w:pPr>
              <w:pStyle w:val="Tableheader0"/>
              <w:rPr>
                <w:rFonts w:eastAsia="Cambria"/>
                <w:lang w:val="en-US"/>
              </w:rPr>
            </w:pPr>
            <w:r>
              <w:rPr>
                <w:rFonts w:eastAsia="Cambria"/>
                <w:lang w:val="en-US"/>
              </w:rPr>
              <w:lastRenderedPageBreak/>
              <w:t>Question</w:t>
            </w:r>
            <w:r w:rsidRPr="009040E9">
              <w:rPr>
                <w:rFonts w:eastAsia="Cambria"/>
                <w:lang w:val="en-US"/>
              </w:rPr>
              <w:t xml:space="preserve"> </w:t>
            </w:r>
          </w:p>
        </w:tc>
        <w:tc>
          <w:tcPr>
            <w:tcW w:w="4536" w:type="dxa"/>
          </w:tcPr>
          <w:p w14:paraId="0BD3E600" w14:textId="77777777" w:rsidR="0039403C" w:rsidRPr="009040E9" w:rsidRDefault="0039403C"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39403C" w:rsidRPr="009040E9" w14:paraId="790020C5" w14:textId="77777777" w:rsidTr="167DF3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263F2E33" w14:textId="675A1623" w:rsidR="00735FE9" w:rsidRPr="009040E9" w:rsidRDefault="00D02AF5" w:rsidP="00FB6A39">
            <w:pPr>
              <w:pStyle w:val="Tabletextleft"/>
            </w:pPr>
            <w:r>
              <w:t>6</w:t>
            </w:r>
            <w:r w:rsidR="00C30366" w:rsidRPr="00C30366">
              <w:t xml:space="preserve">. </w:t>
            </w:r>
            <w:r w:rsidR="00735FE9" w:rsidRPr="00735FE9">
              <w:t xml:space="preserve">Did your organisation deliver periods of reablement to your CHSP clients in the </w:t>
            </w:r>
            <w:r w:rsidR="00E55D17">
              <w:br/>
            </w:r>
            <w:r w:rsidR="0090698F">
              <w:t>202</w:t>
            </w:r>
            <w:r>
              <w:t>5</w:t>
            </w:r>
            <w:r w:rsidR="0090698F">
              <w:t>-2</w:t>
            </w:r>
            <w:r>
              <w:t>6</w:t>
            </w:r>
            <w:r w:rsidR="00735FE9" w:rsidRPr="00735FE9">
              <w:t xml:space="preserve"> reporting period?</w:t>
            </w:r>
          </w:p>
        </w:tc>
        <w:tc>
          <w:tcPr>
            <w:tcW w:w="4536" w:type="dxa"/>
          </w:tcPr>
          <w:p w14:paraId="1266D856" w14:textId="0C6582F7" w:rsidR="00C0734A" w:rsidRPr="00C0734A" w:rsidRDefault="00435CD3" w:rsidP="00414DD4">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iCs/>
                <w:sz w:val="21"/>
                <w:szCs w:val="21"/>
              </w:rPr>
            </w:pPr>
            <w:r w:rsidRPr="00C0734A">
              <w:rPr>
                <w:rFonts w:cs="Arial"/>
                <w:iCs/>
                <w:sz w:val="21"/>
                <w:szCs w:val="21"/>
              </w:rPr>
              <w:t xml:space="preserve">When answering this question, this refers to reablement offered either through a </w:t>
            </w:r>
            <w:r w:rsidR="00E45E20">
              <w:rPr>
                <w:rFonts w:cs="Arial"/>
                <w:iCs/>
                <w:sz w:val="21"/>
                <w:szCs w:val="21"/>
              </w:rPr>
              <w:t>referral</w:t>
            </w:r>
            <w:r w:rsidRPr="00C0734A">
              <w:rPr>
                <w:rFonts w:cs="Arial"/>
                <w:iCs/>
                <w:sz w:val="21"/>
                <w:szCs w:val="21"/>
              </w:rPr>
              <w:t xml:space="preserve"> from </w:t>
            </w:r>
            <w:r w:rsidR="00760C5C">
              <w:rPr>
                <w:rFonts w:cs="Arial"/>
                <w:iCs/>
                <w:sz w:val="21"/>
                <w:szCs w:val="21"/>
              </w:rPr>
              <w:t>aged care needs</w:t>
            </w:r>
            <w:r w:rsidRPr="00C0734A">
              <w:rPr>
                <w:rFonts w:cs="Arial"/>
                <w:iCs/>
                <w:sz w:val="21"/>
                <w:szCs w:val="21"/>
              </w:rPr>
              <w:t xml:space="preserve"> assessors, or a period of reablement offered to your CHSP clients as part of ongoing service delivery. </w:t>
            </w:r>
          </w:p>
          <w:p w14:paraId="588FB79C" w14:textId="40436B07" w:rsidR="00414DD4" w:rsidRDefault="00414DD4" w:rsidP="00414DD4">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iCs/>
                <w:sz w:val="21"/>
                <w:szCs w:val="21"/>
                <w:lang w:eastAsia="en-AU"/>
              </w:rPr>
            </w:pPr>
            <w:r>
              <w:rPr>
                <w:rFonts w:cs="Arial"/>
                <w:iCs/>
                <w:sz w:val="21"/>
                <w:szCs w:val="21"/>
                <w:lang w:eastAsia="en-AU"/>
              </w:rPr>
              <w:t>Answer yes if your organisation delivered reablement services</w:t>
            </w:r>
            <w:r w:rsidR="3EBBEB21" w:rsidRPr="4F56D2CB">
              <w:rPr>
                <w:rFonts w:cs="Arial"/>
                <w:sz w:val="21"/>
                <w:szCs w:val="21"/>
                <w:lang w:eastAsia="en-AU"/>
              </w:rPr>
              <w:t xml:space="preserve"> </w:t>
            </w:r>
            <w:r w:rsidR="3EBBEB21" w:rsidRPr="653E268C">
              <w:rPr>
                <w:rFonts w:cs="Arial"/>
                <w:sz w:val="21"/>
                <w:szCs w:val="21"/>
                <w:lang w:eastAsia="en-AU"/>
              </w:rPr>
              <w:t xml:space="preserve">in </w:t>
            </w:r>
            <w:r w:rsidR="0090698F">
              <w:rPr>
                <w:rFonts w:cs="Arial"/>
                <w:sz w:val="21"/>
                <w:szCs w:val="21"/>
                <w:lang w:eastAsia="en-AU"/>
              </w:rPr>
              <w:t>202</w:t>
            </w:r>
            <w:r w:rsidR="00D02AF5">
              <w:rPr>
                <w:rFonts w:cs="Arial"/>
                <w:sz w:val="21"/>
                <w:szCs w:val="21"/>
                <w:lang w:eastAsia="en-AU"/>
              </w:rPr>
              <w:t>5</w:t>
            </w:r>
            <w:r w:rsidR="0090698F">
              <w:rPr>
                <w:rFonts w:cs="Arial"/>
                <w:sz w:val="21"/>
                <w:szCs w:val="21"/>
                <w:lang w:eastAsia="en-AU"/>
              </w:rPr>
              <w:t>-2</w:t>
            </w:r>
            <w:r w:rsidR="00D02AF5">
              <w:rPr>
                <w:rFonts w:cs="Arial"/>
                <w:sz w:val="21"/>
                <w:szCs w:val="21"/>
                <w:lang w:eastAsia="en-AU"/>
              </w:rPr>
              <w:t>6</w:t>
            </w:r>
            <w:r w:rsidR="3EBBEB21" w:rsidRPr="0B6367B4">
              <w:rPr>
                <w:rFonts w:cs="Arial"/>
                <w:sz w:val="21"/>
                <w:szCs w:val="21"/>
                <w:lang w:eastAsia="en-AU"/>
              </w:rPr>
              <w:t>.</w:t>
            </w:r>
            <w:r>
              <w:rPr>
                <w:rFonts w:cs="Arial"/>
                <w:iCs/>
                <w:sz w:val="21"/>
                <w:szCs w:val="21"/>
                <w:lang w:eastAsia="en-AU"/>
              </w:rPr>
              <w:t xml:space="preserve"> This will take you through the remainder of the report with </w:t>
            </w:r>
            <w:r w:rsidR="005705D0">
              <w:rPr>
                <w:rFonts w:cs="Arial"/>
                <w:iCs/>
                <w:sz w:val="21"/>
                <w:szCs w:val="21"/>
                <w:lang w:eastAsia="en-AU"/>
              </w:rPr>
              <w:t xml:space="preserve">all </w:t>
            </w:r>
            <w:r>
              <w:rPr>
                <w:rFonts w:cs="Arial"/>
                <w:iCs/>
                <w:sz w:val="21"/>
                <w:szCs w:val="21"/>
                <w:lang w:eastAsia="en-AU"/>
              </w:rPr>
              <w:t xml:space="preserve">reablement-related </w:t>
            </w:r>
            <w:r w:rsidR="005705D0">
              <w:rPr>
                <w:rFonts w:cs="Arial"/>
                <w:iCs/>
                <w:sz w:val="21"/>
                <w:szCs w:val="21"/>
                <w:lang w:eastAsia="en-AU"/>
              </w:rPr>
              <w:t xml:space="preserve">and wellness </w:t>
            </w:r>
            <w:r>
              <w:rPr>
                <w:rFonts w:cs="Arial"/>
                <w:iCs/>
                <w:sz w:val="21"/>
                <w:szCs w:val="21"/>
                <w:lang w:eastAsia="en-AU"/>
              </w:rPr>
              <w:t xml:space="preserve">questions. </w:t>
            </w:r>
          </w:p>
          <w:p w14:paraId="60DC283A" w14:textId="6F267229" w:rsidR="0039403C" w:rsidRPr="00414DD4" w:rsidRDefault="00BB4CD3" w:rsidP="00414DD4">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iCs/>
                <w:sz w:val="21"/>
                <w:szCs w:val="21"/>
                <w:lang w:eastAsia="en-AU"/>
              </w:rPr>
            </w:pPr>
            <w:r w:rsidRPr="00BB4CD3">
              <w:rPr>
                <w:rFonts w:cs="Arial"/>
                <w:iCs/>
                <w:sz w:val="21"/>
                <w:szCs w:val="21"/>
                <w:lang w:eastAsia="en-AU"/>
              </w:rPr>
              <w:t xml:space="preserve">Answer no if your organisation did not deliver reablement services in </w:t>
            </w:r>
            <w:r w:rsidR="0090698F">
              <w:rPr>
                <w:rFonts w:cs="Arial"/>
                <w:iCs/>
                <w:sz w:val="21"/>
                <w:szCs w:val="21"/>
                <w:lang w:eastAsia="en-AU"/>
              </w:rPr>
              <w:t>202</w:t>
            </w:r>
            <w:r w:rsidR="00D02AF5">
              <w:rPr>
                <w:rFonts w:cs="Arial"/>
                <w:iCs/>
                <w:sz w:val="21"/>
                <w:szCs w:val="21"/>
                <w:lang w:eastAsia="en-AU"/>
              </w:rPr>
              <w:t>5</w:t>
            </w:r>
            <w:r w:rsidR="0090698F">
              <w:rPr>
                <w:rFonts w:cs="Arial"/>
                <w:iCs/>
                <w:sz w:val="21"/>
                <w:szCs w:val="21"/>
                <w:lang w:eastAsia="en-AU"/>
              </w:rPr>
              <w:t>-2</w:t>
            </w:r>
            <w:r w:rsidR="00D02AF5">
              <w:rPr>
                <w:rFonts w:cs="Arial"/>
                <w:iCs/>
                <w:sz w:val="21"/>
                <w:szCs w:val="21"/>
                <w:lang w:eastAsia="en-AU"/>
              </w:rPr>
              <w:t>6</w:t>
            </w:r>
            <w:r w:rsidRPr="00BB4CD3">
              <w:rPr>
                <w:rFonts w:cs="Arial"/>
                <w:iCs/>
                <w:sz w:val="21"/>
                <w:szCs w:val="21"/>
                <w:lang w:eastAsia="en-AU"/>
              </w:rPr>
              <w:t xml:space="preserve">. This will then take you through the remaining questions in the </w:t>
            </w:r>
            <w:r w:rsidR="000C0205" w:rsidRPr="00BB4CD3">
              <w:rPr>
                <w:rFonts w:cs="Arial"/>
                <w:iCs/>
                <w:sz w:val="21"/>
                <w:szCs w:val="21"/>
                <w:lang w:eastAsia="en-AU"/>
              </w:rPr>
              <w:t>report and</w:t>
            </w:r>
            <w:r w:rsidRPr="00BB4CD3">
              <w:rPr>
                <w:rFonts w:cs="Arial"/>
                <w:iCs/>
                <w:sz w:val="21"/>
                <w:szCs w:val="21"/>
                <w:lang w:eastAsia="en-AU"/>
              </w:rPr>
              <w:t xml:space="preserve"> allow you to skip all other reablement questions.</w:t>
            </w:r>
          </w:p>
        </w:tc>
      </w:tr>
      <w:tr w:rsidR="0039403C" w:rsidRPr="009040E9" w14:paraId="26277789" w14:textId="77777777" w:rsidTr="167DF37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14F60E65" w14:textId="5C937B37" w:rsidR="0039403C" w:rsidRPr="009040E9" w:rsidRDefault="00D02AF5" w:rsidP="00FB6A39">
            <w:pPr>
              <w:pStyle w:val="Tabletextleft"/>
            </w:pPr>
            <w:r>
              <w:t>7</w:t>
            </w:r>
            <w:r w:rsidR="00B628FD" w:rsidRPr="00B628FD">
              <w:t>. How often are you accepting referrals from My Aged Care for short-term reablement?</w:t>
            </w:r>
          </w:p>
        </w:tc>
        <w:tc>
          <w:tcPr>
            <w:tcW w:w="4536" w:type="dxa"/>
          </w:tcPr>
          <w:p w14:paraId="3E92F0AA" w14:textId="00B650C8" w:rsidR="0039403C" w:rsidRPr="009040E9" w:rsidRDefault="00726D75" w:rsidP="00FB6A39">
            <w:pPr>
              <w:pStyle w:val="Tabletextleft"/>
              <w:cnfStyle w:val="000000010000" w:firstRow="0" w:lastRow="0" w:firstColumn="0" w:lastColumn="0" w:oddVBand="0" w:evenVBand="0" w:oddHBand="0" w:evenHBand="1" w:firstRowFirstColumn="0" w:firstRowLastColumn="0" w:lastRowFirstColumn="0" w:lastRowLastColumn="0"/>
            </w:pPr>
            <w:r>
              <w:t>Estimate the frequency your organisation accepts referrals (</w:t>
            </w:r>
            <w:r w:rsidR="007F4A34">
              <w:t xml:space="preserve">select </w:t>
            </w:r>
            <w:r>
              <w:t>never, rarely, sometimes, mostly or always)</w:t>
            </w:r>
            <w:r w:rsidR="00C4741D">
              <w:t xml:space="preserve"> from My Aged Care</w:t>
            </w:r>
            <w:r>
              <w:t xml:space="preserve"> for each servi</w:t>
            </w:r>
            <w:r w:rsidR="000F5A2F">
              <w:t>ce type</w:t>
            </w:r>
            <w:r w:rsidR="00235B30">
              <w:t xml:space="preserve">. If you did not receive any referrals for reablement in </w:t>
            </w:r>
            <w:r w:rsidR="0090698F">
              <w:t>202</w:t>
            </w:r>
            <w:r w:rsidR="00D02AF5">
              <w:t>5</w:t>
            </w:r>
            <w:r w:rsidR="0090698F">
              <w:t>-2</w:t>
            </w:r>
            <w:r w:rsidR="00D02AF5">
              <w:t>6</w:t>
            </w:r>
            <w:r w:rsidR="00235B30">
              <w:t xml:space="preserve"> for </w:t>
            </w:r>
            <w:r w:rsidR="000F5A2F">
              <w:t>a</w:t>
            </w:r>
            <w:r w:rsidR="00235B30">
              <w:t xml:space="preserve"> service type</w:t>
            </w:r>
            <w:r w:rsidR="00C4741D">
              <w:t xml:space="preserve"> through My Aged Care</w:t>
            </w:r>
            <w:r w:rsidR="00235B30">
              <w:t>, select ‘referral for reablement not received’</w:t>
            </w:r>
            <w:r w:rsidR="000F5A2F">
              <w:t>. S</w:t>
            </w:r>
            <w:r>
              <w:t xml:space="preserve">elect ‘not funded to deliver this service’ for all services you did not receive funding for in </w:t>
            </w:r>
            <w:r w:rsidR="0090698F">
              <w:t>202</w:t>
            </w:r>
            <w:r w:rsidR="00D02AF5">
              <w:t>5</w:t>
            </w:r>
            <w:r w:rsidR="0090698F">
              <w:t>-2</w:t>
            </w:r>
            <w:r w:rsidR="00D02AF5">
              <w:t>6</w:t>
            </w:r>
            <w:r>
              <w:t xml:space="preserve">. </w:t>
            </w:r>
            <w:r w:rsidR="00124F69">
              <w:t>This question only relates to My Aged Care referrals</w:t>
            </w:r>
            <w:r w:rsidR="00790F40">
              <w:t xml:space="preserve"> for CHSP services</w:t>
            </w:r>
            <w:r w:rsidR="00124F69">
              <w:t xml:space="preserve">, not any referrals you have received for your client from </w:t>
            </w:r>
            <w:r w:rsidR="00753E62">
              <w:t>health providers or services.</w:t>
            </w:r>
          </w:p>
        </w:tc>
      </w:tr>
      <w:tr w:rsidR="00D93B36" w:rsidRPr="009040E9" w14:paraId="644D8739" w14:textId="77777777" w:rsidTr="167DF37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tcPr>
          <w:p w14:paraId="3812BB5A" w14:textId="729A0D85" w:rsidR="00D93B36" w:rsidRDefault="00D02AF5" w:rsidP="00FB6A39">
            <w:pPr>
              <w:pStyle w:val="Tabletextleft"/>
            </w:pPr>
            <w:r>
              <w:t>8</w:t>
            </w:r>
            <w:r w:rsidR="00D93B36" w:rsidRPr="00D93B36">
              <w:t>. If your organisation did not provide reablement services</w:t>
            </w:r>
            <w:r>
              <w:t xml:space="preserve"> in the 2025-26 reporting period</w:t>
            </w:r>
            <w:r w:rsidR="00D93B36" w:rsidRPr="00D93B36">
              <w:t>, what are the reasons for this?</w:t>
            </w:r>
          </w:p>
          <w:p w14:paraId="514682BD" w14:textId="6F0EBB98" w:rsidR="007D70F3" w:rsidRDefault="0047456C" w:rsidP="007D70F3">
            <w:pPr>
              <w:pStyle w:val="Tabletextleft"/>
              <w:numPr>
                <w:ilvl w:val="0"/>
                <w:numId w:val="46"/>
              </w:numPr>
            </w:pPr>
            <w:r w:rsidRPr="0047456C">
              <w:t>Your organisation did not receive reablement referrals</w:t>
            </w:r>
            <w:r w:rsidR="000C67F7">
              <w:t>.</w:t>
            </w:r>
          </w:p>
          <w:p w14:paraId="3DD4D2F1" w14:textId="04227ACB" w:rsidR="0047456C" w:rsidRDefault="000C67F7" w:rsidP="007D70F3">
            <w:pPr>
              <w:pStyle w:val="Tabletextleft"/>
              <w:numPr>
                <w:ilvl w:val="0"/>
                <w:numId w:val="46"/>
              </w:numPr>
            </w:pPr>
            <w:r w:rsidRPr="000C67F7">
              <w:t>Client/carer resistance</w:t>
            </w:r>
            <w:r>
              <w:t>.</w:t>
            </w:r>
          </w:p>
          <w:p w14:paraId="1556BB9B" w14:textId="77777777" w:rsidR="000C67F7" w:rsidRDefault="00D81AF2" w:rsidP="007D70F3">
            <w:pPr>
              <w:pStyle w:val="Tabletextleft"/>
              <w:numPr>
                <w:ilvl w:val="0"/>
                <w:numId w:val="46"/>
              </w:numPr>
            </w:pPr>
            <w:r w:rsidRPr="00D81AF2">
              <w:t>Capacity of your organisation to deliver against goals for entire client base (don’t have enough time with each client)</w:t>
            </w:r>
            <w:r>
              <w:t>.</w:t>
            </w:r>
          </w:p>
          <w:p w14:paraId="04E8795B" w14:textId="77777777" w:rsidR="00D81AF2" w:rsidRDefault="008C4D26" w:rsidP="007D70F3">
            <w:pPr>
              <w:pStyle w:val="Tabletextleft"/>
              <w:numPr>
                <w:ilvl w:val="0"/>
                <w:numId w:val="46"/>
              </w:numPr>
            </w:pPr>
            <w:r w:rsidRPr="008C4D26">
              <w:t>Capacity of your organisation to deliver against goals for entire client base (organisation not set up to deliver time-limited reablement)</w:t>
            </w:r>
            <w:r w:rsidR="004D180E">
              <w:t>.</w:t>
            </w:r>
          </w:p>
          <w:p w14:paraId="66C9D276" w14:textId="77777777" w:rsidR="004D180E" w:rsidRDefault="004D180E" w:rsidP="007D70F3">
            <w:pPr>
              <w:pStyle w:val="Tabletextleft"/>
              <w:numPr>
                <w:ilvl w:val="0"/>
                <w:numId w:val="46"/>
              </w:numPr>
            </w:pPr>
            <w:r w:rsidRPr="004D180E">
              <w:t>Clients required ongoing services</w:t>
            </w:r>
            <w:r>
              <w:t>.</w:t>
            </w:r>
          </w:p>
          <w:p w14:paraId="67496606" w14:textId="77777777" w:rsidR="004D180E" w:rsidRDefault="00B130BF" w:rsidP="007D70F3">
            <w:pPr>
              <w:pStyle w:val="Tabletextleft"/>
              <w:numPr>
                <w:ilvl w:val="0"/>
                <w:numId w:val="46"/>
              </w:numPr>
            </w:pPr>
            <w:r w:rsidRPr="00B130BF">
              <w:t>Staffing levels</w:t>
            </w:r>
            <w:r>
              <w:t>.</w:t>
            </w:r>
          </w:p>
          <w:p w14:paraId="7FF73884" w14:textId="77777777" w:rsidR="00B130BF" w:rsidRDefault="00B130BF" w:rsidP="007D70F3">
            <w:pPr>
              <w:pStyle w:val="Tabletextleft"/>
              <w:numPr>
                <w:ilvl w:val="0"/>
                <w:numId w:val="46"/>
              </w:numPr>
            </w:pPr>
            <w:r w:rsidRPr="00B130BF">
              <w:t>Funding/cost</w:t>
            </w:r>
            <w:r>
              <w:t>.</w:t>
            </w:r>
          </w:p>
          <w:p w14:paraId="7F2B3496" w14:textId="77777777" w:rsidR="00B130BF" w:rsidRDefault="00B130BF" w:rsidP="007D70F3">
            <w:pPr>
              <w:pStyle w:val="Tabletextleft"/>
              <w:numPr>
                <w:ilvl w:val="0"/>
                <w:numId w:val="46"/>
              </w:numPr>
            </w:pPr>
            <w:r w:rsidRPr="00B130BF">
              <w:t>Location</w:t>
            </w:r>
            <w:r>
              <w:t>.</w:t>
            </w:r>
          </w:p>
          <w:p w14:paraId="5DDD39AC" w14:textId="77777777" w:rsidR="00B130BF" w:rsidRDefault="00B130BF" w:rsidP="007D70F3">
            <w:pPr>
              <w:pStyle w:val="Tabletextleft"/>
              <w:numPr>
                <w:ilvl w:val="0"/>
                <w:numId w:val="46"/>
              </w:numPr>
            </w:pPr>
            <w:r w:rsidRPr="00B130BF">
              <w:t>Other client barriers e.g. cultural preference</w:t>
            </w:r>
            <w:r>
              <w:t>.</w:t>
            </w:r>
          </w:p>
          <w:p w14:paraId="7000A6B2" w14:textId="77777777" w:rsidR="00B130BF" w:rsidRDefault="006D6089" w:rsidP="007D70F3">
            <w:pPr>
              <w:pStyle w:val="Tabletextleft"/>
              <w:numPr>
                <w:ilvl w:val="0"/>
                <w:numId w:val="46"/>
              </w:numPr>
            </w:pPr>
            <w:r w:rsidRPr="006D6089">
              <w:t>Your organisation is unsure how to implement reablement.</w:t>
            </w:r>
          </w:p>
          <w:p w14:paraId="3E9DBEC8" w14:textId="77777777" w:rsidR="006D6089" w:rsidRDefault="006D6089" w:rsidP="007D70F3">
            <w:pPr>
              <w:pStyle w:val="Tabletextleft"/>
              <w:numPr>
                <w:ilvl w:val="0"/>
                <w:numId w:val="46"/>
              </w:numPr>
            </w:pPr>
            <w:r w:rsidRPr="006D6089">
              <w:lastRenderedPageBreak/>
              <w:t>Unknown/not clear</w:t>
            </w:r>
            <w:r>
              <w:t>.</w:t>
            </w:r>
          </w:p>
          <w:p w14:paraId="6D817614" w14:textId="648BC40C" w:rsidR="006D6089" w:rsidRPr="00B628FD" w:rsidRDefault="006D6089" w:rsidP="006C319D">
            <w:pPr>
              <w:pStyle w:val="Tabletextleft"/>
              <w:numPr>
                <w:ilvl w:val="0"/>
                <w:numId w:val="46"/>
              </w:numPr>
            </w:pPr>
            <w:r w:rsidRPr="006D6089">
              <w:t>Other, please explain below</w:t>
            </w:r>
            <w:r>
              <w:t>.</w:t>
            </w:r>
          </w:p>
        </w:tc>
        <w:tc>
          <w:tcPr>
            <w:tcW w:w="4536" w:type="dxa"/>
          </w:tcPr>
          <w:p w14:paraId="2526785C" w14:textId="741C42D4" w:rsidR="00721B10" w:rsidRDefault="00906530" w:rsidP="00FB6A39">
            <w:pPr>
              <w:pStyle w:val="Tabletextleft"/>
              <w:cnfStyle w:val="000000100000" w:firstRow="0" w:lastRow="0" w:firstColumn="0" w:lastColumn="0" w:oddVBand="0" w:evenVBand="0" w:oddHBand="1" w:evenHBand="0" w:firstRowFirstColumn="0" w:firstRowLastColumn="0" w:lastRowFirstColumn="0" w:lastRowLastColumn="0"/>
            </w:pPr>
            <w:r>
              <w:lastRenderedPageBreak/>
              <w:t xml:space="preserve">Respondents will only need to answer this question if they selected ‘no’ to question </w:t>
            </w:r>
            <w:r w:rsidR="00D02AF5">
              <w:t>6</w:t>
            </w:r>
            <w:r>
              <w:t xml:space="preserve">. </w:t>
            </w:r>
            <w:r w:rsidR="004A475F">
              <w:t>If you answered ‘</w:t>
            </w:r>
            <w:proofErr w:type="spellStart"/>
            <w:r w:rsidR="004A475F">
              <w:t>yes’</w:t>
            </w:r>
            <w:proofErr w:type="spellEnd"/>
            <w:r w:rsidR="004A475F">
              <w:t xml:space="preserve"> to question </w:t>
            </w:r>
            <w:r w:rsidR="00D02AF5">
              <w:t>6</w:t>
            </w:r>
            <w:r w:rsidR="004A475F">
              <w:t xml:space="preserve">, you do not need to answer this, and the report will automatically skip this question for you. </w:t>
            </w:r>
            <w:r w:rsidR="000C2552">
              <w:t>Write a short response outlining the reasons why your organisation did not provide reablement services.</w:t>
            </w:r>
            <w:r w:rsidR="00764F5A">
              <w:t xml:space="preserve"> </w:t>
            </w:r>
          </w:p>
          <w:p w14:paraId="6B370A6B" w14:textId="475576F1" w:rsidR="0047456C" w:rsidRDefault="0047456C" w:rsidP="00FB6A39">
            <w:pPr>
              <w:pStyle w:val="Tabletextleft"/>
              <w:cnfStyle w:val="000000100000" w:firstRow="0" w:lastRow="0" w:firstColumn="0" w:lastColumn="0" w:oddVBand="0" w:evenVBand="0" w:oddHBand="1" w:evenHBand="0" w:firstRowFirstColumn="0" w:firstRowLastColumn="0" w:lastRowFirstColumn="0" w:lastRowLastColumn="0"/>
            </w:pPr>
            <w:r>
              <w:t>Select one or more options from the list</w:t>
            </w:r>
            <w:r w:rsidR="005C06F7">
              <w:t xml:space="preserve"> as reasons why your organisation did not provide reablement services. If you have </w:t>
            </w:r>
            <w:r w:rsidR="00557B45">
              <w:t>selected ‘other’</w:t>
            </w:r>
            <w:r w:rsidR="005C06F7">
              <w:t xml:space="preserve">, please specify </w:t>
            </w:r>
            <w:r w:rsidR="00557B45">
              <w:t>the reasons in</w:t>
            </w:r>
            <w:r w:rsidR="005C06F7">
              <w:t xml:space="preserve"> the text box provided </w:t>
            </w:r>
            <w:r w:rsidR="005C06F7" w:rsidRPr="005C06F7">
              <w:t>(1000 characters or less)</w:t>
            </w:r>
            <w:r w:rsidR="005C06F7">
              <w:t>.</w:t>
            </w:r>
          </w:p>
          <w:p w14:paraId="1A9BC126" w14:textId="25A8A5ED" w:rsidR="00D93B36" w:rsidRDefault="00764F5A" w:rsidP="00FB6A39">
            <w:pPr>
              <w:pStyle w:val="Tabletextleft"/>
              <w:cnfStyle w:val="000000100000" w:firstRow="0" w:lastRow="0" w:firstColumn="0" w:lastColumn="0" w:oddVBand="0" w:evenVBand="0" w:oddHBand="1" w:evenHBand="0" w:firstRowFirstColumn="0" w:firstRowLastColumn="0" w:lastRowFirstColumn="0" w:lastRowLastColumn="0"/>
            </w:pPr>
            <w:r>
              <w:t xml:space="preserve">The report will then take you to </w:t>
            </w:r>
            <w:r w:rsidR="002558AB">
              <w:rPr>
                <w:rFonts w:cs="Arial"/>
                <w:szCs w:val="21"/>
                <w:lang w:eastAsia="en-AU"/>
              </w:rPr>
              <w:t>‘Challenges with delivering a wellness and reablement approach’ as all other questions relate specifically to reablement.</w:t>
            </w:r>
          </w:p>
        </w:tc>
      </w:tr>
    </w:tbl>
    <w:p w14:paraId="0B149F59" w14:textId="38B291B7" w:rsidR="00FE7827" w:rsidRDefault="00FE7827" w:rsidP="00810E66">
      <w:pPr>
        <w:pStyle w:val="Heading3"/>
      </w:pPr>
      <w:bookmarkStart w:id="16" w:name="_Toc233024152"/>
      <w:r>
        <w:t>Proportion of services delivered on a short-term basis</w:t>
      </w:r>
      <w:bookmarkEnd w:id="16"/>
    </w:p>
    <w:p w14:paraId="6AFE1D06" w14:textId="2207DF6F" w:rsidR="00A245C1" w:rsidRDefault="00AD3F40" w:rsidP="00BA3D58">
      <w:pPr>
        <w:spacing w:line="240" w:lineRule="auto"/>
        <w:rPr>
          <w:rFonts w:cs="Arial"/>
          <w:lang w:eastAsia="en-AU"/>
        </w:rPr>
      </w:pPr>
      <w:r w:rsidRPr="462CC01E">
        <w:rPr>
          <w:rFonts w:cs="Arial"/>
          <w:lang w:eastAsia="en-AU"/>
        </w:rPr>
        <w:t xml:space="preserve">Short-term </w:t>
      </w:r>
      <w:proofErr w:type="gramStart"/>
      <w:r w:rsidRPr="462CC01E">
        <w:rPr>
          <w:rFonts w:cs="Arial"/>
          <w:lang w:eastAsia="en-AU"/>
        </w:rPr>
        <w:t>is considered to be</w:t>
      </w:r>
      <w:proofErr w:type="gramEnd"/>
      <w:r w:rsidRPr="462CC01E">
        <w:rPr>
          <w:rFonts w:cs="Arial"/>
          <w:lang w:eastAsia="en-AU"/>
        </w:rPr>
        <w:t xml:space="preserve"> for a period of up to 3 months.</w:t>
      </w:r>
    </w:p>
    <w:p w14:paraId="61BC1B91" w14:textId="776C7CDC" w:rsidR="00CB4A98" w:rsidRDefault="00CA7501" w:rsidP="006C319D">
      <w:pPr>
        <w:spacing w:line="240" w:lineRule="auto"/>
        <w:rPr>
          <w:rFonts w:cs="Arial"/>
          <w:lang w:eastAsia="en-AU"/>
        </w:rPr>
      </w:pPr>
      <w:r w:rsidRPr="462CC01E">
        <w:rPr>
          <w:rFonts w:cs="Arial"/>
          <w:lang w:eastAsia="en-AU"/>
        </w:rPr>
        <w:t xml:space="preserve">A reablement focus refers to all clients for whom reablement services were delivered. </w:t>
      </w:r>
      <w:r w:rsidR="00954F53" w:rsidRPr="462CC01E">
        <w:rPr>
          <w:rFonts w:cs="Arial"/>
          <w:lang w:eastAsia="en-AU"/>
        </w:rPr>
        <w:t>T</w:t>
      </w:r>
      <w:r w:rsidR="00CB4A98" w:rsidRPr="462CC01E">
        <w:rPr>
          <w:rFonts w:cs="Arial"/>
          <w:lang w:eastAsia="en-AU"/>
        </w:rPr>
        <w:t>his includes short-term reablement offered through either (</w:t>
      </w:r>
      <w:proofErr w:type="spellStart"/>
      <w:r w:rsidR="00CB4A98" w:rsidRPr="462CC01E">
        <w:rPr>
          <w:rFonts w:cs="Arial"/>
          <w:lang w:eastAsia="en-AU"/>
        </w:rPr>
        <w:t>i</w:t>
      </w:r>
      <w:proofErr w:type="spellEnd"/>
      <w:r w:rsidR="00CB4A98" w:rsidRPr="462CC01E">
        <w:rPr>
          <w:rFonts w:cs="Arial"/>
          <w:lang w:eastAsia="en-AU"/>
        </w:rPr>
        <w:t xml:space="preserve">) acceptance of a referral for reablement from </w:t>
      </w:r>
      <w:r w:rsidR="00050115">
        <w:rPr>
          <w:rFonts w:cs="Arial"/>
          <w:lang w:eastAsia="en-AU"/>
        </w:rPr>
        <w:t>aged care needs</w:t>
      </w:r>
      <w:r w:rsidR="00CB4A98" w:rsidRPr="462CC01E">
        <w:rPr>
          <w:rFonts w:cs="Arial"/>
          <w:lang w:eastAsia="en-AU"/>
        </w:rPr>
        <w:t xml:space="preserve"> assessors, or (ii) as a period of reablement offered (where needed) to your ongoing CHSP clients.</w:t>
      </w:r>
    </w:p>
    <w:p w14:paraId="63598EBE" w14:textId="55C5A6E6" w:rsidR="00CD1A76" w:rsidRPr="00766FD0" w:rsidRDefault="00CD1A76" w:rsidP="006C319D">
      <w:pPr>
        <w:spacing w:line="240" w:lineRule="auto"/>
        <w:rPr>
          <w:rFonts w:cs="Arial"/>
          <w:lang w:eastAsia="en-AU"/>
        </w:rPr>
      </w:pPr>
      <w:r>
        <w:rPr>
          <w:rFonts w:cs="Arial"/>
          <w:lang w:eastAsia="en-AU"/>
        </w:rPr>
        <w:t>Allied health and therapy services and Therapeutic services for independent living services have been updated to align with new service catalogues.</w:t>
      </w:r>
    </w:p>
    <w:tbl>
      <w:tblPr>
        <w:tblStyle w:val="DepartmentofHealthtable"/>
        <w:tblW w:w="9072" w:type="dxa"/>
        <w:tblLook w:val="04A0" w:firstRow="1" w:lastRow="0" w:firstColumn="1" w:lastColumn="0" w:noHBand="0" w:noVBand="1"/>
      </w:tblPr>
      <w:tblGrid>
        <w:gridCol w:w="4536"/>
        <w:gridCol w:w="4536"/>
      </w:tblGrid>
      <w:tr w:rsidR="00766FD0" w:rsidRPr="009040E9" w14:paraId="59002CAC"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3DFB5F54" w14:textId="77777777" w:rsidR="00766FD0" w:rsidRPr="009040E9" w:rsidRDefault="00766FD0"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6F84E989" w14:textId="77777777" w:rsidR="00766FD0" w:rsidRPr="009040E9" w:rsidRDefault="00766FD0"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766FD0" w:rsidRPr="009040E9" w14:paraId="54A0CDB1"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6BE9EB8" w14:textId="237F8975" w:rsidR="00766FD0" w:rsidRPr="009040E9" w:rsidRDefault="00D02AF5" w:rsidP="00FB6A39">
            <w:pPr>
              <w:pStyle w:val="Tabletextleft"/>
            </w:pPr>
            <w:r>
              <w:t>9</w:t>
            </w:r>
            <w:r w:rsidR="00D93B36" w:rsidRPr="00D93B36">
              <w:t xml:space="preserve">. For each service type your organisation was funded to deliver in </w:t>
            </w:r>
            <w:r w:rsidR="0090698F">
              <w:t>202</w:t>
            </w:r>
            <w:r>
              <w:t>5</w:t>
            </w:r>
            <w:r w:rsidR="0090698F">
              <w:t>-2</w:t>
            </w:r>
            <w:r>
              <w:t>6</w:t>
            </w:r>
            <w:r w:rsidR="00D93B36" w:rsidRPr="00D93B36">
              <w:t>, approximately what proportion of services were delivered on a short-term basis with a reablement focus?</w:t>
            </w:r>
          </w:p>
        </w:tc>
        <w:tc>
          <w:tcPr>
            <w:tcW w:w="4536" w:type="dxa"/>
          </w:tcPr>
          <w:p w14:paraId="09DBE9B0" w14:textId="73AAD202" w:rsidR="00766FD0" w:rsidRPr="00766FAD" w:rsidRDefault="00283FD2" w:rsidP="00766FAD">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iCs/>
                <w:sz w:val="21"/>
                <w:szCs w:val="21"/>
                <w:lang w:eastAsia="en-AU"/>
              </w:rPr>
            </w:pPr>
            <w:r w:rsidRPr="00766FAD">
              <w:rPr>
                <w:rFonts w:cs="Arial"/>
                <w:iCs/>
                <w:sz w:val="21"/>
                <w:szCs w:val="21"/>
                <w:lang w:eastAsia="en-AU"/>
              </w:rPr>
              <w:t>This is an estimate of the overall percentage of CHSP clients your organisation delivers reablement services to.</w:t>
            </w:r>
            <w:r w:rsidR="00F94E3C" w:rsidRPr="00766FAD">
              <w:rPr>
                <w:rFonts w:cs="Arial"/>
                <w:iCs/>
                <w:sz w:val="21"/>
                <w:szCs w:val="21"/>
                <w:lang w:eastAsia="en-AU"/>
              </w:rPr>
              <w:t xml:space="preserve"> </w:t>
            </w:r>
            <w:r w:rsidR="00F94E3C" w:rsidRPr="00766FAD">
              <w:rPr>
                <w:sz w:val="21"/>
                <w:szCs w:val="21"/>
              </w:rPr>
              <w:t xml:space="preserve">Estimate the percentage </w:t>
            </w:r>
            <w:r w:rsidR="00766FAD" w:rsidRPr="00766FAD">
              <w:rPr>
                <w:sz w:val="21"/>
                <w:szCs w:val="21"/>
              </w:rPr>
              <w:t>of services delivered on a short-term basis</w:t>
            </w:r>
            <w:r w:rsidR="00F94E3C" w:rsidRPr="00766FAD">
              <w:rPr>
                <w:sz w:val="21"/>
                <w:szCs w:val="21"/>
              </w:rPr>
              <w:t xml:space="preserve"> (</w:t>
            </w:r>
            <w:r w:rsidR="007F4A34">
              <w:rPr>
                <w:sz w:val="21"/>
                <w:szCs w:val="21"/>
              </w:rPr>
              <w:t xml:space="preserve">select </w:t>
            </w:r>
            <w:r w:rsidR="00F94E3C" w:rsidRPr="00766FAD">
              <w:rPr>
                <w:sz w:val="21"/>
                <w:szCs w:val="21"/>
              </w:rPr>
              <w:t xml:space="preserve">none, 1% to 10%, 11% to 25%, 26% to 50%, 51% to 75%, or more than 75%) for each service </w:t>
            </w:r>
            <w:proofErr w:type="gramStart"/>
            <w:r w:rsidR="00F94E3C" w:rsidRPr="00766FAD">
              <w:rPr>
                <w:sz w:val="21"/>
                <w:szCs w:val="21"/>
              </w:rPr>
              <w:t>type, and</w:t>
            </w:r>
            <w:proofErr w:type="gramEnd"/>
            <w:r w:rsidR="00F94E3C" w:rsidRPr="00766FAD">
              <w:rPr>
                <w:sz w:val="21"/>
                <w:szCs w:val="21"/>
              </w:rPr>
              <w:t xml:space="preserve"> select ‘not funded to deliver this service’ for all services you did not receive funding for in </w:t>
            </w:r>
            <w:r w:rsidR="0090698F">
              <w:rPr>
                <w:sz w:val="21"/>
                <w:szCs w:val="21"/>
              </w:rPr>
              <w:t>202</w:t>
            </w:r>
            <w:r w:rsidR="00D02AF5">
              <w:rPr>
                <w:sz w:val="21"/>
                <w:szCs w:val="21"/>
              </w:rPr>
              <w:t>5</w:t>
            </w:r>
            <w:r w:rsidR="0090698F">
              <w:rPr>
                <w:sz w:val="21"/>
                <w:szCs w:val="21"/>
              </w:rPr>
              <w:t>-2</w:t>
            </w:r>
            <w:r w:rsidR="00D02AF5">
              <w:rPr>
                <w:sz w:val="21"/>
                <w:szCs w:val="21"/>
              </w:rPr>
              <w:t>6</w:t>
            </w:r>
            <w:r w:rsidR="00766FAD" w:rsidRPr="00766FAD">
              <w:rPr>
                <w:sz w:val="21"/>
                <w:szCs w:val="21"/>
              </w:rPr>
              <w:t>.</w:t>
            </w:r>
          </w:p>
        </w:tc>
      </w:tr>
      <w:tr w:rsidR="00FC7332" w:rsidRPr="009040E9" w14:paraId="271395F1" w14:textId="77777777" w:rsidTr="00A06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D2AB403" w14:textId="7C639947" w:rsidR="00D02AF5" w:rsidRPr="00D02AF5" w:rsidRDefault="00C06465" w:rsidP="00D02AF5">
            <w:pPr>
              <w:pStyle w:val="Tabletextleft"/>
            </w:pPr>
            <w:r w:rsidRPr="00C06465">
              <w:t>1</w:t>
            </w:r>
            <w:r w:rsidR="00D02AF5">
              <w:t>0</w:t>
            </w:r>
            <w:r w:rsidRPr="00C06465">
              <w:t xml:space="preserve">. </w:t>
            </w:r>
            <w:r w:rsidR="00D02AF5" w:rsidRPr="00D02AF5">
              <w:t>Was your organisation funded to deliver Allied health and therapy services or Therapeutic services for independent living services in 2025-26?</w:t>
            </w:r>
          </w:p>
          <w:p w14:paraId="08443062" w14:textId="3A4882B3" w:rsidR="00FC7332" w:rsidRPr="00CE78AF" w:rsidRDefault="00FC7332" w:rsidP="00FB6A39">
            <w:pPr>
              <w:pStyle w:val="Tabletextleft"/>
            </w:pPr>
          </w:p>
        </w:tc>
        <w:tc>
          <w:tcPr>
            <w:tcW w:w="4536" w:type="dxa"/>
          </w:tcPr>
          <w:p w14:paraId="192F6A8B" w14:textId="0DE8A343" w:rsidR="00BF4609" w:rsidRDefault="008D34B2" w:rsidP="008D34B2">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Arial"/>
                <w:iCs/>
                <w:sz w:val="21"/>
                <w:szCs w:val="21"/>
                <w:lang w:eastAsia="en-AU"/>
              </w:rPr>
            </w:pPr>
            <w:r>
              <w:rPr>
                <w:rFonts w:cs="Arial"/>
                <w:iCs/>
                <w:sz w:val="21"/>
                <w:szCs w:val="21"/>
                <w:lang w:eastAsia="en-AU"/>
              </w:rPr>
              <w:t xml:space="preserve">Answer yes if your organisation </w:t>
            </w:r>
            <w:r w:rsidR="00BF4609">
              <w:rPr>
                <w:rFonts w:cs="Arial"/>
                <w:iCs/>
                <w:sz w:val="21"/>
                <w:szCs w:val="21"/>
                <w:lang w:eastAsia="en-AU"/>
              </w:rPr>
              <w:t>was funded to deliver</w:t>
            </w:r>
            <w:r>
              <w:rPr>
                <w:rFonts w:cs="Arial"/>
                <w:iCs/>
                <w:sz w:val="21"/>
                <w:szCs w:val="21"/>
                <w:lang w:eastAsia="en-AU"/>
              </w:rPr>
              <w:t xml:space="preserve"> Allied </w:t>
            </w:r>
            <w:r w:rsidR="00CD1A76">
              <w:rPr>
                <w:rFonts w:cs="Arial"/>
                <w:iCs/>
                <w:sz w:val="21"/>
                <w:szCs w:val="21"/>
                <w:lang w:eastAsia="en-AU"/>
              </w:rPr>
              <w:t>h</w:t>
            </w:r>
            <w:r>
              <w:rPr>
                <w:rFonts w:cs="Arial"/>
                <w:iCs/>
                <w:sz w:val="21"/>
                <w:szCs w:val="21"/>
                <w:lang w:eastAsia="en-AU"/>
              </w:rPr>
              <w:t xml:space="preserve">ealth and </w:t>
            </w:r>
            <w:r w:rsidR="00CD1A76">
              <w:rPr>
                <w:rFonts w:cs="Arial"/>
                <w:iCs/>
                <w:sz w:val="21"/>
                <w:szCs w:val="21"/>
                <w:lang w:eastAsia="en-AU"/>
              </w:rPr>
              <w:t>t</w:t>
            </w:r>
            <w:r>
              <w:rPr>
                <w:rFonts w:cs="Arial"/>
                <w:iCs/>
                <w:sz w:val="21"/>
                <w:szCs w:val="21"/>
                <w:lang w:eastAsia="en-AU"/>
              </w:rPr>
              <w:t xml:space="preserve">herapy </w:t>
            </w:r>
            <w:r w:rsidR="00CD1A76">
              <w:rPr>
                <w:rFonts w:cs="Arial"/>
                <w:iCs/>
                <w:sz w:val="21"/>
                <w:szCs w:val="21"/>
                <w:lang w:eastAsia="en-AU"/>
              </w:rPr>
              <w:t>s</w:t>
            </w:r>
            <w:r>
              <w:rPr>
                <w:rFonts w:cs="Arial"/>
                <w:iCs/>
                <w:sz w:val="21"/>
                <w:szCs w:val="21"/>
                <w:lang w:eastAsia="en-AU"/>
              </w:rPr>
              <w:t>ervices</w:t>
            </w:r>
            <w:r w:rsidR="00D02AF5">
              <w:rPr>
                <w:rFonts w:cs="Arial"/>
                <w:iCs/>
                <w:sz w:val="21"/>
                <w:szCs w:val="21"/>
                <w:lang w:eastAsia="en-AU"/>
              </w:rPr>
              <w:t xml:space="preserve"> or </w:t>
            </w:r>
            <w:r w:rsidR="00D02AF5" w:rsidRPr="00D02AF5">
              <w:rPr>
                <w:sz w:val="21"/>
              </w:rPr>
              <w:t>Therapeutic services for independent living services in 2025-26</w:t>
            </w:r>
            <w:r w:rsidRPr="0B6367B4">
              <w:rPr>
                <w:rFonts w:cs="Arial"/>
                <w:sz w:val="21"/>
                <w:szCs w:val="21"/>
                <w:lang w:eastAsia="en-AU"/>
              </w:rPr>
              <w:t>.</w:t>
            </w:r>
            <w:r>
              <w:rPr>
                <w:rFonts w:cs="Arial"/>
                <w:iCs/>
                <w:sz w:val="21"/>
                <w:szCs w:val="21"/>
                <w:lang w:eastAsia="en-AU"/>
              </w:rPr>
              <w:t xml:space="preserve"> This will take you to the next question which asks </w:t>
            </w:r>
            <w:r w:rsidR="00BF4609">
              <w:rPr>
                <w:rFonts w:cs="Arial"/>
                <w:iCs/>
                <w:sz w:val="21"/>
                <w:szCs w:val="21"/>
                <w:lang w:eastAsia="en-AU"/>
              </w:rPr>
              <w:t xml:space="preserve">for details on the sub-types of Allied </w:t>
            </w:r>
            <w:r w:rsidR="00CD1A76">
              <w:rPr>
                <w:rFonts w:cs="Arial"/>
                <w:iCs/>
                <w:sz w:val="21"/>
                <w:szCs w:val="21"/>
                <w:lang w:eastAsia="en-AU"/>
              </w:rPr>
              <w:t>h</w:t>
            </w:r>
            <w:r w:rsidR="00BF4609">
              <w:rPr>
                <w:rFonts w:cs="Arial"/>
                <w:iCs/>
                <w:sz w:val="21"/>
                <w:szCs w:val="21"/>
                <w:lang w:eastAsia="en-AU"/>
              </w:rPr>
              <w:t xml:space="preserve">ealth and </w:t>
            </w:r>
            <w:r w:rsidR="00CD1A76">
              <w:rPr>
                <w:rFonts w:cs="Arial"/>
                <w:iCs/>
                <w:sz w:val="21"/>
                <w:szCs w:val="21"/>
                <w:lang w:eastAsia="en-AU"/>
              </w:rPr>
              <w:t>t</w:t>
            </w:r>
            <w:r w:rsidR="00BF4609">
              <w:rPr>
                <w:rFonts w:cs="Arial"/>
                <w:iCs/>
                <w:sz w:val="21"/>
                <w:szCs w:val="21"/>
                <w:lang w:eastAsia="en-AU"/>
              </w:rPr>
              <w:t xml:space="preserve">herapy </w:t>
            </w:r>
            <w:r w:rsidR="00CD1A76">
              <w:rPr>
                <w:rFonts w:cs="Arial"/>
                <w:iCs/>
                <w:sz w:val="21"/>
                <w:szCs w:val="21"/>
                <w:lang w:eastAsia="en-AU"/>
              </w:rPr>
              <w:t>s</w:t>
            </w:r>
            <w:r w:rsidR="00BF4609">
              <w:rPr>
                <w:rFonts w:cs="Arial"/>
                <w:iCs/>
                <w:sz w:val="21"/>
                <w:szCs w:val="21"/>
                <w:lang w:eastAsia="en-AU"/>
              </w:rPr>
              <w:t xml:space="preserve">ervices. </w:t>
            </w:r>
          </w:p>
          <w:p w14:paraId="3B00C1B2" w14:textId="4C025C5F" w:rsidR="00FC7332" w:rsidRDefault="00BF4609" w:rsidP="0054573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pPr>
            <w:r w:rsidRPr="00414DD4">
              <w:rPr>
                <w:rFonts w:cs="Arial"/>
                <w:iCs/>
                <w:sz w:val="21"/>
                <w:szCs w:val="21"/>
                <w:lang w:eastAsia="en-AU"/>
              </w:rPr>
              <w:t xml:space="preserve">Answer no if your organisation </w:t>
            </w:r>
            <w:r>
              <w:rPr>
                <w:rFonts w:cs="Arial"/>
                <w:iCs/>
                <w:sz w:val="21"/>
                <w:szCs w:val="21"/>
                <w:lang w:eastAsia="en-AU"/>
              </w:rPr>
              <w:t>was not funded to</w:t>
            </w:r>
            <w:r w:rsidRPr="00414DD4">
              <w:rPr>
                <w:rFonts w:cs="Arial"/>
                <w:iCs/>
                <w:sz w:val="21"/>
                <w:szCs w:val="21"/>
                <w:lang w:eastAsia="en-AU"/>
              </w:rPr>
              <w:t xml:space="preserve"> </w:t>
            </w:r>
            <w:r w:rsidRPr="00414DD4">
              <w:rPr>
                <w:rFonts w:cs="Arial"/>
                <w:iCs/>
                <w:sz w:val="21"/>
                <w:szCs w:val="21"/>
              </w:rPr>
              <w:t xml:space="preserve">deliver </w:t>
            </w:r>
            <w:r>
              <w:rPr>
                <w:rFonts w:cs="Arial"/>
                <w:iCs/>
                <w:sz w:val="21"/>
                <w:szCs w:val="21"/>
                <w:lang w:eastAsia="en-AU"/>
              </w:rPr>
              <w:t>Allied</w:t>
            </w:r>
            <w:r w:rsidRPr="00414DD4">
              <w:rPr>
                <w:rFonts w:cs="Arial"/>
                <w:iCs/>
                <w:sz w:val="21"/>
                <w:szCs w:val="21"/>
                <w:lang w:eastAsia="en-AU"/>
              </w:rPr>
              <w:t xml:space="preserve"> </w:t>
            </w:r>
            <w:r w:rsidR="00CD1A76">
              <w:rPr>
                <w:rFonts w:cs="Arial"/>
                <w:iCs/>
                <w:sz w:val="21"/>
                <w:szCs w:val="21"/>
                <w:lang w:eastAsia="en-AU"/>
              </w:rPr>
              <w:t>h</w:t>
            </w:r>
            <w:r>
              <w:rPr>
                <w:rFonts w:cs="Arial"/>
                <w:iCs/>
                <w:sz w:val="21"/>
                <w:szCs w:val="21"/>
                <w:lang w:eastAsia="en-AU"/>
              </w:rPr>
              <w:t xml:space="preserve">ealth and </w:t>
            </w:r>
            <w:r w:rsidR="00CD1A76">
              <w:rPr>
                <w:rFonts w:cs="Arial"/>
                <w:iCs/>
                <w:sz w:val="21"/>
                <w:szCs w:val="21"/>
                <w:lang w:eastAsia="en-AU"/>
              </w:rPr>
              <w:t>t</w:t>
            </w:r>
            <w:r>
              <w:rPr>
                <w:rFonts w:cs="Arial"/>
                <w:iCs/>
                <w:sz w:val="21"/>
                <w:szCs w:val="21"/>
                <w:lang w:eastAsia="en-AU"/>
              </w:rPr>
              <w:t xml:space="preserve">herapy </w:t>
            </w:r>
            <w:r w:rsidR="00CD1A76">
              <w:rPr>
                <w:rFonts w:cs="Arial"/>
                <w:iCs/>
                <w:sz w:val="21"/>
                <w:szCs w:val="21"/>
                <w:lang w:eastAsia="en-AU"/>
              </w:rPr>
              <w:t>s</w:t>
            </w:r>
            <w:r>
              <w:rPr>
                <w:rFonts w:cs="Arial"/>
                <w:iCs/>
                <w:sz w:val="21"/>
                <w:szCs w:val="21"/>
                <w:lang w:eastAsia="en-AU"/>
              </w:rPr>
              <w:t>ervices</w:t>
            </w:r>
            <w:r w:rsidR="00E933E9">
              <w:rPr>
                <w:rFonts w:cs="Arial"/>
                <w:iCs/>
                <w:sz w:val="21"/>
                <w:szCs w:val="21"/>
                <w:lang w:eastAsia="en-AU"/>
              </w:rPr>
              <w:t xml:space="preserve"> or</w:t>
            </w:r>
            <w:r>
              <w:rPr>
                <w:rFonts w:cs="Arial"/>
                <w:iCs/>
                <w:sz w:val="21"/>
                <w:szCs w:val="21"/>
                <w:lang w:eastAsia="en-AU"/>
              </w:rPr>
              <w:t xml:space="preserve"> </w:t>
            </w:r>
            <w:r w:rsidR="00D02AF5" w:rsidRPr="00D02AF5">
              <w:rPr>
                <w:sz w:val="21"/>
              </w:rPr>
              <w:t>Therapeutic services for independent living services in 2025-26</w:t>
            </w:r>
            <w:r w:rsidRPr="00414DD4">
              <w:rPr>
                <w:rFonts w:cs="Arial"/>
                <w:iCs/>
                <w:sz w:val="21"/>
                <w:szCs w:val="21"/>
                <w:lang w:eastAsia="en-AU"/>
              </w:rPr>
              <w:t xml:space="preserve">. This will then take you through </w:t>
            </w:r>
            <w:r w:rsidRPr="40C93198">
              <w:rPr>
                <w:rFonts w:cs="Arial"/>
                <w:sz w:val="21"/>
                <w:szCs w:val="21"/>
                <w:lang w:eastAsia="en-AU"/>
              </w:rPr>
              <w:t>t</w:t>
            </w:r>
            <w:r>
              <w:rPr>
                <w:rFonts w:cs="Arial"/>
                <w:sz w:val="21"/>
                <w:szCs w:val="21"/>
                <w:lang w:eastAsia="en-AU"/>
              </w:rPr>
              <w:t>o ‘</w:t>
            </w:r>
            <w:r w:rsidR="0054573C">
              <w:rPr>
                <w:rFonts w:cs="Arial"/>
                <w:sz w:val="21"/>
                <w:szCs w:val="21"/>
                <w:lang w:eastAsia="en-AU"/>
              </w:rPr>
              <w:t>Client outcomes from the reablement period’ and you will not be required to answer the next question.</w:t>
            </w:r>
          </w:p>
        </w:tc>
      </w:tr>
      <w:tr w:rsidR="00FC7332" w:rsidRPr="009040E9" w14:paraId="28FDC184"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9230ACF" w14:textId="4BECF800" w:rsidR="00FC7332" w:rsidRDefault="00C06465" w:rsidP="00FB6A39">
            <w:pPr>
              <w:pStyle w:val="Tabletextleft"/>
            </w:pPr>
            <w:r w:rsidRPr="00C06465">
              <w:t>1</w:t>
            </w:r>
            <w:r w:rsidR="00D02AF5">
              <w:t>1</w:t>
            </w:r>
            <w:r w:rsidRPr="00C06465">
              <w:t xml:space="preserve">. If so, approximately what proportion of services, for each Allied </w:t>
            </w:r>
            <w:r w:rsidR="00CD1A76">
              <w:t>h</w:t>
            </w:r>
            <w:r w:rsidRPr="00C06465">
              <w:t>ealth</w:t>
            </w:r>
            <w:r w:rsidR="003865B8">
              <w:t xml:space="preserve"> and </w:t>
            </w:r>
            <w:r w:rsidR="00CD1A76">
              <w:t>t</w:t>
            </w:r>
            <w:r w:rsidR="003865B8">
              <w:t>herapy</w:t>
            </w:r>
            <w:r w:rsidRPr="00C06465">
              <w:t xml:space="preserve"> service </w:t>
            </w:r>
            <w:r w:rsidR="00D02AF5" w:rsidRPr="00D02AF5">
              <w:t>or Therapeutic services for independent living service</w:t>
            </w:r>
            <w:r w:rsidRPr="00C06465">
              <w:t xml:space="preserve"> were delivered on a short-term basis with a reablement focus</w:t>
            </w:r>
            <w:r>
              <w:t>?</w:t>
            </w:r>
          </w:p>
          <w:p w14:paraId="1B500DA2" w14:textId="3DE594DA" w:rsidR="003865B8" w:rsidRPr="003865B8" w:rsidRDefault="003865B8" w:rsidP="00FB6A39">
            <w:pPr>
              <w:pStyle w:val="Tabletextleft"/>
              <w:rPr>
                <w:b/>
                <w:bCs/>
              </w:rPr>
            </w:pPr>
            <w:r w:rsidRPr="003865B8">
              <w:rPr>
                <w:b/>
                <w:bCs/>
              </w:rPr>
              <w:t xml:space="preserve">Allied </w:t>
            </w:r>
            <w:r w:rsidR="00CD1A76">
              <w:rPr>
                <w:b/>
                <w:bCs/>
              </w:rPr>
              <w:t>h</w:t>
            </w:r>
            <w:r w:rsidRPr="003865B8">
              <w:rPr>
                <w:b/>
                <w:bCs/>
              </w:rPr>
              <w:t xml:space="preserve">ealth and </w:t>
            </w:r>
            <w:r w:rsidR="00CD1A76">
              <w:rPr>
                <w:b/>
                <w:bCs/>
              </w:rPr>
              <w:t>t</w:t>
            </w:r>
            <w:r w:rsidRPr="003865B8">
              <w:rPr>
                <w:b/>
                <w:bCs/>
              </w:rPr>
              <w:t>herapy sub-services</w:t>
            </w:r>
          </w:p>
          <w:p w14:paraId="08CCC1BE" w14:textId="77777777" w:rsidR="00D02AF5" w:rsidRPr="00D02AF5" w:rsidRDefault="00D02AF5" w:rsidP="00D02AF5">
            <w:pPr>
              <w:pStyle w:val="Tabletextleft"/>
              <w:numPr>
                <w:ilvl w:val="0"/>
                <w:numId w:val="35"/>
              </w:numPr>
            </w:pPr>
            <w:r w:rsidRPr="00D02AF5">
              <w:t>Aboriginal and Torres Strait Islander health practitioner assistance</w:t>
            </w:r>
          </w:p>
          <w:p w14:paraId="323147DA" w14:textId="77777777" w:rsidR="00D02AF5" w:rsidRPr="00D02AF5" w:rsidRDefault="00D02AF5" w:rsidP="00D02AF5">
            <w:pPr>
              <w:pStyle w:val="Tabletextleft"/>
              <w:numPr>
                <w:ilvl w:val="0"/>
                <w:numId w:val="35"/>
              </w:numPr>
            </w:pPr>
            <w:r w:rsidRPr="00D02AF5">
              <w:t>Aboriginal and Torres Strait Islander health worker assistance</w:t>
            </w:r>
          </w:p>
          <w:p w14:paraId="279E4805" w14:textId="77777777" w:rsidR="00D02AF5" w:rsidRPr="00D02AF5" w:rsidRDefault="00D02AF5" w:rsidP="00D02AF5">
            <w:pPr>
              <w:pStyle w:val="Tabletextleft"/>
              <w:numPr>
                <w:ilvl w:val="0"/>
                <w:numId w:val="35"/>
              </w:numPr>
            </w:pPr>
            <w:r w:rsidRPr="00D02AF5">
              <w:t>Allied health assistance</w:t>
            </w:r>
          </w:p>
          <w:p w14:paraId="7E3DA8C7" w14:textId="77777777" w:rsidR="00D02AF5" w:rsidRPr="00D02AF5" w:rsidRDefault="00D02AF5" w:rsidP="00D02AF5">
            <w:pPr>
              <w:pStyle w:val="Tabletextleft"/>
              <w:numPr>
                <w:ilvl w:val="0"/>
                <w:numId w:val="35"/>
              </w:numPr>
            </w:pPr>
            <w:r w:rsidRPr="00D02AF5">
              <w:t>Counselling or psychotherapy</w:t>
            </w:r>
          </w:p>
          <w:p w14:paraId="1E80C6A4" w14:textId="77777777" w:rsidR="00D02AF5" w:rsidRPr="00D02AF5" w:rsidRDefault="00D02AF5" w:rsidP="00D02AF5">
            <w:pPr>
              <w:pStyle w:val="Tabletextleft"/>
              <w:numPr>
                <w:ilvl w:val="0"/>
                <w:numId w:val="35"/>
              </w:numPr>
            </w:pPr>
            <w:r w:rsidRPr="00D02AF5">
              <w:t>Diet or nutrition</w:t>
            </w:r>
          </w:p>
          <w:p w14:paraId="4D514E3B" w14:textId="77777777" w:rsidR="00D02AF5" w:rsidRPr="00D02AF5" w:rsidRDefault="00D02AF5" w:rsidP="00D02AF5">
            <w:pPr>
              <w:pStyle w:val="Tabletextleft"/>
              <w:numPr>
                <w:ilvl w:val="0"/>
                <w:numId w:val="35"/>
              </w:numPr>
            </w:pPr>
            <w:r w:rsidRPr="00D02AF5">
              <w:lastRenderedPageBreak/>
              <w:t>Exercise physiology</w:t>
            </w:r>
          </w:p>
          <w:p w14:paraId="4333004E" w14:textId="77777777" w:rsidR="00D02AF5" w:rsidRPr="00D02AF5" w:rsidRDefault="00D02AF5" w:rsidP="00D02AF5">
            <w:pPr>
              <w:pStyle w:val="Tabletextleft"/>
              <w:numPr>
                <w:ilvl w:val="0"/>
                <w:numId w:val="35"/>
              </w:numPr>
            </w:pPr>
            <w:r w:rsidRPr="00D02AF5">
              <w:t>Music therapy</w:t>
            </w:r>
          </w:p>
          <w:p w14:paraId="169F8622" w14:textId="77777777" w:rsidR="00D02AF5" w:rsidRPr="00D02AF5" w:rsidRDefault="00D02AF5" w:rsidP="00D02AF5">
            <w:pPr>
              <w:pStyle w:val="Tabletextleft"/>
              <w:numPr>
                <w:ilvl w:val="0"/>
                <w:numId w:val="35"/>
              </w:numPr>
            </w:pPr>
            <w:r w:rsidRPr="00D02AF5">
              <w:t>Occupational therapy</w:t>
            </w:r>
          </w:p>
          <w:p w14:paraId="00E97902" w14:textId="77777777" w:rsidR="00D02AF5" w:rsidRPr="00D02AF5" w:rsidRDefault="00D02AF5" w:rsidP="00D02AF5">
            <w:pPr>
              <w:pStyle w:val="Tabletextleft"/>
              <w:numPr>
                <w:ilvl w:val="0"/>
                <w:numId w:val="35"/>
              </w:numPr>
            </w:pPr>
            <w:r w:rsidRPr="00D02AF5">
              <w:t>Physiotherapy</w:t>
            </w:r>
          </w:p>
          <w:p w14:paraId="17D3ED1D" w14:textId="77777777" w:rsidR="00D02AF5" w:rsidRPr="00D02AF5" w:rsidRDefault="00D02AF5" w:rsidP="00D02AF5">
            <w:pPr>
              <w:pStyle w:val="Tabletextleft"/>
              <w:numPr>
                <w:ilvl w:val="0"/>
                <w:numId w:val="35"/>
              </w:numPr>
            </w:pPr>
            <w:r w:rsidRPr="00D02AF5">
              <w:t>Podiatry</w:t>
            </w:r>
          </w:p>
          <w:p w14:paraId="383C2B88" w14:textId="77777777" w:rsidR="00D02AF5" w:rsidRPr="00D02AF5" w:rsidRDefault="00D02AF5" w:rsidP="00D02AF5">
            <w:pPr>
              <w:pStyle w:val="Tabletextleft"/>
              <w:numPr>
                <w:ilvl w:val="0"/>
                <w:numId w:val="35"/>
              </w:numPr>
            </w:pPr>
            <w:r w:rsidRPr="00D02AF5">
              <w:t>Psychology</w:t>
            </w:r>
          </w:p>
          <w:p w14:paraId="775ED602" w14:textId="77777777" w:rsidR="00D02AF5" w:rsidRPr="00D02AF5" w:rsidRDefault="00D02AF5" w:rsidP="00D02AF5">
            <w:pPr>
              <w:pStyle w:val="Tabletextleft"/>
              <w:numPr>
                <w:ilvl w:val="0"/>
                <w:numId w:val="35"/>
              </w:numPr>
            </w:pPr>
            <w:r w:rsidRPr="00D02AF5">
              <w:t>Social work</w:t>
            </w:r>
          </w:p>
          <w:p w14:paraId="5F7C7635" w14:textId="77777777" w:rsidR="005D2EB8" w:rsidRDefault="00D02AF5" w:rsidP="00D02AF5">
            <w:pPr>
              <w:pStyle w:val="Tabletextleft"/>
              <w:numPr>
                <w:ilvl w:val="0"/>
                <w:numId w:val="35"/>
              </w:numPr>
            </w:pPr>
            <w:r w:rsidRPr="00D02AF5">
              <w:t xml:space="preserve">Speech pathology </w:t>
            </w:r>
          </w:p>
          <w:p w14:paraId="58D82715" w14:textId="75F3E339" w:rsidR="003865B8" w:rsidRPr="003865B8" w:rsidRDefault="003865B8" w:rsidP="003865B8">
            <w:pPr>
              <w:pStyle w:val="Tabletextleft"/>
              <w:rPr>
                <w:b/>
                <w:bCs/>
              </w:rPr>
            </w:pPr>
            <w:r w:rsidRPr="003865B8">
              <w:rPr>
                <w:b/>
                <w:bCs/>
              </w:rPr>
              <w:t xml:space="preserve">Therapeutic services for independent living </w:t>
            </w:r>
            <w:r>
              <w:rPr>
                <w:b/>
                <w:bCs/>
              </w:rPr>
              <w:t>sub-</w:t>
            </w:r>
            <w:r w:rsidRPr="003865B8">
              <w:rPr>
                <w:b/>
                <w:bCs/>
              </w:rPr>
              <w:t>service</w:t>
            </w:r>
            <w:r>
              <w:rPr>
                <w:b/>
                <w:bCs/>
              </w:rPr>
              <w:t>s</w:t>
            </w:r>
          </w:p>
          <w:p w14:paraId="5983C919" w14:textId="77777777" w:rsidR="00D02AF5" w:rsidRPr="00D02AF5" w:rsidRDefault="00D02AF5" w:rsidP="00D02AF5">
            <w:pPr>
              <w:pStyle w:val="Tabletextleft"/>
              <w:numPr>
                <w:ilvl w:val="0"/>
                <w:numId w:val="35"/>
              </w:numPr>
            </w:pPr>
            <w:r w:rsidRPr="00D02AF5">
              <w:t>Acupuncture</w:t>
            </w:r>
          </w:p>
          <w:p w14:paraId="2FC6B633" w14:textId="77777777" w:rsidR="00D02AF5" w:rsidRPr="00D02AF5" w:rsidRDefault="00D02AF5" w:rsidP="00D02AF5">
            <w:pPr>
              <w:pStyle w:val="Tabletextleft"/>
              <w:numPr>
                <w:ilvl w:val="0"/>
                <w:numId w:val="35"/>
              </w:numPr>
            </w:pPr>
            <w:r w:rsidRPr="00D02AF5">
              <w:t>Chiropractic</w:t>
            </w:r>
          </w:p>
          <w:p w14:paraId="75488E80" w14:textId="77777777" w:rsidR="00D02AF5" w:rsidRPr="00D02AF5" w:rsidRDefault="00D02AF5" w:rsidP="00D02AF5">
            <w:pPr>
              <w:pStyle w:val="Tabletextleft"/>
              <w:numPr>
                <w:ilvl w:val="0"/>
                <w:numId w:val="35"/>
              </w:numPr>
            </w:pPr>
            <w:r w:rsidRPr="00D02AF5">
              <w:t>Diversional therapy</w:t>
            </w:r>
          </w:p>
          <w:p w14:paraId="7B8FCBBE" w14:textId="77777777" w:rsidR="00D02AF5" w:rsidRPr="00D02AF5" w:rsidRDefault="00D02AF5" w:rsidP="00D02AF5">
            <w:pPr>
              <w:pStyle w:val="Tabletextleft"/>
              <w:numPr>
                <w:ilvl w:val="0"/>
                <w:numId w:val="35"/>
              </w:numPr>
            </w:pPr>
            <w:r w:rsidRPr="00D02AF5">
              <w:t>Remedial massage</w:t>
            </w:r>
          </w:p>
          <w:p w14:paraId="568832FB" w14:textId="77777777" w:rsidR="00D02AF5" w:rsidRPr="00D02AF5" w:rsidRDefault="00D02AF5" w:rsidP="00D02AF5">
            <w:pPr>
              <w:pStyle w:val="Tabletextleft"/>
              <w:numPr>
                <w:ilvl w:val="0"/>
                <w:numId w:val="35"/>
              </w:numPr>
            </w:pPr>
            <w:r w:rsidRPr="00D02AF5">
              <w:t>Art therapy</w:t>
            </w:r>
          </w:p>
          <w:p w14:paraId="6BAA806B" w14:textId="28341644" w:rsidR="00D02AF5" w:rsidRPr="00CE78AF" w:rsidRDefault="00D02AF5" w:rsidP="00D02AF5">
            <w:pPr>
              <w:pStyle w:val="Tabletextleft"/>
              <w:numPr>
                <w:ilvl w:val="0"/>
                <w:numId w:val="35"/>
              </w:numPr>
            </w:pPr>
            <w:r w:rsidRPr="00D02AF5">
              <w:t xml:space="preserve">Osteopathy </w:t>
            </w:r>
          </w:p>
        </w:tc>
        <w:tc>
          <w:tcPr>
            <w:tcW w:w="4536" w:type="dxa"/>
          </w:tcPr>
          <w:p w14:paraId="4ABBDFA0" w14:textId="5425A0BD" w:rsidR="009A6521" w:rsidRDefault="009A6521" w:rsidP="00FB6A39">
            <w:pPr>
              <w:pStyle w:val="Tabletextleft"/>
              <w:cnfStyle w:val="000000100000" w:firstRow="0" w:lastRow="0" w:firstColumn="0" w:lastColumn="0" w:oddVBand="0" w:evenVBand="0" w:oddHBand="1" w:evenHBand="0" w:firstRowFirstColumn="0" w:firstRowLastColumn="0" w:lastRowFirstColumn="0" w:lastRowLastColumn="0"/>
            </w:pPr>
            <w:r>
              <w:lastRenderedPageBreak/>
              <w:t xml:space="preserve">This question only applies to organisations funded to deliver Allied </w:t>
            </w:r>
            <w:r w:rsidR="00CD1A76">
              <w:t>h</w:t>
            </w:r>
            <w:r>
              <w:t xml:space="preserve">ealth and </w:t>
            </w:r>
            <w:r w:rsidR="00CD1A76">
              <w:t>t</w:t>
            </w:r>
            <w:r>
              <w:t xml:space="preserve">herapy </w:t>
            </w:r>
            <w:r w:rsidR="00CD1A76">
              <w:t>s</w:t>
            </w:r>
            <w:r>
              <w:t>ervices</w:t>
            </w:r>
            <w:r w:rsidR="00D02AF5">
              <w:t xml:space="preserve"> </w:t>
            </w:r>
            <w:r w:rsidR="00D02AF5" w:rsidRPr="00D02AF5">
              <w:t>or Therapeutic services for independent living services</w:t>
            </w:r>
            <w:r>
              <w:t xml:space="preserve">. </w:t>
            </w:r>
            <w:r w:rsidR="003476A4">
              <w:t xml:space="preserve">The sub-service type ‘Ongoing Allied </w:t>
            </w:r>
            <w:r w:rsidR="00CD1A76">
              <w:t>h</w:t>
            </w:r>
            <w:r w:rsidR="003476A4">
              <w:t xml:space="preserve">ealth and </w:t>
            </w:r>
            <w:r w:rsidR="00CD1A76">
              <w:t>t</w:t>
            </w:r>
            <w:r w:rsidR="003476A4">
              <w:t xml:space="preserve">herapy </w:t>
            </w:r>
            <w:r w:rsidR="00CD1A76">
              <w:t>s</w:t>
            </w:r>
            <w:r w:rsidR="003476A4">
              <w:t xml:space="preserve">ervices’ </w:t>
            </w:r>
            <w:r w:rsidR="00793014">
              <w:t>is removed as this is not delivered on a short-term basis.</w:t>
            </w:r>
          </w:p>
          <w:p w14:paraId="77282AA1" w14:textId="77777777" w:rsidR="00EA0BCA" w:rsidRDefault="00EA0BCA" w:rsidP="00FB6A39">
            <w:pPr>
              <w:pStyle w:val="Tabletextleft"/>
              <w:cnfStyle w:val="000000100000" w:firstRow="0" w:lastRow="0" w:firstColumn="0" w:lastColumn="0" w:oddVBand="0" w:evenVBand="0" w:oddHBand="1" w:evenHBand="0" w:firstRowFirstColumn="0" w:firstRowLastColumn="0" w:lastRowFirstColumn="0" w:lastRowLastColumn="0"/>
            </w:pPr>
          </w:p>
          <w:p w14:paraId="070D6C3B" w14:textId="4A61F86D" w:rsidR="00FC7332" w:rsidRDefault="00EA0BCA" w:rsidP="00FB6A39">
            <w:pPr>
              <w:pStyle w:val="Tabletextleft"/>
              <w:cnfStyle w:val="000000100000" w:firstRow="0" w:lastRow="0" w:firstColumn="0" w:lastColumn="0" w:oddVBand="0" w:evenVBand="0" w:oddHBand="1" w:evenHBand="0" w:firstRowFirstColumn="0" w:firstRowLastColumn="0" w:lastRowFirstColumn="0" w:lastRowLastColumn="0"/>
            </w:pPr>
            <w:r>
              <w:t>For the remaining service sub-types, e</w:t>
            </w:r>
            <w:r w:rsidR="000B21E1">
              <w:t xml:space="preserve">stimate the percentage your organisation delivers each Allied </w:t>
            </w:r>
            <w:r w:rsidR="00CD1A76">
              <w:t>h</w:t>
            </w:r>
            <w:r w:rsidR="000B21E1">
              <w:t xml:space="preserve">ealth </w:t>
            </w:r>
            <w:r w:rsidR="00CD1A76">
              <w:t xml:space="preserve">and therapy </w:t>
            </w:r>
            <w:r w:rsidR="005B4BDA">
              <w:t xml:space="preserve">service </w:t>
            </w:r>
            <w:r w:rsidR="00D02AF5">
              <w:t xml:space="preserve">and </w:t>
            </w:r>
            <w:r w:rsidR="00D02AF5" w:rsidRPr="00D02AF5">
              <w:t>Therapeutic services for independent living service</w:t>
            </w:r>
            <w:r w:rsidR="00D02AF5">
              <w:t xml:space="preserve"> </w:t>
            </w:r>
            <w:r w:rsidR="005B4BDA">
              <w:t xml:space="preserve">sub-type </w:t>
            </w:r>
            <w:r w:rsidR="007F4A34">
              <w:t xml:space="preserve">to CHSP clients </w:t>
            </w:r>
            <w:r w:rsidR="005B4BDA" w:rsidRPr="00766FAD">
              <w:t>(</w:t>
            </w:r>
            <w:r w:rsidR="007F4A34">
              <w:t xml:space="preserve">select </w:t>
            </w:r>
            <w:r w:rsidR="005B4BDA" w:rsidRPr="00766FAD">
              <w:t xml:space="preserve">none, 1% to 10%, 11% to 25%, 26% to 50%, 51% to </w:t>
            </w:r>
            <w:r w:rsidR="005B4BDA" w:rsidRPr="00766FAD">
              <w:lastRenderedPageBreak/>
              <w:t>75%, or more than 75%)</w:t>
            </w:r>
            <w:r w:rsidR="003C7FB7">
              <w:t xml:space="preserve"> with a reablement focus</w:t>
            </w:r>
          </w:p>
        </w:tc>
      </w:tr>
    </w:tbl>
    <w:p w14:paraId="358CDF9D" w14:textId="70FB5AB4" w:rsidR="00FE7827" w:rsidRDefault="00FE7827" w:rsidP="00810E66">
      <w:pPr>
        <w:pStyle w:val="Heading3"/>
      </w:pPr>
      <w:bookmarkStart w:id="17" w:name="_Toc233024153"/>
      <w:r>
        <w:lastRenderedPageBreak/>
        <w:t>Client outcomes from the reablement period</w:t>
      </w:r>
      <w:bookmarkEnd w:id="17"/>
    </w:p>
    <w:p w14:paraId="2582D7EC" w14:textId="4223B27B" w:rsidR="00F55C95" w:rsidRDefault="00A500AD" w:rsidP="003F1B66">
      <w:pPr>
        <w:spacing w:line="240" w:lineRule="auto"/>
        <w:rPr>
          <w:rFonts w:cs="Arial"/>
          <w:iCs/>
          <w:szCs w:val="22"/>
          <w:lang w:eastAsia="en-AU"/>
        </w:rPr>
      </w:pPr>
      <w:r w:rsidRPr="00150674">
        <w:rPr>
          <w:rFonts w:cs="Arial"/>
          <w:iCs/>
          <w:szCs w:val="22"/>
          <w:lang w:eastAsia="en-AU"/>
        </w:rPr>
        <w:t>Client reablement goals are outlined in the care</w:t>
      </w:r>
      <w:r w:rsidR="00CC49DA">
        <w:rPr>
          <w:rFonts w:cs="Arial"/>
          <w:iCs/>
          <w:szCs w:val="22"/>
          <w:lang w:eastAsia="en-AU"/>
        </w:rPr>
        <w:t xml:space="preserve"> and services</w:t>
      </w:r>
      <w:r w:rsidRPr="00150674">
        <w:rPr>
          <w:rFonts w:cs="Arial"/>
          <w:iCs/>
          <w:szCs w:val="22"/>
          <w:lang w:eastAsia="en-AU"/>
        </w:rPr>
        <w:t xml:space="preserve"> plan</w:t>
      </w:r>
      <w:r w:rsidR="00CC49DA">
        <w:rPr>
          <w:rFonts w:cs="Arial"/>
          <w:iCs/>
          <w:szCs w:val="22"/>
          <w:lang w:eastAsia="en-AU"/>
        </w:rPr>
        <w:t>s</w:t>
      </w:r>
      <w:r w:rsidRPr="00150674">
        <w:rPr>
          <w:rFonts w:cs="Arial"/>
          <w:iCs/>
          <w:szCs w:val="22"/>
          <w:lang w:eastAsia="en-AU"/>
        </w:rPr>
        <w:t xml:space="preserve"> developed with the client. Reablement clients are any of your clients who you are delivering a period of reablement to. </w:t>
      </w:r>
    </w:p>
    <w:tbl>
      <w:tblPr>
        <w:tblStyle w:val="DepartmentofHealthtable"/>
        <w:tblW w:w="9072" w:type="dxa"/>
        <w:tblLook w:val="04A0" w:firstRow="1" w:lastRow="0" w:firstColumn="1" w:lastColumn="0" w:noHBand="0" w:noVBand="1"/>
      </w:tblPr>
      <w:tblGrid>
        <w:gridCol w:w="4536"/>
        <w:gridCol w:w="4536"/>
      </w:tblGrid>
      <w:tr w:rsidR="00F55C95" w:rsidRPr="009040E9" w14:paraId="1EA9F4F3"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27A24D55" w14:textId="77777777" w:rsidR="00F55C95" w:rsidRPr="009040E9" w:rsidRDefault="00F55C95"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187D6C21" w14:textId="77777777" w:rsidR="00F55C95" w:rsidRPr="009040E9" w:rsidRDefault="00F55C95"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F55C95" w:rsidRPr="009040E9" w14:paraId="6A3A0FB7"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926C246" w14:textId="7D08B703" w:rsidR="00F55C95" w:rsidRPr="009040E9" w:rsidRDefault="00C06465" w:rsidP="00FB6A39">
            <w:pPr>
              <w:pStyle w:val="Tabletextleft"/>
            </w:pPr>
            <w:r w:rsidRPr="00C06465">
              <w:t>1</w:t>
            </w:r>
            <w:r w:rsidR="00A6799A">
              <w:t>2</w:t>
            </w:r>
            <w:r w:rsidRPr="00C06465">
              <w:t xml:space="preserve">. </w:t>
            </w:r>
            <w:r w:rsidR="00720B3F" w:rsidRPr="00720B3F">
              <w:t xml:space="preserve">For each service type your organisation was funded to deliver in </w:t>
            </w:r>
            <w:r w:rsidR="0090698F">
              <w:t>202</w:t>
            </w:r>
            <w:r w:rsidR="00A6799A">
              <w:t>5</w:t>
            </w:r>
            <w:r w:rsidR="0090698F">
              <w:t>-2</w:t>
            </w:r>
            <w:r w:rsidR="00A6799A">
              <w:t>6</w:t>
            </w:r>
            <w:r w:rsidR="00720B3F" w:rsidRPr="00720B3F">
              <w:t>, how often are your CHSP reablement clients meeting their reablement goals (either full or part)?</w:t>
            </w:r>
          </w:p>
        </w:tc>
        <w:tc>
          <w:tcPr>
            <w:tcW w:w="4536" w:type="dxa"/>
          </w:tcPr>
          <w:p w14:paraId="5EF7F9E1" w14:textId="426813F6" w:rsidR="00F55C95" w:rsidRPr="009040E9" w:rsidRDefault="00427401" w:rsidP="00FB6A39">
            <w:pPr>
              <w:pStyle w:val="Tabletextleft"/>
              <w:cnfStyle w:val="000000100000" w:firstRow="0" w:lastRow="0" w:firstColumn="0" w:lastColumn="0" w:oddVBand="0" w:evenVBand="0" w:oddHBand="1" w:evenHBand="0" w:firstRowFirstColumn="0" w:firstRowLastColumn="0" w:lastRowFirstColumn="0" w:lastRowLastColumn="0"/>
            </w:pPr>
            <w:r>
              <w:t xml:space="preserve">Estimate the frequency your </w:t>
            </w:r>
            <w:r w:rsidR="003A0794">
              <w:t xml:space="preserve">CHSP reablement clients meet their reablement goals </w:t>
            </w:r>
            <w:r>
              <w:t>(</w:t>
            </w:r>
            <w:r w:rsidR="003A0794">
              <w:t xml:space="preserve">select </w:t>
            </w:r>
            <w:r>
              <w:t xml:space="preserve">never, rarely, sometimes, mostly or always) for each service </w:t>
            </w:r>
            <w:proofErr w:type="gramStart"/>
            <w:r>
              <w:t>type, and</w:t>
            </w:r>
            <w:proofErr w:type="gramEnd"/>
            <w:r>
              <w:t xml:space="preserve"> select ‘not funded to deliver this service’ for all services you did not receive funding for in </w:t>
            </w:r>
            <w:r w:rsidR="0090698F">
              <w:t>202</w:t>
            </w:r>
            <w:r w:rsidR="00A6799A">
              <w:t>5</w:t>
            </w:r>
            <w:r w:rsidR="0090698F">
              <w:t>-2</w:t>
            </w:r>
            <w:r w:rsidR="00A6799A">
              <w:t>6</w:t>
            </w:r>
            <w:r>
              <w:t>.</w:t>
            </w:r>
            <w:r w:rsidR="003A0794">
              <w:t xml:space="preserve"> </w:t>
            </w:r>
          </w:p>
        </w:tc>
      </w:tr>
      <w:tr w:rsidR="00F55C95" w:rsidRPr="009040E9" w14:paraId="2CCD353B" w14:textId="77777777" w:rsidTr="00A06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98B5CDD" w14:textId="6AA59AC5" w:rsidR="00F55C95" w:rsidRDefault="00020FE6" w:rsidP="00FB6A39">
            <w:pPr>
              <w:pStyle w:val="Tabletextleft"/>
            </w:pPr>
            <w:r w:rsidRPr="00020FE6">
              <w:t>1</w:t>
            </w:r>
            <w:r w:rsidR="00A6799A">
              <w:t>3</w:t>
            </w:r>
            <w:r w:rsidRPr="00020FE6">
              <w:t xml:space="preserve">. </w:t>
            </w:r>
            <w:r w:rsidR="002E14C5" w:rsidRPr="002E14C5">
              <w:t>Which of the following aspects of your CHSP clients</w:t>
            </w:r>
            <w:r w:rsidR="00450F26">
              <w:t>’</w:t>
            </w:r>
            <w:r w:rsidR="002E14C5" w:rsidRPr="002E14C5">
              <w:t xml:space="preserve"> situation</w:t>
            </w:r>
            <w:r w:rsidR="005C2755">
              <w:t>s</w:t>
            </w:r>
            <w:r w:rsidR="002E14C5" w:rsidRPr="002E14C5">
              <w:t xml:space="preserve"> improved </w:t>
            </w:r>
            <w:proofErr w:type="gramStart"/>
            <w:r w:rsidR="002E14C5" w:rsidRPr="002E14C5">
              <w:t>as a result of</w:t>
            </w:r>
            <w:proofErr w:type="gramEnd"/>
            <w:r w:rsidR="002E14C5" w:rsidRPr="002E14C5">
              <w:t xml:space="preserve"> their reablement period?</w:t>
            </w:r>
          </w:p>
          <w:p w14:paraId="43B82994" w14:textId="201E52A7" w:rsidR="00CD76AD" w:rsidRDefault="00CD76AD" w:rsidP="00FB6A39">
            <w:pPr>
              <w:pStyle w:val="Tabletextleft"/>
              <w:numPr>
                <w:ilvl w:val="0"/>
                <w:numId w:val="37"/>
              </w:numPr>
            </w:pPr>
            <w:r>
              <w:t>Gaining new skills</w:t>
            </w:r>
            <w:r w:rsidR="004C66C7">
              <w:t>.</w:t>
            </w:r>
          </w:p>
          <w:p w14:paraId="0B1FE62A" w14:textId="707BF9FD" w:rsidR="00CD76AD" w:rsidRDefault="00CD76AD" w:rsidP="00FB6A39">
            <w:pPr>
              <w:pStyle w:val="Tabletextleft"/>
              <w:numPr>
                <w:ilvl w:val="0"/>
                <w:numId w:val="37"/>
              </w:numPr>
            </w:pPr>
            <w:r>
              <w:t>Improved physical function e.g. strength and mobilit</w:t>
            </w:r>
            <w:r w:rsidR="004C66C7">
              <w:t>y.</w:t>
            </w:r>
          </w:p>
          <w:p w14:paraId="61CD931A" w14:textId="5F324A35" w:rsidR="00CD76AD" w:rsidRDefault="00CD76AD" w:rsidP="00FB6A39">
            <w:pPr>
              <w:pStyle w:val="Tabletextleft"/>
              <w:numPr>
                <w:ilvl w:val="0"/>
                <w:numId w:val="37"/>
              </w:numPr>
            </w:pPr>
            <w:r>
              <w:t>Greater social engagement/ social connections</w:t>
            </w:r>
            <w:r w:rsidR="004C66C7">
              <w:t>.</w:t>
            </w:r>
            <w:r>
              <w:tab/>
            </w:r>
          </w:p>
          <w:p w14:paraId="26912EFA" w14:textId="2755B14A" w:rsidR="00CD76AD" w:rsidRDefault="00CD76AD" w:rsidP="00FB6A39">
            <w:pPr>
              <w:pStyle w:val="Tabletextleft"/>
              <w:numPr>
                <w:ilvl w:val="0"/>
                <w:numId w:val="37"/>
              </w:numPr>
            </w:pPr>
            <w:r>
              <w:t>Improved emotional wellbeing</w:t>
            </w:r>
            <w:r w:rsidR="004C66C7">
              <w:t>.</w:t>
            </w:r>
            <w:r>
              <w:tab/>
            </w:r>
          </w:p>
          <w:p w14:paraId="2AC40131" w14:textId="1D7F3C27" w:rsidR="00CD76AD" w:rsidRDefault="00CD76AD" w:rsidP="00FB6A39">
            <w:pPr>
              <w:pStyle w:val="Tabletextleft"/>
              <w:numPr>
                <w:ilvl w:val="0"/>
                <w:numId w:val="37"/>
              </w:numPr>
            </w:pPr>
            <w:r>
              <w:t>Improved cognitive abilities</w:t>
            </w:r>
            <w:r w:rsidR="004C66C7">
              <w:t>.</w:t>
            </w:r>
            <w:r>
              <w:tab/>
            </w:r>
          </w:p>
          <w:p w14:paraId="3C6E7C82" w14:textId="35335698" w:rsidR="00CD76AD" w:rsidRDefault="00CD76AD" w:rsidP="00FB6A39">
            <w:pPr>
              <w:pStyle w:val="Tabletextleft"/>
              <w:numPr>
                <w:ilvl w:val="0"/>
                <w:numId w:val="37"/>
              </w:numPr>
            </w:pPr>
            <w:r>
              <w:t>Improved confidence</w:t>
            </w:r>
            <w:r w:rsidR="004C66C7">
              <w:t>.</w:t>
            </w:r>
          </w:p>
          <w:p w14:paraId="75AB5A8B" w14:textId="19D6783E" w:rsidR="00CD76AD" w:rsidRDefault="00CD76AD" w:rsidP="00FB6A39">
            <w:pPr>
              <w:pStyle w:val="Tabletextleft"/>
              <w:numPr>
                <w:ilvl w:val="0"/>
                <w:numId w:val="37"/>
              </w:numPr>
            </w:pPr>
            <w:r>
              <w:t>Adaptation to functional decline/limitations</w:t>
            </w:r>
            <w:r w:rsidR="004C66C7">
              <w:t>.</w:t>
            </w:r>
          </w:p>
          <w:p w14:paraId="33347136" w14:textId="53CF9C11" w:rsidR="00CD76AD" w:rsidRDefault="00CD76AD" w:rsidP="00FB6A39">
            <w:pPr>
              <w:pStyle w:val="Tabletextleft"/>
              <w:numPr>
                <w:ilvl w:val="0"/>
                <w:numId w:val="37"/>
              </w:numPr>
            </w:pPr>
            <w:r>
              <w:t>Adaptation to cognitive decline</w:t>
            </w:r>
            <w:r w:rsidR="004C66C7">
              <w:t>.</w:t>
            </w:r>
            <w:r>
              <w:tab/>
            </w:r>
          </w:p>
          <w:p w14:paraId="09A8AD49" w14:textId="5EA32532" w:rsidR="002E14C5" w:rsidRDefault="002E14C5" w:rsidP="00FB6A39">
            <w:pPr>
              <w:pStyle w:val="Tabletextleft"/>
              <w:numPr>
                <w:ilvl w:val="0"/>
                <w:numId w:val="37"/>
              </w:numPr>
            </w:pPr>
            <w:r>
              <w:t>Unsure</w:t>
            </w:r>
            <w:r w:rsidR="004C66C7">
              <w:t>.</w:t>
            </w:r>
          </w:p>
          <w:p w14:paraId="5079DDA9" w14:textId="33D6D405" w:rsidR="00CD76AD" w:rsidRPr="009040E9" w:rsidRDefault="00CD76AD" w:rsidP="00FB6A39">
            <w:pPr>
              <w:pStyle w:val="Tabletextleft"/>
              <w:numPr>
                <w:ilvl w:val="0"/>
                <w:numId w:val="37"/>
              </w:numPr>
            </w:pPr>
            <w:r>
              <w:t>Not funded to deliver this service</w:t>
            </w:r>
            <w:r w:rsidR="004C66C7">
              <w:t>.</w:t>
            </w:r>
          </w:p>
        </w:tc>
        <w:tc>
          <w:tcPr>
            <w:tcW w:w="4536" w:type="dxa"/>
          </w:tcPr>
          <w:p w14:paraId="6E3971BC" w14:textId="47998BC2" w:rsidR="009319F7" w:rsidRPr="009040E9" w:rsidRDefault="00C23E80" w:rsidP="00FB6A39">
            <w:pPr>
              <w:pStyle w:val="Tabletextleft"/>
              <w:cnfStyle w:val="000000010000" w:firstRow="0" w:lastRow="0" w:firstColumn="0" w:lastColumn="0" w:oddVBand="0" w:evenVBand="0" w:oddHBand="0" w:evenHBand="1" w:firstRowFirstColumn="0" w:firstRowLastColumn="0" w:lastRowFirstColumn="0" w:lastRowLastColumn="0"/>
            </w:pPr>
            <w:r>
              <w:t>Use checkboxes to select the aspects your CHSP clients have improved in for each service type.</w:t>
            </w:r>
            <w:r w:rsidR="00C268A0">
              <w:t xml:space="preserve"> This question allows you to select multiple answers. </w:t>
            </w:r>
            <w:r>
              <w:t xml:space="preserve">  </w:t>
            </w:r>
          </w:p>
        </w:tc>
      </w:tr>
    </w:tbl>
    <w:p w14:paraId="56218221" w14:textId="5F22E92B" w:rsidR="00FE7827" w:rsidRDefault="00FE7827" w:rsidP="00810E66">
      <w:pPr>
        <w:pStyle w:val="Heading3"/>
      </w:pPr>
      <w:bookmarkStart w:id="18" w:name="_Toc233024154"/>
      <w:r>
        <w:lastRenderedPageBreak/>
        <w:t>Challenges with delivering a wellness and reablement approach</w:t>
      </w:r>
      <w:bookmarkEnd w:id="18"/>
    </w:p>
    <w:tbl>
      <w:tblPr>
        <w:tblStyle w:val="DepartmentofHealthtable"/>
        <w:tblW w:w="9072" w:type="dxa"/>
        <w:tblLook w:val="04A0" w:firstRow="1" w:lastRow="0" w:firstColumn="1" w:lastColumn="0" w:noHBand="0" w:noVBand="1"/>
      </w:tblPr>
      <w:tblGrid>
        <w:gridCol w:w="4536"/>
        <w:gridCol w:w="4536"/>
      </w:tblGrid>
      <w:tr w:rsidR="00F55C95" w:rsidRPr="009040E9" w14:paraId="51EA3DE8"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6E6E83F2" w14:textId="77777777" w:rsidR="00F55C95" w:rsidRPr="009040E9" w:rsidRDefault="00F55C95"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20C8C996" w14:textId="77777777" w:rsidR="00F55C95" w:rsidRPr="009040E9" w:rsidRDefault="00F55C95"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F55C95" w:rsidRPr="009040E9" w14:paraId="6B7FB80C"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60B156E" w14:textId="2B860F99" w:rsidR="00F55C95" w:rsidRDefault="002F03E0" w:rsidP="00FB6A39">
            <w:pPr>
              <w:pStyle w:val="Tabletextleft"/>
            </w:pPr>
            <w:r w:rsidRPr="002F03E0">
              <w:t>1</w:t>
            </w:r>
            <w:r w:rsidR="00A6799A">
              <w:t>4</w:t>
            </w:r>
            <w:r w:rsidRPr="002F03E0">
              <w:t>. If your CHSP clients’ wellness or reablement goals weren’t met, what was the reason for this?</w:t>
            </w:r>
          </w:p>
          <w:p w14:paraId="236F3185" w14:textId="68056321" w:rsidR="008A5A2E" w:rsidRDefault="008A5A2E" w:rsidP="00FB6A39">
            <w:pPr>
              <w:pStyle w:val="Tabletextleft"/>
              <w:numPr>
                <w:ilvl w:val="0"/>
                <w:numId w:val="38"/>
              </w:numPr>
            </w:pPr>
            <w:r>
              <w:t>Client/carer resistance</w:t>
            </w:r>
            <w:r w:rsidR="003E5A2B">
              <w:t>.</w:t>
            </w:r>
          </w:p>
          <w:p w14:paraId="7BCB7AA1" w14:textId="31B8E8BE" w:rsidR="008A5A2E" w:rsidRDefault="008A5A2E" w:rsidP="00FB6A39">
            <w:pPr>
              <w:pStyle w:val="Tabletextleft"/>
              <w:numPr>
                <w:ilvl w:val="0"/>
                <w:numId w:val="38"/>
              </w:numPr>
            </w:pPr>
            <w:r>
              <w:t>Client goals required longer reablement period</w:t>
            </w:r>
            <w:r w:rsidR="003E5A2B">
              <w:t>.</w:t>
            </w:r>
          </w:p>
          <w:p w14:paraId="482C5EFC" w14:textId="1DC58F40" w:rsidR="008A5A2E" w:rsidRDefault="008A5A2E" w:rsidP="00FB6A39">
            <w:pPr>
              <w:pStyle w:val="Tabletextleft"/>
              <w:numPr>
                <w:ilvl w:val="0"/>
                <w:numId w:val="38"/>
              </w:numPr>
            </w:pPr>
            <w:r>
              <w:t>Other client barriers e.g. cultural preference</w:t>
            </w:r>
            <w:r w:rsidR="003E5A2B">
              <w:t>.</w:t>
            </w:r>
          </w:p>
          <w:p w14:paraId="6944C3FC" w14:textId="3F155601" w:rsidR="008A5A2E" w:rsidRDefault="008A5A2E" w:rsidP="00FB6A39">
            <w:pPr>
              <w:pStyle w:val="Tabletextleft"/>
              <w:numPr>
                <w:ilvl w:val="0"/>
                <w:numId w:val="38"/>
              </w:numPr>
            </w:pPr>
            <w:r>
              <w:t>Client condition e.g. cognitive impairment, changed emotional state, frailty, declined physical condition, living circumstances etc</w:t>
            </w:r>
            <w:r w:rsidR="003E5A2B">
              <w:t>.</w:t>
            </w:r>
          </w:p>
          <w:p w14:paraId="0E1F7D9B" w14:textId="30913058" w:rsidR="008A5A2E" w:rsidRDefault="008A5A2E" w:rsidP="00FB6A39">
            <w:pPr>
              <w:pStyle w:val="Tabletextleft"/>
              <w:numPr>
                <w:ilvl w:val="0"/>
                <w:numId w:val="38"/>
              </w:numPr>
            </w:pPr>
            <w:r>
              <w:t>Capacity of your organisation to deliver against goals for entire client base (don’t have enough time with each client)</w:t>
            </w:r>
            <w:r w:rsidR="003E5A2B">
              <w:t>.</w:t>
            </w:r>
          </w:p>
          <w:p w14:paraId="69225BBA" w14:textId="4CF85A7D" w:rsidR="008A5A2E" w:rsidRDefault="008A5A2E" w:rsidP="00FB6A39">
            <w:pPr>
              <w:pStyle w:val="Tabletextleft"/>
              <w:numPr>
                <w:ilvl w:val="0"/>
                <w:numId w:val="38"/>
              </w:numPr>
            </w:pPr>
            <w:r>
              <w:t>Capacity of your organisation to deliver against goals for entire client base (organisation not set up to deliver time-limited reablement)</w:t>
            </w:r>
            <w:r w:rsidR="003E5A2B">
              <w:t>.</w:t>
            </w:r>
          </w:p>
          <w:p w14:paraId="6625E627" w14:textId="6EB441ED" w:rsidR="008A5A2E" w:rsidRDefault="008A5A2E" w:rsidP="00FB6A39">
            <w:pPr>
              <w:pStyle w:val="Tabletextleft"/>
              <w:numPr>
                <w:ilvl w:val="0"/>
                <w:numId w:val="38"/>
              </w:numPr>
            </w:pPr>
            <w:r>
              <w:t>Staffing levels</w:t>
            </w:r>
            <w:r w:rsidR="003E5A2B">
              <w:t>.</w:t>
            </w:r>
          </w:p>
          <w:p w14:paraId="56FB6279" w14:textId="14521D1B" w:rsidR="008A5A2E" w:rsidRDefault="008A5A2E" w:rsidP="00FB6A39">
            <w:pPr>
              <w:pStyle w:val="Tabletextleft"/>
              <w:numPr>
                <w:ilvl w:val="0"/>
                <w:numId w:val="38"/>
              </w:numPr>
            </w:pPr>
            <w:r>
              <w:t>COVID</w:t>
            </w:r>
            <w:r w:rsidR="003E5A2B">
              <w:t>.</w:t>
            </w:r>
          </w:p>
          <w:p w14:paraId="04FDA2EA" w14:textId="2D335FF7" w:rsidR="008A5A2E" w:rsidRDefault="008A5A2E" w:rsidP="00FB6A39">
            <w:pPr>
              <w:pStyle w:val="Tabletextleft"/>
              <w:numPr>
                <w:ilvl w:val="0"/>
                <w:numId w:val="38"/>
              </w:numPr>
            </w:pPr>
            <w:r>
              <w:t>Funding/Cost</w:t>
            </w:r>
            <w:r w:rsidR="003E5A2B">
              <w:t>.</w:t>
            </w:r>
          </w:p>
          <w:p w14:paraId="115F8E27" w14:textId="26F54154" w:rsidR="008A5A2E" w:rsidRDefault="008A5A2E" w:rsidP="00FB6A39">
            <w:pPr>
              <w:pStyle w:val="Tabletextleft"/>
              <w:numPr>
                <w:ilvl w:val="0"/>
                <w:numId w:val="38"/>
              </w:numPr>
            </w:pPr>
            <w:r>
              <w:t>Location</w:t>
            </w:r>
            <w:r w:rsidR="003E5A2B">
              <w:t>.</w:t>
            </w:r>
          </w:p>
          <w:p w14:paraId="19DD28EA" w14:textId="29D7E8A4" w:rsidR="008A5A2E" w:rsidRDefault="008A5A2E" w:rsidP="00FB6A39">
            <w:pPr>
              <w:pStyle w:val="Tabletextleft"/>
              <w:numPr>
                <w:ilvl w:val="0"/>
                <w:numId w:val="38"/>
              </w:numPr>
            </w:pPr>
            <w:r>
              <w:t>Referral process</w:t>
            </w:r>
            <w:r w:rsidR="003E5A2B">
              <w:t>.</w:t>
            </w:r>
          </w:p>
          <w:p w14:paraId="54775C11" w14:textId="77777777" w:rsidR="008A5A2E" w:rsidRDefault="008A5A2E" w:rsidP="00FB6A39">
            <w:pPr>
              <w:pStyle w:val="Tabletextleft"/>
              <w:numPr>
                <w:ilvl w:val="0"/>
                <w:numId w:val="38"/>
              </w:numPr>
            </w:pPr>
            <w:r>
              <w:t>Client improvement – no longer required services.</w:t>
            </w:r>
          </w:p>
          <w:p w14:paraId="0213E7D3" w14:textId="04E802AD" w:rsidR="008A5A2E" w:rsidRDefault="008A5A2E" w:rsidP="00FB6A39">
            <w:pPr>
              <w:pStyle w:val="Tabletextleft"/>
              <w:numPr>
                <w:ilvl w:val="0"/>
                <w:numId w:val="38"/>
              </w:numPr>
            </w:pPr>
            <w:r>
              <w:t xml:space="preserve">Client services obtained through other means e.g. </w:t>
            </w:r>
            <w:r w:rsidR="00417675">
              <w:t>Support at Home</w:t>
            </w:r>
            <w:r>
              <w:t>, residential care, other program/providers.</w:t>
            </w:r>
          </w:p>
          <w:p w14:paraId="2255D2E3" w14:textId="50B12F7E" w:rsidR="008A5A2E" w:rsidRPr="009040E9" w:rsidRDefault="008A5A2E" w:rsidP="00FB6A39">
            <w:pPr>
              <w:pStyle w:val="Tabletextleft"/>
              <w:numPr>
                <w:ilvl w:val="0"/>
                <w:numId w:val="38"/>
              </w:numPr>
            </w:pPr>
            <w:r>
              <w:t>Unknown/not clear.</w:t>
            </w:r>
          </w:p>
        </w:tc>
        <w:tc>
          <w:tcPr>
            <w:tcW w:w="4536" w:type="dxa"/>
          </w:tcPr>
          <w:p w14:paraId="51880DA1" w14:textId="2DEAEB3B" w:rsidR="00F55C95" w:rsidRPr="009040E9" w:rsidRDefault="003D7B04" w:rsidP="00FB6A39">
            <w:pPr>
              <w:pStyle w:val="Tabletextleft"/>
              <w:cnfStyle w:val="000000100000" w:firstRow="0" w:lastRow="0" w:firstColumn="0" w:lastColumn="0" w:oddVBand="0" w:evenVBand="0" w:oddHBand="1" w:evenHBand="0" w:firstRowFirstColumn="0" w:firstRowLastColumn="0" w:lastRowFirstColumn="0" w:lastRowLastColumn="0"/>
            </w:pPr>
            <w:r>
              <w:t xml:space="preserve">Use checkboxes to select </w:t>
            </w:r>
            <w:r w:rsidR="00945CDA">
              <w:t xml:space="preserve">all </w:t>
            </w:r>
            <w:r>
              <w:t xml:space="preserve">the reasons </w:t>
            </w:r>
            <w:r w:rsidR="00945CDA">
              <w:t xml:space="preserve">your CHSP client’s wellness or reablement goals were not met in the </w:t>
            </w:r>
            <w:r w:rsidR="0090698F">
              <w:t>202</w:t>
            </w:r>
            <w:r w:rsidR="00A6799A">
              <w:t>5</w:t>
            </w:r>
            <w:r w:rsidR="0090698F">
              <w:t>-2</w:t>
            </w:r>
            <w:r w:rsidR="00A6799A">
              <w:t>6</w:t>
            </w:r>
            <w:r w:rsidR="00945CDA">
              <w:t xml:space="preserve"> reporting period. </w:t>
            </w:r>
            <w:r w:rsidR="005E71DC">
              <w:t xml:space="preserve">Select ‘Unknown/not clear’ </w:t>
            </w:r>
            <w:r w:rsidR="00E66612">
              <w:t>if you</w:t>
            </w:r>
            <w:r w:rsidR="000B62AC">
              <w:t xml:space="preserve"> do not have this information. </w:t>
            </w:r>
          </w:p>
        </w:tc>
      </w:tr>
      <w:tr w:rsidR="00F55C95" w:rsidRPr="009040E9" w14:paraId="41CBF8E3" w14:textId="77777777" w:rsidTr="00A06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90CFE81" w14:textId="0F0CCAA9" w:rsidR="00F55C95" w:rsidRDefault="00A6799A" w:rsidP="00FB6A39">
            <w:pPr>
              <w:pStyle w:val="Tabletextleft"/>
            </w:pPr>
            <w:r>
              <w:t>15</w:t>
            </w:r>
            <w:r w:rsidR="003858C3" w:rsidRPr="00B569E7">
              <w:t xml:space="preserve">. Are there any services where you have not been able to embed, or have had challenges delivering, a wellness </w:t>
            </w:r>
            <w:r w:rsidR="009F3093">
              <w:t>or</w:t>
            </w:r>
            <w:r w:rsidR="003858C3" w:rsidRPr="00B569E7">
              <w:t xml:space="preserve"> </w:t>
            </w:r>
            <w:r w:rsidR="00770592">
              <w:t xml:space="preserve">a </w:t>
            </w:r>
            <w:r w:rsidR="003858C3" w:rsidRPr="00B569E7">
              <w:t>reablement approach to CHSP clients? What are the barriers?</w:t>
            </w:r>
          </w:p>
          <w:p w14:paraId="365FFDB9" w14:textId="5CB6B9DC" w:rsidR="00AD7239" w:rsidRDefault="00AD7239" w:rsidP="00FB6A39">
            <w:pPr>
              <w:pStyle w:val="Tabletextleft"/>
              <w:numPr>
                <w:ilvl w:val="0"/>
                <w:numId w:val="39"/>
              </w:numPr>
            </w:pPr>
            <w:r>
              <w:t>Current service delivery model</w:t>
            </w:r>
            <w:r w:rsidR="00AE6797">
              <w:t>.</w:t>
            </w:r>
          </w:p>
          <w:p w14:paraId="1B9572D5" w14:textId="69052016" w:rsidR="00AD7239" w:rsidRDefault="00AD7239" w:rsidP="00FB6A39">
            <w:pPr>
              <w:pStyle w:val="Tabletextleft"/>
              <w:numPr>
                <w:ilvl w:val="0"/>
                <w:numId w:val="39"/>
              </w:numPr>
            </w:pPr>
            <w:r>
              <w:t>Costs associated with short-term services (reablement only)</w:t>
            </w:r>
            <w:r w:rsidR="00AE6797">
              <w:t>.</w:t>
            </w:r>
          </w:p>
          <w:p w14:paraId="4F6319F0" w14:textId="2563A3C5" w:rsidR="00AD7239" w:rsidRDefault="00AD7239" w:rsidP="00FB6A39">
            <w:pPr>
              <w:pStyle w:val="Tabletextleft"/>
              <w:numPr>
                <w:ilvl w:val="0"/>
                <w:numId w:val="39"/>
              </w:numPr>
            </w:pPr>
            <w:r>
              <w:t>Size of organisation</w:t>
            </w:r>
            <w:r w:rsidR="00AE6797">
              <w:t>.</w:t>
            </w:r>
          </w:p>
          <w:p w14:paraId="27E6EDBF" w14:textId="4810A947" w:rsidR="00AD7239" w:rsidRDefault="00AD7239" w:rsidP="00FB6A39">
            <w:pPr>
              <w:pStyle w:val="Tabletextleft"/>
              <w:numPr>
                <w:ilvl w:val="0"/>
                <w:numId w:val="39"/>
              </w:numPr>
            </w:pPr>
            <w:r>
              <w:t>Client/ Carers preference</w:t>
            </w:r>
            <w:r w:rsidR="00AE6797">
              <w:t>.</w:t>
            </w:r>
          </w:p>
          <w:p w14:paraId="613B7EE4" w14:textId="423AD8E4" w:rsidR="00AD7239" w:rsidRDefault="00AD7239" w:rsidP="00FB6A39">
            <w:pPr>
              <w:pStyle w:val="Tabletextleft"/>
              <w:numPr>
                <w:ilvl w:val="0"/>
                <w:numId w:val="39"/>
              </w:numPr>
            </w:pPr>
            <w:r>
              <w:t>Workforce issues</w:t>
            </w:r>
            <w:r w:rsidR="00AE6797">
              <w:t>.</w:t>
            </w:r>
            <w:r>
              <w:t xml:space="preserve"> </w:t>
            </w:r>
            <w:r>
              <w:tab/>
            </w:r>
          </w:p>
          <w:p w14:paraId="427FEE1C" w14:textId="669F8355" w:rsidR="00AD7239" w:rsidRDefault="00AD7239" w:rsidP="00FB6A39">
            <w:pPr>
              <w:pStyle w:val="Tabletextleft"/>
              <w:numPr>
                <w:ilvl w:val="0"/>
                <w:numId w:val="39"/>
              </w:numPr>
            </w:pPr>
            <w:r>
              <w:t>Lack of available funding</w:t>
            </w:r>
            <w:r w:rsidR="00AE6797">
              <w:t>.</w:t>
            </w:r>
            <w:r>
              <w:t xml:space="preserve"> </w:t>
            </w:r>
            <w:r>
              <w:tab/>
            </w:r>
          </w:p>
          <w:p w14:paraId="40DE769F" w14:textId="59277E67" w:rsidR="00AD7239" w:rsidRDefault="00AD7239" w:rsidP="00FB6A39">
            <w:pPr>
              <w:pStyle w:val="Tabletextleft"/>
              <w:numPr>
                <w:ilvl w:val="0"/>
                <w:numId w:val="39"/>
              </w:numPr>
            </w:pPr>
            <w:r>
              <w:lastRenderedPageBreak/>
              <w:t>Funding not allocated where it's needed</w:t>
            </w:r>
            <w:r w:rsidR="00AE6797">
              <w:t>.</w:t>
            </w:r>
          </w:p>
          <w:p w14:paraId="621D84D0" w14:textId="77777777" w:rsidR="006860BF" w:rsidRDefault="00AD7239" w:rsidP="00FB6A39">
            <w:pPr>
              <w:pStyle w:val="Tabletextleft"/>
              <w:numPr>
                <w:ilvl w:val="0"/>
                <w:numId w:val="39"/>
              </w:numPr>
            </w:pPr>
            <w:r>
              <w:t>Other (explain)</w:t>
            </w:r>
            <w:r w:rsidR="006860BF">
              <w:t>.</w:t>
            </w:r>
          </w:p>
          <w:p w14:paraId="3179926C" w14:textId="217D1BDF" w:rsidR="00AD7239" w:rsidRDefault="00AD7239" w:rsidP="00FB6A39">
            <w:pPr>
              <w:pStyle w:val="Tabletextleft"/>
              <w:numPr>
                <w:ilvl w:val="0"/>
                <w:numId w:val="39"/>
              </w:numPr>
            </w:pPr>
            <w:r>
              <w:t>No challenges or barriers</w:t>
            </w:r>
            <w:r w:rsidR="006860BF">
              <w:t>.</w:t>
            </w:r>
            <w:r>
              <w:tab/>
            </w:r>
            <w:r w:rsidR="00AE6797">
              <w:t>.</w:t>
            </w:r>
          </w:p>
          <w:p w14:paraId="1DC4870B" w14:textId="547CC325" w:rsidR="00AD7239" w:rsidRPr="009040E9" w:rsidRDefault="00AD7239" w:rsidP="00FB6A39">
            <w:pPr>
              <w:pStyle w:val="Tabletextleft"/>
              <w:numPr>
                <w:ilvl w:val="0"/>
                <w:numId w:val="39"/>
              </w:numPr>
            </w:pPr>
            <w:r>
              <w:t>Not funded to deliver this service</w:t>
            </w:r>
            <w:r w:rsidR="00AE6797">
              <w:t>.</w:t>
            </w:r>
          </w:p>
        </w:tc>
        <w:tc>
          <w:tcPr>
            <w:tcW w:w="4536" w:type="dxa"/>
          </w:tcPr>
          <w:p w14:paraId="177D6D04" w14:textId="2D329AEF" w:rsidR="00F55C95" w:rsidRPr="009040E9" w:rsidRDefault="00C639B9" w:rsidP="00FB6A39">
            <w:pPr>
              <w:pStyle w:val="Tabletextleft"/>
              <w:cnfStyle w:val="000000010000" w:firstRow="0" w:lastRow="0" w:firstColumn="0" w:lastColumn="0" w:oddVBand="0" w:evenVBand="0" w:oddHBand="0" w:evenHBand="1" w:firstRowFirstColumn="0" w:firstRowLastColumn="0" w:lastRowFirstColumn="0" w:lastRowLastColumn="0"/>
            </w:pPr>
            <w:r>
              <w:lastRenderedPageBreak/>
              <w:t>Use checkboxes to select all the applicable reasons. If your organisation did not experience any challenges</w:t>
            </w:r>
            <w:r w:rsidR="00EC5F87">
              <w:t>, select ‘no challenges or barriers’. If the challenges/barriers impa</w:t>
            </w:r>
            <w:r w:rsidR="005D1644">
              <w:t>c</w:t>
            </w:r>
            <w:r w:rsidR="00EC5F87">
              <w:t xml:space="preserve">ting your organisation are not listed, tick ‘Other (explain)’ and </w:t>
            </w:r>
            <w:r w:rsidR="005D1644">
              <w:t xml:space="preserve">provide a </w:t>
            </w:r>
            <w:proofErr w:type="gramStart"/>
            <w:r w:rsidR="005D1644">
              <w:t>short written</w:t>
            </w:r>
            <w:proofErr w:type="gramEnd"/>
            <w:r w:rsidR="005D1644">
              <w:t xml:space="preserve"> answer in the text box provided</w:t>
            </w:r>
            <w:r w:rsidR="006860BF">
              <w:t xml:space="preserve"> (1000 characters or less)</w:t>
            </w:r>
            <w:r w:rsidR="005D1644">
              <w:t xml:space="preserve">. </w:t>
            </w:r>
          </w:p>
        </w:tc>
      </w:tr>
    </w:tbl>
    <w:p w14:paraId="59580D3B" w14:textId="2256F7DA" w:rsidR="00FE7827" w:rsidRDefault="00FE7827" w:rsidP="00810E66">
      <w:pPr>
        <w:pStyle w:val="Heading3"/>
      </w:pPr>
      <w:bookmarkStart w:id="19" w:name="_Toc233024155"/>
      <w:r>
        <w:t>Declaration</w:t>
      </w:r>
      <w:bookmarkEnd w:id="19"/>
    </w:p>
    <w:tbl>
      <w:tblPr>
        <w:tblStyle w:val="DepartmentofHealthtable"/>
        <w:tblW w:w="9072" w:type="dxa"/>
        <w:tblLook w:val="04A0" w:firstRow="1" w:lastRow="0" w:firstColumn="1" w:lastColumn="0" w:noHBand="0" w:noVBand="1"/>
      </w:tblPr>
      <w:tblGrid>
        <w:gridCol w:w="4536"/>
        <w:gridCol w:w="4536"/>
      </w:tblGrid>
      <w:tr w:rsidR="00F55C95" w:rsidRPr="009040E9" w14:paraId="3901603E" w14:textId="77777777" w:rsidTr="00A06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4A32791A" w14:textId="77777777" w:rsidR="00F55C95" w:rsidRPr="009040E9" w:rsidRDefault="00F55C95" w:rsidP="00A06420">
            <w:pPr>
              <w:pStyle w:val="Tableheader0"/>
              <w:rPr>
                <w:rFonts w:eastAsia="Cambria"/>
                <w:lang w:val="en-US"/>
              </w:rPr>
            </w:pPr>
            <w:r>
              <w:rPr>
                <w:rFonts w:eastAsia="Cambria"/>
                <w:lang w:val="en-US"/>
              </w:rPr>
              <w:t>Question</w:t>
            </w:r>
            <w:r w:rsidRPr="009040E9">
              <w:rPr>
                <w:rFonts w:eastAsia="Cambria"/>
                <w:lang w:val="en-US"/>
              </w:rPr>
              <w:t xml:space="preserve"> </w:t>
            </w:r>
          </w:p>
        </w:tc>
        <w:tc>
          <w:tcPr>
            <w:tcW w:w="4536" w:type="dxa"/>
          </w:tcPr>
          <w:p w14:paraId="0D5CB7BC" w14:textId="77777777" w:rsidR="00F55C95" w:rsidRPr="009040E9" w:rsidRDefault="00F55C95" w:rsidP="00A06420">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Pr>
                <w:rFonts w:eastAsia="Cambria"/>
                <w:lang w:val="en-US"/>
              </w:rPr>
              <w:t>How to Answer</w:t>
            </w:r>
          </w:p>
        </w:tc>
      </w:tr>
      <w:tr w:rsidR="00F55C95" w:rsidRPr="009040E9" w14:paraId="607E90DB" w14:textId="77777777" w:rsidTr="00A06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5927E48" w14:textId="32CAB901" w:rsidR="00F55C95" w:rsidRPr="009040E9" w:rsidRDefault="00A6799A" w:rsidP="00FB6A39">
            <w:pPr>
              <w:pStyle w:val="Tabletextleft"/>
            </w:pPr>
            <w:r>
              <w:t>16</w:t>
            </w:r>
            <w:r w:rsidR="003858C3">
              <w:t>. I declare that the information provided in this report is complete/true to the best of my knowledge.</w:t>
            </w:r>
          </w:p>
        </w:tc>
        <w:tc>
          <w:tcPr>
            <w:tcW w:w="4536" w:type="dxa"/>
          </w:tcPr>
          <w:p w14:paraId="40037A7B" w14:textId="15966C64" w:rsidR="00F55C95" w:rsidRPr="009040E9" w:rsidRDefault="00086E4F" w:rsidP="00FB6A39">
            <w:pPr>
              <w:pStyle w:val="Tabletextleft"/>
              <w:cnfStyle w:val="000000100000" w:firstRow="0" w:lastRow="0" w:firstColumn="0" w:lastColumn="0" w:oddVBand="0" w:evenVBand="0" w:oddHBand="1" w:evenHBand="0" w:firstRowFirstColumn="0" w:firstRowLastColumn="0" w:lastRowFirstColumn="0" w:lastRowLastColumn="0"/>
            </w:pPr>
            <w:r>
              <w:t xml:space="preserve">Tick the declaration box </w:t>
            </w:r>
            <w:r w:rsidR="00F22F50">
              <w:t xml:space="preserve">and enter your full name, position/role, contact number and email in the boxes provided. </w:t>
            </w:r>
            <w:r w:rsidR="00355CB2">
              <w:t>These are for administrative purposes only.</w:t>
            </w:r>
          </w:p>
        </w:tc>
      </w:tr>
    </w:tbl>
    <w:p w14:paraId="6B6DD922" w14:textId="77777777" w:rsidR="00931E82" w:rsidRDefault="00931E82" w:rsidP="00BF2DB8">
      <w:pPr>
        <w:pStyle w:val="Heading2"/>
      </w:pPr>
    </w:p>
    <w:p w14:paraId="77D6480E" w14:textId="77777777" w:rsidR="00931E82" w:rsidRDefault="00931E82">
      <w:pPr>
        <w:spacing w:before="0" w:after="0" w:line="240" w:lineRule="auto"/>
        <w:rPr>
          <w:rFonts w:cs="Arial"/>
          <w:b/>
          <w:bCs/>
          <w:iCs/>
          <w:color w:val="358189"/>
          <w:sz w:val="36"/>
          <w:szCs w:val="28"/>
        </w:rPr>
      </w:pPr>
      <w:r>
        <w:br w:type="page"/>
      </w:r>
    </w:p>
    <w:p w14:paraId="09F9F4FB" w14:textId="702FE0F7" w:rsidR="00BF2DB8" w:rsidRDefault="00A23533" w:rsidP="00BF2DB8">
      <w:pPr>
        <w:pStyle w:val="Heading2"/>
      </w:pPr>
      <w:bookmarkStart w:id="20" w:name="_Toc233024156"/>
      <w:r>
        <w:lastRenderedPageBreak/>
        <w:t>Submitting the Report</w:t>
      </w:r>
      <w:bookmarkEnd w:id="20"/>
    </w:p>
    <w:p w14:paraId="779EB790" w14:textId="65E4B33E" w:rsidR="00BE3E55" w:rsidRDefault="007B3B23" w:rsidP="00BC6879">
      <w:r>
        <w:t xml:space="preserve">Following completion of question </w:t>
      </w:r>
      <w:r w:rsidR="00A6799A">
        <w:t>16</w:t>
      </w:r>
      <w:r>
        <w:t xml:space="preserve"> you will be taken to a page </w:t>
      </w:r>
      <w:r w:rsidR="00BE3E55">
        <w:t>with the following:</w:t>
      </w:r>
    </w:p>
    <w:p w14:paraId="1A3CE8BD" w14:textId="77ACDE7D" w:rsidR="00BE3E55" w:rsidRPr="00BE3E55" w:rsidRDefault="00BE3E55" w:rsidP="00BE3E55">
      <w:pPr>
        <w:rPr>
          <w:i/>
          <w:iCs/>
        </w:rPr>
      </w:pPr>
      <w:r w:rsidRPr="00BE3E55">
        <w:rPr>
          <w:i/>
          <w:iCs/>
        </w:rPr>
        <w:t>You are about to submit your response. By clicking 'Submit Response' you give us permission to analyse and include your response in our results. After you click Submit, you will no longer be able to go back and change any of your answers.</w:t>
      </w:r>
    </w:p>
    <w:p w14:paraId="54DCD3E6" w14:textId="3D3BB53E" w:rsidR="007B3B23" w:rsidRDefault="00BE3E55" w:rsidP="00BE3E55">
      <w:pPr>
        <w:rPr>
          <w:i/>
          <w:iCs/>
        </w:rPr>
      </w:pPr>
      <w:r w:rsidRPr="00BE3E55">
        <w:rPr>
          <w:i/>
          <w:iCs/>
        </w:rPr>
        <w:t xml:space="preserve">If you provide an </w:t>
      </w:r>
      <w:proofErr w:type="gramStart"/>
      <w:r w:rsidRPr="00BE3E55">
        <w:rPr>
          <w:i/>
          <w:iCs/>
        </w:rPr>
        <w:t>email address</w:t>
      </w:r>
      <w:proofErr w:type="gramEnd"/>
      <w:r w:rsidRPr="00BE3E55">
        <w:rPr>
          <w:i/>
          <w:iCs/>
        </w:rPr>
        <w:t xml:space="preserve"> you will be sent a receipt and a link to a PDF copy of your response.</w:t>
      </w:r>
      <w:r w:rsidR="007B3B23" w:rsidRPr="00BE3E55">
        <w:rPr>
          <w:i/>
          <w:iCs/>
        </w:rPr>
        <w:t xml:space="preserve"> </w:t>
      </w:r>
    </w:p>
    <w:p w14:paraId="3778024B" w14:textId="266F33D5" w:rsidR="0028598B" w:rsidRDefault="00BF2DB8" w:rsidP="00E04604">
      <w:pPr>
        <w:rPr>
          <w:szCs w:val="22"/>
        </w:rPr>
      </w:pPr>
      <w:r>
        <w:t xml:space="preserve">You will need to enter your email address. </w:t>
      </w:r>
      <w:r w:rsidR="00BE3E55">
        <w:t xml:space="preserve">Ensure </w:t>
      </w:r>
      <w:r>
        <w:t>this is entered</w:t>
      </w:r>
      <w:r w:rsidR="00BE3E55">
        <w:t xml:space="preserve"> correctly</w:t>
      </w:r>
      <w:r w:rsidR="000B1386">
        <w:t xml:space="preserve"> to receive a copy of the report. </w:t>
      </w:r>
      <w:r w:rsidR="00E04604">
        <w:rPr>
          <w:szCs w:val="22"/>
        </w:rPr>
        <w:t xml:space="preserve">If the completion email does not appear in your inbox, it can often be in your spam or junk </w:t>
      </w:r>
      <w:proofErr w:type="gramStart"/>
      <w:r w:rsidR="00E04604">
        <w:rPr>
          <w:szCs w:val="22"/>
        </w:rPr>
        <w:t>folder, and</w:t>
      </w:r>
      <w:proofErr w:type="gramEnd"/>
      <w:r w:rsidR="00E04604">
        <w:rPr>
          <w:szCs w:val="22"/>
        </w:rPr>
        <w:t xml:space="preserve"> should be from </w:t>
      </w:r>
      <w:hyperlink r:id="rId21" w:history="1">
        <w:r w:rsidR="002E1E78" w:rsidRPr="0023052A">
          <w:rPr>
            <w:rStyle w:val="Hyperlink"/>
            <w:szCs w:val="22"/>
          </w:rPr>
          <w:t>no-reply@mail1.citizenspace.com</w:t>
        </w:r>
      </w:hyperlink>
      <w:r w:rsidR="002E1E78">
        <w:rPr>
          <w:szCs w:val="22"/>
        </w:rPr>
        <w:t xml:space="preserve"> </w:t>
      </w:r>
      <w:r w:rsidR="0028598B">
        <w:rPr>
          <w:szCs w:val="22"/>
        </w:rPr>
        <w:t>with the subject line ‘</w:t>
      </w:r>
      <w:r w:rsidR="0028598B" w:rsidRPr="0028598B">
        <w:rPr>
          <w:szCs w:val="22"/>
        </w:rPr>
        <w:t>Response received - Response ID</w:t>
      </w:r>
      <w:r w:rsidR="0028598B">
        <w:rPr>
          <w:szCs w:val="22"/>
        </w:rPr>
        <w:t>’ with your</w:t>
      </w:r>
      <w:r w:rsidR="002167C5" w:rsidRPr="002167C5">
        <w:rPr>
          <w:szCs w:val="22"/>
        </w:rPr>
        <w:t xml:space="preserve"> </w:t>
      </w:r>
      <w:r w:rsidR="002167C5">
        <w:rPr>
          <w:szCs w:val="22"/>
        </w:rPr>
        <w:t>unique</w:t>
      </w:r>
      <w:r w:rsidR="0028598B">
        <w:rPr>
          <w:szCs w:val="22"/>
        </w:rPr>
        <w:t xml:space="preserve"> response ID number</w:t>
      </w:r>
      <w:r w:rsidR="00F412D9">
        <w:rPr>
          <w:szCs w:val="22"/>
        </w:rPr>
        <w:t xml:space="preserve">. </w:t>
      </w:r>
    </w:p>
    <w:p w14:paraId="4BED5C22" w14:textId="228C74D9" w:rsidR="00E04604" w:rsidRDefault="0028598B" w:rsidP="00E04604">
      <w:pPr>
        <w:rPr>
          <w:rFonts w:ascii="Calibri" w:hAnsi="Calibri"/>
          <w:color w:val="auto"/>
          <w:szCs w:val="22"/>
        </w:rPr>
      </w:pPr>
      <w:r>
        <w:rPr>
          <w:szCs w:val="22"/>
        </w:rPr>
        <w:t xml:space="preserve">The email includes a link that will allow you to save a PDF copy of your report submission. </w:t>
      </w:r>
    </w:p>
    <w:p w14:paraId="4A0B63FA" w14:textId="6A0278FB" w:rsidR="00AB4C14" w:rsidRPr="00FA02BB" w:rsidRDefault="00AB4C14" w:rsidP="00AB4C14">
      <w:pPr>
        <w:pStyle w:val="Heading1"/>
      </w:pPr>
      <w:bookmarkStart w:id="21" w:name="_Toc233024157"/>
      <w:r>
        <w:t>Further Support</w:t>
      </w:r>
      <w:bookmarkEnd w:id="21"/>
      <w:r>
        <w:t xml:space="preserve"> </w:t>
      </w:r>
    </w:p>
    <w:p w14:paraId="2EC3E619" w14:textId="5D4E8086" w:rsidR="009040E9" w:rsidRPr="008B53B5" w:rsidRDefault="00752DC6" w:rsidP="003F1B66">
      <w:pPr>
        <w:pStyle w:val="Tabletextleft"/>
        <w:spacing w:before="120" w:after="120"/>
        <w:rPr>
          <w:lang w:eastAsia="en-AU"/>
        </w:rPr>
      </w:pPr>
      <w:r w:rsidRPr="008B53B5">
        <w:rPr>
          <w:lang w:eastAsia="en-AU"/>
        </w:rPr>
        <w:t>If you require further support completing your 202</w:t>
      </w:r>
      <w:r w:rsidR="00A6799A">
        <w:rPr>
          <w:lang w:eastAsia="en-AU"/>
        </w:rPr>
        <w:t>6</w:t>
      </w:r>
      <w:r w:rsidRPr="008B53B5">
        <w:rPr>
          <w:lang w:eastAsia="en-AU"/>
        </w:rPr>
        <w:t xml:space="preserve"> </w:t>
      </w:r>
      <w:r w:rsidR="00A6799A">
        <w:rPr>
          <w:lang w:eastAsia="en-AU"/>
        </w:rPr>
        <w:t xml:space="preserve">CHSP </w:t>
      </w:r>
      <w:r w:rsidRPr="008B53B5">
        <w:rPr>
          <w:lang w:eastAsia="en-AU"/>
        </w:rPr>
        <w:t xml:space="preserve">Wellness and Reablement Report, first contact your Funding Arrangement Manager (FAM). </w:t>
      </w:r>
    </w:p>
    <w:p w14:paraId="457D845C" w14:textId="2D6BBA85" w:rsidR="00752DC6" w:rsidRPr="008B53B5" w:rsidRDefault="0027153B" w:rsidP="003F1B66">
      <w:pPr>
        <w:autoSpaceDE w:val="0"/>
        <w:autoSpaceDN w:val="0"/>
        <w:adjustRightInd w:val="0"/>
        <w:spacing w:line="240" w:lineRule="auto"/>
        <w:rPr>
          <w:szCs w:val="22"/>
        </w:rPr>
      </w:pPr>
      <w:r w:rsidRPr="008B53B5">
        <w:rPr>
          <w:rFonts w:cs="Arial"/>
          <w:szCs w:val="22"/>
        </w:rPr>
        <w:t xml:space="preserve">If you have any questions regarding the </w:t>
      </w:r>
      <w:r w:rsidR="00B607E0" w:rsidRPr="008B53B5">
        <w:rPr>
          <w:rFonts w:cs="Arial"/>
          <w:szCs w:val="22"/>
        </w:rPr>
        <w:t>report</w:t>
      </w:r>
      <w:r w:rsidRPr="008B53B5">
        <w:rPr>
          <w:rFonts w:cs="Arial"/>
          <w:szCs w:val="22"/>
        </w:rPr>
        <w:t xml:space="preserve">, please email </w:t>
      </w:r>
      <w:hyperlink r:id="rId22" w:history="1">
        <w:r w:rsidRPr="008B53B5">
          <w:rPr>
            <w:rStyle w:val="Hyperlink"/>
            <w:rFonts w:cs="Arial"/>
            <w:szCs w:val="22"/>
          </w:rPr>
          <w:t>wellnessandreablement@health.gov.au</w:t>
        </w:r>
      </w:hyperlink>
      <w:r w:rsidRPr="008B53B5">
        <w:rPr>
          <w:rFonts w:cs="Arial"/>
          <w:szCs w:val="22"/>
        </w:rPr>
        <w:t xml:space="preserve">. </w:t>
      </w:r>
    </w:p>
    <w:sectPr w:rsidR="00752DC6" w:rsidRPr="008B53B5" w:rsidSect="008A3F5F">
      <w:headerReference w:type="default" r:id="rId23"/>
      <w:footerReference w:type="default" r:id="rId24"/>
      <w:headerReference w:type="first" r:id="rId25"/>
      <w:footerReference w:type="first" r:id="rId26"/>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0133A" w14:textId="77777777" w:rsidR="006F51DC" w:rsidRDefault="006F51DC" w:rsidP="006B56BB">
      <w:r>
        <w:separator/>
      </w:r>
    </w:p>
    <w:p w14:paraId="467E5D3B" w14:textId="77777777" w:rsidR="006F51DC" w:rsidRDefault="006F51DC"/>
  </w:endnote>
  <w:endnote w:type="continuationSeparator" w:id="0">
    <w:p w14:paraId="2F21D7FE" w14:textId="77777777" w:rsidR="006F51DC" w:rsidRDefault="006F51DC" w:rsidP="006B56BB">
      <w:r>
        <w:continuationSeparator/>
      </w:r>
    </w:p>
    <w:p w14:paraId="40680543" w14:textId="77777777" w:rsidR="006F51DC" w:rsidRDefault="006F51DC"/>
  </w:endnote>
  <w:endnote w:type="continuationNotice" w:id="1">
    <w:p w14:paraId="7176CD6C" w14:textId="77777777" w:rsidR="006F51DC" w:rsidRDefault="006F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8B17" w14:textId="6369651B" w:rsidR="00B53987" w:rsidRDefault="004C1BCD" w:rsidP="00931E82">
    <w:pPr>
      <w:pStyle w:val="Footer"/>
      <w:jc w:val="left"/>
    </w:pPr>
    <w:r>
      <w:t>Department of Health</w:t>
    </w:r>
    <w:r w:rsidR="000D7E05">
      <w:t>, Disability</w:t>
    </w:r>
    <w:r>
      <w:t xml:space="preserve"> and Age</w:t>
    </w:r>
    <w:r w:rsidR="000D7E05">
      <w:t>ing</w:t>
    </w:r>
    <w:r>
      <w:t xml:space="preserve"> </w:t>
    </w:r>
    <w:r w:rsidR="00B53987">
      <w:t xml:space="preserve">– </w:t>
    </w:r>
    <w:r w:rsidR="00FE7827">
      <w:t>202</w:t>
    </w:r>
    <w:r w:rsidR="00923909">
      <w:t>6</w:t>
    </w:r>
    <w:r w:rsidR="00FE7827">
      <w:t xml:space="preserve"> Wellness and Reablement Report Provider Guidance</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BE43" w14:textId="64735FC8" w:rsidR="00B53987" w:rsidRDefault="00B53987" w:rsidP="00931E82">
    <w:pPr>
      <w:pStyle w:val="Footer"/>
      <w:jc w:val="left"/>
    </w:pPr>
    <w:r>
      <w:t>Department of Health</w:t>
    </w:r>
    <w:r w:rsidR="000D7E05">
      <w:t>, Disability</w:t>
    </w:r>
    <w:r>
      <w:t xml:space="preserve"> </w:t>
    </w:r>
    <w:r w:rsidR="004C1BCD">
      <w:t>and Age</w:t>
    </w:r>
    <w:r w:rsidR="00767E5F">
      <w:t>ing</w:t>
    </w:r>
    <w:r w:rsidR="004C1BCD">
      <w:t xml:space="preserve"> </w:t>
    </w:r>
    <w:r>
      <w:t xml:space="preserve">– </w:t>
    </w:r>
    <w:r w:rsidR="00A92A62">
      <w:t>202</w:t>
    </w:r>
    <w:r w:rsidR="00923909">
      <w:t>6</w:t>
    </w:r>
    <w:r w:rsidR="00A92A62">
      <w:t xml:space="preserve"> Wellness and Reablement Report: Provider Guidance</w:t>
    </w:r>
    <w:sdt>
      <w:sdtPr>
        <w:id w:val="-178737789"/>
        <w:docPartObj>
          <w:docPartGallery w:val="Page Numbers (Bottom of Page)"/>
          <w:docPartUnique/>
        </w:docPartObj>
      </w:sdtPr>
      <w:sdtContent>
        <w:r>
          <w:tab/>
        </w:r>
        <w:r w:rsidRPr="003D033A">
          <w:fldChar w:fldCharType="begin"/>
        </w:r>
        <w:r w:rsidRPr="003D033A">
          <w:instrText xml:space="preserve"> PAGE   \* MERGEFORMAT </w:instrText>
        </w:r>
        <w:r w:rsidRPr="003D033A">
          <w:fldChar w:fldCharType="separate"/>
        </w:r>
        <w:r>
          <w:t>2</w:t>
        </w:r>
        <w:r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9E75" w14:textId="77777777" w:rsidR="006F51DC" w:rsidRDefault="006F51DC" w:rsidP="006B56BB">
      <w:r>
        <w:separator/>
      </w:r>
    </w:p>
    <w:p w14:paraId="7724CB90" w14:textId="77777777" w:rsidR="006F51DC" w:rsidRDefault="006F51DC"/>
  </w:footnote>
  <w:footnote w:type="continuationSeparator" w:id="0">
    <w:p w14:paraId="411A9B57" w14:textId="77777777" w:rsidR="006F51DC" w:rsidRDefault="006F51DC" w:rsidP="006B56BB">
      <w:r>
        <w:continuationSeparator/>
      </w:r>
    </w:p>
    <w:p w14:paraId="34C63DE9" w14:textId="77777777" w:rsidR="006F51DC" w:rsidRDefault="006F51DC"/>
  </w:footnote>
  <w:footnote w:type="continuationNotice" w:id="1">
    <w:p w14:paraId="5DD39BA7" w14:textId="77777777" w:rsidR="006F51DC" w:rsidRDefault="006F51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9976" w14:textId="098AC0AE" w:rsidR="008E0C77" w:rsidRDefault="008E0C77" w:rsidP="008E0C77">
    <w:pPr>
      <w:pStyle w:val="Headertext"/>
      <w:spacing w:after="1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AE14" w14:textId="50642681" w:rsidR="00B53987" w:rsidRDefault="00653281">
    <w:pPr>
      <w:pStyle w:val="Header"/>
    </w:pPr>
    <w:r w:rsidRPr="00A35A5A">
      <w:rPr>
        <w:noProof/>
        <w:lang w:eastAsia="en-AU"/>
      </w:rPr>
      <w:drawing>
        <wp:inline distT="0" distB="0" distL="0" distR="0" wp14:anchorId="166EDA7A" wp14:editId="660B5155">
          <wp:extent cx="5759450" cy="1518285"/>
          <wp:effectExtent l="0" t="0" r="0" b="5715"/>
          <wp:docPr id="1515926371" name="Picture 4" descr="Picture 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7,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5182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D918EC"/>
    <w:multiLevelType w:val="hybridMultilevel"/>
    <w:tmpl w:val="79900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407A3A"/>
    <w:multiLevelType w:val="hybridMultilevel"/>
    <w:tmpl w:val="8A7E7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E86B9B"/>
    <w:multiLevelType w:val="hybridMultilevel"/>
    <w:tmpl w:val="E80CC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CE6AA1"/>
    <w:multiLevelType w:val="hybridMultilevel"/>
    <w:tmpl w:val="C4E6310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4"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CA5CD3"/>
    <w:multiLevelType w:val="hybridMultilevel"/>
    <w:tmpl w:val="C4BCF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B829DE"/>
    <w:multiLevelType w:val="hybridMultilevel"/>
    <w:tmpl w:val="445C0C58"/>
    <w:lvl w:ilvl="0" w:tplc="FFFFFFFF">
      <w:start w:val="1"/>
      <w:numFmt w:val="decimal"/>
      <w:lvlText w:val="%1."/>
      <w:lvlJc w:val="left"/>
      <w:pPr>
        <w:ind w:left="720" w:hanging="360"/>
      </w:pPr>
      <w:rPr>
        <w:rFonts w:hint="default"/>
        <w:b w:val="0"/>
        <w:bCs/>
        <w:sz w:val="24"/>
      </w:rPr>
    </w:lvl>
    <w:lvl w:ilvl="1" w:tplc="FFFFFFFF">
      <w:start w:val="1"/>
      <w:numFmt w:val="bullet"/>
      <w:lvlText w:val=""/>
      <w:lvlJc w:val="left"/>
      <w:pPr>
        <w:ind w:left="1800" w:hanging="360"/>
      </w:pPr>
      <w:rPr>
        <w:rFonts w:ascii="Symbol" w:hAnsi="Symbol" w:hint="default"/>
      </w:rPr>
    </w:lvl>
    <w:lvl w:ilvl="2" w:tplc="FFFFFFFF">
      <w:numFmt w:val="bullet"/>
      <w:lvlText w:val="-"/>
      <w:lvlJc w:val="left"/>
      <w:pPr>
        <w:ind w:left="2700" w:hanging="360"/>
      </w:pPr>
      <w:rPr>
        <w:rFonts w:ascii="Calibri" w:eastAsiaTheme="minorHAnsi" w:hAnsi="Calibri" w:cs="Calibr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AB1AE5"/>
    <w:multiLevelType w:val="hybridMultilevel"/>
    <w:tmpl w:val="D222D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71500D"/>
    <w:multiLevelType w:val="hybridMultilevel"/>
    <w:tmpl w:val="3FB0A460"/>
    <w:lvl w:ilvl="0" w:tplc="67D24E90">
      <w:start w:val="1"/>
      <w:numFmt w:val="bullet"/>
      <w:lvlText w:val=""/>
      <w:lvlJc w:val="left"/>
      <w:pPr>
        <w:ind w:left="720" w:hanging="360"/>
      </w:pPr>
      <w:rPr>
        <w:rFonts w:ascii="Symbol" w:hAnsi="Symbol" w:hint="default"/>
      </w:rPr>
    </w:lvl>
    <w:lvl w:ilvl="1" w:tplc="3AE03132">
      <w:start w:val="1"/>
      <w:numFmt w:val="bullet"/>
      <w:lvlText w:val="o"/>
      <w:lvlJc w:val="left"/>
      <w:pPr>
        <w:ind w:left="1440" w:hanging="360"/>
      </w:pPr>
      <w:rPr>
        <w:rFonts w:ascii="Courier New" w:hAnsi="Courier New" w:hint="default"/>
      </w:rPr>
    </w:lvl>
    <w:lvl w:ilvl="2" w:tplc="ACDE4F7A">
      <w:start w:val="1"/>
      <w:numFmt w:val="bullet"/>
      <w:lvlText w:val=""/>
      <w:lvlJc w:val="left"/>
      <w:pPr>
        <w:ind w:left="2160" w:hanging="360"/>
      </w:pPr>
      <w:rPr>
        <w:rFonts w:ascii="Wingdings" w:hAnsi="Wingdings" w:hint="default"/>
      </w:rPr>
    </w:lvl>
    <w:lvl w:ilvl="3" w:tplc="54DE2040">
      <w:start w:val="1"/>
      <w:numFmt w:val="bullet"/>
      <w:lvlText w:val=""/>
      <w:lvlJc w:val="left"/>
      <w:pPr>
        <w:ind w:left="2880" w:hanging="360"/>
      </w:pPr>
      <w:rPr>
        <w:rFonts w:ascii="Symbol" w:hAnsi="Symbol" w:hint="default"/>
      </w:rPr>
    </w:lvl>
    <w:lvl w:ilvl="4" w:tplc="8B887F4C">
      <w:start w:val="1"/>
      <w:numFmt w:val="bullet"/>
      <w:lvlText w:val="o"/>
      <w:lvlJc w:val="left"/>
      <w:pPr>
        <w:ind w:left="3600" w:hanging="360"/>
      </w:pPr>
      <w:rPr>
        <w:rFonts w:ascii="Courier New" w:hAnsi="Courier New" w:hint="default"/>
      </w:rPr>
    </w:lvl>
    <w:lvl w:ilvl="5" w:tplc="FEBAD69C">
      <w:start w:val="1"/>
      <w:numFmt w:val="bullet"/>
      <w:lvlText w:val=""/>
      <w:lvlJc w:val="left"/>
      <w:pPr>
        <w:ind w:left="4320" w:hanging="360"/>
      </w:pPr>
      <w:rPr>
        <w:rFonts w:ascii="Wingdings" w:hAnsi="Wingdings" w:hint="default"/>
      </w:rPr>
    </w:lvl>
    <w:lvl w:ilvl="6" w:tplc="A63AA9A8">
      <w:start w:val="1"/>
      <w:numFmt w:val="bullet"/>
      <w:lvlText w:val=""/>
      <w:lvlJc w:val="left"/>
      <w:pPr>
        <w:ind w:left="5040" w:hanging="360"/>
      </w:pPr>
      <w:rPr>
        <w:rFonts w:ascii="Symbol" w:hAnsi="Symbol" w:hint="default"/>
      </w:rPr>
    </w:lvl>
    <w:lvl w:ilvl="7" w:tplc="2938BFC8">
      <w:start w:val="1"/>
      <w:numFmt w:val="bullet"/>
      <w:lvlText w:val="o"/>
      <w:lvlJc w:val="left"/>
      <w:pPr>
        <w:ind w:left="5760" w:hanging="360"/>
      </w:pPr>
      <w:rPr>
        <w:rFonts w:ascii="Courier New" w:hAnsi="Courier New" w:hint="default"/>
      </w:rPr>
    </w:lvl>
    <w:lvl w:ilvl="8" w:tplc="D2B62C44">
      <w:start w:val="1"/>
      <w:numFmt w:val="bullet"/>
      <w:lvlText w:val=""/>
      <w:lvlJc w:val="left"/>
      <w:pPr>
        <w:ind w:left="6480" w:hanging="360"/>
      </w:pPr>
      <w:rPr>
        <w:rFonts w:ascii="Wingdings" w:hAnsi="Wingdings" w:hint="default"/>
      </w:rPr>
    </w:lvl>
  </w:abstractNum>
  <w:abstractNum w:abstractNumId="20" w15:restartNumberingAfterBreak="0">
    <w:nsid w:val="26972DD8"/>
    <w:multiLevelType w:val="hybridMultilevel"/>
    <w:tmpl w:val="D1261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7C42BD"/>
    <w:multiLevelType w:val="hybridMultilevel"/>
    <w:tmpl w:val="1332B5A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300734A5"/>
    <w:multiLevelType w:val="hybridMultilevel"/>
    <w:tmpl w:val="D4BCE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4233FE7"/>
    <w:multiLevelType w:val="hybridMultilevel"/>
    <w:tmpl w:val="82C2E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EA5998"/>
    <w:multiLevelType w:val="hybridMultilevel"/>
    <w:tmpl w:val="C7BCE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8B0B6C"/>
    <w:multiLevelType w:val="hybridMultilevel"/>
    <w:tmpl w:val="FCF00544"/>
    <w:lvl w:ilvl="0" w:tplc="FFFFFFFF">
      <w:start w:val="1"/>
      <w:numFmt w:val="decimal"/>
      <w:lvlText w:val="%1."/>
      <w:lvlJc w:val="left"/>
      <w:pPr>
        <w:ind w:left="360" w:hanging="360"/>
      </w:pPr>
      <w:rPr>
        <w:rFonts w:hint="default"/>
        <w:b w:val="0"/>
        <w:bCs/>
        <w:sz w:val="24"/>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50000E"/>
    <w:multiLevelType w:val="hybridMultilevel"/>
    <w:tmpl w:val="83BAD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C17843"/>
    <w:multiLevelType w:val="hybridMultilevel"/>
    <w:tmpl w:val="09F2E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BE77FE1"/>
    <w:multiLevelType w:val="hybridMultilevel"/>
    <w:tmpl w:val="61047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003950"/>
    <w:multiLevelType w:val="hybridMultilevel"/>
    <w:tmpl w:val="04FC8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DE6876"/>
    <w:multiLevelType w:val="hybridMultilevel"/>
    <w:tmpl w:val="FCF00544"/>
    <w:lvl w:ilvl="0" w:tplc="D658A1AE">
      <w:start w:val="1"/>
      <w:numFmt w:val="decimal"/>
      <w:lvlText w:val="%1."/>
      <w:lvlJc w:val="left"/>
      <w:pPr>
        <w:ind w:left="360" w:hanging="360"/>
      </w:pPr>
      <w:rPr>
        <w:rFonts w:hint="default"/>
        <w:b w:val="0"/>
        <w:bCs/>
        <w:sz w:val="24"/>
      </w:rPr>
    </w:lvl>
    <w:lvl w:ilvl="1" w:tplc="0C090001">
      <w:start w:val="1"/>
      <w:numFmt w:val="bullet"/>
      <w:lvlText w:val=""/>
      <w:lvlJc w:val="left"/>
      <w:pPr>
        <w:ind w:left="1440" w:hanging="360"/>
      </w:pPr>
      <w:rPr>
        <w:rFonts w:ascii="Symbol" w:hAnsi="Symbol" w:hint="default"/>
      </w:rPr>
    </w:lvl>
    <w:lvl w:ilvl="2" w:tplc="E4D2E3D8">
      <w:numFmt w:val="bullet"/>
      <w:lvlText w:val="-"/>
      <w:lvlJc w:val="left"/>
      <w:pPr>
        <w:ind w:left="2340" w:hanging="360"/>
      </w:pPr>
      <w:rPr>
        <w:rFonts w:ascii="Calibri" w:eastAsiaTheme="minorHAns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084181"/>
    <w:multiLevelType w:val="hybridMultilevel"/>
    <w:tmpl w:val="D8ACC086"/>
    <w:lvl w:ilvl="0" w:tplc="0C090001">
      <w:start w:val="1"/>
      <w:numFmt w:val="bullet"/>
      <w:lvlText w:val=""/>
      <w:lvlJc w:val="left"/>
      <w:pPr>
        <w:ind w:left="720" w:hanging="360"/>
      </w:pPr>
      <w:rPr>
        <w:rFonts w:ascii="Symbol" w:hAnsi="Symbol" w:hint="default"/>
        <w:b w:val="0"/>
        <w:bCs/>
        <w:sz w:val="24"/>
      </w:rPr>
    </w:lvl>
    <w:lvl w:ilvl="1" w:tplc="FFFFFFFF">
      <w:start w:val="1"/>
      <w:numFmt w:val="bullet"/>
      <w:lvlText w:val=""/>
      <w:lvlJc w:val="left"/>
      <w:pPr>
        <w:ind w:left="1800" w:hanging="360"/>
      </w:pPr>
      <w:rPr>
        <w:rFonts w:ascii="Symbol" w:hAnsi="Symbol" w:hint="default"/>
      </w:rPr>
    </w:lvl>
    <w:lvl w:ilvl="2" w:tplc="FFFFFFFF">
      <w:numFmt w:val="bullet"/>
      <w:lvlText w:val="-"/>
      <w:lvlJc w:val="left"/>
      <w:pPr>
        <w:ind w:left="2700" w:hanging="360"/>
      </w:pPr>
      <w:rPr>
        <w:rFonts w:ascii="Calibri" w:eastAsiaTheme="minorHAnsi" w:hAnsi="Calibri" w:cs="Calibr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8E11C12"/>
    <w:multiLevelType w:val="hybridMultilevel"/>
    <w:tmpl w:val="21AE5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28187210">
    <w:abstractNumId w:val="7"/>
  </w:num>
  <w:num w:numId="2" w16cid:durableId="2105878216">
    <w:abstractNumId w:val="31"/>
  </w:num>
  <w:num w:numId="3" w16cid:durableId="671226532">
    <w:abstractNumId w:val="36"/>
  </w:num>
  <w:num w:numId="4" w16cid:durableId="1506937884">
    <w:abstractNumId w:val="8"/>
  </w:num>
  <w:num w:numId="5" w16cid:durableId="1265769880">
    <w:abstractNumId w:val="8"/>
    <w:lvlOverride w:ilvl="0">
      <w:startOverride w:val="1"/>
    </w:lvlOverride>
  </w:num>
  <w:num w:numId="6" w16cid:durableId="1288003406">
    <w:abstractNumId w:val="9"/>
  </w:num>
  <w:num w:numId="7" w16cid:durableId="1551646069">
    <w:abstractNumId w:val="24"/>
  </w:num>
  <w:num w:numId="8" w16cid:durableId="407311294">
    <w:abstractNumId w:val="35"/>
  </w:num>
  <w:num w:numId="9" w16cid:durableId="1855923538">
    <w:abstractNumId w:val="5"/>
  </w:num>
  <w:num w:numId="10" w16cid:durableId="788933602">
    <w:abstractNumId w:val="4"/>
  </w:num>
  <w:num w:numId="11" w16cid:durableId="5327513">
    <w:abstractNumId w:val="3"/>
  </w:num>
  <w:num w:numId="12" w16cid:durableId="344138758">
    <w:abstractNumId w:val="2"/>
  </w:num>
  <w:num w:numId="13" w16cid:durableId="1879080393">
    <w:abstractNumId w:val="6"/>
  </w:num>
  <w:num w:numId="14" w16cid:durableId="1399593633">
    <w:abstractNumId w:val="1"/>
  </w:num>
  <w:num w:numId="15" w16cid:durableId="1336497471">
    <w:abstractNumId w:val="0"/>
  </w:num>
  <w:num w:numId="16" w16cid:durableId="1887570050">
    <w:abstractNumId w:val="39"/>
  </w:num>
  <w:num w:numId="17" w16cid:durableId="803278780">
    <w:abstractNumId w:val="14"/>
  </w:num>
  <w:num w:numId="18" w16cid:durableId="364212072">
    <w:abstractNumId w:val="17"/>
  </w:num>
  <w:num w:numId="19" w16cid:durableId="808983311">
    <w:abstractNumId w:val="23"/>
  </w:num>
  <w:num w:numId="20" w16cid:durableId="1108499705">
    <w:abstractNumId w:val="14"/>
  </w:num>
  <w:num w:numId="21" w16cid:durableId="2135168833">
    <w:abstractNumId w:val="23"/>
  </w:num>
  <w:num w:numId="22" w16cid:durableId="1331519124">
    <w:abstractNumId w:val="39"/>
  </w:num>
  <w:num w:numId="23" w16cid:durableId="768160667">
    <w:abstractNumId w:val="31"/>
  </w:num>
  <w:num w:numId="24" w16cid:durableId="501624301">
    <w:abstractNumId w:val="36"/>
  </w:num>
  <w:num w:numId="25" w16cid:durableId="1331903733">
    <w:abstractNumId w:val="8"/>
  </w:num>
  <w:num w:numId="26" w16cid:durableId="350230098">
    <w:abstractNumId w:val="30"/>
  </w:num>
  <w:num w:numId="27" w16cid:durableId="343096749">
    <w:abstractNumId w:val="16"/>
  </w:num>
  <w:num w:numId="28" w16cid:durableId="171726288">
    <w:abstractNumId w:val="21"/>
  </w:num>
  <w:num w:numId="29" w16cid:durableId="411969822">
    <w:abstractNumId w:val="34"/>
  </w:num>
  <w:num w:numId="30" w16cid:durableId="1370765044">
    <w:abstractNumId w:val="27"/>
  </w:num>
  <w:num w:numId="31" w16cid:durableId="762263431">
    <w:abstractNumId w:val="37"/>
  </w:num>
  <w:num w:numId="32" w16cid:durableId="719090589">
    <w:abstractNumId w:val="12"/>
  </w:num>
  <w:num w:numId="33" w16cid:durableId="281617480">
    <w:abstractNumId w:val="26"/>
  </w:num>
  <w:num w:numId="34" w16cid:durableId="1157726020">
    <w:abstractNumId w:val="18"/>
  </w:num>
  <w:num w:numId="35" w16cid:durableId="810293312">
    <w:abstractNumId w:val="38"/>
  </w:num>
  <w:num w:numId="36" w16cid:durableId="766316855">
    <w:abstractNumId w:val="20"/>
  </w:num>
  <w:num w:numId="37" w16cid:durableId="2027555701">
    <w:abstractNumId w:val="25"/>
  </w:num>
  <w:num w:numId="38" w16cid:durableId="768890681">
    <w:abstractNumId w:val="32"/>
  </w:num>
  <w:num w:numId="39" w16cid:durableId="1369640682">
    <w:abstractNumId w:val="33"/>
  </w:num>
  <w:num w:numId="40" w16cid:durableId="391467567">
    <w:abstractNumId w:val="10"/>
  </w:num>
  <w:num w:numId="41" w16cid:durableId="729888693">
    <w:abstractNumId w:val="29"/>
  </w:num>
  <w:num w:numId="42" w16cid:durableId="1192642411">
    <w:abstractNumId w:val="15"/>
  </w:num>
  <w:num w:numId="43" w16cid:durableId="1218667747">
    <w:abstractNumId w:val="22"/>
  </w:num>
  <w:num w:numId="44" w16cid:durableId="727924870">
    <w:abstractNumId w:val="28"/>
  </w:num>
  <w:num w:numId="45" w16cid:durableId="773138351">
    <w:abstractNumId w:val="13"/>
  </w:num>
  <w:num w:numId="46" w16cid:durableId="1159232193">
    <w:abstractNumId w:val="11"/>
  </w:num>
  <w:num w:numId="47" w16cid:durableId="11732551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D47658E-C3DE-4E42-9913-4C4B270DD0A1}"/>
    <w:docVar w:name="dgnword-eventsink" w:val="1074327384"/>
  </w:docVars>
  <w:rsids>
    <w:rsidRoot w:val="0035097A"/>
    <w:rsid w:val="00002B5E"/>
    <w:rsid w:val="00002B7D"/>
    <w:rsid w:val="00003743"/>
    <w:rsid w:val="000047B4"/>
    <w:rsid w:val="00005712"/>
    <w:rsid w:val="00007FD8"/>
    <w:rsid w:val="000117F8"/>
    <w:rsid w:val="000137E8"/>
    <w:rsid w:val="0001460F"/>
    <w:rsid w:val="00020FE6"/>
    <w:rsid w:val="000213A2"/>
    <w:rsid w:val="0002231A"/>
    <w:rsid w:val="00022629"/>
    <w:rsid w:val="000248FD"/>
    <w:rsid w:val="00025301"/>
    <w:rsid w:val="00025578"/>
    <w:rsid w:val="00026139"/>
    <w:rsid w:val="00027601"/>
    <w:rsid w:val="00033321"/>
    <w:rsid w:val="000338E5"/>
    <w:rsid w:val="00033ECC"/>
    <w:rsid w:val="0003422F"/>
    <w:rsid w:val="00034D81"/>
    <w:rsid w:val="000423CF"/>
    <w:rsid w:val="000429CB"/>
    <w:rsid w:val="00042E26"/>
    <w:rsid w:val="00046FF0"/>
    <w:rsid w:val="000471D8"/>
    <w:rsid w:val="00047D66"/>
    <w:rsid w:val="00050115"/>
    <w:rsid w:val="00050176"/>
    <w:rsid w:val="00050342"/>
    <w:rsid w:val="0006348F"/>
    <w:rsid w:val="000646D8"/>
    <w:rsid w:val="00067456"/>
    <w:rsid w:val="00071506"/>
    <w:rsid w:val="0007154F"/>
    <w:rsid w:val="00076387"/>
    <w:rsid w:val="00080552"/>
    <w:rsid w:val="00081AB1"/>
    <w:rsid w:val="00081F38"/>
    <w:rsid w:val="000827E7"/>
    <w:rsid w:val="000829ED"/>
    <w:rsid w:val="00083580"/>
    <w:rsid w:val="00086E4F"/>
    <w:rsid w:val="00086F98"/>
    <w:rsid w:val="00087540"/>
    <w:rsid w:val="00090316"/>
    <w:rsid w:val="000910CD"/>
    <w:rsid w:val="00093981"/>
    <w:rsid w:val="00094052"/>
    <w:rsid w:val="000A0CA7"/>
    <w:rsid w:val="000A38C6"/>
    <w:rsid w:val="000A55BC"/>
    <w:rsid w:val="000A7622"/>
    <w:rsid w:val="000A77E5"/>
    <w:rsid w:val="000B0526"/>
    <w:rsid w:val="000B067A"/>
    <w:rsid w:val="000B1386"/>
    <w:rsid w:val="000B1540"/>
    <w:rsid w:val="000B1E53"/>
    <w:rsid w:val="000B21E1"/>
    <w:rsid w:val="000B33FD"/>
    <w:rsid w:val="000B4ABA"/>
    <w:rsid w:val="000B62AC"/>
    <w:rsid w:val="000B6676"/>
    <w:rsid w:val="000B71DE"/>
    <w:rsid w:val="000C0205"/>
    <w:rsid w:val="000C2552"/>
    <w:rsid w:val="000C2D33"/>
    <w:rsid w:val="000C4B16"/>
    <w:rsid w:val="000C50C3"/>
    <w:rsid w:val="000C5A86"/>
    <w:rsid w:val="000C5E14"/>
    <w:rsid w:val="000C67F7"/>
    <w:rsid w:val="000C7491"/>
    <w:rsid w:val="000D19B0"/>
    <w:rsid w:val="000D21F6"/>
    <w:rsid w:val="000D25CC"/>
    <w:rsid w:val="000D402E"/>
    <w:rsid w:val="000D4500"/>
    <w:rsid w:val="000D7AEA"/>
    <w:rsid w:val="000D7E05"/>
    <w:rsid w:val="000E1095"/>
    <w:rsid w:val="000E2C66"/>
    <w:rsid w:val="000E64CC"/>
    <w:rsid w:val="000F123C"/>
    <w:rsid w:val="000F2A49"/>
    <w:rsid w:val="000F2FED"/>
    <w:rsid w:val="000F551D"/>
    <w:rsid w:val="000F562B"/>
    <w:rsid w:val="000F5A2F"/>
    <w:rsid w:val="00100101"/>
    <w:rsid w:val="0010616D"/>
    <w:rsid w:val="00110478"/>
    <w:rsid w:val="001160F2"/>
    <w:rsid w:val="0011711B"/>
    <w:rsid w:val="00117F8A"/>
    <w:rsid w:val="00121B9B"/>
    <w:rsid w:val="00122ADC"/>
    <w:rsid w:val="00124F69"/>
    <w:rsid w:val="00127B21"/>
    <w:rsid w:val="00130F59"/>
    <w:rsid w:val="00130FEC"/>
    <w:rsid w:val="00133EC0"/>
    <w:rsid w:val="00134253"/>
    <w:rsid w:val="001349C3"/>
    <w:rsid w:val="00137A41"/>
    <w:rsid w:val="00137F59"/>
    <w:rsid w:val="00141CE5"/>
    <w:rsid w:val="00144908"/>
    <w:rsid w:val="00144F9F"/>
    <w:rsid w:val="001473C5"/>
    <w:rsid w:val="001504DF"/>
    <w:rsid w:val="00150674"/>
    <w:rsid w:val="00151227"/>
    <w:rsid w:val="00151F21"/>
    <w:rsid w:val="00154331"/>
    <w:rsid w:val="00156265"/>
    <w:rsid w:val="00156D96"/>
    <w:rsid w:val="001571C7"/>
    <w:rsid w:val="00161094"/>
    <w:rsid w:val="0016207A"/>
    <w:rsid w:val="00166331"/>
    <w:rsid w:val="00170CC7"/>
    <w:rsid w:val="0017665C"/>
    <w:rsid w:val="00176843"/>
    <w:rsid w:val="00177AD2"/>
    <w:rsid w:val="001801A7"/>
    <w:rsid w:val="00181061"/>
    <w:rsid w:val="001815A8"/>
    <w:rsid w:val="00181EBB"/>
    <w:rsid w:val="001840FA"/>
    <w:rsid w:val="00186924"/>
    <w:rsid w:val="00190079"/>
    <w:rsid w:val="00190B47"/>
    <w:rsid w:val="00195085"/>
    <w:rsid w:val="0019622E"/>
    <w:rsid w:val="001966A7"/>
    <w:rsid w:val="00196B7B"/>
    <w:rsid w:val="001977BB"/>
    <w:rsid w:val="001A202B"/>
    <w:rsid w:val="001A3DCE"/>
    <w:rsid w:val="001A4627"/>
    <w:rsid w:val="001A4979"/>
    <w:rsid w:val="001A5FCA"/>
    <w:rsid w:val="001A6E61"/>
    <w:rsid w:val="001A70FA"/>
    <w:rsid w:val="001B15D3"/>
    <w:rsid w:val="001B3443"/>
    <w:rsid w:val="001C0326"/>
    <w:rsid w:val="001C0455"/>
    <w:rsid w:val="001C1161"/>
    <w:rsid w:val="001C192F"/>
    <w:rsid w:val="001C3C42"/>
    <w:rsid w:val="001D05F3"/>
    <w:rsid w:val="001D250E"/>
    <w:rsid w:val="001D57D6"/>
    <w:rsid w:val="001D7869"/>
    <w:rsid w:val="001E4A8B"/>
    <w:rsid w:val="001E6C85"/>
    <w:rsid w:val="001F2874"/>
    <w:rsid w:val="00200C56"/>
    <w:rsid w:val="002026CD"/>
    <w:rsid w:val="002033FC"/>
    <w:rsid w:val="002044BB"/>
    <w:rsid w:val="00204753"/>
    <w:rsid w:val="00205E86"/>
    <w:rsid w:val="00210B09"/>
    <w:rsid w:val="00210C9E"/>
    <w:rsid w:val="00210FFC"/>
    <w:rsid w:val="00211840"/>
    <w:rsid w:val="00211899"/>
    <w:rsid w:val="002149E7"/>
    <w:rsid w:val="002167C5"/>
    <w:rsid w:val="00217206"/>
    <w:rsid w:val="00220E5F"/>
    <w:rsid w:val="002212B5"/>
    <w:rsid w:val="00226668"/>
    <w:rsid w:val="0023165E"/>
    <w:rsid w:val="00233809"/>
    <w:rsid w:val="00235B30"/>
    <w:rsid w:val="00240046"/>
    <w:rsid w:val="0024201E"/>
    <w:rsid w:val="0024797F"/>
    <w:rsid w:val="0025119E"/>
    <w:rsid w:val="00251269"/>
    <w:rsid w:val="002535C0"/>
    <w:rsid w:val="0025448A"/>
    <w:rsid w:val="002558AB"/>
    <w:rsid w:val="002579FE"/>
    <w:rsid w:val="00260552"/>
    <w:rsid w:val="0026062A"/>
    <w:rsid w:val="0026126C"/>
    <w:rsid w:val="002621CC"/>
    <w:rsid w:val="0026222F"/>
    <w:rsid w:val="0026311C"/>
    <w:rsid w:val="00263B65"/>
    <w:rsid w:val="0026668C"/>
    <w:rsid w:val="00266AC1"/>
    <w:rsid w:val="0027153B"/>
    <w:rsid w:val="0027178C"/>
    <w:rsid w:val="002719FA"/>
    <w:rsid w:val="00271E4D"/>
    <w:rsid w:val="00272668"/>
    <w:rsid w:val="0027330B"/>
    <w:rsid w:val="00274B9B"/>
    <w:rsid w:val="002803AD"/>
    <w:rsid w:val="00282052"/>
    <w:rsid w:val="002831A3"/>
    <w:rsid w:val="002834A4"/>
    <w:rsid w:val="00283FD2"/>
    <w:rsid w:val="0028519E"/>
    <w:rsid w:val="002856A5"/>
    <w:rsid w:val="002856B1"/>
    <w:rsid w:val="0028598B"/>
    <w:rsid w:val="002872ED"/>
    <w:rsid w:val="002905C2"/>
    <w:rsid w:val="002951EB"/>
    <w:rsid w:val="00295AF2"/>
    <w:rsid w:val="00295C91"/>
    <w:rsid w:val="00297151"/>
    <w:rsid w:val="002A282A"/>
    <w:rsid w:val="002A3971"/>
    <w:rsid w:val="002A55F3"/>
    <w:rsid w:val="002A6774"/>
    <w:rsid w:val="002A7F2D"/>
    <w:rsid w:val="002B20E6"/>
    <w:rsid w:val="002B42A3"/>
    <w:rsid w:val="002B520A"/>
    <w:rsid w:val="002B5E8D"/>
    <w:rsid w:val="002C0CDD"/>
    <w:rsid w:val="002C28EE"/>
    <w:rsid w:val="002C38C4"/>
    <w:rsid w:val="002C55A1"/>
    <w:rsid w:val="002C5696"/>
    <w:rsid w:val="002D1040"/>
    <w:rsid w:val="002D2605"/>
    <w:rsid w:val="002D3CBC"/>
    <w:rsid w:val="002D5F1E"/>
    <w:rsid w:val="002D6ABC"/>
    <w:rsid w:val="002D6CDB"/>
    <w:rsid w:val="002D7B7D"/>
    <w:rsid w:val="002E14C5"/>
    <w:rsid w:val="002E1A1D"/>
    <w:rsid w:val="002E1C2C"/>
    <w:rsid w:val="002E1E78"/>
    <w:rsid w:val="002E1F9F"/>
    <w:rsid w:val="002E4081"/>
    <w:rsid w:val="002E449E"/>
    <w:rsid w:val="002E450E"/>
    <w:rsid w:val="002E5B78"/>
    <w:rsid w:val="002F03E0"/>
    <w:rsid w:val="002F0A79"/>
    <w:rsid w:val="002F3AE3"/>
    <w:rsid w:val="002F750A"/>
    <w:rsid w:val="00303D6E"/>
    <w:rsid w:val="0030464B"/>
    <w:rsid w:val="00305F7C"/>
    <w:rsid w:val="0030786C"/>
    <w:rsid w:val="003101BB"/>
    <w:rsid w:val="00313ADD"/>
    <w:rsid w:val="00316F2C"/>
    <w:rsid w:val="003227E2"/>
    <w:rsid w:val="003233DE"/>
    <w:rsid w:val="0032466B"/>
    <w:rsid w:val="00324C30"/>
    <w:rsid w:val="00326DDF"/>
    <w:rsid w:val="00327157"/>
    <w:rsid w:val="00330BBA"/>
    <w:rsid w:val="00330CA9"/>
    <w:rsid w:val="003330EB"/>
    <w:rsid w:val="003404EB"/>
    <w:rsid w:val="003415FD"/>
    <w:rsid w:val="00341B3C"/>
    <w:rsid w:val="003429F0"/>
    <w:rsid w:val="00345A82"/>
    <w:rsid w:val="003476A4"/>
    <w:rsid w:val="0035097A"/>
    <w:rsid w:val="00353003"/>
    <w:rsid w:val="003539EC"/>
    <w:rsid w:val="003540A4"/>
    <w:rsid w:val="00355CB2"/>
    <w:rsid w:val="00357BCC"/>
    <w:rsid w:val="00360E4E"/>
    <w:rsid w:val="003644CE"/>
    <w:rsid w:val="00370A83"/>
    <w:rsid w:val="00370AAA"/>
    <w:rsid w:val="00372A38"/>
    <w:rsid w:val="003747BD"/>
    <w:rsid w:val="00375F77"/>
    <w:rsid w:val="00380FCD"/>
    <w:rsid w:val="00381BBE"/>
    <w:rsid w:val="003824AB"/>
    <w:rsid w:val="00382903"/>
    <w:rsid w:val="00384008"/>
    <w:rsid w:val="003846FF"/>
    <w:rsid w:val="003857D4"/>
    <w:rsid w:val="003858A7"/>
    <w:rsid w:val="003858C3"/>
    <w:rsid w:val="00385AD4"/>
    <w:rsid w:val="00385FBA"/>
    <w:rsid w:val="00386322"/>
    <w:rsid w:val="00386557"/>
    <w:rsid w:val="003865B8"/>
    <w:rsid w:val="00387924"/>
    <w:rsid w:val="00391A6F"/>
    <w:rsid w:val="00392E13"/>
    <w:rsid w:val="0039384D"/>
    <w:rsid w:val="00393E03"/>
    <w:rsid w:val="0039403C"/>
    <w:rsid w:val="00394C65"/>
    <w:rsid w:val="00395C23"/>
    <w:rsid w:val="00396741"/>
    <w:rsid w:val="003A0794"/>
    <w:rsid w:val="003A2E4F"/>
    <w:rsid w:val="003A4438"/>
    <w:rsid w:val="003A5013"/>
    <w:rsid w:val="003A5078"/>
    <w:rsid w:val="003A62DD"/>
    <w:rsid w:val="003A68C7"/>
    <w:rsid w:val="003A775A"/>
    <w:rsid w:val="003B060E"/>
    <w:rsid w:val="003B213A"/>
    <w:rsid w:val="003B2EC6"/>
    <w:rsid w:val="003B2F3D"/>
    <w:rsid w:val="003B31D9"/>
    <w:rsid w:val="003B43AD"/>
    <w:rsid w:val="003B62FB"/>
    <w:rsid w:val="003B64DB"/>
    <w:rsid w:val="003C0CA3"/>
    <w:rsid w:val="003C0FEC"/>
    <w:rsid w:val="003C2AC8"/>
    <w:rsid w:val="003C4122"/>
    <w:rsid w:val="003C6212"/>
    <w:rsid w:val="003C7C03"/>
    <w:rsid w:val="003C7FB7"/>
    <w:rsid w:val="003D033A"/>
    <w:rsid w:val="003D17F9"/>
    <w:rsid w:val="003D2A7A"/>
    <w:rsid w:val="003D2D88"/>
    <w:rsid w:val="003D41EA"/>
    <w:rsid w:val="003D4850"/>
    <w:rsid w:val="003D535A"/>
    <w:rsid w:val="003D7B04"/>
    <w:rsid w:val="003D7D06"/>
    <w:rsid w:val="003E2B52"/>
    <w:rsid w:val="003E5265"/>
    <w:rsid w:val="003E5A2B"/>
    <w:rsid w:val="003E7F15"/>
    <w:rsid w:val="003F0955"/>
    <w:rsid w:val="003F1B66"/>
    <w:rsid w:val="003F5F4D"/>
    <w:rsid w:val="003F607A"/>
    <w:rsid w:val="003F646F"/>
    <w:rsid w:val="00400F00"/>
    <w:rsid w:val="00404F8B"/>
    <w:rsid w:val="00405256"/>
    <w:rsid w:val="00405341"/>
    <w:rsid w:val="00410031"/>
    <w:rsid w:val="0041152B"/>
    <w:rsid w:val="0041462B"/>
    <w:rsid w:val="00414DD4"/>
    <w:rsid w:val="00415C81"/>
    <w:rsid w:val="00417242"/>
    <w:rsid w:val="00417675"/>
    <w:rsid w:val="00424064"/>
    <w:rsid w:val="00425EA1"/>
    <w:rsid w:val="00427401"/>
    <w:rsid w:val="00432378"/>
    <w:rsid w:val="004323C6"/>
    <w:rsid w:val="00435CD3"/>
    <w:rsid w:val="00440D65"/>
    <w:rsid w:val="004435E6"/>
    <w:rsid w:val="00443FA1"/>
    <w:rsid w:val="00444293"/>
    <w:rsid w:val="004446D4"/>
    <w:rsid w:val="00447E31"/>
    <w:rsid w:val="00450F26"/>
    <w:rsid w:val="00453923"/>
    <w:rsid w:val="00454B9B"/>
    <w:rsid w:val="0045511C"/>
    <w:rsid w:val="00457858"/>
    <w:rsid w:val="00460B0B"/>
    <w:rsid w:val="00461023"/>
    <w:rsid w:val="00462FAC"/>
    <w:rsid w:val="00463D69"/>
    <w:rsid w:val="00464631"/>
    <w:rsid w:val="00464B79"/>
    <w:rsid w:val="00467BBF"/>
    <w:rsid w:val="0047456C"/>
    <w:rsid w:val="0047460E"/>
    <w:rsid w:val="00476DD1"/>
    <w:rsid w:val="004779E1"/>
    <w:rsid w:val="00480B8B"/>
    <w:rsid w:val="00484290"/>
    <w:rsid w:val="0048593C"/>
    <w:rsid w:val="0048607C"/>
    <w:rsid w:val="004867E2"/>
    <w:rsid w:val="00486DCA"/>
    <w:rsid w:val="004919F0"/>
    <w:rsid w:val="00491D23"/>
    <w:rsid w:val="004929A9"/>
    <w:rsid w:val="00497094"/>
    <w:rsid w:val="004A0F6D"/>
    <w:rsid w:val="004A475F"/>
    <w:rsid w:val="004A5983"/>
    <w:rsid w:val="004A78D9"/>
    <w:rsid w:val="004B370E"/>
    <w:rsid w:val="004B4648"/>
    <w:rsid w:val="004B6345"/>
    <w:rsid w:val="004C1BCD"/>
    <w:rsid w:val="004C519F"/>
    <w:rsid w:val="004C66C7"/>
    <w:rsid w:val="004C6BCF"/>
    <w:rsid w:val="004D180E"/>
    <w:rsid w:val="004D58BF"/>
    <w:rsid w:val="004E27DF"/>
    <w:rsid w:val="004E2E1E"/>
    <w:rsid w:val="004E4335"/>
    <w:rsid w:val="004E79B0"/>
    <w:rsid w:val="004F0634"/>
    <w:rsid w:val="004F13EE"/>
    <w:rsid w:val="004F16D5"/>
    <w:rsid w:val="004F2022"/>
    <w:rsid w:val="004F29FB"/>
    <w:rsid w:val="004F2E76"/>
    <w:rsid w:val="004F2ED8"/>
    <w:rsid w:val="004F7C05"/>
    <w:rsid w:val="005005A4"/>
    <w:rsid w:val="00501946"/>
    <w:rsid w:val="00501C94"/>
    <w:rsid w:val="005048B0"/>
    <w:rsid w:val="00506432"/>
    <w:rsid w:val="00506A95"/>
    <w:rsid w:val="00506E82"/>
    <w:rsid w:val="00510492"/>
    <w:rsid w:val="00510F3C"/>
    <w:rsid w:val="005147AA"/>
    <w:rsid w:val="0052051D"/>
    <w:rsid w:val="00522BE9"/>
    <w:rsid w:val="00523432"/>
    <w:rsid w:val="00524EB9"/>
    <w:rsid w:val="00530839"/>
    <w:rsid w:val="0053232F"/>
    <w:rsid w:val="00537668"/>
    <w:rsid w:val="00540FDF"/>
    <w:rsid w:val="0054101B"/>
    <w:rsid w:val="00541F00"/>
    <w:rsid w:val="0054573C"/>
    <w:rsid w:val="00545EE6"/>
    <w:rsid w:val="005547EE"/>
    <w:rsid w:val="005550E7"/>
    <w:rsid w:val="00555FF0"/>
    <w:rsid w:val="005564FB"/>
    <w:rsid w:val="005572C7"/>
    <w:rsid w:val="00557B45"/>
    <w:rsid w:val="00557EF6"/>
    <w:rsid w:val="005650ED"/>
    <w:rsid w:val="005705D0"/>
    <w:rsid w:val="00571E19"/>
    <w:rsid w:val="00575754"/>
    <w:rsid w:val="005773DE"/>
    <w:rsid w:val="0058161B"/>
    <w:rsid w:val="00581FBA"/>
    <w:rsid w:val="00582332"/>
    <w:rsid w:val="00585F26"/>
    <w:rsid w:val="00591E20"/>
    <w:rsid w:val="00595408"/>
    <w:rsid w:val="00595E84"/>
    <w:rsid w:val="005A093B"/>
    <w:rsid w:val="005A0C59"/>
    <w:rsid w:val="005A3B68"/>
    <w:rsid w:val="005A48EB"/>
    <w:rsid w:val="005A6A56"/>
    <w:rsid w:val="005A6CFB"/>
    <w:rsid w:val="005B0A00"/>
    <w:rsid w:val="005B3B19"/>
    <w:rsid w:val="005B4BDA"/>
    <w:rsid w:val="005C06F7"/>
    <w:rsid w:val="005C2755"/>
    <w:rsid w:val="005C4784"/>
    <w:rsid w:val="005C5AEB"/>
    <w:rsid w:val="005D1644"/>
    <w:rsid w:val="005D2EB8"/>
    <w:rsid w:val="005D317D"/>
    <w:rsid w:val="005D7D46"/>
    <w:rsid w:val="005E0A3F"/>
    <w:rsid w:val="005E2EF1"/>
    <w:rsid w:val="005E363A"/>
    <w:rsid w:val="005E3B57"/>
    <w:rsid w:val="005E4556"/>
    <w:rsid w:val="005E6883"/>
    <w:rsid w:val="005E71DC"/>
    <w:rsid w:val="005E772F"/>
    <w:rsid w:val="005F4431"/>
    <w:rsid w:val="005F4ECA"/>
    <w:rsid w:val="005F78A2"/>
    <w:rsid w:val="006016CC"/>
    <w:rsid w:val="006034DB"/>
    <w:rsid w:val="006041BE"/>
    <w:rsid w:val="006043C7"/>
    <w:rsid w:val="00612EB6"/>
    <w:rsid w:val="00613448"/>
    <w:rsid w:val="00613918"/>
    <w:rsid w:val="00613E1A"/>
    <w:rsid w:val="00617453"/>
    <w:rsid w:val="006232C7"/>
    <w:rsid w:val="00624B52"/>
    <w:rsid w:val="00630794"/>
    <w:rsid w:val="006308BA"/>
    <w:rsid w:val="00631DF4"/>
    <w:rsid w:val="00634175"/>
    <w:rsid w:val="006342F7"/>
    <w:rsid w:val="006408AC"/>
    <w:rsid w:val="00642587"/>
    <w:rsid w:val="0064378A"/>
    <w:rsid w:val="00644436"/>
    <w:rsid w:val="00644E3C"/>
    <w:rsid w:val="00646007"/>
    <w:rsid w:val="00650627"/>
    <w:rsid w:val="006511B6"/>
    <w:rsid w:val="00653281"/>
    <w:rsid w:val="00654E47"/>
    <w:rsid w:val="00656379"/>
    <w:rsid w:val="00657FF8"/>
    <w:rsid w:val="00670D99"/>
    <w:rsid w:val="00670E2B"/>
    <w:rsid w:val="006734BB"/>
    <w:rsid w:val="00673525"/>
    <w:rsid w:val="0067697A"/>
    <w:rsid w:val="00680F7F"/>
    <w:rsid w:val="00681D60"/>
    <w:rsid w:val="006821EB"/>
    <w:rsid w:val="00683979"/>
    <w:rsid w:val="006839B7"/>
    <w:rsid w:val="006844B7"/>
    <w:rsid w:val="006860BF"/>
    <w:rsid w:val="00690BCC"/>
    <w:rsid w:val="0069109F"/>
    <w:rsid w:val="0069130D"/>
    <w:rsid w:val="00694A07"/>
    <w:rsid w:val="00697410"/>
    <w:rsid w:val="006A0651"/>
    <w:rsid w:val="006A144B"/>
    <w:rsid w:val="006A589E"/>
    <w:rsid w:val="006B2286"/>
    <w:rsid w:val="006B56BB"/>
    <w:rsid w:val="006B6224"/>
    <w:rsid w:val="006C21B9"/>
    <w:rsid w:val="006C319D"/>
    <w:rsid w:val="006C77A8"/>
    <w:rsid w:val="006D4098"/>
    <w:rsid w:val="006D551F"/>
    <w:rsid w:val="006D6089"/>
    <w:rsid w:val="006D7681"/>
    <w:rsid w:val="006D7B2E"/>
    <w:rsid w:val="006E02EA"/>
    <w:rsid w:val="006E0968"/>
    <w:rsid w:val="006E2AF6"/>
    <w:rsid w:val="006E3FD8"/>
    <w:rsid w:val="006E5B6E"/>
    <w:rsid w:val="006F1336"/>
    <w:rsid w:val="006F1E0A"/>
    <w:rsid w:val="006F2517"/>
    <w:rsid w:val="006F3872"/>
    <w:rsid w:val="006F3A67"/>
    <w:rsid w:val="006F47DD"/>
    <w:rsid w:val="006F4EA9"/>
    <w:rsid w:val="006F4F23"/>
    <w:rsid w:val="006F51DC"/>
    <w:rsid w:val="006F6D57"/>
    <w:rsid w:val="00701275"/>
    <w:rsid w:val="007048EB"/>
    <w:rsid w:val="00704DA4"/>
    <w:rsid w:val="007063C9"/>
    <w:rsid w:val="00707F56"/>
    <w:rsid w:val="00711E08"/>
    <w:rsid w:val="0071258A"/>
    <w:rsid w:val="00713558"/>
    <w:rsid w:val="00720748"/>
    <w:rsid w:val="00720B3F"/>
    <w:rsid w:val="00720D08"/>
    <w:rsid w:val="00721B10"/>
    <w:rsid w:val="007230F7"/>
    <w:rsid w:val="007263B9"/>
    <w:rsid w:val="00726D75"/>
    <w:rsid w:val="00730F7D"/>
    <w:rsid w:val="007334F8"/>
    <w:rsid w:val="007339CD"/>
    <w:rsid w:val="00734E19"/>
    <w:rsid w:val="007359D8"/>
    <w:rsid w:val="00735FE9"/>
    <w:rsid w:val="007362D4"/>
    <w:rsid w:val="00736358"/>
    <w:rsid w:val="007418E6"/>
    <w:rsid w:val="00742D78"/>
    <w:rsid w:val="0074446A"/>
    <w:rsid w:val="007444CB"/>
    <w:rsid w:val="0074594C"/>
    <w:rsid w:val="00747730"/>
    <w:rsid w:val="007501F7"/>
    <w:rsid w:val="00751B7A"/>
    <w:rsid w:val="00752DC6"/>
    <w:rsid w:val="00753E62"/>
    <w:rsid w:val="00756D8A"/>
    <w:rsid w:val="00760C5C"/>
    <w:rsid w:val="007617D7"/>
    <w:rsid w:val="0076460E"/>
    <w:rsid w:val="00764F5A"/>
    <w:rsid w:val="0076672A"/>
    <w:rsid w:val="00766FAD"/>
    <w:rsid w:val="00766FD0"/>
    <w:rsid w:val="00767E5F"/>
    <w:rsid w:val="00770592"/>
    <w:rsid w:val="0077485C"/>
    <w:rsid w:val="00775E45"/>
    <w:rsid w:val="00776715"/>
    <w:rsid w:val="00776E74"/>
    <w:rsid w:val="00785169"/>
    <w:rsid w:val="007865B5"/>
    <w:rsid w:val="00786723"/>
    <w:rsid w:val="0079089B"/>
    <w:rsid w:val="00790F40"/>
    <w:rsid w:val="007923BA"/>
    <w:rsid w:val="00793014"/>
    <w:rsid w:val="00793559"/>
    <w:rsid w:val="007954AB"/>
    <w:rsid w:val="007A14C5"/>
    <w:rsid w:val="007A422E"/>
    <w:rsid w:val="007A4A10"/>
    <w:rsid w:val="007B1760"/>
    <w:rsid w:val="007B1E79"/>
    <w:rsid w:val="007B32CB"/>
    <w:rsid w:val="007B3B23"/>
    <w:rsid w:val="007B5913"/>
    <w:rsid w:val="007B6926"/>
    <w:rsid w:val="007B7801"/>
    <w:rsid w:val="007B7A19"/>
    <w:rsid w:val="007C1FDC"/>
    <w:rsid w:val="007C3422"/>
    <w:rsid w:val="007C6D9C"/>
    <w:rsid w:val="007C794B"/>
    <w:rsid w:val="007C7DDB"/>
    <w:rsid w:val="007D2CC7"/>
    <w:rsid w:val="007D3BE7"/>
    <w:rsid w:val="007D673D"/>
    <w:rsid w:val="007D6BEB"/>
    <w:rsid w:val="007D70F3"/>
    <w:rsid w:val="007E0FB8"/>
    <w:rsid w:val="007E4D09"/>
    <w:rsid w:val="007E66D3"/>
    <w:rsid w:val="007F2220"/>
    <w:rsid w:val="007F4A34"/>
    <w:rsid w:val="007F4B3E"/>
    <w:rsid w:val="007F54FB"/>
    <w:rsid w:val="007F557F"/>
    <w:rsid w:val="007F6559"/>
    <w:rsid w:val="00801CC6"/>
    <w:rsid w:val="00802CC7"/>
    <w:rsid w:val="0081010E"/>
    <w:rsid w:val="00810E66"/>
    <w:rsid w:val="00812070"/>
    <w:rsid w:val="008127AF"/>
    <w:rsid w:val="00812B46"/>
    <w:rsid w:val="0081511B"/>
    <w:rsid w:val="00815700"/>
    <w:rsid w:val="00821CE9"/>
    <w:rsid w:val="0082246B"/>
    <w:rsid w:val="00823D6D"/>
    <w:rsid w:val="008264EB"/>
    <w:rsid w:val="00826B8F"/>
    <w:rsid w:val="00831E8A"/>
    <w:rsid w:val="00832FD6"/>
    <w:rsid w:val="00834335"/>
    <w:rsid w:val="008348BA"/>
    <w:rsid w:val="00835C76"/>
    <w:rsid w:val="00836624"/>
    <w:rsid w:val="008376E2"/>
    <w:rsid w:val="0084003B"/>
    <w:rsid w:val="0084211C"/>
    <w:rsid w:val="0084292E"/>
    <w:rsid w:val="00843049"/>
    <w:rsid w:val="00845338"/>
    <w:rsid w:val="008502FD"/>
    <w:rsid w:val="0085172F"/>
    <w:rsid w:val="0085209B"/>
    <w:rsid w:val="00855A41"/>
    <w:rsid w:val="00856682"/>
    <w:rsid w:val="00856B66"/>
    <w:rsid w:val="008601AC"/>
    <w:rsid w:val="00860764"/>
    <w:rsid w:val="00861A5F"/>
    <w:rsid w:val="008628A9"/>
    <w:rsid w:val="008635E9"/>
    <w:rsid w:val="008644AD"/>
    <w:rsid w:val="0086548A"/>
    <w:rsid w:val="00865735"/>
    <w:rsid w:val="00865DDB"/>
    <w:rsid w:val="00867538"/>
    <w:rsid w:val="008723E7"/>
    <w:rsid w:val="008732D1"/>
    <w:rsid w:val="00873D90"/>
    <w:rsid w:val="00873FC8"/>
    <w:rsid w:val="008750FC"/>
    <w:rsid w:val="00877082"/>
    <w:rsid w:val="008772FF"/>
    <w:rsid w:val="00877409"/>
    <w:rsid w:val="00882DCE"/>
    <w:rsid w:val="00884C63"/>
    <w:rsid w:val="00885908"/>
    <w:rsid w:val="00885E38"/>
    <w:rsid w:val="008864B7"/>
    <w:rsid w:val="00886A93"/>
    <w:rsid w:val="008911B0"/>
    <w:rsid w:val="008924EF"/>
    <w:rsid w:val="00895EB6"/>
    <w:rsid w:val="0089677E"/>
    <w:rsid w:val="00896FAD"/>
    <w:rsid w:val="008A3F5F"/>
    <w:rsid w:val="008A5A2E"/>
    <w:rsid w:val="008A7438"/>
    <w:rsid w:val="008B1334"/>
    <w:rsid w:val="008B25C7"/>
    <w:rsid w:val="008B2B03"/>
    <w:rsid w:val="008B53B5"/>
    <w:rsid w:val="008C0274"/>
    <w:rsid w:val="008C0278"/>
    <w:rsid w:val="008C0EE2"/>
    <w:rsid w:val="008C24E9"/>
    <w:rsid w:val="008C3C15"/>
    <w:rsid w:val="008C4022"/>
    <w:rsid w:val="008C4D26"/>
    <w:rsid w:val="008C71AB"/>
    <w:rsid w:val="008D0533"/>
    <w:rsid w:val="008D0DE2"/>
    <w:rsid w:val="008D34B2"/>
    <w:rsid w:val="008D42CB"/>
    <w:rsid w:val="008D48C9"/>
    <w:rsid w:val="008D6381"/>
    <w:rsid w:val="008E0C77"/>
    <w:rsid w:val="008E38AD"/>
    <w:rsid w:val="008E625F"/>
    <w:rsid w:val="008E6FFF"/>
    <w:rsid w:val="008E78A3"/>
    <w:rsid w:val="008E7C9A"/>
    <w:rsid w:val="008F184F"/>
    <w:rsid w:val="008F2085"/>
    <w:rsid w:val="008F264D"/>
    <w:rsid w:val="008F44BB"/>
    <w:rsid w:val="00901A4F"/>
    <w:rsid w:val="009035CF"/>
    <w:rsid w:val="009040E9"/>
    <w:rsid w:val="009048D7"/>
    <w:rsid w:val="0090496F"/>
    <w:rsid w:val="00906530"/>
    <w:rsid w:val="0090698F"/>
    <w:rsid w:val="009071DE"/>
    <w:rsid w:val="009074E1"/>
    <w:rsid w:val="00907C05"/>
    <w:rsid w:val="009101EF"/>
    <w:rsid w:val="009106FC"/>
    <w:rsid w:val="009112F7"/>
    <w:rsid w:val="0091167B"/>
    <w:rsid w:val="009122AF"/>
    <w:rsid w:val="00912380"/>
    <w:rsid w:val="00912D54"/>
    <w:rsid w:val="0091389F"/>
    <w:rsid w:val="00914E6A"/>
    <w:rsid w:val="00917DBE"/>
    <w:rsid w:val="009208F7"/>
    <w:rsid w:val="00921649"/>
    <w:rsid w:val="00922517"/>
    <w:rsid w:val="00922722"/>
    <w:rsid w:val="00923909"/>
    <w:rsid w:val="00925B8A"/>
    <w:rsid w:val="009261E6"/>
    <w:rsid w:val="009268E1"/>
    <w:rsid w:val="009271EE"/>
    <w:rsid w:val="009319F7"/>
    <w:rsid w:val="00931E82"/>
    <w:rsid w:val="009344AE"/>
    <w:rsid w:val="009344DE"/>
    <w:rsid w:val="00945CDA"/>
    <w:rsid w:val="00945E7F"/>
    <w:rsid w:val="0095042F"/>
    <w:rsid w:val="0095423D"/>
    <w:rsid w:val="00954F53"/>
    <w:rsid w:val="009557C1"/>
    <w:rsid w:val="0095688D"/>
    <w:rsid w:val="009601CF"/>
    <w:rsid w:val="00960D6E"/>
    <w:rsid w:val="00962EAE"/>
    <w:rsid w:val="00964942"/>
    <w:rsid w:val="00966F13"/>
    <w:rsid w:val="00972409"/>
    <w:rsid w:val="009744B1"/>
    <w:rsid w:val="00974B59"/>
    <w:rsid w:val="0098053F"/>
    <w:rsid w:val="009819FC"/>
    <w:rsid w:val="00982779"/>
    <w:rsid w:val="00982D9C"/>
    <w:rsid w:val="00982E61"/>
    <w:rsid w:val="00982E9B"/>
    <w:rsid w:val="00983134"/>
    <w:rsid w:val="0098340B"/>
    <w:rsid w:val="009865D4"/>
    <w:rsid w:val="009867FF"/>
    <w:rsid w:val="00986830"/>
    <w:rsid w:val="009924C3"/>
    <w:rsid w:val="00993102"/>
    <w:rsid w:val="0099428C"/>
    <w:rsid w:val="009A0540"/>
    <w:rsid w:val="009A0776"/>
    <w:rsid w:val="009A228F"/>
    <w:rsid w:val="009A6521"/>
    <w:rsid w:val="009A7C77"/>
    <w:rsid w:val="009B1570"/>
    <w:rsid w:val="009B4C36"/>
    <w:rsid w:val="009B7D69"/>
    <w:rsid w:val="009C1353"/>
    <w:rsid w:val="009C2FFB"/>
    <w:rsid w:val="009C395C"/>
    <w:rsid w:val="009C6F10"/>
    <w:rsid w:val="009D0D9B"/>
    <w:rsid w:val="009D148F"/>
    <w:rsid w:val="009D3D70"/>
    <w:rsid w:val="009D66CF"/>
    <w:rsid w:val="009E2A25"/>
    <w:rsid w:val="009E3DC5"/>
    <w:rsid w:val="009E6F7E"/>
    <w:rsid w:val="009E7A57"/>
    <w:rsid w:val="009F270C"/>
    <w:rsid w:val="009F3093"/>
    <w:rsid w:val="009F3995"/>
    <w:rsid w:val="009F4803"/>
    <w:rsid w:val="009F4F6A"/>
    <w:rsid w:val="00A01EE0"/>
    <w:rsid w:val="00A034B3"/>
    <w:rsid w:val="00A06420"/>
    <w:rsid w:val="00A100C5"/>
    <w:rsid w:val="00A115D8"/>
    <w:rsid w:val="00A13EB5"/>
    <w:rsid w:val="00A14332"/>
    <w:rsid w:val="00A15383"/>
    <w:rsid w:val="00A16E36"/>
    <w:rsid w:val="00A215A7"/>
    <w:rsid w:val="00A23533"/>
    <w:rsid w:val="00A2422D"/>
    <w:rsid w:val="00A245C1"/>
    <w:rsid w:val="00A24961"/>
    <w:rsid w:val="00A24B10"/>
    <w:rsid w:val="00A277EF"/>
    <w:rsid w:val="00A30E9B"/>
    <w:rsid w:val="00A31AA1"/>
    <w:rsid w:val="00A34712"/>
    <w:rsid w:val="00A4512D"/>
    <w:rsid w:val="00A500AD"/>
    <w:rsid w:val="00A50244"/>
    <w:rsid w:val="00A61B19"/>
    <w:rsid w:val="00A627D7"/>
    <w:rsid w:val="00A63736"/>
    <w:rsid w:val="00A652C5"/>
    <w:rsid w:val="00A656C7"/>
    <w:rsid w:val="00A6799A"/>
    <w:rsid w:val="00A705AF"/>
    <w:rsid w:val="00A719F6"/>
    <w:rsid w:val="00A72454"/>
    <w:rsid w:val="00A75300"/>
    <w:rsid w:val="00A77696"/>
    <w:rsid w:val="00A77EC9"/>
    <w:rsid w:val="00A80557"/>
    <w:rsid w:val="00A80EF9"/>
    <w:rsid w:val="00A81D33"/>
    <w:rsid w:val="00A8341C"/>
    <w:rsid w:val="00A843A8"/>
    <w:rsid w:val="00A84429"/>
    <w:rsid w:val="00A879EF"/>
    <w:rsid w:val="00A92A62"/>
    <w:rsid w:val="00A930AE"/>
    <w:rsid w:val="00A94D9F"/>
    <w:rsid w:val="00A95444"/>
    <w:rsid w:val="00AA1A95"/>
    <w:rsid w:val="00AA260F"/>
    <w:rsid w:val="00AA4F0D"/>
    <w:rsid w:val="00AA7365"/>
    <w:rsid w:val="00AB1EE7"/>
    <w:rsid w:val="00AB4488"/>
    <w:rsid w:val="00AB4AD4"/>
    <w:rsid w:val="00AB4B37"/>
    <w:rsid w:val="00AB4C14"/>
    <w:rsid w:val="00AB5762"/>
    <w:rsid w:val="00AB6100"/>
    <w:rsid w:val="00AC05A3"/>
    <w:rsid w:val="00AC06B6"/>
    <w:rsid w:val="00AC256F"/>
    <w:rsid w:val="00AC2679"/>
    <w:rsid w:val="00AC38B3"/>
    <w:rsid w:val="00AC4BE4"/>
    <w:rsid w:val="00AC67DF"/>
    <w:rsid w:val="00AD05E6"/>
    <w:rsid w:val="00AD0D3F"/>
    <w:rsid w:val="00AD2E7B"/>
    <w:rsid w:val="00AD3333"/>
    <w:rsid w:val="00AD3F40"/>
    <w:rsid w:val="00AD4016"/>
    <w:rsid w:val="00AD6C46"/>
    <w:rsid w:val="00AD7239"/>
    <w:rsid w:val="00AD7B47"/>
    <w:rsid w:val="00AE1D7D"/>
    <w:rsid w:val="00AE2A8B"/>
    <w:rsid w:val="00AE3F64"/>
    <w:rsid w:val="00AE4140"/>
    <w:rsid w:val="00AE6797"/>
    <w:rsid w:val="00AE7536"/>
    <w:rsid w:val="00AF2449"/>
    <w:rsid w:val="00AF7386"/>
    <w:rsid w:val="00AF7934"/>
    <w:rsid w:val="00B00B81"/>
    <w:rsid w:val="00B04580"/>
    <w:rsid w:val="00B04B09"/>
    <w:rsid w:val="00B12AEB"/>
    <w:rsid w:val="00B130BF"/>
    <w:rsid w:val="00B14DF4"/>
    <w:rsid w:val="00B155BC"/>
    <w:rsid w:val="00B16A51"/>
    <w:rsid w:val="00B1773D"/>
    <w:rsid w:val="00B20281"/>
    <w:rsid w:val="00B20D15"/>
    <w:rsid w:val="00B304A1"/>
    <w:rsid w:val="00B304F9"/>
    <w:rsid w:val="00B32222"/>
    <w:rsid w:val="00B3618D"/>
    <w:rsid w:val="00B36233"/>
    <w:rsid w:val="00B40CC6"/>
    <w:rsid w:val="00B42851"/>
    <w:rsid w:val="00B4501A"/>
    <w:rsid w:val="00B45AC7"/>
    <w:rsid w:val="00B46399"/>
    <w:rsid w:val="00B46AC8"/>
    <w:rsid w:val="00B504B5"/>
    <w:rsid w:val="00B50C1D"/>
    <w:rsid w:val="00B5372F"/>
    <w:rsid w:val="00B53987"/>
    <w:rsid w:val="00B54129"/>
    <w:rsid w:val="00B541B4"/>
    <w:rsid w:val="00B569E7"/>
    <w:rsid w:val="00B607E0"/>
    <w:rsid w:val="00B61129"/>
    <w:rsid w:val="00B626CC"/>
    <w:rsid w:val="00B628FD"/>
    <w:rsid w:val="00B67E7F"/>
    <w:rsid w:val="00B73B86"/>
    <w:rsid w:val="00B8277A"/>
    <w:rsid w:val="00B839B2"/>
    <w:rsid w:val="00B90B8F"/>
    <w:rsid w:val="00B9286C"/>
    <w:rsid w:val="00B932D0"/>
    <w:rsid w:val="00B94252"/>
    <w:rsid w:val="00B9715A"/>
    <w:rsid w:val="00BA14BE"/>
    <w:rsid w:val="00BA2732"/>
    <w:rsid w:val="00BA293D"/>
    <w:rsid w:val="00BA3D58"/>
    <w:rsid w:val="00BA49BC"/>
    <w:rsid w:val="00BA4FC7"/>
    <w:rsid w:val="00BA56B7"/>
    <w:rsid w:val="00BA7A1E"/>
    <w:rsid w:val="00BB06E4"/>
    <w:rsid w:val="00BB2F6C"/>
    <w:rsid w:val="00BB3875"/>
    <w:rsid w:val="00BB4CD3"/>
    <w:rsid w:val="00BB5860"/>
    <w:rsid w:val="00BB6AAD"/>
    <w:rsid w:val="00BB743E"/>
    <w:rsid w:val="00BB78D4"/>
    <w:rsid w:val="00BC4A19"/>
    <w:rsid w:val="00BC4E6D"/>
    <w:rsid w:val="00BC6879"/>
    <w:rsid w:val="00BD0617"/>
    <w:rsid w:val="00BD2E9B"/>
    <w:rsid w:val="00BD7FB2"/>
    <w:rsid w:val="00BE3771"/>
    <w:rsid w:val="00BE3BBA"/>
    <w:rsid w:val="00BE3E55"/>
    <w:rsid w:val="00BF01B4"/>
    <w:rsid w:val="00BF2DB8"/>
    <w:rsid w:val="00BF3AFC"/>
    <w:rsid w:val="00BF4609"/>
    <w:rsid w:val="00BF4F96"/>
    <w:rsid w:val="00BF534C"/>
    <w:rsid w:val="00BF728A"/>
    <w:rsid w:val="00C00930"/>
    <w:rsid w:val="00C04428"/>
    <w:rsid w:val="00C04550"/>
    <w:rsid w:val="00C0565F"/>
    <w:rsid w:val="00C060AD"/>
    <w:rsid w:val="00C06465"/>
    <w:rsid w:val="00C0734A"/>
    <w:rsid w:val="00C101F3"/>
    <w:rsid w:val="00C113BF"/>
    <w:rsid w:val="00C138E6"/>
    <w:rsid w:val="00C2176E"/>
    <w:rsid w:val="00C23430"/>
    <w:rsid w:val="00C23E80"/>
    <w:rsid w:val="00C268A0"/>
    <w:rsid w:val="00C27D67"/>
    <w:rsid w:val="00C30366"/>
    <w:rsid w:val="00C318CD"/>
    <w:rsid w:val="00C32999"/>
    <w:rsid w:val="00C35FF4"/>
    <w:rsid w:val="00C36650"/>
    <w:rsid w:val="00C36B45"/>
    <w:rsid w:val="00C373F4"/>
    <w:rsid w:val="00C41483"/>
    <w:rsid w:val="00C41C8B"/>
    <w:rsid w:val="00C45668"/>
    <w:rsid w:val="00C4631F"/>
    <w:rsid w:val="00C4665A"/>
    <w:rsid w:val="00C4741D"/>
    <w:rsid w:val="00C47CDE"/>
    <w:rsid w:val="00C50E16"/>
    <w:rsid w:val="00C51B98"/>
    <w:rsid w:val="00C53291"/>
    <w:rsid w:val="00C55258"/>
    <w:rsid w:val="00C60A19"/>
    <w:rsid w:val="00C61993"/>
    <w:rsid w:val="00C639B9"/>
    <w:rsid w:val="00C64757"/>
    <w:rsid w:val="00C65186"/>
    <w:rsid w:val="00C65880"/>
    <w:rsid w:val="00C732C9"/>
    <w:rsid w:val="00C800E4"/>
    <w:rsid w:val="00C82EEB"/>
    <w:rsid w:val="00C83C33"/>
    <w:rsid w:val="00C85CC0"/>
    <w:rsid w:val="00C87DEA"/>
    <w:rsid w:val="00C91EB3"/>
    <w:rsid w:val="00C937D4"/>
    <w:rsid w:val="00C971DC"/>
    <w:rsid w:val="00CA16B7"/>
    <w:rsid w:val="00CA174B"/>
    <w:rsid w:val="00CA62AE"/>
    <w:rsid w:val="00CA7501"/>
    <w:rsid w:val="00CB2172"/>
    <w:rsid w:val="00CB4A98"/>
    <w:rsid w:val="00CB5B1A"/>
    <w:rsid w:val="00CB61E3"/>
    <w:rsid w:val="00CC21AC"/>
    <w:rsid w:val="00CC220B"/>
    <w:rsid w:val="00CC2B07"/>
    <w:rsid w:val="00CC49DA"/>
    <w:rsid w:val="00CC5C43"/>
    <w:rsid w:val="00CD02AE"/>
    <w:rsid w:val="00CD109B"/>
    <w:rsid w:val="00CD1A76"/>
    <w:rsid w:val="00CD2A4F"/>
    <w:rsid w:val="00CD76AD"/>
    <w:rsid w:val="00CE03CA"/>
    <w:rsid w:val="00CE22F1"/>
    <w:rsid w:val="00CE2AD0"/>
    <w:rsid w:val="00CE307E"/>
    <w:rsid w:val="00CE383D"/>
    <w:rsid w:val="00CE50F2"/>
    <w:rsid w:val="00CE596E"/>
    <w:rsid w:val="00CE6502"/>
    <w:rsid w:val="00CE78AF"/>
    <w:rsid w:val="00CF1083"/>
    <w:rsid w:val="00CF172D"/>
    <w:rsid w:val="00CF255D"/>
    <w:rsid w:val="00CF6652"/>
    <w:rsid w:val="00CF7598"/>
    <w:rsid w:val="00CF7D3C"/>
    <w:rsid w:val="00D01F09"/>
    <w:rsid w:val="00D02AF5"/>
    <w:rsid w:val="00D039F6"/>
    <w:rsid w:val="00D05D29"/>
    <w:rsid w:val="00D147EB"/>
    <w:rsid w:val="00D20753"/>
    <w:rsid w:val="00D20A80"/>
    <w:rsid w:val="00D20FE7"/>
    <w:rsid w:val="00D22A54"/>
    <w:rsid w:val="00D31110"/>
    <w:rsid w:val="00D34667"/>
    <w:rsid w:val="00D401E1"/>
    <w:rsid w:val="00D407EB"/>
    <w:rsid w:val="00D408B4"/>
    <w:rsid w:val="00D44330"/>
    <w:rsid w:val="00D44554"/>
    <w:rsid w:val="00D44616"/>
    <w:rsid w:val="00D46094"/>
    <w:rsid w:val="00D50F37"/>
    <w:rsid w:val="00D524C8"/>
    <w:rsid w:val="00D54D6E"/>
    <w:rsid w:val="00D564A1"/>
    <w:rsid w:val="00D604AB"/>
    <w:rsid w:val="00D633F8"/>
    <w:rsid w:val="00D64DAF"/>
    <w:rsid w:val="00D67877"/>
    <w:rsid w:val="00D70E24"/>
    <w:rsid w:val="00D72580"/>
    <w:rsid w:val="00D72B61"/>
    <w:rsid w:val="00D7532F"/>
    <w:rsid w:val="00D805B5"/>
    <w:rsid w:val="00D8109C"/>
    <w:rsid w:val="00D81AF2"/>
    <w:rsid w:val="00D85126"/>
    <w:rsid w:val="00D86904"/>
    <w:rsid w:val="00D92140"/>
    <w:rsid w:val="00D93B36"/>
    <w:rsid w:val="00D96485"/>
    <w:rsid w:val="00D96FD1"/>
    <w:rsid w:val="00DA21A3"/>
    <w:rsid w:val="00DA2A46"/>
    <w:rsid w:val="00DA3D1D"/>
    <w:rsid w:val="00DA5E1C"/>
    <w:rsid w:val="00DA796F"/>
    <w:rsid w:val="00DB013E"/>
    <w:rsid w:val="00DB1D8B"/>
    <w:rsid w:val="00DB2EFC"/>
    <w:rsid w:val="00DB6286"/>
    <w:rsid w:val="00DB645F"/>
    <w:rsid w:val="00DB76E9"/>
    <w:rsid w:val="00DC0A67"/>
    <w:rsid w:val="00DC0EB5"/>
    <w:rsid w:val="00DC1B5E"/>
    <w:rsid w:val="00DC1C86"/>
    <w:rsid w:val="00DC1D5E"/>
    <w:rsid w:val="00DC5220"/>
    <w:rsid w:val="00DD2061"/>
    <w:rsid w:val="00DD2F8C"/>
    <w:rsid w:val="00DD50AF"/>
    <w:rsid w:val="00DD7DAB"/>
    <w:rsid w:val="00DE1D90"/>
    <w:rsid w:val="00DE2942"/>
    <w:rsid w:val="00DE3355"/>
    <w:rsid w:val="00DF0C60"/>
    <w:rsid w:val="00DF3F40"/>
    <w:rsid w:val="00DF486F"/>
    <w:rsid w:val="00DF5B5B"/>
    <w:rsid w:val="00DF668B"/>
    <w:rsid w:val="00DF7619"/>
    <w:rsid w:val="00E00BE7"/>
    <w:rsid w:val="00E00DDA"/>
    <w:rsid w:val="00E0117F"/>
    <w:rsid w:val="00E041CE"/>
    <w:rsid w:val="00E042D8"/>
    <w:rsid w:val="00E04604"/>
    <w:rsid w:val="00E07A02"/>
    <w:rsid w:val="00E07EE7"/>
    <w:rsid w:val="00E10892"/>
    <w:rsid w:val="00E1103B"/>
    <w:rsid w:val="00E12221"/>
    <w:rsid w:val="00E1449F"/>
    <w:rsid w:val="00E14C71"/>
    <w:rsid w:val="00E15D32"/>
    <w:rsid w:val="00E17B44"/>
    <w:rsid w:val="00E204B3"/>
    <w:rsid w:val="00E20F27"/>
    <w:rsid w:val="00E22443"/>
    <w:rsid w:val="00E244C3"/>
    <w:rsid w:val="00E25B1F"/>
    <w:rsid w:val="00E27894"/>
    <w:rsid w:val="00E27FEA"/>
    <w:rsid w:val="00E30B1D"/>
    <w:rsid w:val="00E34950"/>
    <w:rsid w:val="00E3598B"/>
    <w:rsid w:val="00E3697D"/>
    <w:rsid w:val="00E4086F"/>
    <w:rsid w:val="00E418E9"/>
    <w:rsid w:val="00E41DF9"/>
    <w:rsid w:val="00E43B3C"/>
    <w:rsid w:val="00E45E20"/>
    <w:rsid w:val="00E50188"/>
    <w:rsid w:val="00E50BB3"/>
    <w:rsid w:val="00E510A6"/>
    <w:rsid w:val="00E515CB"/>
    <w:rsid w:val="00E52260"/>
    <w:rsid w:val="00E52C2F"/>
    <w:rsid w:val="00E5336D"/>
    <w:rsid w:val="00E55D17"/>
    <w:rsid w:val="00E56638"/>
    <w:rsid w:val="00E57103"/>
    <w:rsid w:val="00E6108C"/>
    <w:rsid w:val="00E62C6E"/>
    <w:rsid w:val="00E639B6"/>
    <w:rsid w:val="00E63F86"/>
    <w:rsid w:val="00E6434B"/>
    <w:rsid w:val="00E6463D"/>
    <w:rsid w:val="00E6568A"/>
    <w:rsid w:val="00E65807"/>
    <w:rsid w:val="00E66612"/>
    <w:rsid w:val="00E67BAD"/>
    <w:rsid w:val="00E71FF8"/>
    <w:rsid w:val="00E72A36"/>
    <w:rsid w:val="00E72E9B"/>
    <w:rsid w:val="00E7413E"/>
    <w:rsid w:val="00E850C3"/>
    <w:rsid w:val="00E85799"/>
    <w:rsid w:val="00E86FA8"/>
    <w:rsid w:val="00E871BD"/>
    <w:rsid w:val="00E87DF2"/>
    <w:rsid w:val="00E9203C"/>
    <w:rsid w:val="00E92FF0"/>
    <w:rsid w:val="00E933E9"/>
    <w:rsid w:val="00E9462E"/>
    <w:rsid w:val="00E94CFC"/>
    <w:rsid w:val="00EA005F"/>
    <w:rsid w:val="00EA028F"/>
    <w:rsid w:val="00EA0BCA"/>
    <w:rsid w:val="00EA33A2"/>
    <w:rsid w:val="00EA424E"/>
    <w:rsid w:val="00EA470E"/>
    <w:rsid w:val="00EA47A7"/>
    <w:rsid w:val="00EA57EB"/>
    <w:rsid w:val="00EA6B2D"/>
    <w:rsid w:val="00EB2881"/>
    <w:rsid w:val="00EB3226"/>
    <w:rsid w:val="00EB4CF1"/>
    <w:rsid w:val="00EB5D89"/>
    <w:rsid w:val="00EC0872"/>
    <w:rsid w:val="00EC0A10"/>
    <w:rsid w:val="00EC213A"/>
    <w:rsid w:val="00EC5F87"/>
    <w:rsid w:val="00EC7744"/>
    <w:rsid w:val="00EC774A"/>
    <w:rsid w:val="00EC7FD0"/>
    <w:rsid w:val="00ED0DAD"/>
    <w:rsid w:val="00ED0F46"/>
    <w:rsid w:val="00ED22D6"/>
    <w:rsid w:val="00ED2373"/>
    <w:rsid w:val="00EE3E8A"/>
    <w:rsid w:val="00EE6197"/>
    <w:rsid w:val="00EF077B"/>
    <w:rsid w:val="00EF1C25"/>
    <w:rsid w:val="00EF419A"/>
    <w:rsid w:val="00EF58B8"/>
    <w:rsid w:val="00EF5B4B"/>
    <w:rsid w:val="00EF5B70"/>
    <w:rsid w:val="00EF5DDC"/>
    <w:rsid w:val="00EF6ECA"/>
    <w:rsid w:val="00F0039B"/>
    <w:rsid w:val="00F024E1"/>
    <w:rsid w:val="00F05186"/>
    <w:rsid w:val="00F06200"/>
    <w:rsid w:val="00F06C10"/>
    <w:rsid w:val="00F1096F"/>
    <w:rsid w:val="00F12589"/>
    <w:rsid w:val="00F12595"/>
    <w:rsid w:val="00F134D9"/>
    <w:rsid w:val="00F1403D"/>
    <w:rsid w:val="00F1463F"/>
    <w:rsid w:val="00F15F10"/>
    <w:rsid w:val="00F17330"/>
    <w:rsid w:val="00F20CF4"/>
    <w:rsid w:val="00F21302"/>
    <w:rsid w:val="00F22F50"/>
    <w:rsid w:val="00F23419"/>
    <w:rsid w:val="00F2430D"/>
    <w:rsid w:val="00F26AE4"/>
    <w:rsid w:val="00F321DE"/>
    <w:rsid w:val="00F33697"/>
    <w:rsid w:val="00F33777"/>
    <w:rsid w:val="00F33F85"/>
    <w:rsid w:val="00F377A1"/>
    <w:rsid w:val="00F40648"/>
    <w:rsid w:val="00F412D9"/>
    <w:rsid w:val="00F43E13"/>
    <w:rsid w:val="00F47DA2"/>
    <w:rsid w:val="00F519FC"/>
    <w:rsid w:val="00F525F1"/>
    <w:rsid w:val="00F55C95"/>
    <w:rsid w:val="00F56EF1"/>
    <w:rsid w:val="00F57EC6"/>
    <w:rsid w:val="00F60207"/>
    <w:rsid w:val="00F6239D"/>
    <w:rsid w:val="00F62A35"/>
    <w:rsid w:val="00F66AC9"/>
    <w:rsid w:val="00F67804"/>
    <w:rsid w:val="00F715A1"/>
    <w:rsid w:val="00F715D2"/>
    <w:rsid w:val="00F7274F"/>
    <w:rsid w:val="00F72A2B"/>
    <w:rsid w:val="00F74E84"/>
    <w:rsid w:val="00F76FA8"/>
    <w:rsid w:val="00F77C39"/>
    <w:rsid w:val="00F81C08"/>
    <w:rsid w:val="00F8267E"/>
    <w:rsid w:val="00F82FF3"/>
    <w:rsid w:val="00F8533E"/>
    <w:rsid w:val="00F8673F"/>
    <w:rsid w:val="00F876F4"/>
    <w:rsid w:val="00F935D3"/>
    <w:rsid w:val="00F93F08"/>
    <w:rsid w:val="00F94AE4"/>
    <w:rsid w:val="00F94CED"/>
    <w:rsid w:val="00F94E3C"/>
    <w:rsid w:val="00FA008F"/>
    <w:rsid w:val="00FA02BB"/>
    <w:rsid w:val="00FA158C"/>
    <w:rsid w:val="00FA27CD"/>
    <w:rsid w:val="00FA2CEE"/>
    <w:rsid w:val="00FA318C"/>
    <w:rsid w:val="00FB512E"/>
    <w:rsid w:val="00FB6394"/>
    <w:rsid w:val="00FB6A39"/>
    <w:rsid w:val="00FB6F92"/>
    <w:rsid w:val="00FC026E"/>
    <w:rsid w:val="00FC5124"/>
    <w:rsid w:val="00FC5957"/>
    <w:rsid w:val="00FC6A7D"/>
    <w:rsid w:val="00FC6E4B"/>
    <w:rsid w:val="00FC7332"/>
    <w:rsid w:val="00FC7E7B"/>
    <w:rsid w:val="00FD2C66"/>
    <w:rsid w:val="00FD37B2"/>
    <w:rsid w:val="00FD3971"/>
    <w:rsid w:val="00FD4731"/>
    <w:rsid w:val="00FD6768"/>
    <w:rsid w:val="00FE7827"/>
    <w:rsid w:val="00FE7831"/>
    <w:rsid w:val="00FF0AB0"/>
    <w:rsid w:val="00FF1FBD"/>
    <w:rsid w:val="00FF28AC"/>
    <w:rsid w:val="00FF5586"/>
    <w:rsid w:val="00FF66E7"/>
    <w:rsid w:val="00FF6BC7"/>
    <w:rsid w:val="00FF777D"/>
    <w:rsid w:val="00FF7F62"/>
    <w:rsid w:val="01382D36"/>
    <w:rsid w:val="0B6367B4"/>
    <w:rsid w:val="0C0968E5"/>
    <w:rsid w:val="167DF371"/>
    <w:rsid w:val="1C858BC6"/>
    <w:rsid w:val="1E82161A"/>
    <w:rsid w:val="23F423EF"/>
    <w:rsid w:val="343119EA"/>
    <w:rsid w:val="3C07B647"/>
    <w:rsid w:val="3DEE2B05"/>
    <w:rsid w:val="3EBBEB21"/>
    <w:rsid w:val="40C93198"/>
    <w:rsid w:val="44A6CD42"/>
    <w:rsid w:val="462CC01E"/>
    <w:rsid w:val="4A7FAF95"/>
    <w:rsid w:val="4F56D2CB"/>
    <w:rsid w:val="50EB206C"/>
    <w:rsid w:val="521E1BD6"/>
    <w:rsid w:val="58E1EE34"/>
    <w:rsid w:val="5EB9E9F0"/>
    <w:rsid w:val="615CA278"/>
    <w:rsid w:val="617EE2BA"/>
    <w:rsid w:val="653E268C"/>
    <w:rsid w:val="68362C03"/>
    <w:rsid w:val="7AC846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15:docId w15:val="{355E4C8A-69D7-4B76-B306-A124DDB9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6844B7"/>
    <w:pPr>
      <w:keepNext/>
      <w:spacing w:before="120" w:after="120"/>
      <w:outlineLvl w:val="1"/>
    </w:pPr>
    <w:rPr>
      <w:rFonts w:ascii="Arial" w:hAnsi="Arial" w:cs="Arial"/>
      <w:b/>
      <w:bCs/>
      <w:iCs/>
      <w:color w:val="358189"/>
      <w:sz w:val="36"/>
      <w:szCs w:val="28"/>
      <w:lang w:eastAsia="en-US"/>
    </w:rPr>
  </w:style>
  <w:style w:type="paragraph" w:styleId="Heading3">
    <w:name w:val="heading 3"/>
    <w:next w:val="Normal"/>
    <w:qFormat/>
    <w:rsid w:val="006844B7"/>
    <w:pPr>
      <w:keepNext/>
      <w:spacing w:before="120" w:after="12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qFormat/>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FB6A39"/>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uiPriority w:val="99"/>
    <w:semiHidden/>
    <w:unhideWhenUsed/>
    <w:rsid w:val="003227E2"/>
    <w:rPr>
      <w:sz w:val="16"/>
      <w:szCs w:val="16"/>
    </w:rPr>
  </w:style>
  <w:style w:type="paragraph" w:styleId="CommentText">
    <w:name w:val="annotation text"/>
    <w:basedOn w:val="Normal"/>
    <w:link w:val="CommentTextChar"/>
    <w:uiPriority w:val="99"/>
    <w:unhideWhenUsed/>
    <w:rsid w:val="003227E2"/>
    <w:pPr>
      <w:spacing w:before="0" w:after="160" w:line="240" w:lineRule="auto"/>
    </w:pPr>
    <w:rPr>
      <w:rFonts w:ascii="Times New Roman" w:eastAsiaTheme="minorHAnsi" w:hAnsi="Times New Roman"/>
      <w:color w:val="auto"/>
      <w:sz w:val="20"/>
      <w:szCs w:val="20"/>
    </w:rPr>
  </w:style>
  <w:style w:type="character" w:customStyle="1" w:styleId="CommentTextChar">
    <w:name w:val="Comment Text Char"/>
    <w:basedOn w:val="DefaultParagraphFont"/>
    <w:link w:val="CommentText"/>
    <w:uiPriority w:val="99"/>
    <w:rsid w:val="003227E2"/>
    <w:rPr>
      <w:rFonts w:eastAsiaTheme="minorHAnsi"/>
      <w:lang w:eastAsia="en-US"/>
    </w:rPr>
  </w:style>
  <w:style w:type="paragraph" w:customStyle="1" w:styleId="pf0">
    <w:name w:val="pf0"/>
    <w:basedOn w:val="Normal"/>
    <w:rsid w:val="00D96485"/>
    <w:pPr>
      <w:spacing w:before="100" w:beforeAutospacing="1" w:after="100" w:afterAutospacing="1" w:line="240" w:lineRule="auto"/>
    </w:pPr>
    <w:rPr>
      <w:rFonts w:ascii="Times New Roman" w:hAnsi="Times New Roman"/>
      <w:color w:val="auto"/>
      <w:sz w:val="24"/>
      <w:lang w:eastAsia="en-AU"/>
    </w:rPr>
  </w:style>
  <w:style w:type="paragraph" w:styleId="CommentSubject">
    <w:name w:val="annotation subject"/>
    <w:basedOn w:val="CommentText"/>
    <w:next w:val="CommentText"/>
    <w:link w:val="CommentSubjectChar"/>
    <w:semiHidden/>
    <w:unhideWhenUsed/>
    <w:rsid w:val="005E2EF1"/>
    <w:pPr>
      <w:spacing w:before="120" w:after="120"/>
    </w:pPr>
    <w:rPr>
      <w:rFonts w:ascii="Arial" w:eastAsia="Times New Roman" w:hAnsi="Arial"/>
      <w:b/>
      <w:bCs/>
      <w:color w:val="000000" w:themeColor="text1"/>
    </w:rPr>
  </w:style>
  <w:style w:type="character" w:customStyle="1" w:styleId="CommentSubjectChar">
    <w:name w:val="Comment Subject Char"/>
    <w:basedOn w:val="CommentTextChar"/>
    <w:link w:val="CommentSubject"/>
    <w:semiHidden/>
    <w:rsid w:val="005E2EF1"/>
    <w:rPr>
      <w:rFonts w:ascii="Arial" w:eastAsiaTheme="minorHAnsi" w:hAnsi="Arial"/>
      <w:b/>
      <w:bCs/>
      <w:color w:val="000000" w:themeColor="text1"/>
      <w:lang w:eastAsia="en-US"/>
    </w:rPr>
  </w:style>
  <w:style w:type="character" w:styleId="UnresolvedMention">
    <w:name w:val="Unresolved Mention"/>
    <w:basedOn w:val="DefaultParagraphFont"/>
    <w:uiPriority w:val="99"/>
    <w:semiHidden/>
    <w:unhideWhenUsed/>
    <w:rsid w:val="002E1E78"/>
    <w:rPr>
      <w:color w:val="605E5C"/>
      <w:shd w:val="clear" w:color="auto" w:fill="E1DFDD"/>
    </w:rPr>
  </w:style>
  <w:style w:type="paragraph" w:styleId="TOCHeading">
    <w:name w:val="TOC Heading"/>
    <w:basedOn w:val="Heading1"/>
    <w:next w:val="Normal"/>
    <w:uiPriority w:val="39"/>
    <w:unhideWhenUsed/>
    <w:qFormat/>
    <w:rsid w:val="00C60A19"/>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val="en-US"/>
    </w:rPr>
  </w:style>
  <w:style w:type="paragraph" w:styleId="TOC1">
    <w:name w:val="toc 1"/>
    <w:basedOn w:val="Normal"/>
    <w:next w:val="Normal"/>
    <w:autoRedefine/>
    <w:uiPriority w:val="39"/>
    <w:unhideWhenUsed/>
    <w:rsid w:val="00C60A19"/>
    <w:pPr>
      <w:spacing w:after="100"/>
    </w:pPr>
  </w:style>
  <w:style w:type="paragraph" w:styleId="TOC2">
    <w:name w:val="toc 2"/>
    <w:basedOn w:val="Normal"/>
    <w:next w:val="Normal"/>
    <w:autoRedefine/>
    <w:uiPriority w:val="39"/>
    <w:unhideWhenUsed/>
    <w:rsid w:val="00C60A19"/>
    <w:pPr>
      <w:spacing w:after="100"/>
      <w:ind w:left="220"/>
    </w:pPr>
  </w:style>
  <w:style w:type="paragraph" w:styleId="TOC3">
    <w:name w:val="toc 3"/>
    <w:basedOn w:val="Normal"/>
    <w:next w:val="Normal"/>
    <w:autoRedefine/>
    <w:uiPriority w:val="39"/>
    <w:unhideWhenUsed/>
    <w:rsid w:val="009C395C"/>
    <w:pPr>
      <w:spacing w:after="100"/>
      <w:ind w:left="440"/>
    </w:pPr>
  </w:style>
  <w:style w:type="character" w:styleId="Mention">
    <w:name w:val="Mention"/>
    <w:basedOn w:val="DefaultParagraphFont"/>
    <w:uiPriority w:val="99"/>
    <w:unhideWhenUsed/>
    <w:rsid w:val="00C32999"/>
    <w:rPr>
      <w:color w:val="2B579A"/>
      <w:shd w:val="clear" w:color="auto" w:fill="E1DFDD"/>
    </w:rPr>
  </w:style>
  <w:style w:type="paragraph" w:styleId="Revision">
    <w:name w:val="Revision"/>
    <w:hidden/>
    <w:uiPriority w:val="99"/>
    <w:semiHidden/>
    <w:rsid w:val="00EF077B"/>
    <w:rPr>
      <w:rFonts w:ascii="Arial" w:hAnsi="Arial"/>
      <w:color w:val="000000" w:themeColor="text1"/>
      <w:sz w:val="22"/>
      <w:szCs w:val="24"/>
      <w:lang w:eastAsia="en-US"/>
    </w:rPr>
  </w:style>
  <w:style w:type="character" w:styleId="FollowedHyperlink">
    <w:name w:val="FollowedHyperlink"/>
    <w:basedOn w:val="DefaultParagraphFont"/>
    <w:semiHidden/>
    <w:unhideWhenUsed/>
    <w:rsid w:val="00B827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53784142">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0810708">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146241068">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1625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health.gov.au/resources/publications/commonwealth-home-support-program-chsp-service-list-mapping?language=e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o-reply@mail1.citizenspace.com" TargetMode="External"/><Relationship Id="rId7" Type="http://schemas.openxmlformats.org/officeDocument/2006/relationships/settings" Target="settings.xml"/><Relationship Id="rId12" Type="http://schemas.openxmlformats.org/officeDocument/2006/relationships/hyperlink" Target="https://www.health.gov.au/resources/collections/wellness-and-reablement-resources" TargetMode="External"/><Relationship Id="rId17" Type="http://schemas.openxmlformats.org/officeDocument/2006/relationships/hyperlink" Target="https://www.health.gov.au/resources/publications/chsp-service-catalogue-2025-27?language=e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no-reply@mail1.citizenspace.com" TargetMode="External"/><Relationship Id="rId20" Type="http://schemas.openxmlformats.org/officeDocument/2006/relationships/hyperlink" Target="https://www.legislation.gov.au/F2025L01173/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commonwealth-home-support-program-chsp-2025-27-manual-from-1-november-2025"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gov.au/sites/default/files/documents/2021/01/care-planning-checklis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wellnessandreablement@health.gov.au"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126157A835914B9A97DEBCDDFCC7A1" ma:contentTypeVersion="13" ma:contentTypeDescription="Create a new document." ma:contentTypeScope="" ma:versionID="ea14f9faaa206828566acfd59cac1f37">
  <xsd:schema xmlns:xsd="http://www.w3.org/2001/XMLSchema" xmlns:xs="http://www.w3.org/2001/XMLSchema" xmlns:p="http://schemas.microsoft.com/office/2006/metadata/properties" xmlns:ns2="5d6b6c03-11a2-48e1-a018-e72dec78b149" xmlns:ns3="e752b591-4cfd-4eb2-ae8f-c18de6c6f341" targetNamespace="http://schemas.microsoft.com/office/2006/metadata/properties" ma:root="true" ma:fieldsID="f5fd2cddd1154a4a419d813abfca69fd" ns2:_="" ns3:_="">
    <xsd:import namespace="5d6b6c03-11a2-48e1-a018-e72dec78b149"/>
    <xsd:import namespace="e752b591-4cfd-4eb2-ae8f-c18de6c6f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Statu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b6c03-11a2-48e1-a018-e72dec78b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Text">
          <xsd:maxLength value="255"/>
        </xsd:restriction>
      </xsd:simpleType>
    </xsd:element>
    <xsd:element name="Statuss" ma:index="20" nillable="true" ma:displayName="Statuss" ma:default="not done" ma:format="Dropdown" ma:internalName="Statuss">
      <xsd:simpleType>
        <xsd:restriction base="dms:Choice">
          <xsd:enumeration value="not done"/>
          <xsd:enumeration value="almost done"/>
          <xsd:enumeration value="done"/>
        </xsd:restriction>
      </xsd:simpleType>
    </xsd:element>
  </xsd:schema>
  <xsd:schema xmlns:xsd="http://www.w3.org/2001/XMLSchema" xmlns:xs="http://www.w3.org/2001/XMLSchema" xmlns:dms="http://schemas.microsoft.com/office/2006/documentManagement/types" xmlns:pc="http://schemas.microsoft.com/office/infopath/2007/PartnerControls" targetNamespace="e752b591-4cfd-4eb2-ae8f-c18de6c6f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cb987d-07e7-4160-b40c-25beeeecba5a}" ma:internalName="TaxCatchAll" ma:showField="CatchAllData" ma:web="e752b591-4cfd-4eb2-ae8f-c18de6c6f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6b6c03-11a2-48e1-a018-e72dec78b149">
      <Terms xmlns="http://schemas.microsoft.com/office/infopath/2007/PartnerControls"/>
    </lcf76f155ced4ddcb4097134ff3c332f>
    <TaxCatchAll xmlns="e752b591-4cfd-4eb2-ae8f-c18de6c6f341" xsi:nil="true"/>
    <Status xmlns="5d6b6c03-11a2-48e1-a018-e72dec78b149" xsi:nil="true"/>
    <Statuss xmlns="5d6b6c03-11a2-48e1-a018-e72dec78b149">not done</Status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8A6C6AA3-EB00-4A2A-958B-38B97A954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b6c03-11a2-48e1-a018-e72dec78b149"/>
    <ds:schemaRef ds:uri="e752b591-4cfd-4eb2-ae8f-c18de6c6f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d6b6c03-11a2-48e1-a018-e72dec78b149"/>
    <ds:schemaRef ds:uri="e752b591-4cfd-4eb2-ae8f-c18de6c6f341"/>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3962</Words>
  <Characters>22589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Fact sheet template (teal)</vt:lpstr>
    </vt:vector>
  </TitlesOfParts>
  <Company/>
  <LinksUpToDate>false</LinksUpToDate>
  <CharactersWithSpaces>26499</CharactersWithSpaces>
  <SharedDoc>false</SharedDoc>
  <HLinks>
    <vt:vector size="174" baseType="variant">
      <vt:variant>
        <vt:i4>7667734</vt:i4>
      </vt:variant>
      <vt:variant>
        <vt:i4>138</vt:i4>
      </vt:variant>
      <vt:variant>
        <vt:i4>0</vt:i4>
      </vt:variant>
      <vt:variant>
        <vt:i4>5</vt:i4>
      </vt:variant>
      <vt:variant>
        <vt:lpwstr>mailto:wellnessandreablement@health.gov.au</vt:lpwstr>
      </vt:variant>
      <vt:variant>
        <vt:lpwstr/>
      </vt:variant>
      <vt:variant>
        <vt:i4>5701690</vt:i4>
      </vt:variant>
      <vt:variant>
        <vt:i4>135</vt:i4>
      </vt:variant>
      <vt:variant>
        <vt:i4>0</vt:i4>
      </vt:variant>
      <vt:variant>
        <vt:i4>5</vt:i4>
      </vt:variant>
      <vt:variant>
        <vt:lpwstr>mailto:no-reply@mail1.citizenspace.com</vt:lpwstr>
      </vt:variant>
      <vt:variant>
        <vt:lpwstr/>
      </vt:variant>
      <vt:variant>
        <vt:i4>7143536</vt:i4>
      </vt:variant>
      <vt:variant>
        <vt:i4>132</vt:i4>
      </vt:variant>
      <vt:variant>
        <vt:i4>0</vt:i4>
      </vt:variant>
      <vt:variant>
        <vt:i4>5</vt:i4>
      </vt:variant>
      <vt:variant>
        <vt:lpwstr>https://www.health.gov.au/sites/default/files/documents/2021/01/care-planning-checklist.pdf</vt:lpwstr>
      </vt:variant>
      <vt:variant>
        <vt:lpwstr/>
      </vt:variant>
      <vt:variant>
        <vt:i4>5701690</vt:i4>
      </vt:variant>
      <vt:variant>
        <vt:i4>129</vt:i4>
      </vt:variant>
      <vt:variant>
        <vt:i4>0</vt:i4>
      </vt:variant>
      <vt:variant>
        <vt:i4>5</vt:i4>
      </vt:variant>
      <vt:variant>
        <vt:lpwstr>mailto:no-reply@mail1.citizenspace.com</vt:lpwstr>
      </vt:variant>
      <vt:variant>
        <vt:lpwstr/>
      </vt:variant>
      <vt:variant>
        <vt:i4>5898317</vt:i4>
      </vt:variant>
      <vt:variant>
        <vt:i4>126</vt:i4>
      </vt:variant>
      <vt:variant>
        <vt:i4>0</vt:i4>
      </vt:variant>
      <vt:variant>
        <vt:i4>5</vt:i4>
      </vt:variant>
      <vt:variant>
        <vt:lpwstr>https://www.health.gov.au/resources/collections/wellness-and-reablement-resources</vt:lpwstr>
      </vt:variant>
      <vt:variant>
        <vt:lpwstr/>
      </vt:variant>
      <vt:variant>
        <vt:i4>4849728</vt:i4>
      </vt:variant>
      <vt:variant>
        <vt:i4>123</vt:i4>
      </vt:variant>
      <vt:variant>
        <vt:i4>0</vt:i4>
      </vt:variant>
      <vt:variant>
        <vt:i4>5</vt:i4>
      </vt:variant>
      <vt:variant>
        <vt:lpwstr>https://www.health.gov.au/resources/publications/commonwealth-home-support-programme-chsp-manual</vt:lpwstr>
      </vt:variant>
      <vt:variant>
        <vt:lpwstr/>
      </vt:variant>
      <vt:variant>
        <vt:i4>1376305</vt:i4>
      </vt:variant>
      <vt:variant>
        <vt:i4>116</vt:i4>
      </vt:variant>
      <vt:variant>
        <vt:i4>0</vt:i4>
      </vt:variant>
      <vt:variant>
        <vt:i4>5</vt:i4>
      </vt:variant>
      <vt:variant>
        <vt:lpwstr/>
      </vt:variant>
      <vt:variant>
        <vt:lpwstr>_Toc201047659</vt:lpwstr>
      </vt:variant>
      <vt:variant>
        <vt:i4>1376305</vt:i4>
      </vt:variant>
      <vt:variant>
        <vt:i4>110</vt:i4>
      </vt:variant>
      <vt:variant>
        <vt:i4>0</vt:i4>
      </vt:variant>
      <vt:variant>
        <vt:i4>5</vt:i4>
      </vt:variant>
      <vt:variant>
        <vt:lpwstr/>
      </vt:variant>
      <vt:variant>
        <vt:lpwstr>_Toc201047658</vt:lpwstr>
      </vt:variant>
      <vt:variant>
        <vt:i4>1376305</vt:i4>
      </vt:variant>
      <vt:variant>
        <vt:i4>104</vt:i4>
      </vt:variant>
      <vt:variant>
        <vt:i4>0</vt:i4>
      </vt:variant>
      <vt:variant>
        <vt:i4>5</vt:i4>
      </vt:variant>
      <vt:variant>
        <vt:lpwstr/>
      </vt:variant>
      <vt:variant>
        <vt:lpwstr>_Toc201047657</vt:lpwstr>
      </vt:variant>
      <vt:variant>
        <vt:i4>1376305</vt:i4>
      </vt:variant>
      <vt:variant>
        <vt:i4>98</vt:i4>
      </vt:variant>
      <vt:variant>
        <vt:i4>0</vt:i4>
      </vt:variant>
      <vt:variant>
        <vt:i4>5</vt:i4>
      </vt:variant>
      <vt:variant>
        <vt:lpwstr/>
      </vt:variant>
      <vt:variant>
        <vt:lpwstr>_Toc201047656</vt:lpwstr>
      </vt:variant>
      <vt:variant>
        <vt:i4>1376305</vt:i4>
      </vt:variant>
      <vt:variant>
        <vt:i4>92</vt:i4>
      </vt:variant>
      <vt:variant>
        <vt:i4>0</vt:i4>
      </vt:variant>
      <vt:variant>
        <vt:i4>5</vt:i4>
      </vt:variant>
      <vt:variant>
        <vt:lpwstr/>
      </vt:variant>
      <vt:variant>
        <vt:lpwstr>_Toc201047655</vt:lpwstr>
      </vt:variant>
      <vt:variant>
        <vt:i4>1376305</vt:i4>
      </vt:variant>
      <vt:variant>
        <vt:i4>86</vt:i4>
      </vt:variant>
      <vt:variant>
        <vt:i4>0</vt:i4>
      </vt:variant>
      <vt:variant>
        <vt:i4>5</vt:i4>
      </vt:variant>
      <vt:variant>
        <vt:lpwstr/>
      </vt:variant>
      <vt:variant>
        <vt:lpwstr>_Toc201047654</vt:lpwstr>
      </vt:variant>
      <vt:variant>
        <vt:i4>1376305</vt:i4>
      </vt:variant>
      <vt:variant>
        <vt:i4>80</vt:i4>
      </vt:variant>
      <vt:variant>
        <vt:i4>0</vt:i4>
      </vt:variant>
      <vt:variant>
        <vt:i4>5</vt:i4>
      </vt:variant>
      <vt:variant>
        <vt:lpwstr/>
      </vt:variant>
      <vt:variant>
        <vt:lpwstr>_Toc201047653</vt:lpwstr>
      </vt:variant>
      <vt:variant>
        <vt:i4>1376305</vt:i4>
      </vt:variant>
      <vt:variant>
        <vt:i4>74</vt:i4>
      </vt:variant>
      <vt:variant>
        <vt:i4>0</vt:i4>
      </vt:variant>
      <vt:variant>
        <vt:i4>5</vt:i4>
      </vt:variant>
      <vt:variant>
        <vt:lpwstr/>
      </vt:variant>
      <vt:variant>
        <vt:lpwstr>_Toc201047652</vt:lpwstr>
      </vt:variant>
      <vt:variant>
        <vt:i4>1376305</vt:i4>
      </vt:variant>
      <vt:variant>
        <vt:i4>68</vt:i4>
      </vt:variant>
      <vt:variant>
        <vt:i4>0</vt:i4>
      </vt:variant>
      <vt:variant>
        <vt:i4>5</vt:i4>
      </vt:variant>
      <vt:variant>
        <vt:lpwstr/>
      </vt:variant>
      <vt:variant>
        <vt:lpwstr>_Toc201047651</vt:lpwstr>
      </vt:variant>
      <vt:variant>
        <vt:i4>1376305</vt:i4>
      </vt:variant>
      <vt:variant>
        <vt:i4>62</vt:i4>
      </vt:variant>
      <vt:variant>
        <vt:i4>0</vt:i4>
      </vt:variant>
      <vt:variant>
        <vt:i4>5</vt:i4>
      </vt:variant>
      <vt:variant>
        <vt:lpwstr/>
      </vt:variant>
      <vt:variant>
        <vt:lpwstr>_Toc201047650</vt:lpwstr>
      </vt:variant>
      <vt:variant>
        <vt:i4>1310769</vt:i4>
      </vt:variant>
      <vt:variant>
        <vt:i4>56</vt:i4>
      </vt:variant>
      <vt:variant>
        <vt:i4>0</vt:i4>
      </vt:variant>
      <vt:variant>
        <vt:i4>5</vt:i4>
      </vt:variant>
      <vt:variant>
        <vt:lpwstr/>
      </vt:variant>
      <vt:variant>
        <vt:lpwstr>_Toc201047649</vt:lpwstr>
      </vt:variant>
      <vt:variant>
        <vt:i4>1310769</vt:i4>
      </vt:variant>
      <vt:variant>
        <vt:i4>50</vt:i4>
      </vt:variant>
      <vt:variant>
        <vt:i4>0</vt:i4>
      </vt:variant>
      <vt:variant>
        <vt:i4>5</vt:i4>
      </vt:variant>
      <vt:variant>
        <vt:lpwstr/>
      </vt:variant>
      <vt:variant>
        <vt:lpwstr>_Toc201047648</vt:lpwstr>
      </vt:variant>
      <vt:variant>
        <vt:i4>1310769</vt:i4>
      </vt:variant>
      <vt:variant>
        <vt:i4>44</vt:i4>
      </vt:variant>
      <vt:variant>
        <vt:i4>0</vt:i4>
      </vt:variant>
      <vt:variant>
        <vt:i4>5</vt:i4>
      </vt:variant>
      <vt:variant>
        <vt:lpwstr/>
      </vt:variant>
      <vt:variant>
        <vt:lpwstr>_Toc201047647</vt:lpwstr>
      </vt:variant>
      <vt:variant>
        <vt:i4>1310769</vt:i4>
      </vt:variant>
      <vt:variant>
        <vt:i4>38</vt:i4>
      </vt:variant>
      <vt:variant>
        <vt:i4>0</vt:i4>
      </vt:variant>
      <vt:variant>
        <vt:i4>5</vt:i4>
      </vt:variant>
      <vt:variant>
        <vt:lpwstr/>
      </vt:variant>
      <vt:variant>
        <vt:lpwstr>_Toc201047646</vt:lpwstr>
      </vt:variant>
      <vt:variant>
        <vt:i4>1310769</vt:i4>
      </vt:variant>
      <vt:variant>
        <vt:i4>32</vt:i4>
      </vt:variant>
      <vt:variant>
        <vt:i4>0</vt:i4>
      </vt:variant>
      <vt:variant>
        <vt:i4>5</vt:i4>
      </vt:variant>
      <vt:variant>
        <vt:lpwstr/>
      </vt:variant>
      <vt:variant>
        <vt:lpwstr>_Toc201047645</vt:lpwstr>
      </vt:variant>
      <vt:variant>
        <vt:i4>1310769</vt:i4>
      </vt:variant>
      <vt:variant>
        <vt:i4>26</vt:i4>
      </vt:variant>
      <vt:variant>
        <vt:i4>0</vt:i4>
      </vt:variant>
      <vt:variant>
        <vt:i4>5</vt:i4>
      </vt:variant>
      <vt:variant>
        <vt:lpwstr/>
      </vt:variant>
      <vt:variant>
        <vt:lpwstr>_Toc201047644</vt:lpwstr>
      </vt:variant>
      <vt:variant>
        <vt:i4>1310769</vt:i4>
      </vt:variant>
      <vt:variant>
        <vt:i4>20</vt:i4>
      </vt:variant>
      <vt:variant>
        <vt:i4>0</vt:i4>
      </vt:variant>
      <vt:variant>
        <vt:i4>5</vt:i4>
      </vt:variant>
      <vt:variant>
        <vt:lpwstr/>
      </vt:variant>
      <vt:variant>
        <vt:lpwstr>_Toc201047643</vt:lpwstr>
      </vt:variant>
      <vt:variant>
        <vt:i4>1310769</vt:i4>
      </vt:variant>
      <vt:variant>
        <vt:i4>14</vt:i4>
      </vt:variant>
      <vt:variant>
        <vt:i4>0</vt:i4>
      </vt:variant>
      <vt:variant>
        <vt:i4>5</vt:i4>
      </vt:variant>
      <vt:variant>
        <vt:lpwstr/>
      </vt:variant>
      <vt:variant>
        <vt:lpwstr>_Toc201047642</vt:lpwstr>
      </vt:variant>
      <vt:variant>
        <vt:i4>1310769</vt:i4>
      </vt:variant>
      <vt:variant>
        <vt:i4>8</vt:i4>
      </vt:variant>
      <vt:variant>
        <vt:i4>0</vt:i4>
      </vt:variant>
      <vt:variant>
        <vt:i4>5</vt:i4>
      </vt:variant>
      <vt:variant>
        <vt:lpwstr/>
      </vt:variant>
      <vt:variant>
        <vt:lpwstr>_Toc201047641</vt:lpwstr>
      </vt:variant>
      <vt:variant>
        <vt:i4>1310769</vt:i4>
      </vt:variant>
      <vt:variant>
        <vt:i4>2</vt:i4>
      </vt:variant>
      <vt:variant>
        <vt:i4>0</vt:i4>
      </vt:variant>
      <vt:variant>
        <vt:i4>5</vt:i4>
      </vt:variant>
      <vt:variant>
        <vt:lpwstr/>
      </vt:variant>
      <vt:variant>
        <vt:lpwstr>_Toc201047640</vt:lpwstr>
      </vt:variant>
      <vt:variant>
        <vt:i4>6553669</vt:i4>
      </vt:variant>
      <vt:variant>
        <vt:i4>6</vt:i4>
      </vt:variant>
      <vt:variant>
        <vt:i4>0</vt:i4>
      </vt:variant>
      <vt:variant>
        <vt:i4>5</vt:i4>
      </vt:variant>
      <vt:variant>
        <vt:lpwstr>mailto:Abigail.RYDER@Health.gov.au</vt:lpwstr>
      </vt:variant>
      <vt:variant>
        <vt:lpwstr/>
      </vt:variant>
      <vt:variant>
        <vt:i4>7012428</vt:i4>
      </vt:variant>
      <vt:variant>
        <vt:i4>3</vt:i4>
      </vt:variant>
      <vt:variant>
        <vt:i4>0</vt:i4>
      </vt:variant>
      <vt:variant>
        <vt:i4>5</vt:i4>
      </vt:variant>
      <vt:variant>
        <vt:lpwstr>mailto:Matthew.WELLS@Health.gov.au</vt:lpwstr>
      </vt:variant>
      <vt:variant>
        <vt:lpwstr/>
      </vt:variant>
      <vt:variant>
        <vt:i4>7012428</vt:i4>
      </vt:variant>
      <vt:variant>
        <vt:i4>0</vt:i4>
      </vt:variant>
      <vt:variant>
        <vt:i4>0</vt:i4>
      </vt:variant>
      <vt:variant>
        <vt:i4>5</vt:i4>
      </vt:variant>
      <vt:variant>
        <vt:lpwstr>mailto:Matthew.WELLS@Health.gov.au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 (teal)</dc:title>
  <dc:subject/>
  <dc:creator>Australian Government Department of Health and Aged Care</dc:creator>
  <cp:keywords/>
  <cp:lastModifiedBy>ATHANASOV, Ata</cp:lastModifiedBy>
  <cp:revision>3</cp:revision>
  <dcterms:created xsi:type="dcterms:W3CDTF">2026-06-22T03:05:00Z</dcterms:created>
  <dcterms:modified xsi:type="dcterms:W3CDTF">2026-06-22T03:05:00Z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0x01010020126157A835914B9A97DEBCDDFCC7A1</vt:lpwstr>
  </property>
  <property fmtid="{D5CDD505-2E9C-101B-9397-08002B2CF9AE}" pid="5" name="Section">
    <vt:lpwstr>5;#PCPD CC Corporate Communication SN|73cff0d0-7b20-43e0-ad96-75a3b55de641</vt:lpwstr>
  </property>
  <property fmtid="{D5CDD505-2E9C-101B-9397-08002B2CF9AE}" pid="6" name="_dlc_DocIdItemGuid">
    <vt:lpwstr>33366af3-1a16-4eef-937d-3293887031f4</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45;#Factsheet|e6399178-8246-423e-9818-2fbb787c959a;#4;#visual identity|a54ebda2-a0fd-45ec-8fc0-1cf31001b526</vt:lpwstr>
  </property>
  <property fmtid="{D5CDD505-2E9C-101B-9397-08002B2CF9AE}" pid="23" name="lcf76f155ced4ddcb4097134ff3c332f">
    <vt:lpwstr/>
  </property>
  <property fmtid="{D5CDD505-2E9C-101B-9397-08002B2CF9AE}" pid="24" name="Order">
    <vt:r8>327500</vt:r8>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MSIP_Label_7cd3e8b9-ffed-43a8-b7f4-cc2fa0382d36_Enabled">
    <vt:lpwstr>true</vt:lpwstr>
  </property>
  <property fmtid="{D5CDD505-2E9C-101B-9397-08002B2CF9AE}" pid="32" name="MSIP_Label_7cd3e8b9-ffed-43a8-b7f4-cc2fa0382d36_SetDate">
    <vt:lpwstr>2026-06-11T02:13:55Z</vt:lpwstr>
  </property>
  <property fmtid="{D5CDD505-2E9C-101B-9397-08002B2CF9AE}" pid="33" name="MSIP_Label_7cd3e8b9-ffed-43a8-b7f4-cc2fa0382d36_Method">
    <vt:lpwstr>Privileged</vt:lpwstr>
  </property>
  <property fmtid="{D5CDD505-2E9C-101B-9397-08002B2CF9AE}" pid="34" name="MSIP_Label_7cd3e8b9-ffed-43a8-b7f4-cc2fa0382d36_Name">
    <vt:lpwstr>O</vt:lpwstr>
  </property>
  <property fmtid="{D5CDD505-2E9C-101B-9397-08002B2CF9AE}" pid="35" name="MSIP_Label_7cd3e8b9-ffed-43a8-b7f4-cc2fa0382d36_SiteId">
    <vt:lpwstr>34a3929c-73cf-4954-abfe-147dc3517892</vt:lpwstr>
  </property>
  <property fmtid="{D5CDD505-2E9C-101B-9397-08002B2CF9AE}" pid="36" name="MSIP_Label_7cd3e8b9-ffed-43a8-b7f4-cc2fa0382d36_ActionId">
    <vt:lpwstr>fbf4529c-f2f2-48ab-9235-d6c4b39abe64</vt:lpwstr>
  </property>
  <property fmtid="{D5CDD505-2E9C-101B-9397-08002B2CF9AE}" pid="37" name="MSIP_Label_7cd3e8b9-ffed-43a8-b7f4-cc2fa0382d36_ContentBits">
    <vt:lpwstr>3</vt:lpwstr>
  </property>
  <property fmtid="{D5CDD505-2E9C-101B-9397-08002B2CF9AE}" pid="38" name="MSIP_Label_7cd3e8b9-ffed-43a8-b7f4-cc2fa0382d36_Tag">
    <vt:lpwstr>10, 0, 1, 1</vt:lpwstr>
  </property>
</Properties>
</file>