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41DE0" w14:textId="69BAB285" w:rsidR="00751A23" w:rsidRDefault="00FF0C01" w:rsidP="001C1C06">
      <w:pPr>
        <w:pStyle w:val="Title"/>
        <w:spacing w:before="1800"/>
        <w:ind w:right="-853"/>
      </w:pPr>
      <w:r>
        <w:t xml:space="preserve">NDIS </w:t>
      </w:r>
      <w:r w:rsidR="00ED72ED">
        <w:t>S</w:t>
      </w:r>
      <w:r>
        <w:t>upport</w:t>
      </w:r>
      <w:r w:rsidR="000E1535">
        <w:t>s</w:t>
      </w:r>
      <w:r w:rsidR="0039044E">
        <w:t xml:space="preserve"> Transition</w:t>
      </w:r>
      <w:r w:rsidR="00E1205F">
        <w:t>al</w:t>
      </w:r>
      <w:r>
        <w:t xml:space="preserve"> </w:t>
      </w:r>
      <w:r w:rsidR="00ED72ED">
        <w:t>R</w:t>
      </w:r>
      <w:r>
        <w:t>ules</w:t>
      </w:r>
    </w:p>
    <w:p w14:paraId="2C294112" w14:textId="144F2BFE" w:rsidR="00751A23" w:rsidRDefault="00472055" w:rsidP="00751A23">
      <w:pPr>
        <w:pStyle w:val="Subtitle"/>
      </w:pPr>
      <w:r>
        <w:t>Consultation s</w:t>
      </w:r>
      <w:r w:rsidR="000E1535">
        <w:t>ummary</w:t>
      </w:r>
    </w:p>
    <w:p w14:paraId="59EDF954" w14:textId="77777777" w:rsidR="00ED72ED" w:rsidRDefault="00ED72ED" w:rsidP="00ED72ED"/>
    <w:p w14:paraId="110ACD54" w14:textId="6C84D2F7" w:rsidR="00ED72ED" w:rsidRPr="00ED72ED" w:rsidRDefault="00ED72ED" w:rsidP="00ED72ED">
      <w:pPr>
        <w:sectPr w:rsidR="00ED72ED" w:rsidRPr="00ED72ED" w:rsidSect="00D45D9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18" w:bottom="1418" w:left="1418" w:header="850" w:footer="709" w:gutter="0"/>
          <w:cols w:space="708"/>
          <w:titlePg/>
          <w:docGrid w:linePitch="360"/>
        </w:sectPr>
      </w:pPr>
      <w:r>
        <w:t>August 2026</w:t>
      </w:r>
    </w:p>
    <w:p w14:paraId="2D94AC88" w14:textId="77777777" w:rsidR="004C4525" w:rsidRDefault="004C4525">
      <w:pPr>
        <w:rPr>
          <w:rFonts w:cs="Arial"/>
          <w:bCs/>
          <w:color w:val="3F4A75"/>
          <w:kern w:val="28"/>
          <w:sz w:val="36"/>
          <w:szCs w:val="36"/>
        </w:rPr>
      </w:pPr>
      <w:r>
        <w:br w:type="page"/>
      </w:r>
    </w:p>
    <w:p w14:paraId="6673D6C5" w14:textId="70274526" w:rsidR="00CA4BE3" w:rsidRPr="00CA4BE3" w:rsidRDefault="003417DD" w:rsidP="00817C24">
      <w:pPr>
        <w:pStyle w:val="Heading1"/>
        <w:spacing w:before="120"/>
      </w:pPr>
      <w:r>
        <w:lastRenderedPageBreak/>
        <w:t>About this paper</w:t>
      </w:r>
    </w:p>
    <w:p w14:paraId="3F672CF9" w14:textId="6756F678" w:rsidR="00A53885" w:rsidRPr="003E283F" w:rsidRDefault="00A53885" w:rsidP="00A53885">
      <w:pPr>
        <w:pStyle w:val="Paragraphtext"/>
        <w:rPr>
          <w:szCs w:val="28"/>
        </w:rPr>
      </w:pPr>
      <w:r w:rsidRPr="003E283F">
        <w:rPr>
          <w:szCs w:val="28"/>
        </w:rPr>
        <w:t xml:space="preserve">The Department of Health, Disability and Ageing wants feedback on proposed changes to the NDIS Supports </w:t>
      </w:r>
      <w:r w:rsidR="001D67B4">
        <w:rPr>
          <w:szCs w:val="28"/>
        </w:rPr>
        <w:t xml:space="preserve">Transitional </w:t>
      </w:r>
      <w:r w:rsidRPr="003E283F">
        <w:rPr>
          <w:szCs w:val="28"/>
        </w:rPr>
        <w:t>Rules</w:t>
      </w:r>
      <w:r w:rsidR="0056330A" w:rsidRPr="003E283F">
        <w:rPr>
          <w:szCs w:val="28"/>
        </w:rPr>
        <w:t xml:space="preserve"> (the Rules)</w:t>
      </w:r>
      <w:r w:rsidRPr="003E283F">
        <w:rPr>
          <w:szCs w:val="28"/>
        </w:rPr>
        <w:t>. These Rules explain what supports can and cannot be bought with NDIS funding.</w:t>
      </w:r>
    </w:p>
    <w:p w14:paraId="4CA11190" w14:textId="33CD2450" w:rsidR="00C3393C" w:rsidRPr="003E283F" w:rsidRDefault="00A53885" w:rsidP="00A53885">
      <w:pPr>
        <w:pStyle w:val="Paragraphtext"/>
        <w:rPr>
          <w:szCs w:val="28"/>
        </w:rPr>
      </w:pPr>
      <w:r w:rsidRPr="003E283F">
        <w:rPr>
          <w:szCs w:val="28"/>
        </w:rPr>
        <w:t xml:space="preserve">The changes are about making the Rules easier to understand and easier to use. They are also about preparing for </w:t>
      </w:r>
      <w:r w:rsidR="00206586" w:rsidRPr="003E283F">
        <w:rPr>
          <w:szCs w:val="28"/>
        </w:rPr>
        <w:t xml:space="preserve">the new way of making NDIS plans, called </w:t>
      </w:r>
      <w:r w:rsidRPr="003E283F">
        <w:rPr>
          <w:szCs w:val="28"/>
        </w:rPr>
        <w:t>new framework planning, which will start from April 2027</w:t>
      </w:r>
      <w:r w:rsidR="000323A7" w:rsidRPr="003E283F">
        <w:rPr>
          <w:szCs w:val="28"/>
        </w:rPr>
        <w:t xml:space="preserve">. </w:t>
      </w:r>
    </w:p>
    <w:p w14:paraId="32BCEA2F" w14:textId="059B46B2" w:rsidR="00731C97" w:rsidRPr="003E283F" w:rsidRDefault="00731C97" w:rsidP="00A53885">
      <w:pPr>
        <w:pStyle w:val="Paragraphtext"/>
        <w:rPr>
          <w:szCs w:val="22"/>
        </w:rPr>
      </w:pPr>
      <w:r w:rsidRPr="715E2DEA">
        <w:rPr>
          <w:szCs w:val="22"/>
        </w:rPr>
        <w:t xml:space="preserve">This paper </w:t>
      </w:r>
      <w:r w:rsidR="005D3333" w:rsidRPr="715E2DEA">
        <w:rPr>
          <w:szCs w:val="22"/>
        </w:rPr>
        <w:t>is</w:t>
      </w:r>
      <w:r w:rsidRPr="715E2DEA">
        <w:rPr>
          <w:szCs w:val="22"/>
        </w:rPr>
        <w:t xml:space="preserve"> a summary of the </w:t>
      </w:r>
      <w:r w:rsidR="0056330A" w:rsidRPr="715E2DEA">
        <w:rPr>
          <w:szCs w:val="22"/>
        </w:rPr>
        <w:t>changes.</w:t>
      </w:r>
      <w:r w:rsidRPr="715E2DEA">
        <w:rPr>
          <w:szCs w:val="22"/>
        </w:rPr>
        <w:t xml:space="preserve"> </w:t>
      </w:r>
      <w:r w:rsidR="00DE354F" w:rsidRPr="715E2DEA">
        <w:rPr>
          <w:szCs w:val="22"/>
        </w:rPr>
        <w:t xml:space="preserve">You can also read a </w:t>
      </w:r>
      <w:r w:rsidR="00C73C98" w:rsidRPr="715E2DEA">
        <w:rPr>
          <w:szCs w:val="22"/>
        </w:rPr>
        <w:t xml:space="preserve">full </w:t>
      </w:r>
      <w:r w:rsidR="00DE354F" w:rsidRPr="715E2DEA">
        <w:rPr>
          <w:szCs w:val="22"/>
        </w:rPr>
        <w:t xml:space="preserve">copy of the </w:t>
      </w:r>
      <w:r w:rsidR="008B0EDB" w:rsidRPr="715E2DEA">
        <w:rPr>
          <w:szCs w:val="22"/>
        </w:rPr>
        <w:t>c</w:t>
      </w:r>
      <w:r w:rsidR="00CD6DE4" w:rsidRPr="715E2DEA">
        <w:rPr>
          <w:szCs w:val="22"/>
        </w:rPr>
        <w:t>onsultation paper</w:t>
      </w:r>
      <w:r w:rsidR="005D6273" w:rsidRPr="715E2DEA">
        <w:rPr>
          <w:szCs w:val="22"/>
        </w:rPr>
        <w:t xml:space="preserve">, including </w:t>
      </w:r>
      <w:r w:rsidR="00511DBA" w:rsidRPr="715E2DEA">
        <w:rPr>
          <w:szCs w:val="22"/>
        </w:rPr>
        <w:t xml:space="preserve">an </w:t>
      </w:r>
      <w:r w:rsidR="005D6273" w:rsidRPr="715E2DEA">
        <w:rPr>
          <w:szCs w:val="22"/>
        </w:rPr>
        <w:t>e</w:t>
      </w:r>
      <w:r w:rsidR="00C73C98" w:rsidRPr="715E2DEA">
        <w:rPr>
          <w:szCs w:val="22"/>
        </w:rPr>
        <w:t xml:space="preserve">asy </w:t>
      </w:r>
      <w:r w:rsidR="005D6273" w:rsidRPr="715E2DEA">
        <w:rPr>
          <w:szCs w:val="22"/>
        </w:rPr>
        <w:t>r</w:t>
      </w:r>
      <w:r w:rsidR="00C73C98" w:rsidRPr="715E2DEA">
        <w:rPr>
          <w:szCs w:val="22"/>
        </w:rPr>
        <w:t xml:space="preserve">ead and Auslan version on </w:t>
      </w:r>
      <w:r w:rsidR="00672C5D">
        <w:rPr>
          <w:szCs w:val="22"/>
        </w:rPr>
        <w:t xml:space="preserve">our </w:t>
      </w:r>
      <w:hyperlink r:id="rId17" w:history="1">
        <w:r w:rsidR="00672C5D" w:rsidRPr="00672C5D">
          <w:rPr>
            <w:rStyle w:val="Hyperlink"/>
            <w:szCs w:val="22"/>
          </w:rPr>
          <w:t>Consultation Hub</w:t>
        </w:r>
      </w:hyperlink>
      <w:r w:rsidR="00B35EE7">
        <w:rPr>
          <w:szCs w:val="22"/>
        </w:rPr>
        <w:t>.</w:t>
      </w:r>
    </w:p>
    <w:p w14:paraId="633C6F50" w14:textId="652B4C60" w:rsidR="00186D6A" w:rsidRDefault="00186D6A" w:rsidP="00186D6A">
      <w:pPr>
        <w:pStyle w:val="Heading1"/>
      </w:pPr>
      <w:r>
        <w:t xml:space="preserve">Why </w:t>
      </w:r>
      <w:r w:rsidR="00AC2460">
        <w:t xml:space="preserve">we are making </w:t>
      </w:r>
      <w:r>
        <w:t xml:space="preserve">changes </w:t>
      </w:r>
    </w:p>
    <w:p w14:paraId="20873E95" w14:textId="620E1B7A" w:rsidR="00186D6A" w:rsidRPr="003E283F" w:rsidRDefault="00186D6A" w:rsidP="00186D6A">
      <w:pPr>
        <w:pStyle w:val="Paragraphtext"/>
        <w:rPr>
          <w:szCs w:val="28"/>
        </w:rPr>
      </w:pPr>
      <w:r w:rsidRPr="003E283F">
        <w:rPr>
          <w:szCs w:val="28"/>
        </w:rPr>
        <w:t>People told the department that the current Rules are hard to understand. They said there are too many support categories, some descriptions are confusing, and the replacement supports process is difficult to use.</w:t>
      </w:r>
    </w:p>
    <w:p w14:paraId="73573ED1" w14:textId="7F78B0E4" w:rsidR="00CF622B" w:rsidRPr="003E283F" w:rsidRDefault="00186D6A" w:rsidP="00186D6A">
      <w:pPr>
        <w:pStyle w:val="Paragraphtext"/>
        <w:rPr>
          <w:szCs w:val="28"/>
        </w:rPr>
      </w:pPr>
      <w:r w:rsidRPr="003E283F">
        <w:rPr>
          <w:szCs w:val="28"/>
        </w:rPr>
        <w:t>The proposed changes aim to make the Rules simpler and clearer. They also aim to make support categories better match the way participants think about their needs, goals and plans.</w:t>
      </w:r>
    </w:p>
    <w:p w14:paraId="120D5FE3" w14:textId="77777777" w:rsidR="0085105C" w:rsidRDefault="0085105C" w:rsidP="0085105C">
      <w:pPr>
        <w:pStyle w:val="Heading1"/>
      </w:pPr>
      <w:r>
        <w:t>What would change</w:t>
      </w:r>
    </w:p>
    <w:p w14:paraId="62F2156A" w14:textId="07BD3613" w:rsidR="00B5763B" w:rsidRPr="003E283F" w:rsidRDefault="00BF4381" w:rsidP="00B5763B">
      <w:pPr>
        <w:rPr>
          <w:color w:val="000000" w:themeColor="text1"/>
          <w:szCs w:val="28"/>
        </w:rPr>
      </w:pPr>
      <w:r w:rsidRPr="003E283F">
        <w:rPr>
          <w:color w:val="000000" w:themeColor="text1"/>
          <w:szCs w:val="28"/>
        </w:rPr>
        <w:t>The proposed changes would mean:</w:t>
      </w:r>
    </w:p>
    <w:p w14:paraId="26244B47" w14:textId="5FF9AA52" w:rsidR="0085105C" w:rsidRPr="003E283F" w:rsidRDefault="0085105C" w:rsidP="0085105C">
      <w:pPr>
        <w:pStyle w:val="ListBullet"/>
        <w:rPr>
          <w:sz w:val="22"/>
          <w:szCs w:val="28"/>
        </w:rPr>
      </w:pPr>
      <w:r w:rsidRPr="003E283F">
        <w:rPr>
          <w:sz w:val="22"/>
          <w:szCs w:val="28"/>
        </w:rPr>
        <w:t>The number of support categories would reduce from 36 to 1</w:t>
      </w:r>
      <w:r w:rsidR="00A41768">
        <w:rPr>
          <w:sz w:val="22"/>
          <w:szCs w:val="28"/>
        </w:rPr>
        <w:t>8</w:t>
      </w:r>
      <w:r w:rsidRPr="003E283F">
        <w:rPr>
          <w:sz w:val="22"/>
          <w:szCs w:val="28"/>
        </w:rPr>
        <w:t xml:space="preserve"> broader categories.</w:t>
      </w:r>
    </w:p>
    <w:p w14:paraId="5968A507" w14:textId="3FB07762" w:rsidR="0085105C" w:rsidRPr="003E283F" w:rsidRDefault="0085105C" w:rsidP="004816C5">
      <w:pPr>
        <w:pStyle w:val="ListBullet"/>
        <w:ind w:right="-286"/>
        <w:rPr>
          <w:sz w:val="22"/>
          <w:szCs w:val="28"/>
        </w:rPr>
      </w:pPr>
      <w:r w:rsidRPr="003E283F">
        <w:rPr>
          <w:sz w:val="22"/>
          <w:szCs w:val="28"/>
        </w:rPr>
        <w:t xml:space="preserve">The new categories would focus on the purpose of the support, not </w:t>
      </w:r>
      <w:r w:rsidR="009634EE" w:rsidRPr="003E283F">
        <w:rPr>
          <w:sz w:val="22"/>
          <w:szCs w:val="28"/>
        </w:rPr>
        <w:t xml:space="preserve">NDIS </w:t>
      </w:r>
      <w:r w:rsidRPr="003E283F">
        <w:rPr>
          <w:sz w:val="22"/>
          <w:szCs w:val="28"/>
        </w:rPr>
        <w:t>provider registration groups.</w:t>
      </w:r>
    </w:p>
    <w:p w14:paraId="1E8FED43" w14:textId="4A01FCD5" w:rsidR="0085105C" w:rsidRPr="003E283F" w:rsidRDefault="0085105C" w:rsidP="0085105C">
      <w:pPr>
        <w:pStyle w:val="ListBullet"/>
        <w:rPr>
          <w:sz w:val="22"/>
          <w:szCs w:val="28"/>
        </w:rPr>
      </w:pPr>
      <w:r w:rsidRPr="003E283F">
        <w:rPr>
          <w:sz w:val="22"/>
          <w:szCs w:val="28"/>
        </w:rPr>
        <w:t>The same list of supports would be used across old framework planning</w:t>
      </w:r>
      <w:r w:rsidR="009634EE" w:rsidRPr="003E283F">
        <w:rPr>
          <w:sz w:val="22"/>
          <w:szCs w:val="28"/>
        </w:rPr>
        <w:t xml:space="preserve"> (the current way)</w:t>
      </w:r>
      <w:r w:rsidRPr="003E283F">
        <w:rPr>
          <w:sz w:val="22"/>
          <w:szCs w:val="28"/>
        </w:rPr>
        <w:t xml:space="preserve"> and new framework planning</w:t>
      </w:r>
      <w:r w:rsidR="009634EE" w:rsidRPr="003E283F">
        <w:rPr>
          <w:sz w:val="22"/>
          <w:szCs w:val="28"/>
        </w:rPr>
        <w:t xml:space="preserve"> (from April 2027)</w:t>
      </w:r>
      <w:r w:rsidRPr="003E283F">
        <w:rPr>
          <w:sz w:val="22"/>
          <w:szCs w:val="28"/>
        </w:rPr>
        <w:t>.</w:t>
      </w:r>
    </w:p>
    <w:p w14:paraId="6B36CAE4" w14:textId="3361E4E8" w:rsidR="0085105C" w:rsidRPr="003E283F" w:rsidRDefault="0085105C" w:rsidP="0085105C">
      <w:pPr>
        <w:pStyle w:val="ListBullet"/>
        <w:rPr>
          <w:sz w:val="22"/>
          <w:szCs w:val="28"/>
        </w:rPr>
      </w:pPr>
      <w:r w:rsidRPr="003E283F">
        <w:rPr>
          <w:sz w:val="22"/>
          <w:szCs w:val="28"/>
        </w:rPr>
        <w:t>The replacement supports process would be removed.</w:t>
      </w:r>
    </w:p>
    <w:p w14:paraId="0BF33F5B" w14:textId="126F2490" w:rsidR="00F13AFB" w:rsidRPr="003E283F" w:rsidRDefault="0085105C" w:rsidP="0085105C">
      <w:pPr>
        <w:pStyle w:val="ListBullet"/>
        <w:rPr>
          <w:sz w:val="22"/>
          <w:szCs w:val="28"/>
        </w:rPr>
      </w:pPr>
      <w:r w:rsidRPr="003E283F">
        <w:rPr>
          <w:sz w:val="22"/>
          <w:szCs w:val="28"/>
        </w:rPr>
        <w:t xml:space="preserve">Some extra items would be added to the list of things that are </w:t>
      </w:r>
      <w:r w:rsidR="0094350F" w:rsidRPr="003E283F">
        <w:rPr>
          <w:sz w:val="22"/>
          <w:szCs w:val="28"/>
        </w:rPr>
        <w:t>not</w:t>
      </w:r>
      <w:r w:rsidRPr="003E283F">
        <w:rPr>
          <w:sz w:val="22"/>
          <w:szCs w:val="28"/>
        </w:rPr>
        <w:t xml:space="preserve"> NDIS supports.</w:t>
      </w:r>
    </w:p>
    <w:p w14:paraId="347C4FAD" w14:textId="77777777" w:rsidR="0042085B" w:rsidRPr="00A1138A" w:rsidRDefault="0042085B" w:rsidP="00A1138A">
      <w:pPr>
        <w:pStyle w:val="Heading2"/>
      </w:pPr>
      <w:r w:rsidRPr="00A1138A">
        <w:t>New support categories</w:t>
      </w:r>
    </w:p>
    <w:p w14:paraId="20095FB0" w14:textId="510268C4" w:rsidR="0042085B" w:rsidRPr="003E283F" w:rsidRDefault="0042085B" w:rsidP="00A1138A">
      <w:pPr>
        <w:pStyle w:val="Paragraphtext"/>
        <w:rPr>
          <w:szCs w:val="28"/>
        </w:rPr>
      </w:pPr>
      <w:r w:rsidRPr="003E283F">
        <w:rPr>
          <w:szCs w:val="28"/>
        </w:rPr>
        <w:t>The proposed Rules would group supports into 1</w:t>
      </w:r>
      <w:r w:rsidR="0065281B">
        <w:rPr>
          <w:szCs w:val="28"/>
        </w:rPr>
        <w:t>8</w:t>
      </w:r>
      <w:r w:rsidRPr="003E283F">
        <w:rPr>
          <w:szCs w:val="28"/>
        </w:rPr>
        <w:t xml:space="preserve"> broader categories. These include </w:t>
      </w:r>
      <w:r w:rsidR="00911F56">
        <w:rPr>
          <w:szCs w:val="28"/>
        </w:rPr>
        <w:t xml:space="preserve">assistance animals, </w:t>
      </w:r>
      <w:r w:rsidR="00294C38" w:rsidRPr="003E283F">
        <w:rPr>
          <w:szCs w:val="28"/>
        </w:rPr>
        <w:t>assistive technology</w:t>
      </w:r>
      <w:r w:rsidR="005F74D4">
        <w:rPr>
          <w:szCs w:val="28"/>
        </w:rPr>
        <w:t xml:space="preserve"> </w:t>
      </w:r>
      <w:r w:rsidR="00375E7F">
        <w:rPr>
          <w:szCs w:val="28"/>
        </w:rPr>
        <w:t>–</w:t>
      </w:r>
      <w:r w:rsidR="005F74D4">
        <w:rPr>
          <w:szCs w:val="28"/>
        </w:rPr>
        <w:t xml:space="preserve"> assets</w:t>
      </w:r>
      <w:r w:rsidR="00294C38" w:rsidRPr="003E283F">
        <w:rPr>
          <w:szCs w:val="28"/>
        </w:rPr>
        <w:t xml:space="preserve">, </w:t>
      </w:r>
      <w:r w:rsidR="00223842">
        <w:rPr>
          <w:szCs w:val="28"/>
        </w:rPr>
        <w:t xml:space="preserve">assistive technology </w:t>
      </w:r>
      <w:r w:rsidR="00375E7F">
        <w:rPr>
          <w:szCs w:val="28"/>
        </w:rPr>
        <w:t>–</w:t>
      </w:r>
      <w:r w:rsidR="00223842">
        <w:rPr>
          <w:szCs w:val="28"/>
        </w:rPr>
        <w:t xml:space="preserve"> other, </w:t>
      </w:r>
      <w:r w:rsidR="00FD117E" w:rsidRPr="003E283F">
        <w:rPr>
          <w:szCs w:val="28"/>
        </w:rPr>
        <w:t xml:space="preserve">behaviour support, </w:t>
      </w:r>
      <w:r w:rsidR="000B519E" w:rsidRPr="003E283F">
        <w:rPr>
          <w:szCs w:val="28"/>
        </w:rPr>
        <w:t>disability</w:t>
      </w:r>
      <w:r w:rsidR="005E04B5">
        <w:rPr>
          <w:szCs w:val="28"/>
        </w:rPr>
        <w:t xml:space="preserve"> </w:t>
      </w:r>
      <w:r w:rsidR="000B519E" w:rsidRPr="003E283F">
        <w:rPr>
          <w:szCs w:val="28"/>
        </w:rPr>
        <w:t xml:space="preserve">related health supports </w:t>
      </w:r>
      <w:r w:rsidR="00A0384D">
        <w:rPr>
          <w:szCs w:val="28"/>
        </w:rPr>
        <w:t xml:space="preserve">– nursing, </w:t>
      </w:r>
      <w:r w:rsidR="00AB054F">
        <w:rPr>
          <w:szCs w:val="28"/>
        </w:rPr>
        <w:t>disability related supports – consumables</w:t>
      </w:r>
      <w:r w:rsidR="003D4778">
        <w:rPr>
          <w:szCs w:val="28"/>
        </w:rPr>
        <w:t xml:space="preserve">, </w:t>
      </w:r>
      <w:r w:rsidR="00C32D28" w:rsidRPr="003E283F">
        <w:rPr>
          <w:szCs w:val="28"/>
        </w:rPr>
        <w:t>employment supports,</w:t>
      </w:r>
      <w:r w:rsidR="00C32D28">
        <w:rPr>
          <w:szCs w:val="28"/>
        </w:rPr>
        <w:t xml:space="preserve"> </w:t>
      </w:r>
      <w:r w:rsidR="002D1E07" w:rsidRPr="003E283F">
        <w:rPr>
          <w:szCs w:val="28"/>
        </w:rPr>
        <w:t xml:space="preserve">home modifications, </w:t>
      </w:r>
      <w:r w:rsidRPr="003E283F">
        <w:rPr>
          <w:szCs w:val="28"/>
        </w:rPr>
        <w:t xml:space="preserve">in-home and community supports, </w:t>
      </w:r>
      <w:r w:rsidR="008B21D9">
        <w:rPr>
          <w:szCs w:val="28"/>
        </w:rPr>
        <w:t xml:space="preserve">interpreting and translation supports, medium term accommodation, </w:t>
      </w:r>
      <w:r w:rsidR="00241521">
        <w:rPr>
          <w:szCs w:val="28"/>
        </w:rPr>
        <w:t>plan management</w:t>
      </w:r>
      <w:r w:rsidR="00455F64">
        <w:rPr>
          <w:szCs w:val="28"/>
        </w:rPr>
        <w:t>, private vehicle transport, short term accommodation, specialis</w:t>
      </w:r>
      <w:r w:rsidR="0019534E">
        <w:rPr>
          <w:szCs w:val="28"/>
        </w:rPr>
        <w:t>ed</w:t>
      </w:r>
      <w:r w:rsidR="00455F64">
        <w:rPr>
          <w:szCs w:val="28"/>
        </w:rPr>
        <w:t xml:space="preserve"> </w:t>
      </w:r>
      <w:r w:rsidR="00E15ECE">
        <w:rPr>
          <w:szCs w:val="28"/>
        </w:rPr>
        <w:t>driver training, specialist disability accommodation</w:t>
      </w:r>
      <w:r w:rsidR="000D28C8">
        <w:rPr>
          <w:szCs w:val="28"/>
        </w:rPr>
        <w:t xml:space="preserve">, support coordination, </w:t>
      </w:r>
      <w:r w:rsidR="0060353C">
        <w:rPr>
          <w:szCs w:val="28"/>
        </w:rPr>
        <w:t xml:space="preserve">and </w:t>
      </w:r>
      <w:r w:rsidR="000D28C8">
        <w:rPr>
          <w:szCs w:val="28"/>
        </w:rPr>
        <w:t>therapy</w:t>
      </w:r>
      <w:r w:rsidR="00250D36">
        <w:rPr>
          <w:szCs w:val="28"/>
        </w:rPr>
        <w:t xml:space="preserve">. </w:t>
      </w:r>
    </w:p>
    <w:p w14:paraId="22A8B37D" w14:textId="16C8B2F4" w:rsidR="0042085B" w:rsidRPr="003E283F" w:rsidRDefault="0042085B" w:rsidP="00A1138A">
      <w:pPr>
        <w:pStyle w:val="Paragraphtext"/>
        <w:rPr>
          <w:szCs w:val="28"/>
        </w:rPr>
      </w:pPr>
      <w:r w:rsidRPr="003E283F">
        <w:rPr>
          <w:szCs w:val="28"/>
        </w:rPr>
        <w:t xml:space="preserve">The new categories </w:t>
      </w:r>
      <w:r w:rsidR="00FF205E">
        <w:rPr>
          <w:szCs w:val="28"/>
        </w:rPr>
        <w:t>will not</w:t>
      </w:r>
      <w:r w:rsidRPr="003E283F">
        <w:rPr>
          <w:szCs w:val="28"/>
        </w:rPr>
        <w:t xml:space="preserve"> remove current types of supports. Instead, </w:t>
      </w:r>
      <w:r w:rsidR="001104E2" w:rsidRPr="003E283F">
        <w:rPr>
          <w:szCs w:val="28"/>
        </w:rPr>
        <w:t>supports</w:t>
      </w:r>
      <w:r w:rsidR="00CB62B3" w:rsidRPr="003E283F">
        <w:rPr>
          <w:szCs w:val="28"/>
        </w:rPr>
        <w:t xml:space="preserve"> </w:t>
      </w:r>
      <w:r w:rsidR="00692B3F" w:rsidRPr="003E283F">
        <w:rPr>
          <w:szCs w:val="28"/>
        </w:rPr>
        <w:t xml:space="preserve">would </w:t>
      </w:r>
      <w:r w:rsidRPr="003E283F">
        <w:rPr>
          <w:szCs w:val="28"/>
        </w:rPr>
        <w:t>be grouped together under broader headings. For example, daily personal activities, household tasks and community participation would sit under in-home and community supports.</w:t>
      </w:r>
    </w:p>
    <w:p w14:paraId="3CFA8000" w14:textId="77777777" w:rsidR="0042085B" w:rsidRPr="00A1138A" w:rsidRDefault="0042085B" w:rsidP="00A1138A">
      <w:pPr>
        <w:pStyle w:val="Heading2"/>
      </w:pPr>
      <w:r w:rsidRPr="00A1138A">
        <w:t>Flexible and stated supports</w:t>
      </w:r>
    </w:p>
    <w:p w14:paraId="6C2016A2" w14:textId="79D6BD9A" w:rsidR="0041683A" w:rsidRPr="00761A93" w:rsidRDefault="00CC3674" w:rsidP="00A1138A">
      <w:pPr>
        <w:pStyle w:val="Paragraphtext"/>
        <w:rPr>
          <w:szCs w:val="28"/>
        </w:rPr>
      </w:pPr>
      <w:r w:rsidRPr="00761A93">
        <w:rPr>
          <w:szCs w:val="28"/>
        </w:rPr>
        <w:t xml:space="preserve">Under new framework planning </w:t>
      </w:r>
      <w:r w:rsidR="008E190A" w:rsidRPr="00761A93">
        <w:rPr>
          <w:szCs w:val="28"/>
        </w:rPr>
        <w:t>NDIS budgets will have stated and flexible supports.</w:t>
      </w:r>
      <w:r w:rsidRPr="00761A93">
        <w:rPr>
          <w:szCs w:val="28"/>
        </w:rPr>
        <w:t xml:space="preserve"> </w:t>
      </w:r>
      <w:r w:rsidR="0042085B" w:rsidRPr="00761A93">
        <w:rPr>
          <w:szCs w:val="28"/>
        </w:rPr>
        <w:t xml:space="preserve">Most supports would be flexible supports. </w:t>
      </w:r>
      <w:r w:rsidR="00902929" w:rsidRPr="00761A93">
        <w:rPr>
          <w:szCs w:val="28"/>
        </w:rPr>
        <w:t>Participants can choose which NDIS supports to buy from their flexible budget and how much to spend on each support</w:t>
      </w:r>
      <w:r w:rsidR="00F27172" w:rsidRPr="00761A93">
        <w:rPr>
          <w:szCs w:val="28"/>
        </w:rPr>
        <w:t xml:space="preserve">. </w:t>
      </w:r>
      <w:r w:rsidRPr="00761A93">
        <w:rPr>
          <w:szCs w:val="28"/>
        </w:rPr>
        <w:t>Stated supports means this funding c</w:t>
      </w:r>
      <w:r w:rsidR="001A1713" w:rsidRPr="00761A93">
        <w:rPr>
          <w:szCs w:val="28"/>
        </w:rPr>
        <w:t>an</w:t>
      </w:r>
      <w:r w:rsidRPr="00761A93">
        <w:rPr>
          <w:szCs w:val="28"/>
        </w:rPr>
        <w:t xml:space="preserve"> only be used for that support category.</w:t>
      </w:r>
    </w:p>
    <w:p w14:paraId="137F3F3D" w14:textId="77777777" w:rsidR="00A1138A" w:rsidRDefault="00A1138A" w:rsidP="00A1138A">
      <w:pPr>
        <w:pStyle w:val="Heading2"/>
      </w:pPr>
      <w:r>
        <w:lastRenderedPageBreak/>
        <w:t>Replacement supports</w:t>
      </w:r>
    </w:p>
    <w:p w14:paraId="13A9BED6" w14:textId="1147917A" w:rsidR="00A1138A" w:rsidRPr="00ED3D94" w:rsidRDefault="00310F99" w:rsidP="006A2450">
      <w:pPr>
        <w:pStyle w:val="Paragraphtext"/>
        <w:rPr>
          <w:szCs w:val="22"/>
        </w:rPr>
      </w:pPr>
      <w:r w:rsidRPr="00ED3D94">
        <w:rPr>
          <w:szCs w:val="22"/>
        </w:rPr>
        <w:t xml:space="preserve">Participants, providers and disability representative organisations told us the </w:t>
      </w:r>
      <w:r w:rsidR="001258C3" w:rsidRPr="00ED3D94">
        <w:rPr>
          <w:szCs w:val="22"/>
        </w:rPr>
        <w:t xml:space="preserve">current </w:t>
      </w:r>
      <w:r w:rsidRPr="00ED3D94">
        <w:rPr>
          <w:szCs w:val="22"/>
        </w:rPr>
        <w:t>replacement supports process c</w:t>
      </w:r>
      <w:r w:rsidR="001258C3" w:rsidRPr="00ED3D94">
        <w:rPr>
          <w:szCs w:val="22"/>
        </w:rPr>
        <w:t>an</w:t>
      </w:r>
      <w:r w:rsidRPr="00ED3D94">
        <w:rPr>
          <w:szCs w:val="22"/>
        </w:rPr>
        <w:t xml:space="preserve"> be difficult to understand and navigate.</w:t>
      </w:r>
      <w:r w:rsidR="001258C3" w:rsidRPr="00ED3D94">
        <w:rPr>
          <w:szCs w:val="22"/>
        </w:rPr>
        <w:t xml:space="preserve"> </w:t>
      </w:r>
      <w:r w:rsidR="00BD5877" w:rsidRPr="00ED3D94">
        <w:rPr>
          <w:szCs w:val="22"/>
        </w:rPr>
        <w:t>The propos</w:t>
      </w:r>
      <w:r w:rsidR="00D56CFB" w:rsidRPr="00ED3D94">
        <w:rPr>
          <w:szCs w:val="22"/>
        </w:rPr>
        <w:t>ed changes to the Rules</w:t>
      </w:r>
      <w:r w:rsidR="00BD5877" w:rsidRPr="00ED3D94">
        <w:rPr>
          <w:szCs w:val="22"/>
        </w:rPr>
        <w:t xml:space="preserve"> </w:t>
      </w:r>
      <w:r w:rsidR="002668BA" w:rsidRPr="00ED3D94">
        <w:rPr>
          <w:szCs w:val="22"/>
        </w:rPr>
        <w:t>include</w:t>
      </w:r>
      <w:r w:rsidR="00BD5877" w:rsidRPr="00ED3D94">
        <w:rPr>
          <w:szCs w:val="22"/>
        </w:rPr>
        <w:t xml:space="preserve"> removing t</w:t>
      </w:r>
      <w:r w:rsidR="00A1138A" w:rsidRPr="00ED3D94">
        <w:rPr>
          <w:szCs w:val="22"/>
        </w:rPr>
        <w:t xml:space="preserve">he </w:t>
      </w:r>
      <w:r w:rsidR="008D0EC6" w:rsidRPr="00ED3D94">
        <w:rPr>
          <w:szCs w:val="22"/>
        </w:rPr>
        <w:t xml:space="preserve">current </w:t>
      </w:r>
      <w:r w:rsidR="00A1138A" w:rsidRPr="00ED3D94">
        <w:rPr>
          <w:szCs w:val="22"/>
        </w:rPr>
        <w:t>replacement supports process. This means participants would no longer ask to replace one support with another support through this process.</w:t>
      </w:r>
    </w:p>
    <w:p w14:paraId="4EDF6E03" w14:textId="77777777" w:rsidR="0031577F" w:rsidRPr="00ED3D94" w:rsidRDefault="00582499" w:rsidP="006A2450">
      <w:pPr>
        <w:pStyle w:val="Paragraphtext"/>
        <w:rPr>
          <w:szCs w:val="22"/>
        </w:rPr>
      </w:pPr>
      <w:r w:rsidRPr="00ED3D94">
        <w:rPr>
          <w:szCs w:val="22"/>
        </w:rPr>
        <w:t>A lot of current replacement support requests</w:t>
      </w:r>
      <w:r w:rsidR="00354D10" w:rsidRPr="00ED3D94">
        <w:rPr>
          <w:szCs w:val="22"/>
        </w:rPr>
        <w:t xml:space="preserve"> are</w:t>
      </w:r>
      <w:r w:rsidR="00D05E98" w:rsidRPr="00ED3D94">
        <w:rPr>
          <w:szCs w:val="22"/>
        </w:rPr>
        <w:t xml:space="preserve"> for tablets, smart phones, smart watches and apps for accessibility and communication</w:t>
      </w:r>
      <w:r w:rsidR="00354D10" w:rsidRPr="00ED3D94">
        <w:rPr>
          <w:szCs w:val="22"/>
        </w:rPr>
        <w:t xml:space="preserve">. </w:t>
      </w:r>
      <w:r w:rsidR="008A2088" w:rsidRPr="00ED3D94">
        <w:rPr>
          <w:szCs w:val="22"/>
        </w:rPr>
        <w:t>Under new framework planning, i</w:t>
      </w:r>
      <w:r w:rsidR="00D05E98" w:rsidRPr="00ED3D94">
        <w:rPr>
          <w:szCs w:val="22"/>
        </w:rPr>
        <w:t xml:space="preserve">t is proposed that these types of supports </w:t>
      </w:r>
      <w:r w:rsidR="002B2091" w:rsidRPr="00ED3D94">
        <w:rPr>
          <w:szCs w:val="22"/>
        </w:rPr>
        <w:t xml:space="preserve">instead </w:t>
      </w:r>
      <w:r w:rsidR="00D05E98" w:rsidRPr="00ED3D94">
        <w:rPr>
          <w:szCs w:val="22"/>
        </w:rPr>
        <w:t>be included in a participant’s plan where they have been determined reasonable and necessary under old framework planning, or where a participant has an assessed need in new framework planning.</w:t>
      </w:r>
    </w:p>
    <w:p w14:paraId="5EA0352A" w14:textId="352E5E2B" w:rsidR="00E668B5" w:rsidRDefault="00E668B5" w:rsidP="00E668B5">
      <w:pPr>
        <w:pStyle w:val="Heading1"/>
      </w:pPr>
      <w:r>
        <w:t>Have your say</w:t>
      </w:r>
    </w:p>
    <w:p w14:paraId="43247515" w14:textId="77777777" w:rsidR="00E668B5" w:rsidRPr="00EB3CFB" w:rsidRDefault="00E668B5" w:rsidP="00E668B5">
      <w:pPr>
        <w:pStyle w:val="Paragraphtext"/>
        <w:rPr>
          <w:szCs w:val="28"/>
        </w:rPr>
      </w:pPr>
      <w:r w:rsidRPr="00EB3CFB">
        <w:rPr>
          <w:szCs w:val="28"/>
        </w:rPr>
        <w:t xml:space="preserve">We welcome feedback from participants, family members, carers, providers, advocates, peak bodies and community members. </w:t>
      </w:r>
    </w:p>
    <w:p w14:paraId="68AC905A" w14:textId="39CE5396" w:rsidR="00E668B5" w:rsidRPr="00EB3CFB" w:rsidRDefault="00E668B5" w:rsidP="00E668B5">
      <w:pPr>
        <w:pStyle w:val="Paragraphtext"/>
        <w:rPr>
          <w:szCs w:val="28"/>
        </w:rPr>
      </w:pPr>
      <w:r w:rsidRPr="00EB3CFB">
        <w:rPr>
          <w:szCs w:val="28"/>
        </w:rPr>
        <w:t xml:space="preserve">Submissions are open until </w:t>
      </w:r>
      <w:r w:rsidRPr="00EB3CFB">
        <w:rPr>
          <w:b/>
          <w:bCs/>
          <w:szCs w:val="28"/>
        </w:rPr>
        <w:t>1</w:t>
      </w:r>
      <w:r w:rsidR="00421965">
        <w:rPr>
          <w:b/>
          <w:bCs/>
          <w:szCs w:val="28"/>
        </w:rPr>
        <w:t>4</w:t>
      </w:r>
      <w:r w:rsidRPr="00EB3CFB">
        <w:rPr>
          <w:b/>
          <w:bCs/>
          <w:szCs w:val="28"/>
        </w:rPr>
        <w:t xml:space="preserve"> October 2026</w:t>
      </w:r>
      <w:r w:rsidRPr="00EB3CFB">
        <w:rPr>
          <w:szCs w:val="28"/>
        </w:rPr>
        <w:t xml:space="preserve">. </w:t>
      </w:r>
    </w:p>
    <w:p w14:paraId="2659AC74" w14:textId="77777777" w:rsidR="00A96616" w:rsidRPr="00FF3CD4" w:rsidRDefault="00A96616" w:rsidP="00FF3CD4">
      <w:pPr>
        <w:pStyle w:val="Paragraphtext"/>
      </w:pPr>
      <w:r w:rsidRPr="00FF3CD4">
        <w:t>You can get involved by:</w:t>
      </w:r>
    </w:p>
    <w:p w14:paraId="5939B01C" w14:textId="77777777" w:rsidR="00A96616" w:rsidRPr="00FF3CD4" w:rsidRDefault="00A96616" w:rsidP="00FF3CD4">
      <w:pPr>
        <w:pStyle w:val="Paragraphtext"/>
        <w:numPr>
          <w:ilvl w:val="0"/>
          <w:numId w:val="24"/>
        </w:numPr>
      </w:pPr>
      <w:r w:rsidRPr="00FF3CD4">
        <w:t>Uploading a written submission</w:t>
      </w:r>
    </w:p>
    <w:p w14:paraId="15261770" w14:textId="77777777" w:rsidR="00A96616" w:rsidRPr="00FF3CD4" w:rsidRDefault="00A96616" w:rsidP="00FF3CD4">
      <w:pPr>
        <w:pStyle w:val="Paragraphtext"/>
        <w:numPr>
          <w:ilvl w:val="0"/>
          <w:numId w:val="24"/>
        </w:numPr>
      </w:pPr>
      <w:r w:rsidRPr="00FF3CD4">
        <w:t>Answering the consultation questions online</w:t>
      </w:r>
    </w:p>
    <w:p w14:paraId="715DE16D" w14:textId="77777777" w:rsidR="00A96616" w:rsidRPr="00FF3CD4" w:rsidRDefault="00A96616" w:rsidP="00FF3CD4">
      <w:pPr>
        <w:pStyle w:val="Paragraphtext"/>
        <w:numPr>
          <w:ilvl w:val="0"/>
          <w:numId w:val="24"/>
        </w:numPr>
      </w:pPr>
      <w:r w:rsidRPr="00FF3CD4">
        <w:t>Submitting a video response (including Auslan)</w:t>
      </w:r>
    </w:p>
    <w:p w14:paraId="399E0636" w14:textId="77777777" w:rsidR="00A96616" w:rsidRPr="00FF3CD4" w:rsidRDefault="00A96616" w:rsidP="00FF3CD4">
      <w:pPr>
        <w:pStyle w:val="Paragraphtext"/>
        <w:numPr>
          <w:ilvl w:val="0"/>
          <w:numId w:val="24"/>
        </w:numPr>
      </w:pPr>
      <w:r w:rsidRPr="00FF3CD4">
        <w:t>Requesting a phone call with us</w:t>
      </w:r>
    </w:p>
    <w:p w14:paraId="7E6129F1" w14:textId="5DFD5C7A" w:rsidR="00A96616" w:rsidRPr="00FF3CD4" w:rsidRDefault="00A96616" w:rsidP="00FF3CD4">
      <w:pPr>
        <w:pStyle w:val="Paragraphtext"/>
        <w:numPr>
          <w:ilvl w:val="0"/>
          <w:numId w:val="24"/>
        </w:numPr>
      </w:pPr>
      <w:r w:rsidRPr="00FF3CD4">
        <w:t xml:space="preserve">Emailing us directly: </w:t>
      </w:r>
      <w:hyperlink r:id="rId18" w:history="1">
        <w:r w:rsidR="00ED3D94" w:rsidRPr="00ED3D94">
          <w:rPr>
            <w:rStyle w:val="Hyperlink"/>
            <w:szCs w:val="22"/>
          </w:rPr>
          <w:t>NDISConsultations@health.gov.au</w:t>
        </w:r>
      </w:hyperlink>
    </w:p>
    <w:p w14:paraId="7D17B57D" w14:textId="7C912C3C" w:rsidR="00B45F1A" w:rsidRPr="00EB3CFB" w:rsidRDefault="00B45F1A" w:rsidP="00DC7E7B">
      <w:pPr>
        <w:pStyle w:val="Paragraphtext"/>
        <w:rPr>
          <w:szCs w:val="28"/>
        </w:rPr>
      </w:pPr>
      <w:r w:rsidRPr="00EB3CFB">
        <w:rPr>
          <w:szCs w:val="28"/>
        </w:rPr>
        <w:t>You can provide feedback by answering the consultation questions</w:t>
      </w:r>
      <w:r w:rsidR="001B45D7" w:rsidRPr="00EB3CFB">
        <w:rPr>
          <w:szCs w:val="28"/>
        </w:rPr>
        <w:t xml:space="preserve"> below</w:t>
      </w:r>
      <w:r w:rsidRPr="00EB3CFB">
        <w:rPr>
          <w:szCs w:val="28"/>
        </w:rPr>
        <w:t xml:space="preserve">. You </w:t>
      </w:r>
      <w:r w:rsidR="001B45D7" w:rsidRPr="00EB3CFB">
        <w:rPr>
          <w:szCs w:val="28"/>
        </w:rPr>
        <w:t>can</w:t>
      </w:r>
      <w:r w:rsidRPr="00EB3CFB">
        <w:rPr>
          <w:szCs w:val="28"/>
        </w:rPr>
        <w:t xml:space="preserve"> answer all questions or only the questions that matter most to you. </w:t>
      </w:r>
    </w:p>
    <w:p w14:paraId="119A74D3" w14:textId="77777777" w:rsidR="00B45F1A" w:rsidRPr="00EB3CFB" w:rsidRDefault="00B45F1A" w:rsidP="00DC7E7B">
      <w:pPr>
        <w:pStyle w:val="Paragraphtext"/>
        <w:rPr>
          <w:szCs w:val="28"/>
        </w:rPr>
      </w:pPr>
      <w:r w:rsidRPr="00EB3CFB">
        <w:rPr>
          <w:szCs w:val="28"/>
        </w:rPr>
        <w:t>When giving feedback, it may help to explain what works well, what is confusing, what could be improved, and how the changes may affect you or people you support.</w:t>
      </w:r>
    </w:p>
    <w:p w14:paraId="529F4E16" w14:textId="1DA7B542" w:rsidR="00AC7710" w:rsidRPr="00EB3CFB" w:rsidRDefault="00B45F1A" w:rsidP="00DC7E7B">
      <w:pPr>
        <w:pStyle w:val="Paragraphtext"/>
        <w:rPr>
          <w:szCs w:val="28"/>
        </w:rPr>
      </w:pPr>
      <w:r w:rsidRPr="00EB3CFB">
        <w:rPr>
          <w:szCs w:val="28"/>
        </w:rPr>
        <w:t xml:space="preserve">Your feedback will help shape the final design of the </w:t>
      </w:r>
      <w:r w:rsidR="00C93A01" w:rsidRPr="00EB3CFB">
        <w:rPr>
          <w:szCs w:val="28"/>
        </w:rPr>
        <w:t>NDIS Supports</w:t>
      </w:r>
      <w:r w:rsidR="00743D9C">
        <w:rPr>
          <w:szCs w:val="28"/>
        </w:rPr>
        <w:t xml:space="preserve"> Transitional </w:t>
      </w:r>
      <w:r w:rsidR="00C93A01" w:rsidRPr="00EB3CFB">
        <w:rPr>
          <w:szCs w:val="28"/>
        </w:rPr>
        <w:t>R</w:t>
      </w:r>
      <w:r w:rsidRPr="00EB3CFB">
        <w:rPr>
          <w:szCs w:val="28"/>
        </w:rPr>
        <w:t>ules.</w:t>
      </w:r>
      <w:r w:rsidR="00817C24">
        <w:rPr>
          <w:szCs w:val="28"/>
        </w:rPr>
        <w:br/>
      </w:r>
    </w:p>
    <w:tbl>
      <w:tblPr>
        <w:tblStyle w:val="TableGrid"/>
        <w:tblW w:w="9498" w:type="dxa"/>
        <w:tblInd w:w="-5" w:type="dxa"/>
        <w:tblLook w:val="04A0" w:firstRow="1" w:lastRow="0" w:firstColumn="1" w:lastColumn="0" w:noHBand="0" w:noVBand="1"/>
      </w:tblPr>
      <w:tblGrid>
        <w:gridCol w:w="9498"/>
      </w:tblGrid>
      <w:tr w:rsidR="00356E75" w:rsidRPr="00356E75" w14:paraId="7174BAF6" w14:textId="77777777" w:rsidTr="00CB2AB9">
        <w:trPr>
          <w:trHeight w:val="2651"/>
        </w:trPr>
        <w:tc>
          <w:tcPr>
            <w:tcW w:w="9498" w:type="dxa"/>
            <w:tcBorders>
              <w:top w:val="single" w:sz="4" w:space="0" w:color="358189"/>
              <w:left w:val="single" w:sz="4" w:space="0" w:color="358189"/>
              <w:bottom w:val="single" w:sz="4" w:space="0" w:color="358189"/>
              <w:right w:val="single" w:sz="4" w:space="0" w:color="358189"/>
            </w:tcBorders>
          </w:tcPr>
          <w:p w14:paraId="0AED9924" w14:textId="77777777" w:rsidR="00356E75" w:rsidRPr="00356E75" w:rsidRDefault="00356E75" w:rsidP="00BB4DAC">
            <w:pPr>
              <w:pStyle w:val="Heading1"/>
              <w:spacing w:before="0"/>
            </w:pPr>
            <w:r w:rsidRPr="00356E75">
              <w:t>Questions we’d like you to answer</w:t>
            </w:r>
          </w:p>
          <w:p w14:paraId="5818A190" w14:textId="5F036A7D" w:rsidR="00356E75" w:rsidRPr="00BB4DAC" w:rsidRDefault="00356E75" w:rsidP="005A6D73">
            <w:pPr>
              <w:pStyle w:val="Paragraphtext"/>
              <w:spacing w:after="240"/>
              <w:rPr>
                <w:szCs w:val="22"/>
              </w:rPr>
            </w:pPr>
            <w:r w:rsidRPr="00BB4DAC">
              <w:rPr>
                <w:szCs w:val="22"/>
              </w:rPr>
              <w:t>We would like your feedback on the proposed changes</w:t>
            </w:r>
            <w:r w:rsidR="00D64C48" w:rsidRPr="00BB4DAC">
              <w:rPr>
                <w:szCs w:val="22"/>
              </w:rPr>
              <w:t xml:space="preserve"> to NDIS Supports Rules</w:t>
            </w:r>
            <w:r w:rsidRPr="00BB4DAC">
              <w:rPr>
                <w:szCs w:val="22"/>
              </w:rPr>
              <w:t>. We want to know:</w:t>
            </w:r>
          </w:p>
          <w:p w14:paraId="40F79AD1" w14:textId="77777777" w:rsidR="00576F25" w:rsidRPr="00BB4DAC" w:rsidRDefault="00576F25" w:rsidP="00576F25">
            <w:pPr>
              <w:pStyle w:val="ListBullet"/>
              <w:rPr>
                <w:sz w:val="22"/>
                <w:szCs w:val="22"/>
              </w:rPr>
            </w:pPr>
            <w:r w:rsidRPr="00BB4DAC">
              <w:rPr>
                <w:sz w:val="22"/>
                <w:szCs w:val="22"/>
              </w:rPr>
              <w:t>Are the proposed support categories clear?</w:t>
            </w:r>
          </w:p>
          <w:p w14:paraId="75FB087B" w14:textId="77777777" w:rsidR="00576F25" w:rsidRPr="00BB4DAC" w:rsidRDefault="00576F25" w:rsidP="00576F25">
            <w:pPr>
              <w:pStyle w:val="ListBullet"/>
              <w:rPr>
                <w:rFonts w:eastAsia="Arial"/>
                <w:sz w:val="22"/>
                <w:szCs w:val="22"/>
              </w:rPr>
            </w:pPr>
            <w:r w:rsidRPr="00BB4DAC">
              <w:rPr>
                <w:rFonts w:eastAsia="Arial"/>
                <w:sz w:val="22"/>
                <w:szCs w:val="22"/>
              </w:rPr>
              <w:t>Are there areas where further explanation, examples or guidance would be helpful?</w:t>
            </w:r>
          </w:p>
          <w:p w14:paraId="3A815E9B" w14:textId="77777777" w:rsidR="00576F25" w:rsidRPr="00BB4DAC" w:rsidRDefault="00576F25" w:rsidP="00576F25">
            <w:pPr>
              <w:pStyle w:val="ListBullet"/>
              <w:rPr>
                <w:rFonts w:eastAsia="Arial"/>
                <w:sz w:val="22"/>
                <w:szCs w:val="22"/>
              </w:rPr>
            </w:pPr>
            <w:r w:rsidRPr="00BB4DAC">
              <w:rPr>
                <w:rFonts w:eastAsia="Arial"/>
                <w:sz w:val="22"/>
                <w:szCs w:val="22"/>
              </w:rPr>
              <w:t xml:space="preserve">Are there particular support types where more guidance may be needed? </w:t>
            </w:r>
          </w:p>
          <w:p w14:paraId="637A9A0C" w14:textId="734326B1" w:rsidR="00185EC3" w:rsidRPr="00CB2AB9" w:rsidRDefault="00576F25" w:rsidP="00CB2AB9">
            <w:pPr>
              <w:pStyle w:val="ListBullet"/>
              <w:rPr>
                <w:rFonts w:eastAsia="Arial"/>
              </w:rPr>
            </w:pPr>
            <w:r w:rsidRPr="00BB4DAC">
              <w:rPr>
                <w:rFonts w:eastAsia="Arial"/>
                <w:sz w:val="22"/>
                <w:szCs w:val="22"/>
              </w:rPr>
              <w:t>Are there any practical issues, or unintended impacts that need to be considered?</w:t>
            </w:r>
          </w:p>
        </w:tc>
      </w:tr>
    </w:tbl>
    <w:p w14:paraId="07226A2C" w14:textId="35A515E6" w:rsidR="00AD38F6" w:rsidRPr="00AD38F6" w:rsidRDefault="00AD38F6" w:rsidP="00F72F17">
      <w:pPr>
        <w:pStyle w:val="Heading1"/>
      </w:pPr>
      <w:r w:rsidRPr="00AD38F6">
        <w:t>Contact us</w:t>
      </w:r>
    </w:p>
    <w:p w14:paraId="42C3B08B" w14:textId="4F0E20F8" w:rsidR="007B6E32" w:rsidRPr="00ED3D94" w:rsidRDefault="007B6E32" w:rsidP="00F72F17">
      <w:pPr>
        <w:pStyle w:val="Paragraphtext"/>
        <w:rPr>
          <w:szCs w:val="22"/>
        </w:rPr>
      </w:pPr>
      <w:r w:rsidRPr="00ED3D94">
        <w:rPr>
          <w:szCs w:val="22"/>
        </w:rPr>
        <w:t xml:space="preserve">Email: </w:t>
      </w:r>
      <w:r w:rsidR="00E10DA0" w:rsidRPr="00ED3D94">
        <w:rPr>
          <w:szCs w:val="22"/>
        </w:rPr>
        <w:tab/>
      </w:r>
      <w:hyperlink r:id="rId19" w:history="1">
        <w:r w:rsidR="00715C49" w:rsidRPr="00ED3D94">
          <w:rPr>
            <w:rStyle w:val="Hyperlink"/>
            <w:szCs w:val="22"/>
          </w:rPr>
          <w:t>NDISConsultations@health.gov.au</w:t>
        </w:r>
      </w:hyperlink>
    </w:p>
    <w:p w14:paraId="52A4A955" w14:textId="405B5070" w:rsidR="0070374C" w:rsidRPr="00ED3D94" w:rsidRDefault="0070374C" w:rsidP="00F72F17">
      <w:pPr>
        <w:pStyle w:val="Paragraphtext"/>
        <w:rPr>
          <w:szCs w:val="22"/>
        </w:rPr>
      </w:pPr>
      <w:r w:rsidRPr="00ED3D94">
        <w:rPr>
          <w:szCs w:val="22"/>
        </w:rPr>
        <w:t>Phone:</w:t>
      </w:r>
      <w:r w:rsidR="00AD38F6" w:rsidRPr="00ED3D94">
        <w:rPr>
          <w:szCs w:val="22"/>
        </w:rPr>
        <w:t xml:space="preserve"> </w:t>
      </w:r>
      <w:r w:rsidR="00D20DC2" w:rsidRPr="00ED3D94">
        <w:rPr>
          <w:szCs w:val="22"/>
        </w:rPr>
        <w:t>1800 020 103</w:t>
      </w:r>
    </w:p>
    <w:p w14:paraId="1AE528E4" w14:textId="568E85E4" w:rsidR="0051242B" w:rsidRPr="00ED3D94" w:rsidRDefault="0070374C" w:rsidP="004C4525">
      <w:pPr>
        <w:pStyle w:val="Paragraphtext"/>
        <w:ind w:left="720" w:hanging="720"/>
        <w:rPr>
          <w:szCs w:val="22"/>
        </w:rPr>
      </w:pPr>
      <w:r w:rsidRPr="00ED3D94">
        <w:rPr>
          <w:szCs w:val="22"/>
        </w:rPr>
        <w:t>Mail:</w:t>
      </w:r>
      <w:r w:rsidR="00F72F17" w:rsidRPr="00ED3D94">
        <w:rPr>
          <w:szCs w:val="22"/>
        </w:rPr>
        <w:tab/>
      </w:r>
      <w:r w:rsidRPr="00ED3D94">
        <w:rPr>
          <w:szCs w:val="22"/>
        </w:rPr>
        <w:t>Department of Health, Disability and Ageing</w:t>
      </w:r>
      <w:r w:rsidRPr="00ED3D94">
        <w:rPr>
          <w:szCs w:val="22"/>
        </w:rPr>
        <w:br/>
        <w:t>GPO Box 9848</w:t>
      </w:r>
      <w:r w:rsidRPr="00ED3D94">
        <w:rPr>
          <w:szCs w:val="22"/>
        </w:rPr>
        <w:br/>
        <w:t>Canberra ACT 26</w:t>
      </w:r>
      <w:r w:rsidR="00552DF4" w:rsidRPr="00ED3D94">
        <w:rPr>
          <w:szCs w:val="22"/>
        </w:rPr>
        <w:t>0</w:t>
      </w:r>
      <w:r w:rsidR="00B24E13" w:rsidRPr="00ED3D94">
        <w:rPr>
          <w:szCs w:val="22"/>
        </w:rPr>
        <w:t>1</w:t>
      </w:r>
    </w:p>
    <w:sectPr w:rsidR="0051242B" w:rsidRPr="00ED3D94" w:rsidSect="00DA15C4">
      <w:headerReference w:type="default" r:id="rId20"/>
      <w:footerReference w:type="default" r:id="rId21"/>
      <w:type w:val="continuous"/>
      <w:pgSz w:w="11906" w:h="16838" w:code="9"/>
      <w:pgMar w:top="1276" w:right="1418" w:bottom="1418" w:left="1418" w:header="567" w:footer="7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E7CB9" w14:textId="77777777" w:rsidR="0077009C" w:rsidRDefault="0077009C" w:rsidP="006B56BB">
      <w:r>
        <w:separator/>
      </w:r>
    </w:p>
    <w:p w14:paraId="5FA394DB" w14:textId="77777777" w:rsidR="0077009C" w:rsidRDefault="0077009C"/>
  </w:endnote>
  <w:endnote w:type="continuationSeparator" w:id="0">
    <w:p w14:paraId="0A44082B" w14:textId="77777777" w:rsidR="0077009C" w:rsidRDefault="0077009C" w:rsidP="006B56BB">
      <w:r>
        <w:continuationSeparator/>
      </w:r>
    </w:p>
    <w:p w14:paraId="6EFA1B41" w14:textId="77777777" w:rsidR="0077009C" w:rsidRDefault="0077009C"/>
  </w:endnote>
  <w:endnote w:type="continuationNotice" w:id="1">
    <w:p w14:paraId="407777EA" w14:textId="77777777" w:rsidR="0077009C" w:rsidRDefault="007700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54719" w14:textId="7737392A" w:rsidR="00621107" w:rsidRDefault="00621107">
    <w:pPr>
      <w:pStyle w:val="Footer"/>
    </w:pPr>
    <w:r>
      <w:rPr>
        <w:noProof/>
      </w:rPr>
      <mc:AlternateContent>
        <mc:Choice Requires="wps">
          <w:drawing>
            <wp:anchor distT="0" distB="0" distL="0" distR="0" simplePos="0" relativeHeight="251658245" behindDoc="0" locked="0" layoutInCell="1" allowOverlap="1" wp14:anchorId="1C98E749" wp14:editId="29F42385">
              <wp:simplePos x="635" y="635"/>
              <wp:positionH relativeFrom="page">
                <wp:align>center</wp:align>
              </wp:positionH>
              <wp:positionV relativeFrom="page">
                <wp:align>bottom</wp:align>
              </wp:positionV>
              <wp:extent cx="622300" cy="376555"/>
              <wp:effectExtent l="0" t="0" r="6350" b="0"/>
              <wp:wrapNone/>
              <wp:docPr id="50840095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E593AA" w14:textId="325ECD41"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98E749" id="_x0000_t202" coordsize="21600,21600" o:spt="202" path="m,l,21600r21600,l21600,xe">
              <v:stroke joinstyle="miter"/>
              <v:path gradientshapeok="t" o:connecttype="rect"/>
            </v:shapetype>
            <v:shape id="Text Box 7" o:spid="_x0000_s1028"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70E593AA" w14:textId="325ECD41"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0996C" w14:textId="1A7D8965" w:rsidR="00621107" w:rsidRDefault="00621107">
    <w:pPr>
      <w:pStyle w:val="Footer"/>
    </w:pPr>
    <w:r>
      <w:rPr>
        <w:noProof/>
      </w:rPr>
      <mc:AlternateContent>
        <mc:Choice Requires="wps">
          <w:drawing>
            <wp:anchor distT="0" distB="0" distL="0" distR="0" simplePos="0" relativeHeight="251658246" behindDoc="0" locked="0" layoutInCell="1" allowOverlap="1" wp14:anchorId="5D0C9B17" wp14:editId="356D6778">
              <wp:simplePos x="635" y="635"/>
              <wp:positionH relativeFrom="page">
                <wp:align>center</wp:align>
              </wp:positionH>
              <wp:positionV relativeFrom="page">
                <wp:align>bottom</wp:align>
              </wp:positionV>
              <wp:extent cx="622300" cy="376555"/>
              <wp:effectExtent l="0" t="0" r="6350" b="0"/>
              <wp:wrapNone/>
              <wp:docPr id="39886922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CA8B3C" w14:textId="264C7270"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0C9B17" id="_x0000_t202" coordsize="21600,21600" o:spt="202" path="m,l,21600r21600,l21600,xe">
              <v:stroke joinstyle="miter"/>
              <v:path gradientshapeok="t" o:connecttype="rect"/>
            </v:shapetype>
            <v:shape id="Text Box 8" o:spid="_x0000_s1029" type="#_x0000_t202" alt="OFFICIAL" style="position:absolute;margin-left:0;margin-top:0;width:49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5CA8B3C" w14:textId="264C7270"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FCA3" w14:textId="1B3A8168" w:rsidR="00621107" w:rsidRDefault="00621107">
    <w:pPr>
      <w:pStyle w:val="Footer"/>
    </w:pPr>
    <w:r>
      <w:rPr>
        <w:noProof/>
      </w:rPr>
      <mc:AlternateContent>
        <mc:Choice Requires="wps">
          <w:drawing>
            <wp:anchor distT="0" distB="0" distL="0" distR="0" simplePos="0" relativeHeight="251658244" behindDoc="0" locked="0" layoutInCell="1" allowOverlap="1" wp14:anchorId="2E832B34" wp14:editId="34500164">
              <wp:simplePos x="635" y="635"/>
              <wp:positionH relativeFrom="page">
                <wp:align>center</wp:align>
              </wp:positionH>
              <wp:positionV relativeFrom="page">
                <wp:align>bottom</wp:align>
              </wp:positionV>
              <wp:extent cx="622300" cy="376555"/>
              <wp:effectExtent l="0" t="0" r="6350" b="0"/>
              <wp:wrapNone/>
              <wp:docPr id="37083113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B33859" w14:textId="2C857EE2"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832B34" id="_x0000_t202" coordsize="21600,21600" o:spt="202" path="m,l,21600r21600,l21600,xe">
              <v:stroke joinstyle="miter"/>
              <v:path gradientshapeok="t" o:connecttype="rect"/>
            </v:shapetype>
            <v:shape id="Text Box 6" o:spid="_x0000_s1031"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2EB33859" w14:textId="2C857EE2"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BC0A" w14:textId="07501ECB" w:rsidR="00751A23" w:rsidRPr="00751A23" w:rsidRDefault="00505A4E" w:rsidP="00751A23">
    <w:pPr>
      <w:pStyle w:val="Footer"/>
      <w:tabs>
        <w:tab w:val="clear" w:pos="4513"/>
        <w:tab w:val="center" w:pos="0"/>
      </w:tabs>
      <w:jc w:val="right"/>
      <w:rPr>
        <w:szCs w:val="20"/>
      </w:rPr>
    </w:pPr>
    <w:r>
      <w:t>Summary</w:t>
    </w:r>
    <w:r w:rsidRPr="00751A23">
      <w:rPr>
        <w:szCs w:val="20"/>
      </w:rPr>
      <w:t xml:space="preserve"> </w:t>
    </w:r>
    <w:r>
      <w:rPr>
        <w:szCs w:val="20"/>
      </w:rPr>
      <w:t>paper</w:t>
    </w:r>
    <w:r>
      <w:rPr>
        <w:noProof/>
      </w:rPr>
      <w:t xml:space="preserve"> </w:t>
    </w:r>
    <w:r>
      <w:t>–</w:t>
    </w:r>
    <w:r w:rsidR="00621107">
      <w:rPr>
        <w:noProof/>
      </w:rPr>
      <mc:AlternateContent>
        <mc:Choice Requires="wps">
          <w:drawing>
            <wp:anchor distT="0" distB="0" distL="0" distR="0" simplePos="0" relativeHeight="251658247" behindDoc="0" locked="0" layoutInCell="1" allowOverlap="1" wp14:anchorId="2E80F9B6" wp14:editId="2FB8B75F">
              <wp:simplePos x="635" y="635"/>
              <wp:positionH relativeFrom="page">
                <wp:align>center</wp:align>
              </wp:positionH>
              <wp:positionV relativeFrom="page">
                <wp:align>bottom</wp:align>
              </wp:positionV>
              <wp:extent cx="622300" cy="376555"/>
              <wp:effectExtent l="0" t="0" r="6350" b="0"/>
              <wp:wrapNone/>
              <wp:docPr id="139502923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8E36817" w14:textId="271D1EF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80F9B6" id="_x0000_t202" coordsize="21600,21600" o:spt="202" path="m,l,21600r21600,l21600,xe">
              <v:stroke joinstyle="miter"/>
              <v:path gradientshapeok="t" o:connecttype="rect"/>
            </v:shapetype>
            <v:shape id="Text Box 10" o:spid="_x0000_s1033" type="#_x0000_t202" alt="OFFICIAL" style="position:absolute;left:0;text-align:left;margin-left:0;margin-top:0;width:49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aGkDg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HfloaQOAgAAHAQA&#10;AA4AAAAAAAAAAAAAAAAALgIAAGRycy9lMm9Eb2MueG1sUEsBAi0AFAAGAAgAAAAhAGmI2w/ZAAAA&#10;AwEAAA8AAAAAAAAAAAAAAAAAaAQAAGRycy9kb3ducmV2LnhtbFBLBQYAAAAABAAEAPMAAABuBQAA&#10;AAA=&#10;" filled="f" stroked="f">
              <v:textbox style="mso-fit-shape-to-text:t" inset="0,0,0,15pt">
                <w:txbxContent>
                  <w:p w14:paraId="58E36817" w14:textId="271D1EF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r>
      <w:t xml:space="preserve"> </w:t>
    </w:r>
    <w:r w:rsidR="00952F20">
      <w:t>NDIS Supports Transition</w:t>
    </w:r>
    <w:r w:rsidR="00DA15C4">
      <w:t>al</w:t>
    </w:r>
    <w:r w:rsidR="00952F20">
      <w:t xml:space="preserve"> Rules</w:t>
    </w:r>
    <w:sdt>
      <w:sdtPr>
        <w:id w:val="-443848716"/>
        <w:docPartObj>
          <w:docPartGallery w:val="Page Numbers (Bottom of Page)"/>
          <w:docPartUnique/>
        </w:docPartObj>
      </w:sdtPr>
      <w:sdtEndPr>
        <w:rPr>
          <w:noProof/>
          <w:szCs w:val="20"/>
        </w:rPr>
      </w:sdtEndPr>
      <w:sdtContent>
        <w:r w:rsidR="00A20430">
          <w:t xml:space="preserve"> </w:t>
        </w:r>
        <w:r w:rsidR="00A20430" w:rsidRPr="00A20430">
          <w:t>–</w:t>
        </w:r>
        <w:r w:rsidR="00A20430">
          <w:t xml:space="preserve"> August 2026</w:t>
        </w:r>
        <w:r w:rsidR="00751A23">
          <w:rPr>
            <w:szCs w:val="20"/>
          </w:rPr>
          <w:tab/>
        </w:r>
        <w:r w:rsidR="00751A23" w:rsidRPr="006043C7">
          <w:rPr>
            <w:szCs w:val="20"/>
          </w:rPr>
          <w:fldChar w:fldCharType="begin"/>
        </w:r>
        <w:r w:rsidR="00751A23" w:rsidRPr="006043C7">
          <w:rPr>
            <w:szCs w:val="20"/>
          </w:rPr>
          <w:instrText xml:space="preserve"> PAGE   \* MERGEFORMAT </w:instrText>
        </w:r>
        <w:r w:rsidR="00751A23" w:rsidRPr="006043C7">
          <w:rPr>
            <w:szCs w:val="20"/>
          </w:rPr>
          <w:fldChar w:fldCharType="separate"/>
        </w:r>
        <w:r w:rsidR="00AE474A">
          <w:rPr>
            <w:noProof/>
            <w:szCs w:val="20"/>
          </w:rPr>
          <w:t>4</w:t>
        </w:r>
        <w:r w:rsidR="00751A23" w:rsidRPr="006043C7">
          <w:rPr>
            <w:noProof/>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935AB" w14:textId="77777777" w:rsidR="0077009C" w:rsidRDefault="0077009C" w:rsidP="006B56BB">
      <w:r>
        <w:separator/>
      </w:r>
    </w:p>
    <w:p w14:paraId="7C4C9F9C" w14:textId="77777777" w:rsidR="0077009C" w:rsidRDefault="0077009C"/>
  </w:footnote>
  <w:footnote w:type="continuationSeparator" w:id="0">
    <w:p w14:paraId="26F93831" w14:textId="77777777" w:rsidR="0077009C" w:rsidRDefault="0077009C" w:rsidP="006B56BB">
      <w:r>
        <w:continuationSeparator/>
      </w:r>
    </w:p>
    <w:p w14:paraId="41ED866B" w14:textId="77777777" w:rsidR="0077009C" w:rsidRDefault="0077009C"/>
  </w:footnote>
  <w:footnote w:type="continuationNotice" w:id="1">
    <w:p w14:paraId="577BE957" w14:textId="77777777" w:rsidR="0077009C" w:rsidRDefault="007700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6E294" w14:textId="14295942" w:rsidR="00621107" w:rsidRDefault="00621107">
    <w:pPr>
      <w:pStyle w:val="Header"/>
    </w:pPr>
    <w:r>
      <w:rPr>
        <w:noProof/>
      </w:rPr>
      <mc:AlternateContent>
        <mc:Choice Requires="wps">
          <w:drawing>
            <wp:anchor distT="0" distB="0" distL="0" distR="0" simplePos="0" relativeHeight="251658241" behindDoc="0" locked="0" layoutInCell="1" allowOverlap="1" wp14:anchorId="1151FFDD" wp14:editId="34826F02">
              <wp:simplePos x="635" y="635"/>
              <wp:positionH relativeFrom="page">
                <wp:align>center</wp:align>
              </wp:positionH>
              <wp:positionV relativeFrom="page">
                <wp:align>top</wp:align>
              </wp:positionV>
              <wp:extent cx="622300" cy="376555"/>
              <wp:effectExtent l="0" t="0" r="6350" b="4445"/>
              <wp:wrapNone/>
              <wp:docPr id="18340917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529E62" w14:textId="1792E9F9"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51FFDD"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7529E62" w14:textId="1792E9F9"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0F2F" w14:textId="36462B40" w:rsidR="00621107" w:rsidRDefault="00621107">
    <w:pPr>
      <w:pStyle w:val="Header"/>
    </w:pPr>
    <w:r>
      <w:rPr>
        <w:noProof/>
      </w:rPr>
      <mc:AlternateContent>
        <mc:Choice Requires="wps">
          <w:drawing>
            <wp:anchor distT="0" distB="0" distL="0" distR="0" simplePos="0" relativeHeight="251658242" behindDoc="0" locked="0" layoutInCell="1" allowOverlap="1" wp14:anchorId="3CF60826" wp14:editId="323DBE7E">
              <wp:simplePos x="635" y="635"/>
              <wp:positionH relativeFrom="page">
                <wp:align>center</wp:align>
              </wp:positionH>
              <wp:positionV relativeFrom="page">
                <wp:align>top</wp:align>
              </wp:positionV>
              <wp:extent cx="622300" cy="376555"/>
              <wp:effectExtent l="0" t="0" r="6350" b="4445"/>
              <wp:wrapNone/>
              <wp:docPr id="116972385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E94E8E" w14:textId="5D77855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F60826"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CE94E8E" w14:textId="5D77855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B122" w14:textId="0D5F9FE6" w:rsidR="00751A23" w:rsidRDefault="00157214">
    <w:pPr>
      <w:pStyle w:val="Header"/>
    </w:pPr>
    <w:r>
      <w:rPr>
        <w:noProof/>
        <w:lang w:eastAsia="en-AU"/>
      </w:rPr>
      <w:drawing>
        <wp:anchor distT="0" distB="0" distL="114300" distR="114300" simplePos="0" relativeHeight="251658248" behindDoc="1" locked="0" layoutInCell="1" allowOverlap="1" wp14:anchorId="1F1798E1" wp14:editId="5C741EE2">
          <wp:simplePos x="0" y="0"/>
          <wp:positionH relativeFrom="page">
            <wp:posOffset>5080</wp:posOffset>
          </wp:positionH>
          <wp:positionV relativeFrom="page">
            <wp:posOffset>6359</wp:posOffset>
          </wp:positionV>
          <wp:extent cx="7558768" cy="10691999"/>
          <wp:effectExtent l="0" t="0" r="0" b="190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r w:rsidR="00621107">
      <w:rPr>
        <w:noProof/>
        <w:lang w:eastAsia="en-AU"/>
      </w:rPr>
      <mc:AlternateContent>
        <mc:Choice Requires="wps">
          <w:drawing>
            <wp:anchor distT="0" distB="0" distL="0" distR="0" simplePos="0" relativeHeight="251658240" behindDoc="0" locked="0" layoutInCell="1" allowOverlap="1" wp14:anchorId="4D02A3C1" wp14:editId="7602E930">
              <wp:simplePos x="635" y="635"/>
              <wp:positionH relativeFrom="page">
                <wp:align>center</wp:align>
              </wp:positionH>
              <wp:positionV relativeFrom="page">
                <wp:align>top</wp:align>
              </wp:positionV>
              <wp:extent cx="622300" cy="376555"/>
              <wp:effectExtent l="0" t="0" r="6350" b="4445"/>
              <wp:wrapNone/>
              <wp:docPr id="12824500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2E8B30A" w14:textId="34293158"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02A3C1"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2E8B30A" w14:textId="34293158"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228C4" w14:textId="56440264" w:rsidR="008E0C77" w:rsidRDefault="00621107" w:rsidP="008E0C77">
    <w:pPr>
      <w:pStyle w:val="Headertext"/>
      <w:spacing w:after="180"/>
      <w:jc w:val="left"/>
    </w:pPr>
    <w:r>
      <w:rPr>
        <w:noProof/>
      </w:rPr>
      <mc:AlternateContent>
        <mc:Choice Requires="wps">
          <w:drawing>
            <wp:anchor distT="0" distB="0" distL="0" distR="0" simplePos="0" relativeHeight="251658243" behindDoc="0" locked="0" layoutInCell="1" allowOverlap="1" wp14:anchorId="0A1C98CA" wp14:editId="186D108D">
              <wp:simplePos x="635" y="635"/>
              <wp:positionH relativeFrom="page">
                <wp:align>center</wp:align>
              </wp:positionH>
              <wp:positionV relativeFrom="page">
                <wp:align>top</wp:align>
              </wp:positionV>
              <wp:extent cx="622300" cy="376555"/>
              <wp:effectExtent l="0" t="0" r="6350" b="4445"/>
              <wp:wrapNone/>
              <wp:docPr id="15928808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16ABC2" w14:textId="7CC80E3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1C98CA" id="_x0000_t202" coordsize="21600,21600" o:spt="202" path="m,l,21600r21600,l21600,xe">
              <v:stroke joinstyle="miter"/>
              <v:path gradientshapeok="t" o:connecttype="rect"/>
            </v:shapetype>
            <v:shape id="Text Box 5" o:spid="_x0000_s1032"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2C16ABC2" w14:textId="7CC80E3C" w:rsidR="00621107" w:rsidRPr="00621107" w:rsidRDefault="00621107" w:rsidP="00621107">
                    <w:pPr>
                      <w:rPr>
                        <w:rFonts w:ascii="Aptos" w:eastAsia="Aptos" w:hAnsi="Aptos" w:cs="Aptos"/>
                        <w:noProof/>
                        <w:color w:val="FF0000"/>
                        <w:sz w:val="24"/>
                      </w:rPr>
                    </w:pPr>
                    <w:r w:rsidRPr="00621107">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F03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ECC2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1E210A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4A8A6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93E086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D303BC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7E227E3"/>
    <w:multiLevelType w:val="hybridMultilevel"/>
    <w:tmpl w:val="C8F28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363506"/>
    <w:multiLevelType w:val="hybridMultilevel"/>
    <w:tmpl w:val="9FEA7CEA"/>
    <w:lvl w:ilvl="0" w:tplc="E96C518A">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54767B"/>
    <w:multiLevelType w:val="hybridMultilevel"/>
    <w:tmpl w:val="3238D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9B412BA"/>
    <w:multiLevelType w:val="multilevel"/>
    <w:tmpl w:val="4DE6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7E538B6"/>
    <w:multiLevelType w:val="hybridMultilevel"/>
    <w:tmpl w:val="99DE8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8E6AFA8"/>
    <w:multiLevelType w:val="hybridMultilevel"/>
    <w:tmpl w:val="FFFFFFFF"/>
    <w:lvl w:ilvl="0" w:tplc="AFCA6862">
      <w:start w:val="1"/>
      <w:numFmt w:val="bullet"/>
      <w:lvlText w:val=""/>
      <w:lvlJc w:val="left"/>
      <w:pPr>
        <w:ind w:left="720" w:hanging="360"/>
      </w:pPr>
      <w:rPr>
        <w:rFonts w:ascii="Symbol" w:hAnsi="Symbol" w:hint="default"/>
      </w:rPr>
    </w:lvl>
    <w:lvl w:ilvl="1" w:tplc="004841A0">
      <w:start w:val="1"/>
      <w:numFmt w:val="bullet"/>
      <w:lvlText w:val="o"/>
      <w:lvlJc w:val="left"/>
      <w:pPr>
        <w:ind w:left="1440" w:hanging="360"/>
      </w:pPr>
      <w:rPr>
        <w:rFonts w:ascii="Courier New" w:hAnsi="Courier New" w:hint="default"/>
      </w:rPr>
    </w:lvl>
    <w:lvl w:ilvl="2" w:tplc="FCEEBA30">
      <w:start w:val="1"/>
      <w:numFmt w:val="bullet"/>
      <w:lvlText w:val=""/>
      <w:lvlJc w:val="left"/>
      <w:pPr>
        <w:ind w:left="2160" w:hanging="360"/>
      </w:pPr>
      <w:rPr>
        <w:rFonts w:ascii="Wingdings" w:hAnsi="Wingdings" w:hint="default"/>
      </w:rPr>
    </w:lvl>
    <w:lvl w:ilvl="3" w:tplc="45E60DC4">
      <w:start w:val="1"/>
      <w:numFmt w:val="bullet"/>
      <w:lvlText w:val=""/>
      <w:lvlJc w:val="left"/>
      <w:pPr>
        <w:ind w:left="2880" w:hanging="360"/>
      </w:pPr>
      <w:rPr>
        <w:rFonts w:ascii="Symbol" w:hAnsi="Symbol" w:hint="default"/>
      </w:rPr>
    </w:lvl>
    <w:lvl w:ilvl="4" w:tplc="713682EA">
      <w:start w:val="1"/>
      <w:numFmt w:val="bullet"/>
      <w:lvlText w:val="o"/>
      <w:lvlJc w:val="left"/>
      <w:pPr>
        <w:ind w:left="3600" w:hanging="360"/>
      </w:pPr>
      <w:rPr>
        <w:rFonts w:ascii="Courier New" w:hAnsi="Courier New" w:hint="default"/>
      </w:rPr>
    </w:lvl>
    <w:lvl w:ilvl="5" w:tplc="DE0C00C8">
      <w:start w:val="1"/>
      <w:numFmt w:val="bullet"/>
      <w:lvlText w:val=""/>
      <w:lvlJc w:val="left"/>
      <w:pPr>
        <w:ind w:left="4320" w:hanging="360"/>
      </w:pPr>
      <w:rPr>
        <w:rFonts w:ascii="Wingdings" w:hAnsi="Wingdings" w:hint="default"/>
      </w:rPr>
    </w:lvl>
    <w:lvl w:ilvl="6" w:tplc="3D02D550">
      <w:start w:val="1"/>
      <w:numFmt w:val="bullet"/>
      <w:lvlText w:val=""/>
      <w:lvlJc w:val="left"/>
      <w:pPr>
        <w:ind w:left="5040" w:hanging="360"/>
      </w:pPr>
      <w:rPr>
        <w:rFonts w:ascii="Symbol" w:hAnsi="Symbol" w:hint="default"/>
      </w:rPr>
    </w:lvl>
    <w:lvl w:ilvl="7" w:tplc="DE20FBBA">
      <w:start w:val="1"/>
      <w:numFmt w:val="bullet"/>
      <w:lvlText w:val="o"/>
      <w:lvlJc w:val="left"/>
      <w:pPr>
        <w:ind w:left="5760" w:hanging="360"/>
      </w:pPr>
      <w:rPr>
        <w:rFonts w:ascii="Courier New" w:hAnsi="Courier New" w:hint="default"/>
      </w:rPr>
    </w:lvl>
    <w:lvl w:ilvl="8" w:tplc="DC38E0BC">
      <w:start w:val="1"/>
      <w:numFmt w:val="bullet"/>
      <w:lvlText w:val=""/>
      <w:lvlJc w:val="left"/>
      <w:pPr>
        <w:ind w:left="6480" w:hanging="360"/>
      </w:pPr>
      <w:rPr>
        <w:rFonts w:ascii="Wingdings" w:hAnsi="Wingdings" w:hint="default"/>
      </w:rPr>
    </w:lvl>
  </w:abstractNum>
  <w:abstractNum w:abstractNumId="20"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663513255">
    <w:abstractNumId w:val="7"/>
  </w:num>
  <w:num w:numId="2" w16cid:durableId="1783182185">
    <w:abstractNumId w:val="17"/>
  </w:num>
  <w:num w:numId="3" w16cid:durableId="2080131927">
    <w:abstractNumId w:val="21"/>
  </w:num>
  <w:num w:numId="4" w16cid:durableId="1767847381">
    <w:abstractNumId w:val="8"/>
  </w:num>
  <w:num w:numId="5" w16cid:durableId="272129860">
    <w:abstractNumId w:val="8"/>
    <w:lvlOverride w:ilvl="0">
      <w:startOverride w:val="1"/>
    </w:lvlOverride>
  </w:num>
  <w:num w:numId="6" w16cid:durableId="1196963003">
    <w:abstractNumId w:val="10"/>
  </w:num>
  <w:num w:numId="7" w16cid:durableId="1536498964">
    <w:abstractNumId w:val="16"/>
  </w:num>
  <w:num w:numId="8" w16cid:durableId="660039925">
    <w:abstractNumId w:val="20"/>
  </w:num>
  <w:num w:numId="9" w16cid:durableId="459541789">
    <w:abstractNumId w:val="5"/>
  </w:num>
  <w:num w:numId="10" w16cid:durableId="11152257">
    <w:abstractNumId w:val="4"/>
  </w:num>
  <w:num w:numId="11" w16cid:durableId="423184488">
    <w:abstractNumId w:val="3"/>
  </w:num>
  <w:num w:numId="12" w16cid:durableId="973828907">
    <w:abstractNumId w:val="2"/>
  </w:num>
  <w:num w:numId="13" w16cid:durableId="1114205365">
    <w:abstractNumId w:val="6"/>
  </w:num>
  <w:num w:numId="14" w16cid:durableId="974067594">
    <w:abstractNumId w:val="1"/>
  </w:num>
  <w:num w:numId="15" w16cid:durableId="836503208">
    <w:abstractNumId w:val="0"/>
  </w:num>
  <w:num w:numId="16" w16cid:durableId="1921909941">
    <w:abstractNumId w:val="22"/>
  </w:num>
  <w:num w:numId="17" w16cid:durableId="107741433">
    <w:abstractNumId w:val="11"/>
  </w:num>
  <w:num w:numId="18" w16cid:durableId="1210612713">
    <w:abstractNumId w:val="12"/>
  </w:num>
  <w:num w:numId="19" w16cid:durableId="707412197">
    <w:abstractNumId w:val="15"/>
  </w:num>
  <w:num w:numId="20" w16cid:durableId="1303273809">
    <w:abstractNumId w:val="13"/>
  </w:num>
  <w:num w:numId="21" w16cid:durableId="391663960">
    <w:abstractNumId w:val="18"/>
  </w:num>
  <w:num w:numId="22" w16cid:durableId="800268623">
    <w:abstractNumId w:val="19"/>
  </w:num>
  <w:num w:numId="23" w16cid:durableId="1341271127">
    <w:abstractNumId w:val="14"/>
  </w:num>
  <w:num w:numId="24" w16cid:durableId="77994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107"/>
    <w:rsid w:val="00003743"/>
    <w:rsid w:val="000047B4"/>
    <w:rsid w:val="00005712"/>
    <w:rsid w:val="00007FD8"/>
    <w:rsid w:val="000117F8"/>
    <w:rsid w:val="00026139"/>
    <w:rsid w:val="000262B7"/>
    <w:rsid w:val="00027071"/>
    <w:rsid w:val="00027601"/>
    <w:rsid w:val="000279E7"/>
    <w:rsid w:val="000323A7"/>
    <w:rsid w:val="00033321"/>
    <w:rsid w:val="000338E5"/>
    <w:rsid w:val="00033ECC"/>
    <w:rsid w:val="0003422F"/>
    <w:rsid w:val="00046FF0"/>
    <w:rsid w:val="00050176"/>
    <w:rsid w:val="00053217"/>
    <w:rsid w:val="000547CD"/>
    <w:rsid w:val="0006013A"/>
    <w:rsid w:val="00061AA8"/>
    <w:rsid w:val="00062B65"/>
    <w:rsid w:val="00065E97"/>
    <w:rsid w:val="00067456"/>
    <w:rsid w:val="00071506"/>
    <w:rsid w:val="0007154F"/>
    <w:rsid w:val="00076D46"/>
    <w:rsid w:val="00081AB1"/>
    <w:rsid w:val="000820D4"/>
    <w:rsid w:val="00090316"/>
    <w:rsid w:val="000918A5"/>
    <w:rsid w:val="00093981"/>
    <w:rsid w:val="00093CD9"/>
    <w:rsid w:val="000B067A"/>
    <w:rsid w:val="000B1540"/>
    <w:rsid w:val="000B1657"/>
    <w:rsid w:val="000B33FD"/>
    <w:rsid w:val="000B4ABA"/>
    <w:rsid w:val="000B519E"/>
    <w:rsid w:val="000C4B16"/>
    <w:rsid w:val="000C50C3"/>
    <w:rsid w:val="000C5E45"/>
    <w:rsid w:val="000D11C8"/>
    <w:rsid w:val="000D21F6"/>
    <w:rsid w:val="000D28C8"/>
    <w:rsid w:val="000D42C3"/>
    <w:rsid w:val="000D4500"/>
    <w:rsid w:val="000D7AEA"/>
    <w:rsid w:val="000E01A9"/>
    <w:rsid w:val="000E1535"/>
    <w:rsid w:val="000E2C66"/>
    <w:rsid w:val="000E6E7D"/>
    <w:rsid w:val="000F123C"/>
    <w:rsid w:val="000F2FED"/>
    <w:rsid w:val="0010616D"/>
    <w:rsid w:val="00110346"/>
    <w:rsid w:val="00110478"/>
    <w:rsid w:val="001104E2"/>
    <w:rsid w:val="00112CE9"/>
    <w:rsid w:val="00113F16"/>
    <w:rsid w:val="0011711B"/>
    <w:rsid w:val="00117F8A"/>
    <w:rsid w:val="00121B9B"/>
    <w:rsid w:val="00122ADC"/>
    <w:rsid w:val="001258C3"/>
    <w:rsid w:val="0012613B"/>
    <w:rsid w:val="00130F59"/>
    <w:rsid w:val="00132A1E"/>
    <w:rsid w:val="00133EC0"/>
    <w:rsid w:val="00141CE5"/>
    <w:rsid w:val="00144908"/>
    <w:rsid w:val="001571C7"/>
    <w:rsid w:val="00157214"/>
    <w:rsid w:val="00161094"/>
    <w:rsid w:val="00172A55"/>
    <w:rsid w:val="001758CD"/>
    <w:rsid w:val="0017665C"/>
    <w:rsid w:val="00177AD2"/>
    <w:rsid w:val="0018055F"/>
    <w:rsid w:val="001815A8"/>
    <w:rsid w:val="001840FA"/>
    <w:rsid w:val="00185EC3"/>
    <w:rsid w:val="00186D6A"/>
    <w:rsid w:val="00187667"/>
    <w:rsid w:val="00190079"/>
    <w:rsid w:val="0019114B"/>
    <w:rsid w:val="0019534E"/>
    <w:rsid w:val="0019622E"/>
    <w:rsid w:val="001966A7"/>
    <w:rsid w:val="001A1713"/>
    <w:rsid w:val="001A4627"/>
    <w:rsid w:val="001A4979"/>
    <w:rsid w:val="001B15D3"/>
    <w:rsid w:val="001B3443"/>
    <w:rsid w:val="001B45D7"/>
    <w:rsid w:val="001C0326"/>
    <w:rsid w:val="001C192F"/>
    <w:rsid w:val="001C1C06"/>
    <w:rsid w:val="001C3C42"/>
    <w:rsid w:val="001D67B4"/>
    <w:rsid w:val="001D7869"/>
    <w:rsid w:val="001D7A4B"/>
    <w:rsid w:val="001E2F8D"/>
    <w:rsid w:val="001F0D53"/>
    <w:rsid w:val="001F2F78"/>
    <w:rsid w:val="001F4B05"/>
    <w:rsid w:val="0020054F"/>
    <w:rsid w:val="002026CD"/>
    <w:rsid w:val="002033FC"/>
    <w:rsid w:val="002044BB"/>
    <w:rsid w:val="00206586"/>
    <w:rsid w:val="00210B09"/>
    <w:rsid w:val="00210C9E"/>
    <w:rsid w:val="00211840"/>
    <w:rsid w:val="00220E5F"/>
    <w:rsid w:val="002212B5"/>
    <w:rsid w:val="00223842"/>
    <w:rsid w:val="00226668"/>
    <w:rsid w:val="00233809"/>
    <w:rsid w:val="00235A7B"/>
    <w:rsid w:val="00240046"/>
    <w:rsid w:val="00241521"/>
    <w:rsid w:val="0024797F"/>
    <w:rsid w:val="002503E9"/>
    <w:rsid w:val="00250D36"/>
    <w:rsid w:val="0025119E"/>
    <w:rsid w:val="00251269"/>
    <w:rsid w:val="002535C0"/>
    <w:rsid w:val="002579FE"/>
    <w:rsid w:val="0026311C"/>
    <w:rsid w:val="0026668C"/>
    <w:rsid w:val="002668BA"/>
    <w:rsid w:val="00266AC1"/>
    <w:rsid w:val="0027178C"/>
    <w:rsid w:val="002719FA"/>
    <w:rsid w:val="00272668"/>
    <w:rsid w:val="0027330B"/>
    <w:rsid w:val="0027568D"/>
    <w:rsid w:val="002803AD"/>
    <w:rsid w:val="00281F25"/>
    <w:rsid w:val="00282052"/>
    <w:rsid w:val="0028519E"/>
    <w:rsid w:val="002856A5"/>
    <w:rsid w:val="002872ED"/>
    <w:rsid w:val="002905C2"/>
    <w:rsid w:val="00294C38"/>
    <w:rsid w:val="00295AF2"/>
    <w:rsid w:val="00295C91"/>
    <w:rsid w:val="00297151"/>
    <w:rsid w:val="002B2091"/>
    <w:rsid w:val="002B20E6"/>
    <w:rsid w:val="002B42A3"/>
    <w:rsid w:val="002B4BFF"/>
    <w:rsid w:val="002B510A"/>
    <w:rsid w:val="002C0CDD"/>
    <w:rsid w:val="002D0321"/>
    <w:rsid w:val="002D1E07"/>
    <w:rsid w:val="002D568D"/>
    <w:rsid w:val="002E1A1D"/>
    <w:rsid w:val="002E4081"/>
    <w:rsid w:val="002E5B78"/>
    <w:rsid w:val="002F3AE3"/>
    <w:rsid w:val="002F6564"/>
    <w:rsid w:val="0030096D"/>
    <w:rsid w:val="00302203"/>
    <w:rsid w:val="0030464B"/>
    <w:rsid w:val="00304789"/>
    <w:rsid w:val="00304BCE"/>
    <w:rsid w:val="0030786C"/>
    <w:rsid w:val="00310F99"/>
    <w:rsid w:val="0031577F"/>
    <w:rsid w:val="00322DD7"/>
    <w:rsid w:val="00323346"/>
    <w:rsid w:val="003233DE"/>
    <w:rsid w:val="0032466B"/>
    <w:rsid w:val="00324D0A"/>
    <w:rsid w:val="003251E5"/>
    <w:rsid w:val="00325B47"/>
    <w:rsid w:val="00327B44"/>
    <w:rsid w:val="00331F72"/>
    <w:rsid w:val="003330EB"/>
    <w:rsid w:val="00336605"/>
    <w:rsid w:val="003415FD"/>
    <w:rsid w:val="003417DD"/>
    <w:rsid w:val="00341C19"/>
    <w:rsid w:val="003429F0"/>
    <w:rsid w:val="0034671A"/>
    <w:rsid w:val="0035097A"/>
    <w:rsid w:val="003540A4"/>
    <w:rsid w:val="00354D10"/>
    <w:rsid w:val="00356E75"/>
    <w:rsid w:val="00360E4E"/>
    <w:rsid w:val="00370AAA"/>
    <w:rsid w:val="0037568F"/>
    <w:rsid w:val="00375E7F"/>
    <w:rsid w:val="00375F77"/>
    <w:rsid w:val="00377A78"/>
    <w:rsid w:val="00377FC4"/>
    <w:rsid w:val="00380F19"/>
    <w:rsid w:val="00381BBE"/>
    <w:rsid w:val="00382903"/>
    <w:rsid w:val="003846FF"/>
    <w:rsid w:val="00384EC7"/>
    <w:rsid w:val="00385AD4"/>
    <w:rsid w:val="00386488"/>
    <w:rsid w:val="00387924"/>
    <w:rsid w:val="0039044E"/>
    <w:rsid w:val="003928D5"/>
    <w:rsid w:val="0039384D"/>
    <w:rsid w:val="00395C23"/>
    <w:rsid w:val="003A2E4F"/>
    <w:rsid w:val="003A4438"/>
    <w:rsid w:val="003A5013"/>
    <w:rsid w:val="003A5078"/>
    <w:rsid w:val="003A62DD"/>
    <w:rsid w:val="003A775A"/>
    <w:rsid w:val="003B0DAB"/>
    <w:rsid w:val="003B213A"/>
    <w:rsid w:val="003B43AD"/>
    <w:rsid w:val="003C0FEC"/>
    <w:rsid w:val="003C15B8"/>
    <w:rsid w:val="003C2AC8"/>
    <w:rsid w:val="003D1630"/>
    <w:rsid w:val="003D17F9"/>
    <w:rsid w:val="003D2D88"/>
    <w:rsid w:val="003D41EA"/>
    <w:rsid w:val="003D4778"/>
    <w:rsid w:val="003D4850"/>
    <w:rsid w:val="003D4BE4"/>
    <w:rsid w:val="003D535A"/>
    <w:rsid w:val="003D76F4"/>
    <w:rsid w:val="003E0B4D"/>
    <w:rsid w:val="003E283F"/>
    <w:rsid w:val="003E5265"/>
    <w:rsid w:val="003E5DDB"/>
    <w:rsid w:val="003F0955"/>
    <w:rsid w:val="003F174A"/>
    <w:rsid w:val="003F4EB2"/>
    <w:rsid w:val="003F6FE1"/>
    <w:rsid w:val="00400F00"/>
    <w:rsid w:val="00404F8B"/>
    <w:rsid w:val="00405256"/>
    <w:rsid w:val="00410031"/>
    <w:rsid w:val="004115A2"/>
    <w:rsid w:val="00415C81"/>
    <w:rsid w:val="00416731"/>
    <w:rsid w:val="0041683A"/>
    <w:rsid w:val="0042085B"/>
    <w:rsid w:val="00421965"/>
    <w:rsid w:val="00432378"/>
    <w:rsid w:val="0043609A"/>
    <w:rsid w:val="00440D65"/>
    <w:rsid w:val="004414B5"/>
    <w:rsid w:val="004435E6"/>
    <w:rsid w:val="00447E31"/>
    <w:rsid w:val="00452F9B"/>
    <w:rsid w:val="00453923"/>
    <w:rsid w:val="00454B9B"/>
    <w:rsid w:val="00455F64"/>
    <w:rsid w:val="00457858"/>
    <w:rsid w:val="00460B0B"/>
    <w:rsid w:val="00461023"/>
    <w:rsid w:val="00462FAC"/>
    <w:rsid w:val="00464601"/>
    <w:rsid w:val="00464631"/>
    <w:rsid w:val="00464B79"/>
    <w:rsid w:val="00467BBF"/>
    <w:rsid w:val="00472055"/>
    <w:rsid w:val="004728FB"/>
    <w:rsid w:val="004816C5"/>
    <w:rsid w:val="004823D9"/>
    <w:rsid w:val="004867E2"/>
    <w:rsid w:val="004929A9"/>
    <w:rsid w:val="00496EA8"/>
    <w:rsid w:val="004C1E39"/>
    <w:rsid w:val="004C2FEC"/>
    <w:rsid w:val="004C4525"/>
    <w:rsid w:val="004C58A8"/>
    <w:rsid w:val="004C6BCF"/>
    <w:rsid w:val="004D58BF"/>
    <w:rsid w:val="004E2D63"/>
    <w:rsid w:val="004E4335"/>
    <w:rsid w:val="004E5ACF"/>
    <w:rsid w:val="004F13EE"/>
    <w:rsid w:val="004F2022"/>
    <w:rsid w:val="004F2396"/>
    <w:rsid w:val="004F7706"/>
    <w:rsid w:val="004F7C05"/>
    <w:rsid w:val="00501C94"/>
    <w:rsid w:val="00501FB9"/>
    <w:rsid w:val="00503723"/>
    <w:rsid w:val="00505A4E"/>
    <w:rsid w:val="00506432"/>
    <w:rsid w:val="005079B8"/>
    <w:rsid w:val="00511DBA"/>
    <w:rsid w:val="0051242B"/>
    <w:rsid w:val="00512E3B"/>
    <w:rsid w:val="0052051D"/>
    <w:rsid w:val="00530467"/>
    <w:rsid w:val="00542810"/>
    <w:rsid w:val="00545EE6"/>
    <w:rsid w:val="00547D7A"/>
    <w:rsid w:val="00552DF4"/>
    <w:rsid w:val="005550E7"/>
    <w:rsid w:val="005564FB"/>
    <w:rsid w:val="005572C7"/>
    <w:rsid w:val="00560585"/>
    <w:rsid w:val="0056330A"/>
    <w:rsid w:val="0056498A"/>
    <w:rsid w:val="005650ED"/>
    <w:rsid w:val="00575754"/>
    <w:rsid w:val="00576F25"/>
    <w:rsid w:val="00582499"/>
    <w:rsid w:val="00591E20"/>
    <w:rsid w:val="005928E2"/>
    <w:rsid w:val="00595408"/>
    <w:rsid w:val="00595E84"/>
    <w:rsid w:val="00595ED3"/>
    <w:rsid w:val="005A0C59"/>
    <w:rsid w:val="005A48EB"/>
    <w:rsid w:val="005A6CFB"/>
    <w:rsid w:val="005A6D73"/>
    <w:rsid w:val="005B1EDF"/>
    <w:rsid w:val="005C5AEB"/>
    <w:rsid w:val="005D1D47"/>
    <w:rsid w:val="005D3333"/>
    <w:rsid w:val="005D6273"/>
    <w:rsid w:val="005E0205"/>
    <w:rsid w:val="005E04B5"/>
    <w:rsid w:val="005E0A3F"/>
    <w:rsid w:val="005E6883"/>
    <w:rsid w:val="005E772F"/>
    <w:rsid w:val="005F3328"/>
    <w:rsid w:val="005F4ECA"/>
    <w:rsid w:val="005F7271"/>
    <w:rsid w:val="005F74D4"/>
    <w:rsid w:val="00603138"/>
    <w:rsid w:val="0060353C"/>
    <w:rsid w:val="006041BE"/>
    <w:rsid w:val="006043C7"/>
    <w:rsid w:val="00620367"/>
    <w:rsid w:val="00621107"/>
    <w:rsid w:val="00624B52"/>
    <w:rsid w:val="006265BC"/>
    <w:rsid w:val="00631DF4"/>
    <w:rsid w:val="00633697"/>
    <w:rsid w:val="00634175"/>
    <w:rsid w:val="006408AC"/>
    <w:rsid w:val="00650330"/>
    <w:rsid w:val="006511B6"/>
    <w:rsid w:val="00652742"/>
    <w:rsid w:val="0065281B"/>
    <w:rsid w:val="00657FF8"/>
    <w:rsid w:val="00670D99"/>
    <w:rsid w:val="00670E2B"/>
    <w:rsid w:val="00672C5D"/>
    <w:rsid w:val="006734BB"/>
    <w:rsid w:val="00681A34"/>
    <w:rsid w:val="00681DF6"/>
    <w:rsid w:val="006821EB"/>
    <w:rsid w:val="006834B5"/>
    <w:rsid w:val="00692B3F"/>
    <w:rsid w:val="006A2450"/>
    <w:rsid w:val="006A5596"/>
    <w:rsid w:val="006B2286"/>
    <w:rsid w:val="006B56BB"/>
    <w:rsid w:val="006C77A8"/>
    <w:rsid w:val="006D4098"/>
    <w:rsid w:val="006D688E"/>
    <w:rsid w:val="006D7681"/>
    <w:rsid w:val="006D7B2E"/>
    <w:rsid w:val="006E02EA"/>
    <w:rsid w:val="006E0968"/>
    <w:rsid w:val="006E2AF6"/>
    <w:rsid w:val="00701275"/>
    <w:rsid w:val="0070374C"/>
    <w:rsid w:val="00707F56"/>
    <w:rsid w:val="00713558"/>
    <w:rsid w:val="0071447A"/>
    <w:rsid w:val="00715C49"/>
    <w:rsid w:val="00720D08"/>
    <w:rsid w:val="0072523D"/>
    <w:rsid w:val="007263B9"/>
    <w:rsid w:val="00730AD1"/>
    <w:rsid w:val="007317E0"/>
    <w:rsid w:val="00731C97"/>
    <w:rsid w:val="007334F8"/>
    <w:rsid w:val="007339CD"/>
    <w:rsid w:val="007359D8"/>
    <w:rsid w:val="007362D4"/>
    <w:rsid w:val="00740E0E"/>
    <w:rsid w:val="00741BB5"/>
    <w:rsid w:val="00743D9C"/>
    <w:rsid w:val="00750F76"/>
    <w:rsid w:val="00751A23"/>
    <w:rsid w:val="007570B3"/>
    <w:rsid w:val="00761A93"/>
    <w:rsid w:val="0076672A"/>
    <w:rsid w:val="0077009C"/>
    <w:rsid w:val="00775E45"/>
    <w:rsid w:val="00776E74"/>
    <w:rsid w:val="00785169"/>
    <w:rsid w:val="00785F4A"/>
    <w:rsid w:val="00787B07"/>
    <w:rsid w:val="007954AB"/>
    <w:rsid w:val="00797F9F"/>
    <w:rsid w:val="007A14C5"/>
    <w:rsid w:val="007A3E38"/>
    <w:rsid w:val="007A41C5"/>
    <w:rsid w:val="007A4A10"/>
    <w:rsid w:val="007A57BD"/>
    <w:rsid w:val="007B1760"/>
    <w:rsid w:val="007B6E32"/>
    <w:rsid w:val="007C6D9C"/>
    <w:rsid w:val="007C7DDB"/>
    <w:rsid w:val="007D2CC7"/>
    <w:rsid w:val="007D45F8"/>
    <w:rsid w:val="007D673D"/>
    <w:rsid w:val="007F2220"/>
    <w:rsid w:val="007F4B3E"/>
    <w:rsid w:val="007F588A"/>
    <w:rsid w:val="00801F87"/>
    <w:rsid w:val="00804183"/>
    <w:rsid w:val="00805EA8"/>
    <w:rsid w:val="008127AF"/>
    <w:rsid w:val="00812B46"/>
    <w:rsid w:val="008147D1"/>
    <w:rsid w:val="00815700"/>
    <w:rsid w:val="00817B70"/>
    <w:rsid w:val="00817C24"/>
    <w:rsid w:val="0082497A"/>
    <w:rsid w:val="008264EB"/>
    <w:rsid w:val="00826B8F"/>
    <w:rsid w:val="00826D73"/>
    <w:rsid w:val="00830133"/>
    <w:rsid w:val="00830DD4"/>
    <w:rsid w:val="00831E8A"/>
    <w:rsid w:val="00835C76"/>
    <w:rsid w:val="0084281F"/>
    <w:rsid w:val="00843049"/>
    <w:rsid w:val="0085105C"/>
    <w:rsid w:val="0085202E"/>
    <w:rsid w:val="0085209B"/>
    <w:rsid w:val="008566E4"/>
    <w:rsid w:val="00856B66"/>
    <w:rsid w:val="00861A5F"/>
    <w:rsid w:val="008644AD"/>
    <w:rsid w:val="00865735"/>
    <w:rsid w:val="00865DDB"/>
    <w:rsid w:val="00867538"/>
    <w:rsid w:val="00873D90"/>
    <w:rsid w:val="00873FC8"/>
    <w:rsid w:val="00884C63"/>
    <w:rsid w:val="00885908"/>
    <w:rsid w:val="008864B7"/>
    <w:rsid w:val="00894CDD"/>
    <w:rsid w:val="0089677E"/>
    <w:rsid w:val="00896E8C"/>
    <w:rsid w:val="008A2088"/>
    <w:rsid w:val="008A3821"/>
    <w:rsid w:val="008A7438"/>
    <w:rsid w:val="008B0EDB"/>
    <w:rsid w:val="008B0FAC"/>
    <w:rsid w:val="008B1334"/>
    <w:rsid w:val="008B21D9"/>
    <w:rsid w:val="008B714D"/>
    <w:rsid w:val="008C0278"/>
    <w:rsid w:val="008C24E9"/>
    <w:rsid w:val="008C250A"/>
    <w:rsid w:val="008C30EF"/>
    <w:rsid w:val="008D0533"/>
    <w:rsid w:val="008D0EC6"/>
    <w:rsid w:val="008D42CB"/>
    <w:rsid w:val="008D48C9"/>
    <w:rsid w:val="008D5B79"/>
    <w:rsid w:val="008D6381"/>
    <w:rsid w:val="008E0C77"/>
    <w:rsid w:val="008E190A"/>
    <w:rsid w:val="008E389E"/>
    <w:rsid w:val="008E625F"/>
    <w:rsid w:val="008F264D"/>
    <w:rsid w:val="00901CA9"/>
    <w:rsid w:val="00902929"/>
    <w:rsid w:val="0090303D"/>
    <w:rsid w:val="009074E1"/>
    <w:rsid w:val="009112F7"/>
    <w:rsid w:val="00911F56"/>
    <w:rsid w:val="009122AF"/>
    <w:rsid w:val="009127BC"/>
    <w:rsid w:val="00912D54"/>
    <w:rsid w:val="0091389F"/>
    <w:rsid w:val="009208F7"/>
    <w:rsid w:val="00922517"/>
    <w:rsid w:val="00922722"/>
    <w:rsid w:val="009261E6"/>
    <w:rsid w:val="009268E1"/>
    <w:rsid w:val="0094350F"/>
    <w:rsid w:val="00945E7F"/>
    <w:rsid w:val="00952358"/>
    <w:rsid w:val="00952F20"/>
    <w:rsid w:val="009557C1"/>
    <w:rsid w:val="00960D6E"/>
    <w:rsid w:val="009634EE"/>
    <w:rsid w:val="0096532B"/>
    <w:rsid w:val="00972BC1"/>
    <w:rsid w:val="00974B59"/>
    <w:rsid w:val="0098340B"/>
    <w:rsid w:val="00986830"/>
    <w:rsid w:val="00987BB2"/>
    <w:rsid w:val="009924C3"/>
    <w:rsid w:val="00993102"/>
    <w:rsid w:val="009C4A39"/>
    <w:rsid w:val="009C6F10"/>
    <w:rsid w:val="009D148F"/>
    <w:rsid w:val="009D3D70"/>
    <w:rsid w:val="009E6F7E"/>
    <w:rsid w:val="009E6F98"/>
    <w:rsid w:val="009E7A57"/>
    <w:rsid w:val="009F4F6A"/>
    <w:rsid w:val="00A0384D"/>
    <w:rsid w:val="00A04084"/>
    <w:rsid w:val="00A1138A"/>
    <w:rsid w:val="00A16E36"/>
    <w:rsid w:val="00A20430"/>
    <w:rsid w:val="00A22528"/>
    <w:rsid w:val="00A24961"/>
    <w:rsid w:val="00A24B10"/>
    <w:rsid w:val="00A30E9B"/>
    <w:rsid w:val="00A31E5B"/>
    <w:rsid w:val="00A41768"/>
    <w:rsid w:val="00A4512D"/>
    <w:rsid w:val="00A50244"/>
    <w:rsid w:val="00A517A3"/>
    <w:rsid w:val="00A53885"/>
    <w:rsid w:val="00A56F17"/>
    <w:rsid w:val="00A627D7"/>
    <w:rsid w:val="00A656C7"/>
    <w:rsid w:val="00A705AF"/>
    <w:rsid w:val="00A72265"/>
    <w:rsid w:val="00A72454"/>
    <w:rsid w:val="00A72E8C"/>
    <w:rsid w:val="00A77696"/>
    <w:rsid w:val="00A80557"/>
    <w:rsid w:val="00A81A14"/>
    <w:rsid w:val="00A81D33"/>
    <w:rsid w:val="00A839A6"/>
    <w:rsid w:val="00A87910"/>
    <w:rsid w:val="00A921D0"/>
    <w:rsid w:val="00A930AE"/>
    <w:rsid w:val="00A96616"/>
    <w:rsid w:val="00AA1A95"/>
    <w:rsid w:val="00AA1B43"/>
    <w:rsid w:val="00AA260F"/>
    <w:rsid w:val="00AB054F"/>
    <w:rsid w:val="00AB1EE7"/>
    <w:rsid w:val="00AB4B37"/>
    <w:rsid w:val="00AB5762"/>
    <w:rsid w:val="00AC2460"/>
    <w:rsid w:val="00AC2679"/>
    <w:rsid w:val="00AC4BE4"/>
    <w:rsid w:val="00AC6BF9"/>
    <w:rsid w:val="00AC7710"/>
    <w:rsid w:val="00AD05E6"/>
    <w:rsid w:val="00AD0D3F"/>
    <w:rsid w:val="00AD38F6"/>
    <w:rsid w:val="00AE1D7D"/>
    <w:rsid w:val="00AE2A8B"/>
    <w:rsid w:val="00AE348D"/>
    <w:rsid w:val="00AE3F64"/>
    <w:rsid w:val="00AE474A"/>
    <w:rsid w:val="00AE7E17"/>
    <w:rsid w:val="00AF15DB"/>
    <w:rsid w:val="00AF7386"/>
    <w:rsid w:val="00AF7934"/>
    <w:rsid w:val="00B00B81"/>
    <w:rsid w:val="00B04580"/>
    <w:rsid w:val="00B04A28"/>
    <w:rsid w:val="00B04B09"/>
    <w:rsid w:val="00B16A51"/>
    <w:rsid w:val="00B21F2B"/>
    <w:rsid w:val="00B24E13"/>
    <w:rsid w:val="00B25440"/>
    <w:rsid w:val="00B31B72"/>
    <w:rsid w:val="00B32222"/>
    <w:rsid w:val="00B35EE7"/>
    <w:rsid w:val="00B3618D"/>
    <w:rsid w:val="00B36233"/>
    <w:rsid w:val="00B42851"/>
    <w:rsid w:val="00B45AC7"/>
    <w:rsid w:val="00B45F1A"/>
    <w:rsid w:val="00B5372F"/>
    <w:rsid w:val="00B5763B"/>
    <w:rsid w:val="00B61129"/>
    <w:rsid w:val="00B61132"/>
    <w:rsid w:val="00B6709C"/>
    <w:rsid w:val="00B67E7F"/>
    <w:rsid w:val="00B75A04"/>
    <w:rsid w:val="00B839B2"/>
    <w:rsid w:val="00B84826"/>
    <w:rsid w:val="00B87894"/>
    <w:rsid w:val="00B94252"/>
    <w:rsid w:val="00B96FD3"/>
    <w:rsid w:val="00B9715A"/>
    <w:rsid w:val="00BA14BE"/>
    <w:rsid w:val="00BA2732"/>
    <w:rsid w:val="00BA293D"/>
    <w:rsid w:val="00BA49BC"/>
    <w:rsid w:val="00BA56B7"/>
    <w:rsid w:val="00BA7A1E"/>
    <w:rsid w:val="00BA7CA9"/>
    <w:rsid w:val="00BB03C9"/>
    <w:rsid w:val="00BB0AAF"/>
    <w:rsid w:val="00BB2F6C"/>
    <w:rsid w:val="00BB3875"/>
    <w:rsid w:val="00BB4DAC"/>
    <w:rsid w:val="00BB5860"/>
    <w:rsid w:val="00BB6AAD"/>
    <w:rsid w:val="00BC0D43"/>
    <w:rsid w:val="00BC4A19"/>
    <w:rsid w:val="00BC4E6D"/>
    <w:rsid w:val="00BD0617"/>
    <w:rsid w:val="00BD2E9B"/>
    <w:rsid w:val="00BD5877"/>
    <w:rsid w:val="00BF4381"/>
    <w:rsid w:val="00C00930"/>
    <w:rsid w:val="00C0597E"/>
    <w:rsid w:val="00C060AD"/>
    <w:rsid w:val="00C0670D"/>
    <w:rsid w:val="00C113BF"/>
    <w:rsid w:val="00C2176E"/>
    <w:rsid w:val="00C23430"/>
    <w:rsid w:val="00C27D67"/>
    <w:rsid w:val="00C32D28"/>
    <w:rsid w:val="00C3393C"/>
    <w:rsid w:val="00C4502B"/>
    <w:rsid w:val="00C4631F"/>
    <w:rsid w:val="00C50690"/>
    <w:rsid w:val="00C50E16"/>
    <w:rsid w:val="00C52053"/>
    <w:rsid w:val="00C55258"/>
    <w:rsid w:val="00C73C98"/>
    <w:rsid w:val="00C8247D"/>
    <w:rsid w:val="00C82EEB"/>
    <w:rsid w:val="00C93A01"/>
    <w:rsid w:val="00C971DC"/>
    <w:rsid w:val="00CA16B7"/>
    <w:rsid w:val="00CA3707"/>
    <w:rsid w:val="00CA4BE3"/>
    <w:rsid w:val="00CA62AE"/>
    <w:rsid w:val="00CB2AB9"/>
    <w:rsid w:val="00CB5B1A"/>
    <w:rsid w:val="00CB62B3"/>
    <w:rsid w:val="00CC0BF7"/>
    <w:rsid w:val="00CC220B"/>
    <w:rsid w:val="00CC3674"/>
    <w:rsid w:val="00CC5C43"/>
    <w:rsid w:val="00CD02AE"/>
    <w:rsid w:val="00CD2A4F"/>
    <w:rsid w:val="00CD6DE4"/>
    <w:rsid w:val="00CE03CA"/>
    <w:rsid w:val="00CE22F1"/>
    <w:rsid w:val="00CE3700"/>
    <w:rsid w:val="00CE50F2"/>
    <w:rsid w:val="00CE5DD6"/>
    <w:rsid w:val="00CE6502"/>
    <w:rsid w:val="00CF2F8A"/>
    <w:rsid w:val="00CF622B"/>
    <w:rsid w:val="00CF7D3C"/>
    <w:rsid w:val="00D02B24"/>
    <w:rsid w:val="00D05E98"/>
    <w:rsid w:val="00D147EB"/>
    <w:rsid w:val="00D16257"/>
    <w:rsid w:val="00D20DC2"/>
    <w:rsid w:val="00D34667"/>
    <w:rsid w:val="00D401E1"/>
    <w:rsid w:val="00D40646"/>
    <w:rsid w:val="00D408B4"/>
    <w:rsid w:val="00D45D94"/>
    <w:rsid w:val="00D46D93"/>
    <w:rsid w:val="00D524C8"/>
    <w:rsid w:val="00D56CFB"/>
    <w:rsid w:val="00D60E25"/>
    <w:rsid w:val="00D64C48"/>
    <w:rsid w:val="00D70E24"/>
    <w:rsid w:val="00D72B61"/>
    <w:rsid w:val="00D8426A"/>
    <w:rsid w:val="00D95CC5"/>
    <w:rsid w:val="00D9735E"/>
    <w:rsid w:val="00DA15C4"/>
    <w:rsid w:val="00DA3D1D"/>
    <w:rsid w:val="00DA52BD"/>
    <w:rsid w:val="00DA549F"/>
    <w:rsid w:val="00DA5659"/>
    <w:rsid w:val="00DB0138"/>
    <w:rsid w:val="00DB4CF7"/>
    <w:rsid w:val="00DB6286"/>
    <w:rsid w:val="00DB645F"/>
    <w:rsid w:val="00DB76E9"/>
    <w:rsid w:val="00DC0A67"/>
    <w:rsid w:val="00DC1D5E"/>
    <w:rsid w:val="00DC2313"/>
    <w:rsid w:val="00DC3506"/>
    <w:rsid w:val="00DC3AD4"/>
    <w:rsid w:val="00DC5220"/>
    <w:rsid w:val="00DC7910"/>
    <w:rsid w:val="00DC7E7B"/>
    <w:rsid w:val="00DD2061"/>
    <w:rsid w:val="00DD2275"/>
    <w:rsid w:val="00DD7DAB"/>
    <w:rsid w:val="00DE17C1"/>
    <w:rsid w:val="00DE3355"/>
    <w:rsid w:val="00DE354F"/>
    <w:rsid w:val="00DF30A6"/>
    <w:rsid w:val="00DF486F"/>
    <w:rsid w:val="00DF5B5B"/>
    <w:rsid w:val="00DF7619"/>
    <w:rsid w:val="00E042D8"/>
    <w:rsid w:val="00E07EE7"/>
    <w:rsid w:val="00E10DA0"/>
    <w:rsid w:val="00E1103B"/>
    <w:rsid w:val="00E114C2"/>
    <w:rsid w:val="00E1205F"/>
    <w:rsid w:val="00E14247"/>
    <w:rsid w:val="00E14AD6"/>
    <w:rsid w:val="00E15ECE"/>
    <w:rsid w:val="00E165F7"/>
    <w:rsid w:val="00E17B44"/>
    <w:rsid w:val="00E25609"/>
    <w:rsid w:val="00E268F0"/>
    <w:rsid w:val="00E27FEA"/>
    <w:rsid w:val="00E309C1"/>
    <w:rsid w:val="00E36976"/>
    <w:rsid w:val="00E4086F"/>
    <w:rsid w:val="00E43B3C"/>
    <w:rsid w:val="00E50188"/>
    <w:rsid w:val="00E515CB"/>
    <w:rsid w:val="00E52260"/>
    <w:rsid w:val="00E535C0"/>
    <w:rsid w:val="00E639B6"/>
    <w:rsid w:val="00E6434B"/>
    <w:rsid w:val="00E64614"/>
    <w:rsid w:val="00E6463D"/>
    <w:rsid w:val="00E64BFD"/>
    <w:rsid w:val="00E668B5"/>
    <w:rsid w:val="00E72E9B"/>
    <w:rsid w:val="00E82249"/>
    <w:rsid w:val="00E849DA"/>
    <w:rsid w:val="00E9462E"/>
    <w:rsid w:val="00EA470E"/>
    <w:rsid w:val="00EA47A7"/>
    <w:rsid w:val="00EA57EB"/>
    <w:rsid w:val="00EB2BD2"/>
    <w:rsid w:val="00EB3226"/>
    <w:rsid w:val="00EB3CFB"/>
    <w:rsid w:val="00EB7248"/>
    <w:rsid w:val="00EB79EA"/>
    <w:rsid w:val="00EC213A"/>
    <w:rsid w:val="00EC23B5"/>
    <w:rsid w:val="00EC6603"/>
    <w:rsid w:val="00EC7744"/>
    <w:rsid w:val="00ED0DAD"/>
    <w:rsid w:val="00ED0F46"/>
    <w:rsid w:val="00ED2373"/>
    <w:rsid w:val="00ED3D94"/>
    <w:rsid w:val="00ED55F8"/>
    <w:rsid w:val="00ED72ED"/>
    <w:rsid w:val="00EE3E33"/>
    <w:rsid w:val="00EE3E8A"/>
    <w:rsid w:val="00EF6ECA"/>
    <w:rsid w:val="00F024E1"/>
    <w:rsid w:val="00F0325B"/>
    <w:rsid w:val="00F0605F"/>
    <w:rsid w:val="00F06C10"/>
    <w:rsid w:val="00F1096F"/>
    <w:rsid w:val="00F12589"/>
    <w:rsid w:val="00F12595"/>
    <w:rsid w:val="00F134D9"/>
    <w:rsid w:val="00F13AFB"/>
    <w:rsid w:val="00F13C40"/>
    <w:rsid w:val="00F1403D"/>
    <w:rsid w:val="00F1463F"/>
    <w:rsid w:val="00F21302"/>
    <w:rsid w:val="00F235E0"/>
    <w:rsid w:val="00F27172"/>
    <w:rsid w:val="00F321DE"/>
    <w:rsid w:val="00F33777"/>
    <w:rsid w:val="00F40648"/>
    <w:rsid w:val="00F41B27"/>
    <w:rsid w:val="00F4406F"/>
    <w:rsid w:val="00F47841"/>
    <w:rsid w:val="00F47DA2"/>
    <w:rsid w:val="00F50299"/>
    <w:rsid w:val="00F519FC"/>
    <w:rsid w:val="00F56DFB"/>
    <w:rsid w:val="00F610BF"/>
    <w:rsid w:val="00F6239D"/>
    <w:rsid w:val="00F715D2"/>
    <w:rsid w:val="00F7274F"/>
    <w:rsid w:val="00F72F17"/>
    <w:rsid w:val="00F76FA8"/>
    <w:rsid w:val="00F868FB"/>
    <w:rsid w:val="00F90109"/>
    <w:rsid w:val="00F93F08"/>
    <w:rsid w:val="00F94CED"/>
    <w:rsid w:val="00FA0504"/>
    <w:rsid w:val="00FA2CEE"/>
    <w:rsid w:val="00FA318C"/>
    <w:rsid w:val="00FB43C5"/>
    <w:rsid w:val="00FB5EED"/>
    <w:rsid w:val="00FB6F92"/>
    <w:rsid w:val="00FC026E"/>
    <w:rsid w:val="00FC5124"/>
    <w:rsid w:val="00FD0742"/>
    <w:rsid w:val="00FD117E"/>
    <w:rsid w:val="00FD4731"/>
    <w:rsid w:val="00FE196F"/>
    <w:rsid w:val="00FE351F"/>
    <w:rsid w:val="00FF0AB0"/>
    <w:rsid w:val="00FF0C01"/>
    <w:rsid w:val="00FF205E"/>
    <w:rsid w:val="00FF28AC"/>
    <w:rsid w:val="00FF3CD4"/>
    <w:rsid w:val="00FF5F0D"/>
    <w:rsid w:val="00FF69B2"/>
    <w:rsid w:val="00FF7676"/>
    <w:rsid w:val="00FF7F62"/>
    <w:rsid w:val="1AB911F4"/>
    <w:rsid w:val="1FBEFD18"/>
    <w:rsid w:val="34054065"/>
    <w:rsid w:val="37A314E4"/>
    <w:rsid w:val="46E4E877"/>
    <w:rsid w:val="4A746BFB"/>
    <w:rsid w:val="599173BC"/>
    <w:rsid w:val="5AFEBD1B"/>
    <w:rsid w:val="715E2D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1DA85"/>
  <w15:docId w15:val="{A1C84469-B8B1-4941-911B-487E5962F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51A23"/>
    <w:rPr>
      <w:rFonts w:ascii="Arial" w:hAnsi="Arial"/>
      <w:sz w:val="22"/>
      <w:szCs w:val="24"/>
      <w:lang w:eastAsia="en-US"/>
    </w:rPr>
  </w:style>
  <w:style w:type="paragraph" w:styleId="Heading1">
    <w:name w:val="heading 1"/>
    <w:basedOn w:val="Normal"/>
    <w:next w:val="Normal"/>
    <w:qFormat/>
    <w:rsid w:val="009127BC"/>
    <w:pPr>
      <w:keepNext/>
      <w:spacing w:before="240" w:after="60"/>
      <w:outlineLvl w:val="0"/>
    </w:pPr>
    <w:rPr>
      <w:rFonts w:cs="Arial"/>
      <w:bCs/>
      <w:color w:val="3F4A75"/>
      <w:kern w:val="28"/>
      <w:sz w:val="36"/>
      <w:szCs w:val="36"/>
    </w:rPr>
  </w:style>
  <w:style w:type="paragraph" w:styleId="Heading2">
    <w:name w:val="heading 2"/>
    <w:next w:val="Paragraphtext"/>
    <w:qFormat/>
    <w:rsid w:val="009127BC"/>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9127BC"/>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027071"/>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ED3D94"/>
    <w:pPr>
      <w:spacing w:before="120" w:after="60"/>
    </w:pPr>
    <w:rPr>
      <w:color w:val="000000" w:themeColor="text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751A23"/>
    <w:pPr>
      <w:spacing w:before="21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A56F17"/>
    <w:pPr>
      <w:numPr>
        <w:numId w:val="19"/>
      </w:numPr>
    </w:pPr>
  </w:style>
  <w:style w:type="paragraph" w:styleId="ListBullet">
    <w:name w:val="List Bullet"/>
    <w:basedOn w:val="Normal"/>
    <w:qFormat/>
    <w:rsid w:val="00A56F17"/>
    <w:pPr>
      <w:numPr>
        <w:numId w:val="17"/>
      </w:numPr>
      <w:spacing w:before="60" w:after="60"/>
    </w:pPr>
    <w:rPr>
      <w:color w:val="000000" w:themeColor="text1"/>
      <w:sz w:val="21"/>
    </w:rPr>
  </w:style>
  <w:style w:type="paragraph" w:styleId="ListParagraph">
    <w:name w:val="List Paragraph"/>
    <w:basedOn w:val="Normal"/>
    <w:uiPriority w:val="34"/>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3"/>
      </w:numPr>
      <w:ind w:left="284" w:hanging="284"/>
    </w:pPr>
    <w:rPr>
      <w:szCs w:val="20"/>
    </w:rPr>
  </w:style>
  <w:style w:type="paragraph" w:customStyle="1" w:styleId="Tablelistnumber">
    <w:name w:val="Table list number"/>
    <w:basedOn w:val="Tabletextleft"/>
    <w:qFormat/>
    <w:rsid w:val="00DD2061"/>
    <w:pPr>
      <w:numPr>
        <w:numId w:val="4"/>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styleId="UnresolvedMention">
    <w:name w:val="Unresolved Mention"/>
    <w:basedOn w:val="DefaultParagraphFont"/>
    <w:uiPriority w:val="99"/>
    <w:semiHidden/>
    <w:unhideWhenUsed/>
    <w:rsid w:val="0070374C"/>
    <w:rPr>
      <w:color w:val="605E5C"/>
      <w:shd w:val="clear" w:color="auto" w:fill="E1DFDD"/>
    </w:rPr>
  </w:style>
  <w:style w:type="paragraph" w:styleId="Revision">
    <w:name w:val="Revision"/>
    <w:hidden/>
    <w:uiPriority w:val="99"/>
    <w:semiHidden/>
    <w:rsid w:val="0039044E"/>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NDISConsultations@health.gov.au"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consultations.health.gov.au/disability-and-carers-group/nfp-ndis-support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NDISConsultations@health.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cfe7c6-fd82-4536-8e95-31510ecf1dc3" xsi:nil="true"/>
    <lcf76f155ced4ddcb4097134ff3c332f xmlns="91b40e7f-128e-49f6-a30d-9c137c2f2d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A1E6A07BD3F940A2A717962B7173DC" ma:contentTypeVersion="12" ma:contentTypeDescription="Create a new document." ma:contentTypeScope="" ma:versionID="c4ee592537e3235bcc7c20c319e8a483">
  <xsd:schema xmlns:xsd="http://www.w3.org/2001/XMLSchema" xmlns:xs="http://www.w3.org/2001/XMLSchema" xmlns:p="http://schemas.microsoft.com/office/2006/metadata/properties" xmlns:ns2="91b40e7f-128e-49f6-a30d-9c137c2f2d67" xmlns:ns3="7fcfe7c6-fd82-4536-8e95-31510ecf1dc3" targetNamespace="http://schemas.microsoft.com/office/2006/metadata/properties" ma:root="true" ma:fieldsID="f4aef37e009d4a853eaf9a8f4545e91d" ns2:_="" ns3:_="">
    <xsd:import namespace="91b40e7f-128e-49f6-a30d-9c137c2f2d67"/>
    <xsd:import namespace="7fcfe7c6-fd82-4536-8e95-31510ecf1d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0e7f-128e-49f6-a30d-9c137c2f2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cfe7c6-fd82-4536-8e95-31510ecf1dc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9dfb62-a2e3-4805-94b3-a3ed0782d0e0}" ma:internalName="TaxCatchAll" ma:showField="CatchAllData" ma:web="7fcfe7c6-fd82-4536-8e95-31510ecf1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7fcfe7c6-fd82-4536-8e95-31510ecf1dc3"/>
    <ds:schemaRef ds:uri="91b40e7f-128e-49f6-a30d-9c137c2f2d67"/>
  </ds:schemaRefs>
</ds:datastoreItem>
</file>

<file path=customXml/itemProps2.xml><?xml version="1.0" encoding="utf-8"?>
<ds:datastoreItem xmlns:ds="http://schemas.openxmlformats.org/officeDocument/2006/customXml" ds:itemID="{3639E5E1-BDC8-4B4C-9AC4-F5940BF69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0e7f-128e-49f6-a30d-9c137c2f2d67"/>
    <ds:schemaRef ds:uri="7fcfe7c6-fd82-4536-8e95-31510ecf1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240EC1-40B9-424A-96C8-6024AF6C517E}">
  <ds:schemaRefs>
    <ds:schemaRef ds:uri="http://schemas.openxmlformats.org/officeDocument/2006/bibliography"/>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3</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Kim</dc:creator>
  <cp:keywords/>
  <cp:lastModifiedBy>HERMES, Rebekah</cp:lastModifiedBy>
  <cp:revision>137</cp:revision>
  <dcterms:created xsi:type="dcterms:W3CDTF">2026-08-04T19:56:00Z</dcterms:created>
  <dcterms:modified xsi:type="dcterms:W3CDTF">2026-08-18T02:43:00Z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0x01010063A1E6A07BD3F940A2A717962B7173DC</vt:lpwstr>
  </property>
  <property fmtid="{D5CDD505-2E9C-101B-9397-08002B2CF9AE}" pid="5" name="ClassificationContentMarkingHeaderShapeIds">
    <vt:lpwstr>4c70a289,6d5204c1,45b891cd,527fb744,97e8b13</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161a6f1f,1e4d9538,17c642ec,1f324e33,532674f6</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2026-07-24T06:01:46Z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38237bad-762a-4706-92b7-5bacb44b37b0</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MediaServiceImageTags">
    <vt:lpwstr/>
  </property>
  <property fmtid="{D5CDD505-2E9C-101B-9397-08002B2CF9AE}" pid="20" name="MSIP_Label_2b83f8d7-e91f-4eee-a336-52a8061c0503_Enabled">
    <vt:lpwstr>true</vt:lpwstr>
  </property>
  <property fmtid="{D5CDD505-2E9C-101B-9397-08002B2CF9AE}" pid="21" name="MSIP_Label_2b83f8d7-e91f-4eee-a336-52a8061c0503_SetDate">
    <vt:lpwstr>2026-07-30T04:58:46Z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36acf7a3-964c-4d21-bd9c-656bafd22358</vt:lpwstr>
  </property>
  <property fmtid="{D5CDD505-2E9C-101B-9397-08002B2CF9AE}" pid="26" name="MSIP_Label_2b83f8d7-e91f-4eee-a336-52a8061c0503_ContentBits">
    <vt:lpwstr>0</vt:lpwstr>
  </property>
  <property fmtid="{D5CDD505-2E9C-101B-9397-08002B2CF9AE}" pid="27" name="MSIP_Label_2b83f8d7-e91f-4eee-a336-52a8061c0503_Tag">
    <vt:lpwstr>10, 0, 1, 1</vt:lpwstr>
  </property>
  <property fmtid="{D5CDD505-2E9C-101B-9397-08002B2CF9AE}" pid="28" name="docLang">
    <vt:lpwstr>en</vt:lpwstr>
  </property>
</Properties>
</file>