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4CB65" w14:textId="77777777" w:rsidR="00D22E5B" w:rsidRDefault="00BF6945" w:rsidP="00F359E3">
      <w:pPr>
        <w:pStyle w:val="IMAGE"/>
        <w:ind w:left="-851" w:right="247"/>
      </w:pPr>
      <w:r>
        <w:rPr>
          <w:lang w:eastAsia="en-AU"/>
        </w:rPr>
        <w:drawing>
          <wp:inline distT="0" distB="0" distL="0" distR="0" wp14:anchorId="0F6856CB" wp14:editId="74301D30">
            <wp:extent cx="7566660" cy="2421255"/>
            <wp:effectExtent l="0" t="0" r="0" b="0"/>
            <wp:docPr id="16" name="Picture 16" descr="Elderly man in a check shirt, smiling and looking at a younger man in a blue shi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Elderly man in a check shirt, smiling and looking at a younger man in a blue shirt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39" cy="242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A46D3" w14:textId="77777777" w:rsidR="00BF7325" w:rsidRDefault="00BF7325" w:rsidP="00BF7325">
      <w:pPr>
        <w:pStyle w:val="Introduction"/>
        <w:spacing w:before="0"/>
        <w:ind w:right="247"/>
        <w:rPr>
          <w:rFonts w:ascii="Segoe UI Black" w:hAnsi="Segoe UI Black" w:cs="Quire Sans (Headings)"/>
          <w:b w:val="0"/>
          <w:spacing w:val="-15"/>
          <w:sz w:val="72"/>
          <w:szCs w:val="160"/>
          <w:u w:color="F27FB2" w:themeColor="accent3"/>
        </w:rPr>
      </w:pPr>
    </w:p>
    <w:p w14:paraId="7826E32E" w14:textId="77777777" w:rsidR="00BF7325" w:rsidRDefault="00BF7325" w:rsidP="00BF7325">
      <w:pPr>
        <w:pStyle w:val="Introduction"/>
        <w:spacing w:before="0"/>
        <w:ind w:right="247"/>
        <w:rPr>
          <w:rFonts w:ascii="Segoe UI Black" w:hAnsi="Segoe UI Black" w:cs="Quire Sans (Headings)"/>
          <w:b w:val="0"/>
          <w:spacing w:val="-15"/>
          <w:sz w:val="72"/>
          <w:szCs w:val="160"/>
          <w:u w:color="F27FB2" w:themeColor="accent3"/>
        </w:rPr>
      </w:pPr>
    </w:p>
    <w:p w14:paraId="576FDF1E" w14:textId="77777777" w:rsidR="00BF7325" w:rsidRDefault="00BF7325" w:rsidP="00BF7325">
      <w:pPr>
        <w:pStyle w:val="Introduction"/>
        <w:spacing w:before="0"/>
        <w:ind w:right="247"/>
        <w:rPr>
          <w:rFonts w:ascii="Segoe UI Black" w:hAnsi="Segoe UI Black" w:cs="Quire Sans (Headings)"/>
          <w:b w:val="0"/>
          <w:spacing w:val="-15"/>
          <w:sz w:val="72"/>
          <w:szCs w:val="160"/>
          <w:u w:color="F27FB2" w:themeColor="accent3"/>
        </w:rPr>
      </w:pPr>
    </w:p>
    <w:p w14:paraId="511B8FD8" w14:textId="5F2CDEE5" w:rsidR="00C11C79" w:rsidRDefault="00C11C79" w:rsidP="00BF7325">
      <w:pPr>
        <w:pStyle w:val="Introduction"/>
        <w:spacing w:before="0"/>
        <w:ind w:right="247"/>
        <w:rPr>
          <w:rFonts w:ascii="Segoe UI Black" w:hAnsi="Segoe UI Black" w:cs="Quire Sans (Headings)"/>
          <w:b w:val="0"/>
          <w:spacing w:val="-15"/>
          <w:sz w:val="72"/>
          <w:szCs w:val="160"/>
          <w:u w:color="F27FB2" w:themeColor="accent3"/>
        </w:rPr>
      </w:pPr>
      <w:r w:rsidRPr="00C11C79">
        <w:rPr>
          <w:rFonts w:ascii="Segoe UI Black" w:hAnsi="Segoe UI Black" w:cs="Quire Sans (Headings)"/>
          <w:b w:val="0"/>
          <w:spacing w:val="-15"/>
          <w:sz w:val="72"/>
          <w:szCs w:val="160"/>
          <w:u w:color="F27FB2" w:themeColor="accent3"/>
        </w:rPr>
        <w:t xml:space="preserve">Strengthening Provider Governance </w:t>
      </w:r>
    </w:p>
    <w:p w14:paraId="7B4418F0" w14:textId="77777777" w:rsidR="001B00CC" w:rsidRDefault="0022489B" w:rsidP="00BF7325">
      <w:pPr>
        <w:pStyle w:val="Introduction"/>
        <w:spacing w:before="0"/>
        <w:ind w:right="247"/>
        <w:rPr>
          <w:rFonts w:ascii="Segoe UI Black" w:hAnsi="Segoe UI Black" w:cs="Quire Sans (Headings)"/>
          <w:b w:val="0"/>
          <w:spacing w:val="-15"/>
          <w:sz w:val="32"/>
          <w:szCs w:val="32"/>
          <w:u w:color="F27FB2" w:themeColor="accent3"/>
        </w:rPr>
      </w:pPr>
      <w:r>
        <w:rPr>
          <w:rFonts w:ascii="Segoe UI Black" w:hAnsi="Segoe UI Black" w:cs="Quire Sans (Headings)"/>
          <w:b w:val="0"/>
          <w:spacing w:val="-15"/>
          <w:sz w:val="32"/>
          <w:szCs w:val="32"/>
          <w:u w:color="F27FB2" w:themeColor="accent3"/>
        </w:rPr>
        <w:t>Information and c</w:t>
      </w:r>
      <w:r w:rsidR="00BF7325" w:rsidRPr="00BF7325">
        <w:rPr>
          <w:rFonts w:ascii="Segoe UI Black" w:hAnsi="Segoe UI Black" w:cs="Quire Sans (Headings)"/>
          <w:b w:val="0"/>
          <w:spacing w:val="-15"/>
          <w:sz w:val="32"/>
          <w:szCs w:val="32"/>
          <w:u w:color="F27FB2" w:themeColor="accent3"/>
        </w:rPr>
        <w:t xml:space="preserve">onsultation paper </w:t>
      </w:r>
    </w:p>
    <w:p w14:paraId="4C6239B9" w14:textId="57373048" w:rsidR="00BF7325" w:rsidRPr="00BF7325" w:rsidRDefault="00EF61D5" w:rsidP="00BF7325">
      <w:pPr>
        <w:pStyle w:val="Introduction"/>
        <w:spacing w:before="0"/>
        <w:ind w:right="247"/>
        <w:rPr>
          <w:rFonts w:ascii="Segoe UI Black" w:hAnsi="Segoe UI Black" w:cs="Quire Sans (Headings)"/>
          <w:b w:val="0"/>
          <w:spacing w:val="-15"/>
          <w:sz w:val="32"/>
          <w:szCs w:val="32"/>
          <w:u w:color="F27FB2" w:themeColor="accent3"/>
        </w:rPr>
      </w:pPr>
      <w:r>
        <w:rPr>
          <w:rFonts w:ascii="Segoe UI Black" w:hAnsi="Segoe UI Black" w:cs="Quire Sans (Headings)"/>
          <w:b w:val="0"/>
          <w:spacing w:val="-15"/>
          <w:sz w:val="32"/>
          <w:szCs w:val="32"/>
          <w:u w:color="F27FB2" w:themeColor="accent3"/>
        </w:rPr>
        <w:t xml:space="preserve">December </w:t>
      </w:r>
      <w:r w:rsidR="00BF7325" w:rsidRPr="00BF7325">
        <w:rPr>
          <w:rFonts w:ascii="Segoe UI Black" w:hAnsi="Segoe UI Black" w:cs="Quire Sans (Headings)"/>
          <w:b w:val="0"/>
          <w:spacing w:val="-15"/>
          <w:sz w:val="32"/>
          <w:szCs w:val="32"/>
          <w:u w:color="F27FB2" w:themeColor="accent3"/>
        </w:rPr>
        <w:t>2021</w:t>
      </w:r>
    </w:p>
    <w:p w14:paraId="2010F890" w14:textId="77777777" w:rsidR="00BF7325" w:rsidRDefault="00BF7325">
      <w:pPr>
        <w:keepLines w:val="0"/>
        <w:spacing w:before="0" w:line="240" w:lineRule="auto"/>
        <w:rPr>
          <w:rFonts w:cs="Segoe UI"/>
          <w:b/>
          <w:bCs/>
          <w:color w:val="AB176E" w:themeColor="accent1"/>
          <w:sz w:val="28"/>
          <w:szCs w:val="40"/>
        </w:rPr>
      </w:pPr>
      <w:r>
        <w:br w:type="page"/>
      </w:r>
    </w:p>
    <w:p w14:paraId="04A35A0D" w14:textId="6CCDBE8E" w:rsidR="00BF7325" w:rsidRPr="00C94B29" w:rsidRDefault="00BF7325" w:rsidP="00A26C6F">
      <w:pPr>
        <w:pStyle w:val="Heading1"/>
        <w:tabs>
          <w:tab w:val="clear" w:pos="426"/>
        </w:tabs>
        <w:ind w:left="284" w:hanging="284"/>
      </w:pPr>
      <w:r w:rsidRPr="00C94B29">
        <w:lastRenderedPageBreak/>
        <w:t>About th</w:t>
      </w:r>
      <w:r w:rsidR="0022489B">
        <w:t>is paper</w:t>
      </w:r>
      <w:r w:rsidRPr="00C94B29">
        <w:t xml:space="preserve"> </w:t>
      </w:r>
    </w:p>
    <w:p w14:paraId="369E1243" w14:textId="25819AAD" w:rsidR="00BF7325" w:rsidRDefault="00BF7325" w:rsidP="00BF7325">
      <w:pPr>
        <w:pStyle w:val="Introduction"/>
        <w:ind w:right="247"/>
      </w:pPr>
      <w:r>
        <w:t xml:space="preserve">Purpose </w:t>
      </w:r>
    </w:p>
    <w:p w14:paraId="09F2E7B2" w14:textId="791B6C32" w:rsidR="00BF7325" w:rsidRDefault="00BF7325" w:rsidP="00BF7325">
      <w:pPr>
        <w:ind w:right="247"/>
        <w:rPr>
          <w:rFonts w:cs="Segoe UI"/>
        </w:rPr>
      </w:pPr>
      <w:r w:rsidRPr="00BF7325">
        <w:rPr>
          <w:rFonts w:cs="Segoe UI"/>
        </w:rPr>
        <w:t xml:space="preserve">The Australian Government </w:t>
      </w:r>
      <w:r w:rsidR="0022489B">
        <w:rPr>
          <w:rFonts w:cs="Segoe UI"/>
        </w:rPr>
        <w:t xml:space="preserve">has proposed new requirements </w:t>
      </w:r>
      <w:r w:rsidR="00331E21">
        <w:rPr>
          <w:rFonts w:cs="Segoe UI"/>
        </w:rPr>
        <w:t xml:space="preserve">to </w:t>
      </w:r>
      <w:r>
        <w:rPr>
          <w:rFonts w:cs="Segoe UI"/>
        </w:rPr>
        <w:t xml:space="preserve">strengthen the governance of </w:t>
      </w:r>
      <w:r w:rsidR="00331E21">
        <w:rPr>
          <w:rFonts w:cs="Segoe UI"/>
        </w:rPr>
        <w:t xml:space="preserve">approved </w:t>
      </w:r>
      <w:r>
        <w:rPr>
          <w:rFonts w:cs="Segoe UI"/>
        </w:rPr>
        <w:t>aged care providers.</w:t>
      </w:r>
    </w:p>
    <w:p w14:paraId="11171FE3" w14:textId="34E14495" w:rsidR="0078635F" w:rsidRDefault="0022489B" w:rsidP="00BF7325">
      <w:pPr>
        <w:ind w:right="247"/>
        <w:rPr>
          <w:rFonts w:cs="Segoe UI"/>
        </w:rPr>
      </w:pPr>
      <w:r>
        <w:rPr>
          <w:rFonts w:cs="Segoe UI"/>
        </w:rPr>
        <w:t>If legislation is passed, all approved aged care providers will need to meet the requirements.</w:t>
      </w:r>
    </w:p>
    <w:p w14:paraId="2F356A3A" w14:textId="77777777" w:rsidR="0022489B" w:rsidRDefault="0022489B" w:rsidP="0022489B">
      <w:pPr>
        <w:ind w:right="247"/>
        <w:rPr>
          <w:rFonts w:cs="Segoe UI"/>
        </w:rPr>
      </w:pPr>
      <w:r>
        <w:rPr>
          <w:rFonts w:cs="Segoe UI"/>
        </w:rPr>
        <w:t>This paper outlines the new requirements. It also asks for your views on the rules for applying these new requirements.</w:t>
      </w:r>
    </w:p>
    <w:p w14:paraId="32B0C097" w14:textId="535867CB" w:rsidR="00E1094D" w:rsidRDefault="00E1094D" w:rsidP="00E1094D">
      <w:pPr>
        <w:pStyle w:val="Heading2"/>
        <w:ind w:right="247"/>
      </w:pPr>
      <w:r>
        <w:t>Consultation themes</w:t>
      </w:r>
    </w:p>
    <w:p w14:paraId="0192C0C6" w14:textId="5879F693" w:rsidR="00212F1C" w:rsidRDefault="00212F1C" w:rsidP="00212F1C">
      <w:pPr>
        <w:rPr>
          <w:lang w:val="en-GB"/>
        </w:rPr>
      </w:pPr>
      <w:r>
        <w:rPr>
          <w:lang w:val="en-GB"/>
        </w:rPr>
        <w:t xml:space="preserve">We are seeking </w:t>
      </w:r>
      <w:r w:rsidR="00DC1752">
        <w:rPr>
          <w:lang w:val="en-GB"/>
        </w:rPr>
        <w:t xml:space="preserve">feedback </w:t>
      </w:r>
      <w:r>
        <w:rPr>
          <w:lang w:val="en-GB"/>
        </w:rPr>
        <w:t>on the following:</w:t>
      </w:r>
    </w:p>
    <w:p w14:paraId="1D70A16C" w14:textId="77777777" w:rsidR="00212F1C" w:rsidRPr="00212F1C" w:rsidRDefault="00212F1C" w:rsidP="00212F1C">
      <w:pPr>
        <w:rPr>
          <w:lang w:val="en-GB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hree requirements"/>
      </w:tblPr>
      <w:tblGrid>
        <w:gridCol w:w="1685"/>
        <w:gridCol w:w="7045"/>
      </w:tblGrid>
      <w:tr w:rsidR="00E1094D" w:rsidRPr="0087205B" w14:paraId="04BA8F4F" w14:textId="77777777" w:rsidTr="00212F1C">
        <w:trPr>
          <w:tblHeader/>
        </w:trPr>
        <w:tc>
          <w:tcPr>
            <w:tcW w:w="1685" w:type="dxa"/>
          </w:tcPr>
          <w:bookmarkStart w:id="0" w:name="_Hlk88397321"/>
          <w:p w14:paraId="5BBAE762" w14:textId="4432546D" w:rsidR="00E1094D" w:rsidRPr="0087205B" w:rsidRDefault="00212F1C" w:rsidP="00C94B29">
            <w:pPr>
              <w:pStyle w:val="Paragraphtext"/>
              <w:spacing w:after="0"/>
              <w:ind w:left="360"/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782892" wp14:editId="567A545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665268</wp:posOffset>
                      </wp:positionV>
                      <wp:extent cx="502920" cy="502920"/>
                      <wp:effectExtent l="0" t="0" r="11430" b="11430"/>
                      <wp:wrapNone/>
                      <wp:docPr id="19" name="Rectangle 19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50292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shade val="80000"/>
                                  <a:hueOff val="147670"/>
                                  <a:satOff val="-51007"/>
                                  <a:lumOff val="26615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DB0CD03" id="Rectangle 19" o:spid="_x0000_s1026" alt="Checkmark" style="position:absolute;margin-left:14.55pt;margin-top:52.4pt;width:39.6pt;height:3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" strokecolor="white [3201]" strokeweight="1pt">
                      <v:fill r:id="rId14" o:title="Checkmark" recolor="t" rotate="t" type="frame"/>
                    </v:rect>
                  </w:pict>
                </mc:Fallback>
              </mc:AlternateContent>
            </w:r>
            <w:r w:rsidR="00E1094D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F148A" wp14:editId="67ECD728">
                      <wp:simplePos x="0" y="0"/>
                      <wp:positionH relativeFrom="column">
                        <wp:posOffset>163771</wp:posOffset>
                      </wp:positionH>
                      <wp:positionV relativeFrom="paragraph">
                        <wp:posOffset>72686</wp:posOffset>
                      </wp:positionV>
                      <wp:extent cx="503420" cy="503420"/>
                      <wp:effectExtent l="0" t="0" r="11430" b="11430"/>
                      <wp:wrapNone/>
                      <wp:docPr id="18" name="Rectangle 18" descr="image of pers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420" cy="503420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5"/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shade val="80000"/>
                                  <a:hueOff val="73835"/>
                                  <a:satOff val="-25504"/>
                                  <a:lumOff val="13307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D03F210" id="Rectangle 18" o:spid="_x0000_s1026" alt="image of person" style="position:absolute;margin-left:12.9pt;margin-top:5.7pt;width:39.65pt;height:3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" strokecolor="white [3201]" strokeweight="1pt">
                      <v:fill r:id="rId16" o:title="image of person" recolor="t" rotate="t" type="frame"/>
                    </v:rect>
                  </w:pict>
                </mc:Fallback>
              </mc:AlternateContent>
            </w:r>
          </w:p>
        </w:tc>
        <w:tc>
          <w:tcPr>
            <w:tcW w:w="7045" w:type="dxa"/>
          </w:tcPr>
          <w:p w14:paraId="55B83BB0" w14:textId="7DEEA6BD" w:rsidR="0091573E" w:rsidRPr="0091573E" w:rsidRDefault="0091573E" w:rsidP="0091573E">
            <w:pPr>
              <w:pStyle w:val="ListParagraph"/>
              <w:numPr>
                <w:ilvl w:val="0"/>
                <w:numId w:val="15"/>
              </w:numPr>
              <w:rPr>
                <w:rFonts w:cs="Segoe UI"/>
                <w:lang w:val="en-GB"/>
              </w:rPr>
            </w:pPr>
            <w:r w:rsidRPr="0091573E">
              <w:rPr>
                <w:rFonts w:cs="Segoe UI"/>
                <w:lang w:val="en-GB"/>
              </w:rPr>
              <w:t>the quality care advisory body that report</w:t>
            </w:r>
            <w:r w:rsidR="0022489B">
              <w:rPr>
                <w:rFonts w:cs="Segoe UI"/>
                <w:lang w:val="en-GB"/>
              </w:rPr>
              <w:t>s</w:t>
            </w:r>
            <w:r w:rsidRPr="0091573E">
              <w:rPr>
                <w:rFonts w:cs="Segoe UI"/>
                <w:lang w:val="en-GB"/>
              </w:rPr>
              <w:t xml:space="preserve"> to the approved provider’s governing body</w:t>
            </w:r>
          </w:p>
          <w:p w14:paraId="66B339BA" w14:textId="77777777" w:rsidR="00E1094D" w:rsidRPr="0087205B" w:rsidRDefault="00E1094D" w:rsidP="00C94B29">
            <w:pPr>
              <w:pStyle w:val="Paragraphtext"/>
              <w:spacing w:after="0"/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</w:pPr>
          </w:p>
        </w:tc>
      </w:tr>
      <w:bookmarkEnd w:id="0"/>
      <w:tr w:rsidR="00E1094D" w:rsidRPr="0087205B" w14:paraId="36660469" w14:textId="77777777" w:rsidTr="00212F1C">
        <w:tc>
          <w:tcPr>
            <w:tcW w:w="1685" w:type="dxa"/>
          </w:tcPr>
          <w:p w14:paraId="04186B0C" w14:textId="02384817" w:rsidR="00E1094D" w:rsidRPr="0087205B" w:rsidRDefault="00E1094D" w:rsidP="00C94B29">
            <w:pPr>
              <w:pStyle w:val="Paragraphtext"/>
              <w:spacing w:after="0"/>
              <w:ind w:left="360"/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</w:pPr>
          </w:p>
        </w:tc>
        <w:tc>
          <w:tcPr>
            <w:tcW w:w="7045" w:type="dxa"/>
          </w:tcPr>
          <w:p w14:paraId="41FCDDA1" w14:textId="6BABABFC" w:rsidR="00E1094D" w:rsidRDefault="00E1094D" w:rsidP="0091573E">
            <w:pPr>
              <w:pStyle w:val="Paragraphtext"/>
              <w:numPr>
                <w:ilvl w:val="0"/>
                <w:numId w:val="15"/>
              </w:numPr>
              <w:spacing w:after="0"/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</w:pPr>
            <w:r w:rsidRPr="0087205B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 xml:space="preserve">the </w:t>
            </w:r>
            <w:r w:rsidR="00EE3738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 xml:space="preserve">approved </w:t>
            </w:r>
            <w:r w:rsidRPr="0087205B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 xml:space="preserve">providers’ annual statement </w:t>
            </w:r>
            <w:bookmarkStart w:id="1" w:name="_Hlk89430104"/>
            <w:r w:rsidR="0022489B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 xml:space="preserve">on </w:t>
            </w:r>
            <w:r w:rsidR="00602D0C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 xml:space="preserve">operations </w:t>
            </w:r>
            <w:bookmarkEnd w:id="1"/>
          </w:p>
          <w:p w14:paraId="287BF4AB" w14:textId="389B89A9" w:rsidR="0091573E" w:rsidRPr="0087205B" w:rsidRDefault="0091573E" w:rsidP="0091573E">
            <w:pPr>
              <w:pStyle w:val="Paragraphtext"/>
              <w:spacing w:after="0"/>
              <w:ind w:left="720"/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</w:pPr>
          </w:p>
        </w:tc>
      </w:tr>
      <w:tr w:rsidR="00E1094D" w:rsidRPr="0087205B" w14:paraId="1541F4B6" w14:textId="77777777" w:rsidTr="00212F1C">
        <w:tc>
          <w:tcPr>
            <w:tcW w:w="1685" w:type="dxa"/>
          </w:tcPr>
          <w:p w14:paraId="02C40425" w14:textId="77777777" w:rsidR="00E1094D" w:rsidRPr="0087205B" w:rsidRDefault="00E1094D" w:rsidP="00C94B29">
            <w:pPr>
              <w:pStyle w:val="Paragraphtext"/>
              <w:spacing w:after="0"/>
              <w:ind w:left="360"/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9A319E" wp14:editId="7C6E6C70">
                      <wp:simplePos x="0" y="0"/>
                      <wp:positionH relativeFrom="column">
                        <wp:posOffset>131873</wp:posOffset>
                      </wp:positionH>
                      <wp:positionV relativeFrom="paragraph">
                        <wp:posOffset>-6188</wp:posOffset>
                      </wp:positionV>
                      <wp:extent cx="577987" cy="714817"/>
                      <wp:effectExtent l="0" t="0" r="12700" b="28575"/>
                      <wp:wrapNone/>
                      <wp:docPr id="20" name="Rectangle 20" descr="List RT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87" cy="714817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8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shade val="80000"/>
                                  <a:hueOff val="221505"/>
                                  <a:satOff val="-76511"/>
                                  <a:lumOff val="39922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48BDBD73" id="Rectangle 20" o:spid="_x0000_s1026" alt="List RTL" style="position:absolute;margin-left:10.4pt;margin-top:-.5pt;width:45.5pt;height:5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" strokecolor="white [3201]" strokeweight="1pt">
                      <v:fill r:id="rId19" o:title="List RTL" recolor="t" rotate="t" type="frame"/>
                    </v:rect>
                  </w:pict>
                </mc:Fallback>
              </mc:AlternateContent>
            </w:r>
          </w:p>
        </w:tc>
        <w:tc>
          <w:tcPr>
            <w:tcW w:w="7045" w:type="dxa"/>
          </w:tcPr>
          <w:p w14:paraId="34DFA44F" w14:textId="20B0E283" w:rsidR="00E1094D" w:rsidRDefault="00E1094D" w:rsidP="00C94B29">
            <w:pPr>
              <w:pStyle w:val="Paragraphtext"/>
              <w:numPr>
                <w:ilvl w:val="0"/>
                <w:numId w:val="15"/>
              </w:numPr>
              <w:spacing w:after="0"/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</w:pPr>
            <w:r w:rsidRPr="0087205B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>the records approved providers</w:t>
            </w:r>
            <w:r w:rsidR="00E40E73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 xml:space="preserve"> </w:t>
            </w:r>
            <w:r w:rsidR="00A719C5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>should</w:t>
            </w:r>
            <w:r w:rsidR="00E40E73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 xml:space="preserve"> keep</w:t>
            </w:r>
            <w:r w:rsidRPr="0087205B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 xml:space="preserve"> </w:t>
            </w:r>
            <w:r w:rsidR="0022489B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>on</w:t>
            </w:r>
            <w:r w:rsidRPr="0087205B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 xml:space="preserve"> the </w:t>
            </w:r>
            <w:r w:rsidR="0091573E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 xml:space="preserve">proposed </w:t>
            </w:r>
            <w:r w:rsidR="0022489B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>requirements in the legislation</w:t>
            </w:r>
            <w:r w:rsidRPr="0087205B"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  <w:t>.</w:t>
            </w:r>
          </w:p>
          <w:p w14:paraId="02AF2C45" w14:textId="77777777" w:rsidR="00E1094D" w:rsidRPr="0087205B" w:rsidRDefault="00E1094D" w:rsidP="00C94B29">
            <w:pPr>
              <w:pStyle w:val="Paragraphtext"/>
              <w:spacing w:after="0"/>
              <w:ind w:left="720"/>
              <w:rPr>
                <w:rFonts w:ascii="Segoe UI" w:eastAsiaTheme="minorHAnsi" w:hAnsi="Segoe UI" w:cs="Segoe UI"/>
                <w:color w:val="auto"/>
                <w:spacing w:val="-3"/>
                <w:sz w:val="22"/>
                <w:lang w:val="en-GB"/>
              </w:rPr>
            </w:pPr>
          </w:p>
        </w:tc>
      </w:tr>
    </w:tbl>
    <w:p w14:paraId="1E55B2F4" w14:textId="77777777" w:rsidR="00E1094D" w:rsidRDefault="00E1094D" w:rsidP="00E1094D">
      <w:pPr>
        <w:ind w:right="247"/>
        <w:rPr>
          <w:rFonts w:cs="Segoe UI"/>
        </w:rPr>
      </w:pPr>
    </w:p>
    <w:p w14:paraId="58BEF409" w14:textId="77E671A1" w:rsidR="00E1094D" w:rsidRDefault="00E1094D" w:rsidP="00E1094D">
      <w:pPr>
        <w:ind w:right="247"/>
      </w:pPr>
      <w:r w:rsidRPr="005D77AA">
        <w:rPr>
          <w:rFonts w:cs="Segoe UI"/>
        </w:rPr>
        <w:t xml:space="preserve">This </w:t>
      </w:r>
      <w:r w:rsidR="0078635F">
        <w:rPr>
          <w:rFonts w:cs="Segoe UI"/>
        </w:rPr>
        <w:t>project</w:t>
      </w:r>
      <w:r w:rsidRPr="005D77AA">
        <w:rPr>
          <w:rFonts w:cs="Segoe UI"/>
        </w:rPr>
        <w:t xml:space="preserve"> is part of the </w:t>
      </w:r>
      <w:r>
        <w:rPr>
          <w:rFonts w:cs="Segoe UI"/>
        </w:rPr>
        <w:t xml:space="preserve">broader aged care reforms. </w:t>
      </w:r>
      <w:r w:rsidRPr="005D77AA">
        <w:rPr>
          <w:rFonts w:cs="Segoe UI"/>
        </w:rPr>
        <w:t xml:space="preserve">More information on the aged care reforms is available at: </w:t>
      </w:r>
      <w:hyperlink r:id="rId20" w:history="1">
        <w:r w:rsidR="004D0D7A">
          <w:rPr>
            <w:rStyle w:val="Hyperlink"/>
            <w:rFonts w:cs="Segoe UI"/>
          </w:rPr>
          <w:t>health.gov.au/aged-care-reforms</w:t>
        </w:r>
      </w:hyperlink>
      <w:r>
        <w:t>.</w:t>
      </w:r>
    </w:p>
    <w:p w14:paraId="3957A146" w14:textId="3433CC58" w:rsidR="00E1094D" w:rsidRPr="00996A40" w:rsidRDefault="00331E21" w:rsidP="00996A40">
      <w:pPr>
        <w:pStyle w:val="Heading2"/>
        <w:ind w:right="247"/>
      </w:pPr>
      <w:r w:rsidRPr="00570B89">
        <w:lastRenderedPageBreak/>
        <w:t xml:space="preserve">How to </w:t>
      </w:r>
      <w:r w:rsidR="0022489B">
        <w:t>provide your feedback</w:t>
      </w:r>
    </w:p>
    <w:p w14:paraId="046B21E6" w14:textId="02DA1A95" w:rsidR="00E1094D" w:rsidRDefault="0078635F">
      <w:pPr>
        <w:keepLines w:val="0"/>
        <w:spacing w:before="0" w:line="240" w:lineRule="auto"/>
        <w:rPr>
          <w:rFonts w:ascii="Segoe UI Black" w:hAnsi="Segoe UI Black" w:cs="Quire Sans (Headings)"/>
          <w:bCs/>
          <w:color w:val="AB176E" w:themeColor="accent1"/>
          <w:spacing w:val="-15"/>
          <w:sz w:val="60"/>
          <w:szCs w:val="160"/>
          <w:u w:color="F27FB2" w:themeColor="accent3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A0B893" wp14:editId="5B95D9D6">
                <wp:simplePos x="0" y="0"/>
                <wp:positionH relativeFrom="column">
                  <wp:posOffset>8255</wp:posOffset>
                </wp:positionH>
                <wp:positionV relativeFrom="paragraph">
                  <wp:posOffset>457835</wp:posOffset>
                </wp:positionV>
                <wp:extent cx="5454015" cy="3025140"/>
                <wp:effectExtent l="0" t="0" r="133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3025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F1AC" w14:textId="1FE8DC3B" w:rsidR="00C94B29" w:rsidRPr="00331E21" w:rsidRDefault="00C94B29" w:rsidP="00873383">
                            <w:pPr>
                              <w:pStyle w:val="Heading3"/>
                              <w:shd w:val="clear" w:color="auto" w:fill="FCE5EF" w:themeFill="accent3" w:themeFillTint="33"/>
                            </w:pPr>
                            <w:r w:rsidRPr="00331E21">
                              <w:t>Making a submission</w:t>
                            </w:r>
                          </w:p>
                          <w:p w14:paraId="59E976F5" w14:textId="7EB8E87B" w:rsidR="0022489B" w:rsidRPr="00331E21" w:rsidRDefault="0022489B" w:rsidP="0022489B">
                            <w:pPr>
                              <w:pStyle w:val="Paragraphtext"/>
                              <w:spacing w:before="3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You are invited to provide feedback via the </w:t>
                            </w:r>
                            <w:r w:rsidRPr="00DC2F16">
                              <w:rPr>
                                <w:lang w:val="en-GB"/>
                              </w:rPr>
                              <w:t>online questionnaire</w:t>
                            </w:r>
                            <w:r>
                              <w:rPr>
                                <w:lang w:val="en-GB"/>
                              </w:rPr>
                              <w:t xml:space="preserve">. You may choose to answer some or all the questions in the consultation paper. </w:t>
                            </w:r>
                            <w:r w:rsidRPr="00331E21">
                              <w:rPr>
                                <w:lang w:val="en-GB"/>
                              </w:rPr>
                              <w:t xml:space="preserve">To assist </w:t>
                            </w:r>
                            <w:r>
                              <w:rPr>
                                <w:lang w:val="en-GB"/>
                              </w:rPr>
                              <w:t>you</w:t>
                            </w:r>
                            <w:r w:rsidRPr="00331E21">
                              <w:rPr>
                                <w:lang w:val="en-GB"/>
                              </w:rPr>
                              <w:t xml:space="preserve"> to provide feedback, </w:t>
                            </w:r>
                            <w:r>
                              <w:rPr>
                                <w:lang w:val="en-GB"/>
                              </w:rPr>
                              <w:t>the consultation paper and questionnaire are</w:t>
                            </w:r>
                            <w:r w:rsidRPr="00331E21">
                              <w:rPr>
                                <w:lang w:val="en-GB"/>
                              </w:rPr>
                              <w:t xml:space="preserve"> available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331E21">
                              <w:rPr>
                                <w:lang w:val="en-GB"/>
                              </w:rPr>
                              <w:t xml:space="preserve">through the Department of Health’s Consultation Hub platform. </w:t>
                            </w:r>
                          </w:p>
                          <w:p w14:paraId="6C8573DC" w14:textId="2BCFE8DF" w:rsidR="0022489B" w:rsidRPr="00FF02ED" w:rsidRDefault="0022489B" w:rsidP="0022489B">
                            <w:pPr>
                              <w:pStyle w:val="Paragraphtext"/>
                              <w:spacing w:before="3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Please submit your feedback by</w:t>
                            </w:r>
                            <w:r w:rsidRPr="00331E21">
                              <w:rPr>
                                <w:lang w:val="en-GB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="002D54A7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11:59</w:t>
                            </w:r>
                            <w:r w:rsidRPr="00331E21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pm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 (AEDT)</w:t>
                            </w:r>
                            <w:r w:rsidR="00DC2F16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,</w:t>
                            </w:r>
                            <w:r w:rsidRPr="00331E21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DC2F16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18 January 2022</w:t>
                            </w:r>
                            <w:r w:rsidR="00FF02ED">
                              <w:rPr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5D4BFFD7" w14:textId="6BE8B3A3" w:rsidR="00C94B29" w:rsidRPr="00331E21" w:rsidRDefault="00C94B29" w:rsidP="0087205B">
                            <w:pPr>
                              <w:pStyle w:val="Paragraphtext"/>
                              <w:spacing w:before="360"/>
                              <w:rPr>
                                <w:lang w:val="en-GB"/>
                              </w:rPr>
                            </w:pPr>
                            <w:r w:rsidRPr="00331E21">
                              <w:rPr>
                                <w:lang w:val="en-GB"/>
                              </w:rPr>
                              <w:t>Thank you for your interest and we look forward to receiving your submission</w:t>
                            </w:r>
                            <w:r w:rsidR="0078635F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B8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36.05pt;width:429.45pt;height:23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" fillcolor="#fce5ef [662]" strokecolor="#660568 [2909]">
                <v:textbox>
                  <w:txbxContent>
                    <w:p w14:paraId="3C57F1AC" w14:textId="1FE8DC3B" w:rsidR="00C94B29" w:rsidRPr="00331E21" w:rsidRDefault="00C94B29" w:rsidP="00873383">
                      <w:pPr>
                        <w:pStyle w:val="Heading3"/>
                        <w:shd w:val="clear" w:color="auto" w:fill="FCE5EF" w:themeFill="accent3" w:themeFillTint="33"/>
                      </w:pPr>
                      <w:r w:rsidRPr="00331E21">
                        <w:t>Making a submission</w:t>
                      </w:r>
                    </w:p>
                    <w:p w14:paraId="59E976F5" w14:textId="7EB8E87B" w:rsidR="0022489B" w:rsidRPr="00331E21" w:rsidRDefault="0022489B" w:rsidP="0022489B">
                      <w:pPr>
                        <w:pStyle w:val="Paragraphtext"/>
                        <w:spacing w:before="36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You are invited to provide feedback via the </w:t>
                      </w:r>
                      <w:r w:rsidRPr="00DC2F16">
                        <w:rPr>
                          <w:lang w:val="en-GB"/>
                        </w:rPr>
                        <w:t>online questionnaire</w:t>
                      </w:r>
                      <w:r>
                        <w:rPr>
                          <w:lang w:val="en-GB"/>
                        </w:rPr>
                        <w:t xml:space="preserve">. You may choose to answer some or all the questions in the consultation paper. </w:t>
                      </w:r>
                      <w:r w:rsidRPr="00331E21">
                        <w:rPr>
                          <w:lang w:val="en-GB"/>
                        </w:rPr>
                        <w:t xml:space="preserve">To assist </w:t>
                      </w:r>
                      <w:r>
                        <w:rPr>
                          <w:lang w:val="en-GB"/>
                        </w:rPr>
                        <w:t>you</w:t>
                      </w:r>
                      <w:r w:rsidRPr="00331E21">
                        <w:rPr>
                          <w:lang w:val="en-GB"/>
                        </w:rPr>
                        <w:t xml:space="preserve"> to provide feedback, </w:t>
                      </w:r>
                      <w:r>
                        <w:rPr>
                          <w:lang w:val="en-GB"/>
                        </w:rPr>
                        <w:t>the consultation paper and questionnaire are</w:t>
                      </w:r>
                      <w:r w:rsidRPr="00331E21">
                        <w:rPr>
                          <w:lang w:val="en-GB"/>
                        </w:rPr>
                        <w:t xml:space="preserve"> available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331E21">
                        <w:rPr>
                          <w:lang w:val="en-GB"/>
                        </w:rPr>
                        <w:t xml:space="preserve">through the Department of Health’s Consultation Hub platform. </w:t>
                      </w:r>
                    </w:p>
                    <w:p w14:paraId="6C8573DC" w14:textId="2BCFE8DF" w:rsidR="0022489B" w:rsidRPr="00FF02ED" w:rsidRDefault="0022489B" w:rsidP="0022489B">
                      <w:pPr>
                        <w:pStyle w:val="Paragraphtext"/>
                        <w:spacing w:before="36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Please submit your feedback by</w:t>
                      </w:r>
                      <w:r w:rsidRPr="00331E21">
                        <w:rPr>
                          <w:lang w:val="en-GB"/>
                        </w:rPr>
                        <w:t xml:space="preserve"> </w:t>
                      </w:r>
                      <w:bookmarkStart w:id="3" w:name="_GoBack"/>
                      <w:bookmarkEnd w:id="3"/>
                      <w:r w:rsidR="002D54A7">
                        <w:rPr>
                          <w:b/>
                          <w:bCs/>
                          <w:u w:val="single"/>
                          <w:lang w:val="en-GB"/>
                        </w:rPr>
                        <w:t>11:59</w:t>
                      </w:r>
                      <w:r w:rsidRPr="00331E21">
                        <w:rPr>
                          <w:b/>
                          <w:bCs/>
                          <w:u w:val="single"/>
                          <w:lang w:val="en-GB"/>
                        </w:rPr>
                        <w:t>pm</w:t>
                      </w:r>
                      <w:r>
                        <w:rPr>
                          <w:b/>
                          <w:bCs/>
                          <w:u w:val="single"/>
                          <w:lang w:val="en-GB"/>
                        </w:rPr>
                        <w:t xml:space="preserve"> (AEDT)</w:t>
                      </w:r>
                      <w:r w:rsidR="00DC2F16">
                        <w:rPr>
                          <w:b/>
                          <w:bCs/>
                          <w:u w:val="single"/>
                          <w:lang w:val="en-GB"/>
                        </w:rPr>
                        <w:t>,</w:t>
                      </w:r>
                      <w:r w:rsidRPr="00331E21">
                        <w:rPr>
                          <w:b/>
                          <w:bCs/>
                          <w:u w:val="single"/>
                          <w:lang w:val="en-GB"/>
                        </w:rPr>
                        <w:t xml:space="preserve"> </w:t>
                      </w:r>
                      <w:r w:rsidR="00DC2F16">
                        <w:rPr>
                          <w:b/>
                          <w:bCs/>
                          <w:u w:val="single"/>
                          <w:lang w:val="en-GB"/>
                        </w:rPr>
                        <w:t>18 January 2022</w:t>
                      </w:r>
                      <w:r w:rsidR="00FF02ED">
                        <w:rPr>
                          <w:bCs/>
                          <w:lang w:val="en-GB"/>
                        </w:rPr>
                        <w:t>.</w:t>
                      </w:r>
                    </w:p>
                    <w:p w14:paraId="5D4BFFD7" w14:textId="6BE8B3A3" w:rsidR="00C94B29" w:rsidRPr="00331E21" w:rsidRDefault="00C94B29" w:rsidP="0087205B">
                      <w:pPr>
                        <w:pStyle w:val="Paragraphtext"/>
                        <w:spacing w:before="360"/>
                        <w:rPr>
                          <w:lang w:val="en-GB"/>
                        </w:rPr>
                      </w:pPr>
                      <w:r w:rsidRPr="00331E21">
                        <w:rPr>
                          <w:lang w:val="en-GB"/>
                        </w:rPr>
                        <w:t>Thank you for your interest and we look forward to receiving your submission</w:t>
                      </w:r>
                      <w:r w:rsidR="0078635F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94D">
        <w:br w:type="page"/>
      </w:r>
    </w:p>
    <w:p w14:paraId="577A51BA" w14:textId="31B19342" w:rsidR="001D3D01" w:rsidRPr="00132607" w:rsidRDefault="00D004BB" w:rsidP="00A26C6F">
      <w:pPr>
        <w:pStyle w:val="Heading1"/>
        <w:ind w:firstLine="0"/>
      </w:pPr>
      <w:r w:rsidRPr="00132607">
        <w:lastRenderedPageBreak/>
        <w:t>Overview</w:t>
      </w:r>
    </w:p>
    <w:p w14:paraId="19B59162" w14:textId="2FD29AC8" w:rsidR="00570B89" w:rsidRDefault="00570B89" w:rsidP="00E40E73">
      <w:pPr>
        <w:pStyle w:val="Heading2"/>
      </w:pPr>
      <w:r>
        <w:t>The importance of provide</w:t>
      </w:r>
      <w:r w:rsidR="00E40E73">
        <w:t>r</w:t>
      </w:r>
      <w:r>
        <w:t xml:space="preserve"> governance </w:t>
      </w:r>
    </w:p>
    <w:p w14:paraId="12BA94A5" w14:textId="2D2E2E9C" w:rsidR="00570B89" w:rsidRDefault="00570B89" w:rsidP="00E40E73">
      <w:pPr>
        <w:ind w:right="247"/>
        <w:rPr>
          <w:rFonts w:cs="Segoe UI"/>
        </w:rPr>
      </w:pPr>
      <w:r>
        <w:rPr>
          <w:rFonts w:cs="Segoe UI"/>
        </w:rPr>
        <w:t xml:space="preserve">The governing body </w:t>
      </w:r>
      <w:r w:rsidR="0078635F">
        <w:rPr>
          <w:rFonts w:cs="Segoe UI"/>
        </w:rPr>
        <w:t>(</w:t>
      </w:r>
      <w:r w:rsidR="0022489B">
        <w:rPr>
          <w:rFonts w:cs="Segoe UI"/>
        </w:rPr>
        <w:t>for example</w:t>
      </w:r>
      <w:r w:rsidR="00FD55B3">
        <w:rPr>
          <w:rFonts w:cs="Segoe UI"/>
        </w:rPr>
        <w:t>,</w:t>
      </w:r>
      <w:r w:rsidR="0078635F">
        <w:rPr>
          <w:rFonts w:cs="Segoe UI"/>
        </w:rPr>
        <w:t xml:space="preserve"> a Board) </w:t>
      </w:r>
      <w:r>
        <w:rPr>
          <w:rFonts w:cs="Segoe UI"/>
        </w:rPr>
        <w:t xml:space="preserve">of a provider is </w:t>
      </w:r>
      <w:r w:rsidRPr="00570B89">
        <w:rPr>
          <w:rFonts w:cs="Segoe UI"/>
        </w:rPr>
        <w:t xml:space="preserve">responsible for the safe and quality care and services </w:t>
      </w:r>
      <w:r>
        <w:rPr>
          <w:rFonts w:cs="Segoe UI"/>
        </w:rPr>
        <w:t>delivered to consumers.</w:t>
      </w:r>
    </w:p>
    <w:p w14:paraId="7E64AB37" w14:textId="08AAD2E3" w:rsidR="00570B89" w:rsidRDefault="00570B89" w:rsidP="00E40E73">
      <w:pPr>
        <w:ind w:right="247"/>
        <w:rPr>
          <w:rFonts w:cs="Segoe UI"/>
        </w:rPr>
      </w:pPr>
      <w:r w:rsidRPr="00570B89">
        <w:rPr>
          <w:rFonts w:cs="Segoe UI"/>
        </w:rPr>
        <w:t xml:space="preserve">The governing body sets the strategic priorities for the </w:t>
      </w:r>
      <w:r>
        <w:rPr>
          <w:rFonts w:cs="Segoe UI"/>
        </w:rPr>
        <w:t xml:space="preserve">provider’s </w:t>
      </w:r>
      <w:r w:rsidRPr="00570B89">
        <w:rPr>
          <w:rFonts w:cs="Segoe UI"/>
        </w:rPr>
        <w:t>organisation. It</w:t>
      </w:r>
      <w:r w:rsidR="00E1094D">
        <w:rPr>
          <w:rFonts w:cs="Segoe UI"/>
        </w:rPr>
        <w:t xml:space="preserve"> plays a </w:t>
      </w:r>
      <w:r w:rsidR="0022489B">
        <w:rPr>
          <w:rFonts w:cs="Segoe UI"/>
        </w:rPr>
        <w:t>critical</w:t>
      </w:r>
      <w:r w:rsidR="00E1094D">
        <w:rPr>
          <w:rFonts w:cs="Segoe UI"/>
        </w:rPr>
        <w:t xml:space="preserve"> role in setting the provider’s </w:t>
      </w:r>
      <w:r w:rsidRPr="00570B89">
        <w:rPr>
          <w:rFonts w:cs="Segoe UI"/>
        </w:rPr>
        <w:t xml:space="preserve">culture </w:t>
      </w:r>
      <w:r w:rsidR="00E1094D">
        <w:rPr>
          <w:rFonts w:cs="Segoe UI"/>
        </w:rPr>
        <w:t xml:space="preserve">and whether this is focused on </w:t>
      </w:r>
      <w:r w:rsidRPr="00570B89">
        <w:rPr>
          <w:rFonts w:cs="Segoe UI"/>
        </w:rPr>
        <w:t>safety</w:t>
      </w:r>
      <w:r w:rsidR="00E1094D">
        <w:rPr>
          <w:rFonts w:cs="Segoe UI"/>
        </w:rPr>
        <w:t>,</w:t>
      </w:r>
      <w:r w:rsidRPr="00570B89">
        <w:rPr>
          <w:rFonts w:cs="Segoe UI"/>
        </w:rPr>
        <w:t xml:space="preserve"> quality</w:t>
      </w:r>
      <w:r w:rsidR="00E1094D">
        <w:rPr>
          <w:rFonts w:cs="Segoe UI"/>
        </w:rPr>
        <w:t xml:space="preserve"> and the best </w:t>
      </w:r>
      <w:r w:rsidRPr="00570B89">
        <w:rPr>
          <w:rFonts w:cs="Segoe UI"/>
        </w:rPr>
        <w:t>interests of consumers.</w:t>
      </w:r>
    </w:p>
    <w:p w14:paraId="4F97FCD2" w14:textId="7F2310F2" w:rsidR="00570B89" w:rsidRDefault="00570B89" w:rsidP="00E40E73">
      <w:pPr>
        <w:ind w:right="247"/>
        <w:rPr>
          <w:rFonts w:cs="Segoe UI"/>
        </w:rPr>
      </w:pPr>
      <w:r w:rsidRPr="005D77AA">
        <w:rPr>
          <w:rFonts w:cs="Segoe UI"/>
        </w:rPr>
        <w:t xml:space="preserve">The Royal Commission into Aged Care Quality and Safety (the Royal Commission) </w:t>
      </w:r>
      <w:r w:rsidR="00E1094D">
        <w:rPr>
          <w:rFonts w:cs="Segoe UI"/>
        </w:rPr>
        <w:t xml:space="preserve">noted </w:t>
      </w:r>
      <w:r w:rsidR="0076731D" w:rsidRPr="0076731D">
        <w:rPr>
          <w:rFonts w:cs="Segoe UI"/>
        </w:rPr>
        <w:t xml:space="preserve">the need for aged care providers to have </w:t>
      </w:r>
      <w:r w:rsidR="00602D0C">
        <w:rPr>
          <w:rFonts w:cs="Segoe UI"/>
        </w:rPr>
        <w:t>strong</w:t>
      </w:r>
      <w:r w:rsidR="00602D0C" w:rsidRPr="0076731D">
        <w:rPr>
          <w:rFonts w:cs="Segoe UI"/>
        </w:rPr>
        <w:t xml:space="preserve"> </w:t>
      </w:r>
      <w:r w:rsidR="0076731D" w:rsidRPr="0076731D">
        <w:rPr>
          <w:rFonts w:cs="Segoe UI"/>
        </w:rPr>
        <w:t>governance arrangements</w:t>
      </w:r>
      <w:r w:rsidR="003D05E7">
        <w:rPr>
          <w:rFonts w:cs="Segoe UI"/>
        </w:rPr>
        <w:t>. P</w:t>
      </w:r>
      <w:r w:rsidR="00602D0C">
        <w:rPr>
          <w:rFonts w:cs="Segoe UI"/>
        </w:rPr>
        <w:t>rovider gov</w:t>
      </w:r>
      <w:r w:rsidR="0022489B">
        <w:rPr>
          <w:rFonts w:cs="Segoe UI"/>
        </w:rPr>
        <w:t xml:space="preserve">ernance and management </w:t>
      </w:r>
      <w:r w:rsidR="00602D0C">
        <w:rPr>
          <w:rFonts w:cs="Segoe UI"/>
        </w:rPr>
        <w:t>impact all aspects of aged care</w:t>
      </w:r>
      <w:r w:rsidRPr="00C11C79">
        <w:rPr>
          <w:rFonts w:cs="Segoe UI"/>
        </w:rPr>
        <w:t>.</w:t>
      </w:r>
      <w:r w:rsidR="00602D0C">
        <w:rPr>
          <w:rStyle w:val="FootnoteReference"/>
          <w:rFonts w:cs="Segoe UI"/>
        </w:rPr>
        <w:footnoteReference w:id="1"/>
      </w:r>
    </w:p>
    <w:p w14:paraId="0A9E25E3" w14:textId="18DAB745" w:rsidR="00570B89" w:rsidRPr="00570B89" w:rsidRDefault="00570B89" w:rsidP="00EA2F05">
      <w:pPr>
        <w:pStyle w:val="Heading2"/>
        <w:ind w:left="142" w:hanging="142"/>
        <w:sectPr w:rsidR="00570B89" w:rsidRPr="00570B89" w:rsidSect="00546436">
          <w:footerReference w:type="default" r:id="rId21"/>
          <w:headerReference w:type="first" r:id="rId22"/>
          <w:footerReference w:type="first" r:id="rId23"/>
          <w:type w:val="continuous"/>
          <w:pgSz w:w="11900" w:h="16840"/>
          <w:pgMar w:top="2279" w:right="985" w:bottom="851" w:left="851" w:header="17" w:footer="170" w:gutter="0"/>
          <w:cols w:space="227"/>
          <w:titlePg/>
          <w:docGrid w:linePitch="360"/>
        </w:sectPr>
      </w:pPr>
      <w:r>
        <w:t xml:space="preserve">New legislative requirements for approved providers </w:t>
      </w:r>
    </w:p>
    <w:p w14:paraId="5BFC1443" w14:textId="33364899" w:rsidR="00BF7325" w:rsidRDefault="00C11C79" w:rsidP="00E40E73">
      <w:pPr>
        <w:ind w:right="26"/>
        <w:rPr>
          <w:rFonts w:cs="Segoe UI"/>
        </w:rPr>
      </w:pPr>
      <w:r>
        <w:rPr>
          <w:rFonts w:cs="Segoe UI"/>
        </w:rPr>
        <w:t>The Royal Commission recommend</w:t>
      </w:r>
      <w:r w:rsidR="00D72D86">
        <w:rPr>
          <w:rFonts w:cs="Segoe UI"/>
        </w:rPr>
        <w:t>ed introducing new legislation by 1 January 2022 to strengthen provider governance.</w:t>
      </w:r>
      <w:r w:rsidR="00BF7325">
        <w:rPr>
          <w:rFonts w:cs="Segoe UI"/>
        </w:rPr>
        <w:t xml:space="preserve"> </w:t>
      </w:r>
      <w:r w:rsidR="00D004BB" w:rsidRPr="00D72D86">
        <w:rPr>
          <w:rFonts w:cs="Segoe UI"/>
        </w:rPr>
        <w:t xml:space="preserve">The Australian Government accepted </w:t>
      </w:r>
      <w:r w:rsidR="00E1094D">
        <w:rPr>
          <w:rFonts w:cs="Segoe UI"/>
        </w:rPr>
        <w:t>the Royal Commission r</w:t>
      </w:r>
      <w:r w:rsidR="00D004BB" w:rsidRPr="00D72D86">
        <w:rPr>
          <w:rFonts w:cs="Segoe UI"/>
        </w:rPr>
        <w:t>ecommendation</w:t>
      </w:r>
      <w:r w:rsidR="00E1094D">
        <w:rPr>
          <w:rFonts w:cs="Segoe UI"/>
        </w:rPr>
        <w:t xml:space="preserve">s about provider governance. It </w:t>
      </w:r>
      <w:r w:rsidR="00D72D86" w:rsidRPr="00D72D86">
        <w:rPr>
          <w:rFonts w:cs="Segoe UI"/>
        </w:rPr>
        <w:t>introduced</w:t>
      </w:r>
      <w:r w:rsidR="004C604C">
        <w:rPr>
          <w:rFonts w:cs="Segoe UI"/>
        </w:rPr>
        <w:t xml:space="preserve"> </w:t>
      </w:r>
      <w:hyperlink r:id="rId24" w:history="1">
        <w:r w:rsidR="004E1F42" w:rsidRPr="004E1F42">
          <w:rPr>
            <w:rStyle w:val="Hyperlink"/>
            <w:rFonts w:cs="Segoe UI"/>
          </w:rPr>
          <w:t>the Aged Care and Other Legislation Amendment (Royal Commission Response No. 2) Bill 2021</w:t>
        </w:r>
      </w:hyperlink>
      <w:r w:rsidR="00FA4B69">
        <w:rPr>
          <w:rFonts w:cs="Segoe UI"/>
        </w:rPr>
        <w:t xml:space="preserve"> (the Bill)</w:t>
      </w:r>
      <w:r w:rsidR="004E1F42">
        <w:rPr>
          <w:rFonts w:cs="Segoe UI"/>
        </w:rPr>
        <w:t>,</w:t>
      </w:r>
      <w:r w:rsidR="00BF7325">
        <w:rPr>
          <w:rFonts w:cs="Segoe UI"/>
        </w:rPr>
        <w:t xml:space="preserve"> </w:t>
      </w:r>
      <w:r w:rsidR="00D72D86" w:rsidRPr="00D72D86">
        <w:rPr>
          <w:rFonts w:cs="Segoe UI"/>
        </w:rPr>
        <w:t xml:space="preserve">to Parliament on 1 September 2021 that </w:t>
      </w:r>
      <w:r w:rsidR="00F87D91">
        <w:rPr>
          <w:rFonts w:cs="Segoe UI"/>
        </w:rPr>
        <w:t xml:space="preserve">if passed </w:t>
      </w:r>
      <w:r w:rsidR="00E1094D">
        <w:rPr>
          <w:rFonts w:cs="Segoe UI"/>
        </w:rPr>
        <w:t xml:space="preserve">will </w:t>
      </w:r>
      <w:r w:rsidR="00D72D86" w:rsidRPr="00D72D86">
        <w:rPr>
          <w:rFonts w:cs="Segoe UI"/>
        </w:rPr>
        <w:t>place new requirements on providers</w:t>
      </w:r>
      <w:r w:rsidR="003D05E7">
        <w:rPr>
          <w:rFonts w:cs="Segoe UI"/>
        </w:rPr>
        <w:t xml:space="preserve"> from 1 March 2022</w:t>
      </w:r>
      <w:r w:rsidR="00BF7325">
        <w:rPr>
          <w:rFonts w:cs="Segoe UI"/>
        </w:rPr>
        <w:t>.</w:t>
      </w:r>
    </w:p>
    <w:p w14:paraId="27463EA7" w14:textId="77777777" w:rsidR="00372F4D" w:rsidRDefault="0022489B" w:rsidP="00571F9D">
      <w:pPr>
        <w:ind w:right="247"/>
        <w:rPr>
          <w:lang w:val="en-GB"/>
        </w:rPr>
      </w:pPr>
      <w:bookmarkStart w:id="4" w:name="_Hlk90310908"/>
      <w:bookmarkStart w:id="5" w:name="_Hlk88398073"/>
      <w:r w:rsidRPr="00F33DB6">
        <w:rPr>
          <w:lang w:val="en-GB"/>
        </w:rPr>
        <w:t xml:space="preserve">The Department will keep you informed of </w:t>
      </w:r>
      <w:r>
        <w:rPr>
          <w:lang w:val="en-GB"/>
        </w:rPr>
        <w:t>developments if the Bill is not passed by Parliament in February 2022</w:t>
      </w:r>
      <w:bookmarkEnd w:id="4"/>
      <w:r w:rsidR="00372F4D">
        <w:rPr>
          <w:lang w:val="en-GB"/>
        </w:rPr>
        <w:t>.</w:t>
      </w:r>
    </w:p>
    <w:p w14:paraId="6C23B0BF" w14:textId="64CCFE57" w:rsidR="006D0A93" w:rsidRPr="00FD74CD" w:rsidRDefault="00E142DC" w:rsidP="00571F9D">
      <w:pPr>
        <w:ind w:right="247"/>
        <w:rPr>
          <w:rFonts w:cs="Segoe UI"/>
        </w:rPr>
      </w:pPr>
      <w:r w:rsidRPr="00E142DC">
        <w:rPr>
          <w:rFonts w:cs="Segoe UI"/>
        </w:rPr>
        <w:t>The</w:t>
      </w:r>
      <w:r w:rsidR="00BF7325">
        <w:rPr>
          <w:rFonts w:cs="Segoe UI"/>
        </w:rPr>
        <w:t xml:space="preserve"> new</w:t>
      </w:r>
      <w:r w:rsidRPr="00E142DC">
        <w:rPr>
          <w:rFonts w:cs="Segoe UI"/>
        </w:rPr>
        <w:t xml:space="preserve"> </w:t>
      </w:r>
      <w:r w:rsidR="00BF7325">
        <w:rPr>
          <w:rFonts w:cs="Segoe UI"/>
        </w:rPr>
        <w:t xml:space="preserve">legislation </w:t>
      </w:r>
      <w:r w:rsidRPr="00E142DC">
        <w:rPr>
          <w:rFonts w:cs="Segoe UI"/>
        </w:rPr>
        <w:t xml:space="preserve">allows </w:t>
      </w:r>
      <w:r w:rsidR="00BF7325">
        <w:rPr>
          <w:rFonts w:cs="Segoe UI"/>
        </w:rPr>
        <w:t xml:space="preserve">for </w:t>
      </w:r>
      <w:r w:rsidR="0022489B">
        <w:rPr>
          <w:rFonts w:cs="Segoe UI"/>
        </w:rPr>
        <w:t>extra</w:t>
      </w:r>
      <w:r w:rsidRPr="00E142DC">
        <w:rPr>
          <w:rFonts w:cs="Segoe UI"/>
        </w:rPr>
        <w:t xml:space="preserve"> details about these governance arrangements to be set out in legislative rules. </w:t>
      </w:r>
    </w:p>
    <w:p w14:paraId="49B8ECF3" w14:textId="2F308CE3" w:rsidR="004E3231" w:rsidRDefault="00FA4B69" w:rsidP="00571F9D">
      <w:pPr>
        <w:ind w:right="247"/>
        <w:rPr>
          <w:rFonts w:cs="Segoe UI"/>
        </w:rPr>
      </w:pPr>
      <w:r>
        <w:rPr>
          <w:rFonts w:cs="Segoe UI"/>
        </w:rPr>
        <w:t>F</w:t>
      </w:r>
      <w:r w:rsidR="006D0A93" w:rsidRPr="00E40E73">
        <w:rPr>
          <w:rFonts w:cs="Segoe UI"/>
        </w:rPr>
        <w:t>rom 1 March 2022, approved providers of Australian Government</w:t>
      </w:r>
      <w:r w:rsidR="005A7DFF">
        <w:rPr>
          <w:rFonts w:cs="Segoe UI"/>
        </w:rPr>
        <w:t>-</w:t>
      </w:r>
      <w:r w:rsidR="006D0A93" w:rsidRPr="00E40E73">
        <w:rPr>
          <w:rFonts w:cs="Segoe UI"/>
        </w:rPr>
        <w:t>funded aged care will have new governance responsibilities</w:t>
      </w:r>
      <w:r>
        <w:rPr>
          <w:rFonts w:cs="Segoe UI"/>
        </w:rPr>
        <w:t xml:space="preserve">, subject to passage of the </w:t>
      </w:r>
      <w:hyperlink r:id="rId25" w:history="1">
        <w:r w:rsidRPr="00E501A8">
          <w:rPr>
            <w:rStyle w:val="Hyperlink"/>
            <w:rFonts w:cs="Segoe UI"/>
          </w:rPr>
          <w:t>Bill</w:t>
        </w:r>
      </w:hyperlink>
      <w:r>
        <w:rPr>
          <w:rFonts w:cs="Segoe UI"/>
        </w:rPr>
        <w:t>. These responsibilities are summarised below.</w:t>
      </w:r>
    </w:p>
    <w:p w14:paraId="6A24FAD3" w14:textId="77777777" w:rsidR="0022489B" w:rsidRPr="00570B89" w:rsidRDefault="0022489B" w:rsidP="0022489B">
      <w:pPr>
        <w:pStyle w:val="Heading3"/>
        <w:rPr>
          <w:i w:val="0"/>
        </w:rPr>
        <w:sectPr w:rsidR="0022489B" w:rsidRPr="00570B89" w:rsidSect="00546436">
          <w:footerReference w:type="default" r:id="rId26"/>
          <w:headerReference w:type="first" r:id="rId27"/>
          <w:footerReference w:type="first" r:id="rId28"/>
          <w:type w:val="continuous"/>
          <w:pgSz w:w="11900" w:h="16840"/>
          <w:pgMar w:top="2279" w:right="985" w:bottom="851" w:left="851" w:header="17" w:footer="170" w:gutter="0"/>
          <w:cols w:space="227"/>
          <w:titlePg/>
          <w:docGrid w:linePitch="360"/>
        </w:sectPr>
      </w:pPr>
      <w:r>
        <w:t>What are the new requirements?</w:t>
      </w:r>
    </w:p>
    <w:p w14:paraId="656B327C" w14:textId="31C2B8D7" w:rsidR="006D0A93" w:rsidRPr="006D0A93" w:rsidRDefault="00133B69" w:rsidP="006D0A93">
      <w:pPr>
        <w:pStyle w:val="Paragraphtext"/>
        <w:spacing w:after="0"/>
        <w:ind w:right="247"/>
        <w:rPr>
          <w:rFonts w:ascii="Segoe UI" w:eastAsiaTheme="minorHAnsi" w:hAnsi="Segoe UI" w:cs="Segoe UI"/>
          <w:color w:val="auto"/>
          <w:spacing w:val="-3"/>
          <w:sz w:val="22"/>
          <w:lang w:val="en-GB"/>
        </w:rPr>
      </w:pPr>
      <w:r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>T</w:t>
      </w:r>
      <w:r w:rsidR="006D0A93" w:rsidRPr="006D0A93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>here will be stronger requirements for:</w:t>
      </w:r>
    </w:p>
    <w:p w14:paraId="5C7CB61B" w14:textId="7BDEEA7F" w:rsidR="006D0A93" w:rsidRPr="00BF64AD" w:rsidRDefault="00AB0060" w:rsidP="006D0A9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the </w:t>
      </w:r>
      <w:r w:rsidR="006D0A93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membership of governing bodies</w:t>
      </w:r>
    </w:p>
    <w:p w14:paraId="37631BB3" w14:textId="77777777" w:rsidR="006D0A93" w:rsidRPr="00BF64AD" w:rsidRDefault="006D0A93" w:rsidP="006D0A9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the provider’s constitution</w:t>
      </w:r>
    </w:p>
    <w:p w14:paraId="702A7F76" w14:textId="77777777" w:rsidR="006D0A93" w:rsidRPr="00BF64AD" w:rsidRDefault="006D0A93" w:rsidP="006D0A9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advisory bodies</w:t>
      </w:r>
    </w:p>
    <w:p w14:paraId="2968BF1D" w14:textId="77777777" w:rsidR="006D0A93" w:rsidRPr="00BF64AD" w:rsidRDefault="006D0A93" w:rsidP="006D0A9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staff qualifications, skills and experience</w:t>
      </w:r>
    </w:p>
    <w:p w14:paraId="32788F15" w14:textId="77777777" w:rsidR="006D0A93" w:rsidRPr="00BF64AD" w:rsidRDefault="006D0A93" w:rsidP="006D0A9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the suitability of key personnel in the provider’s organisation</w:t>
      </w:r>
    </w:p>
    <w:p w14:paraId="5615E069" w14:textId="7382E047" w:rsidR="006D0A93" w:rsidRDefault="006D0A93" w:rsidP="00FD55B3">
      <w:pPr>
        <w:pStyle w:val="Paragraphtext"/>
        <w:numPr>
          <w:ilvl w:val="0"/>
          <w:numId w:val="15"/>
        </w:numPr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providing an annual statement on the provider’s operations.</w:t>
      </w:r>
    </w:p>
    <w:p w14:paraId="5DD54097" w14:textId="77777777" w:rsidR="00FD55B3" w:rsidRPr="00E40E73" w:rsidRDefault="00FD55B3" w:rsidP="00FD55B3">
      <w:pPr>
        <w:keepNext/>
        <w:ind w:right="28"/>
        <w:rPr>
          <w:rFonts w:cs="Segoe UI"/>
        </w:rPr>
      </w:pPr>
      <w:r w:rsidRPr="00E40E73">
        <w:rPr>
          <w:rFonts w:cs="Segoe UI"/>
        </w:rPr>
        <w:lastRenderedPageBreak/>
        <w:t>The new governance responsibilities aim to:</w:t>
      </w:r>
    </w:p>
    <w:p w14:paraId="591BD285" w14:textId="77777777" w:rsidR="00FD55B3" w:rsidRPr="00BF64AD" w:rsidRDefault="00FD55B3" w:rsidP="00FD55B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improve leadership and culture</w:t>
      </w:r>
    </w:p>
    <w:p w14:paraId="1B682736" w14:textId="77777777" w:rsidR="00FD55B3" w:rsidRPr="00BF64AD" w:rsidRDefault="00FD55B3" w:rsidP="00FD55B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improve</w:t>
      </w: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transparency and accountability</w:t>
      </w:r>
    </w:p>
    <w:p w14:paraId="05B515DE" w14:textId="77777777" w:rsidR="00FD55B3" w:rsidRPr="00BA552D" w:rsidRDefault="00FD55B3" w:rsidP="00FD55B3">
      <w:pPr>
        <w:pStyle w:val="Paragraphtext"/>
        <w:numPr>
          <w:ilvl w:val="0"/>
          <w:numId w:val="15"/>
        </w:numPr>
        <w:spacing w:after="0"/>
        <w:ind w:right="247"/>
        <w:rPr>
          <w:rFonts w:eastAsiaTheme="minorHAnsi" w:cs="Times New Roman (Body CS)"/>
          <w:color w:val="auto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ensure providers focus </w:t>
      </w: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on</w:t>
      </w: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the best interests of </w:t>
      </w: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consumers</w:t>
      </w:r>
    </w:p>
    <w:p w14:paraId="204EF66F" w14:textId="77777777" w:rsidR="006D0A93" w:rsidRPr="006D0A93" w:rsidRDefault="006D0A93" w:rsidP="006D0A93">
      <w:pPr>
        <w:pStyle w:val="Heading3"/>
      </w:pPr>
      <w:r w:rsidRPr="006D0A93">
        <w:t>Membership of governing bodies</w:t>
      </w:r>
    </w:p>
    <w:p w14:paraId="1050D572" w14:textId="62B77B1B" w:rsidR="006D0A93" w:rsidRPr="00A17217" w:rsidRDefault="004C604C" w:rsidP="006D0A93">
      <w:r>
        <w:t>The reforms in t</w:t>
      </w:r>
      <w:r w:rsidR="00FA4B69">
        <w:t>he Bill</w:t>
      </w:r>
      <w:r>
        <w:t xml:space="preserve"> will </w:t>
      </w:r>
      <w:r w:rsidR="00156CD0">
        <w:t>introduce</w:t>
      </w:r>
      <w:r w:rsidR="00FA4B69" w:rsidRPr="00A17217">
        <w:t xml:space="preserve"> </w:t>
      </w:r>
      <w:r w:rsidR="00780D1B">
        <w:t>n</w:t>
      </w:r>
      <w:r w:rsidR="006D0A93" w:rsidRPr="006D0A93">
        <w:t xml:space="preserve">ew </w:t>
      </w:r>
      <w:r w:rsidR="006D0A93" w:rsidRPr="00A17217">
        <w:t xml:space="preserve">responsibilities for the membership of governing bodies </w:t>
      </w:r>
      <w:r w:rsidR="00156CD0">
        <w:t xml:space="preserve">that </w:t>
      </w:r>
      <w:r w:rsidR="00780D1B">
        <w:t xml:space="preserve">will </w:t>
      </w:r>
      <w:r w:rsidR="00FD55B3">
        <w:t xml:space="preserve">mean </w:t>
      </w:r>
      <w:r w:rsidR="006D0A93" w:rsidRPr="00A17217">
        <w:t xml:space="preserve">certain approved providers </w:t>
      </w:r>
      <w:r w:rsidR="00372F4D">
        <w:t>must</w:t>
      </w:r>
      <w:r w:rsidR="006D0A93" w:rsidRPr="00A17217">
        <w:t xml:space="preserve"> have:</w:t>
      </w:r>
    </w:p>
    <w:p w14:paraId="08193715" w14:textId="1E2D2D5A" w:rsidR="006D0A93" w:rsidRPr="00A17217" w:rsidRDefault="006D0A93" w:rsidP="006D0A93">
      <w:pPr>
        <w:pStyle w:val="Paragraphtext"/>
        <w:numPr>
          <w:ilvl w:val="0"/>
          <w:numId w:val="23"/>
        </w:numPr>
        <w:spacing w:after="0"/>
        <w:ind w:right="247"/>
        <w:rPr>
          <w:rFonts w:ascii="Segoe UI" w:eastAsiaTheme="minorHAnsi" w:hAnsi="Segoe UI" w:cs="Segoe UI"/>
          <w:color w:val="auto"/>
          <w:spacing w:val="-3"/>
          <w:sz w:val="22"/>
          <w:lang w:val="en-GB"/>
        </w:rPr>
      </w:pPr>
      <w:r w:rsidRPr="00A17217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 xml:space="preserve">a majority of </w:t>
      </w:r>
      <w:r w:rsidR="00E11BC0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>the</w:t>
      </w:r>
      <w:r w:rsidRPr="00A17217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 xml:space="preserve"> members on their governing body</w:t>
      </w:r>
      <w:r w:rsidR="00E11BC0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 xml:space="preserve"> </w:t>
      </w:r>
      <w:r w:rsidR="00E11BC0" w:rsidRPr="00A26C6F">
        <w:rPr>
          <w:rFonts w:ascii="Segoe UI" w:eastAsiaTheme="minorHAnsi" w:hAnsi="Segoe UI" w:cs="Times New Roman (Body CS)"/>
          <w:color w:val="auto"/>
          <w:spacing w:val="-3"/>
          <w:sz w:val="22"/>
        </w:rPr>
        <w:t>being independent non-executive members</w:t>
      </w:r>
      <w:r w:rsidRPr="00A26C6F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(</w:t>
      </w:r>
      <w:r w:rsidR="00FD55B3">
        <w:rPr>
          <w:rFonts w:ascii="Segoe UI" w:eastAsiaTheme="minorHAnsi" w:hAnsi="Segoe UI" w:cs="Times New Roman (Body CS)"/>
          <w:color w:val="auto"/>
          <w:spacing w:val="-3"/>
          <w:sz w:val="22"/>
        </w:rPr>
        <w:t>for example,</w:t>
      </w:r>
      <w:r w:rsidR="00E11BC0" w:rsidRPr="00A26C6F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</w:t>
      </w:r>
      <w:r w:rsidRPr="00A26C6F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members </w:t>
      </w:r>
      <w:r w:rsidR="00E11BC0" w:rsidRPr="00A26C6F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that do not hold another position in the provider’s </w:t>
      </w:r>
      <w:r w:rsidRPr="00A26C6F">
        <w:rPr>
          <w:rFonts w:ascii="Segoe UI" w:eastAsiaTheme="minorHAnsi" w:hAnsi="Segoe UI" w:cs="Times New Roman (Body CS)"/>
          <w:color w:val="auto"/>
          <w:spacing w:val="-3"/>
          <w:sz w:val="22"/>
        </w:rPr>
        <w:t>organisation).</w:t>
      </w:r>
    </w:p>
    <w:p w14:paraId="4A62CABD" w14:textId="77777777" w:rsidR="006D0A93" w:rsidRPr="00CD2D0B" w:rsidRDefault="006D0A93" w:rsidP="006D0A93">
      <w:pPr>
        <w:pStyle w:val="Paragraphtext"/>
        <w:numPr>
          <w:ilvl w:val="0"/>
          <w:numId w:val="23"/>
        </w:numPr>
        <w:spacing w:after="0"/>
        <w:ind w:right="247"/>
        <w:rPr>
          <w:rFonts w:ascii="Segoe UI" w:eastAsiaTheme="minorHAnsi" w:hAnsi="Segoe UI" w:cs="Segoe UI"/>
          <w:color w:val="auto"/>
          <w:spacing w:val="-3"/>
          <w:sz w:val="22"/>
          <w:szCs w:val="22"/>
          <w:lang w:val="en-GB"/>
        </w:rPr>
      </w:pPr>
      <w:r w:rsidRPr="00CD2D0B">
        <w:rPr>
          <w:rFonts w:ascii="Segoe UI" w:eastAsiaTheme="minorHAnsi" w:hAnsi="Segoe UI" w:cs="Segoe UI"/>
          <w:color w:val="auto"/>
          <w:spacing w:val="-3"/>
          <w:sz w:val="22"/>
          <w:szCs w:val="22"/>
          <w:lang w:val="en-GB"/>
        </w:rPr>
        <w:t>at least one member on their governing body who has clinical care experience.</w:t>
      </w:r>
    </w:p>
    <w:p w14:paraId="4D6290DF" w14:textId="0A4BBAB8" w:rsidR="00CD2D0B" w:rsidRPr="006D6617" w:rsidRDefault="00CD2D0B" w:rsidP="006D6617">
      <w:pPr>
        <w:pStyle w:val="Paragraphtext"/>
        <w:spacing w:after="0"/>
        <w:ind w:right="247"/>
        <w:rPr>
          <w:rFonts w:ascii="Segoe UI" w:eastAsiaTheme="minorHAnsi" w:hAnsi="Segoe UI" w:cs="Segoe UI"/>
          <w:color w:val="auto"/>
          <w:spacing w:val="-3"/>
          <w:sz w:val="22"/>
          <w:lang w:val="en-GB"/>
        </w:rPr>
      </w:pPr>
      <w:r w:rsidRPr="006D6617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>The</w:t>
      </w:r>
      <w:r w:rsidR="00380DBC" w:rsidRPr="006D6617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>se</w:t>
      </w:r>
      <w:r w:rsidRPr="006D6617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 xml:space="preserve"> responsibilities </w:t>
      </w:r>
      <w:r w:rsidR="00780D1B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 xml:space="preserve">will </w:t>
      </w:r>
      <w:r w:rsidRPr="006D6617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>not apply to approved providers, if:</w:t>
      </w:r>
    </w:p>
    <w:p w14:paraId="595C9E84" w14:textId="77777777" w:rsidR="00CD2D0B" w:rsidRPr="00BF64AD" w:rsidRDefault="00CD2D0B" w:rsidP="00BF64AD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the governing body has fewer than five members; and</w:t>
      </w:r>
    </w:p>
    <w:p w14:paraId="513A102F" w14:textId="77777777" w:rsidR="00CD2D0B" w:rsidRPr="00BF64AD" w:rsidRDefault="00CD2D0B" w:rsidP="00BF64AD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the approved provider provides care to fewer than 40 care recipients across their services.</w:t>
      </w:r>
    </w:p>
    <w:p w14:paraId="2BC34059" w14:textId="7E379D48" w:rsidR="00944C0A" w:rsidRDefault="00944C0A" w:rsidP="00CD2D0B">
      <w:pPr>
        <w:rPr>
          <w:rFonts w:cs="Segoe UI"/>
          <w:bCs/>
          <w:szCs w:val="22"/>
        </w:rPr>
      </w:pPr>
      <w:r w:rsidRPr="00944C0A">
        <w:rPr>
          <w:rFonts w:cs="Segoe UI"/>
          <w:bCs/>
          <w:szCs w:val="22"/>
        </w:rPr>
        <w:t>This responsibility also does not apply to approved providers that are a State or Territory, a State or Territory authority, or a local government authority.</w:t>
      </w:r>
    </w:p>
    <w:p w14:paraId="3B8BB9EF" w14:textId="7DE3EB35" w:rsidR="00CD2D0B" w:rsidRPr="00CD2D0B" w:rsidRDefault="00FA4B69" w:rsidP="00CD2D0B">
      <w:pPr>
        <w:rPr>
          <w:rFonts w:cs="Segoe UI"/>
          <w:bCs/>
          <w:szCs w:val="22"/>
        </w:rPr>
      </w:pPr>
      <w:r>
        <w:rPr>
          <w:rFonts w:cs="Segoe UI"/>
          <w:bCs/>
          <w:szCs w:val="22"/>
        </w:rPr>
        <w:t>Under the arrangements in the Bill, a</w:t>
      </w:r>
      <w:r w:rsidR="00CD2D0B" w:rsidRPr="00CD2D0B">
        <w:rPr>
          <w:rFonts w:cs="Segoe UI"/>
          <w:bCs/>
          <w:szCs w:val="22"/>
        </w:rPr>
        <w:t xml:space="preserve">n approved provider may apply to the Aged Care Quality and Safety Commissioner (Commissioner) for </w:t>
      </w:r>
      <w:r w:rsidR="00E11BC0">
        <w:rPr>
          <w:rFonts w:cs="Segoe UI"/>
          <w:bCs/>
          <w:szCs w:val="22"/>
        </w:rPr>
        <w:t xml:space="preserve">a </w:t>
      </w:r>
      <w:r w:rsidR="00E11BC0">
        <w:t>determination</w:t>
      </w:r>
      <w:r w:rsidR="00E11BC0" w:rsidRPr="00CD2D0B" w:rsidDel="00E11BC0">
        <w:rPr>
          <w:rFonts w:cs="Segoe UI"/>
          <w:bCs/>
          <w:szCs w:val="22"/>
        </w:rPr>
        <w:t xml:space="preserve"> </w:t>
      </w:r>
      <w:r w:rsidR="00E11BC0">
        <w:rPr>
          <w:rFonts w:cs="Segoe UI"/>
          <w:bCs/>
          <w:szCs w:val="22"/>
        </w:rPr>
        <w:t xml:space="preserve">that </w:t>
      </w:r>
      <w:r w:rsidR="00CD2D0B" w:rsidRPr="00CD2D0B">
        <w:rPr>
          <w:rFonts w:cs="Segoe UI"/>
          <w:bCs/>
          <w:szCs w:val="22"/>
        </w:rPr>
        <w:t xml:space="preserve">either </w:t>
      </w:r>
      <w:r w:rsidR="00E11BC0">
        <w:rPr>
          <w:rFonts w:cs="Segoe UI"/>
          <w:bCs/>
          <w:szCs w:val="22"/>
        </w:rPr>
        <w:t xml:space="preserve">or both </w:t>
      </w:r>
      <w:r w:rsidR="00CD2D0B" w:rsidRPr="00CD2D0B">
        <w:rPr>
          <w:rFonts w:cs="Segoe UI"/>
          <w:bCs/>
          <w:szCs w:val="22"/>
        </w:rPr>
        <w:t xml:space="preserve">of the above responsibilities </w:t>
      </w:r>
      <w:r w:rsidR="00E11BC0">
        <w:rPr>
          <w:rFonts w:cs="Segoe UI"/>
          <w:bCs/>
          <w:szCs w:val="22"/>
        </w:rPr>
        <w:t xml:space="preserve">do not apply </w:t>
      </w:r>
      <w:r w:rsidR="00CD2D0B" w:rsidRPr="00CD2D0B">
        <w:rPr>
          <w:rFonts w:cs="Segoe UI"/>
          <w:bCs/>
          <w:szCs w:val="22"/>
        </w:rPr>
        <w:t>for a period of time.</w:t>
      </w:r>
    </w:p>
    <w:p w14:paraId="14FBD2FB" w14:textId="77777777" w:rsidR="00FD55B3" w:rsidRDefault="00CD2D0B" w:rsidP="00CD2D0B">
      <w:pPr>
        <w:rPr>
          <w:bCs/>
        </w:rPr>
      </w:pPr>
      <w:r w:rsidRPr="00CD2D0B">
        <w:rPr>
          <w:rFonts w:cs="Segoe UI"/>
          <w:bCs/>
          <w:szCs w:val="22"/>
        </w:rPr>
        <w:t>When deciding that</w:t>
      </w:r>
      <w:r w:rsidRPr="00CD2D0B">
        <w:rPr>
          <w:bCs/>
        </w:rPr>
        <w:t xml:space="preserve"> these responsibilities do not apply, the Commissioner may </w:t>
      </w:r>
      <w:r w:rsidR="00FD55B3">
        <w:rPr>
          <w:bCs/>
        </w:rPr>
        <w:t>consider several matters such as:</w:t>
      </w:r>
    </w:p>
    <w:p w14:paraId="7A8E8B98" w14:textId="77777777" w:rsidR="00FD55B3" w:rsidRPr="004D13D1" w:rsidRDefault="00CD2D0B" w:rsidP="004D13D1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the </w:t>
      </w:r>
      <w:r w:rsidR="00E11BC0"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>number of care recipients</w:t>
      </w:r>
      <w:r w:rsidR="00FD55B3"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>,</w:t>
      </w:r>
    </w:p>
    <w:p w14:paraId="09E661DE" w14:textId="040E5069" w:rsidR="00FD55B3" w:rsidRPr="004D13D1" w:rsidRDefault="00FD55B3" w:rsidP="004D13D1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>the location</w:t>
      </w:r>
      <w:r w:rsidR="00DC2F16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</w:t>
      </w:r>
      <w:bookmarkStart w:id="6" w:name="_Hlk90564855"/>
      <w:r w:rsidR="00DC2F16">
        <w:rPr>
          <w:rFonts w:ascii="Segoe UI" w:eastAsiaTheme="minorHAnsi" w:hAnsi="Segoe UI" w:cs="Times New Roman (Body CS)"/>
          <w:color w:val="auto"/>
          <w:spacing w:val="-3"/>
          <w:sz w:val="22"/>
        </w:rPr>
        <w:t>of the provider’s servi</w:t>
      </w:r>
      <w:r w:rsidR="004D759B">
        <w:rPr>
          <w:rFonts w:ascii="Segoe UI" w:eastAsiaTheme="minorHAnsi" w:hAnsi="Segoe UI" w:cs="Times New Roman (Body CS)"/>
          <w:color w:val="auto"/>
          <w:spacing w:val="-3"/>
          <w:sz w:val="22"/>
        </w:rPr>
        <w:t>c</w:t>
      </w:r>
      <w:r w:rsidR="00DC2F16">
        <w:rPr>
          <w:rFonts w:ascii="Segoe UI" w:eastAsiaTheme="minorHAnsi" w:hAnsi="Segoe UI" w:cs="Times New Roman (Body CS)"/>
          <w:color w:val="auto"/>
          <w:spacing w:val="-3"/>
          <w:sz w:val="22"/>
        </w:rPr>
        <w:t>es</w:t>
      </w:r>
      <w:bookmarkEnd w:id="6"/>
      <w:r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>,</w:t>
      </w:r>
      <w:r w:rsidR="004D13D1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and</w:t>
      </w:r>
    </w:p>
    <w:p w14:paraId="7A68DE03" w14:textId="27800411" w:rsidR="00CD2D0B" w:rsidRPr="004D13D1" w:rsidRDefault="00CD2D0B" w:rsidP="004D13D1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any arrangements the provider has made to </w:t>
      </w:r>
      <w:r w:rsidR="00FD55B3"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>support</w:t>
      </w:r>
      <w:r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</w:t>
      </w:r>
      <w:r w:rsidR="00E11BC0"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members of the governing body in their </w:t>
      </w:r>
      <w:r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>decision making</w:t>
      </w:r>
      <w:r w:rsidR="00372F4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(such as </w:t>
      </w:r>
      <w:r w:rsidR="00E11BC0"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>seek</w:t>
      </w:r>
      <w:r w:rsidR="00372F4D">
        <w:rPr>
          <w:rFonts w:ascii="Segoe UI" w:eastAsiaTheme="minorHAnsi" w:hAnsi="Segoe UI" w:cs="Times New Roman (Body CS)"/>
          <w:color w:val="auto"/>
          <w:spacing w:val="-3"/>
          <w:sz w:val="22"/>
        </w:rPr>
        <w:t>ing</w:t>
      </w:r>
      <w:r w:rsidR="00E11BC0"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advice from a person with clinical</w:t>
      </w:r>
      <w:r w:rsidR="00FD55B3"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care experience)</w:t>
      </w:r>
      <w:r w:rsidRPr="004D13D1">
        <w:rPr>
          <w:rFonts w:ascii="Segoe UI" w:eastAsiaTheme="minorHAnsi" w:hAnsi="Segoe UI" w:cs="Times New Roman (Body CS)"/>
          <w:color w:val="auto"/>
          <w:spacing w:val="-3"/>
          <w:sz w:val="22"/>
        </w:rPr>
        <w:t>.</w:t>
      </w:r>
    </w:p>
    <w:p w14:paraId="22C850BE" w14:textId="3F8F5137" w:rsidR="006D0A93" w:rsidRDefault="006D0A93" w:rsidP="006D0A93">
      <w:pPr>
        <w:rPr>
          <w:bCs/>
        </w:rPr>
      </w:pPr>
      <w:r w:rsidRPr="00A17217">
        <w:rPr>
          <w:bCs/>
        </w:rPr>
        <w:t>All providers</w:t>
      </w:r>
      <w:r w:rsidR="00FD55B3">
        <w:rPr>
          <w:bCs/>
        </w:rPr>
        <w:t xml:space="preserve"> </w:t>
      </w:r>
      <w:r w:rsidRPr="00A17217">
        <w:rPr>
          <w:bCs/>
        </w:rPr>
        <w:t xml:space="preserve">should consider </w:t>
      </w:r>
      <w:r w:rsidR="00CD2D0B" w:rsidRPr="00CD2D0B">
        <w:rPr>
          <w:bCs/>
        </w:rPr>
        <w:t>how to improve the effective functioning of the</w:t>
      </w:r>
      <w:r w:rsidR="005D01E5">
        <w:rPr>
          <w:bCs/>
        </w:rPr>
        <w:t>ir</w:t>
      </w:r>
      <w:r w:rsidR="00CD2D0B" w:rsidRPr="00CD2D0B">
        <w:rPr>
          <w:bCs/>
        </w:rPr>
        <w:t xml:space="preserve"> governing body</w:t>
      </w:r>
      <w:r w:rsidRPr="00A17217">
        <w:rPr>
          <w:bCs/>
        </w:rPr>
        <w:t>.</w:t>
      </w:r>
      <w:r w:rsidR="00CD2D0B">
        <w:rPr>
          <w:bCs/>
        </w:rPr>
        <w:t xml:space="preserve"> </w:t>
      </w:r>
      <w:r w:rsidRPr="005A7DFF">
        <w:rPr>
          <w:bCs/>
        </w:rPr>
        <w:t xml:space="preserve">For example, a provider that is </w:t>
      </w:r>
      <w:r w:rsidR="00CD2D0B">
        <w:rPr>
          <w:bCs/>
        </w:rPr>
        <w:t>not required to comply with</w:t>
      </w:r>
      <w:r w:rsidRPr="005A7DFF">
        <w:rPr>
          <w:bCs/>
        </w:rPr>
        <w:t xml:space="preserve"> these responsibilities </w:t>
      </w:r>
      <w:r w:rsidR="0047112C">
        <w:rPr>
          <w:bCs/>
        </w:rPr>
        <w:t xml:space="preserve">should </w:t>
      </w:r>
      <w:r w:rsidRPr="005A7DFF">
        <w:rPr>
          <w:bCs/>
        </w:rPr>
        <w:t>seek advice from a clinical c</w:t>
      </w:r>
      <w:r w:rsidR="00FD55B3">
        <w:rPr>
          <w:bCs/>
        </w:rPr>
        <w:t>are expert</w:t>
      </w:r>
      <w:r w:rsidRPr="005A7DFF">
        <w:rPr>
          <w:bCs/>
        </w:rPr>
        <w:t>.</w:t>
      </w:r>
    </w:p>
    <w:p w14:paraId="77D10F59" w14:textId="15BBBB64" w:rsidR="00524F04" w:rsidRDefault="005D4867">
      <w:pPr>
        <w:rPr>
          <w:bCs/>
        </w:rPr>
      </w:pPr>
      <w:r>
        <w:rPr>
          <w:b/>
          <w:bCs/>
          <w:i/>
          <w:iCs/>
        </w:rPr>
        <w:t xml:space="preserve">Proposed </w:t>
      </w:r>
      <w:r w:rsidR="00FD55B3">
        <w:rPr>
          <w:b/>
          <w:bCs/>
          <w:i/>
          <w:iCs/>
        </w:rPr>
        <w:t>star</w:t>
      </w:r>
      <w:r w:rsidR="0041473A" w:rsidRPr="00EE3959">
        <w:rPr>
          <w:b/>
          <w:bCs/>
          <w:i/>
          <w:iCs/>
        </w:rPr>
        <w:t>t date</w:t>
      </w:r>
      <w:r w:rsidR="0041473A" w:rsidRPr="0041473A">
        <w:rPr>
          <w:i/>
          <w:iCs/>
        </w:rPr>
        <w:t>:</w:t>
      </w:r>
      <w:r w:rsidR="0041473A" w:rsidRPr="0041473A">
        <w:rPr>
          <w:bCs/>
        </w:rPr>
        <w:t xml:space="preserve"> 1 March 2022. </w:t>
      </w:r>
      <w:r w:rsidR="00EE3959" w:rsidRPr="00EE3959">
        <w:rPr>
          <w:bCs/>
        </w:rPr>
        <w:t xml:space="preserve">However, providers who are approved </w:t>
      </w:r>
      <w:r w:rsidR="00FD55B3">
        <w:rPr>
          <w:bCs/>
        </w:rPr>
        <w:t xml:space="preserve">before </w:t>
      </w:r>
      <w:r w:rsidR="00EE3959" w:rsidRPr="00EE3959">
        <w:rPr>
          <w:bCs/>
        </w:rPr>
        <w:t xml:space="preserve">1 March 2022, will have </w:t>
      </w:r>
      <w:r w:rsidR="00FD55B3">
        <w:rPr>
          <w:bCs/>
        </w:rPr>
        <w:t xml:space="preserve">until </w:t>
      </w:r>
      <w:r w:rsidR="00EE3959" w:rsidRPr="00EE3959">
        <w:rPr>
          <w:bCs/>
        </w:rPr>
        <w:t>1 March 2023 to meet these new responsibilities.</w:t>
      </w:r>
    </w:p>
    <w:p w14:paraId="7AB12C9D" w14:textId="77777777" w:rsidR="006D0A93" w:rsidRPr="00A17217" w:rsidRDefault="006D0A93" w:rsidP="000706E6">
      <w:pPr>
        <w:pStyle w:val="Heading3"/>
        <w:keepNext w:val="0"/>
        <w:keepLines w:val="0"/>
      </w:pPr>
      <w:r w:rsidRPr="00A17217">
        <w:t>Provider’s constitution</w:t>
      </w:r>
    </w:p>
    <w:p w14:paraId="7A097AD8" w14:textId="5ABCDF60" w:rsidR="006D0A93" w:rsidRPr="00A17217" w:rsidRDefault="00FA4B69" w:rsidP="000706E6">
      <w:pPr>
        <w:keepLines w:val="0"/>
      </w:pPr>
      <w:r>
        <w:t xml:space="preserve">The reforms in the Bill </w:t>
      </w:r>
      <w:r w:rsidR="00156CD0">
        <w:t xml:space="preserve">will </w:t>
      </w:r>
      <w:r w:rsidR="00FD55B3">
        <w:t>mean</w:t>
      </w:r>
      <w:r>
        <w:t xml:space="preserve"> </w:t>
      </w:r>
      <w:r w:rsidR="00780D1B">
        <w:t>c</w:t>
      </w:r>
      <w:r w:rsidR="006D0A93" w:rsidRPr="00A17217">
        <w:t xml:space="preserve">ertain organisations </w:t>
      </w:r>
      <w:r w:rsidR="00FD55B3">
        <w:t xml:space="preserve">need </w:t>
      </w:r>
      <w:r w:rsidR="0041473A">
        <w:t xml:space="preserve">to ensure </w:t>
      </w:r>
      <w:r w:rsidR="0041473A" w:rsidRPr="0041473A">
        <w:t xml:space="preserve">their constitution </w:t>
      </w:r>
      <w:r w:rsidR="00CD2D0B">
        <w:t>do</w:t>
      </w:r>
      <w:r w:rsidR="0041473A">
        <w:t>es</w:t>
      </w:r>
      <w:r w:rsidR="006D0A93" w:rsidRPr="00A17217">
        <w:t xml:space="preserve"> not allow a </w:t>
      </w:r>
      <w:r w:rsidR="00CD2D0B">
        <w:t xml:space="preserve">director </w:t>
      </w:r>
      <w:r w:rsidR="006D0A93" w:rsidRPr="00A17217">
        <w:t>to act other than in the best interest</w:t>
      </w:r>
      <w:r w:rsidR="00CD2D0B">
        <w:t>s</w:t>
      </w:r>
      <w:r w:rsidR="006D0A93" w:rsidRPr="00A17217">
        <w:t xml:space="preserve"> of the </w:t>
      </w:r>
      <w:r w:rsidR="00EE3959">
        <w:t xml:space="preserve">approved </w:t>
      </w:r>
      <w:r w:rsidR="006D0A93" w:rsidRPr="00A17217">
        <w:t xml:space="preserve">provider. </w:t>
      </w:r>
      <w:r w:rsidR="00CD2D0B">
        <w:t>Th</w:t>
      </w:r>
      <w:r w:rsidR="0041473A">
        <w:t>is</w:t>
      </w:r>
      <w:r w:rsidR="00CD2D0B">
        <w:t xml:space="preserve"> </w:t>
      </w:r>
      <w:r w:rsidR="0041473A">
        <w:t xml:space="preserve">responsibility will </w:t>
      </w:r>
      <w:r w:rsidR="00CD2D0B">
        <w:t xml:space="preserve">apply </w:t>
      </w:r>
      <w:r w:rsidR="0041473A">
        <w:t xml:space="preserve">to </w:t>
      </w:r>
      <w:r w:rsidR="00E11BC0">
        <w:t xml:space="preserve">certain </w:t>
      </w:r>
      <w:r w:rsidR="00CD2D0B">
        <w:t xml:space="preserve">approved providers </w:t>
      </w:r>
      <w:r w:rsidR="00E11BC0">
        <w:t xml:space="preserve">who </w:t>
      </w:r>
      <w:r w:rsidR="00CD2D0B">
        <w:t>are</w:t>
      </w:r>
      <w:r w:rsidR="006D0A93" w:rsidRPr="00A17217">
        <w:t>:</w:t>
      </w:r>
    </w:p>
    <w:p w14:paraId="58BA9B64" w14:textId="6FA50B3D" w:rsidR="006D0A93" w:rsidRPr="0008399D" w:rsidRDefault="00CF6502">
      <w:pPr>
        <w:pStyle w:val="Paragraphtext"/>
        <w:numPr>
          <w:ilvl w:val="0"/>
          <w:numId w:val="15"/>
        </w:numPr>
        <w:spacing w:after="0"/>
        <w:ind w:right="247"/>
        <w:rPr>
          <w:rFonts w:ascii="Segoe UI" w:hAnsi="Segoe UI"/>
          <w:color w:val="auto"/>
          <w:sz w:val="22"/>
          <w:szCs w:val="22"/>
        </w:rPr>
      </w:pPr>
      <w:r w:rsidRPr="00862EB7">
        <w:rPr>
          <w:rFonts w:ascii="Segoe UI" w:hAnsi="Segoe UI"/>
          <w:color w:val="auto"/>
          <w:sz w:val="22"/>
          <w:szCs w:val="22"/>
        </w:rPr>
        <w:t>incorporated or</w:t>
      </w:r>
      <w:r>
        <w:rPr>
          <w:rFonts w:ascii="Segoe UI" w:hAnsi="Segoe UI"/>
          <w:color w:val="auto"/>
          <w:sz w:val="22"/>
          <w:szCs w:val="22"/>
        </w:rPr>
        <w:t xml:space="preserve"> </w:t>
      </w:r>
      <w:r w:rsidR="00FB6830" w:rsidRPr="0008399D">
        <w:rPr>
          <w:rFonts w:ascii="Segoe UI" w:hAnsi="Segoe UI"/>
          <w:color w:val="auto"/>
          <w:sz w:val="22"/>
          <w:szCs w:val="22"/>
        </w:rPr>
        <w:t xml:space="preserve">taken to be incorporated </w:t>
      </w:r>
      <w:r w:rsidR="006D0A93" w:rsidRPr="0008399D">
        <w:rPr>
          <w:rFonts w:ascii="Segoe UI" w:hAnsi="Segoe UI"/>
          <w:color w:val="auto"/>
          <w:sz w:val="22"/>
          <w:szCs w:val="22"/>
        </w:rPr>
        <w:t xml:space="preserve">under the </w:t>
      </w:r>
      <w:r w:rsidR="006D0A93" w:rsidRPr="0008399D">
        <w:rPr>
          <w:rFonts w:ascii="Segoe UI" w:hAnsi="Segoe UI"/>
          <w:i/>
          <w:color w:val="auto"/>
          <w:sz w:val="22"/>
          <w:szCs w:val="22"/>
        </w:rPr>
        <w:t>Corporations Act 2001</w:t>
      </w:r>
      <w:r w:rsidR="00FB6830" w:rsidRPr="0008399D">
        <w:rPr>
          <w:rFonts w:ascii="Segoe UI" w:hAnsi="Segoe UI"/>
          <w:color w:val="auto"/>
          <w:sz w:val="22"/>
          <w:szCs w:val="22"/>
        </w:rPr>
        <w:t>;</w:t>
      </w:r>
      <w:r w:rsidR="006D0A93" w:rsidRPr="0008399D">
        <w:rPr>
          <w:rFonts w:ascii="Segoe UI" w:hAnsi="Segoe UI"/>
          <w:color w:val="auto"/>
          <w:sz w:val="22"/>
          <w:szCs w:val="22"/>
        </w:rPr>
        <w:t xml:space="preserve"> or</w:t>
      </w:r>
    </w:p>
    <w:p w14:paraId="09E82CF7" w14:textId="66B9977E" w:rsidR="006D0A93" w:rsidRPr="006D0A93" w:rsidRDefault="006D0A9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Segoe UI"/>
          <w:color w:val="auto"/>
          <w:spacing w:val="-3"/>
          <w:sz w:val="22"/>
          <w:lang w:val="en-GB"/>
        </w:rPr>
      </w:pPr>
      <w:r w:rsidRPr="006D0A93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 xml:space="preserve">an Aboriginal and Torres Strait Islander corporation </w:t>
      </w:r>
      <w:r w:rsidR="00FB6830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>within the meaning of</w:t>
      </w:r>
      <w:r w:rsidR="006D6617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 xml:space="preserve"> </w:t>
      </w:r>
      <w:r w:rsidRPr="006D0A93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 xml:space="preserve">the </w:t>
      </w:r>
      <w:r w:rsidRPr="006D0A93">
        <w:rPr>
          <w:rFonts w:ascii="Segoe UI" w:eastAsiaTheme="minorHAnsi" w:hAnsi="Segoe UI" w:cs="Segoe UI"/>
          <w:i/>
          <w:iCs/>
          <w:color w:val="auto"/>
          <w:spacing w:val="-3"/>
          <w:sz w:val="22"/>
          <w:lang w:val="en-GB"/>
        </w:rPr>
        <w:t>Corporations (Aboriginal and Torres Strait Islander) Act 2006</w:t>
      </w:r>
      <w:r w:rsidRPr="006D0A93">
        <w:rPr>
          <w:rFonts w:ascii="Segoe UI" w:eastAsiaTheme="minorHAnsi" w:hAnsi="Segoe UI" w:cs="Segoe UI"/>
          <w:color w:val="auto"/>
          <w:spacing w:val="-3"/>
          <w:sz w:val="22"/>
          <w:lang w:val="en-GB"/>
        </w:rPr>
        <w:t>.</w:t>
      </w:r>
    </w:p>
    <w:p w14:paraId="7398625B" w14:textId="3CA2E7D6" w:rsidR="00F36C7E" w:rsidRPr="00F36C7E" w:rsidRDefault="00780D1B" w:rsidP="000706E6">
      <w:pPr>
        <w:keepLines w:val="0"/>
        <w:rPr>
          <w:bCs/>
        </w:rPr>
      </w:pPr>
      <w:bookmarkStart w:id="7" w:name="_Hlk88758858"/>
      <w:r>
        <w:rPr>
          <w:b/>
          <w:i/>
          <w:iCs/>
        </w:rPr>
        <w:t xml:space="preserve">Proposed </w:t>
      </w:r>
      <w:r w:rsidR="00FD55B3">
        <w:rPr>
          <w:b/>
          <w:i/>
          <w:iCs/>
        </w:rPr>
        <w:t>start</w:t>
      </w:r>
      <w:r w:rsidR="00F36C7E" w:rsidRPr="00F36C7E">
        <w:rPr>
          <w:b/>
          <w:i/>
          <w:iCs/>
        </w:rPr>
        <w:t xml:space="preserve"> date</w:t>
      </w:r>
      <w:r w:rsidR="00F36C7E" w:rsidRPr="00F36C7E">
        <w:rPr>
          <w:bCs/>
        </w:rPr>
        <w:t xml:space="preserve">: 1 March 2022. </w:t>
      </w:r>
      <w:r w:rsidR="00EE3959" w:rsidRPr="00EE3959">
        <w:rPr>
          <w:bCs/>
        </w:rPr>
        <w:t xml:space="preserve">However, providers who are approved </w:t>
      </w:r>
      <w:r w:rsidR="00FD55B3">
        <w:rPr>
          <w:bCs/>
        </w:rPr>
        <w:t>before 1 March 2022, will have until</w:t>
      </w:r>
      <w:r w:rsidR="00EE3959" w:rsidRPr="00EE3959">
        <w:rPr>
          <w:bCs/>
        </w:rPr>
        <w:t xml:space="preserve"> 1 March 2023 to meet these new responsibilities.</w:t>
      </w:r>
    </w:p>
    <w:bookmarkEnd w:id="7"/>
    <w:p w14:paraId="2B11A6D8" w14:textId="76F95EF1" w:rsidR="006D0A93" w:rsidRPr="006D0A93" w:rsidRDefault="006D0A93" w:rsidP="00DC2F16">
      <w:pPr>
        <w:pStyle w:val="Heading3"/>
        <w:keepLines w:val="0"/>
      </w:pPr>
      <w:r w:rsidRPr="006D0A93">
        <w:lastRenderedPageBreak/>
        <w:t>Advisory bodies</w:t>
      </w:r>
    </w:p>
    <w:p w14:paraId="5F3A7F43" w14:textId="109EB452" w:rsidR="006D0A93" w:rsidRPr="006D0A93" w:rsidRDefault="00FB6830" w:rsidP="00DC2F16">
      <w:pPr>
        <w:pStyle w:val="Heading4"/>
        <w:keepLines w:val="0"/>
      </w:pPr>
      <w:r>
        <w:t>Q</w:t>
      </w:r>
      <w:r w:rsidR="006D0A93" w:rsidRPr="00E40E73">
        <w:t>uality</w:t>
      </w:r>
      <w:r w:rsidR="006D0A93" w:rsidRPr="006D0A93">
        <w:t xml:space="preserve"> care advisory body</w:t>
      </w:r>
    </w:p>
    <w:p w14:paraId="1E06270E" w14:textId="18483FD4" w:rsidR="00FD55B3" w:rsidRDefault="00FA4B69" w:rsidP="000706E6">
      <w:pPr>
        <w:keepLines w:val="0"/>
        <w:rPr>
          <w:bCs/>
        </w:rPr>
      </w:pPr>
      <w:r>
        <w:rPr>
          <w:bCs/>
        </w:rPr>
        <w:t xml:space="preserve">The </w:t>
      </w:r>
      <w:r w:rsidR="00156CD0">
        <w:rPr>
          <w:bCs/>
        </w:rPr>
        <w:t xml:space="preserve">reforms in the </w:t>
      </w:r>
      <w:r>
        <w:rPr>
          <w:bCs/>
        </w:rPr>
        <w:t xml:space="preserve">Bill will </w:t>
      </w:r>
      <w:r w:rsidR="00FD55B3">
        <w:rPr>
          <w:bCs/>
        </w:rPr>
        <w:t>mean</w:t>
      </w:r>
      <w:r>
        <w:rPr>
          <w:bCs/>
        </w:rPr>
        <w:t xml:space="preserve"> </w:t>
      </w:r>
      <w:r w:rsidR="00780D1B">
        <w:rPr>
          <w:bCs/>
        </w:rPr>
        <w:t>a</w:t>
      </w:r>
      <w:r w:rsidR="006D0A93" w:rsidRPr="006D0A93">
        <w:rPr>
          <w:bCs/>
        </w:rPr>
        <w:t xml:space="preserve">pproved providers </w:t>
      </w:r>
      <w:r w:rsidR="00FD55B3">
        <w:rPr>
          <w:bCs/>
        </w:rPr>
        <w:t xml:space="preserve">have </w:t>
      </w:r>
      <w:r w:rsidR="00780D1B">
        <w:rPr>
          <w:bCs/>
        </w:rPr>
        <w:t xml:space="preserve">to </w:t>
      </w:r>
      <w:r w:rsidR="00FD55B3">
        <w:rPr>
          <w:bCs/>
        </w:rPr>
        <w:t>create</w:t>
      </w:r>
      <w:r w:rsidR="00FB6830">
        <w:rPr>
          <w:bCs/>
        </w:rPr>
        <w:t xml:space="preserve">, and </w:t>
      </w:r>
      <w:r w:rsidR="0005179F">
        <w:rPr>
          <w:bCs/>
        </w:rPr>
        <w:t>maintain</w:t>
      </w:r>
      <w:r w:rsidR="00FB6830">
        <w:rPr>
          <w:bCs/>
        </w:rPr>
        <w:t>,</w:t>
      </w:r>
      <w:r w:rsidR="006D0A93" w:rsidRPr="006D0A93">
        <w:rPr>
          <w:bCs/>
        </w:rPr>
        <w:t xml:space="preserve"> a quality care advisory body. </w:t>
      </w:r>
      <w:r w:rsidR="00946DCD">
        <w:rPr>
          <w:bCs/>
        </w:rPr>
        <w:t xml:space="preserve">This body </w:t>
      </w:r>
      <w:r w:rsidR="00EE3959">
        <w:rPr>
          <w:bCs/>
        </w:rPr>
        <w:t>is to</w:t>
      </w:r>
      <w:r w:rsidR="00946DCD">
        <w:rPr>
          <w:bCs/>
        </w:rPr>
        <w:t xml:space="preserve"> help keep the governing body informed about the quality of care delivered by the </w:t>
      </w:r>
      <w:r w:rsidR="00EE3959">
        <w:rPr>
          <w:bCs/>
        </w:rPr>
        <w:t xml:space="preserve">provider’s </w:t>
      </w:r>
      <w:r w:rsidR="00946DCD">
        <w:rPr>
          <w:bCs/>
        </w:rPr>
        <w:t>service</w:t>
      </w:r>
      <w:r w:rsidR="00EE3959">
        <w:rPr>
          <w:bCs/>
        </w:rPr>
        <w:t>/s</w:t>
      </w:r>
      <w:r w:rsidR="00FD55B3">
        <w:rPr>
          <w:bCs/>
        </w:rPr>
        <w:t>.</w:t>
      </w:r>
    </w:p>
    <w:p w14:paraId="7F191E03" w14:textId="51D79F58" w:rsidR="00D749F5" w:rsidRDefault="004C604C" w:rsidP="000706E6">
      <w:pPr>
        <w:keepLines w:val="0"/>
      </w:pPr>
      <w:r>
        <w:rPr>
          <w:bCs/>
        </w:rPr>
        <w:t xml:space="preserve">The reforms </w:t>
      </w:r>
      <w:r w:rsidR="00FD55B3">
        <w:rPr>
          <w:bCs/>
        </w:rPr>
        <w:t>will mean</w:t>
      </w:r>
      <w:r w:rsidR="006D0A93" w:rsidRPr="006D0A93">
        <w:rPr>
          <w:bCs/>
        </w:rPr>
        <w:t xml:space="preserve"> the quality care advisory body </w:t>
      </w:r>
      <w:r w:rsidR="00FD55B3">
        <w:rPr>
          <w:bCs/>
        </w:rPr>
        <w:t xml:space="preserve">has </w:t>
      </w:r>
      <w:r>
        <w:rPr>
          <w:bCs/>
        </w:rPr>
        <w:t xml:space="preserve">to </w:t>
      </w:r>
      <w:r w:rsidR="006D0A93" w:rsidRPr="006D0A93">
        <w:rPr>
          <w:bCs/>
        </w:rPr>
        <w:t>give the provider’s governing body a written report on the quality of the aged care provided for each aged care service</w:t>
      </w:r>
      <w:r>
        <w:rPr>
          <w:bCs/>
        </w:rPr>
        <w:t xml:space="preserve"> a</w:t>
      </w:r>
      <w:r w:rsidRPr="006D0A93">
        <w:rPr>
          <w:bCs/>
        </w:rPr>
        <w:t>t least once every six months</w:t>
      </w:r>
      <w:r w:rsidR="006D0A93" w:rsidRPr="006D0A93">
        <w:rPr>
          <w:bCs/>
        </w:rPr>
        <w:t>. The quality care advisory body can also give feedback to the provider’s governing body about the</w:t>
      </w:r>
      <w:r w:rsidR="006D0A93" w:rsidRPr="006D0A93">
        <w:t xml:space="preserve"> quality of care </w:t>
      </w:r>
      <w:r w:rsidR="00FD55B3">
        <w:t>of a service</w:t>
      </w:r>
      <w:r w:rsidR="006D0A93" w:rsidRPr="006D0A93">
        <w:t xml:space="preserve">. </w:t>
      </w:r>
    </w:p>
    <w:p w14:paraId="1206722F" w14:textId="2CCE61C7" w:rsidR="006D0A93" w:rsidRDefault="004C604C" w:rsidP="000706E6">
      <w:pPr>
        <w:keepLines w:val="0"/>
      </w:pPr>
      <w:bookmarkStart w:id="8" w:name="_Hlk90568811"/>
      <w:r>
        <w:t>Under the reforms, t</w:t>
      </w:r>
      <w:r w:rsidR="006D0A93" w:rsidRPr="006D0A93">
        <w:t xml:space="preserve">he governing body </w:t>
      </w:r>
      <w:r w:rsidR="00780D1B">
        <w:t xml:space="preserve">will </w:t>
      </w:r>
      <w:r w:rsidR="00FD55B3">
        <w:t>have</w:t>
      </w:r>
      <w:r w:rsidR="00780D1B">
        <w:t xml:space="preserve"> to </w:t>
      </w:r>
      <w:r w:rsidR="006D0A93" w:rsidRPr="006D0A93">
        <w:t xml:space="preserve">consider the report and </w:t>
      </w:r>
      <w:r w:rsidR="00FB6830">
        <w:t>any other</w:t>
      </w:r>
      <w:r w:rsidR="006D0A93" w:rsidRPr="006D0A93">
        <w:t xml:space="preserve"> feedback</w:t>
      </w:r>
      <w:r w:rsidR="00FB6830">
        <w:t xml:space="preserve"> from the quality care advisory body</w:t>
      </w:r>
      <w:r w:rsidR="006D0A93" w:rsidRPr="006D0A93">
        <w:t xml:space="preserve"> when making decisions </w:t>
      </w:r>
      <w:r w:rsidR="00FD55B3">
        <w:t>about</w:t>
      </w:r>
      <w:r w:rsidR="006D0A93" w:rsidRPr="006D0A93">
        <w:t xml:space="preserve"> the quality of care</w:t>
      </w:r>
      <w:r w:rsidR="00A613CE">
        <w:t xml:space="preserve"> </w:t>
      </w:r>
      <w:r w:rsidR="00A613CE" w:rsidRPr="006D0A93">
        <w:rPr>
          <w:bCs/>
        </w:rPr>
        <w:t xml:space="preserve">and </w:t>
      </w:r>
      <w:r w:rsidR="00A613CE">
        <w:rPr>
          <w:bCs/>
        </w:rPr>
        <w:t>tell</w:t>
      </w:r>
      <w:r w:rsidR="00A613CE" w:rsidRPr="006D0A93">
        <w:rPr>
          <w:bCs/>
        </w:rPr>
        <w:t xml:space="preserve"> the </w:t>
      </w:r>
      <w:r w:rsidR="00A613CE">
        <w:rPr>
          <w:bCs/>
        </w:rPr>
        <w:t xml:space="preserve">quality care </w:t>
      </w:r>
      <w:r w:rsidR="00A613CE" w:rsidRPr="006D0A93">
        <w:rPr>
          <w:bCs/>
        </w:rPr>
        <w:t xml:space="preserve">advisory body </w:t>
      </w:r>
      <w:r w:rsidR="00A613CE">
        <w:rPr>
          <w:bCs/>
        </w:rPr>
        <w:t xml:space="preserve">in writing </w:t>
      </w:r>
      <w:r w:rsidR="00A613CE" w:rsidRPr="006D0A93">
        <w:rPr>
          <w:bCs/>
        </w:rPr>
        <w:t xml:space="preserve">of how </w:t>
      </w:r>
      <w:r w:rsidR="00A613CE">
        <w:rPr>
          <w:bCs/>
        </w:rPr>
        <w:t xml:space="preserve">the feedback was </w:t>
      </w:r>
      <w:r w:rsidR="00A613CE" w:rsidRPr="006D0A93">
        <w:rPr>
          <w:bCs/>
        </w:rPr>
        <w:t>considered.</w:t>
      </w:r>
    </w:p>
    <w:bookmarkEnd w:id="8"/>
    <w:p w14:paraId="1C572016" w14:textId="77777777" w:rsidR="006D0A93" w:rsidRPr="00A26C6F" w:rsidRDefault="006D0A93" w:rsidP="00A26C6F">
      <w:pPr>
        <w:pStyle w:val="Heading4"/>
      </w:pPr>
      <w:r w:rsidRPr="00A26C6F">
        <w:t>Consumer advisory body</w:t>
      </w:r>
    </w:p>
    <w:p w14:paraId="5576A982" w14:textId="1A8618C2" w:rsidR="006D0A93" w:rsidRPr="006D0A93" w:rsidRDefault="004C604C" w:rsidP="006D0A93">
      <w:pPr>
        <w:rPr>
          <w:bCs/>
        </w:rPr>
      </w:pPr>
      <w:r>
        <w:rPr>
          <w:bCs/>
        </w:rPr>
        <w:t xml:space="preserve">The </w:t>
      </w:r>
      <w:r w:rsidR="00FD55B3">
        <w:rPr>
          <w:bCs/>
        </w:rPr>
        <w:t xml:space="preserve">reforms in the </w:t>
      </w:r>
      <w:r>
        <w:rPr>
          <w:bCs/>
        </w:rPr>
        <w:t xml:space="preserve">Bill </w:t>
      </w:r>
      <w:r w:rsidR="00BE171D">
        <w:rPr>
          <w:bCs/>
        </w:rPr>
        <w:t xml:space="preserve">will </w:t>
      </w:r>
      <w:r w:rsidR="00FD55B3">
        <w:rPr>
          <w:bCs/>
        </w:rPr>
        <w:t>mean</w:t>
      </w:r>
      <w:r>
        <w:rPr>
          <w:bCs/>
        </w:rPr>
        <w:t xml:space="preserve"> </w:t>
      </w:r>
      <w:r w:rsidR="00780D1B">
        <w:rPr>
          <w:bCs/>
        </w:rPr>
        <w:t>that</w:t>
      </w:r>
      <w:r w:rsidR="00E03567">
        <w:rPr>
          <w:bCs/>
        </w:rPr>
        <w:t>,</w:t>
      </w:r>
      <w:r w:rsidR="00780D1B">
        <w:rPr>
          <w:bCs/>
        </w:rPr>
        <w:t xml:space="preserve"> a</w:t>
      </w:r>
      <w:r w:rsidR="006D0A93" w:rsidRPr="006D0A93">
        <w:rPr>
          <w:bCs/>
        </w:rPr>
        <w:t xml:space="preserve">t least once every 12 months, approved providers </w:t>
      </w:r>
      <w:r w:rsidR="00FD55B3">
        <w:rPr>
          <w:bCs/>
        </w:rPr>
        <w:t xml:space="preserve">have to </w:t>
      </w:r>
      <w:r w:rsidR="006D0A93" w:rsidRPr="006D0A93">
        <w:rPr>
          <w:bCs/>
        </w:rPr>
        <w:t xml:space="preserve">offer care recipients and their representatives the opportunity to </w:t>
      </w:r>
      <w:r w:rsidR="00FD55B3">
        <w:rPr>
          <w:bCs/>
        </w:rPr>
        <w:t>create</w:t>
      </w:r>
      <w:r w:rsidR="006D0A93" w:rsidRPr="006D0A93">
        <w:rPr>
          <w:bCs/>
        </w:rPr>
        <w:t xml:space="preserve"> a consumer advisory body</w:t>
      </w:r>
      <w:r w:rsidR="0047112C">
        <w:rPr>
          <w:bCs/>
        </w:rPr>
        <w:t xml:space="preserve"> </w:t>
      </w:r>
      <w:r w:rsidR="0047112C" w:rsidRPr="0047112C">
        <w:rPr>
          <w:bCs/>
        </w:rPr>
        <w:t>if one is not currently established and operating</w:t>
      </w:r>
      <w:r w:rsidR="006D0A93" w:rsidRPr="006D0A93">
        <w:rPr>
          <w:bCs/>
        </w:rPr>
        <w:t>. Its purpose is to give the provider’s governing body feedback about the quality of care deliv</w:t>
      </w:r>
      <w:r w:rsidR="00935A71">
        <w:rPr>
          <w:bCs/>
        </w:rPr>
        <w:t>ered at a provider’s service/s.</w:t>
      </w:r>
    </w:p>
    <w:p w14:paraId="4451BEF0" w14:textId="6785AEE3" w:rsidR="006D0A93" w:rsidRDefault="006D0A93" w:rsidP="006D0A93">
      <w:pPr>
        <w:rPr>
          <w:bCs/>
        </w:rPr>
      </w:pPr>
      <w:r w:rsidRPr="006D0A93">
        <w:rPr>
          <w:bCs/>
        </w:rPr>
        <w:t>If the con</w:t>
      </w:r>
      <w:r w:rsidR="00FD55B3">
        <w:rPr>
          <w:bCs/>
        </w:rPr>
        <w:t>sumer advisory body is creat</w:t>
      </w:r>
      <w:r w:rsidRPr="006D0A93">
        <w:rPr>
          <w:bCs/>
        </w:rPr>
        <w:t>ed, the governing body must consider its feedbac</w:t>
      </w:r>
      <w:r w:rsidR="00FD55B3">
        <w:rPr>
          <w:bCs/>
        </w:rPr>
        <w:t>k when making decisions about</w:t>
      </w:r>
      <w:r w:rsidRPr="006D0A93">
        <w:rPr>
          <w:bCs/>
        </w:rPr>
        <w:t xml:space="preserve"> the quality of care and </w:t>
      </w:r>
      <w:r w:rsidR="00FD55B3">
        <w:rPr>
          <w:bCs/>
        </w:rPr>
        <w:t>tell</w:t>
      </w:r>
      <w:r w:rsidRPr="006D0A93">
        <w:rPr>
          <w:bCs/>
        </w:rPr>
        <w:t xml:space="preserve"> the consumer advisory body </w:t>
      </w:r>
      <w:r w:rsidR="00E11BC0">
        <w:rPr>
          <w:bCs/>
        </w:rPr>
        <w:t xml:space="preserve">in writing </w:t>
      </w:r>
      <w:r w:rsidRPr="006D0A93">
        <w:rPr>
          <w:bCs/>
        </w:rPr>
        <w:t xml:space="preserve">of how </w:t>
      </w:r>
      <w:r w:rsidR="00A613CE">
        <w:rPr>
          <w:bCs/>
        </w:rPr>
        <w:t>the feedback was</w:t>
      </w:r>
      <w:r w:rsidRPr="006D0A93">
        <w:rPr>
          <w:bCs/>
        </w:rPr>
        <w:t xml:space="preserve"> considered.</w:t>
      </w:r>
    </w:p>
    <w:p w14:paraId="619406C9" w14:textId="38104DAA" w:rsidR="0041473A" w:rsidRPr="006D0A93" w:rsidRDefault="005D4867" w:rsidP="006D0A93">
      <w:pPr>
        <w:rPr>
          <w:bCs/>
        </w:rPr>
      </w:pPr>
      <w:bookmarkStart w:id="9" w:name="_Hlk88759650"/>
      <w:r>
        <w:rPr>
          <w:b/>
          <w:bCs/>
          <w:i/>
          <w:iCs/>
        </w:rPr>
        <w:t xml:space="preserve">Proposed </w:t>
      </w:r>
      <w:r w:rsidR="00FD55B3">
        <w:rPr>
          <w:b/>
          <w:i/>
          <w:iCs/>
        </w:rPr>
        <w:t>start</w:t>
      </w:r>
      <w:r w:rsidR="0041473A" w:rsidRPr="0041473A">
        <w:rPr>
          <w:b/>
          <w:i/>
          <w:iCs/>
        </w:rPr>
        <w:t xml:space="preserve"> date</w:t>
      </w:r>
      <w:r w:rsidR="0041473A" w:rsidRPr="0041473A">
        <w:rPr>
          <w:bCs/>
        </w:rPr>
        <w:t xml:space="preserve">: 1 March 2022. </w:t>
      </w:r>
      <w:r w:rsidR="00D749F5" w:rsidRPr="00D749F5">
        <w:rPr>
          <w:bCs/>
        </w:rPr>
        <w:t xml:space="preserve">However, providers who are approved </w:t>
      </w:r>
      <w:r w:rsidR="00FD55B3">
        <w:rPr>
          <w:bCs/>
        </w:rPr>
        <w:t xml:space="preserve">before </w:t>
      </w:r>
      <w:r w:rsidR="00D749F5" w:rsidRPr="00D749F5">
        <w:rPr>
          <w:bCs/>
        </w:rPr>
        <w:t xml:space="preserve">1 March 2022, will have </w:t>
      </w:r>
      <w:r w:rsidR="00FD55B3">
        <w:rPr>
          <w:bCs/>
        </w:rPr>
        <w:t>until</w:t>
      </w:r>
      <w:r w:rsidR="00D749F5" w:rsidRPr="00D749F5">
        <w:rPr>
          <w:bCs/>
        </w:rPr>
        <w:t xml:space="preserve"> 1 March 2023 to meet these new responsibilities.</w:t>
      </w:r>
    </w:p>
    <w:bookmarkEnd w:id="9"/>
    <w:p w14:paraId="0F16C772" w14:textId="4795F36D" w:rsidR="006D0A93" w:rsidRPr="006D0A93" w:rsidRDefault="006D0A93" w:rsidP="006D0A93">
      <w:pPr>
        <w:pStyle w:val="Heading3"/>
      </w:pPr>
      <w:r w:rsidRPr="006D0A93">
        <w:t>Staff qualifications, skills and experience</w:t>
      </w:r>
      <w:r w:rsidR="00944C0A">
        <w:rPr>
          <w:rStyle w:val="FootnoteReference"/>
        </w:rPr>
        <w:footnoteReference w:id="2"/>
      </w:r>
    </w:p>
    <w:p w14:paraId="77EE141D" w14:textId="2B959513" w:rsidR="006D0A93" w:rsidRPr="00EA2F05" w:rsidRDefault="00780D1B" w:rsidP="006D0A93">
      <w:pPr>
        <w:rPr>
          <w:szCs w:val="22"/>
        </w:rPr>
      </w:pPr>
      <w:r>
        <w:rPr>
          <w:szCs w:val="22"/>
        </w:rPr>
        <w:t xml:space="preserve">The new legislation will </w:t>
      </w:r>
      <w:r w:rsidR="00A613CE">
        <w:rPr>
          <w:szCs w:val="22"/>
        </w:rPr>
        <w:t>mean</w:t>
      </w:r>
      <w:r>
        <w:rPr>
          <w:szCs w:val="22"/>
        </w:rPr>
        <w:t xml:space="preserve"> t</w:t>
      </w:r>
      <w:r w:rsidR="006D0A93" w:rsidRPr="00EA2F05">
        <w:rPr>
          <w:szCs w:val="22"/>
        </w:rPr>
        <w:t xml:space="preserve">he governing body </w:t>
      </w:r>
      <w:r w:rsidR="00A613CE">
        <w:rPr>
          <w:szCs w:val="22"/>
        </w:rPr>
        <w:t>must</w:t>
      </w:r>
      <w:r>
        <w:rPr>
          <w:szCs w:val="22"/>
        </w:rPr>
        <w:t xml:space="preserve"> </w:t>
      </w:r>
      <w:r w:rsidR="006D0A93" w:rsidRPr="00EA2F05">
        <w:rPr>
          <w:szCs w:val="22"/>
        </w:rPr>
        <w:t>ensure the approved provider’s staff members:</w:t>
      </w:r>
    </w:p>
    <w:p w14:paraId="0386831E" w14:textId="24C8AE71" w:rsidR="006D0A93" w:rsidRPr="00BF64AD" w:rsidRDefault="006D0A93" w:rsidP="006D0A9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have appropriate qualifications, skills or experience to </w:t>
      </w:r>
      <w:r w:rsidR="00B81DDE">
        <w:rPr>
          <w:rFonts w:ascii="Segoe UI" w:eastAsiaTheme="minorHAnsi" w:hAnsi="Segoe UI" w:cs="Times New Roman (Body CS)"/>
          <w:color w:val="auto"/>
          <w:spacing w:val="-3"/>
          <w:sz w:val="22"/>
        </w:rPr>
        <w:t>provide</w:t>
      </w:r>
      <w:r w:rsidR="004D13D1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t</w:t>
      </w: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he care or other services to care recipients through an aged care service</w:t>
      </w:r>
      <w:r w:rsidR="0008399D">
        <w:rPr>
          <w:rFonts w:ascii="Segoe UI" w:eastAsiaTheme="minorHAnsi" w:hAnsi="Segoe UI" w:cs="Times New Roman (Body CS)"/>
          <w:color w:val="auto"/>
          <w:spacing w:val="-3"/>
          <w:sz w:val="22"/>
        </w:rPr>
        <w:t>; and</w:t>
      </w:r>
    </w:p>
    <w:p w14:paraId="5A60BCA3" w14:textId="78ECD5FB" w:rsidR="006D0A93" w:rsidRPr="00BF64AD" w:rsidRDefault="003E110B" w:rsidP="006D0A9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have</w:t>
      </w:r>
      <w:r w:rsidR="006D0A93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opportunities</w:t>
      </w:r>
      <w:r w:rsidR="004D13D1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to </w:t>
      </w:r>
      <w:r w:rsidR="00B81DDE">
        <w:rPr>
          <w:rFonts w:ascii="Segoe UI" w:eastAsiaTheme="minorHAnsi" w:hAnsi="Segoe UI" w:cs="Times New Roman (Body CS)"/>
          <w:color w:val="auto"/>
          <w:spacing w:val="-3"/>
          <w:sz w:val="22"/>
        </w:rPr>
        <w:t>develop their capability to provide</w:t>
      </w:r>
      <w:r w:rsidR="006D0A93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that care or those other services.</w:t>
      </w:r>
    </w:p>
    <w:p w14:paraId="144376C2" w14:textId="0026DC6C" w:rsidR="00D749F5" w:rsidRPr="00D47C5C" w:rsidRDefault="005D4867" w:rsidP="00D749F5">
      <w:pPr>
        <w:rPr>
          <w:iCs/>
        </w:rPr>
      </w:pPr>
      <w:r>
        <w:rPr>
          <w:b/>
          <w:bCs/>
          <w:i/>
          <w:iCs/>
        </w:rPr>
        <w:t xml:space="preserve">Proposed </w:t>
      </w:r>
      <w:r w:rsidR="00780D1B">
        <w:rPr>
          <w:b/>
          <w:i/>
          <w:iCs/>
        </w:rPr>
        <w:t>c</w:t>
      </w:r>
      <w:r w:rsidR="00F36C7E" w:rsidRPr="00F36C7E">
        <w:rPr>
          <w:b/>
          <w:i/>
          <w:iCs/>
        </w:rPr>
        <w:t>ommencement date</w:t>
      </w:r>
      <w:r w:rsidR="00F36C7E" w:rsidRPr="00F36C7E">
        <w:rPr>
          <w:bCs/>
        </w:rPr>
        <w:t xml:space="preserve">: 1 March 2022. </w:t>
      </w:r>
      <w:r w:rsidR="00D749F5" w:rsidRPr="00D47C5C">
        <w:rPr>
          <w:iCs/>
        </w:rPr>
        <w:t xml:space="preserve">However, providers who are approved prior to </w:t>
      </w:r>
      <w:r w:rsidR="0005179F">
        <w:rPr>
          <w:iCs/>
        </w:rPr>
        <w:br/>
      </w:r>
      <w:r w:rsidR="00FD55B3">
        <w:rPr>
          <w:iCs/>
        </w:rPr>
        <w:t>1 March 2022, will have until</w:t>
      </w:r>
      <w:r w:rsidR="00D749F5" w:rsidRPr="00D47C5C">
        <w:rPr>
          <w:iCs/>
        </w:rPr>
        <w:t xml:space="preserve"> 1 March 2023 to meet these new responsibilities.</w:t>
      </w:r>
    </w:p>
    <w:p w14:paraId="4C318F88" w14:textId="3E8E9849" w:rsidR="006D0A93" w:rsidRPr="006D0A93" w:rsidRDefault="006D0A93" w:rsidP="006D0A93">
      <w:pPr>
        <w:pStyle w:val="Heading3"/>
      </w:pPr>
      <w:r w:rsidRPr="006D0A93">
        <w:t>Suitability of key personnel</w:t>
      </w:r>
    </w:p>
    <w:p w14:paraId="07379E76" w14:textId="2FC08BF4" w:rsidR="00E11BC0" w:rsidRPr="00F53F9B" w:rsidRDefault="004C604C" w:rsidP="00E11BC0">
      <w:bookmarkStart w:id="10" w:name="_Hlk89093217"/>
      <w:r>
        <w:t>Under current aged care legislation</w:t>
      </w:r>
      <w:r w:rsidR="007B18C9">
        <w:rPr>
          <w:rStyle w:val="FootnoteReference"/>
        </w:rPr>
        <w:footnoteReference w:id="3"/>
      </w:r>
      <w:r>
        <w:t>, t</w:t>
      </w:r>
      <w:r w:rsidR="00E11BC0" w:rsidRPr="00F53F9B">
        <w:t>he key personnel of an approved provider include:</w:t>
      </w:r>
    </w:p>
    <w:p w14:paraId="3BBA2DBE" w14:textId="77777777" w:rsidR="000073A5" w:rsidRPr="00F53F9B" w:rsidRDefault="000073A5" w:rsidP="000073A5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F53F9B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people responsible for the nursing services who hold a recognised qualification in nursing, and </w:t>
      </w:r>
    </w:p>
    <w:p w14:paraId="7079AC02" w14:textId="77777777" w:rsidR="000073A5" w:rsidRPr="00F53F9B" w:rsidRDefault="000073A5" w:rsidP="000073A5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F53F9B">
        <w:rPr>
          <w:rFonts w:ascii="Segoe UI" w:eastAsiaTheme="minorHAnsi" w:hAnsi="Segoe UI" w:cs="Times New Roman (Body CS)"/>
          <w:color w:val="auto"/>
          <w:spacing w:val="-3"/>
          <w:sz w:val="22"/>
        </w:rPr>
        <w:t>any person who is responsible for the day to day operations of an aged care service.</w:t>
      </w:r>
    </w:p>
    <w:p w14:paraId="60AE7A2C" w14:textId="102BC09D" w:rsidR="000073A5" w:rsidRDefault="000073A5" w:rsidP="000073A5">
      <w:pPr>
        <w:pStyle w:val="Paragraphtext"/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For providers who are not a State or Territory it also includes:</w:t>
      </w:r>
    </w:p>
    <w:p w14:paraId="7BC6D4B4" w14:textId="1BE03C85" w:rsidR="00E11BC0" w:rsidRPr="00F53F9B" w:rsidRDefault="00E11BC0" w:rsidP="00F53F9B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F53F9B">
        <w:rPr>
          <w:rFonts w:ascii="Segoe UI" w:eastAsiaTheme="minorHAnsi" w:hAnsi="Segoe UI" w:cs="Times New Roman (Body CS)"/>
          <w:color w:val="auto"/>
          <w:spacing w:val="-3"/>
          <w:sz w:val="22"/>
        </w:rPr>
        <w:t>a member of the group responsible for executive decisions</w:t>
      </w:r>
      <w:r w:rsidR="000073A5">
        <w:rPr>
          <w:rFonts w:ascii="Segoe UI" w:eastAsiaTheme="minorHAnsi" w:hAnsi="Segoe UI" w:cs="Times New Roman (Body CS)"/>
          <w:color w:val="auto"/>
          <w:spacing w:val="-3"/>
          <w:sz w:val="22"/>
        </w:rPr>
        <w:t>, and</w:t>
      </w:r>
    </w:p>
    <w:p w14:paraId="15DAF44E" w14:textId="76165946" w:rsidR="00E11BC0" w:rsidRPr="00F53F9B" w:rsidRDefault="00E11BC0" w:rsidP="00F53F9B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F53F9B">
        <w:rPr>
          <w:rFonts w:ascii="Segoe UI" w:eastAsiaTheme="minorHAnsi" w:hAnsi="Segoe UI" w:cs="Times New Roman (Body CS)"/>
          <w:color w:val="auto"/>
          <w:spacing w:val="-3"/>
          <w:sz w:val="22"/>
        </w:rPr>
        <w:t>a person who has authority/responsibility for, or significant influence over, the planning, direction or control of the provider’s activities</w:t>
      </w:r>
      <w:r w:rsidR="000073A5">
        <w:rPr>
          <w:rFonts w:ascii="Segoe UI" w:eastAsiaTheme="minorHAnsi" w:hAnsi="Segoe UI" w:cs="Times New Roman (Body CS)"/>
          <w:color w:val="auto"/>
          <w:spacing w:val="-3"/>
          <w:sz w:val="22"/>
        </w:rPr>
        <w:t>.</w:t>
      </w:r>
    </w:p>
    <w:bookmarkEnd w:id="10"/>
    <w:p w14:paraId="00D6E802" w14:textId="3BCF8EC8" w:rsidR="006D0A93" w:rsidRPr="006D0A93" w:rsidRDefault="004C604C" w:rsidP="006D0A93">
      <w:r>
        <w:lastRenderedPageBreak/>
        <w:t xml:space="preserve">The reforms in the Bill will </w:t>
      </w:r>
      <w:r w:rsidR="00A613CE">
        <w:t>mean</w:t>
      </w:r>
      <w:r>
        <w:t xml:space="preserve"> </w:t>
      </w:r>
      <w:r w:rsidR="00780D1B">
        <w:t>that</w:t>
      </w:r>
      <w:r w:rsidR="00F87D91">
        <w:t>,</w:t>
      </w:r>
      <w:r w:rsidR="00780D1B">
        <w:t xml:space="preserve"> a</w:t>
      </w:r>
      <w:r w:rsidR="006D0A93" w:rsidRPr="006D0A93">
        <w:t xml:space="preserve">t least once every 12 months, approved providers </w:t>
      </w:r>
      <w:r w:rsidR="002326E2">
        <w:t>must</w:t>
      </w:r>
      <w:r w:rsidR="006D0A93" w:rsidRPr="006D0A93">
        <w:t xml:space="preserve"> consider </w:t>
      </w:r>
      <w:r w:rsidR="00D749F5">
        <w:t xml:space="preserve">the suitability of their key personnel </w:t>
      </w:r>
      <w:r w:rsidR="006D0A93" w:rsidRPr="006D0A93">
        <w:t xml:space="preserve">and be satisfied that their key personnel are suitable to be involved in </w:t>
      </w:r>
      <w:r w:rsidR="002326E2">
        <w:t>providing</w:t>
      </w:r>
      <w:r w:rsidR="006D0A93" w:rsidRPr="006D0A93">
        <w:t xml:space="preserve"> aged care.</w:t>
      </w:r>
      <w:r w:rsidR="00E93709">
        <w:t xml:space="preserve"> </w:t>
      </w:r>
      <w:r w:rsidR="00E93709" w:rsidRPr="00E93709">
        <w:t xml:space="preserve">Providers </w:t>
      </w:r>
      <w:r w:rsidR="002326E2">
        <w:t xml:space="preserve">must </w:t>
      </w:r>
      <w:r w:rsidR="00E93709" w:rsidRPr="00E93709">
        <w:t>keep a record of this.</w:t>
      </w:r>
    </w:p>
    <w:p w14:paraId="664FC511" w14:textId="3BE7BC24" w:rsidR="00776216" w:rsidRDefault="00776216" w:rsidP="00776216">
      <w:r>
        <w:t>K</w:t>
      </w:r>
      <w:r w:rsidRPr="001E6FF1">
        <w:t xml:space="preserve">ey personnel </w:t>
      </w:r>
      <w:r w:rsidR="002326E2">
        <w:t>must tell</w:t>
      </w:r>
      <w:r w:rsidRPr="001E6FF1">
        <w:t xml:space="preserve"> the provider of change</w:t>
      </w:r>
      <w:r>
        <w:t>s</w:t>
      </w:r>
      <w:r w:rsidRPr="001E6FF1">
        <w:t xml:space="preserve"> </w:t>
      </w:r>
      <w:r>
        <w:t xml:space="preserve">in their </w:t>
      </w:r>
      <w:r w:rsidRPr="001E6FF1">
        <w:t xml:space="preserve">circumstances that may affect their suitability to </w:t>
      </w:r>
      <w:r w:rsidR="002326E2">
        <w:t>provide</w:t>
      </w:r>
      <w:r w:rsidRPr="001E6FF1">
        <w:t xml:space="preserve"> aged care.</w:t>
      </w:r>
    </w:p>
    <w:p w14:paraId="29A0ABC5" w14:textId="33234B12" w:rsidR="0007467D" w:rsidRDefault="00156CD0" w:rsidP="006D0A93">
      <w:r>
        <w:t>In addition, a</w:t>
      </w:r>
      <w:r w:rsidR="006D0A93" w:rsidRPr="006D0A93">
        <w:t xml:space="preserve">pproved providers </w:t>
      </w:r>
      <w:r w:rsidR="002326E2">
        <w:t>must</w:t>
      </w:r>
      <w:r w:rsidR="006D0A93" w:rsidRPr="006D0A93">
        <w:t xml:space="preserve"> </w:t>
      </w:r>
      <w:r w:rsidR="000518C7">
        <w:t>tell</w:t>
      </w:r>
      <w:r w:rsidR="0007467D">
        <w:t xml:space="preserve"> the Aged Care Quality and Safety Commission </w:t>
      </w:r>
      <w:r w:rsidR="001E6FF1">
        <w:t xml:space="preserve">(Commission) </w:t>
      </w:r>
      <w:r w:rsidR="0007467D">
        <w:t>of any</w:t>
      </w:r>
      <w:r w:rsidR="0007467D" w:rsidRPr="006D0A93">
        <w:t xml:space="preserve"> </w:t>
      </w:r>
      <w:r w:rsidR="006D0A93" w:rsidRPr="006D0A93">
        <w:t>changes to key personnel within 14 days of the change</w:t>
      </w:r>
      <w:r w:rsidR="007E1973">
        <w:t>. This includes</w:t>
      </w:r>
      <w:r w:rsidR="0007467D">
        <w:t xml:space="preserve"> </w:t>
      </w:r>
      <w:r w:rsidR="00F53F9B">
        <w:t xml:space="preserve">a </w:t>
      </w:r>
      <w:r w:rsidR="006225E9">
        <w:t>change</w:t>
      </w:r>
      <w:r w:rsidR="002326E2">
        <w:t xml:space="preserve"> of circumstances that is about </w:t>
      </w:r>
      <w:r w:rsidR="006225E9">
        <w:t>the</w:t>
      </w:r>
      <w:r w:rsidR="0007467D">
        <w:t xml:space="preserve"> </w:t>
      </w:r>
      <w:r w:rsidR="006D0A93" w:rsidRPr="006D0A93">
        <w:t xml:space="preserve">suitability </w:t>
      </w:r>
      <w:r w:rsidR="006225E9">
        <w:t xml:space="preserve">of their key personnel involved in </w:t>
      </w:r>
      <w:r w:rsidR="002326E2">
        <w:t>providing</w:t>
      </w:r>
      <w:r w:rsidR="006225E9">
        <w:t xml:space="preserve"> aged care</w:t>
      </w:r>
      <w:r w:rsidR="006D0A93" w:rsidRPr="006D0A93">
        <w:t>.</w:t>
      </w:r>
    </w:p>
    <w:p w14:paraId="2DCC8694" w14:textId="77777777" w:rsidR="002326E2" w:rsidRDefault="00D749F5" w:rsidP="00D749F5">
      <w:r>
        <w:t>T</w:t>
      </w:r>
      <w:r w:rsidRPr="001E6FF1">
        <w:t xml:space="preserve">he Commission </w:t>
      </w:r>
      <w:r>
        <w:t xml:space="preserve">will have the </w:t>
      </w:r>
      <w:r w:rsidRPr="001E6FF1">
        <w:t xml:space="preserve">power to </w:t>
      </w:r>
      <w:r>
        <w:t xml:space="preserve">ask the approved provider for </w:t>
      </w:r>
      <w:r w:rsidRPr="001E6FF1">
        <w:t>information relevant to the suitabilit</w:t>
      </w:r>
      <w:r w:rsidR="002326E2">
        <w:t>y of key personnel at any time.</w:t>
      </w:r>
    </w:p>
    <w:p w14:paraId="1EF682F9" w14:textId="3B60FBC5" w:rsidR="00D749F5" w:rsidRDefault="00D749F5" w:rsidP="00D749F5">
      <w:r>
        <w:t>T</w:t>
      </w:r>
      <w:r w:rsidRPr="001E6FF1">
        <w:t>he Commission</w:t>
      </w:r>
      <w:r>
        <w:t>er</w:t>
      </w:r>
      <w:r w:rsidRPr="001E6FF1">
        <w:t xml:space="preserve"> </w:t>
      </w:r>
      <w:r>
        <w:t>may</w:t>
      </w:r>
      <w:r w:rsidRPr="001E6FF1">
        <w:t xml:space="preserve"> d</w:t>
      </w:r>
      <w:r w:rsidR="002326E2">
        <w:t>ecide</w:t>
      </w:r>
      <w:r w:rsidRPr="001E6FF1">
        <w:t xml:space="preserve"> that a</w:t>
      </w:r>
      <w:r w:rsidR="00F53F9B">
        <w:t>n individual who is a key personnel</w:t>
      </w:r>
      <w:r w:rsidRPr="001E6FF1">
        <w:t xml:space="preserve"> is not suitable to </w:t>
      </w:r>
      <w:r w:rsidR="002326E2">
        <w:t xml:space="preserve">provide </w:t>
      </w:r>
      <w:r w:rsidRPr="001E6FF1">
        <w:t>aged care</w:t>
      </w:r>
      <w:r w:rsidR="002326E2">
        <w:t xml:space="preserve">. The Commission can decide </w:t>
      </w:r>
      <w:r w:rsidR="00F53F9B">
        <w:t xml:space="preserve">that </w:t>
      </w:r>
      <w:r>
        <w:t xml:space="preserve">a provider </w:t>
      </w:r>
      <w:r w:rsidR="00F53F9B">
        <w:t xml:space="preserve">must take action to </w:t>
      </w:r>
      <w:r w:rsidR="002326E2">
        <w:t>stop the</w:t>
      </w:r>
      <w:r w:rsidRPr="007B1DB5">
        <w:t xml:space="preserve"> individual </w:t>
      </w:r>
      <w:r w:rsidR="002326E2">
        <w:t xml:space="preserve">being </w:t>
      </w:r>
      <w:r w:rsidR="00F53F9B">
        <w:t>one</w:t>
      </w:r>
      <w:r>
        <w:t xml:space="preserve"> of their </w:t>
      </w:r>
      <w:r w:rsidRPr="007B1DB5">
        <w:t>key personnel.</w:t>
      </w:r>
    </w:p>
    <w:p w14:paraId="16C58B7E" w14:textId="41B1C3EF" w:rsidR="0041473A" w:rsidRPr="0041473A" w:rsidRDefault="005D4867" w:rsidP="006D0A93">
      <w:pPr>
        <w:rPr>
          <w:b/>
          <w:bCs/>
        </w:rPr>
      </w:pPr>
      <w:r>
        <w:rPr>
          <w:b/>
          <w:bCs/>
          <w:i/>
          <w:iCs/>
        </w:rPr>
        <w:t xml:space="preserve">Proposed </w:t>
      </w:r>
      <w:r w:rsidR="00E4343C">
        <w:rPr>
          <w:b/>
          <w:i/>
          <w:iCs/>
        </w:rPr>
        <w:t>star</w:t>
      </w:r>
      <w:r w:rsidR="0041473A" w:rsidRPr="0041473A">
        <w:rPr>
          <w:b/>
          <w:i/>
          <w:iCs/>
        </w:rPr>
        <w:t>t date</w:t>
      </w:r>
      <w:r w:rsidR="0041473A" w:rsidRPr="0041473A">
        <w:rPr>
          <w:bCs/>
        </w:rPr>
        <w:t>: 1 March 2022</w:t>
      </w:r>
      <w:r w:rsidR="0041473A">
        <w:rPr>
          <w:bCs/>
        </w:rPr>
        <w:t xml:space="preserve"> for all approved providers.</w:t>
      </w:r>
    </w:p>
    <w:p w14:paraId="483074C9" w14:textId="77777777" w:rsidR="006D0A93" w:rsidRPr="006D0A93" w:rsidRDefault="006D0A93" w:rsidP="006D0A93">
      <w:pPr>
        <w:pStyle w:val="Heading3"/>
      </w:pPr>
      <w:r w:rsidRPr="006D0A93">
        <w:t>Annual statement of operations</w:t>
      </w:r>
    </w:p>
    <w:p w14:paraId="05FD23D5" w14:textId="6B37DFA1" w:rsidR="006D0A93" w:rsidRPr="006D0A93" w:rsidRDefault="00156CD0" w:rsidP="006D0A93">
      <w:pPr>
        <w:keepLines w:val="0"/>
        <w:widowControl w:val="0"/>
        <w:spacing w:before="0" w:after="40" w:line="240" w:lineRule="auto"/>
        <w:ind w:right="-284"/>
      </w:pPr>
      <w:r>
        <w:t xml:space="preserve">The </w:t>
      </w:r>
      <w:r w:rsidR="00E4343C">
        <w:t xml:space="preserve">reforms in the </w:t>
      </w:r>
      <w:r>
        <w:t xml:space="preserve">Bill </w:t>
      </w:r>
      <w:r w:rsidR="00E4343C">
        <w:t xml:space="preserve">mean </w:t>
      </w:r>
      <w:r w:rsidR="00780D1B">
        <w:t>a</w:t>
      </w:r>
      <w:r w:rsidR="006D0A93" w:rsidRPr="006D0A93">
        <w:t xml:space="preserve">pproved providers </w:t>
      </w:r>
      <w:r w:rsidR="00E4343C">
        <w:t xml:space="preserve">will need </w:t>
      </w:r>
      <w:r>
        <w:t xml:space="preserve">to </w:t>
      </w:r>
      <w:r w:rsidR="00E4343C">
        <w:t>give</w:t>
      </w:r>
      <w:r w:rsidR="006D0A93" w:rsidRPr="006D0A93">
        <w:t xml:space="preserve"> an annual statement o</w:t>
      </w:r>
      <w:r w:rsidR="00965BE0">
        <w:t>n</w:t>
      </w:r>
      <w:r w:rsidR="006D0A93" w:rsidRPr="006D0A93">
        <w:t xml:space="preserve"> their operations, </w:t>
      </w:r>
      <w:r>
        <w:t xml:space="preserve">to </w:t>
      </w:r>
      <w:r w:rsidR="006D0A93" w:rsidRPr="006D0A93">
        <w:t>be published on My</w:t>
      </w:r>
      <w:r w:rsidR="00E4343C">
        <w:t xml:space="preserve"> Aged Care. The annual statement</w:t>
      </w:r>
      <w:r w:rsidR="006D0A93" w:rsidRPr="0008399D">
        <w:t xml:space="preserve"> is to h</w:t>
      </w:r>
      <w:r w:rsidR="006D0A93" w:rsidRPr="006D0A93">
        <w:t>elp care recipients and their families to better understand the provider’s operations.</w:t>
      </w:r>
      <w:r w:rsidR="00F53F9B">
        <w:t xml:space="preserve"> </w:t>
      </w:r>
      <w:r w:rsidR="00E4343C">
        <w:t>More i</w:t>
      </w:r>
      <w:r w:rsidR="00F53F9B">
        <w:t xml:space="preserve">nformation </w:t>
      </w:r>
      <w:r w:rsidR="00E4343C">
        <w:t>about</w:t>
      </w:r>
      <w:r w:rsidR="00F53F9B">
        <w:t xml:space="preserve"> the required content of the annual statement will be available in 2022.</w:t>
      </w:r>
    </w:p>
    <w:p w14:paraId="683DC446" w14:textId="47816EFB" w:rsidR="006A571D" w:rsidRDefault="005D4867" w:rsidP="00D749F5">
      <w:r>
        <w:rPr>
          <w:b/>
          <w:bCs/>
          <w:i/>
          <w:iCs/>
        </w:rPr>
        <w:t xml:space="preserve">Proposed </w:t>
      </w:r>
      <w:r w:rsidR="00E4343C">
        <w:rPr>
          <w:b/>
          <w:i/>
          <w:iCs/>
        </w:rPr>
        <w:t>star</w:t>
      </w:r>
      <w:r w:rsidR="0041473A" w:rsidRPr="0041473A">
        <w:rPr>
          <w:b/>
          <w:i/>
          <w:iCs/>
        </w:rPr>
        <w:t>t date</w:t>
      </w:r>
      <w:r w:rsidR="0041473A" w:rsidRPr="0041473A">
        <w:rPr>
          <w:bCs/>
        </w:rPr>
        <w:t xml:space="preserve">: </w:t>
      </w:r>
      <w:r w:rsidR="00D749F5">
        <w:rPr>
          <w:iCs/>
        </w:rPr>
        <w:t>From 1 July 2022, a</w:t>
      </w:r>
      <w:r w:rsidR="00D749F5" w:rsidRPr="006D09E9">
        <w:t xml:space="preserve">pproved providers </w:t>
      </w:r>
      <w:r w:rsidR="00D749F5">
        <w:t>need to start</w:t>
      </w:r>
      <w:r w:rsidR="00D749F5" w:rsidRPr="006D09E9">
        <w:t xml:space="preserve"> collecting information </w:t>
      </w:r>
      <w:r w:rsidR="00D749F5">
        <w:t>to</w:t>
      </w:r>
      <w:r w:rsidR="00D749F5" w:rsidRPr="006D09E9">
        <w:t xml:space="preserve"> compile their first </w:t>
      </w:r>
      <w:r w:rsidR="00D749F5">
        <w:t xml:space="preserve">annual </w:t>
      </w:r>
      <w:r w:rsidR="00D749F5" w:rsidRPr="006D09E9">
        <w:t>statement for the 2022-23 financial year.</w:t>
      </w:r>
      <w:r w:rsidR="00D749F5">
        <w:t xml:space="preserve"> The first statement</w:t>
      </w:r>
      <w:r w:rsidR="00F53F9B">
        <w:t xml:space="preserve"> for most providers</w:t>
      </w:r>
      <w:r w:rsidR="00D749F5">
        <w:t xml:space="preserve"> is due</w:t>
      </w:r>
      <w:r w:rsidR="00D749F5" w:rsidRPr="00E25D7E">
        <w:t xml:space="preserve"> to the Department of Health by</w:t>
      </w:r>
      <w:r w:rsidR="00D749F5">
        <w:t xml:space="preserve"> 31 October 2023.</w:t>
      </w:r>
    </w:p>
    <w:p w14:paraId="646C36B0" w14:textId="77777777" w:rsidR="006A571D" w:rsidRDefault="006A571D">
      <w:pPr>
        <w:keepLines w:val="0"/>
        <w:spacing w:before="0" w:line="240" w:lineRule="auto"/>
      </w:pPr>
      <w:r>
        <w:br w:type="page"/>
      </w:r>
    </w:p>
    <w:p w14:paraId="7B12B9F7" w14:textId="77777777" w:rsidR="00D749F5" w:rsidRDefault="00D749F5" w:rsidP="00D749F5"/>
    <w:p w14:paraId="2411249E" w14:textId="588C77FA" w:rsidR="00946DCD" w:rsidRDefault="00946DCD" w:rsidP="00A26C6F">
      <w:pPr>
        <w:pStyle w:val="Heading1"/>
        <w:ind w:left="426" w:hanging="426"/>
      </w:pPr>
      <w:r>
        <w:t>Consultation questions</w:t>
      </w:r>
    </w:p>
    <w:p w14:paraId="7BBFDCD3" w14:textId="22D7522C" w:rsidR="006A571D" w:rsidRPr="005D4867" w:rsidRDefault="006A571D" w:rsidP="006A571D">
      <w:pPr>
        <w:rPr>
          <w:lang w:val="en-GB"/>
        </w:rPr>
      </w:pPr>
      <w:r>
        <w:rPr>
          <w:lang w:val="en-GB"/>
        </w:rPr>
        <w:t xml:space="preserve">The following </w:t>
      </w:r>
      <w:r w:rsidR="009D02AF">
        <w:rPr>
          <w:lang w:val="en-GB"/>
        </w:rPr>
        <w:t>parts</w:t>
      </w:r>
      <w:r>
        <w:rPr>
          <w:lang w:val="en-GB"/>
        </w:rPr>
        <w:t xml:space="preserve"> of this paper discuss how specific </w:t>
      </w:r>
      <w:r w:rsidRPr="005D4867">
        <w:rPr>
          <w:lang w:val="en-GB"/>
        </w:rPr>
        <w:t xml:space="preserve">details </w:t>
      </w:r>
      <w:r>
        <w:rPr>
          <w:lang w:val="en-GB"/>
        </w:rPr>
        <w:t xml:space="preserve">of </w:t>
      </w:r>
      <w:r w:rsidRPr="005D4867">
        <w:rPr>
          <w:lang w:val="en-GB"/>
        </w:rPr>
        <w:t xml:space="preserve">these governance arrangements </w:t>
      </w:r>
      <w:r>
        <w:rPr>
          <w:lang w:val="en-GB"/>
        </w:rPr>
        <w:t xml:space="preserve">may </w:t>
      </w:r>
      <w:r w:rsidRPr="005D4867">
        <w:rPr>
          <w:lang w:val="en-GB"/>
        </w:rPr>
        <w:t xml:space="preserve">be set out in legislative rules. </w:t>
      </w:r>
      <w:r>
        <w:rPr>
          <w:lang w:val="en-GB"/>
        </w:rPr>
        <w:t>We are seeking your views on these rules.</w:t>
      </w:r>
    </w:p>
    <w:p w14:paraId="41A528A2" w14:textId="267AFC1E" w:rsidR="00C94B29" w:rsidRDefault="00D318BC" w:rsidP="00D318BC">
      <w:pPr>
        <w:pStyle w:val="Heading2"/>
        <w:numPr>
          <w:ilvl w:val="0"/>
          <w:numId w:val="42"/>
        </w:numPr>
      </w:pPr>
      <w:r>
        <w:t>Who should be m</w:t>
      </w:r>
      <w:r w:rsidR="00BC6944" w:rsidRPr="00940FFE">
        <w:t>embers of the quality care advisory body</w:t>
      </w:r>
      <w:r>
        <w:t>?</w:t>
      </w:r>
      <w:r w:rsidR="00BC6944" w:rsidRPr="00940FFE">
        <w:t xml:space="preserve"> </w:t>
      </w:r>
    </w:p>
    <w:p w14:paraId="177BD5AC" w14:textId="52746E76" w:rsidR="00BC6944" w:rsidRDefault="00D318BC" w:rsidP="00BC6944">
      <w:pPr>
        <w:pStyle w:val="Heading4"/>
      </w:pPr>
      <w:r>
        <w:t xml:space="preserve">Membership of the </w:t>
      </w:r>
      <w:r w:rsidR="00BC6944" w:rsidRPr="006D0A93">
        <w:t>quality care advisory body</w:t>
      </w:r>
    </w:p>
    <w:p w14:paraId="74C03167" w14:textId="7899CD82" w:rsidR="009D02AF" w:rsidRDefault="00946DCD" w:rsidP="008D3E86">
      <w:pPr>
        <w:rPr>
          <w:bCs/>
          <w:szCs w:val="22"/>
        </w:rPr>
      </w:pPr>
      <w:r w:rsidRPr="00674E90">
        <w:rPr>
          <w:bCs/>
          <w:szCs w:val="22"/>
        </w:rPr>
        <w:t xml:space="preserve">The Royal Commission noted that </w:t>
      </w:r>
      <w:r w:rsidR="00A234DE" w:rsidRPr="00674E90">
        <w:rPr>
          <w:bCs/>
          <w:szCs w:val="22"/>
        </w:rPr>
        <w:t xml:space="preserve">approved providers’ </w:t>
      </w:r>
      <w:r w:rsidRPr="00674E90">
        <w:rPr>
          <w:bCs/>
          <w:szCs w:val="22"/>
        </w:rPr>
        <w:t xml:space="preserve">governing bodies do not always pay </w:t>
      </w:r>
      <w:r w:rsidR="00BC7767">
        <w:rPr>
          <w:bCs/>
          <w:szCs w:val="22"/>
        </w:rPr>
        <w:t>enough</w:t>
      </w:r>
      <w:r w:rsidRPr="00674E90">
        <w:rPr>
          <w:bCs/>
          <w:szCs w:val="22"/>
        </w:rPr>
        <w:t xml:space="preserve"> attention to the quality of care</w:t>
      </w:r>
      <w:r w:rsidR="00174211">
        <w:rPr>
          <w:rStyle w:val="FootnoteReference"/>
          <w:bCs/>
          <w:szCs w:val="22"/>
        </w:rPr>
        <w:footnoteReference w:id="4"/>
      </w:r>
      <w:r w:rsidRPr="00674E90">
        <w:rPr>
          <w:bCs/>
          <w:szCs w:val="22"/>
        </w:rPr>
        <w:t xml:space="preserve"> be</w:t>
      </w:r>
      <w:r w:rsidR="009D02AF">
        <w:rPr>
          <w:bCs/>
          <w:szCs w:val="22"/>
        </w:rPr>
        <w:t xml:space="preserve">ing </w:t>
      </w:r>
      <w:r w:rsidR="00B81DDE">
        <w:rPr>
          <w:bCs/>
          <w:szCs w:val="22"/>
        </w:rPr>
        <w:t>delivered</w:t>
      </w:r>
      <w:r w:rsidR="009D02AF">
        <w:rPr>
          <w:bCs/>
          <w:szCs w:val="22"/>
        </w:rPr>
        <w:t xml:space="preserve"> to older people.</w:t>
      </w:r>
    </w:p>
    <w:p w14:paraId="692BC345" w14:textId="1A19B648" w:rsidR="009D02AF" w:rsidRDefault="009D02AF" w:rsidP="008D3E86">
      <w:pPr>
        <w:rPr>
          <w:bCs/>
          <w:szCs w:val="22"/>
        </w:rPr>
      </w:pPr>
      <w:r>
        <w:rPr>
          <w:bCs/>
          <w:szCs w:val="22"/>
        </w:rPr>
        <w:t>I</w:t>
      </w:r>
      <w:r w:rsidR="00946DCD" w:rsidRPr="00674E90">
        <w:rPr>
          <w:bCs/>
          <w:szCs w:val="22"/>
        </w:rPr>
        <w:t xml:space="preserve">t recommended that every </w:t>
      </w:r>
      <w:r w:rsidR="0057761D" w:rsidRPr="00A17217">
        <w:rPr>
          <w:bCs/>
          <w:szCs w:val="22"/>
        </w:rPr>
        <w:t>approved provider</w:t>
      </w:r>
      <w:r w:rsidR="00946DCD" w:rsidRPr="00A17217">
        <w:rPr>
          <w:bCs/>
          <w:szCs w:val="22"/>
        </w:rPr>
        <w:t xml:space="preserve"> have a </w:t>
      </w:r>
      <w:r w:rsidR="00A234DE" w:rsidRPr="00A17217">
        <w:rPr>
          <w:bCs/>
          <w:szCs w:val="22"/>
        </w:rPr>
        <w:t xml:space="preserve">quality care </w:t>
      </w:r>
      <w:r w:rsidR="00946DCD" w:rsidRPr="00A17217">
        <w:rPr>
          <w:bCs/>
          <w:szCs w:val="22"/>
        </w:rPr>
        <w:t>advisory body</w:t>
      </w:r>
      <w:r>
        <w:rPr>
          <w:bCs/>
          <w:szCs w:val="22"/>
        </w:rPr>
        <w:t>,</w:t>
      </w:r>
      <w:r w:rsidR="00946DCD" w:rsidRPr="00A17217">
        <w:rPr>
          <w:bCs/>
          <w:szCs w:val="22"/>
        </w:rPr>
        <w:t xml:space="preserve"> </w:t>
      </w:r>
      <w:r w:rsidR="000968B2" w:rsidRPr="00A17217">
        <w:rPr>
          <w:bCs/>
          <w:szCs w:val="22"/>
        </w:rPr>
        <w:t xml:space="preserve">that </w:t>
      </w:r>
      <w:r>
        <w:rPr>
          <w:bCs/>
          <w:szCs w:val="22"/>
        </w:rPr>
        <w:t xml:space="preserve">every six months </w:t>
      </w:r>
      <w:r w:rsidR="000968B2" w:rsidRPr="00A17217">
        <w:rPr>
          <w:bCs/>
          <w:szCs w:val="22"/>
        </w:rPr>
        <w:t>will give the governing body</w:t>
      </w:r>
      <w:r w:rsidR="00D749F5" w:rsidRPr="00A17217">
        <w:rPr>
          <w:bCs/>
          <w:szCs w:val="22"/>
        </w:rPr>
        <w:t xml:space="preserve"> </w:t>
      </w:r>
      <w:r w:rsidR="000968B2" w:rsidRPr="00A17217">
        <w:rPr>
          <w:bCs/>
          <w:szCs w:val="22"/>
        </w:rPr>
        <w:t xml:space="preserve">a report on </w:t>
      </w:r>
      <w:r w:rsidR="00A234DE" w:rsidRPr="00A17217">
        <w:rPr>
          <w:bCs/>
          <w:szCs w:val="22"/>
        </w:rPr>
        <w:t xml:space="preserve">the quality of the care being </w:t>
      </w:r>
      <w:r w:rsidR="003E110B">
        <w:rPr>
          <w:bCs/>
          <w:szCs w:val="22"/>
        </w:rPr>
        <w:t>delivered</w:t>
      </w:r>
      <w:r w:rsidR="00A234DE" w:rsidRPr="00A17217">
        <w:rPr>
          <w:bCs/>
          <w:szCs w:val="22"/>
        </w:rPr>
        <w:t xml:space="preserve"> by each service operated by the provider</w:t>
      </w:r>
      <w:r w:rsidR="00A234DE" w:rsidRPr="005A7DFF">
        <w:rPr>
          <w:bCs/>
          <w:szCs w:val="22"/>
        </w:rPr>
        <w:t>.</w:t>
      </w:r>
    </w:p>
    <w:p w14:paraId="69E657DE" w14:textId="21B6496E" w:rsidR="008D3E86" w:rsidRPr="007E1973" w:rsidRDefault="00E40E73" w:rsidP="008D3E86">
      <w:pPr>
        <w:rPr>
          <w:szCs w:val="22"/>
        </w:rPr>
      </w:pPr>
      <w:r w:rsidRPr="005A7DFF">
        <w:rPr>
          <w:szCs w:val="22"/>
        </w:rPr>
        <w:t xml:space="preserve">The </w:t>
      </w:r>
      <w:r w:rsidR="008D3E86" w:rsidRPr="005A7DFF">
        <w:rPr>
          <w:szCs w:val="22"/>
        </w:rPr>
        <w:t>Royal Commission suggested that the quality care advisory body be chaired by a</w:t>
      </w:r>
      <w:r w:rsidR="00674C03" w:rsidRPr="005A7DFF">
        <w:rPr>
          <w:szCs w:val="22"/>
        </w:rPr>
        <w:t>n independent non-executive</w:t>
      </w:r>
      <w:r w:rsidR="00674C03" w:rsidRPr="00CD2D0B">
        <w:rPr>
          <w:szCs w:val="22"/>
        </w:rPr>
        <w:t xml:space="preserve"> </w:t>
      </w:r>
      <w:r w:rsidR="008D3E86" w:rsidRPr="00CD2D0B">
        <w:rPr>
          <w:szCs w:val="22"/>
        </w:rPr>
        <w:t>member of the governing body</w:t>
      </w:r>
      <w:r w:rsidR="00674E90" w:rsidRPr="00CD2D0B">
        <w:rPr>
          <w:szCs w:val="22"/>
        </w:rPr>
        <w:t xml:space="preserve"> with appropriate </w:t>
      </w:r>
      <w:r w:rsidR="00E2023C">
        <w:rPr>
          <w:szCs w:val="22"/>
        </w:rPr>
        <w:t xml:space="preserve">care </w:t>
      </w:r>
      <w:r w:rsidR="00674E90" w:rsidRPr="00CD2D0B">
        <w:rPr>
          <w:szCs w:val="22"/>
        </w:rPr>
        <w:t>experience</w:t>
      </w:r>
      <w:r w:rsidR="00D84E5D">
        <w:rPr>
          <w:szCs w:val="22"/>
        </w:rPr>
        <w:t>.</w:t>
      </w:r>
      <w:r w:rsidR="008D3E86" w:rsidRPr="00E93709">
        <w:rPr>
          <w:szCs w:val="22"/>
        </w:rPr>
        <w:t xml:space="preserve"> </w:t>
      </w:r>
    </w:p>
    <w:p w14:paraId="6E72CA77" w14:textId="51F64161" w:rsidR="0057761D" w:rsidRPr="007E1973" w:rsidRDefault="005D4867" w:rsidP="0057761D">
      <w:pPr>
        <w:rPr>
          <w:szCs w:val="22"/>
        </w:rPr>
      </w:pPr>
      <w:r>
        <w:rPr>
          <w:szCs w:val="22"/>
        </w:rPr>
        <w:t xml:space="preserve">The </w:t>
      </w:r>
      <w:r w:rsidR="0057761D" w:rsidRPr="007E1973">
        <w:rPr>
          <w:szCs w:val="22"/>
        </w:rPr>
        <w:t xml:space="preserve">legislation </w:t>
      </w:r>
      <w:r>
        <w:rPr>
          <w:szCs w:val="22"/>
        </w:rPr>
        <w:t xml:space="preserve">being considered by Parliament </w:t>
      </w:r>
      <w:r w:rsidR="0057761D" w:rsidRPr="007E1973">
        <w:rPr>
          <w:szCs w:val="22"/>
        </w:rPr>
        <w:t xml:space="preserve">will </w:t>
      </w:r>
      <w:bookmarkStart w:id="11" w:name="_Hlk86677239"/>
      <w:r w:rsidR="009D02AF">
        <w:rPr>
          <w:szCs w:val="22"/>
        </w:rPr>
        <w:t>mean</w:t>
      </w:r>
      <w:r w:rsidR="0057761D" w:rsidRPr="007E1973">
        <w:rPr>
          <w:szCs w:val="22"/>
        </w:rPr>
        <w:t xml:space="preserve"> approved providers </w:t>
      </w:r>
      <w:r w:rsidR="009D02AF">
        <w:rPr>
          <w:szCs w:val="22"/>
        </w:rPr>
        <w:t>need to create and maintain</w:t>
      </w:r>
      <w:r w:rsidR="0057761D" w:rsidRPr="007E1973">
        <w:rPr>
          <w:szCs w:val="22"/>
        </w:rPr>
        <w:t xml:space="preserve"> a quality care advisory body</w:t>
      </w:r>
      <w:bookmarkEnd w:id="11"/>
      <w:r w:rsidR="009D02AF">
        <w:rPr>
          <w:szCs w:val="22"/>
        </w:rPr>
        <w:t xml:space="preserve">. The rules will </w:t>
      </w:r>
      <w:r w:rsidR="00D749F5">
        <w:rPr>
          <w:szCs w:val="22"/>
        </w:rPr>
        <w:t>set out the Body’s membership requirements</w:t>
      </w:r>
      <w:r w:rsidR="0057761D" w:rsidRPr="007E1973">
        <w:rPr>
          <w:szCs w:val="22"/>
        </w:rPr>
        <w:t xml:space="preserve">. </w:t>
      </w:r>
    </w:p>
    <w:p w14:paraId="4556C100" w14:textId="3CD17B6B" w:rsidR="00D318BC" w:rsidRPr="00674E90" w:rsidRDefault="00D318BC" w:rsidP="008D3E86">
      <w:pPr>
        <w:rPr>
          <w:szCs w:val="22"/>
        </w:rPr>
      </w:pPr>
      <w:r w:rsidRPr="00674E90">
        <w:rPr>
          <w:szCs w:val="22"/>
        </w:rPr>
        <w:t xml:space="preserve">It is </w:t>
      </w:r>
      <w:r w:rsidR="009D02AF">
        <w:rPr>
          <w:szCs w:val="22"/>
        </w:rPr>
        <w:t>suggested</w:t>
      </w:r>
      <w:r w:rsidRPr="00674E90">
        <w:rPr>
          <w:szCs w:val="22"/>
        </w:rPr>
        <w:t xml:space="preserve"> that all the following be </w:t>
      </w:r>
      <w:r w:rsidR="009D02AF">
        <w:rPr>
          <w:szCs w:val="22"/>
        </w:rPr>
        <w:t>created</w:t>
      </w:r>
      <w:r w:rsidRPr="00674E90">
        <w:rPr>
          <w:szCs w:val="22"/>
        </w:rPr>
        <w:t xml:space="preserve"> as rules for the members of all approved provider’s </w:t>
      </w:r>
      <w:r w:rsidRPr="00674E90">
        <w:rPr>
          <w:rFonts w:eastAsia="Times New Roman" w:cs="Times New Roman"/>
          <w:szCs w:val="22"/>
        </w:rPr>
        <w:t>quality care advisory body</w:t>
      </w:r>
      <w:r w:rsidRPr="00674E90">
        <w:rPr>
          <w:szCs w:val="22"/>
        </w:rPr>
        <w:t>:</w:t>
      </w:r>
    </w:p>
    <w:p w14:paraId="2C36E528" w14:textId="353EF467" w:rsidR="00D318BC" w:rsidRPr="00BF64AD" w:rsidRDefault="00D318BC" w:rsidP="008D3E86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The quality care advisory body is chaired by an independent </w:t>
      </w:r>
      <w:r w:rsidR="00674E90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non-executive </w:t>
      </w: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member of the approved provider’s governing body.</w:t>
      </w:r>
      <w:r w:rsidR="00D76D72">
        <w:rPr>
          <w:rStyle w:val="FootnoteReference"/>
          <w:rFonts w:ascii="Segoe UI" w:eastAsiaTheme="minorHAnsi" w:hAnsi="Segoe UI" w:cs="Times New Roman (Body CS)"/>
          <w:color w:val="auto"/>
          <w:spacing w:val="-3"/>
          <w:sz w:val="22"/>
        </w:rPr>
        <w:footnoteReference w:id="5"/>
      </w:r>
      <w:r w:rsidR="00A26C6F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</w:t>
      </w: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This person should have experience in care provision so they can report on the quality of care provided.</w:t>
      </w:r>
    </w:p>
    <w:p w14:paraId="532791D7" w14:textId="77777777" w:rsidR="00174211" w:rsidRDefault="00D334A3" w:rsidP="00D334A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D334A3">
        <w:rPr>
          <w:rFonts w:ascii="Segoe UI" w:eastAsiaTheme="minorHAnsi" w:hAnsi="Segoe UI" w:cs="Times New Roman (Body CS)"/>
          <w:color w:val="auto"/>
          <w:spacing w:val="-3"/>
          <w:sz w:val="22"/>
        </w:rPr>
        <w:t>All providers must have one or more members of the quality care advisory body directly involved in the delivery of care</w:t>
      </w:r>
      <w:r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(</w:t>
      </w:r>
      <w:r w:rsidR="00174211">
        <w:rPr>
          <w:rFonts w:ascii="Segoe UI" w:eastAsiaTheme="minorHAnsi" w:hAnsi="Segoe UI" w:cs="Times New Roman (Body CS)"/>
          <w:color w:val="auto"/>
          <w:spacing w:val="-3"/>
          <w:sz w:val="22"/>
        </w:rPr>
        <w:t>for example,</w:t>
      </w:r>
      <w:r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</w:t>
      </w:r>
      <w:r w:rsidR="00174211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the </w:t>
      </w: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person responsible for the delivery of care and services, registered nurse or a personal care worker)</w:t>
      </w:r>
      <w:r w:rsidR="00174211">
        <w:rPr>
          <w:rFonts w:ascii="Segoe UI" w:eastAsiaTheme="minorHAnsi" w:hAnsi="Segoe UI" w:cs="Times New Roman (Body CS)"/>
          <w:color w:val="auto"/>
          <w:spacing w:val="-3"/>
          <w:sz w:val="22"/>
        </w:rPr>
        <w:t>.</w:t>
      </w:r>
    </w:p>
    <w:p w14:paraId="11CD10A8" w14:textId="4592EE56" w:rsidR="00AF57FF" w:rsidRPr="00D334A3" w:rsidRDefault="00D318BC" w:rsidP="00D334A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D334A3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If an approved provider delivers clinical care, the quality care advisory body must </w:t>
      </w:r>
      <w:r w:rsidR="00D334A3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include a person </w:t>
      </w:r>
      <w:r w:rsidRPr="00D334A3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directly involved in </w:t>
      </w:r>
      <w:r w:rsidR="00BC7767" w:rsidRPr="00D334A3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providing </w:t>
      </w:r>
      <w:r w:rsidRPr="00D334A3">
        <w:rPr>
          <w:rFonts w:ascii="Segoe UI" w:eastAsiaTheme="minorHAnsi" w:hAnsi="Segoe UI" w:cs="Times New Roman (Body CS)"/>
          <w:color w:val="auto"/>
          <w:spacing w:val="-3"/>
          <w:sz w:val="22"/>
        </w:rPr>
        <w:t>clinical care to the provider’s consumers</w:t>
      </w:r>
      <w:r w:rsidR="00D334A3" w:rsidRPr="00D334A3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</w:t>
      </w:r>
      <w:r w:rsidR="00D334A3">
        <w:rPr>
          <w:rFonts w:ascii="Segoe UI" w:eastAsiaTheme="minorHAnsi" w:hAnsi="Segoe UI" w:cs="Times New Roman (Body CS)"/>
          <w:color w:val="auto"/>
          <w:spacing w:val="-3"/>
          <w:sz w:val="22"/>
        </w:rPr>
        <w:t>(</w:t>
      </w:r>
      <w:r w:rsidR="00174211">
        <w:rPr>
          <w:rFonts w:ascii="Segoe UI" w:eastAsiaTheme="minorHAnsi" w:hAnsi="Segoe UI" w:cs="Times New Roman (Body CS)"/>
          <w:color w:val="auto"/>
          <w:spacing w:val="-3"/>
          <w:sz w:val="22"/>
        </w:rPr>
        <w:t>for example,</w:t>
      </w:r>
      <w:r w:rsidR="00D334A3" w:rsidRPr="00D334A3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</w:t>
      </w:r>
      <w:r w:rsidR="00D334A3" w:rsidRPr="00A26C6F">
        <w:rPr>
          <w:rFonts w:ascii="Segoe UI" w:eastAsiaTheme="minorHAnsi" w:hAnsi="Segoe UI" w:cs="Times New Roman (Body CS)"/>
          <w:color w:val="auto"/>
          <w:spacing w:val="-3"/>
          <w:sz w:val="22"/>
        </w:rPr>
        <w:t>the p</w:t>
      </w:r>
      <w:r w:rsidR="00D334A3" w:rsidRPr="00D334A3">
        <w:rPr>
          <w:rFonts w:ascii="Segoe UI" w:eastAsiaTheme="minorHAnsi" w:hAnsi="Segoe UI" w:cs="Times New Roman (Body CS)"/>
          <w:color w:val="auto"/>
          <w:spacing w:val="-3"/>
          <w:sz w:val="22"/>
        </w:rPr>
        <w:t>erson responsible for the nursing services or a registered nurse</w:t>
      </w:r>
      <w:r w:rsidR="00D334A3">
        <w:rPr>
          <w:rFonts w:ascii="Segoe UI" w:eastAsiaTheme="minorHAnsi" w:hAnsi="Segoe UI" w:cs="Times New Roman (Body CS)"/>
          <w:color w:val="auto"/>
          <w:spacing w:val="-3"/>
          <w:sz w:val="22"/>
        </w:rPr>
        <w:t>)</w:t>
      </w:r>
      <w:r w:rsidR="00D334A3" w:rsidRPr="00D334A3">
        <w:rPr>
          <w:rFonts w:ascii="Segoe UI" w:eastAsiaTheme="minorHAnsi" w:hAnsi="Segoe UI" w:cs="Times New Roman (Body CS)"/>
          <w:color w:val="auto"/>
          <w:spacing w:val="-3"/>
          <w:sz w:val="22"/>
        </w:rPr>
        <w:t>.</w:t>
      </w:r>
      <w:r w:rsidRPr="00D334A3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</w:t>
      </w:r>
    </w:p>
    <w:p w14:paraId="289DCA25" w14:textId="21ED5AFD" w:rsidR="00D318BC" w:rsidRPr="00AF57FF" w:rsidRDefault="00D318BC" w:rsidP="001A2778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AF57FF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Membership of the quality care advisory body </w:t>
      </w:r>
      <w:r w:rsidR="00C626D9" w:rsidRPr="00AF57FF">
        <w:rPr>
          <w:rFonts w:ascii="Segoe UI" w:eastAsiaTheme="minorHAnsi" w:hAnsi="Segoe UI" w:cs="Times New Roman (Body CS)"/>
          <w:color w:val="auto"/>
          <w:spacing w:val="-3"/>
          <w:sz w:val="22"/>
        </w:rPr>
        <w:t>must</w:t>
      </w:r>
      <w:r w:rsidRPr="00AF57FF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include an individual who </w:t>
      </w:r>
      <w:r w:rsidR="003377C4">
        <w:rPr>
          <w:rFonts w:ascii="Segoe UI" w:eastAsiaTheme="minorHAnsi" w:hAnsi="Segoe UI" w:cs="Times New Roman (Body CS)"/>
          <w:color w:val="auto"/>
          <w:spacing w:val="-3"/>
          <w:sz w:val="22"/>
        </w:rPr>
        <w:t>is a care recipient and/</w:t>
      </w:r>
      <w:r w:rsidRPr="00AF57FF">
        <w:rPr>
          <w:rFonts w:ascii="Segoe UI" w:eastAsiaTheme="minorHAnsi" w:hAnsi="Segoe UI" w:cs="Times New Roman (Body CS)"/>
          <w:color w:val="auto"/>
          <w:spacing w:val="-3"/>
          <w:sz w:val="22"/>
        </w:rPr>
        <w:t>or their representatives</w:t>
      </w:r>
      <w:r w:rsidRPr="00AF57FF">
        <w:t xml:space="preserve"> </w:t>
      </w:r>
      <w:r w:rsidR="00AF57FF">
        <w:rPr>
          <w:rFonts w:ascii="Segoe UI" w:eastAsiaTheme="minorHAnsi" w:hAnsi="Segoe UI" w:cs="Times New Roman (Body CS)"/>
          <w:color w:val="auto"/>
          <w:spacing w:val="-3"/>
          <w:sz w:val="22"/>
        </w:rPr>
        <w:t>(</w:t>
      </w:r>
      <w:r w:rsidR="003377C4">
        <w:rPr>
          <w:rFonts w:ascii="Segoe UI" w:eastAsiaTheme="minorHAnsi" w:hAnsi="Segoe UI" w:cs="Times New Roman (Body CS)"/>
          <w:color w:val="auto"/>
          <w:spacing w:val="-3"/>
          <w:sz w:val="22"/>
        </w:rPr>
        <w:t>for example,</w:t>
      </w:r>
      <w:r w:rsidR="00D334A3" w:rsidRPr="00AF57FF">
        <w:t xml:space="preserve"> </w:t>
      </w:r>
      <w:r w:rsidR="00BC7767" w:rsidRPr="00AF57FF">
        <w:rPr>
          <w:rFonts w:ascii="Segoe UI" w:eastAsiaTheme="minorHAnsi" w:hAnsi="Segoe UI" w:cs="Times New Roman (Body CS)"/>
          <w:color w:val="auto"/>
          <w:spacing w:val="-3"/>
          <w:sz w:val="22"/>
        </w:rPr>
        <w:t>carer</w:t>
      </w:r>
      <w:r w:rsidR="003377C4">
        <w:rPr>
          <w:rFonts w:ascii="Segoe UI" w:eastAsiaTheme="minorHAnsi" w:hAnsi="Segoe UI" w:cs="Times New Roman (Body CS)"/>
          <w:color w:val="auto"/>
          <w:spacing w:val="-3"/>
          <w:sz w:val="22"/>
        </w:rPr>
        <w:t>, family or friend</w:t>
      </w:r>
      <w:r w:rsidR="00AF57FF">
        <w:rPr>
          <w:rFonts w:ascii="Segoe UI" w:eastAsiaTheme="minorHAnsi" w:hAnsi="Segoe UI" w:cs="Times New Roman (Body CS)"/>
          <w:color w:val="auto"/>
          <w:spacing w:val="-3"/>
          <w:sz w:val="22"/>
        </w:rPr>
        <w:t>)</w:t>
      </w:r>
      <w:r w:rsidR="007C30FD">
        <w:rPr>
          <w:rFonts w:ascii="Segoe UI" w:eastAsiaTheme="minorHAnsi" w:hAnsi="Segoe UI" w:cs="Times New Roman (Body CS)"/>
          <w:color w:val="auto"/>
          <w:spacing w:val="-3"/>
          <w:sz w:val="22"/>
        </w:rPr>
        <w:t>.</w:t>
      </w:r>
      <w:r w:rsidRPr="00AF57FF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</w:t>
      </w:r>
    </w:p>
    <w:p w14:paraId="4051AECA" w14:textId="0A9ADB97" w:rsidR="00D318BC" w:rsidRPr="00934AF6" w:rsidRDefault="00FC7CB6" w:rsidP="00AF57FF">
      <w:pPr>
        <w:pStyle w:val="Paragraphtext"/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It is </w:t>
      </w:r>
      <w:r w:rsidR="00174211">
        <w:rPr>
          <w:rFonts w:ascii="Segoe UI" w:eastAsiaTheme="minorHAnsi" w:hAnsi="Segoe UI" w:cs="Times New Roman (Body CS)"/>
          <w:color w:val="auto"/>
          <w:spacing w:val="-3"/>
          <w:sz w:val="22"/>
        </w:rPr>
        <w:t>suggested</w:t>
      </w:r>
      <w:r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that these be minimum requirements</w:t>
      </w:r>
      <w:r w:rsidRPr="00FC7CB6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. The proposal would allow providers to include </w:t>
      </w:r>
      <w:r w:rsidR="00174211">
        <w:rPr>
          <w:rFonts w:ascii="Segoe UI" w:eastAsiaTheme="minorHAnsi" w:hAnsi="Segoe UI" w:cs="Times New Roman (Body CS)"/>
          <w:color w:val="auto"/>
          <w:spacing w:val="-3"/>
          <w:sz w:val="22"/>
        </w:rPr>
        <w:t>extra</w:t>
      </w:r>
      <w:r w:rsidRPr="00FC7CB6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members on their </w:t>
      </w:r>
      <w:r w:rsidR="00D318BC" w:rsidRPr="00FC7CB6">
        <w:rPr>
          <w:rFonts w:ascii="Segoe UI" w:eastAsiaTheme="minorHAnsi" w:hAnsi="Segoe UI" w:cs="Times New Roman (Body CS)"/>
          <w:color w:val="auto"/>
          <w:spacing w:val="-3"/>
          <w:sz w:val="22"/>
        </w:rPr>
        <w:t>quality care</w:t>
      </w:r>
      <w:r w:rsidRPr="00FC7CB6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advisory body if they wished</w:t>
      </w:r>
      <w:r w:rsidR="00E2023C" w:rsidRPr="00FC7CB6">
        <w:rPr>
          <w:rFonts w:ascii="Segoe UI" w:hAnsi="Segoe UI"/>
          <w:color w:val="auto"/>
          <w:sz w:val="22"/>
          <w:szCs w:val="22"/>
        </w:rPr>
        <w:t>.</w:t>
      </w:r>
    </w:p>
    <w:p w14:paraId="1E2BA51B" w14:textId="6F5701F9" w:rsidR="00934AF6" w:rsidRPr="00BF64AD" w:rsidRDefault="00934AF6" w:rsidP="00934AF6">
      <w:pPr>
        <w:rPr>
          <w:szCs w:val="22"/>
        </w:rPr>
      </w:pPr>
      <w:r w:rsidRPr="00BF64AD">
        <w:rPr>
          <w:szCs w:val="22"/>
        </w:rPr>
        <w:t xml:space="preserve">Some things to consider about </w:t>
      </w:r>
      <w:r>
        <w:rPr>
          <w:szCs w:val="22"/>
        </w:rPr>
        <w:t xml:space="preserve">these proposed </w:t>
      </w:r>
      <w:r w:rsidRPr="00BF64AD">
        <w:rPr>
          <w:szCs w:val="22"/>
        </w:rPr>
        <w:t>rules include:</w:t>
      </w:r>
    </w:p>
    <w:p w14:paraId="0B69C425" w14:textId="77777777" w:rsidR="00934AF6" w:rsidRPr="00BF64AD" w:rsidRDefault="00934AF6" w:rsidP="00934AF6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The ability of all approved providers (including small providers and those in remote areas) to meet the requirements. </w:t>
      </w:r>
    </w:p>
    <w:p w14:paraId="73966FEB" w14:textId="77777777" w:rsidR="00934AF6" w:rsidRPr="00BF64AD" w:rsidRDefault="00934AF6" w:rsidP="00934AF6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The value of having an independent view from someone outside the organisation.</w:t>
      </w:r>
    </w:p>
    <w:p w14:paraId="501A5B41" w14:textId="133D6562" w:rsidR="00934AF6" w:rsidRPr="00934AF6" w:rsidRDefault="00934AF6" w:rsidP="00934AF6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The ability of individual members to meet the demand of preparing the six-monthly reports.</w:t>
      </w:r>
    </w:p>
    <w:tbl>
      <w:tblPr>
        <w:tblStyle w:val="TableGrid"/>
        <w:tblW w:w="10201" w:type="dxa"/>
        <w:tblBorders>
          <w:top w:val="single" w:sz="4" w:space="0" w:color="550B36" w:themeColor="accent1" w:themeShade="80"/>
          <w:left w:val="single" w:sz="4" w:space="0" w:color="550B36" w:themeColor="accent1" w:themeShade="80"/>
          <w:bottom w:val="single" w:sz="4" w:space="0" w:color="550B36" w:themeColor="accent1" w:themeShade="80"/>
          <w:right w:val="single" w:sz="4" w:space="0" w:color="550B36" w:themeColor="accent1" w:themeShade="80"/>
          <w:insideH w:val="single" w:sz="4" w:space="0" w:color="550B36" w:themeColor="accent1" w:themeShade="80"/>
          <w:insideV w:val="single" w:sz="4" w:space="0" w:color="550B36" w:themeColor="accent1" w:themeShade="80"/>
        </w:tblBorders>
        <w:shd w:val="clear" w:color="auto" w:fill="FCE5EF" w:themeFill="accent3" w:themeFillTint="33"/>
        <w:tblLook w:val="04A0" w:firstRow="1" w:lastRow="0" w:firstColumn="1" w:lastColumn="0" w:noHBand="0" w:noVBand="1"/>
        <w:tblDescription w:val="elements of the quality care advisory body"/>
      </w:tblPr>
      <w:tblGrid>
        <w:gridCol w:w="10201"/>
      </w:tblGrid>
      <w:tr w:rsidR="00156CD0" w14:paraId="41B90953" w14:textId="77777777" w:rsidTr="004D13D1">
        <w:trPr>
          <w:tblHeader/>
        </w:trPr>
        <w:tc>
          <w:tcPr>
            <w:tcW w:w="10201" w:type="dxa"/>
            <w:shd w:val="clear" w:color="auto" w:fill="FCE5EF" w:themeFill="accent3" w:themeFillTint="33"/>
          </w:tcPr>
          <w:p w14:paraId="1BA54A7C" w14:textId="4B16ABC1" w:rsidR="00156CD0" w:rsidRPr="00674E90" w:rsidRDefault="00156CD0" w:rsidP="000706E6">
            <w:pPr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</w:pPr>
            <w:r w:rsidRPr="00674E90"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lastRenderedPageBreak/>
              <w:t xml:space="preserve">We are interested in your views about whether </w:t>
            </w:r>
            <w:r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>a provider should be required to include the following</w:t>
            </w:r>
            <w:r w:rsidR="002A7FBB"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 xml:space="preserve"> people</w:t>
            </w:r>
            <w:r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 xml:space="preserve"> in their </w:t>
            </w:r>
            <w:r w:rsidRPr="00674E90"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>quality care advisory body:</w:t>
            </w:r>
          </w:p>
          <w:p w14:paraId="2F272D85" w14:textId="77777777" w:rsidR="00156CD0" w:rsidRPr="00674E90" w:rsidRDefault="00156CD0" w:rsidP="00EC65DF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sz w:val="22"/>
                <w:szCs w:val="22"/>
              </w:rPr>
            </w:pPr>
            <w:r w:rsidRPr="00674E90">
              <w:rPr>
                <w:sz w:val="22"/>
                <w:szCs w:val="22"/>
              </w:rPr>
              <w:t>a member of the provider’s governing body</w:t>
            </w:r>
          </w:p>
          <w:p w14:paraId="0D0A232F" w14:textId="77777777" w:rsidR="00156CD0" w:rsidRPr="00674E90" w:rsidRDefault="00156CD0" w:rsidP="00EC65DF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sz w:val="22"/>
                <w:szCs w:val="22"/>
              </w:rPr>
            </w:pPr>
            <w:r w:rsidRPr="00674E90">
              <w:rPr>
                <w:sz w:val="22"/>
                <w:szCs w:val="22"/>
              </w:rPr>
              <w:t>an independent non-executive member of the provider’s governing body (meaning they do not hold another position in the organisation)</w:t>
            </w:r>
          </w:p>
          <w:p w14:paraId="58F469B6" w14:textId="019140CF" w:rsidR="00156CD0" w:rsidRPr="00674E90" w:rsidRDefault="00156CD0" w:rsidP="00EC65DF">
            <w:pPr>
              <w:pStyle w:val="Paragraphtext"/>
              <w:numPr>
                <w:ilvl w:val="0"/>
                <w:numId w:val="15"/>
              </w:numPr>
              <w:ind w:right="247"/>
              <w:rPr>
                <w:sz w:val="22"/>
                <w:szCs w:val="22"/>
              </w:rPr>
            </w:pPr>
            <w:r w:rsidRPr="00674E90">
              <w:rPr>
                <w:sz w:val="22"/>
                <w:szCs w:val="22"/>
              </w:rPr>
              <w:t xml:space="preserve">a person who delivers the provider’s services </w:t>
            </w:r>
            <w:r w:rsidR="00174211">
              <w:rPr>
                <w:sz w:val="22"/>
                <w:szCs w:val="22"/>
              </w:rPr>
              <w:t>(for example,</w:t>
            </w:r>
            <w:r w:rsidR="00B47D85" w:rsidRPr="00A26C6F">
              <w:rPr>
                <w:sz w:val="22"/>
                <w:szCs w:val="22"/>
              </w:rPr>
              <w:t xml:space="preserve"> person responsible for the delivery of care and services, registered nurse or a personal care worker)</w:t>
            </w:r>
          </w:p>
          <w:p w14:paraId="33884854" w14:textId="11726170" w:rsidR="00156CD0" w:rsidRPr="00674E90" w:rsidRDefault="00156CD0" w:rsidP="00EC65DF">
            <w:pPr>
              <w:pStyle w:val="Paragraphtext"/>
              <w:numPr>
                <w:ilvl w:val="0"/>
                <w:numId w:val="15"/>
              </w:numPr>
              <w:ind w:right="247"/>
              <w:rPr>
                <w:sz w:val="22"/>
                <w:szCs w:val="22"/>
              </w:rPr>
            </w:pPr>
            <w:r w:rsidRPr="00674E90">
              <w:rPr>
                <w:sz w:val="22"/>
                <w:szCs w:val="22"/>
              </w:rPr>
              <w:t>a person who delivers the provider’s clinical care services</w:t>
            </w:r>
            <w:r w:rsidR="002B0914">
              <w:rPr>
                <w:sz w:val="22"/>
                <w:szCs w:val="22"/>
              </w:rPr>
              <w:t xml:space="preserve"> </w:t>
            </w:r>
            <w:r w:rsidR="002B0914" w:rsidRPr="00A26C6F">
              <w:rPr>
                <w:sz w:val="22"/>
                <w:szCs w:val="22"/>
              </w:rPr>
              <w:t>(</w:t>
            </w:r>
            <w:r w:rsidR="00174211">
              <w:rPr>
                <w:sz w:val="22"/>
                <w:szCs w:val="22"/>
              </w:rPr>
              <w:t>for example,</w:t>
            </w:r>
            <w:r w:rsidR="002B0914" w:rsidRPr="00A26C6F">
              <w:rPr>
                <w:sz w:val="22"/>
                <w:szCs w:val="22"/>
              </w:rPr>
              <w:t xml:space="preserve"> the person responsible for the nursing services or a registered nurse).</w:t>
            </w:r>
          </w:p>
          <w:p w14:paraId="0E4B96DC" w14:textId="77777777" w:rsidR="00156CD0" w:rsidRPr="00674E90" w:rsidRDefault="00156CD0" w:rsidP="00EC65DF">
            <w:pPr>
              <w:pStyle w:val="Paragraphtext"/>
              <w:numPr>
                <w:ilvl w:val="0"/>
                <w:numId w:val="15"/>
              </w:numPr>
              <w:ind w:right="247"/>
              <w:rPr>
                <w:sz w:val="22"/>
                <w:szCs w:val="22"/>
              </w:rPr>
            </w:pPr>
            <w:r w:rsidRPr="00674E90">
              <w:rPr>
                <w:sz w:val="22"/>
                <w:szCs w:val="22"/>
              </w:rPr>
              <w:t>a person who receives services from the provider or their family and friends.</w:t>
            </w:r>
          </w:p>
          <w:p w14:paraId="107DBF5D" w14:textId="6D895B0D" w:rsidR="00AF57FF" w:rsidRDefault="00156CD0" w:rsidP="00EC65DF">
            <w:pPr>
              <w:pStyle w:val="Paragraphtext"/>
              <w:ind w:right="247"/>
              <w:rPr>
                <w:sz w:val="22"/>
                <w:szCs w:val="22"/>
              </w:rPr>
            </w:pPr>
            <w:r w:rsidRPr="00674E90"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 xml:space="preserve">would </w:t>
            </w:r>
            <w:r w:rsidRPr="00674E90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>like</w:t>
            </w:r>
            <w:r w:rsidRPr="00674E90">
              <w:rPr>
                <w:sz w:val="22"/>
                <w:szCs w:val="22"/>
              </w:rPr>
              <w:t xml:space="preserve"> to know </w:t>
            </w:r>
            <w:r w:rsidR="00A61C0A">
              <w:rPr>
                <w:sz w:val="22"/>
                <w:szCs w:val="22"/>
              </w:rPr>
              <w:t>if:</w:t>
            </w:r>
          </w:p>
          <w:p w14:paraId="340F1583" w14:textId="5FF6FA6A" w:rsidR="00156CD0" w:rsidRDefault="00156CD0" w:rsidP="00A26C6F">
            <w:pPr>
              <w:pStyle w:val="Paragraphtext"/>
              <w:numPr>
                <w:ilvl w:val="0"/>
                <w:numId w:val="51"/>
              </w:numPr>
              <w:ind w:right="247"/>
            </w:pPr>
            <w:r w:rsidRPr="00674E90">
              <w:rPr>
                <w:sz w:val="22"/>
                <w:szCs w:val="22"/>
              </w:rPr>
              <w:t>the quality care advisory body</w:t>
            </w:r>
            <w:r w:rsidR="00AF57FF">
              <w:rPr>
                <w:sz w:val="22"/>
                <w:szCs w:val="22"/>
              </w:rPr>
              <w:t xml:space="preserve"> should be chaired by a member of the </w:t>
            </w:r>
            <w:r w:rsidR="00AF57FF" w:rsidRPr="00674E90">
              <w:rPr>
                <w:sz w:val="22"/>
                <w:szCs w:val="22"/>
              </w:rPr>
              <w:t>provider’s governing body</w:t>
            </w:r>
            <w:r w:rsidR="00AF57FF">
              <w:rPr>
                <w:sz w:val="22"/>
                <w:szCs w:val="22"/>
              </w:rPr>
              <w:t xml:space="preserve"> that does </w:t>
            </w:r>
            <w:r w:rsidR="00AF57FF" w:rsidRPr="00674E90">
              <w:rPr>
                <w:sz w:val="22"/>
                <w:szCs w:val="22"/>
              </w:rPr>
              <w:t>not hold another position in the organisation</w:t>
            </w:r>
            <w:r w:rsidR="00AF57FF">
              <w:rPr>
                <w:sz w:val="22"/>
                <w:szCs w:val="22"/>
              </w:rPr>
              <w:t>.</w:t>
            </w:r>
          </w:p>
        </w:tc>
      </w:tr>
    </w:tbl>
    <w:p w14:paraId="13880EBC" w14:textId="337CFC81" w:rsidR="00A16E6F" w:rsidRPr="00D318BC" w:rsidRDefault="00D318BC" w:rsidP="00D318BC">
      <w:pPr>
        <w:pStyle w:val="Heading2"/>
        <w:numPr>
          <w:ilvl w:val="0"/>
          <w:numId w:val="42"/>
        </w:numPr>
      </w:pPr>
      <w:r w:rsidRPr="00D318BC">
        <w:t xml:space="preserve">What information </w:t>
      </w:r>
      <w:r w:rsidR="00D84E5D">
        <w:t>should be</w:t>
      </w:r>
      <w:r w:rsidRPr="00D318BC">
        <w:t xml:space="preserve"> in the quality care advisory body’s report to the governing body?</w:t>
      </w:r>
    </w:p>
    <w:p w14:paraId="4422A264" w14:textId="1CC72EF8" w:rsidR="00D318BC" w:rsidRDefault="00D318BC" w:rsidP="00D318BC">
      <w:pPr>
        <w:pStyle w:val="Heading4"/>
      </w:pPr>
      <w:r>
        <w:t>Q</w:t>
      </w:r>
      <w:r w:rsidRPr="006D0A93">
        <w:t>uality care advisory body</w:t>
      </w:r>
      <w:r w:rsidR="004D0D7A">
        <w:t>’s</w:t>
      </w:r>
      <w:r>
        <w:t xml:space="preserve"> report to the governing body</w:t>
      </w:r>
    </w:p>
    <w:p w14:paraId="1C4B3C7F" w14:textId="77777777" w:rsidR="00174211" w:rsidRPr="00174211" w:rsidRDefault="00174211" w:rsidP="00174211">
      <w:pPr>
        <w:rPr>
          <w:szCs w:val="22"/>
        </w:rPr>
      </w:pPr>
      <w:r>
        <w:rPr>
          <w:szCs w:val="22"/>
        </w:rPr>
        <w:t xml:space="preserve">The proposed new </w:t>
      </w:r>
      <w:r w:rsidRPr="007E1973">
        <w:rPr>
          <w:szCs w:val="22"/>
        </w:rPr>
        <w:t xml:space="preserve">legislation </w:t>
      </w:r>
      <w:r>
        <w:rPr>
          <w:szCs w:val="22"/>
        </w:rPr>
        <w:t xml:space="preserve">being considered by Parliament </w:t>
      </w:r>
      <w:r w:rsidRPr="00D77606">
        <w:rPr>
          <w:szCs w:val="22"/>
        </w:rPr>
        <w:t xml:space="preserve">will </w:t>
      </w:r>
      <w:r>
        <w:rPr>
          <w:szCs w:val="22"/>
        </w:rPr>
        <w:t>mean</w:t>
      </w:r>
      <w:r w:rsidRPr="00D77606">
        <w:rPr>
          <w:szCs w:val="22"/>
        </w:rPr>
        <w:t xml:space="preserve"> </w:t>
      </w:r>
      <w:r>
        <w:rPr>
          <w:szCs w:val="22"/>
        </w:rPr>
        <w:t xml:space="preserve">that </w:t>
      </w:r>
      <w:r w:rsidRPr="00174211">
        <w:rPr>
          <w:szCs w:val="22"/>
        </w:rPr>
        <w:t xml:space="preserve">at least once every six months </w:t>
      </w:r>
      <w:r w:rsidRPr="00D77606">
        <w:rPr>
          <w:szCs w:val="22"/>
        </w:rPr>
        <w:t xml:space="preserve">the </w:t>
      </w:r>
      <w:bookmarkStart w:id="12" w:name="_Hlk88406946"/>
      <w:r w:rsidRPr="00D77606">
        <w:rPr>
          <w:szCs w:val="22"/>
        </w:rPr>
        <w:t>quality care advisory body</w:t>
      </w:r>
      <w:bookmarkEnd w:id="12"/>
      <w:r w:rsidRPr="00D77606">
        <w:rPr>
          <w:szCs w:val="22"/>
        </w:rPr>
        <w:t xml:space="preserve"> </w:t>
      </w:r>
      <w:r>
        <w:rPr>
          <w:szCs w:val="22"/>
        </w:rPr>
        <w:t xml:space="preserve">has </w:t>
      </w:r>
      <w:r w:rsidRPr="00D77606">
        <w:rPr>
          <w:szCs w:val="22"/>
        </w:rPr>
        <w:t xml:space="preserve">to </w:t>
      </w:r>
      <w:r w:rsidRPr="00174211">
        <w:rPr>
          <w:szCs w:val="22"/>
        </w:rPr>
        <w:t>give a written report to the governing body on the quality of care provided for each service.</w:t>
      </w:r>
    </w:p>
    <w:p w14:paraId="0D5CA86F" w14:textId="77777777" w:rsidR="00174211" w:rsidRPr="00174211" w:rsidRDefault="00174211" w:rsidP="00174211">
      <w:pPr>
        <w:rPr>
          <w:szCs w:val="22"/>
        </w:rPr>
      </w:pPr>
      <w:r w:rsidRPr="00174211">
        <w:rPr>
          <w:szCs w:val="22"/>
        </w:rPr>
        <w:t>The quality care advisory body may also, at any time, give feedback to the governing body on the quality of aged care delivered by the provider.</w:t>
      </w:r>
    </w:p>
    <w:p w14:paraId="5C543858" w14:textId="61993F07" w:rsidR="00FB4BCA" w:rsidRPr="00A17217" w:rsidRDefault="00FB4BCA" w:rsidP="00FB4BCA">
      <w:pPr>
        <w:rPr>
          <w:szCs w:val="22"/>
        </w:rPr>
      </w:pPr>
      <w:r w:rsidRPr="00D77606">
        <w:rPr>
          <w:szCs w:val="22"/>
        </w:rPr>
        <w:t>The quality care advisory body</w:t>
      </w:r>
      <w:r w:rsidR="000C4513" w:rsidRPr="00D77606">
        <w:rPr>
          <w:szCs w:val="22"/>
        </w:rPr>
        <w:t>’s</w:t>
      </w:r>
      <w:r w:rsidRPr="00D77606">
        <w:rPr>
          <w:szCs w:val="22"/>
        </w:rPr>
        <w:t xml:space="preserve"> report is to </w:t>
      </w:r>
      <w:r w:rsidR="000C4513" w:rsidRPr="00D77606">
        <w:rPr>
          <w:szCs w:val="22"/>
        </w:rPr>
        <w:t>inform</w:t>
      </w:r>
      <w:r w:rsidR="00AE18FD" w:rsidRPr="00D77606">
        <w:rPr>
          <w:szCs w:val="22"/>
        </w:rPr>
        <w:t xml:space="preserve"> </w:t>
      </w:r>
      <w:r w:rsidRPr="00D77606">
        <w:rPr>
          <w:szCs w:val="22"/>
        </w:rPr>
        <w:t xml:space="preserve">the governing body </w:t>
      </w:r>
      <w:r w:rsidRPr="00303CA7">
        <w:rPr>
          <w:szCs w:val="22"/>
        </w:rPr>
        <w:t xml:space="preserve">about </w:t>
      </w:r>
      <w:r w:rsidRPr="00A17217">
        <w:rPr>
          <w:szCs w:val="22"/>
        </w:rPr>
        <w:t>the quality of care the provider</w:t>
      </w:r>
      <w:r w:rsidR="000C4513" w:rsidRPr="00A17217">
        <w:rPr>
          <w:szCs w:val="22"/>
        </w:rPr>
        <w:t xml:space="preserve"> delivers</w:t>
      </w:r>
      <w:r w:rsidR="00AE18FD" w:rsidRPr="00A17217">
        <w:rPr>
          <w:szCs w:val="22"/>
        </w:rPr>
        <w:t xml:space="preserve">. It should </w:t>
      </w:r>
      <w:r w:rsidR="004814EE">
        <w:rPr>
          <w:szCs w:val="22"/>
        </w:rPr>
        <w:t>also highlight</w:t>
      </w:r>
      <w:r w:rsidR="00AE18FD" w:rsidRPr="00A17217">
        <w:rPr>
          <w:szCs w:val="22"/>
        </w:rPr>
        <w:t xml:space="preserve"> any concerns </w:t>
      </w:r>
      <w:r w:rsidRPr="00A17217">
        <w:rPr>
          <w:szCs w:val="22"/>
        </w:rPr>
        <w:t>and risks.</w:t>
      </w:r>
    </w:p>
    <w:p w14:paraId="34B26261" w14:textId="7861C3E5" w:rsidR="00FB4BCA" w:rsidRPr="00CD2D0B" w:rsidRDefault="00FB4BCA" w:rsidP="00FB4BCA">
      <w:pPr>
        <w:rPr>
          <w:szCs w:val="22"/>
        </w:rPr>
      </w:pPr>
      <w:r w:rsidRPr="00A17217">
        <w:rPr>
          <w:szCs w:val="22"/>
        </w:rPr>
        <w:t xml:space="preserve">The governing body </w:t>
      </w:r>
      <w:r w:rsidR="005D4867">
        <w:rPr>
          <w:szCs w:val="22"/>
        </w:rPr>
        <w:t xml:space="preserve">will be required to </w:t>
      </w:r>
      <w:r w:rsidRPr="00A17217">
        <w:rPr>
          <w:szCs w:val="22"/>
        </w:rPr>
        <w:t>consider the report</w:t>
      </w:r>
      <w:r w:rsidR="00AE18FD" w:rsidRPr="005A7DFF">
        <w:rPr>
          <w:szCs w:val="22"/>
        </w:rPr>
        <w:t>s</w:t>
      </w:r>
      <w:r w:rsidRPr="005A7DFF">
        <w:rPr>
          <w:szCs w:val="22"/>
        </w:rPr>
        <w:t xml:space="preserve"> and </w:t>
      </w:r>
      <w:r w:rsidR="00AE18FD" w:rsidRPr="005A7DFF">
        <w:rPr>
          <w:szCs w:val="22"/>
        </w:rPr>
        <w:t xml:space="preserve">any </w:t>
      </w:r>
      <w:r w:rsidRPr="005A7DFF">
        <w:rPr>
          <w:szCs w:val="22"/>
        </w:rPr>
        <w:t xml:space="preserve">feedback </w:t>
      </w:r>
      <w:r w:rsidR="00AE18FD" w:rsidRPr="005A7DFF">
        <w:rPr>
          <w:szCs w:val="22"/>
        </w:rPr>
        <w:t xml:space="preserve">given </w:t>
      </w:r>
      <w:r w:rsidRPr="005A7DFF">
        <w:rPr>
          <w:szCs w:val="22"/>
        </w:rPr>
        <w:t>by the quality care advisory body when</w:t>
      </w:r>
      <w:r w:rsidR="00AE18FD" w:rsidRPr="005A7DFF">
        <w:rPr>
          <w:szCs w:val="22"/>
        </w:rPr>
        <w:t>ever</w:t>
      </w:r>
      <w:r w:rsidRPr="005A7DFF">
        <w:rPr>
          <w:szCs w:val="22"/>
        </w:rPr>
        <w:t xml:space="preserve"> making decisions </w:t>
      </w:r>
      <w:r w:rsidR="00AE18FD" w:rsidRPr="005A7DFF">
        <w:rPr>
          <w:szCs w:val="22"/>
        </w:rPr>
        <w:t xml:space="preserve">about </w:t>
      </w:r>
      <w:r w:rsidRPr="005A7DFF">
        <w:rPr>
          <w:szCs w:val="22"/>
        </w:rPr>
        <w:t xml:space="preserve">the quality of aged care. </w:t>
      </w:r>
      <w:r w:rsidR="00AE18FD" w:rsidRPr="005A7DFF">
        <w:rPr>
          <w:szCs w:val="22"/>
        </w:rPr>
        <w:t xml:space="preserve">The governing body </w:t>
      </w:r>
      <w:r w:rsidRPr="005A7DFF">
        <w:rPr>
          <w:szCs w:val="22"/>
        </w:rPr>
        <w:t xml:space="preserve">will also be required to </w:t>
      </w:r>
      <w:r w:rsidR="00AE18FD" w:rsidRPr="005A7DFF">
        <w:rPr>
          <w:szCs w:val="22"/>
        </w:rPr>
        <w:t xml:space="preserve">tell </w:t>
      </w:r>
      <w:r w:rsidRPr="00CD2D0B">
        <w:rPr>
          <w:szCs w:val="22"/>
        </w:rPr>
        <w:t>the quality care advisory body how its reports and feedback have been considered.</w:t>
      </w:r>
    </w:p>
    <w:p w14:paraId="5D670C17" w14:textId="0BBA0B6D" w:rsidR="00F54B8F" w:rsidRPr="00A234DE" w:rsidRDefault="00F54B8F" w:rsidP="00F54B8F"/>
    <w:tbl>
      <w:tblPr>
        <w:tblStyle w:val="TableGrid"/>
        <w:tblW w:w="0" w:type="auto"/>
        <w:tblBorders>
          <w:top w:val="single" w:sz="4" w:space="0" w:color="550B36" w:themeColor="accent1" w:themeShade="80"/>
          <w:left w:val="single" w:sz="4" w:space="0" w:color="550B36" w:themeColor="accent1" w:themeShade="80"/>
          <w:bottom w:val="single" w:sz="4" w:space="0" w:color="550B36" w:themeColor="accent1" w:themeShade="80"/>
          <w:right w:val="single" w:sz="4" w:space="0" w:color="550B36" w:themeColor="accent1" w:themeShade="80"/>
          <w:insideH w:val="single" w:sz="4" w:space="0" w:color="550B36" w:themeColor="accent1" w:themeShade="80"/>
          <w:insideV w:val="single" w:sz="4" w:space="0" w:color="550B36" w:themeColor="accent1" w:themeShade="80"/>
        </w:tblBorders>
        <w:shd w:val="clear" w:color="auto" w:fill="FCE5EF" w:themeFill="accent3" w:themeFillTint="33"/>
        <w:tblLook w:val="04A0" w:firstRow="1" w:lastRow="0" w:firstColumn="1" w:lastColumn="0" w:noHBand="0" w:noVBand="1"/>
        <w:tblDescription w:val="elements of the quality care advisory body’s report"/>
      </w:tblPr>
      <w:tblGrid>
        <w:gridCol w:w="10054"/>
      </w:tblGrid>
      <w:tr w:rsidR="00F54B8F" w14:paraId="44F1660E" w14:textId="77777777" w:rsidTr="004D13D1">
        <w:trPr>
          <w:tblHeader/>
        </w:trPr>
        <w:tc>
          <w:tcPr>
            <w:tcW w:w="10416" w:type="dxa"/>
            <w:shd w:val="clear" w:color="auto" w:fill="FCE5EF" w:themeFill="accent3" w:themeFillTint="33"/>
          </w:tcPr>
          <w:p w14:paraId="5547A4AC" w14:textId="77777777" w:rsidR="00F54B8F" w:rsidRDefault="00F54B8F" w:rsidP="00CA53E6">
            <w:pPr>
              <w:keepLines w:val="0"/>
              <w:widowControl w:val="0"/>
              <w:spacing w:before="0" w:after="40" w:line="240" w:lineRule="auto"/>
              <w:ind w:right="-284"/>
              <w:rPr>
                <w:rFonts w:ascii="Arial" w:eastAsia="Times New Roman" w:hAnsi="Arial" w:cs="Times New Roman"/>
                <w:color w:val="3C033D" w:themeColor="text1"/>
                <w:spacing w:val="0"/>
                <w:sz w:val="21"/>
              </w:rPr>
            </w:pPr>
          </w:p>
          <w:p w14:paraId="7EE237E5" w14:textId="09483AA8" w:rsidR="00174211" w:rsidRPr="00174211" w:rsidRDefault="00174211" w:rsidP="00174211">
            <w:pPr>
              <w:keepLines w:val="0"/>
              <w:widowControl w:val="0"/>
              <w:spacing w:before="0" w:after="40" w:line="240" w:lineRule="auto"/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</w:pPr>
            <w:r w:rsidRPr="00674E90"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 xml:space="preserve">We are interested in your views about whether the report </w:t>
            </w:r>
            <w:r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>should</w:t>
            </w:r>
            <w:r w:rsidRPr="00674E90"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 xml:space="preserve"> include</w:t>
            </w:r>
            <w:r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 xml:space="preserve"> </w:t>
            </w:r>
            <w:r w:rsidRPr="00174211"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>an assessment of the quality of care provided by the service, taking into account</w:t>
            </w:r>
            <w:r w:rsidRPr="00674E90"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>:</w:t>
            </w:r>
          </w:p>
          <w:p w14:paraId="3C41F59B" w14:textId="7D9C890A" w:rsidR="001E2B70" w:rsidRDefault="001E2B70" w:rsidP="001E2B70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1E2B70">
              <w:rPr>
                <w:rFonts w:cs="Arial"/>
                <w:sz w:val="22"/>
                <w:szCs w:val="22"/>
              </w:rPr>
              <w:t>trends in quality of care (including quality indicators, incidents, consumer surveys, staff and consumer feedback and complaints)</w:t>
            </w:r>
          </w:p>
          <w:p w14:paraId="3B05C629" w14:textId="77777777" w:rsidR="001E2B70" w:rsidRPr="00674E90" w:rsidRDefault="001E2B70" w:rsidP="001E2B70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674E90">
              <w:rPr>
                <w:rFonts w:cs="Arial"/>
                <w:sz w:val="22"/>
                <w:szCs w:val="22"/>
              </w:rPr>
              <w:t>progress made on the Plan for Continuous Improvement</w:t>
            </w:r>
          </w:p>
          <w:p w14:paraId="47874FFD" w14:textId="7EA9AA1F" w:rsidR="00174211" w:rsidRPr="00674E90" w:rsidRDefault="00174211" w:rsidP="00174211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674E90">
              <w:rPr>
                <w:rFonts w:cs="Arial"/>
                <w:sz w:val="22"/>
                <w:szCs w:val="22"/>
              </w:rPr>
              <w:t>concerns about the quality of care</w:t>
            </w:r>
          </w:p>
          <w:p w14:paraId="7D626D58" w14:textId="069E1AB4" w:rsidR="001E2B70" w:rsidRPr="001E2B70" w:rsidRDefault="001E2B70" w:rsidP="001E2B70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674E90">
              <w:rPr>
                <w:rFonts w:cs="Arial"/>
                <w:sz w:val="22"/>
                <w:szCs w:val="22"/>
              </w:rPr>
              <w:t xml:space="preserve">action being taken against the service </w:t>
            </w:r>
            <w:r>
              <w:rPr>
                <w:rFonts w:cs="Arial"/>
                <w:sz w:val="22"/>
                <w:szCs w:val="22"/>
              </w:rPr>
              <w:t xml:space="preserve">by </w:t>
            </w:r>
            <w:r w:rsidRPr="003675D5">
              <w:rPr>
                <w:rFonts w:cs="Arial"/>
                <w:sz w:val="22"/>
                <w:szCs w:val="22"/>
              </w:rPr>
              <w:t>the Aged Care Quality and Safety Commission</w:t>
            </w:r>
            <w:r>
              <w:rPr>
                <w:rFonts w:cs="Arial"/>
                <w:sz w:val="22"/>
                <w:szCs w:val="22"/>
              </w:rPr>
              <w:t xml:space="preserve"> or other agencies</w:t>
            </w:r>
          </w:p>
          <w:p w14:paraId="296D1AB1" w14:textId="25074A73" w:rsidR="00F54B8F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674E90">
              <w:rPr>
                <w:rFonts w:cs="Arial"/>
                <w:sz w:val="22"/>
                <w:szCs w:val="22"/>
              </w:rPr>
              <w:t>action being taken to address any concerns</w:t>
            </w:r>
          </w:p>
          <w:p w14:paraId="23BFD60D" w14:textId="71B62773" w:rsidR="001E2B70" w:rsidRPr="00674E90" w:rsidRDefault="001E2B70" w:rsidP="001E2B70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1E2B70">
              <w:rPr>
                <w:rFonts w:cs="Arial"/>
                <w:sz w:val="22"/>
                <w:szCs w:val="22"/>
              </w:rPr>
              <w:t xml:space="preserve">matters/issues referred to the </w:t>
            </w:r>
            <w:r>
              <w:rPr>
                <w:rFonts w:cs="Arial"/>
                <w:sz w:val="22"/>
                <w:szCs w:val="22"/>
              </w:rPr>
              <w:t xml:space="preserve">quality care </w:t>
            </w:r>
            <w:r w:rsidRPr="001E2B70">
              <w:rPr>
                <w:rFonts w:cs="Arial"/>
                <w:sz w:val="22"/>
                <w:szCs w:val="22"/>
              </w:rPr>
              <w:t>advisory body by the governing body</w:t>
            </w:r>
          </w:p>
          <w:p w14:paraId="14598B60" w14:textId="77777777" w:rsidR="00F54B8F" w:rsidRPr="00674E90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674E90">
              <w:rPr>
                <w:rFonts w:cs="Arial"/>
                <w:sz w:val="22"/>
                <w:szCs w:val="22"/>
              </w:rPr>
              <w:t>signature of each person on the quality care advisory body to show they agree with the report.</w:t>
            </w:r>
          </w:p>
          <w:p w14:paraId="4A449ABF" w14:textId="77777777" w:rsidR="00F54B8F" w:rsidRDefault="00F54B8F" w:rsidP="00CA53E6">
            <w:pPr>
              <w:pStyle w:val="Paragraphtext"/>
              <w:spacing w:after="0"/>
              <w:ind w:right="247"/>
            </w:pPr>
          </w:p>
        </w:tc>
      </w:tr>
    </w:tbl>
    <w:p w14:paraId="0B7BAE72" w14:textId="77F926F8" w:rsidR="00FB4BCA" w:rsidRDefault="00946DCD" w:rsidP="00FB4BCA">
      <w:pPr>
        <w:pStyle w:val="Heading2"/>
        <w:numPr>
          <w:ilvl w:val="0"/>
          <w:numId w:val="42"/>
        </w:numPr>
      </w:pPr>
      <w:r>
        <w:rPr>
          <w:rFonts w:cstheme="minorHAnsi"/>
          <w:bCs w:val="0"/>
        </w:rPr>
        <w:br w:type="page"/>
      </w:r>
      <w:r w:rsidR="00FB4BCA" w:rsidRPr="00FB4BCA">
        <w:lastRenderedPageBreak/>
        <w:t xml:space="preserve">Requirements for the provider’s annual statement </w:t>
      </w:r>
    </w:p>
    <w:p w14:paraId="321651DF" w14:textId="24A55577" w:rsidR="00A63C01" w:rsidRDefault="00934AF6" w:rsidP="00AE18FD">
      <w:r>
        <w:rPr>
          <w:szCs w:val="22"/>
        </w:rPr>
        <w:t xml:space="preserve">The </w:t>
      </w:r>
      <w:r w:rsidRPr="007E1973">
        <w:rPr>
          <w:szCs w:val="22"/>
        </w:rPr>
        <w:t xml:space="preserve">legislation </w:t>
      </w:r>
      <w:r>
        <w:rPr>
          <w:szCs w:val="22"/>
        </w:rPr>
        <w:t xml:space="preserve">being considered by Parliament </w:t>
      </w:r>
      <w:r>
        <w:t xml:space="preserve">will </w:t>
      </w:r>
      <w:r w:rsidR="00174211">
        <w:t>mean</w:t>
      </w:r>
      <w:r>
        <w:t xml:space="preserve"> </w:t>
      </w:r>
      <w:r w:rsidR="000C797A">
        <w:t>approved provider</w:t>
      </w:r>
      <w:r w:rsidR="00DC1752">
        <w:t>s</w:t>
      </w:r>
      <w:r w:rsidR="000C797A">
        <w:t xml:space="preserve"> need</w:t>
      </w:r>
      <w:r w:rsidR="00AE18FD" w:rsidRPr="0029529A">
        <w:t xml:space="preserve"> </w:t>
      </w:r>
      <w:r w:rsidR="00401262" w:rsidRPr="0029529A">
        <w:t xml:space="preserve">to </w:t>
      </w:r>
      <w:r w:rsidR="000C797A">
        <w:t>give</w:t>
      </w:r>
      <w:r w:rsidR="00401262" w:rsidRPr="0029529A">
        <w:t xml:space="preserve"> </w:t>
      </w:r>
      <w:r w:rsidR="00AE18FD" w:rsidRPr="0029529A">
        <w:t xml:space="preserve">an annual statement </w:t>
      </w:r>
      <w:r w:rsidR="000C797A">
        <w:t xml:space="preserve">to the Department </w:t>
      </w:r>
      <w:r w:rsidR="00AE18FD" w:rsidRPr="0029529A">
        <w:t>that will be publicly available on My Aged Care</w:t>
      </w:r>
      <w:r w:rsidR="00A63C01">
        <w:t>.</w:t>
      </w:r>
    </w:p>
    <w:p w14:paraId="0E42C8E3" w14:textId="0103A589" w:rsidR="00401262" w:rsidRPr="0029529A" w:rsidRDefault="00AE18FD" w:rsidP="00AE18FD">
      <w:r w:rsidRPr="0029529A">
        <w:t xml:space="preserve">The purpose of the annual statement is to </w:t>
      </w:r>
      <w:r w:rsidR="006A1895">
        <w:t xml:space="preserve">increase transparency and </w:t>
      </w:r>
      <w:r w:rsidRPr="0029529A">
        <w:t xml:space="preserve">help care recipients and their families </w:t>
      </w:r>
      <w:r w:rsidR="00401262" w:rsidRPr="0029529A">
        <w:t xml:space="preserve">better </w:t>
      </w:r>
      <w:r w:rsidRPr="0029529A">
        <w:t>understand an approved provider</w:t>
      </w:r>
      <w:r w:rsidR="000C4513">
        <w:t>’</w:t>
      </w:r>
      <w:r w:rsidRPr="0029529A">
        <w:t>s operations.</w:t>
      </w:r>
      <w:r w:rsidR="00401262" w:rsidRPr="0029529A">
        <w:t xml:space="preserve"> It will bring together key information about providers on My Aged Care to help </w:t>
      </w:r>
      <w:r w:rsidR="003675D5">
        <w:t xml:space="preserve">inform </w:t>
      </w:r>
      <w:r w:rsidR="00401262" w:rsidRPr="0029529A">
        <w:t>consumer</w:t>
      </w:r>
      <w:r w:rsidR="000C4513">
        <w:t>s</w:t>
      </w:r>
      <w:r w:rsidR="00401262" w:rsidRPr="0029529A">
        <w:t xml:space="preserve">. </w:t>
      </w:r>
    </w:p>
    <w:p w14:paraId="4F8BB563" w14:textId="2A7E9748" w:rsidR="00AE18FD" w:rsidRPr="0029529A" w:rsidRDefault="00AE18FD" w:rsidP="00AE18FD">
      <w:r w:rsidRPr="0029529A">
        <w:t xml:space="preserve">The annual statement must not include personal information about an individual, other </w:t>
      </w:r>
      <w:r w:rsidR="004814EE">
        <w:t>th</w:t>
      </w:r>
      <w:r w:rsidRPr="0029529A">
        <w:t>an</w:t>
      </w:r>
      <w:r w:rsidR="00A719C5">
        <w:t xml:space="preserve"> an</w:t>
      </w:r>
      <w:r w:rsidRPr="0029529A">
        <w:t xml:space="preserve"> individual who is a key personnel </w:t>
      </w:r>
      <w:r w:rsidR="00A719C5">
        <w:t>of</w:t>
      </w:r>
      <w:r w:rsidRPr="0029529A">
        <w:t xml:space="preserve"> the approved provider.</w:t>
      </w:r>
    </w:p>
    <w:p w14:paraId="60ADCDCC" w14:textId="77777777" w:rsidR="000C797A" w:rsidRPr="0029529A" w:rsidRDefault="000C797A" w:rsidP="000C797A">
      <w:r w:rsidRPr="0029529A">
        <w:t>An information technology solution is being considered</w:t>
      </w:r>
      <w:r>
        <w:t xml:space="preserve">, where information has already been collected </w:t>
      </w:r>
      <w:r w:rsidRPr="0029529A">
        <w:t>to reduce duplication of reporting for providers</w:t>
      </w:r>
      <w:r>
        <w:t>.</w:t>
      </w:r>
    </w:p>
    <w:p w14:paraId="06BD040C" w14:textId="451DD69D" w:rsidR="000C797A" w:rsidRDefault="000C797A" w:rsidP="000C797A">
      <w:r w:rsidRPr="0029529A">
        <w:t xml:space="preserve">It is </w:t>
      </w:r>
      <w:r>
        <w:t>suggested</w:t>
      </w:r>
      <w:r w:rsidRPr="0029529A">
        <w:t xml:space="preserve"> that </w:t>
      </w:r>
      <w:r>
        <w:t>if a provider requests for the reporting period to align with its financial year,</w:t>
      </w:r>
      <w:r w:rsidRPr="0029529A">
        <w:t xml:space="preserve"> the </w:t>
      </w:r>
      <w:r>
        <w:t xml:space="preserve">Department </w:t>
      </w:r>
      <w:r w:rsidRPr="0029529A">
        <w:t xml:space="preserve">may </w:t>
      </w:r>
      <w:r>
        <w:t>grant this</w:t>
      </w:r>
      <w:r w:rsidRPr="0029529A">
        <w:t>.</w:t>
      </w:r>
      <w:r>
        <w:t xml:space="preserve"> This mirrors the arrangements that exist for a provider’s </w:t>
      </w:r>
      <w:r w:rsidRPr="0029529A">
        <w:t>Aged Care Financial Report</w:t>
      </w:r>
      <w:r>
        <w:t>.</w:t>
      </w:r>
    </w:p>
    <w:p w14:paraId="3E643074" w14:textId="2F9A4151" w:rsidR="00F54B8F" w:rsidRPr="00CA53E6" w:rsidRDefault="00F54B8F" w:rsidP="00F54B8F">
      <w:pPr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0" w:type="auto"/>
        <w:tblBorders>
          <w:top w:val="single" w:sz="4" w:space="0" w:color="550B36" w:themeColor="accent1" w:themeShade="80"/>
          <w:left w:val="single" w:sz="4" w:space="0" w:color="550B36" w:themeColor="accent1" w:themeShade="80"/>
          <w:bottom w:val="single" w:sz="4" w:space="0" w:color="550B36" w:themeColor="accent1" w:themeShade="80"/>
          <w:right w:val="single" w:sz="4" w:space="0" w:color="550B36" w:themeColor="accent1" w:themeShade="80"/>
          <w:insideH w:val="single" w:sz="4" w:space="0" w:color="550B36" w:themeColor="accent1" w:themeShade="80"/>
          <w:insideV w:val="single" w:sz="4" w:space="0" w:color="550B36" w:themeColor="accent1" w:themeShade="80"/>
        </w:tblBorders>
        <w:shd w:val="clear" w:color="auto" w:fill="FCE5EF" w:themeFill="accent3" w:themeFillTint="33"/>
        <w:tblLook w:val="04A0" w:firstRow="1" w:lastRow="0" w:firstColumn="1" w:lastColumn="0" w:noHBand="0" w:noVBand="1"/>
        <w:tblDescription w:val="elements in the annual statement"/>
      </w:tblPr>
      <w:tblGrid>
        <w:gridCol w:w="10054"/>
      </w:tblGrid>
      <w:tr w:rsidR="00F54B8F" w14:paraId="3531DCBE" w14:textId="77777777" w:rsidTr="004D13D1">
        <w:trPr>
          <w:tblHeader/>
        </w:trPr>
        <w:tc>
          <w:tcPr>
            <w:tcW w:w="10054" w:type="dxa"/>
            <w:shd w:val="clear" w:color="auto" w:fill="FCE5EF" w:themeFill="accent3" w:themeFillTint="33"/>
          </w:tcPr>
          <w:p w14:paraId="24A39AF9" w14:textId="77777777" w:rsidR="00F54B8F" w:rsidRDefault="00F54B8F" w:rsidP="00CA53E6">
            <w:pPr>
              <w:keepLines w:val="0"/>
              <w:widowControl w:val="0"/>
              <w:spacing w:before="0" w:after="40" w:line="240" w:lineRule="auto"/>
              <w:ind w:right="-284"/>
              <w:rPr>
                <w:rFonts w:ascii="Arial" w:eastAsia="Times New Roman" w:hAnsi="Arial" w:cs="Times New Roman"/>
                <w:color w:val="3C033D" w:themeColor="text1"/>
                <w:spacing w:val="0"/>
                <w:sz w:val="21"/>
              </w:rPr>
            </w:pPr>
          </w:p>
          <w:p w14:paraId="337D0B37" w14:textId="77777777" w:rsidR="00F54B8F" w:rsidRPr="00D77606" w:rsidRDefault="00F54B8F" w:rsidP="00CA53E6">
            <w:pPr>
              <w:keepLines w:val="0"/>
              <w:widowControl w:val="0"/>
              <w:spacing w:before="0" w:after="40" w:line="240" w:lineRule="auto"/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</w:pPr>
            <w:r w:rsidRPr="00D77606"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 xml:space="preserve">We are interested in your views about what </w:t>
            </w:r>
            <w:r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 xml:space="preserve">should </w:t>
            </w:r>
            <w:r w:rsidRPr="00D77606">
              <w:rPr>
                <w:rFonts w:ascii="Arial" w:eastAsia="Times New Roman" w:hAnsi="Arial" w:cs="Times New Roman"/>
                <w:color w:val="3C033D" w:themeColor="text1"/>
                <w:spacing w:val="0"/>
                <w:szCs w:val="22"/>
              </w:rPr>
              <w:t>be in the new annual statement that approved providers must give on their operations. Should the report include:</w:t>
            </w:r>
          </w:p>
          <w:p w14:paraId="5F23FEC4" w14:textId="77777777" w:rsidR="00F54B8F" w:rsidRPr="00D77606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D77606">
              <w:rPr>
                <w:rFonts w:cs="Arial"/>
                <w:sz w:val="22"/>
                <w:szCs w:val="22"/>
              </w:rPr>
              <w:t>the provider’s key personnel names and role</w:t>
            </w:r>
          </w:p>
          <w:p w14:paraId="02F1917B" w14:textId="0DC8587A" w:rsidR="00F54B8F" w:rsidRPr="00D77606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statement </w:t>
            </w:r>
            <w:r w:rsidRPr="00D77606">
              <w:rPr>
                <w:rFonts w:cs="Arial"/>
                <w:sz w:val="22"/>
                <w:szCs w:val="22"/>
              </w:rPr>
              <w:t xml:space="preserve">by the governing body that the provider meets </w:t>
            </w:r>
            <w:r w:rsidR="000A2DEF">
              <w:rPr>
                <w:rFonts w:cs="Arial"/>
                <w:sz w:val="22"/>
                <w:szCs w:val="22"/>
              </w:rPr>
              <w:t>the Aged Care Q</w:t>
            </w:r>
            <w:r w:rsidRPr="00D77606">
              <w:rPr>
                <w:rFonts w:cs="Arial"/>
                <w:sz w:val="22"/>
                <w:szCs w:val="22"/>
              </w:rPr>
              <w:t xml:space="preserve">uality </w:t>
            </w:r>
            <w:r w:rsidR="000A2DEF">
              <w:rPr>
                <w:rFonts w:cs="Arial"/>
                <w:sz w:val="22"/>
                <w:szCs w:val="22"/>
              </w:rPr>
              <w:t>S</w:t>
            </w:r>
            <w:r w:rsidRPr="00D77606">
              <w:rPr>
                <w:rFonts w:cs="Arial"/>
                <w:sz w:val="22"/>
                <w:szCs w:val="22"/>
              </w:rPr>
              <w:t xml:space="preserve">tandards </w:t>
            </w:r>
          </w:p>
          <w:p w14:paraId="0866BADC" w14:textId="77777777" w:rsidR="00F54B8F" w:rsidRPr="00D77606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D77606">
              <w:rPr>
                <w:rFonts w:cs="Arial"/>
                <w:sz w:val="22"/>
                <w:szCs w:val="22"/>
              </w:rPr>
              <w:t>any exe</w:t>
            </w:r>
            <w:r>
              <w:rPr>
                <w:rFonts w:cs="Arial"/>
                <w:sz w:val="22"/>
                <w:szCs w:val="22"/>
              </w:rPr>
              <w:t>m</w:t>
            </w:r>
            <w:r w:rsidRPr="00D77606">
              <w:rPr>
                <w:rFonts w:cs="Arial"/>
                <w:sz w:val="22"/>
                <w:szCs w:val="22"/>
              </w:rPr>
              <w:t xml:space="preserve">ption from the new governing body membership requirements </w:t>
            </w:r>
            <w:r>
              <w:rPr>
                <w:rFonts w:cs="Arial"/>
                <w:sz w:val="22"/>
                <w:szCs w:val="22"/>
              </w:rPr>
              <w:t>(</w:t>
            </w:r>
            <w:r w:rsidRPr="00D77606">
              <w:rPr>
                <w:rFonts w:cs="Arial"/>
                <w:sz w:val="22"/>
                <w:szCs w:val="22"/>
              </w:rPr>
              <w:t xml:space="preserve">that </w:t>
            </w:r>
            <w:r>
              <w:rPr>
                <w:rFonts w:cs="Arial"/>
                <w:sz w:val="22"/>
                <w:szCs w:val="22"/>
              </w:rPr>
              <w:t xml:space="preserve">is, a </w:t>
            </w:r>
            <w:r w:rsidRPr="00D77606">
              <w:rPr>
                <w:rFonts w:cs="Arial"/>
                <w:sz w:val="22"/>
                <w:szCs w:val="22"/>
              </w:rPr>
              <w:t xml:space="preserve">majority of members are independent non-executive members, and that at least one member has </w:t>
            </w:r>
            <w:r>
              <w:rPr>
                <w:rFonts w:cs="Arial"/>
                <w:sz w:val="22"/>
                <w:szCs w:val="22"/>
              </w:rPr>
              <w:t xml:space="preserve">clinical </w:t>
            </w:r>
            <w:r w:rsidRPr="00D77606">
              <w:rPr>
                <w:rFonts w:cs="Arial"/>
                <w:sz w:val="22"/>
                <w:szCs w:val="22"/>
              </w:rPr>
              <w:t>experience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14:paraId="379FF7D8" w14:textId="77777777" w:rsidR="000A2DEF" w:rsidRPr="00F87D91" w:rsidRDefault="000A2DEF" w:rsidP="000A2DEF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the provider has a consumer advisory body</w:t>
            </w:r>
            <w:r w:rsidRPr="00F87D91">
              <w:rPr>
                <w:rFonts w:cs="Arial"/>
                <w:sz w:val="22"/>
                <w:szCs w:val="22"/>
              </w:rPr>
              <w:t>.</w:t>
            </w:r>
          </w:p>
          <w:p w14:paraId="681B2C9D" w14:textId="16C17B03" w:rsidR="00F54B8F" w:rsidRPr="00D77606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D77606">
              <w:rPr>
                <w:rFonts w:cs="Arial"/>
                <w:sz w:val="22"/>
                <w:szCs w:val="22"/>
              </w:rPr>
              <w:t>time staff spen</w:t>
            </w:r>
            <w:r>
              <w:rPr>
                <w:rFonts w:cs="Arial"/>
                <w:sz w:val="22"/>
                <w:szCs w:val="22"/>
              </w:rPr>
              <w:t>t</w:t>
            </w:r>
            <w:r w:rsidRPr="00D77606">
              <w:rPr>
                <w:rFonts w:cs="Arial"/>
                <w:sz w:val="22"/>
                <w:szCs w:val="22"/>
              </w:rPr>
              <w:t xml:space="preserve"> on delivering </w:t>
            </w:r>
            <w:r w:rsidR="000C797A">
              <w:rPr>
                <w:rFonts w:cs="Arial"/>
                <w:sz w:val="22"/>
                <w:szCs w:val="22"/>
              </w:rPr>
              <w:t xml:space="preserve">direct </w:t>
            </w:r>
            <w:r w:rsidRPr="00D77606">
              <w:rPr>
                <w:rFonts w:cs="Arial"/>
                <w:sz w:val="22"/>
                <w:szCs w:val="22"/>
              </w:rPr>
              <w:t xml:space="preserve">care </w:t>
            </w:r>
          </w:p>
          <w:p w14:paraId="086750E3" w14:textId="50F13FA2" w:rsidR="000C797A" w:rsidRDefault="00075F5D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information about the number</w:t>
            </w:r>
            <w:r w:rsidR="000C797A">
              <w:rPr>
                <w:rFonts w:cs="Arial"/>
                <w:sz w:val="22"/>
                <w:szCs w:val="22"/>
              </w:rPr>
              <w:t xml:space="preserve"> of consumers using</w:t>
            </w:r>
            <w:r w:rsidR="009557A5">
              <w:rPr>
                <w:rFonts w:cs="Arial"/>
                <w:sz w:val="22"/>
                <w:szCs w:val="22"/>
              </w:rPr>
              <w:t>/leaving</w:t>
            </w:r>
            <w:r w:rsidR="000C797A">
              <w:rPr>
                <w:rFonts w:cs="Arial"/>
                <w:sz w:val="22"/>
                <w:szCs w:val="22"/>
              </w:rPr>
              <w:t xml:space="preserve"> </w:t>
            </w:r>
            <w:r w:rsidR="000C797A" w:rsidRPr="00D77606">
              <w:rPr>
                <w:rFonts w:cs="Arial"/>
                <w:sz w:val="22"/>
                <w:szCs w:val="22"/>
              </w:rPr>
              <w:t>the provider’s service</w:t>
            </w:r>
          </w:p>
          <w:p w14:paraId="027B84BE" w14:textId="476F0032" w:rsidR="00F54B8F" w:rsidRPr="00D77606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D77606">
              <w:rPr>
                <w:rFonts w:cs="Arial"/>
                <w:sz w:val="22"/>
                <w:szCs w:val="22"/>
              </w:rPr>
              <w:t xml:space="preserve">the provider’s financial position </w:t>
            </w:r>
          </w:p>
          <w:p w14:paraId="57A00C6B" w14:textId="1D5CB071" w:rsidR="00F54B8F" w:rsidRPr="00D77606" w:rsidRDefault="000A2DE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F54B8F" w:rsidRPr="00D77606">
              <w:rPr>
                <w:rFonts w:cs="Arial"/>
                <w:sz w:val="22"/>
                <w:szCs w:val="22"/>
              </w:rPr>
              <w:t xml:space="preserve">quality </w:t>
            </w:r>
            <w:r>
              <w:rPr>
                <w:rFonts w:cs="Arial"/>
                <w:sz w:val="22"/>
                <w:szCs w:val="22"/>
              </w:rPr>
              <w:t>of food</w:t>
            </w:r>
          </w:p>
          <w:p w14:paraId="320942D6" w14:textId="77777777" w:rsidR="00F54B8F" w:rsidRPr="00D77606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D77606">
              <w:rPr>
                <w:rFonts w:cs="Arial"/>
                <w:sz w:val="22"/>
                <w:szCs w:val="22"/>
              </w:rPr>
              <w:t xml:space="preserve">how diversity and inclusion are addressed </w:t>
            </w:r>
          </w:p>
          <w:p w14:paraId="6C3D1607" w14:textId="77777777" w:rsidR="00F54B8F" w:rsidRDefault="00F54B8F" w:rsidP="000A2DEF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D77606">
              <w:rPr>
                <w:rFonts w:cs="Arial"/>
                <w:sz w:val="22"/>
                <w:szCs w:val="22"/>
              </w:rPr>
              <w:t>complaints</w:t>
            </w:r>
          </w:p>
          <w:p w14:paraId="7EC0600D" w14:textId="27419806" w:rsidR="0047112C" w:rsidRPr="000A2DEF" w:rsidRDefault="0047112C" w:rsidP="000A2DEF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(please specify)</w:t>
            </w:r>
          </w:p>
        </w:tc>
      </w:tr>
    </w:tbl>
    <w:p w14:paraId="0A035F1A" w14:textId="77777777" w:rsidR="00F54B8F" w:rsidRDefault="00F54B8F" w:rsidP="00AE18FD"/>
    <w:p w14:paraId="3B79BA7C" w14:textId="77777777" w:rsidR="003B2463" w:rsidRDefault="003B2463">
      <w:pPr>
        <w:keepLines w:val="0"/>
        <w:spacing w:before="0" w:line="240" w:lineRule="auto"/>
      </w:pPr>
      <w:r>
        <w:br w:type="page"/>
      </w:r>
    </w:p>
    <w:p w14:paraId="0EEFDB42" w14:textId="4BC87EFE" w:rsidR="0029529A" w:rsidRDefault="0029529A" w:rsidP="0029529A">
      <w:pPr>
        <w:pStyle w:val="Heading2"/>
        <w:numPr>
          <w:ilvl w:val="0"/>
          <w:numId w:val="42"/>
        </w:numPr>
      </w:pPr>
      <w:r w:rsidRPr="0029529A">
        <w:lastRenderedPageBreak/>
        <w:t>Records to be kept by approved providers</w:t>
      </w:r>
    </w:p>
    <w:p w14:paraId="0797851F" w14:textId="1779162D" w:rsidR="00873383" w:rsidRPr="00873383" w:rsidRDefault="003B2463" w:rsidP="00873383">
      <w:r w:rsidRPr="003B2463">
        <w:t xml:space="preserve">We are seeking your views about the need for the legislative rules to detail </w:t>
      </w:r>
      <w:r w:rsidR="000C797A">
        <w:t>extra</w:t>
      </w:r>
      <w:r w:rsidR="00873383" w:rsidRPr="00873383">
        <w:t xml:space="preserve"> records</w:t>
      </w:r>
      <w:r>
        <w:t xml:space="preserve"> a provider keeps </w:t>
      </w:r>
      <w:r w:rsidR="006A1895">
        <w:t xml:space="preserve">as evidence </w:t>
      </w:r>
      <w:r w:rsidR="00873383">
        <w:t xml:space="preserve">they comply with </w:t>
      </w:r>
      <w:r>
        <w:t xml:space="preserve">their new </w:t>
      </w:r>
      <w:r w:rsidR="00934AF6">
        <w:t xml:space="preserve">proposed </w:t>
      </w:r>
      <w:r>
        <w:t>governance obligations</w:t>
      </w:r>
      <w:r w:rsidR="00873383" w:rsidRPr="00873383">
        <w:t>.</w:t>
      </w:r>
    </w:p>
    <w:p w14:paraId="6C86BFA5" w14:textId="4A9F41C3" w:rsidR="00873383" w:rsidRPr="00873383" w:rsidRDefault="003B2463" w:rsidP="00873383">
      <w:r>
        <w:t xml:space="preserve">It is </w:t>
      </w:r>
      <w:r w:rsidR="000C797A">
        <w:t>suggested</w:t>
      </w:r>
      <w:r>
        <w:t xml:space="preserve"> that providers be required to keep records that will </w:t>
      </w:r>
      <w:r w:rsidR="000C797A">
        <w:t>show</w:t>
      </w:r>
      <w:r>
        <w:t xml:space="preserve"> </w:t>
      </w:r>
      <w:r w:rsidR="00C11F7C">
        <w:t>th</w:t>
      </w:r>
      <w:r>
        <w:t>ey meet each new governance requirement. This would involve the rules specifying that the provider keep the following records.</w:t>
      </w:r>
    </w:p>
    <w:p w14:paraId="3AB4CB9F" w14:textId="71FC0500" w:rsidR="003B2463" w:rsidRDefault="003B2463" w:rsidP="003B2463">
      <w:pPr>
        <w:pStyle w:val="Heading3"/>
      </w:pPr>
      <w:r>
        <w:t>Proposed records to be kept by approved providers:</w:t>
      </w:r>
    </w:p>
    <w:p w14:paraId="087309AB" w14:textId="7748B0D5" w:rsidR="00873383" w:rsidRPr="003B2463" w:rsidRDefault="00873383" w:rsidP="003B2463">
      <w:pPr>
        <w:pStyle w:val="Heading4"/>
        <w:rPr>
          <w:rFonts w:eastAsiaTheme="minorHAnsi"/>
        </w:rPr>
      </w:pPr>
      <w:r w:rsidRPr="003B2463">
        <w:rPr>
          <w:rFonts w:eastAsiaTheme="minorHAnsi"/>
        </w:rPr>
        <w:t xml:space="preserve">Membership of the governing body </w:t>
      </w:r>
      <w:r w:rsidR="003B2463" w:rsidRPr="003B2463">
        <w:rPr>
          <w:rFonts w:eastAsiaTheme="minorHAnsi"/>
        </w:rPr>
        <w:t xml:space="preserve">records </w:t>
      </w:r>
    </w:p>
    <w:p w14:paraId="6CD51438" w14:textId="19E95177" w:rsidR="00873383" w:rsidRPr="00BF64AD" w:rsidRDefault="003B2463" w:rsidP="003B246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record of </w:t>
      </w:r>
      <w:r w:rsidR="00873383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members that are independent non-executive members </w:t>
      </w:r>
    </w:p>
    <w:p w14:paraId="4575AA7F" w14:textId="19FE6C2A" w:rsidR="00873383" w:rsidRPr="00BF64AD" w:rsidRDefault="003B2463" w:rsidP="003B246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record of </w:t>
      </w:r>
      <w:r w:rsidR="00873383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members of the </w:t>
      </w:r>
      <w:r w:rsidR="00C626D9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provider’s </w:t>
      </w:r>
      <w:r w:rsidR="00873383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governing </w:t>
      </w:r>
      <w:r w:rsidR="00674E90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body </w:t>
      </w:r>
      <w:r w:rsidR="00873383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that have </w:t>
      </w:r>
      <w:r w:rsidR="00C626D9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clinical care </w:t>
      </w:r>
      <w:r w:rsidR="00873383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experience and details of this experience </w:t>
      </w:r>
    </w:p>
    <w:p w14:paraId="4E1A913E" w14:textId="0DEE8727" w:rsidR="00873383" w:rsidRPr="003B2463" w:rsidRDefault="00FF5B30" w:rsidP="003B2463">
      <w:pPr>
        <w:pStyle w:val="Heading4"/>
        <w:rPr>
          <w:rFonts w:eastAsiaTheme="minorHAnsi"/>
        </w:rPr>
      </w:pPr>
      <w:r>
        <w:rPr>
          <w:rFonts w:eastAsiaTheme="minorHAnsi"/>
        </w:rPr>
        <w:t>Q</w:t>
      </w:r>
      <w:r w:rsidR="00873383" w:rsidRPr="003B2463">
        <w:rPr>
          <w:rFonts w:eastAsiaTheme="minorHAnsi"/>
        </w:rPr>
        <w:t xml:space="preserve">uality </w:t>
      </w:r>
      <w:r w:rsidR="003B2463">
        <w:rPr>
          <w:rFonts w:eastAsiaTheme="minorHAnsi"/>
        </w:rPr>
        <w:t>c</w:t>
      </w:r>
      <w:r w:rsidR="00873383" w:rsidRPr="003B2463">
        <w:rPr>
          <w:rFonts w:eastAsiaTheme="minorHAnsi"/>
        </w:rPr>
        <w:t xml:space="preserve">are </w:t>
      </w:r>
      <w:r w:rsidR="003B2463">
        <w:rPr>
          <w:rFonts w:eastAsiaTheme="minorHAnsi"/>
        </w:rPr>
        <w:t>a</w:t>
      </w:r>
      <w:r w:rsidR="00873383" w:rsidRPr="003B2463">
        <w:rPr>
          <w:rFonts w:eastAsiaTheme="minorHAnsi"/>
        </w:rPr>
        <w:t xml:space="preserve">dvisory </w:t>
      </w:r>
      <w:r w:rsidR="003B2463">
        <w:rPr>
          <w:rFonts w:eastAsiaTheme="minorHAnsi"/>
        </w:rPr>
        <w:t>b</w:t>
      </w:r>
      <w:r w:rsidR="00873383" w:rsidRPr="003B2463">
        <w:rPr>
          <w:rFonts w:eastAsiaTheme="minorHAnsi"/>
        </w:rPr>
        <w:t>ody</w:t>
      </w:r>
      <w:r w:rsidR="003B2463">
        <w:rPr>
          <w:rFonts w:eastAsiaTheme="minorHAnsi"/>
        </w:rPr>
        <w:t xml:space="preserve"> records</w:t>
      </w:r>
    </w:p>
    <w:p w14:paraId="6C42DFD2" w14:textId="12C3900E" w:rsidR="00873383" w:rsidRPr="00BF64AD" w:rsidRDefault="00873383" w:rsidP="003B246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a list of members of the </w:t>
      </w:r>
      <w:r w:rsidR="00C626D9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quality care advisory body</w:t>
      </w:r>
    </w:p>
    <w:p w14:paraId="53556CDE" w14:textId="737A14FE" w:rsidR="00873383" w:rsidRPr="00BF64AD" w:rsidRDefault="00873383" w:rsidP="003B246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evidence </w:t>
      </w:r>
      <w:r w:rsidR="00FF5B30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the quality care advisory b</w:t>
      </w: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ody meet the membership requirements</w:t>
      </w:r>
    </w:p>
    <w:p w14:paraId="0F3E516D" w14:textId="46B941AB" w:rsidR="00873383" w:rsidRPr="00BF64AD" w:rsidRDefault="00873383" w:rsidP="003B246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written reports </w:t>
      </w:r>
      <w:r w:rsidR="0047112C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and feedback </w:t>
      </w:r>
      <w:r w:rsidR="00CC5B79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from </w:t>
      </w:r>
      <w:r w:rsidR="0047112C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the </w:t>
      </w:r>
      <w:r w:rsidR="0047112C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quality care advisory body</w:t>
      </w: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</w:t>
      </w:r>
      <w:r w:rsidR="00CC5B79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to the </w:t>
      </w:r>
      <w:r w:rsidR="00CC5B79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governing body</w:t>
      </w:r>
    </w:p>
    <w:p w14:paraId="64C66EBA" w14:textId="11E99DD5" w:rsidR="00873383" w:rsidRDefault="004D0D7A" w:rsidP="00C626D9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written advice</w:t>
      </w:r>
      <w:r w:rsidR="00873383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from the governing body to the </w:t>
      </w:r>
      <w:r w:rsidR="00C626D9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quality care advisory body</w:t>
      </w:r>
    </w:p>
    <w:p w14:paraId="01E7CFA4" w14:textId="1CD28582" w:rsidR="007C30FD" w:rsidRPr="00BF64AD" w:rsidRDefault="007C30FD" w:rsidP="00C626D9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meeting dates and minutes</w:t>
      </w:r>
    </w:p>
    <w:p w14:paraId="2B92D540" w14:textId="4871B5E1" w:rsidR="00873383" w:rsidRPr="003B2463" w:rsidRDefault="00873383" w:rsidP="003B2463">
      <w:pPr>
        <w:pStyle w:val="Heading4"/>
        <w:rPr>
          <w:rFonts w:eastAsiaTheme="minorHAnsi"/>
        </w:rPr>
      </w:pPr>
      <w:r w:rsidRPr="003B2463">
        <w:rPr>
          <w:rFonts w:eastAsiaTheme="minorHAnsi"/>
        </w:rPr>
        <w:t xml:space="preserve">Consumer </w:t>
      </w:r>
      <w:r w:rsidR="003B2463">
        <w:rPr>
          <w:rFonts w:eastAsiaTheme="minorHAnsi"/>
        </w:rPr>
        <w:t>a</w:t>
      </w:r>
      <w:r w:rsidRPr="003B2463">
        <w:rPr>
          <w:rFonts w:eastAsiaTheme="minorHAnsi"/>
        </w:rPr>
        <w:t xml:space="preserve">dvisory </w:t>
      </w:r>
      <w:r w:rsidR="003B2463">
        <w:rPr>
          <w:rFonts w:eastAsiaTheme="minorHAnsi"/>
        </w:rPr>
        <w:t>b</w:t>
      </w:r>
      <w:r w:rsidRPr="003B2463">
        <w:rPr>
          <w:rFonts w:eastAsiaTheme="minorHAnsi"/>
        </w:rPr>
        <w:t>ody</w:t>
      </w:r>
      <w:r w:rsidR="00FF5B30">
        <w:rPr>
          <w:rFonts w:eastAsiaTheme="minorHAnsi"/>
        </w:rPr>
        <w:t xml:space="preserve"> records</w:t>
      </w:r>
    </w:p>
    <w:p w14:paraId="3B0BBF82" w14:textId="19DCFDE0" w:rsidR="00873383" w:rsidRPr="00BF64AD" w:rsidRDefault="00873383" w:rsidP="003B246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dates and evidence of </w:t>
      </w:r>
      <w:r w:rsidR="00FC7CB6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the provider’s </w:t>
      </w: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written offer </w:t>
      </w:r>
      <w:r w:rsidR="003675D5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to </w:t>
      </w:r>
      <w:r w:rsidR="000C797A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create a consumer advisory body given to </w:t>
      </w:r>
      <w:r w:rsidR="003675D5">
        <w:rPr>
          <w:rFonts w:ascii="Segoe UI" w:eastAsiaTheme="minorHAnsi" w:hAnsi="Segoe UI" w:cs="Times New Roman (Body CS)"/>
          <w:color w:val="auto"/>
          <w:spacing w:val="-3"/>
          <w:sz w:val="22"/>
        </w:rPr>
        <w:t>care recip</w:t>
      </w:r>
      <w:r w:rsidR="000C797A">
        <w:rPr>
          <w:rFonts w:ascii="Segoe UI" w:eastAsiaTheme="minorHAnsi" w:hAnsi="Segoe UI" w:cs="Times New Roman (Body CS)"/>
          <w:color w:val="auto"/>
          <w:spacing w:val="-3"/>
          <w:sz w:val="22"/>
        </w:rPr>
        <w:t>ients and their representatives</w:t>
      </w:r>
    </w:p>
    <w:p w14:paraId="1C98DF4A" w14:textId="27FBBB80" w:rsidR="0047112C" w:rsidRPr="0047112C" w:rsidRDefault="0047112C" w:rsidP="003B246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>
        <w:rPr>
          <w:color w:val="auto"/>
          <w:sz w:val="22"/>
          <w:szCs w:val="22"/>
        </w:rPr>
        <w:t xml:space="preserve">feedback </w:t>
      </w:r>
      <w:r w:rsidRPr="0047112C">
        <w:rPr>
          <w:color w:val="auto"/>
          <w:sz w:val="22"/>
          <w:szCs w:val="22"/>
        </w:rPr>
        <w:t>from the consumer advisory body to the governing body</w:t>
      </w:r>
    </w:p>
    <w:p w14:paraId="4CBEAE1A" w14:textId="1A71D8DA" w:rsidR="00873383" w:rsidRDefault="00873383" w:rsidP="003B246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written advice from the governing body to the </w:t>
      </w:r>
      <w:r w:rsidR="00FF5B30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consumer</w:t>
      </w:r>
      <w:r w:rsidR="00C626D9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advisory body</w:t>
      </w:r>
    </w:p>
    <w:p w14:paraId="04C91256" w14:textId="72D7B057" w:rsidR="007C30FD" w:rsidRPr="00BF64AD" w:rsidRDefault="007C30FD" w:rsidP="003B246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meeting dates and minutes</w:t>
      </w:r>
    </w:p>
    <w:p w14:paraId="09272ED2" w14:textId="33EF9A99" w:rsidR="003B2463" w:rsidRDefault="00996A40" w:rsidP="003B2463">
      <w:pPr>
        <w:pStyle w:val="Heading4"/>
        <w:rPr>
          <w:rFonts w:eastAsiaTheme="minorHAnsi"/>
        </w:rPr>
      </w:pPr>
      <w:r>
        <w:rPr>
          <w:rFonts w:eastAsiaTheme="minorHAnsi"/>
        </w:rPr>
        <w:t>Governing body responsibility for s</w:t>
      </w:r>
      <w:r w:rsidR="00873383" w:rsidRPr="003B2463">
        <w:rPr>
          <w:rFonts w:eastAsiaTheme="minorHAnsi"/>
        </w:rPr>
        <w:t xml:space="preserve">taff </w:t>
      </w:r>
      <w:r w:rsidR="003B2463">
        <w:rPr>
          <w:rFonts w:eastAsiaTheme="minorHAnsi"/>
        </w:rPr>
        <w:t>m</w:t>
      </w:r>
      <w:r w:rsidR="00873383" w:rsidRPr="003B2463">
        <w:rPr>
          <w:rFonts w:eastAsiaTheme="minorHAnsi"/>
        </w:rPr>
        <w:t xml:space="preserve">embers </w:t>
      </w:r>
      <w:r w:rsidR="00FF5B30">
        <w:rPr>
          <w:rFonts w:eastAsiaTheme="minorHAnsi"/>
        </w:rPr>
        <w:t>records</w:t>
      </w:r>
    </w:p>
    <w:p w14:paraId="44919BC3" w14:textId="551E5EC9" w:rsidR="00873383" w:rsidRPr="00BF64AD" w:rsidRDefault="00873383" w:rsidP="003B2463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evidence showing how the governing body of the provider has ensured staff members:</w:t>
      </w:r>
    </w:p>
    <w:p w14:paraId="211170F7" w14:textId="040C704A" w:rsidR="00873383" w:rsidRPr="00BF64AD" w:rsidRDefault="00873383" w:rsidP="00BF64AD">
      <w:pPr>
        <w:pStyle w:val="Paragraphtext"/>
        <w:numPr>
          <w:ilvl w:val="1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have appropriate qualifications, skills or experience to </w:t>
      </w:r>
      <w:r w:rsidR="003E110B">
        <w:rPr>
          <w:rFonts w:ascii="Segoe UI" w:eastAsiaTheme="minorHAnsi" w:hAnsi="Segoe UI" w:cs="Times New Roman (Body CS)"/>
          <w:color w:val="auto"/>
          <w:spacing w:val="-3"/>
          <w:sz w:val="22"/>
        </w:rPr>
        <w:t>provide</w:t>
      </w: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the care or other services to care recipients</w:t>
      </w:r>
    </w:p>
    <w:p w14:paraId="35278780" w14:textId="6797E073" w:rsidR="00873383" w:rsidRPr="00BF64AD" w:rsidRDefault="003E110B" w:rsidP="00BF64AD">
      <w:pPr>
        <w:pStyle w:val="Paragraphtext"/>
        <w:numPr>
          <w:ilvl w:val="1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have</w:t>
      </w:r>
      <w:r w:rsidR="00873383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opportunities to develop their capability to </w:t>
      </w: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provide</w:t>
      </w:r>
      <w:r w:rsidR="00873383"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that care or those other services</w:t>
      </w:r>
    </w:p>
    <w:p w14:paraId="5EE6C8F4" w14:textId="4A4D43A2" w:rsidR="00505593" w:rsidRDefault="00996A40" w:rsidP="00996A40">
      <w:pPr>
        <w:pStyle w:val="Heading4"/>
        <w:rPr>
          <w:rFonts w:cs="Times New Roman (Body CS)"/>
        </w:rPr>
      </w:pPr>
      <w:r>
        <w:rPr>
          <w:rFonts w:cs="Times New Roman (Body CS)"/>
        </w:rPr>
        <w:t>Suitability of key personnel</w:t>
      </w:r>
    </w:p>
    <w:p w14:paraId="6C0DCB80" w14:textId="4463A985" w:rsidR="00996A40" w:rsidRPr="00BF64AD" w:rsidRDefault="00996A40" w:rsidP="00996A40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the suitability of </w:t>
      </w:r>
      <w:r w:rsidR="00C81B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each member of </w:t>
      </w: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their key personnel </w:t>
      </w:r>
    </w:p>
    <w:p w14:paraId="11288DA6" w14:textId="09F78AF1" w:rsidR="00996A40" w:rsidRDefault="00996A40" w:rsidP="00996A40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>all the evidence used to d</w:t>
      </w:r>
      <w:r w:rsidR="00B6401A">
        <w:rPr>
          <w:rFonts w:ascii="Segoe UI" w:eastAsiaTheme="minorHAnsi" w:hAnsi="Segoe UI" w:cs="Times New Roman (Body CS)"/>
          <w:color w:val="auto"/>
          <w:spacing w:val="-3"/>
          <w:sz w:val="22"/>
        </w:rPr>
        <w:t>ecide</w:t>
      </w:r>
      <w:r w:rsidRPr="00BF64A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suitability (</w:t>
      </w:r>
      <w:r w:rsidR="00B6401A">
        <w:rPr>
          <w:rFonts w:ascii="Segoe UI" w:eastAsiaTheme="minorHAnsi" w:hAnsi="Segoe UI" w:cs="Times New Roman (Body CS)"/>
          <w:color w:val="auto"/>
          <w:spacing w:val="-3"/>
          <w:sz w:val="22"/>
        </w:rPr>
        <w:t>for example,</w:t>
      </w:r>
      <w:r w:rsidR="004D0D7A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qualifications, police check</w:t>
      </w:r>
      <w:r w:rsidR="00B6401A">
        <w:rPr>
          <w:rFonts w:ascii="Segoe UI" w:eastAsiaTheme="minorHAnsi" w:hAnsi="Segoe UI" w:cs="Times New Roman (Body CS)"/>
          <w:color w:val="auto"/>
          <w:spacing w:val="-3"/>
          <w:sz w:val="22"/>
        </w:rPr>
        <w:t>s</w:t>
      </w:r>
      <w:r w:rsidR="004D0D7A">
        <w:rPr>
          <w:rFonts w:ascii="Segoe UI" w:eastAsiaTheme="minorHAnsi" w:hAnsi="Segoe UI" w:cs="Times New Roman (Body CS)"/>
          <w:color w:val="auto"/>
          <w:spacing w:val="-3"/>
          <w:sz w:val="22"/>
        </w:rPr>
        <w:t>)</w:t>
      </w:r>
    </w:p>
    <w:p w14:paraId="7899F486" w14:textId="0A00CBDE" w:rsidR="00BD3B9D" w:rsidRPr="00BF64AD" w:rsidRDefault="00BD3B9D" w:rsidP="00996A40">
      <w:pPr>
        <w:pStyle w:val="Paragraphtext"/>
        <w:numPr>
          <w:ilvl w:val="0"/>
          <w:numId w:val="15"/>
        </w:numPr>
        <w:spacing w:after="0"/>
        <w:ind w:right="247"/>
        <w:rPr>
          <w:rFonts w:ascii="Segoe UI" w:eastAsiaTheme="minorHAnsi" w:hAnsi="Segoe UI" w:cs="Times New Roman (Body CS)"/>
          <w:color w:val="auto"/>
          <w:spacing w:val="-3"/>
          <w:sz w:val="22"/>
        </w:rPr>
      </w:pPr>
      <w:r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date the provider </w:t>
      </w:r>
      <w:r w:rsidRPr="00BD3B9D">
        <w:rPr>
          <w:rFonts w:ascii="Segoe UI" w:eastAsiaTheme="minorHAnsi" w:hAnsi="Segoe UI" w:cs="Times New Roman (Body CS)"/>
          <w:color w:val="auto"/>
          <w:spacing w:val="-3"/>
          <w:sz w:val="22"/>
        </w:rPr>
        <w:t>consider</w:t>
      </w:r>
      <w:r>
        <w:rPr>
          <w:rFonts w:ascii="Segoe UI" w:eastAsiaTheme="minorHAnsi" w:hAnsi="Segoe UI" w:cs="Times New Roman (Body CS)"/>
          <w:color w:val="auto"/>
          <w:spacing w:val="-3"/>
          <w:sz w:val="22"/>
        </w:rPr>
        <w:t>ed</w:t>
      </w:r>
      <w:r w:rsidRPr="00BD3B9D">
        <w:rPr>
          <w:rFonts w:ascii="Segoe UI" w:eastAsiaTheme="minorHAnsi" w:hAnsi="Segoe UI" w:cs="Times New Roman (Body CS)"/>
          <w:color w:val="auto"/>
          <w:spacing w:val="-3"/>
          <w:sz w:val="22"/>
        </w:rPr>
        <w:t xml:space="preserve"> the suitability of the key personnel</w:t>
      </w:r>
    </w:p>
    <w:p w14:paraId="3BBDC6F2" w14:textId="77777777" w:rsidR="00F54B8F" w:rsidRPr="00CA53E6" w:rsidRDefault="00F54B8F" w:rsidP="00F54B8F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550B36" w:themeColor="accent1" w:themeShade="80"/>
          <w:left w:val="single" w:sz="4" w:space="0" w:color="550B36" w:themeColor="accent1" w:themeShade="80"/>
          <w:bottom w:val="single" w:sz="4" w:space="0" w:color="550B36" w:themeColor="accent1" w:themeShade="80"/>
          <w:right w:val="single" w:sz="4" w:space="0" w:color="550B36" w:themeColor="accent1" w:themeShade="80"/>
          <w:insideH w:val="single" w:sz="4" w:space="0" w:color="550B36" w:themeColor="accent1" w:themeShade="80"/>
          <w:insideV w:val="single" w:sz="4" w:space="0" w:color="550B36" w:themeColor="accent1" w:themeShade="80"/>
        </w:tblBorders>
        <w:shd w:val="clear" w:color="auto" w:fill="FCE5EF" w:themeFill="accent3" w:themeFillTint="33"/>
        <w:tblLook w:val="04A0" w:firstRow="1" w:lastRow="0" w:firstColumn="1" w:lastColumn="0" w:noHBand="0" w:noVBand="1"/>
        <w:tblDescription w:val="records a provider must keep"/>
      </w:tblPr>
      <w:tblGrid>
        <w:gridCol w:w="10054"/>
      </w:tblGrid>
      <w:tr w:rsidR="00F54B8F" w14:paraId="571EA086" w14:textId="77777777" w:rsidTr="004D13D1">
        <w:trPr>
          <w:trHeight w:val="3749"/>
          <w:tblHeader/>
        </w:trPr>
        <w:tc>
          <w:tcPr>
            <w:tcW w:w="10416" w:type="dxa"/>
            <w:shd w:val="clear" w:color="auto" w:fill="FCE5EF" w:themeFill="accent3" w:themeFillTint="33"/>
          </w:tcPr>
          <w:p w14:paraId="7A86005C" w14:textId="77777777" w:rsidR="00F54B8F" w:rsidRPr="00D77606" w:rsidRDefault="00F54B8F" w:rsidP="00CA53E6">
            <w:pPr>
              <w:pStyle w:val="Paragraphtext"/>
              <w:spacing w:after="0"/>
              <w:ind w:right="247"/>
              <w:rPr>
                <w:rFonts w:cstheme="minorHAnsi"/>
                <w:bCs/>
                <w:sz w:val="22"/>
                <w:szCs w:val="22"/>
              </w:rPr>
            </w:pPr>
            <w:r w:rsidRPr="00D77606">
              <w:rPr>
                <w:rFonts w:cstheme="minorHAnsi"/>
                <w:bCs/>
                <w:sz w:val="22"/>
                <w:szCs w:val="22"/>
              </w:rPr>
              <w:lastRenderedPageBreak/>
              <w:t xml:space="preserve">We are seeking your views about whether the legislative rules need to specify </w:t>
            </w:r>
            <w:r>
              <w:rPr>
                <w:rFonts w:cstheme="minorHAnsi"/>
                <w:bCs/>
                <w:sz w:val="22"/>
                <w:szCs w:val="22"/>
              </w:rPr>
              <w:t>the</w:t>
            </w:r>
            <w:r w:rsidRPr="00D77606">
              <w:rPr>
                <w:rFonts w:cstheme="minorHAnsi"/>
                <w:bCs/>
                <w:sz w:val="22"/>
                <w:szCs w:val="22"/>
              </w:rPr>
              <w:t xml:space="preserve"> records a provider </w:t>
            </w:r>
            <w:r>
              <w:rPr>
                <w:rFonts w:cstheme="minorHAnsi"/>
                <w:bCs/>
                <w:sz w:val="22"/>
                <w:szCs w:val="22"/>
              </w:rPr>
              <w:t>should</w:t>
            </w:r>
            <w:r w:rsidRPr="00D77606">
              <w:rPr>
                <w:rFonts w:cstheme="minorHAnsi"/>
                <w:bCs/>
                <w:sz w:val="22"/>
                <w:szCs w:val="22"/>
              </w:rPr>
              <w:t xml:space="preserve"> keep to show it is compliant with the </w:t>
            </w:r>
            <w:r>
              <w:rPr>
                <w:rFonts w:cstheme="minorHAnsi"/>
                <w:bCs/>
                <w:sz w:val="22"/>
                <w:szCs w:val="22"/>
              </w:rPr>
              <w:t xml:space="preserve">proposed </w:t>
            </w:r>
            <w:r w:rsidRPr="00D77606">
              <w:rPr>
                <w:rFonts w:cstheme="minorHAnsi"/>
                <w:bCs/>
                <w:sz w:val="22"/>
                <w:szCs w:val="22"/>
              </w:rPr>
              <w:t xml:space="preserve">new governing body responsibilities. </w:t>
            </w:r>
          </w:p>
          <w:p w14:paraId="01C8D072" w14:textId="77777777" w:rsidR="00F54B8F" w:rsidRPr="00D77606" w:rsidRDefault="00F54B8F" w:rsidP="00CA53E6">
            <w:pPr>
              <w:pStyle w:val="Paragraphtext"/>
              <w:spacing w:after="0"/>
              <w:ind w:right="247"/>
              <w:rPr>
                <w:rFonts w:cstheme="minorHAnsi"/>
                <w:bCs/>
                <w:sz w:val="22"/>
                <w:szCs w:val="22"/>
              </w:rPr>
            </w:pPr>
          </w:p>
          <w:p w14:paraId="0FF1652E" w14:textId="77777777" w:rsidR="00F54B8F" w:rsidRPr="00D77606" w:rsidRDefault="00F54B8F" w:rsidP="00CA53E6">
            <w:pPr>
              <w:pStyle w:val="Paragraphtext"/>
              <w:spacing w:after="0"/>
              <w:ind w:right="247"/>
              <w:rPr>
                <w:rFonts w:cstheme="minorHAnsi"/>
                <w:bCs/>
                <w:sz w:val="22"/>
                <w:szCs w:val="22"/>
              </w:rPr>
            </w:pPr>
            <w:r w:rsidRPr="00D77606">
              <w:rPr>
                <w:rFonts w:cstheme="minorHAnsi"/>
                <w:bCs/>
                <w:sz w:val="22"/>
                <w:szCs w:val="22"/>
              </w:rPr>
              <w:t>Should the provider be required to keep records about:</w:t>
            </w:r>
          </w:p>
          <w:p w14:paraId="3AC35F4B" w14:textId="77777777" w:rsidR="00F54B8F" w:rsidRPr="00D77606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D77606">
              <w:rPr>
                <w:rFonts w:cs="Arial"/>
                <w:sz w:val="22"/>
                <w:szCs w:val="22"/>
              </w:rPr>
              <w:t xml:space="preserve">the members of their governing body </w:t>
            </w:r>
          </w:p>
          <w:p w14:paraId="742B98F5" w14:textId="77777777" w:rsidR="00F54B8F" w:rsidRPr="00D77606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D77606">
              <w:rPr>
                <w:rFonts w:cs="Arial"/>
                <w:sz w:val="22"/>
                <w:szCs w:val="22"/>
              </w:rPr>
              <w:t>their quality care advisory body</w:t>
            </w:r>
          </w:p>
          <w:p w14:paraId="4797F19B" w14:textId="77777777" w:rsidR="00F54B8F" w:rsidRPr="00D77606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D77606">
              <w:rPr>
                <w:rFonts w:cs="Arial"/>
                <w:sz w:val="22"/>
                <w:szCs w:val="22"/>
              </w:rPr>
              <w:t>their consumer advisory body</w:t>
            </w:r>
          </w:p>
          <w:p w14:paraId="02149ADD" w14:textId="77777777" w:rsidR="00F54B8F" w:rsidRPr="00D77606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="Arial"/>
                <w:sz w:val="22"/>
                <w:szCs w:val="22"/>
              </w:rPr>
            </w:pPr>
            <w:r w:rsidRPr="00D77606">
              <w:rPr>
                <w:rFonts w:cs="Arial"/>
                <w:sz w:val="22"/>
                <w:szCs w:val="22"/>
              </w:rPr>
              <w:t>how the governing body has met its responsibility for staff</w:t>
            </w:r>
          </w:p>
          <w:p w14:paraId="6B85C003" w14:textId="77777777" w:rsidR="00F54B8F" w:rsidRPr="00303CA7" w:rsidRDefault="00F54B8F" w:rsidP="00CA53E6">
            <w:pPr>
              <w:pStyle w:val="Paragraphtext"/>
              <w:numPr>
                <w:ilvl w:val="0"/>
                <w:numId w:val="15"/>
              </w:numPr>
              <w:spacing w:after="0"/>
              <w:ind w:right="247"/>
              <w:rPr>
                <w:rFonts w:cstheme="minorHAnsi"/>
                <w:bCs/>
              </w:rPr>
            </w:pPr>
            <w:r w:rsidRPr="00D77606">
              <w:rPr>
                <w:rFonts w:cs="Arial"/>
                <w:sz w:val="22"/>
                <w:szCs w:val="22"/>
              </w:rPr>
              <w:t>the suitability of its key personnel involved in providing care.</w:t>
            </w:r>
          </w:p>
          <w:p w14:paraId="052427FC" w14:textId="77777777" w:rsidR="00F54B8F" w:rsidRDefault="00F54B8F" w:rsidP="00CA53E6">
            <w:pPr>
              <w:pStyle w:val="Paragraphtext"/>
              <w:spacing w:after="0"/>
              <w:ind w:left="720" w:right="247"/>
              <w:rPr>
                <w:rFonts w:cstheme="minorHAnsi"/>
                <w:bCs/>
              </w:rPr>
            </w:pPr>
          </w:p>
        </w:tc>
      </w:tr>
    </w:tbl>
    <w:p w14:paraId="4D011470" w14:textId="77777777" w:rsidR="00F54B8F" w:rsidRDefault="00F54B8F" w:rsidP="00F54B8F"/>
    <w:p w14:paraId="7654069E" w14:textId="6D757D10" w:rsidR="00996A40" w:rsidRPr="00674E90" w:rsidRDefault="00996A40" w:rsidP="00996A40">
      <w:pPr>
        <w:pStyle w:val="Paragraphtext"/>
        <w:spacing w:after="0"/>
        <w:ind w:left="720" w:right="247"/>
        <w:rPr>
          <w:rFonts w:ascii="Segoe UI" w:hAnsi="Segoe UI"/>
          <w:color w:val="auto"/>
          <w:sz w:val="22"/>
          <w:szCs w:val="22"/>
        </w:rPr>
      </w:pPr>
    </w:p>
    <w:p w14:paraId="2E532A1E" w14:textId="5584DB1E" w:rsidR="00996A40" w:rsidRDefault="00996A40" w:rsidP="00A26C6F">
      <w:pPr>
        <w:pStyle w:val="Heading1"/>
        <w:ind w:left="284" w:hanging="284"/>
      </w:pPr>
      <w:r>
        <w:t xml:space="preserve">Next steps </w:t>
      </w:r>
    </w:p>
    <w:p w14:paraId="1A201E0B" w14:textId="7CFE4667" w:rsidR="00996A40" w:rsidRDefault="00B6401A" w:rsidP="00996A40">
      <w:pPr>
        <w:ind w:right="247"/>
        <w:rPr>
          <w:rFonts w:cs="Segoe UI"/>
          <w:lang w:val="en-GB"/>
        </w:rPr>
      </w:pPr>
      <w:r>
        <w:rPr>
          <w:rFonts w:cs="Segoe UI"/>
          <w:lang w:val="en-GB"/>
        </w:rPr>
        <w:t>Your feedback</w:t>
      </w:r>
      <w:r w:rsidR="007E0D7F">
        <w:rPr>
          <w:rFonts w:cs="Segoe UI"/>
          <w:lang w:val="en-GB"/>
        </w:rPr>
        <w:t xml:space="preserve"> will be used to inform the</w:t>
      </w:r>
      <w:r w:rsidR="00996A40">
        <w:rPr>
          <w:rFonts w:cs="Segoe UI"/>
          <w:lang w:val="en-GB"/>
        </w:rPr>
        <w:t xml:space="preserve"> </w:t>
      </w:r>
      <w:r w:rsidR="003675D5">
        <w:rPr>
          <w:rFonts w:cs="Segoe UI"/>
          <w:lang w:val="en-GB"/>
        </w:rPr>
        <w:t xml:space="preserve">development of </w:t>
      </w:r>
      <w:r w:rsidR="00996A40">
        <w:rPr>
          <w:rFonts w:cs="Segoe UI"/>
          <w:lang w:val="en-GB"/>
        </w:rPr>
        <w:t>new rules for approved providers.</w:t>
      </w:r>
    </w:p>
    <w:p w14:paraId="360B3B54" w14:textId="77777777" w:rsidR="00B6401A" w:rsidRDefault="00B6401A" w:rsidP="00B6401A">
      <w:pPr>
        <w:ind w:right="247"/>
        <w:rPr>
          <w:rFonts w:cs="Segoe UI"/>
          <w:lang w:val="en-GB"/>
        </w:rPr>
      </w:pPr>
      <w:r>
        <w:rPr>
          <w:rFonts w:cs="Segoe UI"/>
          <w:lang w:val="en-GB"/>
        </w:rPr>
        <w:t xml:space="preserve">These rules will complement the new provider governance legislative arrangements that are expected to start from 1 March 2022. </w:t>
      </w:r>
    </w:p>
    <w:p w14:paraId="67EFC667" w14:textId="0772D0C1" w:rsidR="00B6401A" w:rsidRDefault="00B6401A" w:rsidP="00B6401A">
      <w:pPr>
        <w:ind w:right="247"/>
        <w:rPr>
          <w:rFonts w:cs="Segoe UI"/>
          <w:lang w:val="en-GB"/>
        </w:rPr>
      </w:pPr>
      <w:r>
        <w:rPr>
          <w:rFonts w:cs="Segoe UI"/>
          <w:lang w:val="en-GB"/>
        </w:rPr>
        <w:t xml:space="preserve">If </w:t>
      </w:r>
      <w:r w:rsidRPr="0050476E">
        <w:rPr>
          <w:rFonts w:cs="Segoe UI"/>
          <w:lang w:val="en-GB"/>
        </w:rPr>
        <w:t xml:space="preserve">the Bill is not </w:t>
      </w:r>
      <w:r>
        <w:rPr>
          <w:rFonts w:cs="Segoe UI"/>
          <w:lang w:val="en-GB"/>
        </w:rPr>
        <w:t>passed</w:t>
      </w:r>
      <w:r w:rsidRPr="0050476E">
        <w:rPr>
          <w:rFonts w:cs="Segoe UI"/>
          <w:lang w:val="en-GB"/>
        </w:rPr>
        <w:t xml:space="preserve"> by Parliament in February 2022, </w:t>
      </w:r>
      <w:r>
        <w:rPr>
          <w:rFonts w:cs="Segoe UI"/>
          <w:lang w:val="en-GB"/>
        </w:rPr>
        <w:t>the star</w:t>
      </w:r>
      <w:r w:rsidRPr="0050476E">
        <w:rPr>
          <w:rFonts w:cs="Segoe UI"/>
          <w:lang w:val="en-GB"/>
        </w:rPr>
        <w:t>t date</w:t>
      </w:r>
      <w:r>
        <w:rPr>
          <w:rFonts w:cs="Segoe UI"/>
          <w:lang w:val="en-GB"/>
        </w:rPr>
        <w:t>s</w:t>
      </w:r>
      <w:r w:rsidRPr="0050476E">
        <w:rPr>
          <w:rFonts w:cs="Segoe UI"/>
          <w:lang w:val="en-GB"/>
        </w:rPr>
        <w:t xml:space="preserve"> will be pushed back. The Department will keep you informed of these </w:t>
      </w:r>
      <w:r>
        <w:rPr>
          <w:rFonts w:cs="Segoe UI"/>
          <w:lang w:val="en-GB"/>
        </w:rPr>
        <w:t>developments.</w:t>
      </w:r>
    </w:p>
    <w:p w14:paraId="218D697F" w14:textId="77777777" w:rsidR="004814EE" w:rsidRDefault="004814EE" w:rsidP="00996A40">
      <w:pPr>
        <w:ind w:right="247"/>
        <w:rPr>
          <w:rFonts w:cs="Segoe UI"/>
          <w:lang w:val="en-GB"/>
        </w:rPr>
      </w:pPr>
    </w:p>
    <w:p w14:paraId="155B9458" w14:textId="148B7E74" w:rsidR="00996A40" w:rsidRDefault="00996A40" w:rsidP="00A26C6F">
      <w:pPr>
        <w:pStyle w:val="Heading1"/>
        <w:ind w:left="709" w:hanging="709"/>
      </w:pPr>
      <w:r>
        <w:t>Further opportunities to engage in aged care reforms</w:t>
      </w:r>
    </w:p>
    <w:p w14:paraId="7FB51883" w14:textId="11C23822" w:rsidR="00996A40" w:rsidRPr="00996A40" w:rsidRDefault="00996A40" w:rsidP="00996A40">
      <w:pPr>
        <w:ind w:right="247"/>
        <w:rPr>
          <w:rFonts w:cs="Segoe UI"/>
          <w:lang w:val="en-GB"/>
        </w:rPr>
      </w:pPr>
      <w:r w:rsidRPr="00996A40">
        <w:rPr>
          <w:rFonts w:cs="Segoe UI"/>
          <w:lang w:val="en-GB"/>
        </w:rPr>
        <w:t xml:space="preserve">For more opportunities to </w:t>
      </w:r>
      <w:r w:rsidR="00B6401A">
        <w:rPr>
          <w:rFonts w:cs="Segoe UI"/>
          <w:lang w:val="en-GB"/>
        </w:rPr>
        <w:t xml:space="preserve">give </w:t>
      </w:r>
      <w:r w:rsidRPr="00996A40">
        <w:rPr>
          <w:rFonts w:cs="Segoe UI"/>
          <w:lang w:val="en-GB"/>
        </w:rPr>
        <w:t xml:space="preserve">feedback </w:t>
      </w:r>
      <w:r w:rsidR="00B6401A">
        <w:rPr>
          <w:rFonts w:cs="Segoe UI"/>
          <w:lang w:val="en-GB"/>
        </w:rPr>
        <w:t>on</w:t>
      </w:r>
      <w:r w:rsidRPr="00996A40">
        <w:rPr>
          <w:rFonts w:cs="Segoe UI"/>
          <w:lang w:val="en-GB"/>
        </w:rPr>
        <w:t xml:space="preserve"> </w:t>
      </w:r>
      <w:r w:rsidR="003675D5">
        <w:rPr>
          <w:rFonts w:cs="Segoe UI"/>
          <w:lang w:val="en-GB"/>
        </w:rPr>
        <w:t xml:space="preserve">the </w:t>
      </w:r>
      <w:r w:rsidRPr="00996A40">
        <w:rPr>
          <w:rFonts w:cs="Segoe UI"/>
          <w:lang w:val="en-GB"/>
        </w:rPr>
        <w:t xml:space="preserve">aged care reforms being </w:t>
      </w:r>
      <w:r w:rsidR="003675D5">
        <w:rPr>
          <w:rFonts w:cs="Segoe UI"/>
          <w:lang w:val="en-GB"/>
        </w:rPr>
        <w:t>delivered</w:t>
      </w:r>
      <w:r w:rsidRPr="00996A40">
        <w:rPr>
          <w:rFonts w:cs="Segoe UI"/>
          <w:lang w:val="en-GB"/>
        </w:rPr>
        <w:t xml:space="preserve"> by the Australian Government, please visit </w:t>
      </w:r>
      <w:hyperlink r:id="rId29" w:history="1">
        <w:r w:rsidR="004D0D7A">
          <w:rPr>
            <w:rStyle w:val="Hyperlink"/>
            <w:rFonts w:cs="Segoe UI"/>
            <w:lang w:val="en-GB"/>
          </w:rPr>
          <w:t>agedcareengagement.health.gov.au</w:t>
        </w:r>
      </w:hyperlink>
      <w:r w:rsidR="00FF5B30">
        <w:rPr>
          <w:rFonts w:cs="Segoe UI"/>
          <w:lang w:val="en-GB"/>
        </w:rPr>
        <w:t>.</w:t>
      </w:r>
      <w:bookmarkEnd w:id="5"/>
    </w:p>
    <w:sectPr w:rsidR="00996A40" w:rsidRPr="00996A40" w:rsidSect="00546436">
      <w:headerReference w:type="default" r:id="rId30"/>
      <w:type w:val="continuous"/>
      <w:pgSz w:w="11900" w:h="16840"/>
      <w:pgMar w:top="1179" w:right="985" w:bottom="851" w:left="851" w:header="17" w:footer="115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57415" w14:textId="77777777" w:rsidR="00C6370A" w:rsidRDefault="00C6370A" w:rsidP="008B77D7">
      <w:r>
        <w:separator/>
      </w:r>
    </w:p>
  </w:endnote>
  <w:endnote w:type="continuationSeparator" w:id="0">
    <w:p w14:paraId="44064432" w14:textId="77777777" w:rsidR="00C6370A" w:rsidRDefault="00C6370A" w:rsidP="008B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Quire Sans (Headings)">
    <w:altName w:val="Arial"/>
    <w:charset w:val="00"/>
    <w:family w:val="roman"/>
    <w:pitch w:val="default"/>
  </w:font>
  <w:font w:name="Quire Sans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918D" w14:textId="058906CB" w:rsidR="00C94B29" w:rsidRPr="00546436" w:rsidRDefault="00556D20" w:rsidP="00C4327B">
    <w:pPr>
      <w:pStyle w:val="Footer"/>
      <w:tabs>
        <w:tab w:val="right" w:pos="10065"/>
      </w:tabs>
      <w:ind w:right="-142"/>
      <w:rPr>
        <w:color w:val="auto"/>
      </w:rPr>
    </w:pPr>
    <w:r w:rsidRPr="004814EE">
      <w:rPr>
        <w:rStyle w:val="Heading1highlight"/>
        <w:noProof/>
        <w:shd w:val="clear" w:color="auto" w:fill="auto"/>
        <w:lang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B4F35DE" wp14:editId="4731262F">
              <wp:simplePos x="0" y="0"/>
              <wp:positionH relativeFrom="page">
                <wp:posOffset>199390</wp:posOffset>
              </wp:positionH>
              <wp:positionV relativeFrom="paragraph">
                <wp:posOffset>54701</wp:posOffset>
              </wp:positionV>
              <wp:extent cx="7185660" cy="541655"/>
              <wp:effectExtent l="0" t="0" r="0" b="0"/>
              <wp:wrapNone/>
              <wp:docPr id="6" name="Rectangle 6" descr="Colour bar sits behind footer information. No content" title="Colour Bar no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5660" cy="541655"/>
                      </a:xfrm>
                      <a:prstGeom prst="rect">
                        <a:avLst/>
                      </a:prstGeom>
                      <a:solidFill>
                        <a:srgbClr val="E5DFD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25D7D42" id="Rectangle 6" o:spid="_x0000_s1026" alt="Title: Colour Bar no content - Description: Colour bar sits behind footer information. No content" style="position:absolute;margin-left:15.7pt;margin-top:4.3pt;width:565.8pt;height:42.6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" fillcolor="#e5dfd6" stroked="f" strokeweight="1pt">
              <w10:wrap anchorx="page"/>
            </v:rect>
          </w:pict>
        </mc:Fallback>
      </mc:AlternateContent>
    </w:r>
    <w:r w:rsidR="00546436">
      <w:rPr>
        <w:color w:val="auto"/>
      </w:rPr>
      <w:ptab w:relativeTo="margin" w:alignment="left" w:leader="none"/>
    </w:r>
    <w:r w:rsidR="00C94B29" w:rsidRPr="004814EE">
      <w:rPr>
        <w:color w:val="auto"/>
      </w:rPr>
      <w:t>health.gov.au/aged-care-reforms</w:t>
    </w:r>
    <w:r w:rsidR="00546436">
      <w:tab/>
    </w:r>
    <w:r w:rsidR="00C94B29">
      <w:tab/>
    </w:r>
    <w:r w:rsidR="00546436" w:rsidRPr="006D0A93">
      <w:rPr>
        <w:color w:val="auto"/>
      </w:rPr>
      <w:t xml:space="preserve">Page | </w:t>
    </w:r>
    <w:r w:rsidR="00546436" w:rsidRPr="006D0A93">
      <w:rPr>
        <w:color w:val="auto"/>
      </w:rPr>
      <w:fldChar w:fldCharType="begin"/>
    </w:r>
    <w:r w:rsidR="00546436" w:rsidRPr="006D0A93">
      <w:rPr>
        <w:color w:val="auto"/>
      </w:rPr>
      <w:instrText xml:space="preserve"> PAGE   \* MERGEFORMAT </w:instrText>
    </w:r>
    <w:r w:rsidR="00546436" w:rsidRPr="006D0A93">
      <w:rPr>
        <w:color w:val="auto"/>
      </w:rPr>
      <w:fldChar w:fldCharType="separate"/>
    </w:r>
    <w:r w:rsidR="002D54A7">
      <w:rPr>
        <w:noProof/>
        <w:color w:val="auto"/>
      </w:rPr>
      <w:t>2</w:t>
    </w:r>
    <w:r w:rsidR="00546436" w:rsidRPr="006D0A93">
      <w:rPr>
        <w:color w:val="auto"/>
      </w:rPr>
      <w:fldChar w:fldCharType="end"/>
    </w:r>
    <w:r w:rsidR="00C94B2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173B" w14:textId="66A403B0" w:rsidR="00546436" w:rsidRPr="00546436" w:rsidRDefault="00546436" w:rsidP="00556D20">
    <w:pPr>
      <w:pStyle w:val="Footer"/>
      <w:tabs>
        <w:tab w:val="right" w:pos="10065"/>
      </w:tabs>
      <w:ind w:right="-142"/>
      <w:rPr>
        <w:color w:val="auto"/>
      </w:rPr>
    </w:pPr>
    <w:r w:rsidRPr="004814EE">
      <w:rPr>
        <w:rStyle w:val="Heading1highlight"/>
        <w:noProof/>
        <w:shd w:val="clear" w:color="auto" w:fill="auto"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430F917" wp14:editId="72C0CEC3">
              <wp:simplePos x="0" y="0"/>
              <wp:positionH relativeFrom="column">
                <wp:posOffset>-314960</wp:posOffset>
              </wp:positionH>
              <wp:positionV relativeFrom="paragraph">
                <wp:posOffset>43089</wp:posOffset>
              </wp:positionV>
              <wp:extent cx="7185660" cy="541655"/>
              <wp:effectExtent l="0" t="0" r="0" b="0"/>
              <wp:wrapNone/>
              <wp:docPr id="27" name="Rectangle 27" descr="Colour bar sits behind footer information. No content" title="Colour Bar no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5660" cy="541655"/>
                      </a:xfrm>
                      <a:prstGeom prst="rect">
                        <a:avLst/>
                      </a:prstGeom>
                      <a:solidFill>
                        <a:srgbClr val="E5DFD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EEF5FDF" id="Rectangle 27" o:spid="_x0000_s1026" alt="Title: Colour Bar no content - Description: Colour bar sits behind footer information. No content" style="position:absolute;margin-left:-24.8pt;margin-top:3.4pt;width:565.8pt;height:42.6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" fillcolor="#e5dfd6" stroked="f" strokeweight="1pt"/>
          </w:pict>
        </mc:Fallback>
      </mc:AlternateContent>
    </w:r>
    <w:r w:rsidRPr="004814EE">
      <w:rPr>
        <w:color w:val="auto"/>
      </w:rPr>
      <w:t>health.gov.au/aged-care-reforms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47CB" w14:textId="039FED3F" w:rsidR="0022489B" w:rsidRPr="00546436" w:rsidRDefault="0022489B" w:rsidP="00C4327B">
    <w:pPr>
      <w:pStyle w:val="Footer"/>
      <w:tabs>
        <w:tab w:val="right" w:pos="10065"/>
      </w:tabs>
      <w:ind w:right="-142"/>
      <w:rPr>
        <w:color w:val="auto"/>
      </w:rPr>
    </w:pPr>
    <w:r w:rsidRPr="004814EE">
      <w:rPr>
        <w:rStyle w:val="Heading1highlight"/>
        <w:noProof/>
        <w:shd w:val="clear" w:color="auto" w:fill="auto"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DFEDCD" wp14:editId="55B2A3AB">
              <wp:simplePos x="0" y="0"/>
              <wp:positionH relativeFrom="page">
                <wp:posOffset>199390</wp:posOffset>
              </wp:positionH>
              <wp:positionV relativeFrom="paragraph">
                <wp:posOffset>54701</wp:posOffset>
              </wp:positionV>
              <wp:extent cx="7185660" cy="541655"/>
              <wp:effectExtent l="0" t="0" r="0" b="0"/>
              <wp:wrapNone/>
              <wp:docPr id="5" name="Rectangle 5" descr="Colour bar sits behind footer information. No content" title="Colour Bar no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5660" cy="541655"/>
                      </a:xfrm>
                      <a:prstGeom prst="rect">
                        <a:avLst/>
                      </a:prstGeom>
                      <a:solidFill>
                        <a:srgbClr val="E5DFD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D71E52A" id="Rectangle 5" o:spid="_x0000_s1026" alt="Title: Colour Bar no content - Description: Colour bar sits behind footer information. No content" style="position:absolute;margin-left:15.7pt;margin-top:4.3pt;width:565.8pt;height:42.6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" fillcolor="#e5dfd6" stroked="f" strokeweight="1pt">
              <w10:wrap anchorx="page"/>
            </v:rect>
          </w:pict>
        </mc:Fallback>
      </mc:AlternateContent>
    </w:r>
    <w:r>
      <w:rPr>
        <w:color w:val="auto"/>
      </w:rPr>
      <w:ptab w:relativeTo="margin" w:alignment="left" w:leader="none"/>
    </w:r>
    <w:r w:rsidRPr="004814EE">
      <w:rPr>
        <w:color w:val="auto"/>
      </w:rPr>
      <w:t>health.gov.au/aged-care-reforms</w:t>
    </w:r>
    <w:r>
      <w:tab/>
    </w:r>
    <w:r>
      <w:tab/>
    </w:r>
    <w:r w:rsidRPr="006D0A93">
      <w:rPr>
        <w:color w:val="auto"/>
      </w:rPr>
      <w:t xml:space="preserve">Page | </w:t>
    </w:r>
    <w:r w:rsidRPr="006D0A93">
      <w:rPr>
        <w:color w:val="auto"/>
      </w:rPr>
      <w:fldChar w:fldCharType="begin"/>
    </w:r>
    <w:r w:rsidRPr="006D0A93">
      <w:rPr>
        <w:color w:val="auto"/>
      </w:rPr>
      <w:instrText xml:space="preserve"> PAGE   \* MERGEFORMAT </w:instrText>
    </w:r>
    <w:r w:rsidRPr="006D0A93">
      <w:rPr>
        <w:color w:val="auto"/>
      </w:rPr>
      <w:fldChar w:fldCharType="separate"/>
    </w:r>
    <w:r w:rsidR="002D54A7">
      <w:rPr>
        <w:noProof/>
        <w:color w:val="auto"/>
      </w:rPr>
      <w:t>12</w:t>
    </w:r>
    <w:r w:rsidRPr="006D0A93">
      <w:rPr>
        <w:color w:val="auto"/>
      </w:rPr>
      <w:fldChar w:fldCharType="end"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9580" w14:textId="77777777" w:rsidR="0022489B" w:rsidRPr="00546436" w:rsidRDefault="0022489B" w:rsidP="00556D20">
    <w:pPr>
      <w:pStyle w:val="Footer"/>
      <w:tabs>
        <w:tab w:val="right" w:pos="10065"/>
      </w:tabs>
      <w:ind w:right="-142"/>
      <w:rPr>
        <w:color w:val="auto"/>
      </w:rPr>
    </w:pPr>
    <w:r w:rsidRPr="004814EE">
      <w:rPr>
        <w:rStyle w:val="Heading1highlight"/>
        <w:noProof/>
        <w:shd w:val="clear" w:color="auto" w:fill="auto"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091F7B" wp14:editId="68098B85">
              <wp:simplePos x="0" y="0"/>
              <wp:positionH relativeFrom="column">
                <wp:posOffset>-314960</wp:posOffset>
              </wp:positionH>
              <wp:positionV relativeFrom="paragraph">
                <wp:posOffset>43089</wp:posOffset>
              </wp:positionV>
              <wp:extent cx="7185660" cy="541655"/>
              <wp:effectExtent l="0" t="0" r="0" b="0"/>
              <wp:wrapNone/>
              <wp:docPr id="7" name="Rectangle 7" descr="Colour bar sits behind footer information. No content" title="Colour Bar no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5660" cy="541655"/>
                      </a:xfrm>
                      <a:prstGeom prst="rect">
                        <a:avLst/>
                      </a:prstGeom>
                      <a:solidFill>
                        <a:srgbClr val="E5DFD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CDE54C7" id="Rectangle 7" o:spid="_x0000_s1026" alt="Title: Colour Bar no content - Description: Colour bar sits behind footer information. No content" style="position:absolute;margin-left:-24.8pt;margin-top:3.4pt;width:565.8pt;height:42.6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" fillcolor="#e5dfd6" stroked="f" strokeweight="1pt"/>
          </w:pict>
        </mc:Fallback>
      </mc:AlternateContent>
    </w:r>
    <w:r w:rsidRPr="004814EE">
      <w:rPr>
        <w:color w:val="auto"/>
      </w:rPr>
      <w:t>health.gov.au/aged-care-reforms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785C9" w14:textId="77777777" w:rsidR="00C6370A" w:rsidRDefault="00C6370A" w:rsidP="008B77D7">
      <w:r>
        <w:separator/>
      </w:r>
    </w:p>
  </w:footnote>
  <w:footnote w:type="continuationSeparator" w:id="0">
    <w:p w14:paraId="458CDFB9" w14:textId="77777777" w:rsidR="00C6370A" w:rsidRDefault="00C6370A" w:rsidP="008B77D7">
      <w:r>
        <w:continuationSeparator/>
      </w:r>
    </w:p>
  </w:footnote>
  <w:footnote w:id="1">
    <w:p w14:paraId="64151CB7" w14:textId="7D87D1F8" w:rsidR="00602D0C" w:rsidRDefault="00602D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3959" w:rsidRPr="00EE3959">
        <w:t>Commonwealth of Australia, 2021. Royal Commission into Aged Care Quality and Safety. Final Report - Volume 1: Summary and Recommendations. Commonwealth of Australia</w:t>
      </w:r>
      <w:r w:rsidR="00EE3959">
        <w:t xml:space="preserve"> (p75).  </w:t>
      </w:r>
      <w:r w:rsidR="00EE3959" w:rsidRPr="00EE3959">
        <w:t>Available at: &lt;https://agedcare.royalcommission.gov.au/publications/final-report-volume-1&gt;.</w:t>
      </w:r>
    </w:p>
  </w:footnote>
  <w:footnote w:id="2">
    <w:p w14:paraId="5EA87383" w14:textId="25378C69" w:rsidR="00944C0A" w:rsidRDefault="00944C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4C0A">
        <w:t xml:space="preserve">The </w:t>
      </w:r>
      <w:r>
        <w:t xml:space="preserve">new arrangements for: </w:t>
      </w:r>
      <w:r w:rsidRPr="00944C0A">
        <w:t>membership of governing bodies</w:t>
      </w:r>
      <w:r>
        <w:t>:</w:t>
      </w:r>
      <w:r w:rsidRPr="00944C0A">
        <w:t xml:space="preserve"> advisory bodies</w:t>
      </w:r>
      <w:r>
        <w:t>;</w:t>
      </w:r>
      <w:r w:rsidRPr="00944C0A">
        <w:t xml:space="preserve"> and staff qualifications, skills and experience</w:t>
      </w:r>
      <w:r>
        <w:t>;</w:t>
      </w:r>
      <w:r w:rsidRPr="00944C0A">
        <w:t xml:space="preserve"> do not apply to approved providers that are a State or Territory, a State or Territory authority, or a local government authority.</w:t>
      </w:r>
    </w:p>
  </w:footnote>
  <w:footnote w:id="3">
    <w:p w14:paraId="3DA6C98B" w14:textId="11DB4BCA" w:rsidR="007B18C9" w:rsidRDefault="007B18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334A3">
        <w:t xml:space="preserve">See </w:t>
      </w:r>
      <w:r>
        <w:t xml:space="preserve">Section 8B </w:t>
      </w:r>
      <w:r w:rsidR="00D334A3" w:rsidRPr="00D334A3">
        <w:rPr>
          <w:i/>
          <w:iCs/>
        </w:rPr>
        <w:t>Aged Care Quality and Safety Commission Act 2018</w:t>
      </w:r>
      <w:r w:rsidR="00D334A3">
        <w:rPr>
          <w:i/>
          <w:iCs/>
        </w:rPr>
        <w:t xml:space="preserve"> </w:t>
      </w:r>
      <w:r w:rsidR="00D334A3" w:rsidRPr="00D334A3">
        <w:t>for further information about the definition of key personnel</w:t>
      </w:r>
      <w:r w:rsidR="00D334A3">
        <w:rPr>
          <w:i/>
          <w:iCs/>
        </w:rPr>
        <w:t>.</w:t>
      </w:r>
    </w:p>
  </w:footnote>
  <w:footnote w:id="4">
    <w:p w14:paraId="432DE93E" w14:textId="1639E334" w:rsidR="00174211" w:rsidRDefault="00174211" w:rsidP="00174211">
      <w:pPr>
        <w:pStyle w:val="FootnoteText"/>
        <w:spacing w:before="0" w:line="240" w:lineRule="auto"/>
      </w:pPr>
      <w:r>
        <w:rPr>
          <w:rStyle w:val="FootnoteReference"/>
        </w:rPr>
        <w:footnoteRef/>
      </w:r>
      <w:r>
        <w:t xml:space="preserve"> As defined in the </w:t>
      </w:r>
      <w:r w:rsidRPr="00746B3A">
        <w:rPr>
          <w:i/>
        </w:rPr>
        <w:t>Aged Care Act 1997</w:t>
      </w:r>
      <w:r>
        <w:t>, care means services, or accommodation and services, provided to a person whose physical, mental or social functioning is affected to such a degree that the person cannot maintain himself or herself independently.</w:t>
      </w:r>
    </w:p>
  </w:footnote>
  <w:footnote w:id="5">
    <w:p w14:paraId="7A0A9C16" w14:textId="5917267A" w:rsidR="00D76D72" w:rsidRDefault="00D76D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6D72">
        <w:t>An independent non-executive member of the governing body does not hold another position in the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3EA7" w14:textId="4667F992" w:rsidR="00C94B29" w:rsidRDefault="00556D20" w:rsidP="00DE7A5E">
    <w:pPr>
      <w:pStyle w:val="IMAGE"/>
    </w:pPr>
    <w:r>
      <w:rPr>
        <w:lang w:eastAsia="en-AU"/>
      </w:rPr>
      <w:drawing>
        <wp:anchor distT="0" distB="0" distL="114300" distR="114300" simplePos="0" relativeHeight="251656704" behindDoc="0" locked="1" layoutInCell="1" allowOverlap="1" wp14:anchorId="30CECD23" wp14:editId="0953A4D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880" cy="1454150"/>
          <wp:effectExtent l="0" t="0" r="0" b="0"/>
          <wp:wrapTopAndBottom/>
          <wp:docPr id="1" name="Picture 1" descr="Ageing and Aged Care, Department of Health&#10;&#10;Australian Government Coat of Arms. 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ustralian Government Department of Health &#10;Ageing and Aged Ca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B7A4" w14:textId="77777777" w:rsidR="0022489B" w:rsidRDefault="0022489B" w:rsidP="00DE7A5E">
    <w:pPr>
      <w:pStyle w:val="IMAGE"/>
    </w:pPr>
    <w:r>
      <w:rPr>
        <w:lang w:eastAsia="en-AU"/>
      </w:rPr>
      <w:drawing>
        <wp:anchor distT="0" distB="0" distL="114300" distR="114300" simplePos="0" relativeHeight="251659776" behindDoc="0" locked="1" layoutInCell="1" allowOverlap="1" wp14:anchorId="413DBAED" wp14:editId="7838EDD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880" cy="1454150"/>
          <wp:effectExtent l="0" t="0" r="0" b="0"/>
          <wp:wrapTopAndBottom/>
          <wp:docPr id="8" name="Picture 8" descr="Ageing and Aged Care, Department of Health&#10;&#10;Australian Government Coat of Arms. 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ustralian Government Department of Health &#10;Ageing and Aged Ca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94051276"/>
        <w:docPartObj>
          <w:docPartGallery w:val="Watermarks"/>
          <w:docPartUnique/>
        </w:docPartObj>
      </w:sdtPr>
      <w:sdtEndPr/>
      <w:sdtContent>
        <w:r w:rsidR="002D54A7">
          <w:pict w14:anchorId="27B764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left:0;text-align:left;margin-left:0;margin-top:0;width:468pt;height:280.8pt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9FB3" w14:textId="77777777" w:rsidR="00C94B29" w:rsidRDefault="00C94B29" w:rsidP="008B7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7E3"/>
    <w:multiLevelType w:val="hybridMultilevel"/>
    <w:tmpl w:val="58981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6F0"/>
    <w:multiLevelType w:val="hybridMultilevel"/>
    <w:tmpl w:val="69FAF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2D8E"/>
    <w:multiLevelType w:val="hybridMultilevel"/>
    <w:tmpl w:val="D4D0E7B2"/>
    <w:lvl w:ilvl="0" w:tplc="3C2CDF0C">
      <w:numFmt w:val="bullet"/>
      <w:lvlText w:val="•"/>
      <w:lvlJc w:val="left"/>
      <w:pPr>
        <w:ind w:left="720" w:hanging="6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FDB"/>
    <w:multiLevelType w:val="multilevel"/>
    <w:tmpl w:val="6868B95C"/>
    <w:lvl w:ilvl="0">
      <w:numFmt w:val="decimal"/>
      <w:pStyle w:val="List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A2647"/>
    <w:multiLevelType w:val="hybridMultilevel"/>
    <w:tmpl w:val="703C4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138"/>
    <w:multiLevelType w:val="hybridMultilevel"/>
    <w:tmpl w:val="E24C2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1A53"/>
    <w:multiLevelType w:val="hybridMultilevel"/>
    <w:tmpl w:val="3FC24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50C"/>
    <w:multiLevelType w:val="hybridMultilevel"/>
    <w:tmpl w:val="B07C0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4895"/>
    <w:multiLevelType w:val="multilevel"/>
    <w:tmpl w:val="1DEA0F06"/>
    <w:styleLink w:val="Style1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B176E" w:themeColor="accent1"/>
        <w:sz w:val="24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b w:val="0"/>
        <w:i w:val="0"/>
        <w:color w:val="AB176E" w:themeColor="accent1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  <w:b w:val="0"/>
        <w:i w:val="0"/>
        <w:color w:val="AB176E" w:themeColor="accent1"/>
        <w:sz w:val="20"/>
        <w:u w:val="none"/>
      </w:rPr>
    </w:lvl>
    <w:lvl w:ilvl="3">
      <w:start w:val="1"/>
      <w:numFmt w:val="bullet"/>
      <w:lvlText w:val="-"/>
      <w:lvlJc w:val="left"/>
      <w:pPr>
        <w:ind w:left="2269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553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-"/>
      <w:lvlJc w:val="left"/>
      <w:pPr>
        <w:ind w:left="2836" w:hanging="283"/>
      </w:pPr>
      <w:rPr>
        <w:rFonts w:ascii="Arial" w:hAnsi="Arial" w:hint="default"/>
        <w:b w:val="0"/>
        <w:i w:val="0"/>
      </w:rPr>
    </w:lvl>
    <w:lvl w:ilvl="6">
      <w:start w:val="1"/>
      <w:numFmt w:val="bullet"/>
      <w:lvlText w:val="-"/>
      <w:lvlJc w:val="left"/>
      <w:pPr>
        <w:ind w:left="3120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3403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687" w:hanging="284"/>
      </w:pPr>
      <w:rPr>
        <w:rFonts w:ascii="Arial" w:hAnsi="Arial" w:hint="default"/>
        <w:color w:val="auto"/>
      </w:rPr>
    </w:lvl>
  </w:abstractNum>
  <w:abstractNum w:abstractNumId="9" w15:restartNumberingAfterBreak="0">
    <w:nsid w:val="1B665142"/>
    <w:multiLevelType w:val="multilevel"/>
    <w:tmpl w:val="A72E2CFC"/>
    <w:lvl w:ilvl="0">
      <w:start w:val="1"/>
      <w:numFmt w:val="bullet"/>
      <w:lvlText w:val="•"/>
      <w:lvlJc w:val="left"/>
      <w:pPr>
        <w:ind w:left="681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3C033D" w:themeColor="text1"/>
        <w:sz w:val="24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908" w:hanging="227"/>
      </w:pPr>
      <w:rPr>
        <w:rFonts w:ascii="Arial" w:hAnsi="Arial" w:hint="default"/>
        <w:b w:val="0"/>
        <w:i w:val="0"/>
        <w:color w:val="3C033D" w:themeColor="text1"/>
      </w:rPr>
    </w:lvl>
    <w:lvl w:ilvl="2">
      <w:start w:val="1"/>
      <w:numFmt w:val="bullet"/>
      <w:lvlText w:val="-"/>
      <w:lvlJc w:val="left"/>
      <w:pPr>
        <w:ind w:left="1134" w:hanging="226"/>
      </w:pPr>
      <w:rPr>
        <w:rFonts w:ascii="Arial" w:hAnsi="Arial" w:hint="default"/>
        <w:b w:val="0"/>
        <w:i w:val="0"/>
        <w:color w:val="3C033D" w:themeColor="text1"/>
        <w:sz w:val="20"/>
        <w:u w:val="none"/>
      </w:rPr>
    </w:lvl>
    <w:lvl w:ilvl="3">
      <w:start w:val="1"/>
      <w:numFmt w:val="bullet"/>
      <w:lvlText w:val="-"/>
      <w:lvlJc w:val="left"/>
      <w:pPr>
        <w:ind w:left="2723" w:hanging="283"/>
      </w:pPr>
      <w:rPr>
        <w:rFonts w:ascii="Arial" w:hAnsi="Arial" w:hint="default"/>
        <w:color w:val="3C033D" w:themeColor="text1"/>
      </w:rPr>
    </w:lvl>
    <w:lvl w:ilvl="4">
      <w:start w:val="1"/>
      <w:numFmt w:val="bullet"/>
      <w:lvlText w:val="-"/>
      <w:lvlJc w:val="left"/>
      <w:pPr>
        <w:ind w:left="3007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-"/>
      <w:lvlJc w:val="left"/>
      <w:pPr>
        <w:ind w:left="3290" w:hanging="283"/>
      </w:pPr>
      <w:rPr>
        <w:rFonts w:ascii="Arial" w:hAnsi="Arial" w:hint="default"/>
        <w:b w:val="0"/>
        <w:i w:val="0"/>
      </w:rPr>
    </w:lvl>
    <w:lvl w:ilvl="6">
      <w:start w:val="1"/>
      <w:numFmt w:val="bullet"/>
      <w:lvlText w:val="-"/>
      <w:lvlJc w:val="left"/>
      <w:pPr>
        <w:ind w:left="3574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3857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141" w:hanging="284"/>
      </w:pPr>
      <w:rPr>
        <w:rFonts w:ascii="Arial" w:hAnsi="Arial" w:hint="default"/>
        <w:color w:val="auto"/>
      </w:rPr>
    </w:lvl>
  </w:abstractNum>
  <w:abstractNum w:abstractNumId="10" w15:restartNumberingAfterBreak="0">
    <w:nsid w:val="1E2B1450"/>
    <w:multiLevelType w:val="hybridMultilevel"/>
    <w:tmpl w:val="ED347B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2E07"/>
    <w:multiLevelType w:val="hybridMultilevel"/>
    <w:tmpl w:val="F4F29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4649F"/>
    <w:multiLevelType w:val="hybridMultilevel"/>
    <w:tmpl w:val="D2BAD270"/>
    <w:lvl w:ilvl="0" w:tplc="0C090019">
      <w:start w:val="1"/>
      <w:numFmt w:val="lowerLetter"/>
      <w:lvlText w:val="%1."/>
      <w:lvlJc w:val="left"/>
      <w:pPr>
        <w:ind w:left="437" w:hanging="360"/>
      </w:p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1F942AAA"/>
    <w:multiLevelType w:val="hybridMultilevel"/>
    <w:tmpl w:val="D4402C2A"/>
    <w:lvl w:ilvl="0" w:tplc="3C2CDF0C">
      <w:numFmt w:val="bullet"/>
      <w:lvlText w:val="•"/>
      <w:lvlJc w:val="left"/>
      <w:pPr>
        <w:ind w:left="720" w:hanging="6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82C79"/>
    <w:multiLevelType w:val="hybridMultilevel"/>
    <w:tmpl w:val="65EC7690"/>
    <w:lvl w:ilvl="0" w:tplc="B290F61E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 (Body CS)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93166"/>
    <w:multiLevelType w:val="hybridMultilevel"/>
    <w:tmpl w:val="BAE4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74418"/>
    <w:multiLevelType w:val="hybridMultilevel"/>
    <w:tmpl w:val="4D86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C4674"/>
    <w:multiLevelType w:val="hybridMultilevel"/>
    <w:tmpl w:val="00FC0438"/>
    <w:lvl w:ilvl="0" w:tplc="3C2CDF0C">
      <w:numFmt w:val="bullet"/>
      <w:lvlText w:val="•"/>
      <w:lvlJc w:val="left"/>
      <w:pPr>
        <w:ind w:left="720" w:hanging="6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84FED"/>
    <w:multiLevelType w:val="hybridMultilevel"/>
    <w:tmpl w:val="159C7B14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29F9644B"/>
    <w:multiLevelType w:val="hybridMultilevel"/>
    <w:tmpl w:val="891C706E"/>
    <w:lvl w:ilvl="0" w:tplc="B2FE3462">
      <w:start w:val="1"/>
      <w:numFmt w:val="decimal"/>
      <w:pStyle w:val="Heading1"/>
      <w:lvlText w:val="%1."/>
      <w:lvlJc w:val="left"/>
      <w:pPr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EBD4357"/>
    <w:multiLevelType w:val="hybridMultilevel"/>
    <w:tmpl w:val="6A2A5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B81287"/>
    <w:multiLevelType w:val="hybridMultilevel"/>
    <w:tmpl w:val="CD12EB3E"/>
    <w:lvl w:ilvl="0" w:tplc="3C2CDF0C">
      <w:numFmt w:val="bullet"/>
      <w:lvlText w:val="•"/>
      <w:lvlJc w:val="left"/>
      <w:pPr>
        <w:ind w:left="720" w:hanging="6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6501C"/>
    <w:multiLevelType w:val="hybridMultilevel"/>
    <w:tmpl w:val="05DE88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152AE"/>
    <w:multiLevelType w:val="hybridMultilevel"/>
    <w:tmpl w:val="422CF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62A72"/>
    <w:multiLevelType w:val="hybridMultilevel"/>
    <w:tmpl w:val="0214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D3A5E"/>
    <w:multiLevelType w:val="hybridMultilevel"/>
    <w:tmpl w:val="05DE88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2324E"/>
    <w:multiLevelType w:val="hybridMultilevel"/>
    <w:tmpl w:val="4B940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E5063"/>
    <w:multiLevelType w:val="hybridMultilevel"/>
    <w:tmpl w:val="4DE27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33CB1"/>
    <w:multiLevelType w:val="hybridMultilevel"/>
    <w:tmpl w:val="20361870"/>
    <w:lvl w:ilvl="0" w:tplc="3C2CDF0C">
      <w:numFmt w:val="bullet"/>
      <w:lvlText w:val="•"/>
      <w:lvlJc w:val="left"/>
      <w:pPr>
        <w:ind w:left="660" w:hanging="6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4DA03498"/>
    <w:multiLevelType w:val="hybridMultilevel"/>
    <w:tmpl w:val="731EBF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A00182"/>
    <w:multiLevelType w:val="hybridMultilevel"/>
    <w:tmpl w:val="EA764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B4F0E"/>
    <w:multiLevelType w:val="hybridMultilevel"/>
    <w:tmpl w:val="05DE88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D5EE4"/>
    <w:multiLevelType w:val="hybridMultilevel"/>
    <w:tmpl w:val="85DA6166"/>
    <w:lvl w:ilvl="0" w:tplc="3C2CDF0C">
      <w:numFmt w:val="bullet"/>
      <w:lvlText w:val="•"/>
      <w:lvlJc w:val="left"/>
      <w:pPr>
        <w:ind w:left="720" w:hanging="6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6111A38"/>
    <w:multiLevelType w:val="hybridMultilevel"/>
    <w:tmpl w:val="F59AD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76AEF"/>
    <w:multiLevelType w:val="hybridMultilevel"/>
    <w:tmpl w:val="4896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4008C"/>
    <w:multiLevelType w:val="multilevel"/>
    <w:tmpl w:val="27065FB0"/>
    <w:lvl w:ilvl="0">
      <w:numFmt w:val="decimal"/>
      <w:pStyle w:val="List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FB3BC3"/>
    <w:multiLevelType w:val="hybridMultilevel"/>
    <w:tmpl w:val="D7046D5E"/>
    <w:lvl w:ilvl="0" w:tplc="DBCCBD5E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35D06"/>
    <w:multiLevelType w:val="multilevel"/>
    <w:tmpl w:val="B6F8DAE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  <w:caps w:val="0"/>
        <w:strike w:val="0"/>
        <w:dstrike w:val="0"/>
        <w:vanish w:val="0"/>
        <w:color w:val="3C033D" w:themeColor="text1"/>
        <w:sz w:val="24"/>
        <w:u w:val="none"/>
        <w:vertAlign w:val="baseline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b w:val="0"/>
        <w:i w:val="0"/>
        <w:color w:val="3C033D" w:themeColor="text1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  <w:b w:val="0"/>
        <w:i w:val="0"/>
        <w:color w:val="3C033D" w:themeColor="text1"/>
        <w:sz w:val="20"/>
        <w:u w:val="none"/>
      </w:rPr>
    </w:lvl>
    <w:lvl w:ilvl="3">
      <w:start w:val="1"/>
      <w:numFmt w:val="bullet"/>
      <w:lvlText w:val="-"/>
      <w:lvlJc w:val="left"/>
      <w:pPr>
        <w:ind w:left="2269" w:hanging="283"/>
      </w:pPr>
      <w:rPr>
        <w:rFonts w:ascii="Arial" w:hAnsi="Arial" w:hint="default"/>
        <w:color w:val="3C033D" w:themeColor="text1"/>
      </w:rPr>
    </w:lvl>
    <w:lvl w:ilvl="4">
      <w:start w:val="1"/>
      <w:numFmt w:val="bullet"/>
      <w:lvlText w:val="-"/>
      <w:lvlJc w:val="left"/>
      <w:pPr>
        <w:ind w:left="2553" w:hanging="284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-"/>
      <w:lvlJc w:val="left"/>
      <w:pPr>
        <w:ind w:left="2836" w:hanging="283"/>
      </w:pPr>
      <w:rPr>
        <w:rFonts w:ascii="Arial" w:hAnsi="Arial" w:hint="default"/>
        <w:b w:val="0"/>
        <w:i w:val="0"/>
      </w:rPr>
    </w:lvl>
    <w:lvl w:ilvl="6">
      <w:start w:val="1"/>
      <w:numFmt w:val="bullet"/>
      <w:lvlText w:val="-"/>
      <w:lvlJc w:val="left"/>
      <w:pPr>
        <w:ind w:left="3120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3403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687" w:hanging="284"/>
      </w:pPr>
      <w:rPr>
        <w:rFonts w:ascii="Arial" w:hAnsi="Arial" w:hint="default"/>
        <w:color w:val="auto"/>
      </w:rPr>
    </w:lvl>
  </w:abstractNum>
  <w:abstractNum w:abstractNumId="38" w15:restartNumberingAfterBreak="0">
    <w:nsid w:val="64683A6E"/>
    <w:multiLevelType w:val="hybridMultilevel"/>
    <w:tmpl w:val="BBF2B5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87304"/>
    <w:multiLevelType w:val="hybridMultilevel"/>
    <w:tmpl w:val="537C2B7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851261"/>
    <w:multiLevelType w:val="hybridMultilevel"/>
    <w:tmpl w:val="32D8FF7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C46C57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17FE3"/>
    <w:multiLevelType w:val="hybridMultilevel"/>
    <w:tmpl w:val="E01AF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F4A87"/>
    <w:multiLevelType w:val="hybridMultilevel"/>
    <w:tmpl w:val="E6AE3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B6E9C"/>
    <w:multiLevelType w:val="hybridMultilevel"/>
    <w:tmpl w:val="3942E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E5E2B"/>
    <w:multiLevelType w:val="hybridMultilevel"/>
    <w:tmpl w:val="D5EEA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97EFB"/>
    <w:multiLevelType w:val="hybridMultilevel"/>
    <w:tmpl w:val="1802851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 w15:restartNumberingAfterBreak="0">
    <w:nsid w:val="76FD198F"/>
    <w:multiLevelType w:val="hybridMultilevel"/>
    <w:tmpl w:val="8C340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01D9B"/>
    <w:multiLevelType w:val="hybridMultilevel"/>
    <w:tmpl w:val="5ABC7B40"/>
    <w:lvl w:ilvl="0" w:tplc="DBCCBD5E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304C86"/>
    <w:multiLevelType w:val="hybridMultilevel"/>
    <w:tmpl w:val="FBB614EC"/>
    <w:lvl w:ilvl="0" w:tplc="3C2CDF0C">
      <w:numFmt w:val="bullet"/>
      <w:lvlText w:val="•"/>
      <w:lvlJc w:val="left"/>
      <w:pPr>
        <w:ind w:left="720" w:hanging="6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D633AB"/>
    <w:multiLevelType w:val="hybridMultilevel"/>
    <w:tmpl w:val="DA5A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445B6"/>
    <w:multiLevelType w:val="hybridMultilevel"/>
    <w:tmpl w:val="3500AD9E"/>
    <w:lvl w:ilvl="0" w:tplc="3C2CDF0C">
      <w:numFmt w:val="bullet"/>
      <w:lvlText w:val="•"/>
      <w:lvlJc w:val="left"/>
      <w:pPr>
        <w:ind w:left="720" w:hanging="6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3A586F"/>
    <w:multiLevelType w:val="hybridMultilevel"/>
    <w:tmpl w:val="C9847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"/>
  </w:num>
  <w:num w:numId="4">
    <w:abstractNumId w:val="33"/>
  </w:num>
  <w:num w:numId="5">
    <w:abstractNumId w:val="7"/>
  </w:num>
  <w:num w:numId="6">
    <w:abstractNumId w:val="27"/>
  </w:num>
  <w:num w:numId="7">
    <w:abstractNumId w:val="40"/>
  </w:num>
  <w:num w:numId="8">
    <w:abstractNumId w:val="38"/>
  </w:num>
  <w:num w:numId="9">
    <w:abstractNumId w:val="10"/>
  </w:num>
  <w:num w:numId="10">
    <w:abstractNumId w:val="1"/>
  </w:num>
  <w:num w:numId="11">
    <w:abstractNumId w:val="30"/>
  </w:num>
  <w:num w:numId="12">
    <w:abstractNumId w:val="24"/>
  </w:num>
  <w:num w:numId="13">
    <w:abstractNumId w:val="29"/>
  </w:num>
  <w:num w:numId="14">
    <w:abstractNumId w:val="14"/>
  </w:num>
  <w:num w:numId="15">
    <w:abstractNumId w:val="5"/>
  </w:num>
  <w:num w:numId="16">
    <w:abstractNumId w:val="39"/>
  </w:num>
  <w:num w:numId="17">
    <w:abstractNumId w:val="15"/>
  </w:num>
  <w:num w:numId="18">
    <w:abstractNumId w:val="47"/>
  </w:num>
  <w:num w:numId="19">
    <w:abstractNumId w:val="9"/>
  </w:num>
  <w:num w:numId="20">
    <w:abstractNumId w:val="36"/>
  </w:num>
  <w:num w:numId="21">
    <w:abstractNumId w:val="32"/>
  </w:num>
  <w:num w:numId="22">
    <w:abstractNumId w:val="37"/>
  </w:num>
  <w:num w:numId="23">
    <w:abstractNumId w:val="11"/>
  </w:num>
  <w:num w:numId="24">
    <w:abstractNumId w:val="0"/>
  </w:num>
  <w:num w:numId="25">
    <w:abstractNumId w:val="20"/>
  </w:num>
  <w:num w:numId="26">
    <w:abstractNumId w:val="42"/>
  </w:num>
  <w:num w:numId="27">
    <w:abstractNumId w:val="18"/>
  </w:num>
  <w:num w:numId="28">
    <w:abstractNumId w:val="43"/>
  </w:num>
  <w:num w:numId="29">
    <w:abstractNumId w:val="51"/>
  </w:num>
  <w:num w:numId="30">
    <w:abstractNumId w:val="34"/>
  </w:num>
  <w:num w:numId="31">
    <w:abstractNumId w:val="4"/>
  </w:num>
  <w:num w:numId="32">
    <w:abstractNumId w:val="44"/>
  </w:num>
  <w:num w:numId="33">
    <w:abstractNumId w:val="16"/>
  </w:num>
  <w:num w:numId="34">
    <w:abstractNumId w:val="22"/>
  </w:num>
  <w:num w:numId="35">
    <w:abstractNumId w:val="31"/>
  </w:num>
  <w:num w:numId="36">
    <w:abstractNumId w:val="48"/>
  </w:num>
  <w:num w:numId="37">
    <w:abstractNumId w:val="28"/>
  </w:num>
  <w:num w:numId="38">
    <w:abstractNumId w:val="50"/>
  </w:num>
  <w:num w:numId="39">
    <w:abstractNumId w:val="19"/>
  </w:num>
  <w:num w:numId="40">
    <w:abstractNumId w:val="13"/>
  </w:num>
  <w:num w:numId="41">
    <w:abstractNumId w:val="17"/>
  </w:num>
  <w:num w:numId="42">
    <w:abstractNumId w:val="12"/>
  </w:num>
  <w:num w:numId="43">
    <w:abstractNumId w:val="25"/>
  </w:num>
  <w:num w:numId="44">
    <w:abstractNumId w:val="21"/>
  </w:num>
  <w:num w:numId="45">
    <w:abstractNumId w:val="45"/>
  </w:num>
  <w:num w:numId="46">
    <w:abstractNumId w:val="2"/>
  </w:num>
  <w:num w:numId="47">
    <w:abstractNumId w:val="19"/>
  </w:num>
  <w:num w:numId="48">
    <w:abstractNumId w:val="19"/>
  </w:num>
  <w:num w:numId="49">
    <w:abstractNumId w:val="49"/>
  </w:num>
  <w:num w:numId="50">
    <w:abstractNumId w:val="6"/>
  </w:num>
  <w:num w:numId="51">
    <w:abstractNumId w:val="26"/>
  </w:num>
  <w:num w:numId="52">
    <w:abstractNumId w:val="46"/>
  </w:num>
  <w:num w:numId="53">
    <w:abstractNumId w:val="23"/>
  </w:num>
  <w:num w:numId="54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FB"/>
    <w:rsid w:val="000073A5"/>
    <w:rsid w:val="00007989"/>
    <w:rsid w:val="00023E67"/>
    <w:rsid w:val="00024F11"/>
    <w:rsid w:val="0003331F"/>
    <w:rsid w:val="0005179F"/>
    <w:rsid w:val="000518C7"/>
    <w:rsid w:val="0005302E"/>
    <w:rsid w:val="00053A4E"/>
    <w:rsid w:val="00055C76"/>
    <w:rsid w:val="000706E6"/>
    <w:rsid w:val="00071822"/>
    <w:rsid w:val="000730F6"/>
    <w:rsid w:val="0007467D"/>
    <w:rsid w:val="00075F5D"/>
    <w:rsid w:val="0008399D"/>
    <w:rsid w:val="000963B0"/>
    <w:rsid w:val="000968B2"/>
    <w:rsid w:val="000A2DEF"/>
    <w:rsid w:val="000A36D9"/>
    <w:rsid w:val="000B1ED8"/>
    <w:rsid w:val="000B3AF9"/>
    <w:rsid w:val="000B3EAF"/>
    <w:rsid w:val="000B74EF"/>
    <w:rsid w:val="000C4513"/>
    <w:rsid w:val="000C797A"/>
    <w:rsid w:val="000D03EE"/>
    <w:rsid w:val="000D147C"/>
    <w:rsid w:val="000D4E84"/>
    <w:rsid w:val="000D687E"/>
    <w:rsid w:val="000E1A41"/>
    <w:rsid w:val="000E22DB"/>
    <w:rsid w:val="000F0278"/>
    <w:rsid w:val="000F4BEC"/>
    <w:rsid w:val="0011087D"/>
    <w:rsid w:val="00115458"/>
    <w:rsid w:val="00132607"/>
    <w:rsid w:val="00133B69"/>
    <w:rsid w:val="00134B08"/>
    <w:rsid w:val="001407DC"/>
    <w:rsid w:val="00150D60"/>
    <w:rsid w:val="00156CD0"/>
    <w:rsid w:val="00165713"/>
    <w:rsid w:val="001677D2"/>
    <w:rsid w:val="00174211"/>
    <w:rsid w:val="00177B58"/>
    <w:rsid w:val="001A2778"/>
    <w:rsid w:val="001A7212"/>
    <w:rsid w:val="001B00CC"/>
    <w:rsid w:val="001B3359"/>
    <w:rsid w:val="001C25D7"/>
    <w:rsid w:val="001C455B"/>
    <w:rsid w:val="001D3D01"/>
    <w:rsid w:val="001D41E9"/>
    <w:rsid w:val="001D5429"/>
    <w:rsid w:val="001D701B"/>
    <w:rsid w:val="001E2B70"/>
    <w:rsid w:val="001E6FF1"/>
    <w:rsid w:val="002001DB"/>
    <w:rsid w:val="0020732D"/>
    <w:rsid w:val="0021202C"/>
    <w:rsid w:val="00212A1D"/>
    <w:rsid w:val="00212F1C"/>
    <w:rsid w:val="002139E6"/>
    <w:rsid w:val="002175ED"/>
    <w:rsid w:val="0022489B"/>
    <w:rsid w:val="002326E2"/>
    <w:rsid w:val="00234197"/>
    <w:rsid w:val="00234854"/>
    <w:rsid w:val="00235206"/>
    <w:rsid w:val="002354E9"/>
    <w:rsid w:val="00270C6B"/>
    <w:rsid w:val="002714A9"/>
    <w:rsid w:val="00274400"/>
    <w:rsid w:val="002753BD"/>
    <w:rsid w:val="00275DC2"/>
    <w:rsid w:val="00276C98"/>
    <w:rsid w:val="00292E36"/>
    <w:rsid w:val="00293B0B"/>
    <w:rsid w:val="0029529A"/>
    <w:rsid w:val="00295D44"/>
    <w:rsid w:val="002979BA"/>
    <w:rsid w:val="002A7FBB"/>
    <w:rsid w:val="002B0498"/>
    <w:rsid w:val="002B0914"/>
    <w:rsid w:val="002B691E"/>
    <w:rsid w:val="002C34C3"/>
    <w:rsid w:val="002D54A7"/>
    <w:rsid w:val="002D77B6"/>
    <w:rsid w:val="002E22D8"/>
    <w:rsid w:val="002F270F"/>
    <w:rsid w:val="002F3276"/>
    <w:rsid w:val="00303CA7"/>
    <w:rsid w:val="00305273"/>
    <w:rsid w:val="00310A4D"/>
    <w:rsid w:val="003147F3"/>
    <w:rsid w:val="00317F96"/>
    <w:rsid w:val="003228AB"/>
    <w:rsid w:val="00324A63"/>
    <w:rsid w:val="00331E21"/>
    <w:rsid w:val="00333387"/>
    <w:rsid w:val="003377C4"/>
    <w:rsid w:val="0034007D"/>
    <w:rsid w:val="00341637"/>
    <w:rsid w:val="003455C0"/>
    <w:rsid w:val="00354000"/>
    <w:rsid w:val="00355E3A"/>
    <w:rsid w:val="0036045A"/>
    <w:rsid w:val="003675D5"/>
    <w:rsid w:val="00372F4D"/>
    <w:rsid w:val="00376C9B"/>
    <w:rsid w:val="003809F5"/>
    <w:rsid w:val="00380DBC"/>
    <w:rsid w:val="003913FF"/>
    <w:rsid w:val="00397B06"/>
    <w:rsid w:val="003B2463"/>
    <w:rsid w:val="003C35F7"/>
    <w:rsid w:val="003D05E7"/>
    <w:rsid w:val="003D6EF8"/>
    <w:rsid w:val="003E110B"/>
    <w:rsid w:val="003E4D8E"/>
    <w:rsid w:val="003E7165"/>
    <w:rsid w:val="003F27FD"/>
    <w:rsid w:val="003F3F57"/>
    <w:rsid w:val="00401262"/>
    <w:rsid w:val="00402FA5"/>
    <w:rsid w:val="00407046"/>
    <w:rsid w:val="0041473A"/>
    <w:rsid w:val="004147ED"/>
    <w:rsid w:val="0042117A"/>
    <w:rsid w:val="0042186A"/>
    <w:rsid w:val="0042273C"/>
    <w:rsid w:val="00433054"/>
    <w:rsid w:val="00433B17"/>
    <w:rsid w:val="00435AE2"/>
    <w:rsid w:val="00441EC2"/>
    <w:rsid w:val="004470A8"/>
    <w:rsid w:val="004472AB"/>
    <w:rsid w:val="00451E0C"/>
    <w:rsid w:val="00460ECF"/>
    <w:rsid w:val="00463173"/>
    <w:rsid w:val="004662DF"/>
    <w:rsid w:val="0047112C"/>
    <w:rsid w:val="004711D6"/>
    <w:rsid w:val="00477638"/>
    <w:rsid w:val="004814EE"/>
    <w:rsid w:val="004838FB"/>
    <w:rsid w:val="00484EAA"/>
    <w:rsid w:val="0048665A"/>
    <w:rsid w:val="004A05DA"/>
    <w:rsid w:val="004A72E8"/>
    <w:rsid w:val="004B28F6"/>
    <w:rsid w:val="004C604C"/>
    <w:rsid w:val="004D0D7A"/>
    <w:rsid w:val="004D13D1"/>
    <w:rsid w:val="004D1664"/>
    <w:rsid w:val="004D2266"/>
    <w:rsid w:val="004D3D9F"/>
    <w:rsid w:val="004D6801"/>
    <w:rsid w:val="004D759B"/>
    <w:rsid w:val="004E1F42"/>
    <w:rsid w:val="004E3231"/>
    <w:rsid w:val="004E57FC"/>
    <w:rsid w:val="004F3E2D"/>
    <w:rsid w:val="00500985"/>
    <w:rsid w:val="00505593"/>
    <w:rsid w:val="00506CEF"/>
    <w:rsid w:val="00507327"/>
    <w:rsid w:val="00524F04"/>
    <w:rsid w:val="0054093F"/>
    <w:rsid w:val="0054134E"/>
    <w:rsid w:val="00546436"/>
    <w:rsid w:val="005469AB"/>
    <w:rsid w:val="00556D20"/>
    <w:rsid w:val="00561FFC"/>
    <w:rsid w:val="00562DB9"/>
    <w:rsid w:val="0056646D"/>
    <w:rsid w:val="00570B89"/>
    <w:rsid w:val="00571F9D"/>
    <w:rsid w:val="00573986"/>
    <w:rsid w:val="0057761D"/>
    <w:rsid w:val="0058463A"/>
    <w:rsid w:val="005852B3"/>
    <w:rsid w:val="00593793"/>
    <w:rsid w:val="005945B1"/>
    <w:rsid w:val="005A7DFF"/>
    <w:rsid w:val="005A7FEE"/>
    <w:rsid w:val="005B2EFC"/>
    <w:rsid w:val="005B4DCC"/>
    <w:rsid w:val="005C162B"/>
    <w:rsid w:val="005D01E5"/>
    <w:rsid w:val="005D4867"/>
    <w:rsid w:val="005D77AA"/>
    <w:rsid w:val="005D7C2E"/>
    <w:rsid w:val="005F254D"/>
    <w:rsid w:val="00602D0C"/>
    <w:rsid w:val="00615EE4"/>
    <w:rsid w:val="006225E9"/>
    <w:rsid w:val="00626822"/>
    <w:rsid w:val="00630EF1"/>
    <w:rsid w:val="00633EC8"/>
    <w:rsid w:val="00642EAC"/>
    <w:rsid w:val="00643B20"/>
    <w:rsid w:val="00654AC4"/>
    <w:rsid w:val="006653A2"/>
    <w:rsid w:val="006653A3"/>
    <w:rsid w:val="00667EB7"/>
    <w:rsid w:val="00670120"/>
    <w:rsid w:val="00674C03"/>
    <w:rsid w:val="00674E90"/>
    <w:rsid w:val="00683E90"/>
    <w:rsid w:val="00684A5B"/>
    <w:rsid w:val="00686DB9"/>
    <w:rsid w:val="00691E21"/>
    <w:rsid w:val="00695850"/>
    <w:rsid w:val="00697541"/>
    <w:rsid w:val="006A1895"/>
    <w:rsid w:val="006A555F"/>
    <w:rsid w:val="006A571D"/>
    <w:rsid w:val="006B2E3F"/>
    <w:rsid w:val="006B3FCF"/>
    <w:rsid w:val="006B5762"/>
    <w:rsid w:val="006B731A"/>
    <w:rsid w:val="006C2170"/>
    <w:rsid w:val="006D0A93"/>
    <w:rsid w:val="006D38C9"/>
    <w:rsid w:val="006D423E"/>
    <w:rsid w:val="006D6617"/>
    <w:rsid w:val="006F04E0"/>
    <w:rsid w:val="006F1461"/>
    <w:rsid w:val="0070216A"/>
    <w:rsid w:val="00704017"/>
    <w:rsid w:val="0070589D"/>
    <w:rsid w:val="00707C02"/>
    <w:rsid w:val="00711BE9"/>
    <w:rsid w:val="00714AFE"/>
    <w:rsid w:val="00722A14"/>
    <w:rsid w:val="00732619"/>
    <w:rsid w:val="00734F03"/>
    <w:rsid w:val="00745BAD"/>
    <w:rsid w:val="00745E3B"/>
    <w:rsid w:val="00757EDB"/>
    <w:rsid w:val="00763AE1"/>
    <w:rsid w:val="0076731D"/>
    <w:rsid w:val="00770AA1"/>
    <w:rsid w:val="00776216"/>
    <w:rsid w:val="00780D1B"/>
    <w:rsid w:val="00781EF5"/>
    <w:rsid w:val="0078635F"/>
    <w:rsid w:val="00790867"/>
    <w:rsid w:val="00794F16"/>
    <w:rsid w:val="007A19A1"/>
    <w:rsid w:val="007A57E6"/>
    <w:rsid w:val="007A6423"/>
    <w:rsid w:val="007A7482"/>
    <w:rsid w:val="007B18C9"/>
    <w:rsid w:val="007B1DB5"/>
    <w:rsid w:val="007B20C1"/>
    <w:rsid w:val="007B43D3"/>
    <w:rsid w:val="007B7817"/>
    <w:rsid w:val="007C0075"/>
    <w:rsid w:val="007C30FD"/>
    <w:rsid w:val="007C6040"/>
    <w:rsid w:val="007E0D7F"/>
    <w:rsid w:val="007E1973"/>
    <w:rsid w:val="007E3754"/>
    <w:rsid w:val="007F174D"/>
    <w:rsid w:val="00800D89"/>
    <w:rsid w:val="00807888"/>
    <w:rsid w:val="00810715"/>
    <w:rsid w:val="00810E9F"/>
    <w:rsid w:val="008171EB"/>
    <w:rsid w:val="00817EB7"/>
    <w:rsid w:val="00832036"/>
    <w:rsid w:val="008542E3"/>
    <w:rsid w:val="00862EB7"/>
    <w:rsid w:val="0087205B"/>
    <w:rsid w:val="00873383"/>
    <w:rsid w:val="008911BD"/>
    <w:rsid w:val="00895E7F"/>
    <w:rsid w:val="008968E0"/>
    <w:rsid w:val="0089768E"/>
    <w:rsid w:val="00897D22"/>
    <w:rsid w:val="00897FCE"/>
    <w:rsid w:val="008A2B42"/>
    <w:rsid w:val="008A6F0B"/>
    <w:rsid w:val="008B49A0"/>
    <w:rsid w:val="008B77D7"/>
    <w:rsid w:val="008C79D1"/>
    <w:rsid w:val="008D3E4F"/>
    <w:rsid w:val="008D3E86"/>
    <w:rsid w:val="008D4B96"/>
    <w:rsid w:val="008D58D1"/>
    <w:rsid w:val="008D67B1"/>
    <w:rsid w:val="008E3551"/>
    <w:rsid w:val="008F08AB"/>
    <w:rsid w:val="008F136B"/>
    <w:rsid w:val="0090173D"/>
    <w:rsid w:val="00911560"/>
    <w:rsid w:val="0091573E"/>
    <w:rsid w:val="00934AF6"/>
    <w:rsid w:val="00935651"/>
    <w:rsid w:val="00935A71"/>
    <w:rsid w:val="00942689"/>
    <w:rsid w:val="00944C0A"/>
    <w:rsid w:val="00945A43"/>
    <w:rsid w:val="00946DCD"/>
    <w:rsid w:val="00947FEA"/>
    <w:rsid w:val="00950FE9"/>
    <w:rsid w:val="009557A5"/>
    <w:rsid w:val="00965BE0"/>
    <w:rsid w:val="0096619E"/>
    <w:rsid w:val="009663C2"/>
    <w:rsid w:val="00970D68"/>
    <w:rsid w:val="0098067D"/>
    <w:rsid w:val="00984C32"/>
    <w:rsid w:val="00987678"/>
    <w:rsid w:val="00987DFB"/>
    <w:rsid w:val="00996A40"/>
    <w:rsid w:val="009A37CB"/>
    <w:rsid w:val="009A522D"/>
    <w:rsid w:val="009A6E57"/>
    <w:rsid w:val="009B686A"/>
    <w:rsid w:val="009D02AF"/>
    <w:rsid w:val="009D3B27"/>
    <w:rsid w:val="009D5789"/>
    <w:rsid w:val="009E56D8"/>
    <w:rsid w:val="00A06FB9"/>
    <w:rsid w:val="00A13A0C"/>
    <w:rsid w:val="00A1514E"/>
    <w:rsid w:val="00A16E6F"/>
    <w:rsid w:val="00A17217"/>
    <w:rsid w:val="00A234DE"/>
    <w:rsid w:val="00A26C6F"/>
    <w:rsid w:val="00A27232"/>
    <w:rsid w:val="00A42264"/>
    <w:rsid w:val="00A47389"/>
    <w:rsid w:val="00A5406D"/>
    <w:rsid w:val="00A613CE"/>
    <w:rsid w:val="00A61C0A"/>
    <w:rsid w:val="00A63C01"/>
    <w:rsid w:val="00A67E88"/>
    <w:rsid w:val="00A719C5"/>
    <w:rsid w:val="00A74409"/>
    <w:rsid w:val="00A75212"/>
    <w:rsid w:val="00A824F6"/>
    <w:rsid w:val="00A85D68"/>
    <w:rsid w:val="00A95A63"/>
    <w:rsid w:val="00AA4B81"/>
    <w:rsid w:val="00AA57CA"/>
    <w:rsid w:val="00AB0060"/>
    <w:rsid w:val="00AB14CC"/>
    <w:rsid w:val="00AC10C4"/>
    <w:rsid w:val="00AD1772"/>
    <w:rsid w:val="00AE18FD"/>
    <w:rsid w:val="00AE53FC"/>
    <w:rsid w:val="00AF132C"/>
    <w:rsid w:val="00AF57FF"/>
    <w:rsid w:val="00AF72FB"/>
    <w:rsid w:val="00B05E7E"/>
    <w:rsid w:val="00B1087E"/>
    <w:rsid w:val="00B12022"/>
    <w:rsid w:val="00B16345"/>
    <w:rsid w:val="00B1743C"/>
    <w:rsid w:val="00B3091A"/>
    <w:rsid w:val="00B364FD"/>
    <w:rsid w:val="00B410E4"/>
    <w:rsid w:val="00B43024"/>
    <w:rsid w:val="00B47D85"/>
    <w:rsid w:val="00B5116D"/>
    <w:rsid w:val="00B519CC"/>
    <w:rsid w:val="00B519E7"/>
    <w:rsid w:val="00B60216"/>
    <w:rsid w:val="00B6401A"/>
    <w:rsid w:val="00B70C90"/>
    <w:rsid w:val="00B73749"/>
    <w:rsid w:val="00B81DDE"/>
    <w:rsid w:val="00B833A1"/>
    <w:rsid w:val="00B83F64"/>
    <w:rsid w:val="00B863C1"/>
    <w:rsid w:val="00BA1825"/>
    <w:rsid w:val="00BA5270"/>
    <w:rsid w:val="00BA55EB"/>
    <w:rsid w:val="00BA5955"/>
    <w:rsid w:val="00BA73B3"/>
    <w:rsid w:val="00BA7E64"/>
    <w:rsid w:val="00BC09EE"/>
    <w:rsid w:val="00BC6944"/>
    <w:rsid w:val="00BC7532"/>
    <w:rsid w:val="00BC7767"/>
    <w:rsid w:val="00BD24AB"/>
    <w:rsid w:val="00BD3B9D"/>
    <w:rsid w:val="00BD6B69"/>
    <w:rsid w:val="00BD795C"/>
    <w:rsid w:val="00BE171D"/>
    <w:rsid w:val="00BF64AD"/>
    <w:rsid w:val="00BF6945"/>
    <w:rsid w:val="00BF7325"/>
    <w:rsid w:val="00C009E4"/>
    <w:rsid w:val="00C06FCF"/>
    <w:rsid w:val="00C11C79"/>
    <w:rsid w:val="00C11F7C"/>
    <w:rsid w:val="00C13239"/>
    <w:rsid w:val="00C1551C"/>
    <w:rsid w:val="00C17EDC"/>
    <w:rsid w:val="00C30FB1"/>
    <w:rsid w:val="00C4006C"/>
    <w:rsid w:val="00C415CD"/>
    <w:rsid w:val="00C4327B"/>
    <w:rsid w:val="00C626D9"/>
    <w:rsid w:val="00C6370A"/>
    <w:rsid w:val="00C667A2"/>
    <w:rsid w:val="00C77718"/>
    <w:rsid w:val="00C81BAD"/>
    <w:rsid w:val="00C8605D"/>
    <w:rsid w:val="00C94B29"/>
    <w:rsid w:val="00C97626"/>
    <w:rsid w:val="00CB1DD0"/>
    <w:rsid w:val="00CB5655"/>
    <w:rsid w:val="00CB7B6F"/>
    <w:rsid w:val="00CC1F84"/>
    <w:rsid w:val="00CC475A"/>
    <w:rsid w:val="00CC5B79"/>
    <w:rsid w:val="00CD2D0B"/>
    <w:rsid w:val="00CD41A5"/>
    <w:rsid w:val="00CF04CD"/>
    <w:rsid w:val="00CF6502"/>
    <w:rsid w:val="00D004BB"/>
    <w:rsid w:val="00D04514"/>
    <w:rsid w:val="00D2287C"/>
    <w:rsid w:val="00D22E5B"/>
    <w:rsid w:val="00D237E5"/>
    <w:rsid w:val="00D318BC"/>
    <w:rsid w:val="00D334A3"/>
    <w:rsid w:val="00D34AA3"/>
    <w:rsid w:val="00D4452E"/>
    <w:rsid w:val="00D50044"/>
    <w:rsid w:val="00D67B5E"/>
    <w:rsid w:val="00D72D86"/>
    <w:rsid w:val="00D749F5"/>
    <w:rsid w:val="00D75C62"/>
    <w:rsid w:val="00D76D72"/>
    <w:rsid w:val="00D77606"/>
    <w:rsid w:val="00D81AED"/>
    <w:rsid w:val="00D84E5D"/>
    <w:rsid w:val="00D8529A"/>
    <w:rsid w:val="00DA1C2B"/>
    <w:rsid w:val="00DA1E4C"/>
    <w:rsid w:val="00DA6771"/>
    <w:rsid w:val="00DB6D43"/>
    <w:rsid w:val="00DB7C9C"/>
    <w:rsid w:val="00DC1752"/>
    <w:rsid w:val="00DC1C48"/>
    <w:rsid w:val="00DC2F16"/>
    <w:rsid w:val="00DE3AEF"/>
    <w:rsid w:val="00DE7A5E"/>
    <w:rsid w:val="00DE7EB1"/>
    <w:rsid w:val="00DF1298"/>
    <w:rsid w:val="00DF440F"/>
    <w:rsid w:val="00DF5020"/>
    <w:rsid w:val="00E00F23"/>
    <w:rsid w:val="00E03567"/>
    <w:rsid w:val="00E06F4D"/>
    <w:rsid w:val="00E1094D"/>
    <w:rsid w:val="00E11BC0"/>
    <w:rsid w:val="00E13E52"/>
    <w:rsid w:val="00E142DC"/>
    <w:rsid w:val="00E2023C"/>
    <w:rsid w:val="00E27EB3"/>
    <w:rsid w:val="00E320CB"/>
    <w:rsid w:val="00E32200"/>
    <w:rsid w:val="00E3408F"/>
    <w:rsid w:val="00E40E73"/>
    <w:rsid w:val="00E4343C"/>
    <w:rsid w:val="00E501A8"/>
    <w:rsid w:val="00E50A0C"/>
    <w:rsid w:val="00E53185"/>
    <w:rsid w:val="00E57BA4"/>
    <w:rsid w:val="00E57CE8"/>
    <w:rsid w:val="00E63071"/>
    <w:rsid w:val="00E669A7"/>
    <w:rsid w:val="00E6712E"/>
    <w:rsid w:val="00E6775C"/>
    <w:rsid w:val="00E6792E"/>
    <w:rsid w:val="00E77509"/>
    <w:rsid w:val="00E7764B"/>
    <w:rsid w:val="00E83BA2"/>
    <w:rsid w:val="00E87FA5"/>
    <w:rsid w:val="00E93709"/>
    <w:rsid w:val="00EA2F05"/>
    <w:rsid w:val="00EB0A81"/>
    <w:rsid w:val="00EB17AC"/>
    <w:rsid w:val="00EB4918"/>
    <w:rsid w:val="00EC5354"/>
    <w:rsid w:val="00ED04D3"/>
    <w:rsid w:val="00ED5D4E"/>
    <w:rsid w:val="00ED6E6A"/>
    <w:rsid w:val="00EE2BBE"/>
    <w:rsid w:val="00EE2E23"/>
    <w:rsid w:val="00EE3738"/>
    <w:rsid w:val="00EE3959"/>
    <w:rsid w:val="00EE5A5A"/>
    <w:rsid w:val="00EF0157"/>
    <w:rsid w:val="00EF61D5"/>
    <w:rsid w:val="00F07812"/>
    <w:rsid w:val="00F07A0B"/>
    <w:rsid w:val="00F10860"/>
    <w:rsid w:val="00F158F4"/>
    <w:rsid w:val="00F224EC"/>
    <w:rsid w:val="00F26445"/>
    <w:rsid w:val="00F31D26"/>
    <w:rsid w:val="00F355A5"/>
    <w:rsid w:val="00F359E3"/>
    <w:rsid w:val="00F36C7E"/>
    <w:rsid w:val="00F45D1F"/>
    <w:rsid w:val="00F46E7F"/>
    <w:rsid w:val="00F50CF0"/>
    <w:rsid w:val="00F53F9B"/>
    <w:rsid w:val="00F54037"/>
    <w:rsid w:val="00F54B8F"/>
    <w:rsid w:val="00F63AAF"/>
    <w:rsid w:val="00F655FD"/>
    <w:rsid w:val="00F87D91"/>
    <w:rsid w:val="00F910F9"/>
    <w:rsid w:val="00FA4B69"/>
    <w:rsid w:val="00FB203F"/>
    <w:rsid w:val="00FB4BCA"/>
    <w:rsid w:val="00FB6830"/>
    <w:rsid w:val="00FC4FDB"/>
    <w:rsid w:val="00FC7CB6"/>
    <w:rsid w:val="00FD55B3"/>
    <w:rsid w:val="00FD74CD"/>
    <w:rsid w:val="00FF02ED"/>
    <w:rsid w:val="00FF0536"/>
    <w:rsid w:val="00FF39A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F37ADC"/>
  <w15:chartTrackingRefBased/>
  <w15:docId w15:val="{C5882287-F6E7-4DE4-8C0F-E8693250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49" w:qFormat="1"/>
    <w:lsdException w:name="heading 6" w:semiHidden="1" w:uiPriority="49" w:qFormat="1"/>
    <w:lsdException w:name="heading 7" w:semiHidden="1" w:uiPriority="49" w:qFormat="1"/>
    <w:lsdException w:name="heading 8" w:semiHidden="1" w:uiPriority="49" w:qFormat="1"/>
    <w:lsdException w:name="heading 9" w:semiHidden="1" w:uiPriority="4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04"/>
    <w:pPr>
      <w:keepLines/>
      <w:spacing w:before="120" w:line="280" w:lineRule="exact"/>
    </w:pPr>
    <w:rPr>
      <w:rFonts w:ascii="Segoe UI" w:hAnsi="Segoe UI" w:cs="Times New Roman (Body CS)"/>
      <w:spacing w:val="-3"/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132607"/>
    <w:pPr>
      <w:keepLines w:val="0"/>
      <w:numPr>
        <w:numId w:val="39"/>
      </w:numPr>
      <w:tabs>
        <w:tab w:val="left" w:pos="426"/>
      </w:tabs>
      <w:snapToGrid w:val="0"/>
      <w:spacing w:before="240" w:line="216" w:lineRule="auto"/>
      <w:ind w:right="851"/>
      <w:outlineLvl w:val="0"/>
    </w:pPr>
    <w:rPr>
      <w:rFonts w:ascii="Segoe UI Black" w:hAnsi="Segoe UI Black" w:cs="Quire Sans (Headings)"/>
      <w:bCs/>
      <w:color w:val="AB176E" w:themeColor="accent1"/>
      <w:spacing w:val="-15"/>
      <w:sz w:val="56"/>
      <w:szCs w:val="56"/>
      <w:u w:color="F27FB2" w:themeColor="accent3"/>
    </w:rPr>
  </w:style>
  <w:style w:type="paragraph" w:styleId="Heading2">
    <w:name w:val="heading 2"/>
    <w:basedOn w:val="Normal"/>
    <w:next w:val="Normal"/>
    <w:link w:val="Heading2Char"/>
    <w:uiPriority w:val="4"/>
    <w:qFormat/>
    <w:rsid w:val="00E1094D"/>
    <w:pPr>
      <w:keepNext/>
      <w:tabs>
        <w:tab w:val="left" w:pos="851"/>
      </w:tabs>
      <w:spacing w:before="600" w:after="120" w:line="240" w:lineRule="auto"/>
      <w:outlineLvl w:val="1"/>
    </w:pPr>
    <w:rPr>
      <w:rFonts w:eastAsiaTheme="majorEastAsia" w:cs="Segoe UI"/>
      <w:b/>
      <w:bCs/>
      <w:color w:val="AB176E" w:themeColor="accent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5"/>
    <w:qFormat/>
    <w:rsid w:val="00FD55B3"/>
    <w:pPr>
      <w:keepNext/>
      <w:spacing w:before="240" w:after="120"/>
      <w:outlineLvl w:val="2"/>
    </w:pPr>
    <w:rPr>
      <w:rFonts w:eastAsiaTheme="majorEastAsia" w:cstheme="majorBidi"/>
      <w:b/>
      <w:i/>
      <w:color w:val="AB176E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3B2463"/>
    <w:pPr>
      <w:keepNext/>
      <w:spacing w:before="240"/>
      <w:outlineLvl w:val="3"/>
    </w:pPr>
    <w:rPr>
      <w:rFonts w:eastAsiaTheme="majorEastAsia" w:cstheme="majorBidi"/>
      <w:b/>
      <w:color w:val="515254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5B">
    <w:name w:val="Table 5B"/>
    <w:basedOn w:val="TableNormal"/>
    <w:uiPriority w:val="99"/>
    <w:rsid w:val="00B12022"/>
    <w:pPr>
      <w:spacing w:line="240" w:lineRule="exact"/>
    </w:pPr>
    <w:rPr>
      <w:sz w:val="22"/>
    </w:rPr>
    <w:tblPr>
      <w:tblStyleRowBandSize w:val="1"/>
    </w:tblPr>
    <w:tcPr>
      <w:tcMar>
        <w:top w:w="57" w:type="dxa"/>
        <w:bottom w:w="57" w:type="dxa"/>
      </w:tcMar>
    </w:tcPr>
    <w:tblStylePr w:type="firstRow">
      <w:rPr>
        <w:b/>
      </w:rPr>
      <w:tblPr/>
      <w:trPr>
        <w:cantSplit/>
        <w:tblHeader/>
      </w:trPr>
      <w:tcPr>
        <w:shd w:val="clear" w:color="auto" w:fill="B5E4F9"/>
      </w:tcPr>
    </w:tblStylePr>
    <w:tblStylePr w:type="band1Horz">
      <w:tblPr/>
      <w:tcPr>
        <w:shd w:val="clear" w:color="auto" w:fill="F1F9FE"/>
      </w:tcPr>
    </w:tblStylePr>
  </w:style>
  <w:style w:type="numbering" w:styleId="1ai">
    <w:name w:val="Outline List 1"/>
    <w:basedOn w:val="NoList"/>
    <w:uiPriority w:val="99"/>
    <w:semiHidden/>
    <w:unhideWhenUsed/>
    <w:rsid w:val="00DF440F"/>
  </w:style>
  <w:style w:type="numbering" w:customStyle="1" w:styleId="Style1">
    <w:name w:val="Style1"/>
    <w:uiPriority w:val="99"/>
    <w:rsid w:val="00817EB7"/>
    <w:pPr>
      <w:numPr>
        <w:numId w:val="1"/>
      </w:numPr>
    </w:pPr>
  </w:style>
  <w:style w:type="paragraph" w:customStyle="1" w:styleId="List1">
    <w:name w:val="List 1"/>
    <w:basedOn w:val="Normal"/>
    <w:uiPriority w:val="99"/>
    <w:semiHidden/>
    <w:qFormat/>
    <w:rsid w:val="00DF440F"/>
    <w:pPr>
      <w:numPr>
        <w:numId w:val="2"/>
      </w:numPr>
      <w:snapToGrid w:val="0"/>
    </w:pPr>
  </w:style>
  <w:style w:type="paragraph" w:styleId="ListBullet">
    <w:name w:val="List Bullet"/>
    <w:basedOn w:val="Normal"/>
    <w:qFormat/>
    <w:rsid w:val="00DF440F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132607"/>
    <w:rPr>
      <w:rFonts w:ascii="Segoe UI Black" w:hAnsi="Segoe UI Black" w:cs="Quire Sans (Headings)"/>
      <w:bCs/>
      <w:color w:val="AB176E" w:themeColor="accent1"/>
      <w:spacing w:val="-15"/>
      <w:sz w:val="56"/>
      <w:szCs w:val="56"/>
      <w:u w:color="F27FB2" w:themeColor="accent3"/>
    </w:rPr>
  </w:style>
  <w:style w:type="table" w:customStyle="1" w:styleId="SLP2">
    <w:name w:val="SLP 2"/>
    <w:basedOn w:val="TableNormal"/>
    <w:uiPriority w:val="99"/>
    <w:rsid w:val="00763AE1"/>
    <w:pPr>
      <w:spacing w:before="120" w:after="40" w:line="200" w:lineRule="exact"/>
    </w:pPr>
    <w:rPr>
      <w:rFonts w:cs="Times New Roman (Body CS)"/>
      <w:color w:val="3C033D" w:themeColor="text1"/>
      <w:sz w:val="16"/>
    </w:rPr>
    <w:tblPr>
      <w:tblStyleRowBandSize w:val="1"/>
      <w:tblBorders>
        <w:left w:val="single" w:sz="4" w:space="0" w:color="AB176E" w:themeColor="accent1"/>
        <w:right w:val="single" w:sz="4" w:space="0" w:color="AB176E" w:themeColor="accent1"/>
        <w:insideH w:val="single" w:sz="6" w:space="0" w:color="AB176E" w:themeColor="accent1"/>
        <w:insideV w:val="single" w:sz="6" w:space="0" w:color="AB176E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blStylePr w:type="firstRow">
      <w:pPr>
        <w:wordWrap/>
        <w:spacing w:beforeLines="0" w:before="240" w:beforeAutospacing="0" w:afterLines="0" w:after="0" w:afterAutospacing="0" w:line="210" w:lineRule="exact"/>
      </w:pPr>
      <w:rPr>
        <w:rFonts w:asciiTheme="minorHAnsi" w:hAnsiTheme="minorHAnsi"/>
        <w:b/>
        <w:color w:val="auto"/>
        <w:sz w:val="16"/>
      </w:rPr>
      <w:tblPr/>
      <w:tcPr>
        <w:tcBorders>
          <w:top w:val="single" w:sz="4" w:space="0" w:color="AB176E" w:themeColor="accent1"/>
          <w:left w:val="single" w:sz="4" w:space="0" w:color="AB176E" w:themeColor="accent1"/>
          <w:bottom w:val="single" w:sz="4" w:space="0" w:color="AB176E" w:themeColor="accent1"/>
          <w:right w:val="single" w:sz="4" w:space="0" w:color="AB176E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B176E" w:themeFill="accent1"/>
      </w:tcPr>
    </w:tblStylePr>
    <w:tblStylePr w:type="band1Horz">
      <w:rPr>
        <w:rFonts w:asciiTheme="minorHAnsi" w:hAnsiTheme="minorHAnsi"/>
      </w:rPr>
    </w:tblStylePr>
  </w:style>
  <w:style w:type="character" w:customStyle="1" w:styleId="Heading4Char">
    <w:name w:val="Heading 4 Char"/>
    <w:basedOn w:val="DefaultParagraphFont"/>
    <w:link w:val="Heading4"/>
    <w:uiPriority w:val="6"/>
    <w:rsid w:val="003B2463"/>
    <w:rPr>
      <w:rFonts w:ascii="Segoe UI" w:eastAsiaTheme="majorEastAsia" w:hAnsi="Segoe UI" w:cstheme="majorBidi"/>
      <w:b/>
      <w:color w:val="515254" w:themeColor="accent4" w:themeShade="BF"/>
      <w:spacing w:val="-3"/>
      <w:sz w:val="22"/>
    </w:rPr>
  </w:style>
  <w:style w:type="paragraph" w:customStyle="1" w:styleId="Table1">
    <w:name w:val="Table 1"/>
    <w:basedOn w:val="Normal"/>
    <w:uiPriority w:val="13"/>
    <w:semiHidden/>
    <w:qFormat/>
    <w:rsid w:val="00DF440F"/>
    <w:pPr>
      <w:spacing w:before="40" w:after="40" w:line="220" w:lineRule="exact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4"/>
    <w:rsid w:val="00E1094D"/>
    <w:rPr>
      <w:rFonts w:ascii="Segoe UI" w:eastAsiaTheme="majorEastAsia" w:hAnsi="Segoe UI" w:cs="Segoe UI"/>
      <w:b/>
      <w:bCs/>
      <w:color w:val="AB176E" w:themeColor="accent1"/>
      <w:spacing w:val="-3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rsid w:val="00FD55B3"/>
    <w:rPr>
      <w:rFonts w:ascii="Segoe UI" w:eastAsiaTheme="majorEastAsia" w:hAnsi="Segoe UI" w:cstheme="majorBidi"/>
      <w:b/>
      <w:i/>
      <w:color w:val="AB176E" w:themeColor="accent1"/>
      <w:spacing w:val="-3"/>
    </w:rPr>
  </w:style>
  <w:style w:type="paragraph" w:styleId="Title">
    <w:name w:val="Title"/>
    <w:basedOn w:val="Heading1"/>
    <w:next w:val="Normal"/>
    <w:link w:val="TitleChar"/>
    <w:uiPriority w:val="10"/>
    <w:semiHidden/>
    <w:rsid w:val="00DF440F"/>
    <w:pPr>
      <w:spacing w:line="640" w:lineRule="exact"/>
    </w:pPr>
    <w:rPr>
      <w:rFonts w:cstheme="minorBidi"/>
      <w:color w:val="280150" w:themeColor="text2"/>
      <w:spacing w:val="0"/>
      <w:szCs w:val="6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75DC2"/>
    <w:rPr>
      <w:rFonts w:asciiTheme="majorHAnsi" w:hAnsiTheme="majorHAnsi"/>
      <w:b/>
      <w:bCs/>
      <w:color w:val="280150" w:themeColor="text2"/>
      <w:sz w:val="72"/>
      <w:szCs w:val="60"/>
      <w:u w:color="F27FB2" w:themeColor="accent3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DF440F"/>
    <w:pPr>
      <w:numPr>
        <w:ilvl w:val="1"/>
      </w:numPr>
      <w:snapToGrid w:val="0"/>
      <w:spacing w:after="600"/>
    </w:pPr>
    <w:rPr>
      <w:rFonts w:eastAsiaTheme="minorEastAsia"/>
      <w:color w:val="AB176E" w:themeColor="accent1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75DC2"/>
    <w:rPr>
      <w:rFonts w:eastAsiaTheme="minorEastAsia" w:cs="Times New Roman (Body CS)"/>
      <w:color w:val="AB176E" w:themeColor="accent1"/>
      <w:spacing w:val="-3"/>
      <w:sz w:val="26"/>
      <w:szCs w:val="26"/>
    </w:rPr>
  </w:style>
  <w:style w:type="paragraph" w:styleId="Date">
    <w:name w:val="Date"/>
    <w:basedOn w:val="Normal"/>
    <w:next w:val="Normal"/>
    <w:link w:val="DateChar"/>
    <w:uiPriority w:val="19"/>
    <w:semiHidden/>
    <w:rsid w:val="00DF440F"/>
    <w:pPr>
      <w:tabs>
        <w:tab w:val="left" w:pos="227"/>
      </w:tabs>
    </w:pPr>
    <w:rPr>
      <w:color w:val="280150" w:themeColor="text2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19"/>
    <w:semiHidden/>
    <w:rsid w:val="00275DC2"/>
    <w:rPr>
      <w:rFonts w:cs="Times New Roman (Body CS)"/>
      <w:color w:val="280150" w:themeColor="text2"/>
      <w:spacing w:val="-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rsid w:val="00DF440F"/>
    <w:pPr>
      <w:keepNext/>
      <w:tabs>
        <w:tab w:val="left" w:pos="1134"/>
        <w:tab w:val="right" w:pos="8505"/>
      </w:tabs>
      <w:spacing w:before="160" w:after="40"/>
      <w:ind w:left="1134" w:hanging="425"/>
    </w:pPr>
    <w:rPr>
      <w:rFonts w:asciiTheme="majorHAnsi" w:hAnsiTheme="majorHAnsi"/>
      <w:bCs/>
      <w:noProof/>
      <w:color w:val="AB176E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DF440F"/>
    <w:pPr>
      <w:tabs>
        <w:tab w:val="left" w:pos="1701"/>
        <w:tab w:val="right" w:pos="8505"/>
      </w:tabs>
      <w:spacing w:before="0"/>
      <w:ind w:left="1701" w:hanging="567"/>
    </w:pPr>
    <w:rPr>
      <w:rFonts w:cstheme="minorHAnsi"/>
      <w:bCs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DF440F"/>
    <w:pPr>
      <w:tabs>
        <w:tab w:val="left" w:pos="2268"/>
        <w:tab w:val="right" w:pos="8505"/>
      </w:tabs>
      <w:spacing w:before="40"/>
      <w:ind w:left="2268" w:right="-7" w:hanging="567"/>
    </w:pPr>
    <w:rPr>
      <w:rFonts w:cstheme="minorHAnsi"/>
      <w:i/>
      <w:noProof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DF440F"/>
    <w:pPr>
      <w:spacing w:before="80" w:after="240"/>
    </w:pPr>
    <w:rPr>
      <w:b/>
      <w:bCs/>
      <w:i/>
      <w:iCs/>
      <w:sz w:val="16"/>
      <w:szCs w:val="21"/>
    </w:rPr>
  </w:style>
  <w:style w:type="paragraph" w:styleId="Footer">
    <w:name w:val="footer"/>
    <w:basedOn w:val="Normal"/>
    <w:link w:val="FooterChar"/>
    <w:uiPriority w:val="99"/>
    <w:rsid w:val="00B73749"/>
    <w:pPr>
      <w:tabs>
        <w:tab w:val="left" w:pos="8364"/>
      </w:tabs>
      <w:spacing w:before="240" w:line="240" w:lineRule="auto"/>
    </w:pPr>
    <w:rPr>
      <w:rFonts w:cs="Segoe UI"/>
      <w:b/>
      <w:bCs/>
      <w:color w:val="FFFFFF" w:themeColor="background1"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73749"/>
    <w:rPr>
      <w:rFonts w:ascii="Segoe UI" w:hAnsi="Segoe UI" w:cs="Segoe UI"/>
      <w:b/>
      <w:bCs/>
      <w:color w:val="FFFFFF" w:themeColor="background1"/>
      <w:spacing w:val="-3"/>
      <w:szCs w:val="32"/>
    </w:rPr>
  </w:style>
  <w:style w:type="character" w:styleId="FootnoteReference">
    <w:name w:val="footnote reference"/>
    <w:basedOn w:val="DefaultParagraphFont"/>
    <w:uiPriority w:val="99"/>
    <w:semiHidden/>
    <w:rsid w:val="00DF44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F440F"/>
    <w:pPr>
      <w:keepLines w:val="0"/>
      <w:spacing w:before="80"/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B58"/>
    <w:rPr>
      <w:rFonts w:ascii="Arial" w:hAnsi="Arial" w:cs="Times New Roman (Body CS)"/>
      <w:spacing w:val="-3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rsid w:val="00DF440F"/>
    <w:pPr>
      <w:tabs>
        <w:tab w:val="right" w:pos="8505"/>
      </w:tabs>
      <w:spacing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7B58"/>
    <w:rPr>
      <w:rFonts w:cs="Times New Roman (Body CS)"/>
      <w:spacing w:val="-3"/>
      <w:sz w:val="15"/>
    </w:rPr>
  </w:style>
  <w:style w:type="table" w:customStyle="1" w:styleId="SLP20">
    <w:name w:val="SLP2"/>
    <w:basedOn w:val="TableNormal"/>
    <w:uiPriority w:val="99"/>
    <w:rsid w:val="00763AE1"/>
    <w:pPr>
      <w:spacing w:before="120" w:after="40" w:line="200" w:lineRule="exact"/>
    </w:pPr>
    <w:rPr>
      <w:rFonts w:cs="Times New Roman (Body CS)"/>
      <w:color w:val="3C033D" w:themeColor="text1"/>
      <w:sz w:val="16"/>
    </w:rPr>
    <w:tblPr>
      <w:tblStyleRowBandSize w:val="1"/>
      <w:tblBorders>
        <w:top w:val="single" w:sz="4" w:space="0" w:color="AB176E" w:themeColor="accent1"/>
        <w:left w:val="single" w:sz="4" w:space="0" w:color="AB176E" w:themeColor="accent1"/>
        <w:bottom w:val="single" w:sz="4" w:space="0" w:color="AB176E" w:themeColor="accent1"/>
        <w:right w:val="single" w:sz="4" w:space="0" w:color="AB176E" w:themeColor="accent1"/>
        <w:insideH w:val="single" w:sz="4" w:space="0" w:color="AB176E" w:themeColor="accent1"/>
        <w:insideV w:val="single" w:sz="4" w:space="0" w:color="AB176E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240" w:beforeAutospacing="0" w:afterLines="0" w:after="0" w:afterAutospacing="0" w:line="210" w:lineRule="exact"/>
      </w:pPr>
      <w:rPr>
        <w:rFonts w:asciiTheme="minorHAnsi" w:hAnsiTheme="minorHAnsi"/>
        <w:b/>
        <w:color w:val="auto"/>
        <w:sz w:val="16"/>
      </w:rPr>
      <w:tblPr/>
      <w:tcPr>
        <w:tcBorders>
          <w:top w:val="single" w:sz="4" w:space="0" w:color="AB176E" w:themeColor="accent1"/>
          <w:left w:val="single" w:sz="4" w:space="0" w:color="AB176E" w:themeColor="accent1"/>
          <w:bottom w:val="single" w:sz="4" w:space="0" w:color="AB176E" w:themeColor="accent1"/>
          <w:right w:val="single" w:sz="4" w:space="0" w:color="AB176E" w:themeColor="accent1"/>
          <w:insideH w:val="single" w:sz="4" w:space="0" w:color="AB176E" w:themeColor="accent1"/>
          <w:insideV w:val="single" w:sz="4" w:space="0" w:color="FFFFFF" w:themeColor="background1"/>
          <w:tl2br w:val="nil"/>
          <w:tr2bl w:val="nil"/>
        </w:tcBorders>
        <w:shd w:val="clear" w:color="auto" w:fill="AB176E" w:themeFill="accent1"/>
      </w:tcPr>
    </w:tblStylePr>
    <w:tblStylePr w:type="band1Horz">
      <w:rPr>
        <w:rFonts w:asciiTheme="minorHAnsi" w:hAnsiTheme="minorHAnsi"/>
      </w:rPr>
    </w:tblStylePr>
  </w:style>
  <w:style w:type="character" w:customStyle="1" w:styleId="Heading1highlight">
    <w:name w:val="Heading 1 highlight"/>
    <w:basedOn w:val="DefaultParagraphFont"/>
    <w:uiPriority w:val="3"/>
    <w:rsid w:val="0048665A"/>
    <w:rPr>
      <w:color w:val="auto"/>
      <w:u w:val="none" w:color="F27FB2" w:themeColor="accent3"/>
      <w:bdr w:val="none" w:sz="0" w:space="0" w:color="auto"/>
      <w:shd w:val="clear" w:color="auto" w:fill="3C033D" w:themeFill="text1"/>
    </w:rPr>
  </w:style>
  <w:style w:type="paragraph" w:customStyle="1" w:styleId="BasicParagraph">
    <w:name w:val="[Basic Paragraph]"/>
    <w:basedOn w:val="Normal"/>
    <w:uiPriority w:val="99"/>
    <w:semiHidden/>
    <w:rsid w:val="00DE3AEF"/>
    <w:pPr>
      <w:keepLines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customStyle="1" w:styleId="Introduction">
    <w:name w:val="Introduction"/>
    <w:basedOn w:val="Normal"/>
    <w:uiPriority w:val="5"/>
    <w:qFormat/>
    <w:rsid w:val="006B731A"/>
    <w:pPr>
      <w:spacing w:before="480" w:line="216" w:lineRule="auto"/>
      <w:ind w:right="2268"/>
    </w:pPr>
    <w:rPr>
      <w:rFonts w:cs="Segoe UI"/>
      <w:b/>
      <w:bCs/>
      <w:color w:val="AB176E" w:themeColor="accent1"/>
      <w:sz w:val="28"/>
      <w:szCs w:val="40"/>
    </w:rPr>
  </w:style>
  <w:style w:type="paragraph" w:customStyle="1" w:styleId="Featuretext">
    <w:name w:val="Feature text"/>
    <w:basedOn w:val="Normal"/>
    <w:uiPriority w:val="6"/>
    <w:qFormat/>
    <w:rsid w:val="006B731A"/>
    <w:pPr>
      <w:snapToGrid w:val="0"/>
      <w:spacing w:before="0" w:after="300" w:line="228" w:lineRule="auto"/>
    </w:pPr>
    <w:rPr>
      <w:b/>
      <w:color w:val="AB176E" w:themeColor="accent1"/>
      <w:sz w:val="36"/>
    </w:rPr>
  </w:style>
  <w:style w:type="paragraph" w:customStyle="1" w:styleId="Featuretextattribution">
    <w:name w:val="Feature text attribution"/>
    <w:basedOn w:val="Normal"/>
    <w:uiPriority w:val="8"/>
    <w:qFormat/>
    <w:rsid w:val="006B731A"/>
    <w:pPr>
      <w:spacing w:before="240" w:line="240" w:lineRule="auto"/>
      <w:contextualSpacing/>
    </w:pPr>
    <w:rPr>
      <w:b/>
      <w:color w:val="AB176E" w:themeColor="accent1"/>
      <w:shd w:val="clear" w:color="auto" w:fill="FFFFFF" w:themeFill="background1"/>
    </w:rPr>
  </w:style>
  <w:style w:type="character" w:customStyle="1" w:styleId="Featuretexthighlight">
    <w:name w:val="Feature text highlight"/>
    <w:basedOn w:val="DefaultParagraphFont"/>
    <w:uiPriority w:val="7"/>
    <w:qFormat/>
    <w:rsid w:val="007A19A1"/>
    <w:rPr>
      <w:u w:val="none" w:color="FFFFFF" w:themeColor="background1"/>
      <w:bdr w:val="none" w:sz="0" w:space="0" w:color="auto"/>
      <w:shd w:val="clear" w:color="auto" w:fill="FFFFFF" w:themeFill="background1"/>
    </w:rPr>
  </w:style>
  <w:style w:type="table" w:styleId="TableGrid">
    <w:name w:val="Table Grid"/>
    <w:basedOn w:val="TableNormal"/>
    <w:uiPriority w:val="39"/>
    <w:rsid w:val="002F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gedCare1">
    <w:name w:val="Aged Care 1"/>
    <w:basedOn w:val="TableNormal"/>
    <w:uiPriority w:val="99"/>
    <w:rsid w:val="006B731A"/>
    <w:pPr>
      <w:snapToGrid w:val="0"/>
      <w:jc w:val="center"/>
    </w:pPr>
    <w:rPr>
      <w:rFonts w:ascii="Segoe UI" w:hAnsi="Segoe UI" w:cs="Times New Roman (Body CS)"/>
      <w:sz w:val="20"/>
    </w:rPr>
    <w:tblPr>
      <w:tblStyleRowBandSize w:val="1"/>
      <w:tblStyleColBandSize w:val="1"/>
      <w:tblBorders>
        <w:bottom w:val="single" w:sz="4" w:space="0" w:color="AB176E" w:themeColor="accent1"/>
        <w:insideH w:val="single" w:sz="4" w:space="0" w:color="AB176E" w:themeColor="accent1"/>
      </w:tblBorders>
    </w:tblPr>
    <w:tcPr>
      <w:shd w:val="clear" w:color="auto" w:fill="auto"/>
    </w:tcPr>
    <w:tblStylePr w:type="firstRow">
      <w:pPr>
        <w:wordWrap/>
        <w:spacing w:line="240" w:lineRule="auto"/>
        <w:jc w:val="center"/>
      </w:pPr>
      <w:rPr>
        <w:rFonts w:ascii="Segoe UI" w:hAnsi="Segoe UI"/>
        <w:b/>
        <w:i w:val="0"/>
        <w:color w:val="AB176E" w:themeColor="accent1"/>
        <w:sz w:val="20"/>
      </w:rPr>
    </w:tblStylePr>
    <w:tblStylePr w:type="firstCol">
      <w:pPr>
        <w:wordWrap/>
        <w:spacing w:line="240" w:lineRule="auto"/>
        <w:jc w:val="left"/>
      </w:pPr>
      <w:rPr>
        <w:rFonts w:ascii="Segoe UI" w:hAnsi="Segoe UI"/>
        <w:b/>
        <w:i w:val="0"/>
        <w:color w:val="AB176E" w:themeColor="accent1"/>
        <w:sz w:val="20"/>
      </w:rPr>
    </w:tblStyle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794F1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semiHidden/>
    <w:qFormat/>
    <w:rsid w:val="00275DC2"/>
    <w:rPr>
      <w:i/>
      <w:iCs/>
      <w:color w:val="A408A7" w:themeColor="text1" w:themeTint="BF"/>
    </w:rPr>
  </w:style>
  <w:style w:type="paragraph" w:styleId="NoSpacing">
    <w:name w:val="No Spacing"/>
    <w:uiPriority w:val="1"/>
    <w:qFormat/>
    <w:rsid w:val="00D22E5B"/>
    <w:pPr>
      <w:keepLines/>
    </w:pPr>
    <w:rPr>
      <w:rFonts w:cs="Times New Roman (Body CS)"/>
      <w:spacing w:val="-3"/>
      <w:sz w:val="20"/>
    </w:rPr>
  </w:style>
  <w:style w:type="paragraph" w:customStyle="1" w:styleId="IMAGE">
    <w:name w:val="IMAGE"/>
    <w:basedOn w:val="NoSpacing"/>
    <w:qFormat/>
    <w:rsid w:val="00D22E5B"/>
    <w:pPr>
      <w:ind w:left="-709"/>
    </w:pPr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BF6945"/>
  </w:style>
  <w:style w:type="paragraph" w:customStyle="1" w:styleId="Paragraphtext">
    <w:name w:val="Paragraph text"/>
    <w:basedOn w:val="Normal"/>
    <w:qFormat/>
    <w:rsid w:val="00D004BB"/>
    <w:pPr>
      <w:keepLines w:val="0"/>
      <w:spacing w:after="60" w:line="240" w:lineRule="auto"/>
    </w:pPr>
    <w:rPr>
      <w:rFonts w:ascii="Arial" w:eastAsia="Times New Roman" w:hAnsi="Arial" w:cs="Times New Roman"/>
      <w:color w:val="3C033D" w:themeColor="text1"/>
      <w:spacing w:val="0"/>
      <w:sz w:val="21"/>
    </w:rPr>
  </w:style>
  <w:style w:type="character" w:styleId="Hyperlink">
    <w:name w:val="Hyperlink"/>
    <w:basedOn w:val="DefaultParagraphFont"/>
    <w:uiPriority w:val="99"/>
    <w:unhideWhenUsed/>
    <w:rsid w:val="00D004BB"/>
    <w:rPr>
      <w:color w:val="1E3B6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4BB"/>
    <w:rPr>
      <w:color w:val="605E5C"/>
      <w:shd w:val="clear" w:color="auto" w:fill="E1DFDD"/>
    </w:rPr>
  </w:style>
  <w:style w:type="table" w:customStyle="1" w:styleId="AgedCare11">
    <w:name w:val="Aged Care 11"/>
    <w:basedOn w:val="TableNormal"/>
    <w:uiPriority w:val="99"/>
    <w:rsid w:val="00704017"/>
    <w:pPr>
      <w:snapToGrid w:val="0"/>
      <w:jc w:val="center"/>
    </w:pPr>
    <w:rPr>
      <w:rFonts w:ascii="Segoe UI" w:hAnsi="Segoe UI" w:cs="Times New Roman (Body CS)"/>
      <w:sz w:val="20"/>
    </w:rPr>
    <w:tblPr>
      <w:tblStyleRowBandSize w:val="1"/>
      <w:tblStyleColBandSize w:val="1"/>
      <w:tblBorders>
        <w:bottom w:val="single" w:sz="4" w:space="0" w:color="AB176E" w:themeColor="accent1"/>
        <w:insideH w:val="single" w:sz="4" w:space="0" w:color="AB176E" w:themeColor="accent1"/>
      </w:tblBorders>
    </w:tblPr>
    <w:tcPr>
      <w:shd w:val="clear" w:color="auto" w:fill="auto"/>
    </w:tcPr>
    <w:tblStylePr w:type="firstRow">
      <w:pPr>
        <w:wordWrap/>
        <w:spacing w:line="240" w:lineRule="auto"/>
        <w:jc w:val="center"/>
      </w:pPr>
      <w:rPr>
        <w:rFonts w:ascii="Segoe UI" w:hAnsi="Segoe UI"/>
        <w:b/>
        <w:i w:val="0"/>
        <w:color w:val="AB176E" w:themeColor="accent1"/>
        <w:sz w:val="20"/>
      </w:rPr>
    </w:tblStylePr>
    <w:tblStylePr w:type="firstCol">
      <w:pPr>
        <w:wordWrap/>
        <w:spacing w:line="240" w:lineRule="auto"/>
        <w:jc w:val="left"/>
      </w:pPr>
      <w:rPr>
        <w:rFonts w:ascii="Segoe UI" w:hAnsi="Segoe UI"/>
        <w:b/>
        <w:i w:val="0"/>
        <w:color w:val="AB176E" w:themeColor="accent1"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2A14"/>
    <w:pPr>
      <w:spacing w:before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14"/>
    <w:rPr>
      <w:rFonts w:ascii="Segoe UI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2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8AB"/>
    <w:rPr>
      <w:rFonts w:cs="Times New Roman (Body CS)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8AB"/>
    <w:rPr>
      <w:rFonts w:cs="Times New Roman (Body CS)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BF7325"/>
    <w:rPr>
      <w:rFonts w:cs="Times New Roman (Body CS)"/>
      <w:spacing w:val="-3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2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F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D74CD"/>
    <w:rPr>
      <w:rFonts w:ascii="Segoe UI" w:hAnsi="Segoe UI" w:cs="Times New Roman (Body CS)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sv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www.aph.gov.au/Parliamentary_Business/Bills_Legislation/Bills_Search_Results/Result?bId=r677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health.gov.au/aged-care-reforms" TargetMode="External"/><Relationship Id="rId29" Type="http://schemas.openxmlformats.org/officeDocument/2006/relationships/hyperlink" Target="http://www.agedcareengagement.health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aph.gov.au/Parliamentary_Business/Bills_Legislation/Bills_Search_Results/Result?bId=r6778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AgedCare">
  <a:themeElements>
    <a:clrScheme name="Aged Care Theme">
      <a:dk1>
        <a:srgbClr val="3C033D"/>
      </a:dk1>
      <a:lt1>
        <a:srgbClr val="FFFFFF"/>
      </a:lt1>
      <a:dk2>
        <a:srgbClr val="280150"/>
      </a:dk2>
      <a:lt2>
        <a:srgbClr val="E5DFD6"/>
      </a:lt2>
      <a:accent1>
        <a:srgbClr val="AB176E"/>
      </a:accent1>
      <a:accent2>
        <a:srgbClr val="34CAD2"/>
      </a:accent2>
      <a:accent3>
        <a:srgbClr val="F27FB2"/>
      </a:accent3>
      <a:accent4>
        <a:srgbClr val="6D6E71"/>
      </a:accent4>
      <a:accent5>
        <a:srgbClr val="1E3B6E"/>
      </a:accent5>
      <a:accent6>
        <a:srgbClr val="FFD205"/>
      </a:accent6>
      <a:hlink>
        <a:srgbClr val="1E3B6E"/>
      </a:hlink>
      <a:folHlink>
        <a:srgbClr val="954F72"/>
      </a:folHlink>
    </a:clrScheme>
    <a:fontScheme name="AgedCare">
      <a:majorFont>
        <a:latin typeface="Quire Sans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gedCare" id="{8689960E-5832-43E4-A822-74473CB72FE8}" vid="{24CAF919-AD59-4687-B1C1-E7AA81336E6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931B7565E584CA1661D800C550B12" ma:contentTypeVersion="7" ma:contentTypeDescription="Create a new document." ma:contentTypeScope="" ma:versionID="7bd3d79b4922dc95bcf5601b555a937b">
  <xsd:schema xmlns:xsd="http://www.w3.org/2001/XMLSchema" xmlns:xs="http://www.w3.org/2001/XMLSchema" xmlns:p="http://schemas.microsoft.com/office/2006/metadata/properties" xmlns:ns3="3de6ec72-97e7-4cad-a0b1-913945b032ef" xmlns:ns4="ea0b01c2-498e-4612-8487-2b000d362c25" targetNamespace="http://schemas.microsoft.com/office/2006/metadata/properties" ma:root="true" ma:fieldsID="622e5a3db9fb6d7adc30deab8f002401" ns3:_="" ns4:_="">
    <xsd:import namespace="3de6ec72-97e7-4cad-a0b1-913945b032ef"/>
    <xsd:import namespace="ea0b01c2-498e-4612-8487-2b000d362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ec72-97e7-4cad-a0b1-913945b03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b01c2-498e-4612-8487-2b000d362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D346-292A-4C73-9C8A-26E5B025A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6B234-8E9B-47FE-8139-851470678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6ec72-97e7-4cad-a0b1-913945b032ef"/>
    <ds:schemaRef ds:uri="ea0b01c2-498e-4612-8487-2b000d362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A24D3-EE1B-498E-A74D-26F52BA8C386}">
  <ds:schemaRefs>
    <ds:schemaRef ds:uri="http://schemas.openxmlformats.org/package/2006/metadata/core-properties"/>
    <ds:schemaRef ds:uri="http://purl.org/dc/terms/"/>
    <ds:schemaRef ds:uri="ea0b01c2-498e-4612-8487-2b000d362c25"/>
    <ds:schemaRef ds:uri="http://schemas.microsoft.com/office/infopath/2007/PartnerControls"/>
    <ds:schemaRef ds:uri="http://schemas.microsoft.com/office/2006/documentManagement/types"/>
    <ds:schemaRef ds:uri="3de6ec72-97e7-4cad-a0b1-913945b032e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806633-0BAF-42C3-8655-38A7749A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Provider Governance - Information and consultation paper</vt:lpstr>
    </vt:vector>
  </TitlesOfParts>
  <Company/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Provider Governance - Information and consultation paper</dc:title>
  <dc:subject>Aged Care</dc:subject>
  <dc:creator>Australian Government Department of Health</dc:creator>
  <cp:keywords>Aged care, approved providers</cp:keywords>
  <dc:description/>
  <cp:revision>4</cp:revision>
  <cp:lastPrinted>2021-12-19T23:58:00Z</cp:lastPrinted>
  <dcterms:created xsi:type="dcterms:W3CDTF">2021-12-19T08:53:00Z</dcterms:created>
  <dcterms:modified xsi:type="dcterms:W3CDTF">2021-12-20T04:30:00Z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0x01010056B931B7565E584CA1661D800C550B12</vt:lpwstr>
  </property>
  <property fmtid="{D5CDD505-2E9C-101B-9397-08002B2CF9AE}" pid="3" name="TWAH-7Dec">
    <vt:lpwstr>, </vt:lpwstr>
  </property>
  <property fmtid="{D5CDD505-2E9C-101B-9397-08002B2CF9AE}" pid="4" name="Project">
    <vt:lpwstr>170;#Style Guide|fae42d66-6622-4466-b060-a03a1a4f59f8</vt:lpwstr>
  </property>
  <property fmtid="{D5CDD505-2E9C-101B-9397-08002B2CF9AE}" pid="5" name="File Structure">
    <vt:lpwstr>169;#Style Guide|aa9bcad4-d3b7-4fe1-b475-a8e6573a6ad1</vt:lpwstr>
  </property>
</Properties>
</file>