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rFonts w:cstheme="minorBidi"/>
          <w:caps w:val="0"/>
          <w:kern w:val="0"/>
          <w:sz w:val="20"/>
          <w:szCs w:val="24"/>
          <w:lang w:val="en-GB" w:eastAsia="en-GB"/>
        </w:rPr>
        <w:id w:val="-1743633326"/>
        <w:docPartObj>
          <w:docPartGallery w:val="Cover Pages"/>
          <w:docPartUnique/>
        </w:docPartObj>
      </w:sdtPr>
      <w:sdtEndPr/>
      <w:sdtContent>
        <w:p w:rsidR="00AA7F3F" w:rsidRDefault="007A3C0C" w:rsidP="001B1DA1">
          <w:pPr>
            <w:pStyle w:val="TitleCover"/>
            <w:spacing w:before="480"/>
          </w:pPr>
          <w:r>
            <w:t>Single Aged care quality framework</w:t>
          </w:r>
        </w:p>
        <w:p w:rsidR="00AA7F3F" w:rsidRDefault="007A3C0C" w:rsidP="00313F0D">
          <w:pPr>
            <w:pStyle w:val="SubtitleCover"/>
            <w:spacing w:after="0"/>
          </w:pPr>
          <w:r>
            <w:t>Draft Aged Care Quality Standards Consultation Paper</w:t>
          </w:r>
        </w:p>
        <w:p w:rsidR="002E74D1" w:rsidRDefault="007A3C0C" w:rsidP="002E74D1">
          <w:r w:rsidRPr="00313F0D">
            <w:rPr>
              <w:rFonts w:cs="Arial"/>
              <w:kern w:val="20"/>
              <w:sz w:val="36"/>
              <w:szCs w:val="48"/>
              <w:lang w:val="en-AU" w:eastAsia="en-US"/>
            </w:rPr>
            <w:t>2017</w:t>
          </w:r>
          <w:r w:rsidR="002E74D1">
            <w:br w:type="page"/>
          </w:r>
        </w:p>
        <w:p w:rsidR="00B92CDA" w:rsidRDefault="00B92CDA" w:rsidP="00AA7F3F"/>
        <w:p w:rsidR="00CE1BC5" w:rsidRPr="007B05FF" w:rsidRDefault="008804E1" w:rsidP="00C60CD8">
          <w:pPr>
            <w:ind w:left="-1320" w:right="-21"/>
          </w:pPr>
        </w:p>
      </w:sdtContent>
    </w:sdt>
    <w:bookmarkStart w:id="1" w:name="_Toc473635149" w:displacedByCustomXml="next"/>
    <w:sdt>
      <w:sdtPr>
        <w:rPr>
          <w:rFonts w:ascii="Calibri" w:eastAsiaTheme="minorEastAsia" w:hAnsi="Calibri" w:cstheme="minorBidi"/>
          <w:b/>
          <w:bCs/>
          <w:caps w:val="0"/>
          <w:color w:val="auto"/>
          <w:sz w:val="24"/>
          <w:szCs w:val="22"/>
          <w:lang w:val="en-GB" w:eastAsia="en-GB"/>
        </w:rPr>
        <w:id w:val="311994093"/>
        <w:docPartObj>
          <w:docPartGallery w:val="Table of Contents"/>
          <w:docPartUnique/>
        </w:docPartObj>
      </w:sdtPr>
      <w:sdtEndPr>
        <w:rPr>
          <w:rFonts w:ascii="Arial" w:hAnsi="Arial"/>
          <w:b w:val="0"/>
          <w:bCs w:val="0"/>
          <w:sz w:val="20"/>
          <w:szCs w:val="24"/>
        </w:rPr>
      </w:sdtEndPr>
      <w:sdtContent>
        <w:p w:rsidR="006E5DD0" w:rsidRPr="00C73207" w:rsidRDefault="00715961" w:rsidP="00990E00">
          <w:pPr>
            <w:pStyle w:val="Heading1Black"/>
          </w:pPr>
          <w:r>
            <w:t>Table of c</w:t>
          </w:r>
          <w:r w:rsidR="190A9C24" w:rsidRPr="00C73207">
            <w:t>ontents</w:t>
          </w:r>
          <w:bookmarkEnd w:id="1"/>
        </w:p>
        <w:p w:rsidR="00E03C51" w:rsidRDefault="006E5DD0">
          <w:pPr>
            <w:pStyle w:val="TOC1"/>
            <w:tabs>
              <w:tab w:val="right" w:leader="dot" w:pos="8494"/>
            </w:tabs>
            <w:rPr>
              <w:rFonts w:asciiTheme="minorHAnsi" w:hAnsiTheme="minorHAnsi"/>
              <w:b w:val="0"/>
              <w:bCs w:val="0"/>
              <w:noProof/>
              <w:sz w:val="22"/>
              <w:szCs w:val="22"/>
              <w:lang w:eastAsia="en-AU"/>
            </w:rPr>
          </w:pPr>
          <w:r w:rsidRPr="00C73207">
            <w:fldChar w:fldCharType="begin"/>
          </w:r>
          <w:r w:rsidRPr="00C73207">
            <w:instrText xml:space="preserve"> TOC \o "1-3" \h \z \u </w:instrText>
          </w:r>
          <w:r w:rsidRPr="00C73207">
            <w:fldChar w:fldCharType="separate"/>
          </w:r>
          <w:hyperlink w:anchor="_Toc473635149" w:history="1">
            <w:r w:rsidR="00E03C51" w:rsidRPr="00BA7B5B">
              <w:rPr>
                <w:rStyle w:val="Hyperlink"/>
                <w:noProof/>
              </w:rPr>
              <w:t xml:space="preserve">Table of </w:t>
            </w:r>
            <w:r w:rsidR="009D2A37">
              <w:rPr>
                <w:rStyle w:val="Hyperlink"/>
                <w:noProof/>
              </w:rPr>
              <w:t>c</w:t>
            </w:r>
            <w:r w:rsidR="00E03C51" w:rsidRPr="00BA7B5B">
              <w:rPr>
                <w:rStyle w:val="Hyperlink"/>
                <w:noProof/>
              </w:rPr>
              <w:t>ontents</w:t>
            </w:r>
            <w:r w:rsidR="00E03C51">
              <w:rPr>
                <w:noProof/>
                <w:webHidden/>
              </w:rPr>
              <w:tab/>
            </w:r>
            <w:r w:rsidR="00E03C51">
              <w:rPr>
                <w:noProof/>
                <w:webHidden/>
              </w:rPr>
              <w:fldChar w:fldCharType="begin"/>
            </w:r>
            <w:r w:rsidR="00E03C51">
              <w:rPr>
                <w:noProof/>
                <w:webHidden/>
              </w:rPr>
              <w:instrText xml:space="preserve"> PAGEREF _Toc473635149 \h </w:instrText>
            </w:r>
            <w:r w:rsidR="00E03C51">
              <w:rPr>
                <w:noProof/>
                <w:webHidden/>
              </w:rPr>
            </w:r>
            <w:r w:rsidR="00E03C51">
              <w:rPr>
                <w:noProof/>
                <w:webHidden/>
              </w:rPr>
              <w:fldChar w:fldCharType="separate"/>
            </w:r>
            <w:r w:rsidR="00E944A7">
              <w:rPr>
                <w:noProof/>
                <w:webHidden/>
              </w:rPr>
              <w:t>1</w:t>
            </w:r>
            <w:r w:rsidR="00E03C51">
              <w:rPr>
                <w:noProof/>
                <w:webHidden/>
              </w:rPr>
              <w:fldChar w:fldCharType="end"/>
            </w:r>
          </w:hyperlink>
        </w:p>
        <w:p w:rsidR="00E03C51" w:rsidRDefault="008804E1">
          <w:pPr>
            <w:pStyle w:val="TOC1"/>
            <w:tabs>
              <w:tab w:val="right" w:leader="dot" w:pos="8494"/>
            </w:tabs>
            <w:rPr>
              <w:rFonts w:asciiTheme="minorHAnsi" w:hAnsiTheme="minorHAnsi"/>
              <w:b w:val="0"/>
              <w:bCs w:val="0"/>
              <w:noProof/>
              <w:sz w:val="22"/>
              <w:szCs w:val="22"/>
              <w:lang w:eastAsia="en-AU"/>
            </w:rPr>
          </w:pPr>
          <w:hyperlink w:anchor="_Toc473635150" w:history="1">
            <w:r w:rsidR="00E03C51" w:rsidRPr="00BA7B5B">
              <w:rPr>
                <w:rStyle w:val="Hyperlink"/>
                <w:noProof/>
              </w:rPr>
              <w:t xml:space="preserve">Making a </w:t>
            </w:r>
            <w:r w:rsidR="009D2A37">
              <w:rPr>
                <w:rStyle w:val="Hyperlink"/>
                <w:noProof/>
              </w:rPr>
              <w:t>s</w:t>
            </w:r>
            <w:r w:rsidR="00E03C51" w:rsidRPr="00BA7B5B">
              <w:rPr>
                <w:rStyle w:val="Hyperlink"/>
                <w:noProof/>
              </w:rPr>
              <w:t>ubmission</w:t>
            </w:r>
            <w:r w:rsidR="00E03C51">
              <w:rPr>
                <w:noProof/>
                <w:webHidden/>
              </w:rPr>
              <w:tab/>
            </w:r>
            <w:r w:rsidR="00E03C51">
              <w:rPr>
                <w:noProof/>
                <w:webHidden/>
              </w:rPr>
              <w:fldChar w:fldCharType="begin"/>
            </w:r>
            <w:r w:rsidR="00E03C51">
              <w:rPr>
                <w:noProof/>
                <w:webHidden/>
              </w:rPr>
              <w:instrText xml:space="preserve"> PAGEREF _Toc473635150 \h </w:instrText>
            </w:r>
            <w:r w:rsidR="00E03C51">
              <w:rPr>
                <w:noProof/>
                <w:webHidden/>
              </w:rPr>
            </w:r>
            <w:r w:rsidR="00E03C51">
              <w:rPr>
                <w:noProof/>
                <w:webHidden/>
              </w:rPr>
              <w:fldChar w:fldCharType="separate"/>
            </w:r>
            <w:r w:rsidR="00E944A7">
              <w:rPr>
                <w:noProof/>
                <w:webHidden/>
              </w:rPr>
              <w:t>3</w:t>
            </w:r>
            <w:r w:rsidR="00E03C51">
              <w:rPr>
                <w:noProof/>
                <w:webHidden/>
              </w:rPr>
              <w:fldChar w:fldCharType="end"/>
            </w:r>
          </w:hyperlink>
        </w:p>
        <w:p w:rsidR="00E03C51" w:rsidRDefault="008804E1">
          <w:pPr>
            <w:pStyle w:val="TOC1"/>
            <w:tabs>
              <w:tab w:val="right" w:leader="dot" w:pos="8494"/>
            </w:tabs>
            <w:rPr>
              <w:rFonts w:asciiTheme="minorHAnsi" w:hAnsiTheme="minorHAnsi"/>
              <w:b w:val="0"/>
              <w:bCs w:val="0"/>
              <w:noProof/>
              <w:sz w:val="22"/>
              <w:szCs w:val="22"/>
              <w:lang w:eastAsia="en-AU"/>
            </w:rPr>
          </w:pPr>
          <w:hyperlink w:anchor="_Toc473635151" w:history="1">
            <w:r w:rsidR="00E03C51" w:rsidRPr="00BA7B5B">
              <w:rPr>
                <w:rStyle w:val="Hyperlink"/>
                <w:noProof/>
              </w:rPr>
              <w:t>Context and purpose of this consultation paper</w:t>
            </w:r>
            <w:r w:rsidR="00E03C51">
              <w:rPr>
                <w:noProof/>
                <w:webHidden/>
              </w:rPr>
              <w:tab/>
            </w:r>
            <w:r w:rsidR="00E03C51">
              <w:rPr>
                <w:noProof/>
                <w:webHidden/>
              </w:rPr>
              <w:fldChar w:fldCharType="begin"/>
            </w:r>
            <w:r w:rsidR="00E03C51">
              <w:rPr>
                <w:noProof/>
                <w:webHidden/>
              </w:rPr>
              <w:instrText xml:space="preserve"> PAGEREF _Toc473635151 \h </w:instrText>
            </w:r>
            <w:r w:rsidR="00E03C51">
              <w:rPr>
                <w:noProof/>
                <w:webHidden/>
              </w:rPr>
            </w:r>
            <w:r w:rsidR="00E03C51">
              <w:rPr>
                <w:noProof/>
                <w:webHidden/>
              </w:rPr>
              <w:fldChar w:fldCharType="separate"/>
            </w:r>
            <w:r w:rsidR="00E944A7">
              <w:rPr>
                <w:noProof/>
                <w:webHidden/>
              </w:rPr>
              <w:t>4</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52" w:history="1">
            <w:r w:rsidR="00E03C51" w:rsidRPr="00BA7B5B">
              <w:rPr>
                <w:rStyle w:val="Hyperlink"/>
                <w:noProof/>
                <w:lang w:val="en-GB"/>
              </w:rPr>
              <w:t>Context</w:t>
            </w:r>
            <w:r w:rsidR="00E03C51">
              <w:rPr>
                <w:noProof/>
                <w:webHidden/>
              </w:rPr>
              <w:tab/>
            </w:r>
            <w:r w:rsidR="00E03C51">
              <w:rPr>
                <w:noProof/>
                <w:webHidden/>
              </w:rPr>
              <w:fldChar w:fldCharType="begin"/>
            </w:r>
            <w:r w:rsidR="00E03C51">
              <w:rPr>
                <w:noProof/>
                <w:webHidden/>
              </w:rPr>
              <w:instrText xml:space="preserve"> PAGEREF _Toc473635152 \h </w:instrText>
            </w:r>
            <w:r w:rsidR="00E03C51">
              <w:rPr>
                <w:noProof/>
                <w:webHidden/>
              </w:rPr>
            </w:r>
            <w:r w:rsidR="00E03C51">
              <w:rPr>
                <w:noProof/>
                <w:webHidden/>
              </w:rPr>
              <w:fldChar w:fldCharType="separate"/>
            </w:r>
            <w:r w:rsidR="00E944A7">
              <w:rPr>
                <w:noProof/>
                <w:webHidden/>
              </w:rPr>
              <w:t>4</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53" w:history="1">
            <w:r w:rsidR="00E03C51" w:rsidRPr="00BA7B5B">
              <w:rPr>
                <w:rStyle w:val="Hyperlink"/>
                <w:noProof/>
                <w:lang w:val="en-GB"/>
              </w:rPr>
              <w:t>Quality standards for aged care</w:t>
            </w:r>
            <w:r w:rsidR="00E03C51">
              <w:rPr>
                <w:noProof/>
                <w:webHidden/>
              </w:rPr>
              <w:tab/>
            </w:r>
            <w:r w:rsidR="00E03C51">
              <w:rPr>
                <w:noProof/>
                <w:webHidden/>
              </w:rPr>
              <w:fldChar w:fldCharType="begin"/>
            </w:r>
            <w:r w:rsidR="00E03C51">
              <w:rPr>
                <w:noProof/>
                <w:webHidden/>
              </w:rPr>
              <w:instrText xml:space="preserve"> PAGEREF _Toc473635153 \h </w:instrText>
            </w:r>
            <w:r w:rsidR="00E03C51">
              <w:rPr>
                <w:noProof/>
                <w:webHidden/>
              </w:rPr>
            </w:r>
            <w:r w:rsidR="00E03C51">
              <w:rPr>
                <w:noProof/>
                <w:webHidden/>
              </w:rPr>
              <w:fldChar w:fldCharType="separate"/>
            </w:r>
            <w:r w:rsidR="00E944A7">
              <w:rPr>
                <w:noProof/>
                <w:webHidden/>
              </w:rPr>
              <w:t>4</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54" w:history="1">
            <w:r w:rsidR="00E03C51" w:rsidRPr="00BA7B5B">
              <w:rPr>
                <w:rStyle w:val="Hyperlink"/>
                <w:noProof/>
                <w:lang w:val="en-GB"/>
              </w:rPr>
              <w:t>The new single quality standards system</w:t>
            </w:r>
            <w:r w:rsidR="00E03C51">
              <w:rPr>
                <w:noProof/>
                <w:webHidden/>
              </w:rPr>
              <w:tab/>
            </w:r>
            <w:r w:rsidR="00E03C51">
              <w:rPr>
                <w:noProof/>
                <w:webHidden/>
              </w:rPr>
              <w:fldChar w:fldCharType="begin"/>
            </w:r>
            <w:r w:rsidR="00E03C51">
              <w:rPr>
                <w:noProof/>
                <w:webHidden/>
              </w:rPr>
              <w:instrText xml:space="preserve"> PAGEREF _Toc473635154 \h </w:instrText>
            </w:r>
            <w:r w:rsidR="00E03C51">
              <w:rPr>
                <w:noProof/>
                <w:webHidden/>
              </w:rPr>
            </w:r>
            <w:r w:rsidR="00E03C51">
              <w:rPr>
                <w:noProof/>
                <w:webHidden/>
              </w:rPr>
              <w:fldChar w:fldCharType="separate"/>
            </w:r>
            <w:r w:rsidR="00E944A7">
              <w:rPr>
                <w:noProof/>
                <w:webHidden/>
              </w:rPr>
              <w:t>5</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55" w:history="1">
            <w:r w:rsidR="00E03C51" w:rsidRPr="00BA7B5B">
              <w:rPr>
                <w:rStyle w:val="Hyperlink"/>
                <w:noProof/>
                <w:lang w:val="en-GB"/>
              </w:rPr>
              <w:t>Purpose of this consultation paper</w:t>
            </w:r>
            <w:r w:rsidR="00E03C51">
              <w:rPr>
                <w:noProof/>
                <w:webHidden/>
              </w:rPr>
              <w:tab/>
            </w:r>
            <w:r w:rsidR="00E03C51">
              <w:rPr>
                <w:noProof/>
                <w:webHidden/>
              </w:rPr>
              <w:fldChar w:fldCharType="begin"/>
            </w:r>
            <w:r w:rsidR="00E03C51">
              <w:rPr>
                <w:noProof/>
                <w:webHidden/>
              </w:rPr>
              <w:instrText xml:space="preserve"> PAGEREF _Toc473635155 \h </w:instrText>
            </w:r>
            <w:r w:rsidR="00E03C51">
              <w:rPr>
                <w:noProof/>
                <w:webHidden/>
              </w:rPr>
            </w:r>
            <w:r w:rsidR="00E03C51">
              <w:rPr>
                <w:noProof/>
                <w:webHidden/>
              </w:rPr>
              <w:fldChar w:fldCharType="separate"/>
            </w:r>
            <w:r w:rsidR="00E944A7">
              <w:rPr>
                <w:noProof/>
                <w:webHidden/>
              </w:rPr>
              <w:t>5</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56" w:history="1">
            <w:r w:rsidR="00E03C51" w:rsidRPr="00BA7B5B">
              <w:rPr>
                <w:rStyle w:val="Hyperlink"/>
                <w:noProof/>
                <w:lang w:val="en-GB"/>
              </w:rPr>
              <w:t>Important notes</w:t>
            </w:r>
            <w:r w:rsidR="00E03C51">
              <w:rPr>
                <w:noProof/>
                <w:webHidden/>
              </w:rPr>
              <w:tab/>
            </w:r>
            <w:r w:rsidR="00E03C51">
              <w:rPr>
                <w:noProof/>
                <w:webHidden/>
              </w:rPr>
              <w:fldChar w:fldCharType="begin"/>
            </w:r>
            <w:r w:rsidR="00E03C51">
              <w:rPr>
                <w:noProof/>
                <w:webHidden/>
              </w:rPr>
              <w:instrText xml:space="preserve"> PAGEREF _Toc473635156 \h </w:instrText>
            </w:r>
            <w:r w:rsidR="00E03C51">
              <w:rPr>
                <w:noProof/>
                <w:webHidden/>
              </w:rPr>
            </w:r>
            <w:r w:rsidR="00E03C51">
              <w:rPr>
                <w:noProof/>
                <w:webHidden/>
              </w:rPr>
              <w:fldChar w:fldCharType="separate"/>
            </w:r>
            <w:r w:rsidR="00E944A7">
              <w:rPr>
                <w:noProof/>
                <w:webHidden/>
              </w:rPr>
              <w:t>6</w:t>
            </w:r>
            <w:r w:rsidR="00E03C51">
              <w:rPr>
                <w:noProof/>
                <w:webHidden/>
              </w:rPr>
              <w:fldChar w:fldCharType="end"/>
            </w:r>
          </w:hyperlink>
        </w:p>
        <w:p w:rsidR="00E03C51" w:rsidRDefault="008804E1">
          <w:pPr>
            <w:pStyle w:val="TOC1"/>
            <w:tabs>
              <w:tab w:val="right" w:leader="dot" w:pos="8494"/>
            </w:tabs>
            <w:rPr>
              <w:rFonts w:asciiTheme="minorHAnsi" w:hAnsiTheme="minorHAnsi"/>
              <w:b w:val="0"/>
              <w:bCs w:val="0"/>
              <w:noProof/>
              <w:sz w:val="22"/>
              <w:szCs w:val="22"/>
              <w:lang w:eastAsia="en-AU"/>
            </w:rPr>
          </w:pPr>
          <w:hyperlink w:anchor="_Toc473635157" w:history="1">
            <w:r w:rsidR="00E03C51" w:rsidRPr="00BA7B5B">
              <w:rPr>
                <w:rStyle w:val="Hyperlink"/>
                <w:noProof/>
              </w:rPr>
              <w:t>Development of the draft quality standards and next steps</w:t>
            </w:r>
            <w:r w:rsidR="00E03C51">
              <w:rPr>
                <w:noProof/>
                <w:webHidden/>
              </w:rPr>
              <w:tab/>
            </w:r>
            <w:r w:rsidR="00E03C51">
              <w:rPr>
                <w:noProof/>
                <w:webHidden/>
              </w:rPr>
              <w:fldChar w:fldCharType="begin"/>
            </w:r>
            <w:r w:rsidR="00E03C51">
              <w:rPr>
                <w:noProof/>
                <w:webHidden/>
              </w:rPr>
              <w:instrText xml:space="preserve"> PAGEREF _Toc473635157 \h </w:instrText>
            </w:r>
            <w:r w:rsidR="00E03C51">
              <w:rPr>
                <w:noProof/>
                <w:webHidden/>
              </w:rPr>
            </w:r>
            <w:r w:rsidR="00E03C51">
              <w:rPr>
                <w:noProof/>
                <w:webHidden/>
              </w:rPr>
              <w:fldChar w:fldCharType="separate"/>
            </w:r>
            <w:r w:rsidR="00E944A7">
              <w:rPr>
                <w:noProof/>
                <w:webHidden/>
              </w:rPr>
              <w:t>7</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58" w:history="1">
            <w:r w:rsidR="00E03C51" w:rsidRPr="00BA7B5B">
              <w:rPr>
                <w:rStyle w:val="Hyperlink"/>
                <w:noProof/>
              </w:rPr>
              <w:t>Development of the draft standards</w:t>
            </w:r>
            <w:r w:rsidR="00E03C51">
              <w:rPr>
                <w:noProof/>
                <w:webHidden/>
              </w:rPr>
              <w:tab/>
            </w:r>
            <w:r w:rsidR="00E03C51">
              <w:rPr>
                <w:noProof/>
                <w:webHidden/>
              </w:rPr>
              <w:fldChar w:fldCharType="begin"/>
            </w:r>
            <w:r w:rsidR="00E03C51">
              <w:rPr>
                <w:noProof/>
                <w:webHidden/>
              </w:rPr>
              <w:instrText xml:space="preserve"> PAGEREF _Toc473635158 \h </w:instrText>
            </w:r>
            <w:r w:rsidR="00E03C51">
              <w:rPr>
                <w:noProof/>
                <w:webHidden/>
              </w:rPr>
            </w:r>
            <w:r w:rsidR="00E03C51">
              <w:rPr>
                <w:noProof/>
                <w:webHidden/>
              </w:rPr>
              <w:fldChar w:fldCharType="separate"/>
            </w:r>
            <w:r w:rsidR="00E944A7">
              <w:rPr>
                <w:noProof/>
                <w:webHidden/>
              </w:rPr>
              <w:t>7</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59" w:history="1">
            <w:r w:rsidR="00E03C51" w:rsidRPr="00BA7B5B">
              <w:rPr>
                <w:rStyle w:val="Hyperlink"/>
                <w:noProof/>
              </w:rPr>
              <w:t>Next steps</w:t>
            </w:r>
            <w:r w:rsidR="00E03C51">
              <w:rPr>
                <w:noProof/>
                <w:webHidden/>
              </w:rPr>
              <w:tab/>
            </w:r>
            <w:r w:rsidR="00E03C51">
              <w:rPr>
                <w:noProof/>
                <w:webHidden/>
              </w:rPr>
              <w:fldChar w:fldCharType="begin"/>
            </w:r>
            <w:r w:rsidR="00E03C51">
              <w:rPr>
                <w:noProof/>
                <w:webHidden/>
              </w:rPr>
              <w:instrText xml:space="preserve"> PAGEREF _Toc473635159 \h </w:instrText>
            </w:r>
            <w:r w:rsidR="00E03C51">
              <w:rPr>
                <w:noProof/>
                <w:webHidden/>
              </w:rPr>
            </w:r>
            <w:r w:rsidR="00E03C51">
              <w:rPr>
                <w:noProof/>
                <w:webHidden/>
              </w:rPr>
              <w:fldChar w:fldCharType="separate"/>
            </w:r>
            <w:r w:rsidR="00E944A7">
              <w:rPr>
                <w:noProof/>
                <w:webHidden/>
              </w:rPr>
              <w:t>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60" w:history="1">
            <w:r w:rsidR="00E03C51" w:rsidRPr="00BA7B5B">
              <w:rPr>
                <w:rStyle w:val="Hyperlink"/>
                <w:noProof/>
              </w:rPr>
              <w:t>Your advice</w:t>
            </w:r>
            <w:r w:rsidR="00E03C51">
              <w:rPr>
                <w:noProof/>
                <w:webHidden/>
              </w:rPr>
              <w:tab/>
            </w:r>
            <w:r w:rsidR="00E03C51">
              <w:rPr>
                <w:noProof/>
                <w:webHidden/>
              </w:rPr>
              <w:fldChar w:fldCharType="begin"/>
            </w:r>
            <w:r w:rsidR="00E03C51">
              <w:rPr>
                <w:noProof/>
                <w:webHidden/>
              </w:rPr>
              <w:instrText xml:space="preserve"> PAGEREF _Toc473635160 \h </w:instrText>
            </w:r>
            <w:r w:rsidR="00E03C51">
              <w:rPr>
                <w:noProof/>
                <w:webHidden/>
              </w:rPr>
            </w:r>
            <w:r w:rsidR="00E03C51">
              <w:rPr>
                <w:noProof/>
                <w:webHidden/>
              </w:rPr>
              <w:fldChar w:fldCharType="separate"/>
            </w:r>
            <w:r w:rsidR="00E944A7">
              <w:rPr>
                <w:noProof/>
                <w:webHidden/>
              </w:rPr>
              <w:t>9</w:t>
            </w:r>
            <w:r w:rsidR="00E03C51">
              <w:rPr>
                <w:noProof/>
                <w:webHidden/>
              </w:rPr>
              <w:fldChar w:fldCharType="end"/>
            </w:r>
          </w:hyperlink>
        </w:p>
        <w:p w:rsidR="00E03C51" w:rsidRDefault="008804E1">
          <w:pPr>
            <w:pStyle w:val="TOC1"/>
            <w:tabs>
              <w:tab w:val="right" w:leader="dot" w:pos="8494"/>
            </w:tabs>
            <w:rPr>
              <w:rFonts w:asciiTheme="minorHAnsi" w:hAnsiTheme="minorHAnsi"/>
              <w:b w:val="0"/>
              <w:bCs w:val="0"/>
              <w:noProof/>
              <w:sz w:val="22"/>
              <w:szCs w:val="22"/>
              <w:lang w:eastAsia="en-AU"/>
            </w:rPr>
          </w:pPr>
          <w:hyperlink w:anchor="_Toc473635161" w:history="1">
            <w:r w:rsidR="00E03C51" w:rsidRPr="00BA7B5B">
              <w:rPr>
                <w:rStyle w:val="Hyperlink"/>
                <w:noProof/>
              </w:rPr>
              <w:t xml:space="preserve">About the </w:t>
            </w:r>
            <w:r w:rsidR="009D2A37">
              <w:rPr>
                <w:rStyle w:val="Hyperlink"/>
                <w:noProof/>
              </w:rPr>
              <w:t>d</w:t>
            </w:r>
            <w:r w:rsidR="00E03C51" w:rsidRPr="00BA7B5B">
              <w:rPr>
                <w:rStyle w:val="Hyperlink"/>
                <w:noProof/>
              </w:rPr>
              <w:t xml:space="preserve">raft </w:t>
            </w:r>
            <w:r w:rsidR="009D2A37">
              <w:rPr>
                <w:rStyle w:val="Hyperlink"/>
                <w:noProof/>
              </w:rPr>
              <w:t>s</w:t>
            </w:r>
            <w:r w:rsidR="00E03C51" w:rsidRPr="00BA7B5B">
              <w:rPr>
                <w:rStyle w:val="Hyperlink"/>
                <w:noProof/>
              </w:rPr>
              <w:t>tandards</w:t>
            </w:r>
            <w:r w:rsidR="00E03C51">
              <w:rPr>
                <w:noProof/>
                <w:webHidden/>
              </w:rPr>
              <w:tab/>
            </w:r>
            <w:r w:rsidR="00E03C51">
              <w:rPr>
                <w:noProof/>
                <w:webHidden/>
              </w:rPr>
              <w:fldChar w:fldCharType="begin"/>
            </w:r>
            <w:r w:rsidR="00E03C51">
              <w:rPr>
                <w:noProof/>
                <w:webHidden/>
              </w:rPr>
              <w:instrText xml:space="preserve"> PAGEREF _Toc473635161 \h </w:instrText>
            </w:r>
            <w:r w:rsidR="00E03C51">
              <w:rPr>
                <w:noProof/>
                <w:webHidden/>
              </w:rPr>
            </w:r>
            <w:r w:rsidR="00E03C51">
              <w:rPr>
                <w:noProof/>
                <w:webHidden/>
              </w:rPr>
              <w:fldChar w:fldCharType="separate"/>
            </w:r>
            <w:r w:rsidR="00E944A7">
              <w:rPr>
                <w:noProof/>
                <w:webHidden/>
              </w:rPr>
              <w:t>10</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162" w:history="1">
            <w:r w:rsidR="00E03C51" w:rsidRPr="00BA7B5B">
              <w:rPr>
                <w:rStyle w:val="Hyperlink"/>
                <w:noProof/>
              </w:rPr>
              <w:t>Concepts reflected in the standards</w:t>
            </w:r>
            <w:r w:rsidR="00E03C51">
              <w:rPr>
                <w:noProof/>
                <w:webHidden/>
              </w:rPr>
              <w:tab/>
            </w:r>
            <w:r w:rsidR="00E03C51">
              <w:rPr>
                <w:noProof/>
                <w:webHidden/>
              </w:rPr>
              <w:fldChar w:fldCharType="begin"/>
            </w:r>
            <w:r w:rsidR="00E03C51">
              <w:rPr>
                <w:noProof/>
                <w:webHidden/>
              </w:rPr>
              <w:instrText xml:space="preserve"> PAGEREF _Toc473635162 \h </w:instrText>
            </w:r>
            <w:r w:rsidR="00E03C51">
              <w:rPr>
                <w:noProof/>
                <w:webHidden/>
              </w:rPr>
            </w:r>
            <w:r w:rsidR="00E03C51">
              <w:rPr>
                <w:noProof/>
                <w:webHidden/>
              </w:rPr>
              <w:fldChar w:fldCharType="separate"/>
            </w:r>
            <w:r w:rsidR="00E944A7">
              <w:rPr>
                <w:noProof/>
                <w:webHidden/>
              </w:rPr>
              <w:t>10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63" w:history="1">
            <w:r w:rsidR="00E03C51" w:rsidRPr="00BA7B5B">
              <w:rPr>
                <w:rStyle w:val="Hyperlink"/>
                <w:noProof/>
              </w:rPr>
              <w:t>Focus on consumer outcomes</w:t>
            </w:r>
            <w:r w:rsidR="00E03C51">
              <w:rPr>
                <w:noProof/>
                <w:webHidden/>
              </w:rPr>
              <w:tab/>
            </w:r>
            <w:r w:rsidR="00E03C51">
              <w:rPr>
                <w:noProof/>
                <w:webHidden/>
              </w:rPr>
              <w:fldChar w:fldCharType="begin"/>
            </w:r>
            <w:r w:rsidR="00E03C51">
              <w:rPr>
                <w:noProof/>
                <w:webHidden/>
              </w:rPr>
              <w:instrText xml:space="preserve"> PAGEREF _Toc473635163 \h </w:instrText>
            </w:r>
            <w:r w:rsidR="00E03C51">
              <w:rPr>
                <w:noProof/>
                <w:webHidden/>
              </w:rPr>
            </w:r>
            <w:r w:rsidR="00E03C51">
              <w:rPr>
                <w:noProof/>
                <w:webHidden/>
              </w:rPr>
              <w:fldChar w:fldCharType="separate"/>
            </w:r>
            <w:r w:rsidR="00E944A7">
              <w:rPr>
                <w:noProof/>
                <w:webHidden/>
              </w:rPr>
              <w:t>10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64" w:history="1">
            <w:r w:rsidR="00E03C51" w:rsidRPr="00BA7B5B">
              <w:rPr>
                <w:rStyle w:val="Hyperlink"/>
                <w:noProof/>
              </w:rPr>
              <w:t>Consumer needs, goals and preferences</w:t>
            </w:r>
            <w:r w:rsidR="00E03C51">
              <w:rPr>
                <w:noProof/>
                <w:webHidden/>
              </w:rPr>
              <w:tab/>
            </w:r>
            <w:r w:rsidR="00E03C51">
              <w:rPr>
                <w:noProof/>
                <w:webHidden/>
              </w:rPr>
              <w:fldChar w:fldCharType="begin"/>
            </w:r>
            <w:r w:rsidR="00E03C51">
              <w:rPr>
                <w:noProof/>
                <w:webHidden/>
              </w:rPr>
              <w:instrText xml:space="preserve"> PAGEREF _Toc473635164 \h </w:instrText>
            </w:r>
            <w:r w:rsidR="00E03C51">
              <w:rPr>
                <w:noProof/>
                <w:webHidden/>
              </w:rPr>
            </w:r>
            <w:r w:rsidR="00E03C51">
              <w:rPr>
                <w:noProof/>
                <w:webHidden/>
              </w:rPr>
              <w:fldChar w:fldCharType="separate"/>
            </w:r>
            <w:r w:rsidR="00E944A7">
              <w:rPr>
                <w:noProof/>
                <w:webHidden/>
              </w:rPr>
              <w:t>10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65" w:history="1">
            <w:r w:rsidR="00E03C51" w:rsidRPr="00BA7B5B">
              <w:rPr>
                <w:rStyle w:val="Hyperlink"/>
                <w:noProof/>
              </w:rPr>
              <w:t>Relationship between standards</w:t>
            </w:r>
            <w:r w:rsidR="00E03C51">
              <w:rPr>
                <w:noProof/>
                <w:webHidden/>
              </w:rPr>
              <w:tab/>
            </w:r>
            <w:r w:rsidR="00E03C51">
              <w:rPr>
                <w:noProof/>
                <w:webHidden/>
              </w:rPr>
              <w:fldChar w:fldCharType="begin"/>
            </w:r>
            <w:r w:rsidR="00E03C51">
              <w:rPr>
                <w:noProof/>
                <w:webHidden/>
              </w:rPr>
              <w:instrText xml:space="preserve"> PAGEREF _Toc473635165 \h </w:instrText>
            </w:r>
            <w:r w:rsidR="00E03C51">
              <w:rPr>
                <w:noProof/>
                <w:webHidden/>
              </w:rPr>
            </w:r>
            <w:r w:rsidR="00E03C51">
              <w:rPr>
                <w:noProof/>
                <w:webHidden/>
              </w:rPr>
              <w:fldChar w:fldCharType="separate"/>
            </w:r>
            <w:r w:rsidR="00E944A7">
              <w:rPr>
                <w:noProof/>
                <w:webHidden/>
              </w:rPr>
              <w:t>11</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66" w:history="1">
            <w:r w:rsidR="00E03C51" w:rsidRPr="00BA7B5B">
              <w:rPr>
                <w:rStyle w:val="Hyperlink"/>
                <w:noProof/>
              </w:rPr>
              <w:t>Application of standards to organisations</w:t>
            </w:r>
            <w:r w:rsidR="00E03C51">
              <w:rPr>
                <w:noProof/>
                <w:webHidden/>
              </w:rPr>
              <w:tab/>
            </w:r>
            <w:r w:rsidR="00E03C51">
              <w:rPr>
                <w:noProof/>
                <w:webHidden/>
              </w:rPr>
              <w:fldChar w:fldCharType="begin"/>
            </w:r>
            <w:r w:rsidR="00E03C51">
              <w:rPr>
                <w:noProof/>
                <w:webHidden/>
              </w:rPr>
              <w:instrText xml:space="preserve"> PAGEREF _Toc473635166 \h </w:instrText>
            </w:r>
            <w:r w:rsidR="00E03C51">
              <w:rPr>
                <w:noProof/>
                <w:webHidden/>
              </w:rPr>
            </w:r>
            <w:r w:rsidR="00E03C51">
              <w:rPr>
                <w:noProof/>
                <w:webHidden/>
              </w:rPr>
              <w:fldChar w:fldCharType="separate"/>
            </w:r>
            <w:r w:rsidR="00E944A7">
              <w:rPr>
                <w:noProof/>
                <w:webHidden/>
              </w:rPr>
              <w:t>11</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67" w:history="1">
            <w:r w:rsidR="00E03C51" w:rsidRPr="00BA7B5B">
              <w:rPr>
                <w:rStyle w:val="Hyperlink"/>
                <w:noProof/>
              </w:rPr>
              <w:t>Assessment against standards</w:t>
            </w:r>
            <w:r w:rsidR="00E03C51">
              <w:rPr>
                <w:noProof/>
                <w:webHidden/>
              </w:rPr>
              <w:tab/>
            </w:r>
            <w:r w:rsidR="00E03C51">
              <w:rPr>
                <w:noProof/>
                <w:webHidden/>
              </w:rPr>
              <w:fldChar w:fldCharType="begin"/>
            </w:r>
            <w:r w:rsidR="00E03C51">
              <w:rPr>
                <w:noProof/>
                <w:webHidden/>
              </w:rPr>
              <w:instrText xml:space="preserve"> PAGEREF _Toc473635167 \h </w:instrText>
            </w:r>
            <w:r w:rsidR="00E03C51">
              <w:rPr>
                <w:noProof/>
                <w:webHidden/>
              </w:rPr>
            </w:r>
            <w:r w:rsidR="00E03C51">
              <w:rPr>
                <w:noProof/>
                <w:webHidden/>
              </w:rPr>
              <w:fldChar w:fldCharType="separate"/>
            </w:r>
            <w:r w:rsidR="00E944A7">
              <w:rPr>
                <w:noProof/>
                <w:webHidden/>
              </w:rPr>
              <w:t>11</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68" w:history="1">
            <w:r w:rsidR="00E03C51" w:rsidRPr="00BA7B5B">
              <w:rPr>
                <w:rStyle w:val="Hyperlink"/>
                <w:noProof/>
              </w:rPr>
              <w:t>Terminology</w:t>
            </w:r>
            <w:r w:rsidR="00E03C51">
              <w:rPr>
                <w:noProof/>
                <w:webHidden/>
              </w:rPr>
              <w:tab/>
            </w:r>
            <w:r w:rsidR="00E03C51">
              <w:rPr>
                <w:noProof/>
                <w:webHidden/>
              </w:rPr>
              <w:fldChar w:fldCharType="begin"/>
            </w:r>
            <w:r w:rsidR="00E03C51">
              <w:rPr>
                <w:noProof/>
                <w:webHidden/>
              </w:rPr>
              <w:instrText xml:space="preserve"> PAGEREF _Toc473635168 \h </w:instrText>
            </w:r>
            <w:r w:rsidR="00E03C51">
              <w:rPr>
                <w:noProof/>
                <w:webHidden/>
              </w:rPr>
            </w:r>
            <w:r w:rsidR="00E03C51">
              <w:rPr>
                <w:noProof/>
                <w:webHidden/>
              </w:rPr>
              <w:fldChar w:fldCharType="separate"/>
            </w:r>
            <w:r w:rsidR="00E944A7">
              <w:rPr>
                <w:noProof/>
                <w:webHidden/>
              </w:rPr>
              <w:t>11</w:t>
            </w:r>
            <w:r w:rsidR="00E03C51">
              <w:rPr>
                <w:noProof/>
                <w:webHidden/>
              </w:rPr>
              <w:fldChar w:fldCharType="end"/>
            </w:r>
          </w:hyperlink>
        </w:p>
        <w:p w:rsidR="00E03C51" w:rsidRDefault="008804E1">
          <w:pPr>
            <w:pStyle w:val="TOC1"/>
            <w:tabs>
              <w:tab w:val="right" w:leader="dot" w:pos="8494"/>
            </w:tabs>
            <w:rPr>
              <w:rFonts w:asciiTheme="minorHAnsi" w:hAnsiTheme="minorHAnsi"/>
              <w:b w:val="0"/>
              <w:bCs w:val="0"/>
              <w:noProof/>
              <w:sz w:val="22"/>
              <w:szCs w:val="22"/>
              <w:lang w:eastAsia="en-AU"/>
            </w:rPr>
          </w:pPr>
          <w:hyperlink w:anchor="_Toc473635169" w:history="1">
            <w:r w:rsidR="00E03C51" w:rsidRPr="00BA7B5B">
              <w:rPr>
                <w:rStyle w:val="Hyperlink"/>
                <w:noProof/>
              </w:rPr>
              <w:t xml:space="preserve">Draft </w:t>
            </w:r>
            <w:r w:rsidR="009D2A37">
              <w:rPr>
                <w:rStyle w:val="Hyperlink"/>
                <w:noProof/>
              </w:rPr>
              <w:t>s</w:t>
            </w:r>
            <w:r w:rsidR="00E03C51" w:rsidRPr="00BA7B5B">
              <w:rPr>
                <w:rStyle w:val="Hyperlink"/>
                <w:noProof/>
              </w:rPr>
              <w:t>tandards</w:t>
            </w:r>
            <w:r w:rsidR="00E03C51">
              <w:rPr>
                <w:noProof/>
                <w:webHidden/>
              </w:rPr>
              <w:tab/>
            </w:r>
            <w:r w:rsidR="00E03C51">
              <w:rPr>
                <w:noProof/>
                <w:webHidden/>
              </w:rPr>
              <w:fldChar w:fldCharType="begin"/>
            </w:r>
            <w:r w:rsidR="00E03C51">
              <w:rPr>
                <w:noProof/>
                <w:webHidden/>
              </w:rPr>
              <w:instrText xml:space="preserve"> PAGEREF _Toc473635169 \h </w:instrText>
            </w:r>
            <w:r w:rsidR="00E03C51">
              <w:rPr>
                <w:noProof/>
                <w:webHidden/>
              </w:rPr>
            </w:r>
            <w:r w:rsidR="00E03C51">
              <w:rPr>
                <w:noProof/>
                <w:webHidden/>
              </w:rPr>
              <w:fldChar w:fldCharType="separate"/>
            </w:r>
            <w:r w:rsidR="00E944A7">
              <w:rPr>
                <w:noProof/>
                <w:webHidden/>
              </w:rPr>
              <w:t>15</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170" w:history="1">
            <w:r w:rsidR="00E03C51" w:rsidRPr="00BA7B5B">
              <w:rPr>
                <w:rStyle w:val="Hyperlink"/>
                <w:noProof/>
              </w:rPr>
              <w:t>1.</w:t>
            </w:r>
            <w:r w:rsidR="00E03C51">
              <w:rPr>
                <w:rFonts w:asciiTheme="minorHAnsi" w:hAnsiTheme="minorHAnsi"/>
                <w:noProof/>
                <w:color w:val="auto"/>
                <w:sz w:val="22"/>
                <w:szCs w:val="22"/>
                <w:lang w:eastAsia="en-AU"/>
              </w:rPr>
              <w:tab/>
            </w:r>
            <w:r w:rsidR="00E03C51" w:rsidRPr="00BA7B5B">
              <w:rPr>
                <w:rStyle w:val="Hyperlink"/>
                <w:noProof/>
              </w:rPr>
              <w:t>Consumer dignity, autonomy and choice</w:t>
            </w:r>
            <w:r w:rsidR="00E03C51">
              <w:rPr>
                <w:noProof/>
                <w:webHidden/>
              </w:rPr>
              <w:tab/>
            </w:r>
            <w:r w:rsidR="00E03C51">
              <w:rPr>
                <w:noProof/>
                <w:webHidden/>
              </w:rPr>
              <w:fldChar w:fldCharType="begin"/>
            </w:r>
            <w:r w:rsidR="00E03C51">
              <w:rPr>
                <w:noProof/>
                <w:webHidden/>
              </w:rPr>
              <w:instrText xml:space="preserve"> PAGEREF _Toc473635170 \h </w:instrText>
            </w:r>
            <w:r w:rsidR="00E03C51">
              <w:rPr>
                <w:noProof/>
                <w:webHidden/>
              </w:rPr>
            </w:r>
            <w:r w:rsidR="00E03C51">
              <w:rPr>
                <w:noProof/>
                <w:webHidden/>
              </w:rPr>
              <w:fldChar w:fldCharType="separate"/>
            </w:r>
            <w:r w:rsidR="00E944A7">
              <w:rPr>
                <w:noProof/>
                <w:webHidden/>
              </w:rPr>
              <w:t>15</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1"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_Toc473635171 \h </w:instrText>
            </w:r>
            <w:r w:rsidR="00E03C51">
              <w:rPr>
                <w:noProof/>
                <w:webHidden/>
              </w:rPr>
            </w:r>
            <w:r w:rsidR="00E03C51">
              <w:rPr>
                <w:noProof/>
                <w:webHidden/>
              </w:rPr>
              <w:fldChar w:fldCharType="separate"/>
            </w:r>
            <w:r w:rsidR="00E944A7">
              <w:rPr>
                <w:noProof/>
                <w:webHidden/>
              </w:rPr>
              <w:t>15</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2"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_Toc473635172 \h </w:instrText>
            </w:r>
            <w:r w:rsidR="00E03C51">
              <w:rPr>
                <w:noProof/>
                <w:webHidden/>
              </w:rPr>
            </w:r>
            <w:r w:rsidR="00E03C51">
              <w:rPr>
                <w:noProof/>
                <w:webHidden/>
              </w:rPr>
              <w:fldChar w:fldCharType="separate"/>
            </w:r>
            <w:r w:rsidR="00E944A7">
              <w:rPr>
                <w:noProof/>
                <w:webHidden/>
              </w:rPr>
              <w:t>15</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3"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_Toc473635173 \h </w:instrText>
            </w:r>
            <w:r w:rsidR="00E03C51">
              <w:rPr>
                <w:noProof/>
                <w:webHidden/>
              </w:rPr>
            </w:r>
            <w:r w:rsidR="00E03C51">
              <w:rPr>
                <w:noProof/>
                <w:webHidden/>
              </w:rPr>
              <w:fldChar w:fldCharType="separate"/>
            </w:r>
            <w:r w:rsidR="00E944A7">
              <w:rPr>
                <w:noProof/>
                <w:webHidden/>
              </w:rPr>
              <w:t>15</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4"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_Toc473635174 \h </w:instrText>
            </w:r>
            <w:r w:rsidR="00E03C51">
              <w:rPr>
                <w:noProof/>
                <w:webHidden/>
              </w:rPr>
            </w:r>
            <w:r w:rsidR="00E03C51">
              <w:rPr>
                <w:noProof/>
                <w:webHidden/>
              </w:rPr>
              <w:fldChar w:fldCharType="separate"/>
            </w:r>
            <w:r w:rsidR="00E944A7">
              <w:rPr>
                <w:noProof/>
                <w:webHidden/>
              </w:rPr>
              <w:t>15</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175" w:history="1">
            <w:r w:rsidR="00E03C51" w:rsidRPr="00BA7B5B">
              <w:rPr>
                <w:rStyle w:val="Hyperlink"/>
                <w:noProof/>
              </w:rPr>
              <w:t>2.</w:t>
            </w:r>
            <w:r w:rsidR="00E03C51">
              <w:rPr>
                <w:rFonts w:asciiTheme="minorHAnsi" w:hAnsiTheme="minorHAnsi"/>
                <w:noProof/>
                <w:color w:val="auto"/>
                <w:sz w:val="22"/>
                <w:szCs w:val="22"/>
                <w:lang w:eastAsia="en-AU"/>
              </w:rPr>
              <w:tab/>
            </w:r>
            <w:r w:rsidR="00E03C51" w:rsidRPr="00BA7B5B">
              <w:rPr>
                <w:rStyle w:val="Hyperlink"/>
                <w:noProof/>
              </w:rPr>
              <w:t>Ongoing assessment and planning with consumers</w:t>
            </w:r>
            <w:r w:rsidR="00E03C51">
              <w:rPr>
                <w:noProof/>
                <w:webHidden/>
              </w:rPr>
              <w:tab/>
            </w:r>
            <w:r w:rsidR="00E03C51">
              <w:rPr>
                <w:noProof/>
                <w:webHidden/>
              </w:rPr>
              <w:fldChar w:fldCharType="begin"/>
            </w:r>
            <w:r w:rsidR="00E03C51">
              <w:rPr>
                <w:noProof/>
                <w:webHidden/>
              </w:rPr>
              <w:instrText xml:space="preserve"> PAGEREF _Toc473635175 \h </w:instrText>
            </w:r>
            <w:r w:rsidR="00E03C51">
              <w:rPr>
                <w:noProof/>
                <w:webHidden/>
              </w:rPr>
            </w:r>
            <w:r w:rsidR="00E03C51">
              <w:rPr>
                <w:noProof/>
                <w:webHidden/>
              </w:rPr>
              <w:fldChar w:fldCharType="separate"/>
            </w:r>
            <w:r w:rsidR="00E944A7">
              <w:rPr>
                <w:noProof/>
                <w:webHidden/>
              </w:rPr>
              <w:t>18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6"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_Toc473635176 \h </w:instrText>
            </w:r>
            <w:r w:rsidR="00E03C51">
              <w:rPr>
                <w:noProof/>
                <w:webHidden/>
              </w:rPr>
            </w:r>
            <w:r w:rsidR="00E03C51">
              <w:rPr>
                <w:noProof/>
                <w:webHidden/>
              </w:rPr>
              <w:fldChar w:fldCharType="separate"/>
            </w:r>
            <w:r w:rsidR="00E944A7">
              <w:rPr>
                <w:noProof/>
                <w:webHidden/>
              </w:rPr>
              <w:t>18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7"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_Toc473635177 \h </w:instrText>
            </w:r>
            <w:r w:rsidR="00E03C51">
              <w:rPr>
                <w:noProof/>
                <w:webHidden/>
              </w:rPr>
            </w:r>
            <w:r w:rsidR="00E03C51">
              <w:rPr>
                <w:noProof/>
                <w:webHidden/>
              </w:rPr>
              <w:fldChar w:fldCharType="separate"/>
            </w:r>
            <w:r w:rsidR="00E944A7">
              <w:rPr>
                <w:noProof/>
                <w:webHidden/>
              </w:rPr>
              <w:t>18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8"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_Toc473635178 \h </w:instrText>
            </w:r>
            <w:r w:rsidR="00E03C51">
              <w:rPr>
                <w:noProof/>
                <w:webHidden/>
              </w:rPr>
            </w:r>
            <w:r w:rsidR="00E03C51">
              <w:rPr>
                <w:noProof/>
                <w:webHidden/>
              </w:rPr>
              <w:fldChar w:fldCharType="separate"/>
            </w:r>
            <w:r w:rsidR="00E944A7">
              <w:rPr>
                <w:noProof/>
                <w:webHidden/>
              </w:rPr>
              <w:t>18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79"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_Toc473635179 \h </w:instrText>
            </w:r>
            <w:r w:rsidR="00E03C51">
              <w:rPr>
                <w:noProof/>
                <w:webHidden/>
              </w:rPr>
            </w:r>
            <w:r w:rsidR="00E03C51">
              <w:rPr>
                <w:noProof/>
                <w:webHidden/>
              </w:rPr>
              <w:fldChar w:fldCharType="separate"/>
            </w:r>
            <w:r w:rsidR="00E944A7">
              <w:rPr>
                <w:noProof/>
                <w:webHidden/>
              </w:rPr>
              <w:t>18</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180" w:history="1">
            <w:r w:rsidR="00E03C51" w:rsidRPr="00BA7B5B">
              <w:rPr>
                <w:rStyle w:val="Hyperlink"/>
                <w:noProof/>
              </w:rPr>
              <w:t>3.</w:t>
            </w:r>
            <w:r w:rsidR="00E03C51">
              <w:rPr>
                <w:rFonts w:asciiTheme="minorHAnsi" w:hAnsiTheme="minorHAnsi"/>
                <w:noProof/>
                <w:color w:val="auto"/>
                <w:sz w:val="22"/>
                <w:szCs w:val="22"/>
                <w:lang w:eastAsia="en-AU"/>
              </w:rPr>
              <w:tab/>
            </w:r>
            <w:r w:rsidR="00E03C51" w:rsidRPr="00BA7B5B">
              <w:rPr>
                <w:rStyle w:val="Hyperlink"/>
                <w:noProof/>
              </w:rPr>
              <w:t>Delivering personal care and/or clinical care</w:t>
            </w:r>
            <w:r w:rsidR="00E03C51">
              <w:rPr>
                <w:noProof/>
                <w:webHidden/>
              </w:rPr>
              <w:tab/>
            </w:r>
            <w:r w:rsidR="00E03C51">
              <w:rPr>
                <w:noProof/>
                <w:webHidden/>
              </w:rPr>
              <w:fldChar w:fldCharType="begin"/>
            </w:r>
            <w:r w:rsidR="00E03C51">
              <w:rPr>
                <w:noProof/>
                <w:webHidden/>
              </w:rPr>
              <w:instrText xml:space="preserve"> PAGEREF _Toc473635180 \h </w:instrText>
            </w:r>
            <w:r w:rsidR="00E03C51">
              <w:rPr>
                <w:noProof/>
                <w:webHidden/>
              </w:rPr>
            </w:r>
            <w:r w:rsidR="00E03C51">
              <w:rPr>
                <w:noProof/>
                <w:webHidden/>
              </w:rPr>
              <w:fldChar w:fldCharType="separate"/>
            </w:r>
            <w:r w:rsidR="00E944A7">
              <w:rPr>
                <w:noProof/>
                <w:webHidden/>
              </w:rPr>
              <w:t>20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1"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_Toc473635181 \h </w:instrText>
            </w:r>
            <w:r w:rsidR="00E03C51">
              <w:rPr>
                <w:noProof/>
                <w:webHidden/>
              </w:rPr>
            </w:r>
            <w:r w:rsidR="00E03C51">
              <w:rPr>
                <w:noProof/>
                <w:webHidden/>
              </w:rPr>
              <w:fldChar w:fldCharType="separate"/>
            </w:r>
            <w:r w:rsidR="00E944A7">
              <w:rPr>
                <w:noProof/>
                <w:webHidden/>
              </w:rPr>
              <w:t>20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2"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_Toc473635182 \h </w:instrText>
            </w:r>
            <w:r w:rsidR="00E03C51">
              <w:rPr>
                <w:noProof/>
                <w:webHidden/>
              </w:rPr>
            </w:r>
            <w:r w:rsidR="00E03C51">
              <w:rPr>
                <w:noProof/>
                <w:webHidden/>
              </w:rPr>
              <w:fldChar w:fldCharType="separate"/>
            </w:r>
            <w:r w:rsidR="00E944A7">
              <w:rPr>
                <w:noProof/>
                <w:webHidden/>
              </w:rPr>
              <w:t>20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3"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_Toc473635183 \h </w:instrText>
            </w:r>
            <w:r w:rsidR="00E03C51">
              <w:rPr>
                <w:noProof/>
                <w:webHidden/>
              </w:rPr>
            </w:r>
            <w:r w:rsidR="00E03C51">
              <w:rPr>
                <w:noProof/>
                <w:webHidden/>
              </w:rPr>
              <w:fldChar w:fldCharType="separate"/>
            </w:r>
            <w:r w:rsidR="00E944A7">
              <w:rPr>
                <w:noProof/>
                <w:webHidden/>
              </w:rPr>
              <w:t>20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4"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_Toc473635184 \h </w:instrText>
            </w:r>
            <w:r w:rsidR="00E03C51">
              <w:rPr>
                <w:noProof/>
                <w:webHidden/>
              </w:rPr>
            </w:r>
            <w:r w:rsidR="00E03C51">
              <w:rPr>
                <w:noProof/>
                <w:webHidden/>
              </w:rPr>
              <w:fldChar w:fldCharType="separate"/>
            </w:r>
            <w:r w:rsidR="00E944A7">
              <w:rPr>
                <w:noProof/>
                <w:webHidden/>
              </w:rPr>
              <w:t>20</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185" w:history="1">
            <w:r w:rsidR="00E03C51" w:rsidRPr="00BA7B5B">
              <w:rPr>
                <w:rStyle w:val="Hyperlink"/>
                <w:noProof/>
              </w:rPr>
              <w:t>4.</w:t>
            </w:r>
            <w:r w:rsidR="00E03C51">
              <w:rPr>
                <w:rFonts w:asciiTheme="minorHAnsi" w:hAnsiTheme="minorHAnsi"/>
                <w:noProof/>
                <w:color w:val="auto"/>
                <w:sz w:val="22"/>
                <w:szCs w:val="22"/>
                <w:lang w:eastAsia="en-AU"/>
              </w:rPr>
              <w:tab/>
            </w:r>
            <w:r w:rsidR="00E03C51" w:rsidRPr="00BA7B5B">
              <w:rPr>
                <w:rStyle w:val="Hyperlink"/>
                <w:noProof/>
              </w:rPr>
              <w:t>Delivering lifestyle services and supports</w:t>
            </w:r>
            <w:r w:rsidR="00E03C51">
              <w:rPr>
                <w:noProof/>
                <w:webHidden/>
              </w:rPr>
              <w:tab/>
            </w:r>
            <w:r w:rsidR="00E03C51">
              <w:rPr>
                <w:noProof/>
                <w:webHidden/>
              </w:rPr>
              <w:fldChar w:fldCharType="begin"/>
            </w:r>
            <w:r w:rsidR="00E03C51">
              <w:rPr>
                <w:noProof/>
                <w:webHidden/>
              </w:rPr>
              <w:instrText xml:space="preserve"> PAGEREF _Toc473635185 \h </w:instrText>
            </w:r>
            <w:r w:rsidR="00E03C51">
              <w:rPr>
                <w:noProof/>
                <w:webHidden/>
              </w:rPr>
            </w:r>
            <w:r w:rsidR="00E03C51">
              <w:rPr>
                <w:noProof/>
                <w:webHidden/>
              </w:rPr>
              <w:fldChar w:fldCharType="separate"/>
            </w:r>
            <w:r w:rsidR="00E944A7">
              <w:rPr>
                <w:noProof/>
                <w:webHidden/>
              </w:rPr>
              <w:t>24</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6"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_Toc473635186 \h </w:instrText>
            </w:r>
            <w:r w:rsidR="00E03C51">
              <w:rPr>
                <w:noProof/>
                <w:webHidden/>
              </w:rPr>
            </w:r>
            <w:r w:rsidR="00E03C51">
              <w:rPr>
                <w:noProof/>
                <w:webHidden/>
              </w:rPr>
              <w:fldChar w:fldCharType="separate"/>
            </w:r>
            <w:r w:rsidR="00E944A7">
              <w:rPr>
                <w:noProof/>
                <w:webHidden/>
              </w:rPr>
              <w:t>24</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7"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_Toc473635187 \h </w:instrText>
            </w:r>
            <w:r w:rsidR="00E03C51">
              <w:rPr>
                <w:noProof/>
                <w:webHidden/>
              </w:rPr>
            </w:r>
            <w:r w:rsidR="00E03C51">
              <w:rPr>
                <w:noProof/>
                <w:webHidden/>
              </w:rPr>
              <w:fldChar w:fldCharType="separate"/>
            </w:r>
            <w:r w:rsidR="00E944A7">
              <w:rPr>
                <w:noProof/>
                <w:webHidden/>
              </w:rPr>
              <w:t>24</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8"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_Toc473635188 \h </w:instrText>
            </w:r>
            <w:r w:rsidR="00E03C51">
              <w:rPr>
                <w:noProof/>
                <w:webHidden/>
              </w:rPr>
            </w:r>
            <w:r w:rsidR="00E03C51">
              <w:rPr>
                <w:noProof/>
                <w:webHidden/>
              </w:rPr>
              <w:fldChar w:fldCharType="separate"/>
            </w:r>
            <w:r w:rsidR="00E944A7">
              <w:rPr>
                <w:noProof/>
                <w:webHidden/>
              </w:rPr>
              <w:t>24</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89"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_Toc473635189 \h </w:instrText>
            </w:r>
            <w:r w:rsidR="00E03C51">
              <w:rPr>
                <w:noProof/>
                <w:webHidden/>
              </w:rPr>
            </w:r>
            <w:r w:rsidR="00E03C51">
              <w:rPr>
                <w:noProof/>
                <w:webHidden/>
              </w:rPr>
              <w:fldChar w:fldCharType="separate"/>
            </w:r>
            <w:r w:rsidR="00E944A7">
              <w:rPr>
                <w:noProof/>
                <w:webHidden/>
              </w:rPr>
              <w:t>24</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190" w:history="1">
            <w:r w:rsidR="00E03C51" w:rsidRPr="00BA7B5B">
              <w:rPr>
                <w:rStyle w:val="Hyperlink"/>
                <w:noProof/>
              </w:rPr>
              <w:t>5.</w:t>
            </w:r>
            <w:r w:rsidR="00E03C51">
              <w:rPr>
                <w:rFonts w:asciiTheme="minorHAnsi" w:hAnsiTheme="minorHAnsi"/>
                <w:noProof/>
                <w:color w:val="auto"/>
                <w:sz w:val="22"/>
                <w:szCs w:val="22"/>
                <w:lang w:eastAsia="en-AU"/>
              </w:rPr>
              <w:tab/>
            </w:r>
            <w:r w:rsidR="00E03C51" w:rsidRPr="00BA7B5B">
              <w:rPr>
                <w:rStyle w:val="Hyperlink"/>
                <w:noProof/>
              </w:rPr>
              <w:t xml:space="preserve">Service </w:t>
            </w:r>
            <w:r w:rsidR="009D2A37">
              <w:rPr>
                <w:rStyle w:val="Hyperlink"/>
                <w:noProof/>
              </w:rPr>
              <w:t>e</w:t>
            </w:r>
            <w:r w:rsidR="00E03C51" w:rsidRPr="00BA7B5B">
              <w:rPr>
                <w:rStyle w:val="Hyperlink"/>
                <w:noProof/>
              </w:rPr>
              <w:t>nvironment</w:t>
            </w:r>
            <w:r w:rsidR="00E03C51">
              <w:rPr>
                <w:noProof/>
                <w:webHidden/>
              </w:rPr>
              <w:tab/>
            </w:r>
            <w:r w:rsidR="00E03C51">
              <w:rPr>
                <w:noProof/>
                <w:webHidden/>
              </w:rPr>
              <w:fldChar w:fldCharType="begin"/>
            </w:r>
            <w:r w:rsidR="00E03C51">
              <w:rPr>
                <w:noProof/>
                <w:webHidden/>
              </w:rPr>
              <w:instrText xml:space="preserve"> PAGEREF _Toc473635190 \h </w:instrText>
            </w:r>
            <w:r w:rsidR="00E03C51">
              <w:rPr>
                <w:noProof/>
                <w:webHidden/>
              </w:rPr>
            </w:r>
            <w:r w:rsidR="00E03C51">
              <w:rPr>
                <w:noProof/>
                <w:webHidden/>
              </w:rPr>
              <w:fldChar w:fldCharType="separate"/>
            </w:r>
            <w:r w:rsidR="00E944A7">
              <w:rPr>
                <w:noProof/>
                <w:webHidden/>
              </w:rPr>
              <w:t>26</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1"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_Toc473635191 \h </w:instrText>
            </w:r>
            <w:r w:rsidR="00E03C51">
              <w:rPr>
                <w:noProof/>
                <w:webHidden/>
              </w:rPr>
            </w:r>
            <w:r w:rsidR="00E03C51">
              <w:rPr>
                <w:noProof/>
                <w:webHidden/>
              </w:rPr>
              <w:fldChar w:fldCharType="separate"/>
            </w:r>
            <w:r w:rsidR="00E944A7">
              <w:rPr>
                <w:noProof/>
                <w:webHidden/>
              </w:rPr>
              <w:t>26</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2"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_Toc473635192 \h </w:instrText>
            </w:r>
            <w:r w:rsidR="00E03C51">
              <w:rPr>
                <w:noProof/>
                <w:webHidden/>
              </w:rPr>
            </w:r>
            <w:r w:rsidR="00E03C51">
              <w:rPr>
                <w:noProof/>
                <w:webHidden/>
              </w:rPr>
              <w:fldChar w:fldCharType="separate"/>
            </w:r>
            <w:r w:rsidR="00E944A7">
              <w:rPr>
                <w:noProof/>
                <w:webHidden/>
              </w:rPr>
              <w:t>26</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3"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_Toc473635193 \h </w:instrText>
            </w:r>
            <w:r w:rsidR="00E03C51">
              <w:rPr>
                <w:noProof/>
                <w:webHidden/>
              </w:rPr>
            </w:r>
            <w:r w:rsidR="00E03C51">
              <w:rPr>
                <w:noProof/>
                <w:webHidden/>
              </w:rPr>
              <w:fldChar w:fldCharType="separate"/>
            </w:r>
            <w:r w:rsidR="00E944A7">
              <w:rPr>
                <w:noProof/>
                <w:webHidden/>
              </w:rPr>
              <w:t>26</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4"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_Toc473635194 \h </w:instrText>
            </w:r>
            <w:r w:rsidR="00E03C51">
              <w:rPr>
                <w:noProof/>
                <w:webHidden/>
              </w:rPr>
            </w:r>
            <w:r w:rsidR="00E03C51">
              <w:rPr>
                <w:noProof/>
                <w:webHidden/>
              </w:rPr>
              <w:fldChar w:fldCharType="separate"/>
            </w:r>
            <w:r w:rsidR="00E944A7">
              <w:rPr>
                <w:noProof/>
                <w:webHidden/>
              </w:rPr>
              <w:t>26</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195" w:history="1">
            <w:r w:rsidR="00E03C51" w:rsidRPr="00BA7B5B">
              <w:rPr>
                <w:rStyle w:val="Hyperlink"/>
                <w:noProof/>
              </w:rPr>
              <w:t>6.</w:t>
            </w:r>
            <w:r w:rsidR="00E03C51">
              <w:rPr>
                <w:rFonts w:asciiTheme="minorHAnsi" w:hAnsiTheme="minorHAnsi"/>
                <w:noProof/>
                <w:color w:val="auto"/>
                <w:sz w:val="22"/>
                <w:szCs w:val="22"/>
                <w:lang w:eastAsia="en-AU"/>
              </w:rPr>
              <w:tab/>
            </w:r>
            <w:r w:rsidR="00E03C51" w:rsidRPr="00BA7B5B">
              <w:rPr>
                <w:rStyle w:val="Hyperlink"/>
                <w:noProof/>
              </w:rPr>
              <w:t>Feedback and complain</w:t>
            </w:r>
            <w:r w:rsidR="00210535">
              <w:rPr>
                <w:rStyle w:val="Hyperlink"/>
                <w:noProof/>
              </w:rPr>
              <w:t>t</w:t>
            </w:r>
            <w:r w:rsidR="00E03C51" w:rsidRPr="00BA7B5B">
              <w:rPr>
                <w:rStyle w:val="Hyperlink"/>
                <w:noProof/>
              </w:rPr>
              <w:t>s</w:t>
            </w:r>
            <w:r w:rsidR="00E03C51">
              <w:rPr>
                <w:noProof/>
                <w:webHidden/>
              </w:rPr>
              <w:tab/>
            </w:r>
            <w:r w:rsidR="00E03C51">
              <w:rPr>
                <w:noProof/>
                <w:webHidden/>
              </w:rPr>
              <w:fldChar w:fldCharType="begin"/>
            </w:r>
            <w:r w:rsidR="00E03C51">
              <w:rPr>
                <w:noProof/>
                <w:webHidden/>
              </w:rPr>
              <w:instrText xml:space="preserve"> PAGEREF _Toc473635195 \h </w:instrText>
            </w:r>
            <w:r w:rsidR="00E03C51">
              <w:rPr>
                <w:noProof/>
                <w:webHidden/>
              </w:rPr>
            </w:r>
            <w:r w:rsidR="00E03C51">
              <w:rPr>
                <w:noProof/>
                <w:webHidden/>
              </w:rPr>
              <w:fldChar w:fldCharType="separate"/>
            </w:r>
            <w:r w:rsidR="00E944A7">
              <w:rPr>
                <w:noProof/>
                <w:webHidden/>
              </w:rPr>
              <w:t>28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6"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_Toc473635196 \h </w:instrText>
            </w:r>
            <w:r w:rsidR="00E03C51">
              <w:rPr>
                <w:noProof/>
                <w:webHidden/>
              </w:rPr>
            </w:r>
            <w:r w:rsidR="00E03C51">
              <w:rPr>
                <w:noProof/>
                <w:webHidden/>
              </w:rPr>
              <w:fldChar w:fldCharType="separate"/>
            </w:r>
            <w:r w:rsidR="00E944A7">
              <w:rPr>
                <w:noProof/>
                <w:webHidden/>
              </w:rPr>
              <w:t>28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7"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_Toc473635197 \h </w:instrText>
            </w:r>
            <w:r w:rsidR="00E03C51">
              <w:rPr>
                <w:noProof/>
                <w:webHidden/>
              </w:rPr>
            </w:r>
            <w:r w:rsidR="00E03C51">
              <w:rPr>
                <w:noProof/>
                <w:webHidden/>
              </w:rPr>
              <w:fldChar w:fldCharType="separate"/>
            </w:r>
            <w:r w:rsidR="00E944A7">
              <w:rPr>
                <w:noProof/>
                <w:webHidden/>
              </w:rPr>
              <w:t>28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8"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_Toc473635198 \h </w:instrText>
            </w:r>
            <w:r w:rsidR="00E03C51">
              <w:rPr>
                <w:noProof/>
                <w:webHidden/>
              </w:rPr>
            </w:r>
            <w:r w:rsidR="00E03C51">
              <w:rPr>
                <w:noProof/>
                <w:webHidden/>
              </w:rPr>
              <w:fldChar w:fldCharType="separate"/>
            </w:r>
            <w:r w:rsidR="00E944A7">
              <w:rPr>
                <w:noProof/>
                <w:webHidden/>
              </w:rPr>
              <w:t>28</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199"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_Toc473635199 \h </w:instrText>
            </w:r>
            <w:r w:rsidR="00E03C51">
              <w:rPr>
                <w:noProof/>
                <w:webHidden/>
              </w:rPr>
            </w:r>
            <w:r w:rsidR="00E03C51">
              <w:rPr>
                <w:noProof/>
                <w:webHidden/>
              </w:rPr>
              <w:fldChar w:fldCharType="separate"/>
            </w:r>
            <w:r w:rsidR="00E944A7">
              <w:rPr>
                <w:noProof/>
                <w:webHidden/>
              </w:rPr>
              <w:t>28</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200" w:history="1">
            <w:r w:rsidR="00E03C51" w:rsidRPr="00BA7B5B">
              <w:rPr>
                <w:rStyle w:val="Hyperlink"/>
                <w:noProof/>
              </w:rPr>
              <w:t>7.</w:t>
            </w:r>
            <w:r w:rsidR="00E03C51">
              <w:rPr>
                <w:rFonts w:asciiTheme="minorHAnsi" w:hAnsiTheme="minorHAnsi"/>
                <w:noProof/>
                <w:color w:val="auto"/>
                <w:sz w:val="22"/>
                <w:szCs w:val="22"/>
                <w:lang w:eastAsia="en-AU"/>
              </w:rPr>
              <w:tab/>
            </w:r>
            <w:r w:rsidR="00E03C51" w:rsidRPr="00BA7B5B">
              <w:rPr>
                <w:rStyle w:val="Hyperlink"/>
                <w:noProof/>
              </w:rPr>
              <w:t>Human resources</w:t>
            </w:r>
            <w:r w:rsidR="00E03C51">
              <w:rPr>
                <w:noProof/>
                <w:webHidden/>
              </w:rPr>
              <w:tab/>
            </w:r>
            <w:r w:rsidR="00E03C51">
              <w:rPr>
                <w:noProof/>
                <w:webHidden/>
              </w:rPr>
              <w:fldChar w:fldCharType="begin"/>
            </w:r>
            <w:r w:rsidR="00E03C51">
              <w:rPr>
                <w:noProof/>
                <w:webHidden/>
              </w:rPr>
              <w:instrText xml:space="preserve"> PAGEREF _Toc473635200 \h </w:instrText>
            </w:r>
            <w:r w:rsidR="00E03C51">
              <w:rPr>
                <w:noProof/>
                <w:webHidden/>
              </w:rPr>
            </w:r>
            <w:r w:rsidR="00E03C51">
              <w:rPr>
                <w:noProof/>
                <w:webHidden/>
              </w:rPr>
              <w:fldChar w:fldCharType="separate"/>
            </w:r>
            <w:r w:rsidR="00E944A7">
              <w:rPr>
                <w:noProof/>
                <w:webHidden/>
              </w:rPr>
              <w:t>30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1"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_Toc473635201 \h </w:instrText>
            </w:r>
            <w:r w:rsidR="00E03C51">
              <w:rPr>
                <w:noProof/>
                <w:webHidden/>
              </w:rPr>
            </w:r>
            <w:r w:rsidR="00E03C51">
              <w:rPr>
                <w:noProof/>
                <w:webHidden/>
              </w:rPr>
              <w:fldChar w:fldCharType="separate"/>
            </w:r>
            <w:r w:rsidR="00E944A7">
              <w:rPr>
                <w:noProof/>
                <w:webHidden/>
              </w:rPr>
              <w:t>30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2"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_Toc473635202 \h </w:instrText>
            </w:r>
            <w:r w:rsidR="00E03C51">
              <w:rPr>
                <w:noProof/>
                <w:webHidden/>
              </w:rPr>
            </w:r>
            <w:r w:rsidR="00E03C51">
              <w:rPr>
                <w:noProof/>
                <w:webHidden/>
              </w:rPr>
              <w:fldChar w:fldCharType="separate"/>
            </w:r>
            <w:r w:rsidR="00E944A7">
              <w:rPr>
                <w:noProof/>
                <w:webHidden/>
              </w:rPr>
              <w:t>30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3"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_Toc473635203 \h </w:instrText>
            </w:r>
            <w:r w:rsidR="00E03C51">
              <w:rPr>
                <w:noProof/>
                <w:webHidden/>
              </w:rPr>
            </w:r>
            <w:r w:rsidR="00E03C51">
              <w:rPr>
                <w:noProof/>
                <w:webHidden/>
              </w:rPr>
              <w:fldChar w:fldCharType="separate"/>
            </w:r>
            <w:r w:rsidR="00E944A7">
              <w:rPr>
                <w:noProof/>
                <w:webHidden/>
              </w:rPr>
              <w:t>30</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4"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_Toc473635204 \h </w:instrText>
            </w:r>
            <w:r w:rsidR="00E03C51">
              <w:rPr>
                <w:noProof/>
                <w:webHidden/>
              </w:rPr>
            </w:r>
            <w:r w:rsidR="00E03C51">
              <w:rPr>
                <w:noProof/>
                <w:webHidden/>
              </w:rPr>
              <w:fldChar w:fldCharType="separate"/>
            </w:r>
            <w:r w:rsidR="00E944A7">
              <w:rPr>
                <w:noProof/>
                <w:webHidden/>
              </w:rPr>
              <w:t>30</w:t>
            </w:r>
            <w:r w:rsidR="00E03C51">
              <w:rPr>
                <w:noProof/>
                <w:webHidden/>
              </w:rPr>
              <w:fldChar w:fldCharType="end"/>
            </w:r>
          </w:hyperlink>
        </w:p>
        <w:p w:rsidR="00E03C51" w:rsidRDefault="008804E1">
          <w:pPr>
            <w:pStyle w:val="TOC2"/>
            <w:tabs>
              <w:tab w:val="left" w:pos="720"/>
              <w:tab w:val="right" w:leader="dot" w:pos="8494"/>
            </w:tabs>
            <w:rPr>
              <w:rFonts w:asciiTheme="minorHAnsi" w:hAnsiTheme="minorHAnsi"/>
              <w:noProof/>
              <w:color w:val="auto"/>
              <w:sz w:val="22"/>
              <w:szCs w:val="22"/>
              <w:lang w:eastAsia="en-AU"/>
            </w:rPr>
          </w:pPr>
          <w:hyperlink w:anchor="_Toc473635205" w:history="1">
            <w:r w:rsidR="00E03C51" w:rsidRPr="00BA7B5B">
              <w:rPr>
                <w:rStyle w:val="Hyperlink"/>
                <w:noProof/>
              </w:rPr>
              <w:t>8.</w:t>
            </w:r>
            <w:r w:rsidR="00E03C51">
              <w:rPr>
                <w:rFonts w:asciiTheme="minorHAnsi" w:hAnsiTheme="minorHAnsi"/>
                <w:noProof/>
                <w:color w:val="auto"/>
                <w:sz w:val="22"/>
                <w:szCs w:val="22"/>
                <w:lang w:eastAsia="en-AU"/>
              </w:rPr>
              <w:tab/>
            </w:r>
            <w:r w:rsidR="00E03C51" w:rsidRPr="00BA7B5B">
              <w:rPr>
                <w:rStyle w:val="Hyperlink"/>
                <w:noProof/>
              </w:rPr>
              <w:t>Organisational governance</w:t>
            </w:r>
            <w:r w:rsidR="00E03C51">
              <w:rPr>
                <w:noProof/>
                <w:webHidden/>
              </w:rPr>
              <w:tab/>
            </w:r>
            <w:r w:rsidR="00E03C51">
              <w:rPr>
                <w:noProof/>
                <w:webHidden/>
              </w:rPr>
              <w:fldChar w:fldCharType="begin"/>
            </w:r>
            <w:r w:rsidR="00E03C51">
              <w:rPr>
                <w:noProof/>
                <w:webHidden/>
              </w:rPr>
              <w:instrText xml:space="preserve"> PAGEREF _Toc473635205 \h </w:instrText>
            </w:r>
            <w:r w:rsidR="00E03C51">
              <w:rPr>
                <w:noProof/>
                <w:webHidden/>
              </w:rPr>
            </w:r>
            <w:r w:rsidR="00E03C51">
              <w:rPr>
                <w:noProof/>
                <w:webHidden/>
              </w:rPr>
              <w:fldChar w:fldCharType="separate"/>
            </w:r>
            <w:r w:rsidR="00E944A7">
              <w:rPr>
                <w:noProof/>
                <w:webHidden/>
              </w:rPr>
              <w:t>32</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6" w:history="1">
            <w:r w:rsidR="00E03C51" w:rsidRPr="00BA7B5B">
              <w:rPr>
                <w:rStyle w:val="Hyperlink"/>
                <w:noProof/>
              </w:rPr>
              <w:t>Consumer outcome</w:t>
            </w:r>
            <w:r w:rsidR="00E03C51">
              <w:rPr>
                <w:noProof/>
                <w:webHidden/>
              </w:rPr>
              <w:tab/>
            </w:r>
            <w:r w:rsidR="00E03C51">
              <w:rPr>
                <w:noProof/>
                <w:webHidden/>
              </w:rPr>
              <w:fldChar w:fldCharType="begin"/>
            </w:r>
            <w:r w:rsidR="00E03C51">
              <w:rPr>
                <w:noProof/>
                <w:webHidden/>
              </w:rPr>
              <w:instrText xml:space="preserve"> PAGEREF _Toc473635206 \h </w:instrText>
            </w:r>
            <w:r w:rsidR="00E03C51">
              <w:rPr>
                <w:noProof/>
                <w:webHidden/>
              </w:rPr>
            </w:r>
            <w:r w:rsidR="00E03C51">
              <w:rPr>
                <w:noProof/>
                <w:webHidden/>
              </w:rPr>
              <w:fldChar w:fldCharType="separate"/>
            </w:r>
            <w:r w:rsidR="00E944A7">
              <w:rPr>
                <w:noProof/>
                <w:webHidden/>
              </w:rPr>
              <w:t>32</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7" w:history="1">
            <w:r w:rsidR="00E03C51" w:rsidRPr="00BA7B5B">
              <w:rPr>
                <w:rStyle w:val="Hyperlink"/>
                <w:noProof/>
              </w:rPr>
              <w:t>Organisation statement</w:t>
            </w:r>
            <w:r w:rsidR="00E03C51">
              <w:rPr>
                <w:noProof/>
                <w:webHidden/>
              </w:rPr>
              <w:tab/>
            </w:r>
            <w:r w:rsidR="00E03C51">
              <w:rPr>
                <w:noProof/>
                <w:webHidden/>
              </w:rPr>
              <w:fldChar w:fldCharType="begin"/>
            </w:r>
            <w:r w:rsidR="00E03C51">
              <w:rPr>
                <w:noProof/>
                <w:webHidden/>
              </w:rPr>
              <w:instrText xml:space="preserve"> PAGEREF _Toc473635207 \h </w:instrText>
            </w:r>
            <w:r w:rsidR="00E03C51">
              <w:rPr>
                <w:noProof/>
                <w:webHidden/>
              </w:rPr>
            </w:r>
            <w:r w:rsidR="00E03C51">
              <w:rPr>
                <w:noProof/>
                <w:webHidden/>
              </w:rPr>
              <w:fldChar w:fldCharType="separate"/>
            </w:r>
            <w:r w:rsidR="00E944A7">
              <w:rPr>
                <w:noProof/>
                <w:webHidden/>
              </w:rPr>
              <w:t>32</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8" w:history="1">
            <w:r w:rsidR="00E03C51" w:rsidRPr="00BA7B5B">
              <w:rPr>
                <w:rStyle w:val="Hyperlink"/>
                <w:noProof/>
              </w:rPr>
              <w:t>Requirements</w:t>
            </w:r>
            <w:r w:rsidR="00E03C51">
              <w:rPr>
                <w:noProof/>
                <w:webHidden/>
              </w:rPr>
              <w:tab/>
            </w:r>
            <w:r w:rsidR="00E03C51">
              <w:rPr>
                <w:noProof/>
                <w:webHidden/>
              </w:rPr>
              <w:fldChar w:fldCharType="begin"/>
            </w:r>
            <w:r w:rsidR="00E03C51">
              <w:rPr>
                <w:noProof/>
                <w:webHidden/>
              </w:rPr>
              <w:instrText xml:space="preserve"> PAGEREF _Toc473635208 \h </w:instrText>
            </w:r>
            <w:r w:rsidR="00E03C51">
              <w:rPr>
                <w:noProof/>
                <w:webHidden/>
              </w:rPr>
            </w:r>
            <w:r w:rsidR="00E03C51">
              <w:rPr>
                <w:noProof/>
                <w:webHidden/>
              </w:rPr>
              <w:fldChar w:fldCharType="separate"/>
            </w:r>
            <w:r w:rsidR="00E944A7">
              <w:rPr>
                <w:noProof/>
                <w:webHidden/>
              </w:rPr>
              <w:t>32</w:t>
            </w:r>
            <w:r w:rsidR="00E03C51">
              <w:rPr>
                <w:noProof/>
                <w:webHidden/>
              </w:rPr>
              <w:fldChar w:fldCharType="end"/>
            </w:r>
          </w:hyperlink>
        </w:p>
        <w:p w:rsidR="00E03C51" w:rsidRDefault="008804E1">
          <w:pPr>
            <w:pStyle w:val="TOC3"/>
            <w:tabs>
              <w:tab w:val="right" w:leader="dot" w:pos="8494"/>
            </w:tabs>
            <w:rPr>
              <w:rFonts w:asciiTheme="minorHAnsi" w:hAnsiTheme="minorHAnsi"/>
              <w:i w:val="0"/>
              <w:iCs w:val="0"/>
              <w:noProof/>
              <w:sz w:val="22"/>
              <w:szCs w:val="22"/>
              <w:lang w:eastAsia="en-AU"/>
            </w:rPr>
          </w:pPr>
          <w:hyperlink w:anchor="_Toc473635209" w:history="1">
            <w:r w:rsidR="00E03C51" w:rsidRPr="00BA7B5B">
              <w:rPr>
                <w:rStyle w:val="Hyperlink"/>
                <w:noProof/>
              </w:rPr>
              <w:t>Rationale and evidence</w:t>
            </w:r>
            <w:r w:rsidR="00E03C51">
              <w:rPr>
                <w:noProof/>
                <w:webHidden/>
              </w:rPr>
              <w:tab/>
            </w:r>
            <w:r w:rsidR="00E03C51">
              <w:rPr>
                <w:noProof/>
                <w:webHidden/>
              </w:rPr>
              <w:fldChar w:fldCharType="begin"/>
            </w:r>
            <w:r w:rsidR="00E03C51">
              <w:rPr>
                <w:noProof/>
                <w:webHidden/>
              </w:rPr>
              <w:instrText xml:space="preserve"> PAGEREF _Toc473635209 \h </w:instrText>
            </w:r>
            <w:r w:rsidR="00E03C51">
              <w:rPr>
                <w:noProof/>
                <w:webHidden/>
              </w:rPr>
            </w:r>
            <w:r w:rsidR="00E03C51">
              <w:rPr>
                <w:noProof/>
                <w:webHidden/>
              </w:rPr>
              <w:fldChar w:fldCharType="separate"/>
            </w:r>
            <w:r w:rsidR="00E944A7">
              <w:rPr>
                <w:noProof/>
                <w:webHidden/>
              </w:rPr>
              <w:t>32</w:t>
            </w:r>
            <w:r w:rsidR="00E03C51">
              <w:rPr>
                <w:noProof/>
                <w:webHidden/>
              </w:rPr>
              <w:fldChar w:fldCharType="end"/>
            </w:r>
          </w:hyperlink>
        </w:p>
        <w:p w:rsidR="00E03C51" w:rsidRDefault="008804E1">
          <w:pPr>
            <w:pStyle w:val="TOC1"/>
            <w:tabs>
              <w:tab w:val="right" w:leader="dot" w:pos="8494"/>
            </w:tabs>
            <w:rPr>
              <w:rFonts w:asciiTheme="minorHAnsi" w:hAnsiTheme="minorHAnsi"/>
              <w:b w:val="0"/>
              <w:bCs w:val="0"/>
              <w:noProof/>
              <w:sz w:val="22"/>
              <w:szCs w:val="22"/>
              <w:lang w:eastAsia="en-AU"/>
            </w:rPr>
          </w:pPr>
          <w:hyperlink w:anchor="_Toc473635210" w:history="1">
            <w:r w:rsidR="00E03C51" w:rsidRPr="00BA7B5B">
              <w:rPr>
                <w:rStyle w:val="Hyperlink"/>
                <w:noProof/>
              </w:rPr>
              <w:t>Glossary</w:t>
            </w:r>
            <w:r w:rsidR="00E03C51">
              <w:rPr>
                <w:noProof/>
                <w:webHidden/>
              </w:rPr>
              <w:tab/>
            </w:r>
            <w:r w:rsidR="00E03C51">
              <w:rPr>
                <w:noProof/>
                <w:webHidden/>
              </w:rPr>
              <w:fldChar w:fldCharType="begin"/>
            </w:r>
            <w:r w:rsidR="00E03C51">
              <w:rPr>
                <w:noProof/>
                <w:webHidden/>
              </w:rPr>
              <w:instrText xml:space="preserve"> PAGEREF _Toc473635210 \h </w:instrText>
            </w:r>
            <w:r w:rsidR="00E03C51">
              <w:rPr>
                <w:noProof/>
                <w:webHidden/>
              </w:rPr>
            </w:r>
            <w:r w:rsidR="00E03C51">
              <w:rPr>
                <w:noProof/>
                <w:webHidden/>
              </w:rPr>
              <w:fldChar w:fldCharType="separate"/>
            </w:r>
            <w:r w:rsidR="00E944A7">
              <w:rPr>
                <w:noProof/>
                <w:webHidden/>
              </w:rPr>
              <w:t>35</w:t>
            </w:r>
            <w:r w:rsidR="00E03C51">
              <w:rPr>
                <w:noProof/>
                <w:webHidden/>
              </w:rPr>
              <w:fldChar w:fldCharType="end"/>
            </w:r>
          </w:hyperlink>
        </w:p>
        <w:p w:rsidR="00E03C51" w:rsidRDefault="008804E1">
          <w:pPr>
            <w:pStyle w:val="TOC2"/>
            <w:tabs>
              <w:tab w:val="right" w:leader="dot" w:pos="8494"/>
            </w:tabs>
            <w:rPr>
              <w:rFonts w:asciiTheme="minorHAnsi" w:hAnsiTheme="minorHAnsi"/>
              <w:noProof/>
              <w:color w:val="auto"/>
              <w:sz w:val="22"/>
              <w:szCs w:val="22"/>
              <w:lang w:eastAsia="en-AU"/>
            </w:rPr>
          </w:pPr>
          <w:hyperlink w:anchor="_Toc473635211" w:history="1">
            <w:r w:rsidR="00E03C51" w:rsidRPr="00BA7B5B">
              <w:rPr>
                <w:rStyle w:val="Hyperlink"/>
                <w:noProof/>
              </w:rPr>
              <w:t xml:space="preserve">Terminology and </w:t>
            </w:r>
            <w:r w:rsidR="009D2A37">
              <w:rPr>
                <w:rStyle w:val="Hyperlink"/>
                <w:noProof/>
              </w:rPr>
              <w:t>d</w:t>
            </w:r>
            <w:r w:rsidR="00E03C51" w:rsidRPr="00BA7B5B">
              <w:rPr>
                <w:rStyle w:val="Hyperlink"/>
                <w:noProof/>
              </w:rPr>
              <w:t>efinition</w:t>
            </w:r>
            <w:r w:rsidR="009D2A37">
              <w:rPr>
                <w:rStyle w:val="Hyperlink"/>
                <w:noProof/>
              </w:rPr>
              <w:t>s</w:t>
            </w:r>
            <w:r w:rsidR="00E03C51">
              <w:rPr>
                <w:noProof/>
                <w:webHidden/>
              </w:rPr>
              <w:tab/>
            </w:r>
            <w:r w:rsidR="00E03C51">
              <w:rPr>
                <w:noProof/>
                <w:webHidden/>
              </w:rPr>
              <w:fldChar w:fldCharType="begin"/>
            </w:r>
            <w:r w:rsidR="00E03C51">
              <w:rPr>
                <w:noProof/>
                <w:webHidden/>
              </w:rPr>
              <w:instrText xml:space="preserve"> PAGEREF _Toc473635211 \h </w:instrText>
            </w:r>
            <w:r w:rsidR="00E03C51">
              <w:rPr>
                <w:noProof/>
                <w:webHidden/>
              </w:rPr>
            </w:r>
            <w:r w:rsidR="00E03C51">
              <w:rPr>
                <w:noProof/>
                <w:webHidden/>
              </w:rPr>
              <w:fldChar w:fldCharType="separate"/>
            </w:r>
            <w:r w:rsidR="00E944A7">
              <w:rPr>
                <w:noProof/>
                <w:webHidden/>
              </w:rPr>
              <w:t>35</w:t>
            </w:r>
            <w:r w:rsidR="00E03C51">
              <w:rPr>
                <w:noProof/>
                <w:webHidden/>
              </w:rPr>
              <w:fldChar w:fldCharType="end"/>
            </w:r>
          </w:hyperlink>
        </w:p>
        <w:p w:rsidR="00DB0362" w:rsidRPr="00C73207" w:rsidRDefault="006E5DD0" w:rsidP="00DB0362">
          <w:pPr>
            <w:pStyle w:val="TOC1"/>
          </w:pPr>
          <w:r w:rsidRPr="00C73207">
            <w:rPr>
              <w:smallCaps/>
            </w:rPr>
            <w:fldChar w:fldCharType="end"/>
          </w:r>
          <w:r w:rsidR="00DB0362">
            <w:t xml:space="preserve"> List of f</w:t>
          </w:r>
          <w:r w:rsidR="00DB0362" w:rsidRPr="00C73207">
            <w:t>igures</w:t>
          </w:r>
        </w:p>
        <w:p w:rsidR="00DB0362" w:rsidRDefault="00DB0362" w:rsidP="00DB0362">
          <w:pPr>
            <w:pStyle w:val="TableofFigures"/>
            <w:tabs>
              <w:tab w:val="right" w:leader="dot" w:pos="8494"/>
            </w:tabs>
            <w:rPr>
              <w:rFonts w:asciiTheme="minorHAnsi" w:hAnsiTheme="minorHAnsi"/>
              <w:noProof/>
              <w:sz w:val="22"/>
              <w:lang w:eastAsia="en-AU"/>
            </w:rPr>
          </w:pPr>
          <w:r>
            <w:fldChar w:fldCharType="begin"/>
          </w:r>
          <w:r>
            <w:instrText xml:space="preserve"> TOC \h \z \c "Figure" </w:instrText>
          </w:r>
          <w:r>
            <w:fldChar w:fldCharType="separate"/>
          </w:r>
          <w:hyperlink w:anchor="_Toc473618638" w:history="1">
            <w:r w:rsidRPr="004016FE">
              <w:rPr>
                <w:rStyle w:val="Hyperlink"/>
                <w:noProof/>
              </w:rPr>
              <w:t>Figure 1 - How quality standards work together</w:t>
            </w:r>
            <w:r>
              <w:rPr>
                <w:noProof/>
                <w:webHidden/>
              </w:rPr>
              <w:tab/>
            </w:r>
            <w:r>
              <w:rPr>
                <w:noProof/>
                <w:webHidden/>
              </w:rPr>
              <w:fldChar w:fldCharType="begin"/>
            </w:r>
            <w:r>
              <w:rPr>
                <w:noProof/>
                <w:webHidden/>
              </w:rPr>
              <w:instrText xml:space="preserve"> PAGEREF _Toc473618638 \h </w:instrText>
            </w:r>
            <w:r>
              <w:rPr>
                <w:noProof/>
                <w:webHidden/>
              </w:rPr>
            </w:r>
            <w:r>
              <w:rPr>
                <w:noProof/>
                <w:webHidden/>
              </w:rPr>
              <w:fldChar w:fldCharType="separate"/>
            </w:r>
            <w:r w:rsidR="00E944A7">
              <w:rPr>
                <w:noProof/>
                <w:webHidden/>
              </w:rPr>
              <w:t>14</w:t>
            </w:r>
            <w:r>
              <w:rPr>
                <w:noProof/>
                <w:webHidden/>
              </w:rPr>
              <w:fldChar w:fldCharType="end"/>
            </w:r>
          </w:hyperlink>
        </w:p>
        <w:p w:rsidR="00DB0362" w:rsidRDefault="00DB0362" w:rsidP="00DB0362">
          <w:r>
            <w:fldChar w:fldCharType="end"/>
          </w:r>
        </w:p>
      </w:sdtContent>
    </w:sdt>
    <w:p w:rsidR="00990E00" w:rsidRPr="00E03C51" w:rsidRDefault="009979E6" w:rsidP="00E03C51">
      <w:r>
        <w:br w:type="page"/>
      </w:r>
    </w:p>
    <w:p w:rsidR="00E31CFD" w:rsidRPr="00C73207" w:rsidRDefault="007A3C0C" w:rsidP="004744D2">
      <w:pPr>
        <w:pStyle w:val="Heading1Black"/>
      </w:pPr>
      <w:bookmarkStart w:id="2" w:name="_Toc473635150"/>
      <w:r>
        <w:lastRenderedPageBreak/>
        <w:t>M</w:t>
      </w:r>
      <w:r w:rsidR="00906057">
        <w:t>aking a Submission</w:t>
      </w:r>
      <w:bookmarkEnd w:id="2"/>
    </w:p>
    <w:p w:rsidR="007A3C0C" w:rsidRPr="007A3C0C" w:rsidRDefault="007A3C0C" w:rsidP="007A3C0C">
      <w:pPr>
        <w:rPr>
          <w:lang w:val="en-AU"/>
        </w:rPr>
      </w:pPr>
      <w:r w:rsidRPr="007A3C0C">
        <w:rPr>
          <w:lang w:val="en-AU"/>
        </w:rPr>
        <w:t xml:space="preserve">This paper has been prepared by the Department of Health (the department) as a basis for consultation on proposed changes to the aged care standards. </w:t>
      </w:r>
    </w:p>
    <w:p w:rsidR="007A3C0C" w:rsidRPr="007A3C0C" w:rsidRDefault="007A3C0C" w:rsidP="007A3C0C">
      <w:pPr>
        <w:rPr>
          <w:lang w:val="en-AU"/>
        </w:rPr>
      </w:pPr>
      <w:r w:rsidRPr="007A3C0C">
        <w:rPr>
          <w:lang w:val="en-AU"/>
        </w:rPr>
        <w:t>The department is keen to consult widely and engage with as many individuals and organisations with an interest in aged care standards and reform as possible. Th</w:t>
      </w:r>
      <w:r w:rsidR="00962F7D">
        <w:rPr>
          <w:lang w:val="en-AU"/>
        </w:rPr>
        <w:t>e</w:t>
      </w:r>
      <w:r w:rsidRPr="007A3C0C">
        <w:rPr>
          <w:lang w:val="en-AU"/>
        </w:rPr>
        <w:t>s</w:t>
      </w:r>
      <w:r w:rsidR="00962F7D">
        <w:rPr>
          <w:lang w:val="en-AU"/>
        </w:rPr>
        <w:t>e</w:t>
      </w:r>
      <w:r w:rsidRPr="007A3C0C">
        <w:rPr>
          <w:lang w:val="en-AU"/>
        </w:rPr>
        <w:t xml:space="preserve"> include:</w:t>
      </w:r>
    </w:p>
    <w:p w:rsidR="007A3C0C" w:rsidRDefault="007A3C0C" w:rsidP="007960E9">
      <w:pPr>
        <w:pStyle w:val="ListParagraph"/>
        <w:numPr>
          <w:ilvl w:val="0"/>
          <w:numId w:val="4"/>
        </w:numPr>
      </w:pPr>
      <w:r w:rsidRPr="007A3C0C">
        <w:t xml:space="preserve">consumers, their families and carers </w:t>
      </w:r>
    </w:p>
    <w:p w:rsidR="007A3C0C" w:rsidRPr="007A3C0C" w:rsidRDefault="007A3C0C" w:rsidP="007960E9">
      <w:pPr>
        <w:pStyle w:val="ListParagraph"/>
        <w:numPr>
          <w:ilvl w:val="0"/>
          <w:numId w:val="4"/>
        </w:numPr>
      </w:pPr>
      <w:r w:rsidRPr="007A3C0C">
        <w:rPr>
          <w:szCs w:val="24"/>
        </w:rPr>
        <w:t xml:space="preserve">key sector groups </w:t>
      </w:r>
    </w:p>
    <w:p w:rsidR="007A3C0C" w:rsidRPr="007A3C0C" w:rsidRDefault="007A3C0C" w:rsidP="007960E9">
      <w:pPr>
        <w:pStyle w:val="ListParagraph"/>
        <w:numPr>
          <w:ilvl w:val="0"/>
          <w:numId w:val="4"/>
        </w:numPr>
      </w:pPr>
      <w:r w:rsidRPr="007A3C0C">
        <w:rPr>
          <w:szCs w:val="24"/>
        </w:rPr>
        <w:t xml:space="preserve">aged care organisations </w:t>
      </w:r>
    </w:p>
    <w:p w:rsidR="007A3C0C" w:rsidRPr="007A3C0C" w:rsidRDefault="007A3C0C" w:rsidP="007960E9">
      <w:pPr>
        <w:pStyle w:val="ListParagraph"/>
        <w:numPr>
          <w:ilvl w:val="0"/>
          <w:numId w:val="4"/>
        </w:numPr>
      </w:pPr>
      <w:r w:rsidRPr="007A3C0C">
        <w:rPr>
          <w:szCs w:val="24"/>
        </w:rPr>
        <w:t>staff of aged care organisations, health and disability services providers</w:t>
      </w:r>
    </w:p>
    <w:p w:rsidR="007A3C0C" w:rsidRPr="007A3C0C" w:rsidRDefault="007A3C0C" w:rsidP="007960E9">
      <w:pPr>
        <w:pStyle w:val="ListParagraph"/>
        <w:numPr>
          <w:ilvl w:val="0"/>
          <w:numId w:val="4"/>
        </w:numPr>
      </w:pPr>
      <w:proofErr w:type="gramStart"/>
      <w:r w:rsidRPr="007A3C0C">
        <w:rPr>
          <w:szCs w:val="24"/>
        </w:rPr>
        <w:t>advocacy</w:t>
      </w:r>
      <w:proofErr w:type="gramEnd"/>
      <w:r w:rsidRPr="007A3C0C">
        <w:rPr>
          <w:szCs w:val="24"/>
        </w:rPr>
        <w:t xml:space="preserve"> groups. </w:t>
      </w:r>
    </w:p>
    <w:p w:rsidR="007A3C0C" w:rsidRPr="007A3C0C" w:rsidRDefault="007A3C0C" w:rsidP="007A3C0C">
      <w:pPr>
        <w:rPr>
          <w:lang w:val="en-AU"/>
        </w:rPr>
      </w:pPr>
      <w:r w:rsidRPr="007A3C0C">
        <w:rPr>
          <w:lang w:val="en-AU"/>
        </w:rPr>
        <w:t>The department invites your comments on this consultation paper.</w:t>
      </w:r>
    </w:p>
    <w:p w:rsidR="007A3C0C" w:rsidRPr="007A3C0C" w:rsidRDefault="007A3C0C" w:rsidP="007A3C0C">
      <w:pPr>
        <w:rPr>
          <w:lang w:val="en-AU"/>
        </w:rPr>
      </w:pPr>
      <w:r w:rsidRPr="007A3C0C">
        <w:rPr>
          <w:lang w:val="en-AU"/>
        </w:rPr>
        <w:t>The department will consider all comments carefully and use the information we receive to inform the further development of the standards (discussed in more detail in this paper). With your consent, you</w:t>
      </w:r>
      <w:r w:rsidR="006A1D34">
        <w:rPr>
          <w:lang w:val="en-AU"/>
        </w:rPr>
        <w:t>r</w:t>
      </w:r>
      <w:r w:rsidRPr="007A3C0C">
        <w:rPr>
          <w:lang w:val="en-AU"/>
        </w:rPr>
        <w:t xml:space="preserve"> comments we receive will be made publicly available.</w:t>
      </w:r>
    </w:p>
    <w:p w:rsidR="00B504EB" w:rsidRPr="00E654B2" w:rsidRDefault="00B504EB" w:rsidP="00B504EB">
      <w:pPr>
        <w:rPr>
          <w:color w:val="0070C0"/>
        </w:rPr>
      </w:pPr>
      <w:r w:rsidRPr="00B61A2A">
        <w:rPr>
          <w:rFonts w:cs="Arial"/>
          <w:color w:val="000000" w:themeColor="text1"/>
          <w:szCs w:val="20"/>
        </w:rPr>
        <w:t>You</w:t>
      </w:r>
      <w:r w:rsidRPr="00B61A2A">
        <w:rPr>
          <w:rFonts w:cs="Arial"/>
          <w:color w:val="000000" w:themeColor="text1"/>
        </w:rPr>
        <w:t xml:space="preserve"> can submit your comments</w:t>
      </w:r>
      <w:r>
        <w:rPr>
          <w:rFonts w:cs="Arial"/>
          <w:color w:val="000000" w:themeColor="text1"/>
        </w:rPr>
        <w:t xml:space="preserve"> v</w:t>
      </w:r>
      <w:r>
        <w:t>ia the department’s</w:t>
      </w:r>
      <w:r w:rsidRPr="00E654B2">
        <w:t xml:space="preserve"> </w:t>
      </w:r>
      <w:hyperlink r:id="rId13" w:history="1">
        <w:r w:rsidRPr="00E654B2">
          <w:rPr>
            <w:rStyle w:val="Hyperlink"/>
            <w:color w:val="0070C0"/>
          </w:rPr>
          <w:t>consultation hub</w:t>
        </w:r>
      </w:hyperlink>
      <w:r w:rsidRPr="00E654B2">
        <w:rPr>
          <w:color w:val="0070C0"/>
        </w:rPr>
        <w:t xml:space="preserve"> </w:t>
      </w:r>
      <w:r>
        <w:t>at</w:t>
      </w:r>
      <w:r w:rsidRPr="00E654B2">
        <w:rPr>
          <w:color w:val="0070C0"/>
        </w:rPr>
        <w:t xml:space="preserve"> </w:t>
      </w:r>
      <w:hyperlink r:id="rId14" w:history="1">
        <w:r w:rsidRPr="00E654B2">
          <w:rPr>
            <w:rStyle w:val="Hyperlink"/>
            <w:color w:val="0070C0"/>
          </w:rPr>
          <w:t>https://consultations.health.gov.au/</w:t>
        </w:r>
      </w:hyperlink>
    </w:p>
    <w:p w:rsidR="00B504EB" w:rsidRPr="0004204C" w:rsidRDefault="00B504EB" w:rsidP="00B504EB">
      <w:pPr>
        <w:rPr>
          <w:color w:val="0070C0"/>
        </w:rPr>
      </w:pPr>
      <w:r>
        <w:t>If you are having difficulty completing an online submission, please con</w:t>
      </w:r>
      <w:r w:rsidR="00823058">
        <w:t>tact</w:t>
      </w:r>
      <w:r>
        <w:t xml:space="preserve"> </w:t>
      </w:r>
      <w:hyperlink r:id="rId15" w:history="1">
        <w:r w:rsidRPr="0004204C">
          <w:rPr>
            <w:rStyle w:val="Hyperlink"/>
            <w:color w:val="0070C0"/>
          </w:rPr>
          <w:t>qualityagedcare@health.gov.au</w:t>
        </w:r>
      </w:hyperlink>
      <w:r>
        <w:rPr>
          <w:color w:val="0070C0"/>
        </w:rPr>
        <w:t xml:space="preserve"> </w:t>
      </w:r>
      <w:r w:rsidRPr="0004204C">
        <w:rPr>
          <w:color w:val="000000" w:themeColor="text1"/>
        </w:rPr>
        <w:t>for assistance.</w:t>
      </w:r>
    </w:p>
    <w:p w:rsidR="00BE5752" w:rsidRDefault="00B504EB" w:rsidP="00BE5752">
      <w:pPr>
        <w:spacing w:after="0"/>
      </w:pPr>
      <w:r>
        <w:t xml:space="preserve">You must ensure that the department receives your comments by </w:t>
      </w:r>
      <w:r w:rsidR="00217DB0" w:rsidRPr="00A5078F">
        <w:rPr>
          <w:b/>
        </w:rPr>
        <w:t>Friday</w:t>
      </w:r>
      <w:r w:rsidR="00217DB0" w:rsidRPr="00217DB0">
        <w:rPr>
          <w:b/>
        </w:rPr>
        <w:t xml:space="preserve"> 21</w:t>
      </w:r>
      <w:r w:rsidRPr="00217DB0">
        <w:rPr>
          <w:b/>
        </w:rPr>
        <w:t xml:space="preserve"> April 2017</w:t>
      </w:r>
      <w:r w:rsidRPr="00217DB0">
        <w:t>.</w:t>
      </w:r>
      <w:r>
        <w:t xml:space="preserve"> </w:t>
      </w:r>
    </w:p>
    <w:p w:rsidR="00B504EB" w:rsidRPr="0004204C" w:rsidRDefault="00B504EB" w:rsidP="00B504EB">
      <w:pPr>
        <w:rPr>
          <w:b/>
        </w:rPr>
      </w:pPr>
      <w:r w:rsidRPr="0004204C">
        <w:rPr>
          <w:b/>
        </w:rPr>
        <w:t xml:space="preserve">Late submissions </w:t>
      </w:r>
      <w:r w:rsidR="00823058">
        <w:rPr>
          <w:b/>
        </w:rPr>
        <w:t xml:space="preserve">will </w:t>
      </w:r>
      <w:r w:rsidRPr="0004204C">
        <w:rPr>
          <w:b/>
        </w:rPr>
        <w:t>not be accepted.</w:t>
      </w:r>
    </w:p>
    <w:p w:rsidR="007A3C0C" w:rsidRPr="00A20077" w:rsidRDefault="007A3C0C" w:rsidP="00A20077">
      <w:pPr>
        <w:rPr>
          <w:lang w:val="en-AU"/>
        </w:rPr>
      </w:pPr>
      <w:r w:rsidRPr="007A3C0C">
        <w:rPr>
          <w:lang w:val="en-AU"/>
        </w:rPr>
        <w:t>Thank you for your interest and we look forward to receiving your comments.</w:t>
      </w:r>
    </w:p>
    <w:p w:rsidR="00181522" w:rsidRPr="000D3001" w:rsidRDefault="001C66BB" w:rsidP="00EA216D">
      <w:r w:rsidRPr="000D3001">
        <w:br w:type="page"/>
      </w:r>
    </w:p>
    <w:p w:rsidR="006A1D34" w:rsidRPr="00C73207" w:rsidRDefault="006A1D34" w:rsidP="006A1D34">
      <w:pPr>
        <w:pStyle w:val="Heading1Black"/>
      </w:pPr>
      <w:bookmarkStart w:id="3" w:name="_Toc473635151"/>
      <w:r>
        <w:lastRenderedPageBreak/>
        <w:t>Context and purpose of this consultation paper</w:t>
      </w:r>
      <w:bookmarkEnd w:id="3"/>
    </w:p>
    <w:p w:rsidR="00A5119F" w:rsidRPr="00C73207" w:rsidRDefault="006A1D34" w:rsidP="00990E00">
      <w:pPr>
        <w:pStyle w:val="Heading2"/>
        <w:rPr>
          <w:rFonts w:eastAsia="Calibri Light,Lucida Sans Unico" w:cs="Calibri Light,Lucida Sans Unico"/>
        </w:rPr>
      </w:pPr>
      <w:bookmarkStart w:id="4" w:name="_Toc473635152"/>
      <w:r>
        <w:rPr>
          <w:lang w:val="en-GB"/>
        </w:rPr>
        <w:t>Context</w:t>
      </w:r>
      <w:bookmarkEnd w:id="4"/>
    </w:p>
    <w:p w:rsidR="006A1D34" w:rsidRPr="006A1D34" w:rsidRDefault="006A1D34" w:rsidP="006A1D34">
      <w:pPr>
        <w:rPr>
          <w:lang w:val="en-AU"/>
        </w:rPr>
      </w:pPr>
      <w:r w:rsidRPr="006A1D34">
        <w:rPr>
          <w:lang w:val="en-AU"/>
        </w:rPr>
        <w:t>The Australian population is ageing and the expectations of older people are changing. In recognition of this, the Australian Government is making fundamental reforms to the aged care system to ensure that it provides high-quality services that meet consumer needs and preferences.</w:t>
      </w:r>
      <w:r w:rsidRPr="006A1D34" w:rsidDel="007D361F">
        <w:rPr>
          <w:lang w:val="en-AU"/>
        </w:rPr>
        <w:t xml:space="preserve"> </w:t>
      </w:r>
      <w:r w:rsidRPr="006A1D34">
        <w:rPr>
          <w:lang w:val="en-AU"/>
        </w:rPr>
        <w:t xml:space="preserve"> </w:t>
      </w:r>
    </w:p>
    <w:p w:rsidR="006A1D34" w:rsidRPr="006A1D34" w:rsidRDefault="006A1D34" w:rsidP="006A1D34">
      <w:pPr>
        <w:rPr>
          <w:lang w:val="en-AU"/>
        </w:rPr>
      </w:pPr>
      <w:r w:rsidRPr="006A1D34">
        <w:rPr>
          <w:lang w:val="en-AU"/>
        </w:rPr>
        <w:t xml:space="preserve">The reforms place consumers at the centre of their care, and have a significant focus on giving people greater choice and flexibility. Changes are being progressively implemented to create a competitive, market-based system where consumers drive quality and where red tape is reduced for organisations. </w:t>
      </w:r>
    </w:p>
    <w:p w:rsidR="006A1D34" w:rsidRPr="006A1D34" w:rsidRDefault="006A1D34" w:rsidP="006A1D34">
      <w:pPr>
        <w:rPr>
          <w:lang w:val="en-AU"/>
        </w:rPr>
      </w:pPr>
      <w:r w:rsidRPr="006A1D34">
        <w:rPr>
          <w:lang w:val="en-AU"/>
        </w:rPr>
        <w:t xml:space="preserve">As part these reforms, the Australian Government is partnering with consumers, the aged care sector, experts and the community to develop a </w:t>
      </w:r>
      <w:r w:rsidR="009017B0">
        <w:rPr>
          <w:lang w:val="en-AU"/>
        </w:rPr>
        <w:t>Single Aged Care Quality Framework (</w:t>
      </w:r>
      <w:r w:rsidRPr="006A1D34">
        <w:rPr>
          <w:lang w:val="en-AU"/>
        </w:rPr>
        <w:t>single quality framework</w:t>
      </w:r>
      <w:r w:rsidR="009017B0">
        <w:rPr>
          <w:lang w:val="en-AU"/>
        </w:rPr>
        <w:t>)</w:t>
      </w:r>
      <w:r w:rsidRPr="006A1D34">
        <w:rPr>
          <w:lang w:val="en-AU"/>
        </w:rPr>
        <w:t xml:space="preserve"> that will support an aged care system in which consumers drive quality.</w:t>
      </w:r>
    </w:p>
    <w:p w:rsidR="006A1D34" w:rsidRPr="006A1D34" w:rsidRDefault="006A1D34" w:rsidP="006A1D34">
      <w:pPr>
        <w:rPr>
          <w:lang w:val="en-AU"/>
        </w:rPr>
      </w:pPr>
      <w:r w:rsidRPr="006A1D34">
        <w:rPr>
          <w:lang w:val="en-AU"/>
        </w:rPr>
        <w:t>The single quality framework will include:</w:t>
      </w:r>
    </w:p>
    <w:p w:rsidR="006A1D34" w:rsidRPr="006A1D34" w:rsidRDefault="006A1D34" w:rsidP="007960E9">
      <w:pPr>
        <w:pStyle w:val="ListParagraph"/>
        <w:numPr>
          <w:ilvl w:val="0"/>
          <w:numId w:val="6"/>
        </w:numPr>
      </w:pPr>
      <w:r w:rsidRPr="006A1D34">
        <w:t>a new set of quality standards that will apply to all aged care services</w:t>
      </w:r>
    </w:p>
    <w:p w:rsidR="006A1D34" w:rsidRPr="006A1D34" w:rsidRDefault="006A1D34" w:rsidP="007960E9">
      <w:pPr>
        <w:pStyle w:val="ListParagraph"/>
        <w:numPr>
          <w:ilvl w:val="0"/>
          <w:numId w:val="6"/>
        </w:numPr>
      </w:pPr>
      <w:r w:rsidRPr="006A1D34">
        <w:t xml:space="preserve">a new process to assess organisations’ performance against the new standards </w:t>
      </w:r>
    </w:p>
    <w:p w:rsidR="006A1D34" w:rsidRPr="006A1D34" w:rsidRDefault="006A1D34" w:rsidP="007960E9">
      <w:pPr>
        <w:pStyle w:val="ListParagraph"/>
        <w:numPr>
          <w:ilvl w:val="0"/>
          <w:numId w:val="6"/>
        </w:numPr>
      </w:pPr>
      <w:proofErr w:type="gramStart"/>
      <w:r w:rsidRPr="006A1D34">
        <w:t>improvements</w:t>
      </w:r>
      <w:proofErr w:type="gramEnd"/>
      <w:r w:rsidRPr="006A1D34">
        <w:t xml:space="preserve"> to the information available to consumers to support them to make choices about their aged care.</w:t>
      </w:r>
    </w:p>
    <w:p w:rsidR="000B5FD9" w:rsidRPr="00606655" w:rsidRDefault="007960E9" w:rsidP="00606655">
      <w:pPr>
        <w:pStyle w:val="Heading2"/>
      </w:pPr>
      <w:bookmarkStart w:id="5" w:name="_Toc473635153"/>
      <w:r>
        <w:rPr>
          <w:lang w:val="en-GB"/>
        </w:rPr>
        <w:t>Quality standards for aged care</w:t>
      </w:r>
      <w:bookmarkEnd w:id="5"/>
    </w:p>
    <w:p w:rsidR="007960E9" w:rsidRPr="006A1D34" w:rsidRDefault="007960E9" w:rsidP="00666499">
      <w:pPr>
        <w:rPr>
          <w:lang w:val="en-AU"/>
        </w:rPr>
      </w:pPr>
      <w:r w:rsidRPr="006A1D34">
        <w:rPr>
          <w:lang w:val="en-AU"/>
        </w:rPr>
        <w:t>The quality standards for aged care are an important part of the broader aged care system</w:t>
      </w:r>
      <w:r w:rsidRPr="006A1D34">
        <w:rPr>
          <w:lang w:val="en-AU"/>
        </w:rPr>
        <w:sym w:font="Symbol" w:char="F0BE"/>
      </w:r>
      <w:r w:rsidRPr="006A1D34">
        <w:rPr>
          <w:lang w:val="en-AU"/>
        </w:rPr>
        <w:t xml:space="preserve">they promote consumer confidence that Australian Government funded aged care is safe and of a consistent quality. The standards support consumers by setting out core expectations for the safety and quality of care and services. Organisations can then demonstrate their performance against the standards and their performance can be assessed. </w:t>
      </w:r>
    </w:p>
    <w:p w:rsidR="007960E9" w:rsidRPr="006A1D34" w:rsidRDefault="007960E9" w:rsidP="00666499">
      <w:pPr>
        <w:rPr>
          <w:lang w:val="en-AU"/>
        </w:rPr>
      </w:pPr>
      <w:r w:rsidRPr="006A1D34">
        <w:rPr>
          <w:lang w:val="en-AU"/>
        </w:rPr>
        <w:t>Under the current quality arrangements (some of which have been in place since 1997), aged care organisations that receive Australian Government funding need to meet one or more sets of quality standards depending on the types of aged care services they deliver. The four standards are:</w:t>
      </w:r>
    </w:p>
    <w:p w:rsidR="007960E9" w:rsidRPr="006A1D34" w:rsidRDefault="007960E9" w:rsidP="007960E9">
      <w:pPr>
        <w:pStyle w:val="ListParagraph"/>
        <w:numPr>
          <w:ilvl w:val="0"/>
          <w:numId w:val="7"/>
        </w:numPr>
      </w:pPr>
      <w:r w:rsidRPr="006A1D34">
        <w:t>Accreditation Standards for residential care and short term restorative care delivered in a residential setting</w:t>
      </w:r>
    </w:p>
    <w:p w:rsidR="007960E9" w:rsidRPr="006A1D34" w:rsidRDefault="007960E9" w:rsidP="007960E9">
      <w:pPr>
        <w:pStyle w:val="ListParagraph"/>
        <w:numPr>
          <w:ilvl w:val="0"/>
          <w:numId w:val="7"/>
        </w:numPr>
      </w:pPr>
      <w:r w:rsidRPr="006A1D34">
        <w:t>Home Care Standards for home care, short term restorative care delivered in a home setting, and care delivered under the Commonwealth Home Support Programme (CHSP)</w:t>
      </w:r>
    </w:p>
    <w:p w:rsidR="007960E9" w:rsidRDefault="007960E9" w:rsidP="007960E9">
      <w:pPr>
        <w:pStyle w:val="ListParagraph"/>
        <w:numPr>
          <w:ilvl w:val="0"/>
          <w:numId w:val="7"/>
        </w:numPr>
      </w:pPr>
      <w:r w:rsidRPr="006A1D34">
        <w:t>National Aboriginal and Torres Strait Islander Flexible Aged Care Program Quality Framework Standards for care delivered under the National Aboriginal and Torres Strait Islander Flexible Aged Care Program (NATSIFACP)</w:t>
      </w:r>
    </w:p>
    <w:p w:rsidR="007960E9" w:rsidRPr="006A1D34" w:rsidRDefault="007960E9" w:rsidP="007960E9">
      <w:pPr>
        <w:pStyle w:val="ListParagraph"/>
        <w:numPr>
          <w:ilvl w:val="0"/>
          <w:numId w:val="6"/>
        </w:numPr>
      </w:pPr>
      <w:r w:rsidRPr="006A1D34">
        <w:t>Transition Care Standards for flexible care providers delivering transition care.</w:t>
      </w:r>
      <w:r w:rsidRPr="007960E9">
        <w:t xml:space="preserve"> </w:t>
      </w:r>
    </w:p>
    <w:p w:rsidR="00180288" w:rsidRDefault="00180288">
      <w:pPr>
        <w:spacing w:line="276" w:lineRule="auto"/>
        <w:rPr>
          <w:rFonts w:asciiTheme="majorHAnsi" w:eastAsia="Calibri" w:hAnsiTheme="majorHAnsi" w:cs="Calibri"/>
          <w:b/>
          <w:color w:val="006600"/>
          <w:sz w:val="22"/>
          <w:szCs w:val="22"/>
          <w:lang w:eastAsia="en-US"/>
        </w:rPr>
      </w:pPr>
      <w:bookmarkStart w:id="6" w:name="_Toc473635154"/>
      <w:r>
        <w:br w:type="page"/>
      </w:r>
    </w:p>
    <w:p w:rsidR="007960E9" w:rsidRPr="00606655" w:rsidRDefault="007960E9" w:rsidP="007960E9">
      <w:pPr>
        <w:pStyle w:val="Heading2"/>
      </w:pPr>
      <w:r>
        <w:rPr>
          <w:lang w:val="en-GB"/>
        </w:rPr>
        <w:lastRenderedPageBreak/>
        <w:t>The new single quality standards system</w:t>
      </w:r>
      <w:bookmarkEnd w:id="6"/>
    </w:p>
    <w:p w:rsidR="007960E9" w:rsidRPr="006A1D34" w:rsidRDefault="007960E9" w:rsidP="007960E9">
      <w:pPr>
        <w:rPr>
          <w:lang w:val="en-AU"/>
        </w:rPr>
      </w:pPr>
      <w:r w:rsidRPr="006A1D34">
        <w:rPr>
          <w:lang w:val="en-AU"/>
        </w:rPr>
        <w:t xml:space="preserve">There are challenges in applying four different quality frameworks: </w:t>
      </w:r>
    </w:p>
    <w:p w:rsidR="007960E9" w:rsidRPr="006A1D34" w:rsidRDefault="007960E9" w:rsidP="007960E9">
      <w:pPr>
        <w:pStyle w:val="ListParagraph"/>
        <w:numPr>
          <w:ilvl w:val="0"/>
          <w:numId w:val="8"/>
        </w:numPr>
      </w:pPr>
      <w:r w:rsidRPr="006A1D34">
        <w:t>it is difficult for consumers to understand what they can expect from organisations providing aged care services</w:t>
      </w:r>
    </w:p>
    <w:p w:rsidR="007960E9" w:rsidRPr="006A1D34" w:rsidRDefault="007960E9" w:rsidP="007960E9">
      <w:pPr>
        <w:pStyle w:val="ListParagraph"/>
        <w:numPr>
          <w:ilvl w:val="0"/>
          <w:numId w:val="8"/>
        </w:numPr>
      </w:pPr>
      <w:r w:rsidRPr="006A1D34">
        <w:t>the system is complex for organisations</w:t>
      </w:r>
    </w:p>
    <w:p w:rsidR="007960E9" w:rsidRPr="006A1D34" w:rsidRDefault="007960E9" w:rsidP="007960E9">
      <w:pPr>
        <w:pStyle w:val="ListParagraph"/>
        <w:numPr>
          <w:ilvl w:val="0"/>
          <w:numId w:val="8"/>
        </w:numPr>
      </w:pPr>
      <w:proofErr w:type="gramStart"/>
      <w:r w:rsidRPr="006A1D34">
        <w:t>the</w:t>
      </w:r>
      <w:proofErr w:type="gramEnd"/>
      <w:r w:rsidRPr="006A1D34">
        <w:t xml:space="preserve"> system can inhibit service delivery improvements. </w:t>
      </w:r>
    </w:p>
    <w:p w:rsidR="007960E9" w:rsidRPr="006A1D34" w:rsidRDefault="007960E9" w:rsidP="007960E9">
      <w:pPr>
        <w:rPr>
          <w:lang w:val="en-AU"/>
        </w:rPr>
      </w:pPr>
      <w:r w:rsidRPr="006A1D34">
        <w:rPr>
          <w:lang w:val="en-AU"/>
        </w:rPr>
        <w:t xml:space="preserve">To address these challenges, the government is proposing a single set of quality standards that will apply to all aged care services (including residential, home and flexible care). However, there will be scope for the standards to be tailored so that certain standards only apply to specific types of care. For example, a standard that relates to personal care or clinical care will not apply to an organisation that does not provide personal care or clinical care. </w:t>
      </w:r>
    </w:p>
    <w:p w:rsidR="007960E9" w:rsidRPr="006A1D34" w:rsidRDefault="007960E9" w:rsidP="007960E9">
      <w:pPr>
        <w:rPr>
          <w:lang w:val="en-AU"/>
        </w:rPr>
      </w:pPr>
      <w:r w:rsidRPr="006A1D34">
        <w:rPr>
          <w:lang w:val="en-AU"/>
        </w:rPr>
        <w:t xml:space="preserve">In addition, the standards have been designed to apply to multiple organisation types and service delivery environments. All organisations will be required to demonstrate that they have achieved the outcomes set out in the standards. However, the strategies for achieving those outcomes and the evidence used to assess the outcomes will differ depending on the type of organisation and the services it offers. </w:t>
      </w:r>
    </w:p>
    <w:p w:rsidR="007960E9" w:rsidRPr="006A1D34" w:rsidRDefault="007960E9" w:rsidP="007960E9">
      <w:pPr>
        <w:rPr>
          <w:lang w:val="en-AU"/>
        </w:rPr>
      </w:pPr>
      <w:r w:rsidRPr="006A1D34">
        <w:rPr>
          <w:lang w:val="en-AU"/>
        </w:rPr>
        <w:t>A single set of standards will increase consistency across aged care services and make it easier for consumers, and their families, carers and representatives, to understand what they can expect from their service. T</w:t>
      </w:r>
      <w:r w:rsidRPr="006A1D34" w:rsidDel="00381F23">
        <w:rPr>
          <w:lang w:val="en-AU"/>
        </w:rPr>
        <w:t xml:space="preserve">he standards will still </w:t>
      </w:r>
      <w:r w:rsidRPr="006A1D34">
        <w:rPr>
          <w:lang w:val="en-AU"/>
        </w:rPr>
        <w:t xml:space="preserve">focus on quality and safety for </w:t>
      </w:r>
      <w:proofErr w:type="gramStart"/>
      <w:r w:rsidRPr="006A1D34">
        <w:rPr>
          <w:lang w:val="en-AU"/>
        </w:rPr>
        <w:t>consumers,</w:t>
      </w:r>
      <w:proofErr w:type="gramEnd"/>
      <w:r w:rsidRPr="006A1D34">
        <w:rPr>
          <w:lang w:val="en-AU"/>
        </w:rPr>
        <w:t xml:space="preserve"> however they will also</w:t>
      </w:r>
      <w:r w:rsidRPr="006A1D34" w:rsidDel="00381F23">
        <w:rPr>
          <w:lang w:val="en-AU"/>
        </w:rPr>
        <w:t xml:space="preserve"> </w:t>
      </w:r>
      <w:r w:rsidRPr="006A1D34">
        <w:rPr>
          <w:lang w:val="en-AU"/>
        </w:rPr>
        <w:t xml:space="preserve">encourage </w:t>
      </w:r>
      <w:r w:rsidRPr="006A1D34" w:rsidDel="00381F23">
        <w:rPr>
          <w:lang w:val="en-AU"/>
        </w:rPr>
        <w:t>care</w:t>
      </w:r>
      <w:r w:rsidRPr="006A1D34">
        <w:rPr>
          <w:lang w:val="en-AU"/>
        </w:rPr>
        <w:t xml:space="preserve"> and services</w:t>
      </w:r>
      <w:r w:rsidRPr="006A1D34" w:rsidDel="00381F23">
        <w:rPr>
          <w:lang w:val="en-AU"/>
        </w:rPr>
        <w:t xml:space="preserve"> that </w:t>
      </w:r>
      <w:r w:rsidRPr="006A1D34">
        <w:rPr>
          <w:lang w:val="en-AU"/>
        </w:rPr>
        <w:t xml:space="preserve">promote quality of life and wellbeing by placing greater emphasis on consumer choice and identity and partnering with consumers in their care. </w:t>
      </w:r>
    </w:p>
    <w:p w:rsidR="007960E9" w:rsidRPr="007960E9" w:rsidRDefault="007960E9" w:rsidP="007960E9">
      <w:pPr>
        <w:pStyle w:val="Heading2"/>
      </w:pPr>
      <w:bookmarkStart w:id="7" w:name="_Toc473635155"/>
      <w:r>
        <w:rPr>
          <w:lang w:val="en-GB"/>
        </w:rPr>
        <w:t>Purpose of this consultation paper</w:t>
      </w:r>
      <w:bookmarkEnd w:id="7"/>
    </w:p>
    <w:p w:rsidR="007960E9" w:rsidRPr="006A1D34" w:rsidRDefault="007960E9" w:rsidP="007960E9">
      <w:pPr>
        <w:rPr>
          <w:lang w:val="en-AU"/>
        </w:rPr>
      </w:pPr>
      <w:r w:rsidRPr="006A1D34">
        <w:rPr>
          <w:lang w:val="en-AU"/>
        </w:rPr>
        <w:t>This consultation paper focuses on the development of the new quality standards for aged care. A separate consultation paper (entitled Single Aged Care Quality Framework</w:t>
      </w:r>
      <w:r w:rsidRPr="006A1D34">
        <w:rPr>
          <w:lang w:val="en-AU"/>
        </w:rPr>
        <w:sym w:font="Symbol" w:char="F0BE"/>
      </w:r>
      <w:r w:rsidRPr="006A1D34">
        <w:rPr>
          <w:lang w:val="en-AU"/>
        </w:rPr>
        <w:t>Options for assessing performance against quality standards</w:t>
      </w:r>
      <w:r w:rsidRPr="006A1D34">
        <w:rPr>
          <w:lang w:val="en-AU"/>
        </w:rPr>
        <w:sym w:font="Symbol" w:char="F0BE"/>
      </w:r>
      <w:r w:rsidRPr="006A1D34">
        <w:rPr>
          <w:lang w:val="en-AU"/>
        </w:rPr>
        <w:t xml:space="preserve">Options paper 2017) discusses options for a new process for assessing organisations’ performance against the standards. </w:t>
      </w:r>
    </w:p>
    <w:p w:rsidR="007960E9" w:rsidRPr="006A1D34" w:rsidRDefault="007960E9" w:rsidP="007960E9">
      <w:pPr>
        <w:rPr>
          <w:lang w:val="en-AU"/>
        </w:rPr>
      </w:pPr>
      <w:r w:rsidRPr="006A1D34">
        <w:rPr>
          <w:lang w:val="en-AU"/>
        </w:rPr>
        <w:t>The purpose of this consultation paper is to seek stakeholder comment on the proposed quality standards. The quality standards comprise eight individual standards:</w:t>
      </w:r>
    </w:p>
    <w:p w:rsidR="007960E9" w:rsidRPr="006A1D34" w:rsidRDefault="007960E9" w:rsidP="007960E9">
      <w:pPr>
        <w:pStyle w:val="ListParagraph"/>
        <w:numPr>
          <w:ilvl w:val="0"/>
          <w:numId w:val="10"/>
        </w:numPr>
      </w:pPr>
      <w:r w:rsidRPr="006A1D34">
        <w:t>Consumer dignity, autonomy and choice</w:t>
      </w:r>
    </w:p>
    <w:p w:rsidR="007960E9" w:rsidRPr="006A1D34" w:rsidRDefault="007960E9" w:rsidP="007960E9">
      <w:pPr>
        <w:pStyle w:val="ListParagraph"/>
        <w:numPr>
          <w:ilvl w:val="0"/>
          <w:numId w:val="10"/>
        </w:numPr>
      </w:pPr>
      <w:r w:rsidRPr="006A1D34">
        <w:t>Ongoing assessment and planning with consumers</w:t>
      </w:r>
      <w:r w:rsidRPr="006A1D34">
        <w:rPr>
          <w:lang w:eastAsia="en-GB"/>
        </w:rPr>
        <w:t xml:space="preserve"> </w:t>
      </w:r>
    </w:p>
    <w:p w:rsidR="007960E9" w:rsidRPr="006A1D34" w:rsidRDefault="007960E9" w:rsidP="007960E9">
      <w:pPr>
        <w:pStyle w:val="ListParagraph"/>
        <w:numPr>
          <w:ilvl w:val="0"/>
          <w:numId w:val="10"/>
        </w:numPr>
      </w:pPr>
      <w:r w:rsidRPr="006A1D34">
        <w:t>Delivering personal care and clinical care</w:t>
      </w:r>
    </w:p>
    <w:p w:rsidR="007960E9" w:rsidRPr="006A1D34" w:rsidRDefault="007960E9" w:rsidP="007960E9">
      <w:pPr>
        <w:pStyle w:val="ListParagraph"/>
        <w:numPr>
          <w:ilvl w:val="0"/>
          <w:numId w:val="10"/>
        </w:numPr>
      </w:pPr>
      <w:r w:rsidRPr="006A1D34">
        <w:t>Delivering lifestyle services and supports</w:t>
      </w:r>
    </w:p>
    <w:p w:rsidR="007960E9" w:rsidRPr="006A1D34" w:rsidRDefault="007960E9" w:rsidP="007960E9">
      <w:pPr>
        <w:pStyle w:val="ListParagraph"/>
        <w:numPr>
          <w:ilvl w:val="0"/>
          <w:numId w:val="10"/>
        </w:numPr>
      </w:pPr>
      <w:r w:rsidRPr="006A1D34">
        <w:t>Service environment</w:t>
      </w:r>
    </w:p>
    <w:p w:rsidR="007960E9" w:rsidRPr="006A1D34" w:rsidRDefault="007960E9" w:rsidP="007960E9">
      <w:pPr>
        <w:pStyle w:val="ListParagraph"/>
        <w:numPr>
          <w:ilvl w:val="0"/>
          <w:numId w:val="10"/>
        </w:numPr>
      </w:pPr>
      <w:r w:rsidRPr="006A1D34">
        <w:t>Feedback and complaints</w:t>
      </w:r>
    </w:p>
    <w:p w:rsidR="007960E9" w:rsidRPr="006A1D34" w:rsidRDefault="007960E9" w:rsidP="007960E9">
      <w:pPr>
        <w:pStyle w:val="ListParagraph"/>
        <w:numPr>
          <w:ilvl w:val="0"/>
          <w:numId w:val="10"/>
        </w:numPr>
      </w:pPr>
      <w:r w:rsidRPr="006A1D34">
        <w:t>Human resources</w:t>
      </w:r>
    </w:p>
    <w:p w:rsidR="007960E9" w:rsidRPr="006A1D34" w:rsidRDefault="007960E9" w:rsidP="007960E9">
      <w:pPr>
        <w:pStyle w:val="ListParagraph"/>
        <w:numPr>
          <w:ilvl w:val="0"/>
          <w:numId w:val="10"/>
        </w:numPr>
      </w:pPr>
      <w:r w:rsidRPr="006A1D34">
        <w:t>Organisational governance.</w:t>
      </w:r>
    </w:p>
    <w:p w:rsidR="007960E9" w:rsidRPr="006A1D34" w:rsidRDefault="007960E9" w:rsidP="007960E9">
      <w:pPr>
        <w:rPr>
          <w:lang w:val="en-AU"/>
        </w:rPr>
      </w:pPr>
      <w:r w:rsidRPr="006A1D34">
        <w:rPr>
          <w:lang w:val="en-AU"/>
        </w:rPr>
        <w:t>Once the standards are in their final stages of development, detailed guidance material will be developed to support the implementation of the quality standards and assist organisations to comply with them. Guidance material will include information about how the standards will be measured. Information will also be developed for consumers to help them to understand the standards and what they can expect. The draft resources will be developed in parallel with the piloting of the standards.</w:t>
      </w:r>
    </w:p>
    <w:p w:rsidR="007960E9" w:rsidRDefault="007960E9" w:rsidP="007960E9">
      <w:pPr>
        <w:pStyle w:val="Heading2"/>
      </w:pPr>
      <w:bookmarkStart w:id="8" w:name="_Toc473635156"/>
      <w:r>
        <w:rPr>
          <w:lang w:val="en-GB"/>
        </w:rPr>
        <w:lastRenderedPageBreak/>
        <w:t>Important notes</w:t>
      </w:r>
      <w:bookmarkEnd w:id="8"/>
    </w:p>
    <w:p w:rsidR="007960E9" w:rsidRPr="006A1D34" w:rsidRDefault="007960E9" w:rsidP="007960E9">
      <w:pPr>
        <w:pStyle w:val="ListParagraph"/>
        <w:numPr>
          <w:ilvl w:val="0"/>
          <w:numId w:val="9"/>
        </w:numPr>
      </w:pPr>
      <w:r w:rsidRPr="006A1D34">
        <w:t>It is proposed that the draft standards discussed in this consultation paper will apply to all aged care organisations that are funded by the Australian Government. This will include residential care services, home care services, flexible care services, CHSP services, and services provided through NATSIFACP.</w:t>
      </w:r>
    </w:p>
    <w:p w:rsidR="007960E9" w:rsidRDefault="007960E9" w:rsidP="007960E9">
      <w:pPr>
        <w:pStyle w:val="ListParagraph"/>
        <w:numPr>
          <w:ilvl w:val="0"/>
          <w:numId w:val="9"/>
        </w:numPr>
      </w:pPr>
      <w:r w:rsidRPr="006A1D34">
        <w:t>As noted above, this consultation paper does not deal with the process that will be used to assess an organisation’s performance against the new standards. We will seek your feedback on the assessment options through a separate options paper, entitled Single Aged Care Quality Framework</w:t>
      </w:r>
      <w:r w:rsidRPr="006A1D34">
        <w:sym w:font="Symbol" w:char="F0BE"/>
      </w:r>
      <w:r w:rsidRPr="006A1D34">
        <w:t>Options for assessing performance against quality standards</w:t>
      </w:r>
      <w:r w:rsidRPr="006A1D34">
        <w:sym w:font="Symbol" w:char="F0BE"/>
      </w:r>
      <w:r w:rsidRPr="006A1D34">
        <w:t xml:space="preserve">Options paper 2017. </w:t>
      </w:r>
    </w:p>
    <w:p w:rsidR="00606655" w:rsidRDefault="00606655">
      <w:pPr>
        <w:spacing w:line="276" w:lineRule="auto"/>
        <w:rPr>
          <w:bCs/>
          <w:color w:val="000000" w:themeColor="text1"/>
          <w:sz w:val="16"/>
          <w:szCs w:val="18"/>
          <w:lang w:val="en-AU" w:eastAsia="en-US"/>
        </w:rPr>
      </w:pPr>
      <w:r>
        <w:br w:type="page"/>
      </w:r>
    </w:p>
    <w:p w:rsidR="00322EB5" w:rsidRPr="00C73207" w:rsidRDefault="00D102C4" w:rsidP="005B0161">
      <w:pPr>
        <w:pStyle w:val="Heading1Black"/>
      </w:pPr>
      <w:bookmarkStart w:id="9" w:name="_Toc473635157"/>
      <w:r>
        <w:lastRenderedPageBreak/>
        <w:t>Development of the draft quality standards and next steps</w:t>
      </w:r>
      <w:bookmarkEnd w:id="9"/>
    </w:p>
    <w:p w:rsidR="003C6801" w:rsidRDefault="00D102C4" w:rsidP="003C6801">
      <w:pPr>
        <w:pStyle w:val="Heading2"/>
      </w:pPr>
      <w:bookmarkStart w:id="10" w:name="_Toc473635158"/>
      <w:r>
        <w:t>Development of the draft standards</w:t>
      </w:r>
      <w:bookmarkEnd w:id="10"/>
    </w:p>
    <w:p w:rsidR="00D102C4" w:rsidRPr="00D102C4" w:rsidRDefault="00D102C4" w:rsidP="00D102C4">
      <w:pPr>
        <w:rPr>
          <w:lang w:val="en-AU" w:eastAsia="en-US"/>
        </w:rPr>
      </w:pPr>
      <w:r w:rsidRPr="00D102C4">
        <w:rPr>
          <w:lang w:val="en-AU" w:eastAsia="en-US"/>
        </w:rPr>
        <w:t xml:space="preserve">The department is committed to ensuring that the new standards are based on the experience of consumers, their families and aged care organisations. Also, wherever possible, the new standards should be consistent with standards in other sectors that intersect with aged care (such as healthcare and disability services). </w:t>
      </w:r>
    </w:p>
    <w:p w:rsidR="00D102C4" w:rsidRPr="00D102C4" w:rsidRDefault="00D102C4" w:rsidP="00D102C4">
      <w:pPr>
        <w:rPr>
          <w:lang w:val="en-AU" w:eastAsia="en-US"/>
        </w:rPr>
      </w:pPr>
      <w:r w:rsidRPr="00D102C4">
        <w:rPr>
          <w:lang w:val="en-AU" w:eastAsia="en-US"/>
        </w:rPr>
        <w:t>The department has taken several steps in developing the standards to this point:</w:t>
      </w:r>
    </w:p>
    <w:p w:rsidR="00D102C4" w:rsidRDefault="00D102C4" w:rsidP="00D102C4">
      <w:r w:rsidRPr="00D102C4">
        <w:t xml:space="preserve">We closely examined the existing aged care standards to identify their strengths, limitations, gaps and areas of duplication. This highlighted: </w:t>
      </w:r>
    </w:p>
    <w:p w:rsidR="00D102C4" w:rsidRDefault="00D102C4" w:rsidP="00DD6453">
      <w:pPr>
        <w:pStyle w:val="ListParagraph"/>
        <w:numPr>
          <w:ilvl w:val="0"/>
          <w:numId w:val="12"/>
        </w:numPr>
      </w:pPr>
      <w:r w:rsidRPr="00D102C4">
        <w:t xml:space="preserve">the need to create one set of aged care standards that support a single aged care system </w:t>
      </w:r>
    </w:p>
    <w:p w:rsidR="00D102C4" w:rsidRDefault="00D102C4" w:rsidP="00DD6453">
      <w:pPr>
        <w:pStyle w:val="ListParagraph"/>
        <w:numPr>
          <w:ilvl w:val="0"/>
          <w:numId w:val="12"/>
        </w:numPr>
      </w:pPr>
      <w:proofErr w:type="gramStart"/>
      <w:r w:rsidRPr="00D102C4">
        <w:t>the</w:t>
      </w:r>
      <w:proofErr w:type="gramEnd"/>
      <w:r w:rsidRPr="00D102C4">
        <w:t xml:space="preserve"> importance of moving from a focus on an aged care organisation’s processes and systems to creating more outcomes-focused standards. </w:t>
      </w:r>
    </w:p>
    <w:p w:rsidR="00D102C4" w:rsidRPr="00D102C4" w:rsidRDefault="00D102C4" w:rsidP="00D102C4">
      <w:r w:rsidRPr="00D102C4">
        <w:t xml:space="preserve">The department is mindful of the need to reduce unnecessary regulatory burden. Therefore, in developing the standards, we have tried to minimise duplication between the standards, other aged care responsibilities and with other legislation as much as possible. </w:t>
      </w:r>
    </w:p>
    <w:p w:rsidR="00D102C4" w:rsidRPr="00D102C4" w:rsidRDefault="00D102C4" w:rsidP="00D102C4">
      <w:pPr>
        <w:rPr>
          <w:lang w:val="en-AU" w:eastAsia="en-US"/>
        </w:rPr>
      </w:pPr>
      <w:r w:rsidRPr="00D102C4">
        <w:rPr>
          <w:lang w:val="en-AU" w:eastAsia="en-US"/>
        </w:rPr>
        <w:t>Also, the draft standards avoid replicating concepts that exist in common law or other legislation. For example, the standards do not expressly state that consumers must not be discriminated against on the basis of gender, because this is already a requirement in existing law; and we have not reproduced fire safety and food safety requirements where they are set out in other legislative schemes.</w:t>
      </w:r>
    </w:p>
    <w:p w:rsidR="00D102C4" w:rsidRPr="00D102C4" w:rsidRDefault="00D102C4" w:rsidP="00D102C4">
      <w:pPr>
        <w:rPr>
          <w:lang w:val="en-AU" w:eastAsia="en-US"/>
        </w:rPr>
      </w:pPr>
      <w:r w:rsidRPr="00D102C4">
        <w:rPr>
          <w:lang w:val="en-AU" w:eastAsia="en-US"/>
        </w:rPr>
        <w:t xml:space="preserve">We reviewed the feedback we have received from consumers, their families and carers and aged care organisations since our review of the Accreditation Standards in 2011. </w:t>
      </w:r>
    </w:p>
    <w:p w:rsidR="00D102C4" w:rsidRPr="00D102C4" w:rsidRDefault="00D102C4" w:rsidP="00D102C4">
      <w:pPr>
        <w:rPr>
          <w:lang w:val="en-AU" w:eastAsia="en-US"/>
        </w:rPr>
      </w:pPr>
      <w:r w:rsidRPr="00D102C4">
        <w:rPr>
          <w:lang w:val="en-AU" w:eastAsia="en-US"/>
        </w:rPr>
        <w:t xml:space="preserve">We sought advice from: </w:t>
      </w:r>
    </w:p>
    <w:p w:rsidR="00D102C4" w:rsidRPr="00D102C4" w:rsidRDefault="00D102C4" w:rsidP="00DD6453">
      <w:pPr>
        <w:pStyle w:val="ListParagraph"/>
        <w:numPr>
          <w:ilvl w:val="0"/>
          <w:numId w:val="13"/>
        </w:numPr>
      </w:pPr>
      <w:r w:rsidRPr="00D102C4">
        <w:t xml:space="preserve">the Australian Aged Care Quality Agency (the Quality Agency) about the systemic factors that influence better practice and also lead to noncompliance; and the capacity of an assessment body to assess and measure outcomes against both the existing standards and the new draft standards </w:t>
      </w:r>
    </w:p>
    <w:p w:rsidR="00D102C4" w:rsidRPr="00D102C4" w:rsidRDefault="00D102C4" w:rsidP="00DD6453">
      <w:pPr>
        <w:pStyle w:val="ListParagraph"/>
        <w:numPr>
          <w:ilvl w:val="0"/>
          <w:numId w:val="13"/>
        </w:numPr>
      </w:pPr>
      <w:proofErr w:type="gramStart"/>
      <w:r w:rsidRPr="00D102C4">
        <w:t>the</w:t>
      </w:r>
      <w:proofErr w:type="gramEnd"/>
      <w:r w:rsidRPr="00D102C4">
        <w:t xml:space="preserve"> Aged Care Complaints Commissioner about those areas that are most often the subject of complaints.</w:t>
      </w:r>
    </w:p>
    <w:p w:rsidR="00D102C4" w:rsidRPr="00D102C4" w:rsidRDefault="00D102C4" w:rsidP="00D102C4">
      <w:pPr>
        <w:rPr>
          <w:lang w:val="en-AU" w:eastAsia="en-US"/>
        </w:rPr>
      </w:pPr>
      <w:r w:rsidRPr="00D102C4">
        <w:rPr>
          <w:lang w:val="en-AU" w:eastAsia="en-US"/>
        </w:rPr>
        <w:t>We closely examined quality standards in similar sectors</w:t>
      </w:r>
      <w:r w:rsidRPr="00D102C4">
        <w:rPr>
          <w:lang w:val="en-AU" w:eastAsia="en-US"/>
        </w:rPr>
        <w:sym w:font="Symbol" w:char="F0BE"/>
      </w:r>
      <w:r w:rsidRPr="00D102C4">
        <w:rPr>
          <w:lang w:val="en-AU" w:eastAsia="en-US"/>
        </w:rPr>
        <w:t xml:space="preserve">for example: </w:t>
      </w:r>
    </w:p>
    <w:p w:rsidR="00D102C4" w:rsidRPr="00666499" w:rsidRDefault="00D102C4" w:rsidP="00DD6453">
      <w:pPr>
        <w:pStyle w:val="ListParagraph"/>
        <w:numPr>
          <w:ilvl w:val="0"/>
          <w:numId w:val="14"/>
        </w:numPr>
      </w:pPr>
      <w:r w:rsidRPr="00666499">
        <w:t xml:space="preserve">the Draft National Safety and Quality Health Service Standards (Version 2) </w:t>
      </w:r>
    </w:p>
    <w:p w:rsidR="00D102C4" w:rsidRPr="00666499" w:rsidRDefault="00D102C4" w:rsidP="00DD6453">
      <w:pPr>
        <w:pStyle w:val="ListParagraph"/>
        <w:numPr>
          <w:ilvl w:val="0"/>
          <w:numId w:val="14"/>
        </w:numPr>
      </w:pPr>
      <w:r w:rsidRPr="00666499">
        <w:t>the National Standards for Disability Services</w:t>
      </w:r>
    </w:p>
    <w:p w:rsidR="00666499" w:rsidRDefault="00D102C4" w:rsidP="00DD6453">
      <w:pPr>
        <w:pStyle w:val="ListParagraph"/>
        <w:numPr>
          <w:ilvl w:val="0"/>
          <w:numId w:val="14"/>
        </w:numPr>
      </w:pPr>
      <w:r w:rsidRPr="00666499">
        <w:t>the Health and Community Services Standards</w:t>
      </w:r>
    </w:p>
    <w:p w:rsidR="00D102C4" w:rsidRPr="00666499" w:rsidRDefault="00D102C4" w:rsidP="00DD6453">
      <w:pPr>
        <w:pStyle w:val="ListParagraph"/>
        <w:numPr>
          <w:ilvl w:val="0"/>
          <w:numId w:val="14"/>
        </w:numPr>
      </w:pPr>
      <w:proofErr w:type="gramStart"/>
      <w:r w:rsidRPr="00666499">
        <w:t>relevant</w:t>
      </w:r>
      <w:proofErr w:type="gramEnd"/>
      <w:r w:rsidRPr="00666499">
        <w:t xml:space="preserve"> state and territory standards. </w:t>
      </w:r>
    </w:p>
    <w:p w:rsidR="00D102C4" w:rsidRPr="00D102C4" w:rsidRDefault="00D102C4" w:rsidP="00D102C4">
      <w:pPr>
        <w:rPr>
          <w:lang w:val="en-AU" w:eastAsia="en-US"/>
        </w:rPr>
      </w:pPr>
      <w:r w:rsidRPr="00D102C4">
        <w:rPr>
          <w:lang w:val="en-AU" w:eastAsia="en-US"/>
        </w:rPr>
        <w:t xml:space="preserve">The draft standards may not use the same wording as other standards (noting the different legislative and operational environments within which the standards sit), but many of the concepts and principles reflected in those other standards are also reflected in these draft standards. </w:t>
      </w:r>
    </w:p>
    <w:p w:rsidR="00AF5D39" w:rsidRDefault="00AF5D39">
      <w:pPr>
        <w:spacing w:line="276" w:lineRule="auto"/>
      </w:pPr>
      <w:r>
        <w:br w:type="page"/>
      </w:r>
    </w:p>
    <w:p w:rsidR="00D102C4" w:rsidRPr="00666499" w:rsidRDefault="00D102C4" w:rsidP="00666499">
      <w:r w:rsidRPr="00666499">
        <w:lastRenderedPageBreak/>
        <w:t xml:space="preserve">We reviewed international and national literature on best practice in aged care and related sectors. Some of the key themes that emerged from the literature review were: </w:t>
      </w:r>
    </w:p>
    <w:p w:rsidR="00D102C4" w:rsidRPr="00666499" w:rsidRDefault="00D102C4" w:rsidP="00DD6453">
      <w:pPr>
        <w:pStyle w:val="ListParagraph"/>
        <w:numPr>
          <w:ilvl w:val="0"/>
          <w:numId w:val="15"/>
        </w:numPr>
      </w:pPr>
      <w:r w:rsidRPr="00666499">
        <w:t>the fundamental importance of consumers being treated with dignity and respect and being able to maintain their identity</w:t>
      </w:r>
    </w:p>
    <w:p w:rsidR="00D102C4" w:rsidRPr="00666499" w:rsidRDefault="00D102C4" w:rsidP="00DD6453">
      <w:pPr>
        <w:pStyle w:val="ListParagraph"/>
        <w:numPr>
          <w:ilvl w:val="0"/>
          <w:numId w:val="15"/>
        </w:numPr>
      </w:pPr>
      <w:r w:rsidRPr="00666499">
        <w:t xml:space="preserve">the importance of partnering with consumers to clearly identify consumer needs and preferences to drive the provision of care </w:t>
      </w:r>
    </w:p>
    <w:p w:rsidR="00D102C4" w:rsidRPr="00666499" w:rsidRDefault="00D102C4" w:rsidP="00DD6453">
      <w:pPr>
        <w:pStyle w:val="ListParagraph"/>
        <w:numPr>
          <w:ilvl w:val="0"/>
          <w:numId w:val="15"/>
        </w:numPr>
      </w:pPr>
      <w:proofErr w:type="gramStart"/>
      <w:r w:rsidRPr="00666499">
        <w:t>the</w:t>
      </w:r>
      <w:proofErr w:type="gramEnd"/>
      <w:r w:rsidRPr="00666499">
        <w:t xml:space="preserve"> importance of effective leadership and governance to promote a culture of continuous improvement. </w:t>
      </w:r>
    </w:p>
    <w:p w:rsidR="00D102C4" w:rsidRPr="00D102C4" w:rsidRDefault="00D102C4" w:rsidP="00D102C4">
      <w:pPr>
        <w:rPr>
          <w:lang w:val="en-AU" w:eastAsia="en-US"/>
        </w:rPr>
      </w:pPr>
      <w:r w:rsidRPr="00D102C4">
        <w:rPr>
          <w:lang w:val="en-AU" w:eastAsia="en-US"/>
        </w:rPr>
        <w:t>We considered the work of the Aged Care Sector Committee on the Aged Care Roadmap, including the notion of expanding the range and type of organisations that consumers can select to meet their needs.</w:t>
      </w:r>
    </w:p>
    <w:p w:rsidR="00D102C4" w:rsidRPr="00D102C4" w:rsidRDefault="00D102C4" w:rsidP="00D102C4">
      <w:pPr>
        <w:rPr>
          <w:lang w:val="en-AU" w:eastAsia="en-US"/>
        </w:rPr>
      </w:pPr>
      <w:r w:rsidRPr="00D102C4">
        <w:rPr>
          <w:lang w:val="en-AU" w:eastAsia="en-US"/>
        </w:rPr>
        <w:t>We have taken into account feedback we received during recent discussions about aged care, including through:</w:t>
      </w:r>
    </w:p>
    <w:p w:rsidR="00D102C4" w:rsidRPr="00666499" w:rsidRDefault="00D102C4" w:rsidP="00DD6453">
      <w:pPr>
        <w:pStyle w:val="ListParagraph"/>
        <w:numPr>
          <w:ilvl w:val="0"/>
          <w:numId w:val="16"/>
        </w:numPr>
      </w:pPr>
      <w:r w:rsidRPr="00666499">
        <w:t xml:space="preserve">the department’s consultation on other related reforms such as changes to home care to increase consumers’ choice and control </w:t>
      </w:r>
    </w:p>
    <w:p w:rsidR="00D102C4" w:rsidRPr="00666499" w:rsidRDefault="00D102C4" w:rsidP="00DD6453">
      <w:pPr>
        <w:pStyle w:val="ListParagraph"/>
        <w:numPr>
          <w:ilvl w:val="0"/>
          <w:numId w:val="16"/>
        </w:numPr>
      </w:pPr>
      <w:proofErr w:type="gramStart"/>
      <w:r w:rsidRPr="00666499">
        <w:t>the</w:t>
      </w:r>
      <w:proofErr w:type="gramEnd"/>
      <w:r w:rsidRPr="00666499">
        <w:t xml:space="preserve"> Quality Dialogue. In the later part of 2015, the Quality Agency sought feedback on a </w:t>
      </w:r>
      <w:proofErr w:type="gramStart"/>
      <w:r w:rsidRPr="00666499">
        <w:t>Let’s</w:t>
      </w:r>
      <w:proofErr w:type="gramEnd"/>
      <w:r w:rsidRPr="00666499">
        <w:t xml:space="preserve"> talk about quality discussion paper and held stakeholder forums to explore the concept of quality in aged care. The Quality Dialogue focused on concepts such as putting </w:t>
      </w:r>
      <w:proofErr w:type="gramStart"/>
      <w:r w:rsidRPr="00666499">
        <w:t>consumers</w:t>
      </w:r>
      <w:proofErr w:type="gramEnd"/>
      <w:r w:rsidRPr="00666499">
        <w:t xml:space="preserve"> front and centre and fostering a quality culture that encourages excellence. The feedback from the Quality Dialogue gave us significant insight into the concept of quality in aged care as well as valuable information about what is important to consumers.</w:t>
      </w:r>
    </w:p>
    <w:p w:rsidR="00D102C4" w:rsidRPr="00D102C4" w:rsidRDefault="00D102C4" w:rsidP="00D102C4">
      <w:pPr>
        <w:rPr>
          <w:lang w:val="en-AU" w:eastAsia="en-US"/>
        </w:rPr>
      </w:pPr>
      <w:r w:rsidRPr="00D102C4">
        <w:rPr>
          <w:lang w:val="en-AU" w:eastAsia="en-US"/>
        </w:rPr>
        <w:t>We worked closely with a Technical Advisory Group (TAG) that provided advice on the development of the draft standards. The TAG includes experts in standards development, quality management systems, service delivery and accreditation processes, aged care organisations (both private and not-for-profit) and consumer representatives. Members also have experience working in rural and remote settings and with Indigenous consumers, consumers from culturally and linguistically diverse backgrounds and lesbian, gay, bisexual, transgender and intersex (LGBTI) consumers.</w:t>
      </w:r>
    </w:p>
    <w:p w:rsidR="00D102C4" w:rsidRPr="00D102C4" w:rsidRDefault="00D102C4" w:rsidP="00D102C4">
      <w:pPr>
        <w:rPr>
          <w:lang w:val="en-AU" w:eastAsia="en-US"/>
        </w:rPr>
      </w:pPr>
      <w:r w:rsidRPr="00D102C4">
        <w:rPr>
          <w:lang w:val="en-AU" w:eastAsia="en-US"/>
        </w:rPr>
        <w:t xml:space="preserve">These processes and inputs have informed both the approach to, and the content of, the draft standards. But the most important input on the draft standards will be from consumers, their families and carers, aged care organisations, staff of organisations, and other professionals in the aged care sector and related sectors. This input is now being sought through this consultation process. </w:t>
      </w:r>
    </w:p>
    <w:p w:rsidR="00D102C4" w:rsidRDefault="00666499" w:rsidP="00666499">
      <w:pPr>
        <w:pStyle w:val="Heading2"/>
      </w:pPr>
      <w:bookmarkStart w:id="11" w:name="_Toc473635159"/>
      <w:r>
        <w:t>Next steps</w:t>
      </w:r>
      <w:bookmarkEnd w:id="11"/>
      <w:r>
        <w:t xml:space="preserve"> </w:t>
      </w:r>
    </w:p>
    <w:p w:rsidR="00666499" w:rsidRPr="00666499" w:rsidRDefault="00666499" w:rsidP="00666499">
      <w:pPr>
        <w:rPr>
          <w:lang w:val="en-AU" w:eastAsia="en-US"/>
        </w:rPr>
      </w:pPr>
      <w:r w:rsidRPr="00666499">
        <w:rPr>
          <w:lang w:val="en-AU" w:eastAsia="en-US"/>
        </w:rPr>
        <w:t>Once we have considered the results of this consultation, the standards will be revised and then the standards will be piloted in the second half of 2017.</w:t>
      </w:r>
    </w:p>
    <w:p w:rsidR="00666499" w:rsidRPr="00666499" w:rsidRDefault="00666499" w:rsidP="00666499">
      <w:pPr>
        <w:rPr>
          <w:lang w:val="en-AU" w:eastAsia="en-US"/>
        </w:rPr>
      </w:pPr>
      <w:r w:rsidRPr="00666499">
        <w:rPr>
          <w:lang w:val="en-AU" w:eastAsia="en-US"/>
        </w:rPr>
        <w:t xml:space="preserve">Changes to the standards will mean that aged care legislation will also need to be amended so that it refers to the new standards. In addition, the Charters of Care Recipients’ Rights and Responsibilities will be reviewed and revised to form a single charter across aged care. </w:t>
      </w:r>
    </w:p>
    <w:p w:rsidR="00666499" w:rsidRPr="00666499" w:rsidRDefault="00666499" w:rsidP="00666499">
      <w:pPr>
        <w:rPr>
          <w:lang w:val="en-AU" w:eastAsia="en-US"/>
        </w:rPr>
      </w:pPr>
      <w:r w:rsidRPr="00666499">
        <w:rPr>
          <w:lang w:val="en-AU" w:eastAsia="en-US"/>
        </w:rPr>
        <w:t>Subject to the agreement of the Australian Government and amendments to the legislation, we expect that the new standards will take effect from 1 July 2018. Further work will also be undertaken to develop any necessary education and guidance material to support the implementation of the new standards.</w:t>
      </w:r>
    </w:p>
    <w:p w:rsidR="00666499" w:rsidRDefault="00666499" w:rsidP="00666499">
      <w:pPr>
        <w:pStyle w:val="Heading3"/>
      </w:pPr>
      <w:bookmarkStart w:id="12" w:name="_Toc473635160"/>
      <w:r>
        <w:lastRenderedPageBreak/>
        <w:t>Your advice</w:t>
      </w:r>
      <w:bookmarkEnd w:id="12"/>
    </w:p>
    <w:p w:rsidR="00666499" w:rsidRPr="00666499" w:rsidRDefault="00666499" w:rsidP="00666499">
      <w:pPr>
        <w:rPr>
          <w:rFonts w:cs="Arial"/>
          <w:color w:val="000000" w:themeColor="text1"/>
        </w:rPr>
      </w:pPr>
      <w:r w:rsidRPr="00666499">
        <w:rPr>
          <w:rFonts w:cs="Arial"/>
          <w:color w:val="000000" w:themeColor="text1"/>
        </w:rPr>
        <w:t>The department seeks your comments on all aspects of the standards. However, we are particularly interested in your comments on:</w:t>
      </w:r>
    </w:p>
    <w:p w:rsidR="00666499" w:rsidRDefault="00666499" w:rsidP="00DD6453">
      <w:pPr>
        <w:pStyle w:val="ListParagraph"/>
        <w:numPr>
          <w:ilvl w:val="0"/>
          <w:numId w:val="17"/>
        </w:numPr>
        <w:spacing w:before="60" w:after="60" w:line="276" w:lineRule="auto"/>
        <w:rPr>
          <w:rFonts w:cs="Arial"/>
          <w:color w:val="000000" w:themeColor="text1"/>
        </w:rPr>
      </w:pPr>
      <w:r>
        <w:rPr>
          <w:rFonts w:cs="Arial"/>
          <w:color w:val="000000" w:themeColor="text1"/>
        </w:rPr>
        <w:t>whether the standards reflect the matters of most importance and highest priority for the delivery of safe, quality, consumer-centred care and services</w:t>
      </w:r>
    </w:p>
    <w:p w:rsidR="00666499" w:rsidRPr="00CD4898" w:rsidRDefault="00666499" w:rsidP="00DD6453">
      <w:pPr>
        <w:pStyle w:val="ListParagraph"/>
        <w:numPr>
          <w:ilvl w:val="0"/>
          <w:numId w:val="17"/>
        </w:numPr>
        <w:spacing w:before="60" w:after="60" w:line="276" w:lineRule="auto"/>
        <w:rPr>
          <w:rFonts w:cs="Arial"/>
          <w:color w:val="000000" w:themeColor="text1"/>
        </w:rPr>
      </w:pPr>
      <w:r>
        <w:rPr>
          <w:rFonts w:cs="Arial"/>
          <w:color w:val="000000" w:themeColor="text1"/>
        </w:rPr>
        <w:t>h</w:t>
      </w:r>
      <w:r w:rsidRPr="00CD4898">
        <w:rPr>
          <w:rFonts w:cs="Arial"/>
          <w:color w:val="000000" w:themeColor="text1"/>
        </w:rPr>
        <w:t>ow easy or difficult the outcomes, statements and</w:t>
      </w:r>
      <w:r>
        <w:rPr>
          <w:rFonts w:cs="Arial"/>
          <w:color w:val="000000" w:themeColor="text1"/>
        </w:rPr>
        <w:t xml:space="preserve"> requirements are to understand</w:t>
      </w:r>
    </w:p>
    <w:p w:rsidR="00666499" w:rsidRDefault="00666499" w:rsidP="00DD6453">
      <w:pPr>
        <w:pStyle w:val="ListParagraph"/>
        <w:numPr>
          <w:ilvl w:val="0"/>
          <w:numId w:val="17"/>
        </w:numPr>
        <w:spacing w:before="60" w:after="60" w:line="276" w:lineRule="auto"/>
        <w:rPr>
          <w:rFonts w:cs="Arial"/>
          <w:color w:val="000000" w:themeColor="text1"/>
        </w:rPr>
      </w:pPr>
      <w:r>
        <w:rPr>
          <w:rFonts w:cs="Arial"/>
          <w:color w:val="000000" w:themeColor="text1"/>
        </w:rPr>
        <w:t>w</w:t>
      </w:r>
      <w:r w:rsidRPr="00CD4898">
        <w:rPr>
          <w:rFonts w:cs="Arial"/>
          <w:color w:val="000000" w:themeColor="text1"/>
        </w:rPr>
        <w:t xml:space="preserve">hether there </w:t>
      </w:r>
      <w:r>
        <w:rPr>
          <w:rFonts w:cs="Arial"/>
          <w:color w:val="000000" w:themeColor="text1"/>
        </w:rPr>
        <w:t>are</w:t>
      </w:r>
      <w:r w:rsidRPr="00CD4898">
        <w:rPr>
          <w:rFonts w:cs="Arial"/>
          <w:color w:val="000000" w:themeColor="text1"/>
        </w:rPr>
        <w:t xml:space="preserve"> any matters missing</w:t>
      </w:r>
      <w:r>
        <w:rPr>
          <w:rFonts w:cs="Arial"/>
          <w:color w:val="000000" w:themeColor="text1"/>
        </w:rPr>
        <w:t xml:space="preserve"> from the</w:t>
      </w:r>
      <w:r w:rsidRPr="00CD4898">
        <w:rPr>
          <w:rFonts w:cs="Arial"/>
          <w:color w:val="000000" w:themeColor="text1"/>
        </w:rPr>
        <w:t xml:space="preserve"> standards that you would </w:t>
      </w:r>
      <w:r>
        <w:rPr>
          <w:rFonts w:cs="Arial"/>
          <w:color w:val="000000" w:themeColor="text1"/>
        </w:rPr>
        <w:t>expect to be included</w:t>
      </w:r>
      <w:r w:rsidRPr="00CD4898">
        <w:rPr>
          <w:rFonts w:cs="Arial"/>
          <w:color w:val="000000" w:themeColor="text1"/>
        </w:rPr>
        <w:t xml:space="preserve"> </w:t>
      </w:r>
    </w:p>
    <w:p w:rsidR="00666499" w:rsidRPr="00E03524" w:rsidRDefault="00666499" w:rsidP="00DD6453">
      <w:pPr>
        <w:pStyle w:val="ListParagraph"/>
        <w:numPr>
          <w:ilvl w:val="0"/>
          <w:numId w:val="17"/>
        </w:numPr>
        <w:spacing w:before="60" w:after="60" w:line="276" w:lineRule="auto"/>
        <w:rPr>
          <w:rFonts w:cs="Arial"/>
          <w:color w:val="000000" w:themeColor="text1"/>
        </w:rPr>
      </w:pPr>
      <w:proofErr w:type="gramStart"/>
      <w:r>
        <w:rPr>
          <w:rFonts w:cs="Arial"/>
          <w:color w:val="000000" w:themeColor="text1"/>
        </w:rPr>
        <w:t>any</w:t>
      </w:r>
      <w:proofErr w:type="gramEnd"/>
      <w:r>
        <w:rPr>
          <w:rFonts w:cs="Arial"/>
          <w:color w:val="000000" w:themeColor="text1"/>
        </w:rPr>
        <w:t xml:space="preserve"> challenges that organisations </w:t>
      </w:r>
      <w:r w:rsidRPr="00E15126">
        <w:rPr>
          <w:rFonts w:cs="Arial"/>
          <w:color w:val="000000" w:themeColor="text1"/>
        </w:rPr>
        <w:t xml:space="preserve">might </w:t>
      </w:r>
      <w:r>
        <w:rPr>
          <w:rFonts w:cs="Arial"/>
          <w:color w:val="000000" w:themeColor="text1"/>
        </w:rPr>
        <w:t>have</w:t>
      </w:r>
      <w:r w:rsidRPr="00E15126">
        <w:rPr>
          <w:rFonts w:cs="Arial"/>
          <w:color w:val="000000" w:themeColor="text1"/>
        </w:rPr>
        <w:t xml:space="preserve"> </w:t>
      </w:r>
      <w:r>
        <w:rPr>
          <w:rFonts w:cs="Arial"/>
          <w:color w:val="000000" w:themeColor="text1"/>
        </w:rPr>
        <w:t xml:space="preserve">when they are </w:t>
      </w:r>
      <w:r w:rsidRPr="00E15126">
        <w:rPr>
          <w:rFonts w:cs="Arial"/>
          <w:color w:val="000000" w:themeColor="text1"/>
        </w:rPr>
        <w:t>implementing the standards</w:t>
      </w:r>
      <w:r>
        <w:rPr>
          <w:rFonts w:cs="Arial"/>
          <w:color w:val="000000" w:themeColor="text1"/>
        </w:rPr>
        <w:t>.</w:t>
      </w:r>
    </w:p>
    <w:p w:rsidR="00666499" w:rsidRPr="00445DD4" w:rsidRDefault="00666499" w:rsidP="00445DD4">
      <w:r w:rsidRPr="008D6693">
        <w:br w:type="page"/>
      </w:r>
    </w:p>
    <w:p w:rsidR="00666499" w:rsidRPr="00C73207" w:rsidRDefault="00666499" w:rsidP="00666499">
      <w:pPr>
        <w:pStyle w:val="Heading1Black"/>
      </w:pPr>
      <w:bookmarkStart w:id="13" w:name="_Toc473635161"/>
      <w:r>
        <w:lastRenderedPageBreak/>
        <w:t>About the Draft Standards</w:t>
      </w:r>
      <w:bookmarkEnd w:id="13"/>
    </w:p>
    <w:p w:rsidR="00666499" w:rsidRDefault="00666499" w:rsidP="007E7CBC">
      <w:pPr>
        <w:pStyle w:val="Heading2"/>
      </w:pPr>
      <w:bookmarkStart w:id="14" w:name="_Toc473635162"/>
      <w:r>
        <w:t>Concepts reflected in the standards</w:t>
      </w:r>
      <w:bookmarkEnd w:id="14"/>
    </w:p>
    <w:p w:rsidR="00666499" w:rsidRDefault="00666499" w:rsidP="003C6801">
      <w:pPr>
        <w:pStyle w:val="Heading3"/>
      </w:pPr>
      <w:bookmarkStart w:id="15" w:name="_Toc473635163"/>
      <w:r>
        <w:t>Focus on consumer outcomes</w:t>
      </w:r>
      <w:bookmarkEnd w:id="15"/>
    </w:p>
    <w:p w:rsidR="00666499" w:rsidRPr="00666499" w:rsidRDefault="00666499" w:rsidP="00666499">
      <w:pPr>
        <w:rPr>
          <w:lang w:val="en-AU" w:eastAsia="en-US"/>
        </w:rPr>
      </w:pPr>
      <w:r w:rsidRPr="00666499">
        <w:rPr>
          <w:lang w:val="en-AU" w:eastAsia="en-US"/>
        </w:rPr>
        <w:t xml:space="preserve">The draft standards emphasise the consumer and the outcomes that they experience. The standards assume that consumers will continue to make choices and decisions about their care, noting that they may be supported by others to do so. This is consistent with the government’s aged care policy, which seeks to create a quality framework focused on consumer experience and quality of life. </w:t>
      </w:r>
    </w:p>
    <w:p w:rsidR="00666499" w:rsidRPr="00666499" w:rsidRDefault="00666499" w:rsidP="00666499">
      <w:pPr>
        <w:rPr>
          <w:lang w:val="en-AU" w:eastAsia="en-US"/>
        </w:rPr>
      </w:pPr>
      <w:r w:rsidRPr="00666499">
        <w:rPr>
          <w:lang w:val="en-AU" w:eastAsia="en-US"/>
        </w:rPr>
        <w:t xml:space="preserve">Each of the new draft standards is expressed in three ways: </w:t>
      </w:r>
    </w:p>
    <w:p w:rsidR="00666499" w:rsidRPr="00666499" w:rsidRDefault="00666499" w:rsidP="00DD6453">
      <w:pPr>
        <w:pStyle w:val="ListParagraph"/>
        <w:numPr>
          <w:ilvl w:val="0"/>
          <w:numId w:val="18"/>
        </w:numPr>
      </w:pPr>
      <w:r w:rsidRPr="00666499">
        <w:t>a statement of outcome for the consumer</w:t>
      </w:r>
    </w:p>
    <w:p w:rsidR="00666499" w:rsidRPr="00666499" w:rsidRDefault="00666499" w:rsidP="00DD6453">
      <w:pPr>
        <w:pStyle w:val="ListParagraph"/>
        <w:numPr>
          <w:ilvl w:val="0"/>
          <w:numId w:val="18"/>
        </w:numPr>
      </w:pPr>
      <w:r w:rsidRPr="00666499">
        <w:t>a statement of expectation for the organisation</w:t>
      </w:r>
    </w:p>
    <w:p w:rsidR="00666499" w:rsidRPr="00666499" w:rsidRDefault="00666499" w:rsidP="00DD6453">
      <w:pPr>
        <w:pStyle w:val="ListParagraph"/>
        <w:numPr>
          <w:ilvl w:val="0"/>
          <w:numId w:val="18"/>
        </w:numPr>
      </w:pPr>
      <w:proofErr w:type="gramStart"/>
      <w:r w:rsidRPr="00666499">
        <w:t>organisational</w:t>
      </w:r>
      <w:proofErr w:type="gramEnd"/>
      <w:r w:rsidRPr="00666499">
        <w:t xml:space="preserve"> requirements to demonstrate that the standard has been met.</w:t>
      </w:r>
    </w:p>
    <w:p w:rsidR="00666499" w:rsidRPr="00666499" w:rsidRDefault="00666499" w:rsidP="00666499">
      <w:pPr>
        <w:rPr>
          <w:lang w:val="en-AU" w:eastAsia="en-US"/>
        </w:rPr>
      </w:pPr>
      <w:r w:rsidRPr="00666499">
        <w:rPr>
          <w:lang w:val="en-AU" w:eastAsia="en-US"/>
        </w:rPr>
        <w:t xml:space="preserve">This structure allows quality assessors’ monitoring processes to focus on both the consumer’s experience (outcome) and the systems and processes that the organisation has in place to support the provision of safe and quality care and services.  </w:t>
      </w:r>
    </w:p>
    <w:p w:rsidR="00666499" w:rsidRPr="00666499" w:rsidRDefault="00666499" w:rsidP="00666499">
      <w:pPr>
        <w:rPr>
          <w:lang w:val="en-AU" w:eastAsia="en-US"/>
        </w:rPr>
      </w:pPr>
      <w:r w:rsidRPr="00666499">
        <w:rPr>
          <w:lang w:val="en-AU" w:eastAsia="en-US"/>
        </w:rPr>
        <w:t>The draft standards reflect the standard of care and services that the community can expect from all organisations that provide Australian Government funded aged care. Compliance with the standards will be mandatory, and the government may take action on non-compliance either under the aged care legislation or through the funding agreement with the organisation.</w:t>
      </w:r>
    </w:p>
    <w:p w:rsidR="00666499" w:rsidRPr="00666499" w:rsidRDefault="00666499" w:rsidP="00666499">
      <w:pPr>
        <w:rPr>
          <w:lang w:val="en-AU" w:eastAsia="en-US"/>
        </w:rPr>
      </w:pPr>
      <w:r w:rsidRPr="00666499">
        <w:rPr>
          <w:lang w:val="en-AU" w:eastAsia="en-US"/>
        </w:rPr>
        <w:t>However, we recognise that many organisations will choose to go beyond these core standards and provide an even higher quality of care and services.</w:t>
      </w:r>
    </w:p>
    <w:p w:rsidR="00666499" w:rsidRPr="00666499" w:rsidRDefault="00666499" w:rsidP="00666499">
      <w:pPr>
        <w:rPr>
          <w:lang w:val="en-AU" w:eastAsia="en-US"/>
        </w:rPr>
      </w:pPr>
      <w:r w:rsidRPr="00666499">
        <w:rPr>
          <w:lang w:val="en-AU" w:eastAsia="en-US"/>
        </w:rPr>
        <w:t>The change to a more consumer-centred approach will mean that changes must be made to the way that assessments are carried out. As the standards are being developed and finalised, we are working with stakeholders to identify the most appropriate assessment methodology.</w:t>
      </w:r>
    </w:p>
    <w:p w:rsidR="003C6801" w:rsidRDefault="00666499" w:rsidP="003C6801">
      <w:pPr>
        <w:pStyle w:val="Heading3"/>
      </w:pPr>
      <w:bookmarkStart w:id="16" w:name="_Toc473635164"/>
      <w:r>
        <w:t>Consumer needs, goals and preferences</w:t>
      </w:r>
      <w:bookmarkEnd w:id="16"/>
    </w:p>
    <w:p w:rsidR="00666499" w:rsidRPr="00666499" w:rsidRDefault="00666499" w:rsidP="00666499">
      <w:pPr>
        <w:rPr>
          <w:lang w:val="en-AU" w:eastAsia="en-US"/>
        </w:rPr>
      </w:pPr>
      <w:r w:rsidRPr="00666499">
        <w:rPr>
          <w:lang w:val="en-AU" w:eastAsia="en-US"/>
        </w:rPr>
        <w:t>All of the draft standards refer to the consumer’s needs, goals and preferences:</w:t>
      </w:r>
    </w:p>
    <w:p w:rsidR="00666499" w:rsidRPr="00666499" w:rsidRDefault="00666499" w:rsidP="00DD6453">
      <w:pPr>
        <w:pStyle w:val="ListParagraph"/>
        <w:numPr>
          <w:ilvl w:val="0"/>
          <w:numId w:val="19"/>
        </w:numPr>
      </w:pPr>
      <w:r w:rsidRPr="00666499">
        <w:rPr>
          <w:b/>
        </w:rPr>
        <w:t>needs</w:t>
      </w:r>
      <w:r w:rsidRPr="00666499">
        <w:t xml:space="preserve"> are intended to reflect the care and service requirements of the consumer</w:t>
      </w:r>
    </w:p>
    <w:p w:rsidR="00666499" w:rsidRPr="00666499" w:rsidRDefault="00666499" w:rsidP="00DD6453">
      <w:pPr>
        <w:pStyle w:val="ListParagraph"/>
        <w:numPr>
          <w:ilvl w:val="0"/>
          <w:numId w:val="19"/>
        </w:numPr>
      </w:pPr>
      <w:r w:rsidRPr="00666499">
        <w:rPr>
          <w:b/>
        </w:rPr>
        <w:t>goals</w:t>
      </w:r>
      <w:r w:rsidRPr="00666499">
        <w:t xml:space="preserve"> are intended to reflect the future needs or ambitions of the consumer</w:t>
      </w:r>
    </w:p>
    <w:p w:rsidR="00666499" w:rsidRPr="00666499" w:rsidRDefault="00666499" w:rsidP="00DD6453">
      <w:pPr>
        <w:pStyle w:val="ListParagraph"/>
        <w:numPr>
          <w:ilvl w:val="0"/>
          <w:numId w:val="19"/>
        </w:numPr>
      </w:pPr>
      <w:proofErr w:type="gramStart"/>
      <w:r w:rsidRPr="00666499">
        <w:rPr>
          <w:b/>
        </w:rPr>
        <w:t>preferences</w:t>
      </w:r>
      <w:proofErr w:type="gramEnd"/>
      <w:r w:rsidRPr="00666499">
        <w:t xml:space="preserve"> are intended to reflect how the consumer wishes to have care and services delivered. </w:t>
      </w:r>
    </w:p>
    <w:p w:rsidR="00666499" w:rsidRPr="00666499" w:rsidRDefault="00666499" w:rsidP="00666499">
      <w:pPr>
        <w:rPr>
          <w:lang w:val="en-AU" w:eastAsia="en-US"/>
        </w:rPr>
      </w:pPr>
      <w:r w:rsidRPr="00666499">
        <w:rPr>
          <w:lang w:val="en-AU" w:eastAsia="en-US"/>
        </w:rPr>
        <w:t>For example, a consumer may:</w:t>
      </w:r>
    </w:p>
    <w:p w:rsidR="00666499" w:rsidRPr="00666499" w:rsidRDefault="00666499" w:rsidP="00DD6453">
      <w:pPr>
        <w:pStyle w:val="ListParagraph"/>
        <w:numPr>
          <w:ilvl w:val="0"/>
          <w:numId w:val="20"/>
        </w:numPr>
      </w:pPr>
      <w:r w:rsidRPr="00666499">
        <w:t>need support to shower</w:t>
      </w:r>
    </w:p>
    <w:p w:rsidR="00666499" w:rsidRPr="00666499" w:rsidRDefault="00666499" w:rsidP="00DD6453">
      <w:pPr>
        <w:pStyle w:val="ListParagraph"/>
        <w:numPr>
          <w:ilvl w:val="0"/>
          <w:numId w:val="20"/>
        </w:numPr>
      </w:pPr>
      <w:r w:rsidRPr="00666499">
        <w:t>have a goal to shower as independently as possible</w:t>
      </w:r>
    </w:p>
    <w:p w:rsidR="00666499" w:rsidRPr="00666499" w:rsidRDefault="00666499" w:rsidP="00DD6453">
      <w:pPr>
        <w:pStyle w:val="ListParagraph"/>
        <w:numPr>
          <w:ilvl w:val="0"/>
          <w:numId w:val="20"/>
        </w:numPr>
      </w:pPr>
      <w:proofErr w:type="gramStart"/>
      <w:r w:rsidRPr="00666499">
        <w:t>have</w:t>
      </w:r>
      <w:proofErr w:type="gramEnd"/>
      <w:r w:rsidRPr="00666499">
        <w:t xml:space="preserve"> a preference to be supported to shower in the morning by a staff member of the same gender.</w:t>
      </w:r>
    </w:p>
    <w:p w:rsidR="0080744C" w:rsidRDefault="0080744C">
      <w:pPr>
        <w:spacing w:line="276" w:lineRule="auto"/>
        <w:rPr>
          <w:rFonts w:asciiTheme="majorHAnsi" w:eastAsiaTheme="majorEastAsia" w:hAnsiTheme="majorHAnsi" w:cstheme="majorBidi"/>
          <w:color w:val="006600"/>
          <w:sz w:val="22"/>
          <w:szCs w:val="20"/>
          <w:lang w:val="en-AU" w:eastAsia="en-US"/>
        </w:rPr>
      </w:pPr>
      <w:bookmarkStart w:id="17" w:name="_Toc473635165"/>
      <w:r>
        <w:br w:type="page"/>
      </w:r>
    </w:p>
    <w:p w:rsidR="00666499" w:rsidRDefault="00666499" w:rsidP="00666499">
      <w:pPr>
        <w:pStyle w:val="Heading3"/>
      </w:pPr>
      <w:r>
        <w:lastRenderedPageBreak/>
        <w:t>Relationship between standards</w:t>
      </w:r>
      <w:bookmarkEnd w:id="17"/>
    </w:p>
    <w:p w:rsidR="00666499" w:rsidRPr="00666499" w:rsidRDefault="00666499" w:rsidP="00666499">
      <w:pPr>
        <w:rPr>
          <w:lang w:val="en-AU" w:eastAsia="en-US"/>
        </w:rPr>
      </w:pPr>
      <w:r w:rsidRPr="00666499">
        <w:rPr>
          <w:lang w:val="en-AU" w:eastAsia="en-US"/>
        </w:rPr>
        <w:t>The standards have been designed to operate together</w:t>
      </w:r>
      <w:r w:rsidR="005036E4">
        <w:rPr>
          <w:lang w:val="en-AU" w:eastAsia="en-US"/>
        </w:rPr>
        <w:t xml:space="preserve"> as shown in Figure 1</w:t>
      </w:r>
      <w:r w:rsidRPr="00666499">
        <w:rPr>
          <w:lang w:val="en-AU" w:eastAsia="en-US"/>
        </w:rPr>
        <w:t xml:space="preserve">. Therefore, they should not be read or applied in isolation. For example, under Standard 1 (Consumer dignity, autonomy and choice), organisations are required to communicate information effectively in a form that the consumer understands. This requirement is relevant to all information that is given to the consumer, whether it is about care and services planning, feedback and complaints mechanisms or information specific to the organisation. It is also highly relevant to the requirements in Standard 7 (Human resources). Similarly, consumers should be empowered to exercise choice and to influence the care and services they receive to the extent that they wish. This critical concept is the main focus of Standard 1 (Consumer dignity, autonomy and choice), but it will also necessarily apply across all standards. </w:t>
      </w:r>
    </w:p>
    <w:p w:rsidR="00666499" w:rsidRDefault="00666499" w:rsidP="00666499">
      <w:pPr>
        <w:pStyle w:val="Heading3"/>
      </w:pPr>
      <w:bookmarkStart w:id="18" w:name="_Toc473635166"/>
      <w:r>
        <w:t>Application of standards to organisations</w:t>
      </w:r>
      <w:bookmarkEnd w:id="18"/>
      <w:r w:rsidR="003C6801" w:rsidRPr="003C6801">
        <w:t xml:space="preserve"> </w:t>
      </w:r>
    </w:p>
    <w:p w:rsidR="00666499" w:rsidRPr="00666499" w:rsidRDefault="00666499" w:rsidP="00666499">
      <w:pPr>
        <w:rPr>
          <w:lang w:val="en-AU" w:eastAsia="en-US"/>
        </w:rPr>
      </w:pPr>
      <w:r w:rsidRPr="00666499">
        <w:rPr>
          <w:lang w:val="en-AU" w:eastAsia="en-US"/>
        </w:rPr>
        <w:t>The standards that will apply to organisations will depend on the type of care and services that they provide. For example, we expect that all organisations would comply with:</w:t>
      </w:r>
    </w:p>
    <w:p w:rsidR="00666499" w:rsidRPr="00666499" w:rsidRDefault="00666499" w:rsidP="00DD6453">
      <w:pPr>
        <w:pStyle w:val="ListParagraph"/>
        <w:numPr>
          <w:ilvl w:val="0"/>
          <w:numId w:val="21"/>
        </w:numPr>
      </w:pPr>
      <w:r w:rsidRPr="00666499">
        <w:t>Standard 1</w:t>
      </w:r>
      <w:r w:rsidRPr="00666499">
        <w:sym w:font="Symbol" w:char="F0BE"/>
      </w:r>
      <w:r w:rsidRPr="00666499">
        <w:t>Consumer dignity, autonomy and choice</w:t>
      </w:r>
    </w:p>
    <w:p w:rsidR="00666499" w:rsidRPr="00666499" w:rsidRDefault="00666499" w:rsidP="00DD6453">
      <w:pPr>
        <w:pStyle w:val="ListParagraph"/>
        <w:numPr>
          <w:ilvl w:val="0"/>
          <w:numId w:val="21"/>
        </w:numPr>
      </w:pPr>
      <w:r w:rsidRPr="00666499">
        <w:t>Standard 2</w:t>
      </w:r>
      <w:r w:rsidRPr="00666499">
        <w:sym w:font="Symbol" w:char="F0BE"/>
      </w:r>
      <w:r w:rsidRPr="00666499">
        <w:t>Ongoing assessment and planning with consumers</w:t>
      </w:r>
    </w:p>
    <w:p w:rsidR="00666499" w:rsidRPr="00666499" w:rsidRDefault="00666499" w:rsidP="00DD6453">
      <w:pPr>
        <w:pStyle w:val="ListParagraph"/>
        <w:numPr>
          <w:ilvl w:val="0"/>
          <w:numId w:val="21"/>
        </w:numPr>
      </w:pPr>
      <w:r w:rsidRPr="00666499">
        <w:t>Standard 6</w:t>
      </w:r>
      <w:r w:rsidRPr="00666499">
        <w:sym w:font="Symbol" w:char="F0BE"/>
      </w:r>
      <w:r w:rsidRPr="00666499">
        <w:t>Feedback and complaints</w:t>
      </w:r>
    </w:p>
    <w:p w:rsidR="00666499" w:rsidRPr="00666499" w:rsidRDefault="00666499" w:rsidP="00DD6453">
      <w:pPr>
        <w:pStyle w:val="ListParagraph"/>
        <w:numPr>
          <w:ilvl w:val="0"/>
          <w:numId w:val="21"/>
        </w:numPr>
      </w:pPr>
      <w:r w:rsidRPr="00666499">
        <w:t>Standard 7</w:t>
      </w:r>
      <w:r w:rsidRPr="00666499">
        <w:sym w:font="Symbol" w:char="F0BE"/>
      </w:r>
      <w:r w:rsidRPr="00666499">
        <w:t>Human resources</w:t>
      </w:r>
    </w:p>
    <w:p w:rsidR="00666499" w:rsidRPr="00666499" w:rsidRDefault="00666499" w:rsidP="00DD6453">
      <w:pPr>
        <w:pStyle w:val="ListParagraph"/>
        <w:numPr>
          <w:ilvl w:val="0"/>
          <w:numId w:val="21"/>
        </w:numPr>
      </w:pPr>
      <w:proofErr w:type="gramStart"/>
      <w:r w:rsidRPr="00666499">
        <w:t>Standard 8</w:t>
      </w:r>
      <w:r w:rsidRPr="00666499">
        <w:sym w:font="Symbol" w:char="F0BE"/>
      </w:r>
      <w:r w:rsidRPr="00666499">
        <w:t>Organisational governance.</w:t>
      </w:r>
      <w:proofErr w:type="gramEnd"/>
    </w:p>
    <w:p w:rsidR="00666499" w:rsidRPr="00666499" w:rsidRDefault="00666499" w:rsidP="00666499">
      <w:pPr>
        <w:rPr>
          <w:lang w:val="en-AU" w:eastAsia="en-US"/>
        </w:rPr>
      </w:pPr>
      <w:r w:rsidRPr="00666499">
        <w:rPr>
          <w:lang w:val="en-AU" w:eastAsia="en-US"/>
        </w:rPr>
        <w:t>However, some standards will apply only where the organisation is providing particular types of care and services. For example:</w:t>
      </w:r>
    </w:p>
    <w:p w:rsidR="00666499" w:rsidRPr="00666499" w:rsidRDefault="00666499" w:rsidP="00DD6453">
      <w:pPr>
        <w:pStyle w:val="ListParagraph"/>
        <w:numPr>
          <w:ilvl w:val="0"/>
          <w:numId w:val="22"/>
        </w:numPr>
      </w:pPr>
      <w:r w:rsidRPr="00666499">
        <w:t>Standard 3 (Delivering personal care and/or clinical care) will only apply to organisations that provide personal care or clinical care or both. This standard will apply to all organisations providing residential care, most organisations providing home care and flexible care, but it may not apply to all organisations providing CHSP services</w:t>
      </w:r>
    </w:p>
    <w:p w:rsidR="00666499" w:rsidRPr="00666499" w:rsidRDefault="00666499" w:rsidP="00DD6453">
      <w:pPr>
        <w:pStyle w:val="ListParagraph"/>
        <w:numPr>
          <w:ilvl w:val="0"/>
          <w:numId w:val="22"/>
        </w:numPr>
      </w:pPr>
      <w:r w:rsidRPr="00666499">
        <w:t>Standard 4 (Delivering lifestyle services and supports) will likely apply to organisations that are also providing personal care or clinical care, but it could also apply to organisations that are only providing lifestyle services and supports</w:t>
      </w:r>
    </w:p>
    <w:p w:rsidR="00666499" w:rsidRPr="00666499" w:rsidRDefault="00666499" w:rsidP="00DD6453">
      <w:pPr>
        <w:pStyle w:val="ListParagraph"/>
        <w:numPr>
          <w:ilvl w:val="0"/>
          <w:numId w:val="22"/>
        </w:numPr>
      </w:pPr>
      <w:r w:rsidRPr="00666499">
        <w:t>Standard 5 (Service environment) will only apply where the organisation is delivering care through a physical environment</w:t>
      </w:r>
      <w:r w:rsidRPr="00666499">
        <w:sym w:font="Symbol" w:char="F0BE"/>
      </w:r>
      <w:r w:rsidRPr="00666499">
        <w:t xml:space="preserve">for example, residential care services, multi-purpose services, day therapy services, and overnight respite services. </w:t>
      </w:r>
    </w:p>
    <w:p w:rsidR="00666499" w:rsidRPr="00666499" w:rsidRDefault="00666499" w:rsidP="00666499">
      <w:pPr>
        <w:rPr>
          <w:lang w:val="en-AU" w:eastAsia="en-US"/>
        </w:rPr>
      </w:pPr>
      <w:r w:rsidRPr="00666499">
        <w:rPr>
          <w:lang w:val="en-AU" w:eastAsia="en-US"/>
        </w:rPr>
        <w:t>The standards have been structured so that organisations will only have to meet the standards that are relevant to them.</w:t>
      </w:r>
    </w:p>
    <w:p w:rsidR="00666499" w:rsidRPr="003C6801" w:rsidRDefault="00666499" w:rsidP="00666499">
      <w:pPr>
        <w:pStyle w:val="Heading3"/>
      </w:pPr>
      <w:bookmarkStart w:id="19" w:name="_Toc473635167"/>
      <w:r>
        <w:t>Assessment against standards</w:t>
      </w:r>
      <w:bookmarkEnd w:id="19"/>
      <w:r>
        <w:t xml:space="preserve"> </w:t>
      </w:r>
    </w:p>
    <w:p w:rsidR="00666499" w:rsidRPr="007E7CBC" w:rsidRDefault="00666499" w:rsidP="007E7CBC">
      <w:pPr>
        <w:rPr>
          <w:lang w:val="en-AU" w:eastAsia="en-US"/>
        </w:rPr>
      </w:pPr>
      <w:r w:rsidRPr="00666499">
        <w:rPr>
          <w:lang w:val="en-AU" w:eastAsia="en-US"/>
        </w:rPr>
        <w:t xml:space="preserve">Organisations will be required to demonstrate that they meet the standards relevant to them. As part of the development of a single quality framework, the department is also examining ways to streamline the way in which quality assessments are carried out. We have prepared a separate paper that examines options for streamlining (see </w:t>
      </w:r>
      <w:r w:rsidRPr="00666499">
        <w:rPr>
          <w:i/>
          <w:lang w:val="en-AU" w:eastAsia="en-US"/>
        </w:rPr>
        <w:t>Single Aged Care Quality Framework</w:t>
      </w:r>
      <w:r w:rsidRPr="00666499">
        <w:rPr>
          <w:i/>
          <w:lang w:val="en-AU" w:eastAsia="en-US"/>
        </w:rPr>
        <w:sym w:font="Symbol" w:char="F0BE"/>
      </w:r>
      <w:r w:rsidRPr="00666499">
        <w:rPr>
          <w:i/>
          <w:lang w:val="en-AU" w:eastAsia="en-US"/>
        </w:rPr>
        <w:t>Options for assessing performance against quality standards</w:t>
      </w:r>
      <w:r w:rsidRPr="00666499">
        <w:rPr>
          <w:i/>
          <w:lang w:val="en-AU" w:eastAsia="en-US"/>
        </w:rPr>
        <w:sym w:font="Symbol" w:char="F0BE"/>
      </w:r>
      <w:r w:rsidRPr="00666499">
        <w:rPr>
          <w:i/>
          <w:lang w:val="en-AU" w:eastAsia="en-US"/>
        </w:rPr>
        <w:t>Options paper 2017</w:t>
      </w:r>
      <w:r w:rsidR="007E7CBC">
        <w:rPr>
          <w:lang w:val="en-AU" w:eastAsia="en-US"/>
        </w:rPr>
        <w:t>).</w:t>
      </w:r>
    </w:p>
    <w:p w:rsidR="00666499" w:rsidRPr="00666499" w:rsidRDefault="00666499" w:rsidP="00666499">
      <w:pPr>
        <w:pStyle w:val="Heading3"/>
      </w:pPr>
      <w:bookmarkStart w:id="20" w:name="_Toc473635168"/>
      <w:r>
        <w:t>Terminology</w:t>
      </w:r>
      <w:bookmarkEnd w:id="20"/>
    </w:p>
    <w:p w:rsidR="00666499" w:rsidRPr="00666499" w:rsidRDefault="00666499" w:rsidP="00666499">
      <w:pPr>
        <w:rPr>
          <w:lang w:val="en-AU" w:eastAsia="en-US"/>
        </w:rPr>
      </w:pPr>
      <w:r w:rsidRPr="00666499">
        <w:rPr>
          <w:lang w:val="en-AU" w:eastAsia="en-US"/>
        </w:rPr>
        <w:t>This section defines some of the key terms used in the standards. Definitions are also included in the glossary at the end of this document.</w:t>
      </w:r>
    </w:p>
    <w:p w:rsidR="00666499" w:rsidRPr="00666499" w:rsidRDefault="00666499" w:rsidP="00666499">
      <w:pPr>
        <w:rPr>
          <w:lang w:val="en-AU" w:eastAsia="en-US"/>
        </w:rPr>
      </w:pPr>
      <w:r w:rsidRPr="00666499">
        <w:rPr>
          <w:b/>
          <w:lang w:val="en-AU" w:eastAsia="en-US"/>
        </w:rPr>
        <w:lastRenderedPageBreak/>
        <w:t>Consumer</w:t>
      </w:r>
      <w:r w:rsidRPr="00666499">
        <w:rPr>
          <w:lang w:val="en-AU" w:eastAsia="en-US"/>
        </w:rPr>
        <w:t xml:space="preserve"> refers to the person receiving care and services. Where applicable, it may also include the person’s representative, carer, family member or substitute decision maker. In some cases, the nature of the standard means that the word ‘consumer’ can only refer to the person receiving the care</w:t>
      </w:r>
      <w:r w:rsidRPr="00666499">
        <w:rPr>
          <w:lang w:val="en-AU" w:eastAsia="en-US"/>
        </w:rPr>
        <w:sym w:font="Symbol" w:char="F0BE"/>
      </w:r>
      <w:r w:rsidRPr="00666499">
        <w:rPr>
          <w:lang w:val="en-AU" w:eastAsia="en-US"/>
        </w:rPr>
        <w:t>for example, under Standard 1, ‘Each consumer is treated with dignity and respect’. In other cases</w:t>
      </w:r>
      <w:r w:rsidRPr="00666499">
        <w:rPr>
          <w:lang w:val="en-AU" w:eastAsia="en-US"/>
        </w:rPr>
        <w:sym w:font="Symbol" w:char="F0BE"/>
      </w:r>
      <w:r w:rsidRPr="00666499">
        <w:rPr>
          <w:lang w:val="en-AU" w:eastAsia="en-US"/>
        </w:rPr>
        <w:t>for example, where the consumer is unable to, or chooses not to, exercise the right or take the responsibility that is referred to in the standard</w:t>
      </w:r>
      <w:r w:rsidRPr="00666499">
        <w:rPr>
          <w:lang w:val="en-AU" w:eastAsia="en-US"/>
        </w:rPr>
        <w:sym w:font="Symbol" w:char="F0BE"/>
      </w:r>
      <w:r w:rsidRPr="00666499">
        <w:rPr>
          <w:lang w:val="en-AU" w:eastAsia="en-US"/>
        </w:rPr>
        <w:t xml:space="preserve">the word may capture others. For example, where a standard requires an organisation to give certain information to a consumer, this might more appropriately </w:t>
      </w:r>
      <w:proofErr w:type="gramStart"/>
      <w:r w:rsidRPr="00666499">
        <w:rPr>
          <w:lang w:val="en-AU" w:eastAsia="en-US"/>
        </w:rPr>
        <w:t>be</w:t>
      </w:r>
      <w:proofErr w:type="gramEnd"/>
      <w:r w:rsidRPr="00666499">
        <w:rPr>
          <w:lang w:val="en-AU" w:eastAsia="en-US"/>
        </w:rPr>
        <w:t xml:space="preserve"> provided to their representative if the consumer does not have the capacity to understand the information and has chosen a representative to support or assist them. This is consistent with the way the current aged care legislation operates. The aged care legislation refers to ‘care recipients’ rather than ‘consumers’, but the same concept applies</w:t>
      </w:r>
      <w:r w:rsidRPr="00666499">
        <w:rPr>
          <w:lang w:val="en-AU" w:eastAsia="en-US"/>
        </w:rPr>
        <w:sym w:font="Symbol" w:char="F0BE"/>
      </w:r>
      <w:r w:rsidRPr="00666499">
        <w:rPr>
          <w:lang w:val="en-AU" w:eastAsia="en-US"/>
        </w:rPr>
        <w:t>the term ‘care recipient’ can apply to the care recipient and/or their representative depending on the context.</w:t>
      </w:r>
    </w:p>
    <w:p w:rsidR="00666499" w:rsidRPr="00666499" w:rsidRDefault="00666499" w:rsidP="00666499">
      <w:pPr>
        <w:rPr>
          <w:lang w:val="en-AU" w:eastAsia="en-US"/>
        </w:rPr>
      </w:pPr>
      <w:r w:rsidRPr="00666499">
        <w:rPr>
          <w:b/>
          <w:lang w:val="en-AU" w:eastAsia="en-US"/>
        </w:rPr>
        <w:t>Carer</w:t>
      </w:r>
      <w:r w:rsidRPr="00666499">
        <w:rPr>
          <w:lang w:val="en-AU" w:eastAsia="en-US"/>
        </w:rPr>
        <w:t xml:space="preserve"> refers to a person who provides personal care, support and assistance to a consumer. This does not include a member of the organisation’s workforce such as a person who is contracted or paid to provide those services or a person who provides the services in the course of doing voluntary work for a charitable, welfare or community organisation. This definition is consistent with that used in the Carer Recognition Act 2010.</w:t>
      </w:r>
    </w:p>
    <w:p w:rsidR="00666499" w:rsidRPr="00666499" w:rsidRDefault="00666499" w:rsidP="00666499">
      <w:pPr>
        <w:rPr>
          <w:lang w:val="en-AU" w:eastAsia="en-US"/>
        </w:rPr>
      </w:pPr>
      <w:r w:rsidRPr="00666499">
        <w:rPr>
          <w:b/>
          <w:lang w:val="en-AU" w:eastAsia="en-US"/>
        </w:rPr>
        <w:t>Organisation</w:t>
      </w:r>
      <w:r w:rsidRPr="00666499">
        <w:rPr>
          <w:lang w:val="en-AU" w:eastAsia="en-US"/>
        </w:rPr>
        <w:t xml:space="preserve"> refers to the care and services provider. Currently, the aged care legislation uses the term ‘approved provider’, but this term does not capture providers that deliver CHSP and certain grant</w:t>
      </w:r>
      <w:r w:rsidRPr="00666499">
        <w:rPr>
          <w:lang w:val="en-AU" w:eastAsia="en-US"/>
        </w:rPr>
        <w:noBreakHyphen/>
        <w:t>funded NATSIFACP services. As the standards are intended to apply to all organisations that receive an Australian Government subsidy or funding to provide aged care (regardless of whether they are currently an approved provider), we have used the term ‘organisation’. The standards will apply to organisations providing:</w:t>
      </w:r>
    </w:p>
    <w:p w:rsidR="00666499" w:rsidRPr="00666499" w:rsidRDefault="00666499" w:rsidP="00DD6453">
      <w:pPr>
        <w:pStyle w:val="ListParagraph"/>
        <w:numPr>
          <w:ilvl w:val="0"/>
          <w:numId w:val="25"/>
        </w:numPr>
      </w:pPr>
      <w:r w:rsidRPr="00666499">
        <w:t xml:space="preserve">residential care </w:t>
      </w:r>
    </w:p>
    <w:p w:rsidR="00666499" w:rsidRPr="00666499" w:rsidRDefault="00666499" w:rsidP="00DD6453">
      <w:pPr>
        <w:pStyle w:val="ListParagraph"/>
        <w:numPr>
          <w:ilvl w:val="0"/>
          <w:numId w:val="25"/>
        </w:numPr>
      </w:pPr>
      <w:r w:rsidRPr="00666499">
        <w:t xml:space="preserve">home care </w:t>
      </w:r>
    </w:p>
    <w:p w:rsidR="00666499" w:rsidRPr="00666499" w:rsidRDefault="00666499" w:rsidP="00DD6453">
      <w:pPr>
        <w:pStyle w:val="ListParagraph"/>
        <w:numPr>
          <w:ilvl w:val="0"/>
          <w:numId w:val="25"/>
        </w:numPr>
      </w:pPr>
      <w:r w:rsidRPr="00666499">
        <w:t>flexible care, including innovative care services, multi-purpose services (in a manner consistent with the spirit and intent of the standards), short-term restorative care and transition care</w:t>
      </w:r>
    </w:p>
    <w:p w:rsidR="00666499" w:rsidRPr="00666499" w:rsidRDefault="00666499" w:rsidP="00DD6453">
      <w:pPr>
        <w:pStyle w:val="ListParagraph"/>
        <w:numPr>
          <w:ilvl w:val="0"/>
          <w:numId w:val="25"/>
        </w:numPr>
      </w:pPr>
      <w:r w:rsidRPr="00666499">
        <w:t>CHSP</w:t>
      </w:r>
    </w:p>
    <w:p w:rsidR="00666499" w:rsidRPr="00666499" w:rsidRDefault="00666499" w:rsidP="00DD6453">
      <w:pPr>
        <w:pStyle w:val="ListParagraph"/>
        <w:numPr>
          <w:ilvl w:val="0"/>
          <w:numId w:val="25"/>
        </w:numPr>
      </w:pPr>
      <w:r w:rsidRPr="00666499">
        <w:t>NATSIFACP services.</w:t>
      </w:r>
    </w:p>
    <w:p w:rsidR="00666499" w:rsidRPr="00666499" w:rsidRDefault="00666499" w:rsidP="00666499">
      <w:pPr>
        <w:rPr>
          <w:lang w:val="en-AU" w:eastAsia="en-US"/>
        </w:rPr>
      </w:pPr>
      <w:r w:rsidRPr="00666499">
        <w:rPr>
          <w:b/>
          <w:lang w:val="en-AU" w:eastAsia="en-US"/>
        </w:rPr>
        <w:t>Workforce</w:t>
      </w:r>
      <w:r w:rsidRPr="00666499">
        <w:rPr>
          <w:lang w:val="en-AU" w:eastAsia="en-US"/>
        </w:rPr>
        <w:t xml:space="preserve"> applies to all people working in an organisation who have assigned roles and responsibilities for the care of, administration of, support of or involvement with consumers in the organisation. A member of the workforce is anyone employed, hired, retained or contracted by the organisation (whether directly or through an employment or recruitment agency) to provide care and/or services under the control of the organisation. It also includes volunteers who provide care and/or services on the invitation of the organisation.</w:t>
      </w:r>
    </w:p>
    <w:p w:rsidR="00666499" w:rsidRPr="00666499" w:rsidRDefault="00666499" w:rsidP="00666499">
      <w:pPr>
        <w:rPr>
          <w:lang w:val="en-AU" w:eastAsia="en-US"/>
        </w:rPr>
      </w:pPr>
      <w:r w:rsidRPr="00666499">
        <w:rPr>
          <w:lang w:val="en-AU" w:eastAsia="en-US"/>
        </w:rPr>
        <w:t xml:space="preserve">Examples of members of the workforce are: </w:t>
      </w:r>
    </w:p>
    <w:p w:rsidR="00666499" w:rsidRPr="00666499" w:rsidRDefault="00666499" w:rsidP="00DD6453">
      <w:pPr>
        <w:pStyle w:val="ListParagraph"/>
        <w:numPr>
          <w:ilvl w:val="0"/>
          <w:numId w:val="24"/>
        </w:numPr>
      </w:pPr>
      <w:r w:rsidRPr="00666499">
        <w:t xml:space="preserve">employees and contractors of the organisation who provide care to consumers (this includes all staff employed, hired, retained or contracted to provide services under the control of the organisation, whether in the residential aged care setting, a community setting or in the consumer’s own home) </w:t>
      </w:r>
    </w:p>
    <w:p w:rsidR="00883636" w:rsidRDefault="00883636">
      <w:pPr>
        <w:spacing w:line="276" w:lineRule="auto"/>
        <w:rPr>
          <w:szCs w:val="22"/>
          <w:lang w:val="en-AU" w:eastAsia="en-US"/>
        </w:rPr>
      </w:pPr>
      <w:r>
        <w:br w:type="page"/>
      </w:r>
    </w:p>
    <w:p w:rsidR="00666499" w:rsidRPr="00666499" w:rsidRDefault="00666499" w:rsidP="00DD6453">
      <w:pPr>
        <w:pStyle w:val="ListParagraph"/>
        <w:numPr>
          <w:ilvl w:val="0"/>
          <w:numId w:val="24"/>
        </w:numPr>
      </w:pPr>
      <w:r w:rsidRPr="00666499">
        <w:lastRenderedPageBreak/>
        <w:t xml:space="preserve">allied health professionals contracted by the organisation to provide care to consumers </w:t>
      </w:r>
    </w:p>
    <w:p w:rsidR="00666499" w:rsidRPr="00666499" w:rsidRDefault="00666499" w:rsidP="00DD6453">
      <w:pPr>
        <w:pStyle w:val="ListParagraph"/>
        <w:numPr>
          <w:ilvl w:val="0"/>
          <w:numId w:val="24"/>
        </w:numPr>
      </w:pPr>
      <w:proofErr w:type="gramStart"/>
      <w:r w:rsidRPr="00666499">
        <w:t>kitchen</w:t>
      </w:r>
      <w:proofErr w:type="gramEnd"/>
      <w:r w:rsidRPr="00666499">
        <w:t>, cleaning, laundry, garden and office personnel that the organisation employs either directly or through a contract agency.</w:t>
      </w:r>
    </w:p>
    <w:p w:rsidR="00666499" w:rsidRPr="00666499" w:rsidRDefault="00666499" w:rsidP="00666499">
      <w:pPr>
        <w:rPr>
          <w:lang w:val="en-AU" w:eastAsia="en-US"/>
        </w:rPr>
      </w:pPr>
      <w:r w:rsidRPr="00666499">
        <w:rPr>
          <w:lang w:val="en-AU" w:eastAsia="en-US"/>
        </w:rPr>
        <w:t>Individuals who are not considered part of the workforce include:</w:t>
      </w:r>
    </w:p>
    <w:p w:rsidR="00666499" w:rsidRPr="00666499" w:rsidRDefault="00666499" w:rsidP="00DD6453">
      <w:pPr>
        <w:pStyle w:val="ListParagraph"/>
        <w:numPr>
          <w:ilvl w:val="0"/>
          <w:numId w:val="23"/>
        </w:numPr>
      </w:pPr>
      <w:r w:rsidRPr="00666499">
        <w:t xml:space="preserve">visiting medical practitioners, pharmacists and other allied health professionals who have been requested by, or on behalf of, a consumer but are not contracted by the organisation  </w:t>
      </w:r>
    </w:p>
    <w:p w:rsidR="00666499" w:rsidRPr="00666499" w:rsidRDefault="00666499" w:rsidP="00DD6453">
      <w:pPr>
        <w:pStyle w:val="ListParagraph"/>
        <w:numPr>
          <w:ilvl w:val="0"/>
          <w:numId w:val="23"/>
        </w:numPr>
      </w:pPr>
      <w:proofErr w:type="gramStart"/>
      <w:r w:rsidRPr="00666499">
        <w:t>tradespeople</w:t>
      </w:r>
      <w:proofErr w:type="gramEnd"/>
      <w:r w:rsidRPr="00666499">
        <w:t xml:space="preserve"> who perform work other than under the control of the organisation (that is, independent contractors)</w:t>
      </w:r>
      <w:r w:rsidRPr="00666499">
        <w:sym w:font="Symbol" w:char="F0BE"/>
      </w:r>
      <w:r w:rsidRPr="00666499">
        <w:t>for example, plumbers, electricians or delivery people who are utilised on an as-needs basis.</w:t>
      </w:r>
    </w:p>
    <w:p w:rsidR="00666499" w:rsidRPr="00666499" w:rsidRDefault="00666499" w:rsidP="00666499">
      <w:pPr>
        <w:rPr>
          <w:lang w:val="en-AU" w:eastAsia="en-US"/>
        </w:rPr>
      </w:pPr>
      <w:r w:rsidRPr="00666499">
        <w:rPr>
          <w:lang w:val="en-AU" w:eastAsia="en-US"/>
        </w:rPr>
        <w:t>In some cases, organisations subcontract or broker the delivery of services such as cleaning services. These organisations would not be separately assessed against the standards by an assessing body. Rather, the organisation that receives funding from the Australian Government would be expected to ensure its workforce (including subcontractors) meets its responsibilities. This is because ultimately the funded organisation will be held responsible for the delivery of safe and quality care and services in accordance with the standards.</w:t>
      </w:r>
    </w:p>
    <w:p w:rsidR="00666499" w:rsidRPr="00666499" w:rsidRDefault="00666499" w:rsidP="00666499">
      <w:pPr>
        <w:rPr>
          <w:lang w:val="en-AU" w:eastAsia="en-US"/>
        </w:rPr>
      </w:pPr>
      <w:r w:rsidRPr="00666499">
        <w:rPr>
          <w:b/>
          <w:lang w:val="en-AU" w:eastAsia="en-US"/>
        </w:rPr>
        <w:t>Governing body</w:t>
      </w:r>
      <w:r w:rsidRPr="00666499">
        <w:rPr>
          <w:lang w:val="en-AU" w:eastAsia="en-US"/>
        </w:rPr>
        <w:t xml:space="preserve"> refers to the individual, or group of individuals, with overall responsibility and ultimate accountability for the organisation. In some cases, this may be a Board. In other cases, where the organisation does not have a Board, the CEO or the service owner would be the person with ultimate accountability for the organisation, including for the strategic and operational decisions that affect the safety and quality of care and services.</w:t>
      </w:r>
    </w:p>
    <w:p w:rsidR="007E7CBC" w:rsidRDefault="007E7CBC" w:rsidP="00445DD4">
      <w:pPr>
        <w:rPr>
          <w:lang w:val="en-AU" w:eastAsia="en-US"/>
        </w:rPr>
      </w:pPr>
      <w:r>
        <w:rPr>
          <w:lang w:val="en-AU" w:eastAsia="en-US"/>
        </w:rPr>
        <w:br w:type="page"/>
      </w:r>
    </w:p>
    <w:p w:rsidR="00182822" w:rsidRDefault="007E7CBC" w:rsidP="00182822">
      <w:pPr>
        <w:pStyle w:val="Caption"/>
        <w:keepNext/>
      </w:pPr>
      <w:bookmarkStart w:id="21" w:name="_Ref465623036"/>
      <w:bookmarkStart w:id="22" w:name="_Toc464499785"/>
      <w:bookmarkStart w:id="23" w:name="_Ref465623021"/>
      <w:r>
        <w:rPr>
          <w:noProof/>
          <w:lang w:eastAsia="en-AU"/>
        </w:rPr>
        <w:lastRenderedPageBreak/>
        <w:drawing>
          <wp:inline distT="0" distB="0" distL="0" distR="0" wp14:anchorId="7E42A3FD" wp14:editId="74196AB3">
            <wp:extent cx="5400040" cy="7637145"/>
            <wp:effectExtent l="0" t="0" r="0" b="1905"/>
            <wp:docPr id="450" name="Picture 450" descr="Figure 1 is a infographic diagram showing how the draft standards work together.  These standards involve 8 components on How quality standards work together: &#10;1. Consumer dignity autonomy and choice &#10;2. Assessment and planning &#10;3. Delivering personal care and or clinical care &#10;4. Delivering lifestyle services and supports&#10;5. Service environment&#10;6. Feedback and complaints&#10;7. Human resources&#10;8. Organisational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png"/>
                    <pic:cNvPicPr/>
                  </pic:nvPicPr>
                  <pic:blipFill>
                    <a:blip r:embed="rId16">
                      <a:extLst>
                        <a:ext uri="{28A0092B-C50C-407E-A947-70E740481C1C}">
                          <a14:useLocalDpi xmlns:a14="http://schemas.microsoft.com/office/drawing/2010/main" val="0"/>
                        </a:ext>
                      </a:extLst>
                    </a:blip>
                    <a:stretch>
                      <a:fillRect/>
                    </a:stretch>
                  </pic:blipFill>
                  <pic:spPr>
                    <a:xfrm>
                      <a:off x="0" y="0"/>
                      <a:ext cx="5400040" cy="7637145"/>
                    </a:xfrm>
                    <a:prstGeom prst="rect">
                      <a:avLst/>
                    </a:prstGeom>
                  </pic:spPr>
                </pic:pic>
              </a:graphicData>
            </a:graphic>
          </wp:inline>
        </w:drawing>
      </w:r>
      <w:bookmarkEnd w:id="21"/>
      <w:bookmarkEnd w:id="22"/>
      <w:bookmarkEnd w:id="23"/>
    </w:p>
    <w:p w:rsidR="00182822" w:rsidRDefault="00182822" w:rsidP="00182822">
      <w:pPr>
        <w:pStyle w:val="Caption"/>
      </w:pPr>
      <w:bookmarkStart w:id="24" w:name="_Toc473618592"/>
      <w:bookmarkStart w:id="25" w:name="_Toc473618638"/>
      <w:r>
        <w:t xml:space="preserve">Figure </w:t>
      </w:r>
      <w:r>
        <w:fldChar w:fldCharType="begin"/>
      </w:r>
      <w:r>
        <w:instrText xml:space="preserve"> SEQ Figure \* ARABIC </w:instrText>
      </w:r>
      <w:r>
        <w:fldChar w:fldCharType="separate"/>
      </w:r>
      <w:r w:rsidR="00E944A7">
        <w:rPr>
          <w:noProof/>
        </w:rPr>
        <w:t>1</w:t>
      </w:r>
      <w:r>
        <w:fldChar w:fldCharType="end"/>
      </w:r>
      <w:r>
        <w:t xml:space="preserve"> - How quality standards work together</w:t>
      </w:r>
      <w:bookmarkEnd w:id="24"/>
      <w:bookmarkEnd w:id="25"/>
    </w:p>
    <w:p w:rsidR="007E7CBC" w:rsidRPr="009979E6" w:rsidRDefault="007E7CBC" w:rsidP="00182822">
      <w:pPr>
        <w:pStyle w:val="Caption"/>
        <w:keepNext/>
      </w:pPr>
      <w:r>
        <w:rPr>
          <w:rFonts w:eastAsia="Calibri" w:cs="Calibri"/>
          <w:b/>
          <w:color w:val="573393"/>
          <w:sz w:val="22"/>
          <w:szCs w:val="26"/>
        </w:rPr>
        <w:br w:type="page"/>
      </w:r>
    </w:p>
    <w:p w:rsidR="009979E6" w:rsidRPr="00C73207" w:rsidRDefault="009979E6" w:rsidP="009979E6">
      <w:pPr>
        <w:pStyle w:val="Heading1Black"/>
      </w:pPr>
      <w:bookmarkStart w:id="26" w:name="_Toc473635169"/>
      <w:r>
        <w:lastRenderedPageBreak/>
        <w:t>Draft Standards</w:t>
      </w:r>
      <w:bookmarkEnd w:id="26"/>
    </w:p>
    <w:p w:rsidR="009979E6" w:rsidRDefault="00A13F1B" w:rsidP="00DD6453">
      <w:pPr>
        <w:pStyle w:val="Heading2"/>
        <w:numPr>
          <w:ilvl w:val="0"/>
          <w:numId w:val="26"/>
        </w:numPr>
      </w:pPr>
      <w:bookmarkStart w:id="27" w:name="_Toc473635170"/>
      <w:r>
        <w:t>Consumer dignity, autonomy and choice</w:t>
      </w:r>
      <w:bookmarkEnd w:id="27"/>
    </w:p>
    <w:tbl>
      <w:tblPr>
        <w:tblStyle w:val="TableGrid"/>
        <w:tblW w:w="0" w:type="auto"/>
        <w:tblLook w:val="04A0" w:firstRow="1" w:lastRow="0" w:firstColumn="1" w:lastColumn="0" w:noHBand="0" w:noVBand="1"/>
        <w:tblDescription w:val="Draft standards 1. list the Consumer outcome, organisation statement and requirements relating to consumer dignity, automy and choice."/>
      </w:tblPr>
      <w:tblGrid>
        <w:gridCol w:w="8720"/>
      </w:tblGrid>
      <w:tr w:rsidR="00A13F1B" w:rsidRPr="00A13F1B" w:rsidTr="000B7909">
        <w:trPr>
          <w:tblHeader/>
        </w:trPr>
        <w:tc>
          <w:tcPr>
            <w:tcW w:w="8720" w:type="dxa"/>
          </w:tcPr>
          <w:p w:rsidR="00A13F1B" w:rsidRPr="00A13F1B" w:rsidRDefault="00A13F1B" w:rsidP="008D6693">
            <w:pPr>
              <w:pStyle w:val="Heading3"/>
              <w:outlineLvl w:val="2"/>
            </w:pPr>
            <w:bookmarkStart w:id="28" w:name="_Toc473635171"/>
            <w:r w:rsidRPr="00A13F1B">
              <w:t>Consumer outcome</w:t>
            </w:r>
            <w:bookmarkEnd w:id="28"/>
          </w:p>
        </w:tc>
      </w:tr>
      <w:tr w:rsidR="00A13F1B" w:rsidRPr="00A13F1B" w:rsidTr="00A13F1B">
        <w:tc>
          <w:tcPr>
            <w:tcW w:w="8720" w:type="dxa"/>
          </w:tcPr>
          <w:p w:rsidR="00A13F1B" w:rsidRPr="00A13F1B" w:rsidRDefault="00A13F1B" w:rsidP="008D6693">
            <w:pPr>
              <w:rPr>
                <w:lang w:val="en-AU" w:eastAsia="en-US"/>
              </w:rPr>
            </w:pPr>
            <w:r w:rsidRPr="00A13F1B">
              <w:rPr>
                <w:lang w:val="en-AU" w:eastAsia="en-US"/>
              </w:rPr>
              <w:t>I am treated with dignity and respect, and can maintain my identity. I can make choices about my care and services and how they support me to live the life I choose.</w:t>
            </w:r>
          </w:p>
        </w:tc>
      </w:tr>
      <w:tr w:rsidR="00A13F1B" w:rsidRPr="00A13F1B" w:rsidTr="00A13F1B">
        <w:tc>
          <w:tcPr>
            <w:tcW w:w="8720" w:type="dxa"/>
          </w:tcPr>
          <w:p w:rsidR="00A13F1B" w:rsidRPr="00A13F1B" w:rsidRDefault="00A13F1B" w:rsidP="008D6693">
            <w:pPr>
              <w:pStyle w:val="Heading3"/>
              <w:outlineLvl w:val="2"/>
            </w:pPr>
            <w:bookmarkStart w:id="29" w:name="_Toc473635172"/>
            <w:r w:rsidRPr="00A13F1B">
              <w:t>Organisation statement</w:t>
            </w:r>
            <w:bookmarkEnd w:id="29"/>
          </w:p>
        </w:tc>
      </w:tr>
      <w:tr w:rsidR="00A13F1B" w:rsidRPr="00A13F1B" w:rsidTr="008D6693">
        <w:trPr>
          <w:trHeight w:val="929"/>
        </w:trPr>
        <w:tc>
          <w:tcPr>
            <w:tcW w:w="8720" w:type="dxa"/>
          </w:tcPr>
          <w:p w:rsidR="00A13F1B" w:rsidRPr="00A13F1B" w:rsidRDefault="00A13F1B" w:rsidP="008D6693">
            <w:pPr>
              <w:rPr>
                <w:lang w:val="en-AU" w:eastAsia="en-US"/>
              </w:rPr>
            </w:pPr>
            <w:r w:rsidRPr="00A13F1B">
              <w:rPr>
                <w:lang w:val="en-AU" w:eastAsia="en-US"/>
              </w:rPr>
              <w:t>The organisation:</w:t>
            </w:r>
          </w:p>
          <w:p w:rsidR="00A13F1B" w:rsidRPr="00A13F1B" w:rsidRDefault="00A13F1B" w:rsidP="008D6693">
            <w:pPr>
              <w:pStyle w:val="ListParagraph"/>
              <w:numPr>
                <w:ilvl w:val="0"/>
                <w:numId w:val="27"/>
              </w:numPr>
            </w:pPr>
            <w:r w:rsidRPr="00A13F1B">
              <w:t>has a culture of inclusion, acceptance and respect for consumers</w:t>
            </w:r>
          </w:p>
          <w:p w:rsidR="00A13F1B" w:rsidRPr="00A13F1B" w:rsidRDefault="00A13F1B" w:rsidP="008D6693">
            <w:pPr>
              <w:pStyle w:val="ListParagraph"/>
              <w:numPr>
                <w:ilvl w:val="0"/>
                <w:numId w:val="27"/>
              </w:numPr>
            </w:pPr>
            <w:proofErr w:type="gramStart"/>
            <w:r w:rsidRPr="00A13F1B">
              <w:t>supports</w:t>
            </w:r>
            <w:proofErr w:type="gramEnd"/>
            <w:r w:rsidRPr="00A13F1B">
              <w:t xml:space="preserve"> consumers to exercise choice and independence.</w:t>
            </w:r>
          </w:p>
        </w:tc>
      </w:tr>
      <w:tr w:rsidR="00A13F1B" w:rsidRPr="00A13F1B" w:rsidTr="00A13F1B">
        <w:tc>
          <w:tcPr>
            <w:tcW w:w="8720" w:type="dxa"/>
          </w:tcPr>
          <w:p w:rsidR="00A13F1B" w:rsidRPr="00A13F1B" w:rsidRDefault="00A13F1B" w:rsidP="008D6693">
            <w:pPr>
              <w:pStyle w:val="Heading3"/>
              <w:outlineLvl w:val="2"/>
            </w:pPr>
            <w:bookmarkStart w:id="30" w:name="_Toc473635173"/>
            <w:r w:rsidRPr="00A13F1B">
              <w:t>Requirements</w:t>
            </w:r>
            <w:bookmarkEnd w:id="30"/>
          </w:p>
        </w:tc>
      </w:tr>
      <w:tr w:rsidR="00A13F1B" w:rsidRPr="00A13F1B" w:rsidTr="008D6693">
        <w:trPr>
          <w:trHeight w:val="4997"/>
        </w:trPr>
        <w:tc>
          <w:tcPr>
            <w:tcW w:w="8720" w:type="dxa"/>
          </w:tcPr>
          <w:p w:rsidR="00A13F1B" w:rsidRPr="00A13F1B" w:rsidRDefault="00A13F1B" w:rsidP="008D6693">
            <w:pPr>
              <w:rPr>
                <w:lang w:val="en-AU" w:eastAsia="en-US"/>
              </w:rPr>
            </w:pPr>
            <w:r w:rsidRPr="00A13F1B">
              <w:rPr>
                <w:lang w:val="en-AU" w:eastAsia="en-US"/>
              </w:rPr>
              <w:t>The organisation demonstrates the following:</w:t>
            </w:r>
          </w:p>
          <w:p w:rsidR="00A13F1B" w:rsidRPr="00A13F1B" w:rsidRDefault="00A13F1B" w:rsidP="008D6693">
            <w:pPr>
              <w:pStyle w:val="ListParagraph"/>
              <w:numPr>
                <w:ilvl w:val="0"/>
                <w:numId w:val="28"/>
              </w:numPr>
            </w:pPr>
            <w:r w:rsidRPr="00A13F1B">
              <w:t>Each consumer is treated with dignity and respect.</w:t>
            </w:r>
          </w:p>
          <w:p w:rsidR="00A13F1B" w:rsidRPr="00A13F1B" w:rsidRDefault="00A13F1B" w:rsidP="008D6693">
            <w:pPr>
              <w:pStyle w:val="ListParagraph"/>
              <w:numPr>
                <w:ilvl w:val="0"/>
                <w:numId w:val="28"/>
              </w:numPr>
            </w:pPr>
            <w:r w:rsidRPr="00A13F1B">
              <w:t xml:space="preserve">Each consumer’s identity, culture and diversity </w:t>
            </w:r>
            <w:proofErr w:type="gramStart"/>
            <w:r w:rsidRPr="00A13F1B">
              <w:t>is</w:t>
            </w:r>
            <w:proofErr w:type="gramEnd"/>
            <w:r w:rsidRPr="00A13F1B">
              <w:t xml:space="preserve"> respected.</w:t>
            </w:r>
          </w:p>
          <w:p w:rsidR="00A13F1B" w:rsidRPr="00A13F1B" w:rsidRDefault="00A13F1B" w:rsidP="008D6693">
            <w:pPr>
              <w:pStyle w:val="ListParagraph"/>
              <w:numPr>
                <w:ilvl w:val="0"/>
                <w:numId w:val="28"/>
              </w:numPr>
            </w:pPr>
            <w:r w:rsidRPr="00A13F1B">
              <w:t>Consumers are able to (or, when needed, supported to):</w:t>
            </w:r>
          </w:p>
          <w:p w:rsidR="00A13F1B" w:rsidRPr="00A13F1B" w:rsidRDefault="00A13F1B" w:rsidP="008D6693">
            <w:pPr>
              <w:pStyle w:val="ListParagraph"/>
              <w:numPr>
                <w:ilvl w:val="1"/>
                <w:numId w:val="28"/>
              </w:numPr>
            </w:pPr>
            <w:r w:rsidRPr="00A13F1B">
              <w:t>exercise autonomy</w:t>
            </w:r>
          </w:p>
          <w:p w:rsidR="00A13F1B" w:rsidRPr="00A13F1B" w:rsidRDefault="00A13F1B" w:rsidP="008D6693">
            <w:pPr>
              <w:pStyle w:val="ListParagraph"/>
              <w:numPr>
                <w:ilvl w:val="1"/>
                <w:numId w:val="28"/>
              </w:numPr>
            </w:pPr>
            <w:r w:rsidRPr="00A13F1B">
              <w:t>exercise choice and make decisions about their own care and the way that care and services are delivered</w:t>
            </w:r>
          </w:p>
          <w:p w:rsidR="00A13F1B" w:rsidRPr="00A13F1B" w:rsidRDefault="00A13F1B" w:rsidP="008D6693">
            <w:pPr>
              <w:pStyle w:val="ListParagraph"/>
              <w:numPr>
                <w:ilvl w:val="1"/>
                <w:numId w:val="28"/>
              </w:numPr>
            </w:pPr>
            <w:proofErr w:type="gramStart"/>
            <w:r w:rsidRPr="00A13F1B">
              <w:t>make</w:t>
            </w:r>
            <w:proofErr w:type="gramEnd"/>
            <w:r w:rsidRPr="00A13F1B">
              <w:t xml:space="preserve"> connections with others and maintain relationships of choice.</w:t>
            </w:r>
          </w:p>
          <w:p w:rsidR="00A13F1B" w:rsidRPr="00A13F1B" w:rsidRDefault="00A13F1B" w:rsidP="008D6693">
            <w:pPr>
              <w:pStyle w:val="ListParagraph"/>
              <w:numPr>
                <w:ilvl w:val="0"/>
                <w:numId w:val="28"/>
              </w:numPr>
            </w:pPr>
            <w:r w:rsidRPr="00A13F1B">
              <w:t>Where a consumer’s choices involve risk to their health and/or safety, they are supported to understand the risks, the potential consequences to themselves and others, and how varying degrees of risk can be managed to assist the consumer to live the way they choose.</w:t>
            </w:r>
          </w:p>
          <w:p w:rsidR="00A13F1B" w:rsidRPr="00A13F1B" w:rsidRDefault="00A13F1B" w:rsidP="00446AF0">
            <w:pPr>
              <w:pStyle w:val="ListParagraph"/>
              <w:numPr>
                <w:ilvl w:val="0"/>
                <w:numId w:val="28"/>
              </w:numPr>
            </w:pPr>
            <w:r w:rsidRPr="00A13F1B">
              <w:t>Information provided to consumers:</w:t>
            </w:r>
          </w:p>
          <w:p w:rsidR="00A13F1B" w:rsidRPr="00A13F1B" w:rsidRDefault="00A13F1B" w:rsidP="00446AF0">
            <w:pPr>
              <w:pStyle w:val="ListParagraph"/>
              <w:numPr>
                <w:ilvl w:val="1"/>
                <w:numId w:val="28"/>
              </w:numPr>
            </w:pPr>
            <w:r w:rsidRPr="00A13F1B">
              <w:t>is current, accurate and effectively communicated in a form that the consumer understands</w:t>
            </w:r>
          </w:p>
          <w:p w:rsidR="00A13F1B" w:rsidRPr="00A13F1B" w:rsidRDefault="00A13F1B" w:rsidP="00446AF0">
            <w:pPr>
              <w:pStyle w:val="ListParagraph"/>
              <w:numPr>
                <w:ilvl w:val="1"/>
                <w:numId w:val="28"/>
              </w:numPr>
            </w:pPr>
            <w:proofErr w:type="gramStart"/>
            <w:r w:rsidRPr="00A13F1B">
              <w:t>is</w:t>
            </w:r>
            <w:proofErr w:type="gramEnd"/>
            <w:r w:rsidRPr="00A13F1B">
              <w:t xml:space="preserve"> timely and supports them to exercise choice.</w:t>
            </w:r>
          </w:p>
          <w:p w:rsidR="00A13F1B" w:rsidRPr="00A13F1B" w:rsidRDefault="00A13F1B" w:rsidP="00446AF0">
            <w:pPr>
              <w:pStyle w:val="ListParagraph"/>
              <w:numPr>
                <w:ilvl w:val="0"/>
                <w:numId w:val="28"/>
              </w:numPr>
            </w:pPr>
            <w:r w:rsidRPr="00A13F1B">
              <w:t>Each consumer’s personal privacy and confidentiality is respected and upheld.</w:t>
            </w:r>
          </w:p>
        </w:tc>
      </w:tr>
    </w:tbl>
    <w:p w:rsidR="004F6CD2" w:rsidRDefault="004F6CD2" w:rsidP="00666499">
      <w:pPr>
        <w:pStyle w:val="Heading3"/>
      </w:pPr>
      <w:bookmarkStart w:id="31" w:name="_Toc473635174"/>
      <w:r>
        <w:t>Rationale and evidence</w:t>
      </w:r>
      <w:bookmarkEnd w:id="31"/>
    </w:p>
    <w:p w:rsidR="004F6CD2" w:rsidRPr="004F6CD2" w:rsidRDefault="004F6CD2" w:rsidP="004F6CD2">
      <w:pPr>
        <w:rPr>
          <w:lang w:val="en-AU" w:eastAsia="en-US"/>
        </w:rPr>
      </w:pPr>
      <w:r w:rsidRPr="004F6CD2">
        <w:rPr>
          <w:lang w:val="en-AU" w:eastAsia="en-US"/>
        </w:rPr>
        <w:t>Standard 1 reflects five important concepts:</w:t>
      </w:r>
    </w:p>
    <w:p w:rsidR="004F6CD2" w:rsidRPr="004F6CD2" w:rsidRDefault="004F6CD2" w:rsidP="00254734">
      <w:pPr>
        <w:pStyle w:val="ListParagraph"/>
        <w:numPr>
          <w:ilvl w:val="0"/>
          <w:numId w:val="29"/>
        </w:numPr>
        <w:spacing w:before="240"/>
        <w:ind w:hanging="357"/>
      </w:pPr>
      <w:r w:rsidRPr="004F6CD2">
        <w:rPr>
          <w:b/>
        </w:rPr>
        <w:t>Dignity and respect</w:t>
      </w:r>
      <w:r w:rsidRPr="004F6CD2">
        <w:sym w:font="Symbol" w:char="F0BE"/>
      </w:r>
      <w:proofErr w:type="gramStart"/>
      <w:r w:rsidRPr="004F6CD2">
        <w:t>Being</w:t>
      </w:r>
      <w:proofErr w:type="gramEnd"/>
      <w:r w:rsidRPr="004F6CD2">
        <w:t xml:space="preserve"> treated with dignity and respect is essential to quality of life. It includes:</w:t>
      </w:r>
    </w:p>
    <w:p w:rsidR="004F6CD2" w:rsidRPr="004F6CD2" w:rsidRDefault="004F6CD2" w:rsidP="00254734">
      <w:pPr>
        <w:pStyle w:val="ListParagraph"/>
        <w:numPr>
          <w:ilvl w:val="1"/>
          <w:numId w:val="30"/>
        </w:numPr>
        <w:spacing w:before="240"/>
        <w:ind w:hanging="357"/>
      </w:pPr>
      <w:r w:rsidRPr="004F6CD2">
        <w:t>recognising strengths and empowering consumers to maintain independence</w:t>
      </w:r>
    </w:p>
    <w:p w:rsidR="004F6CD2" w:rsidRPr="004F6CD2" w:rsidRDefault="004F6CD2" w:rsidP="00254734">
      <w:pPr>
        <w:pStyle w:val="ListParagraph"/>
        <w:numPr>
          <w:ilvl w:val="1"/>
          <w:numId w:val="30"/>
        </w:numPr>
        <w:spacing w:before="240"/>
        <w:ind w:hanging="357"/>
      </w:pPr>
      <w:r w:rsidRPr="004F6CD2">
        <w:t>communicating respectfully</w:t>
      </w:r>
    </w:p>
    <w:p w:rsidR="004F6CD2" w:rsidRPr="004F6CD2" w:rsidRDefault="004F6CD2" w:rsidP="00254734">
      <w:pPr>
        <w:pStyle w:val="ListParagraph"/>
        <w:numPr>
          <w:ilvl w:val="1"/>
          <w:numId w:val="30"/>
        </w:numPr>
        <w:spacing w:before="240"/>
        <w:ind w:hanging="357"/>
      </w:pPr>
      <w:r w:rsidRPr="004F6CD2">
        <w:t>promoting a consumer’s dignity by recognising and respecting their individuality</w:t>
      </w:r>
    </w:p>
    <w:p w:rsidR="004F6CD2" w:rsidRPr="004F6CD2" w:rsidRDefault="004F6CD2" w:rsidP="00254734">
      <w:pPr>
        <w:pStyle w:val="ListParagraph"/>
        <w:numPr>
          <w:ilvl w:val="1"/>
          <w:numId w:val="30"/>
        </w:numPr>
        <w:spacing w:before="240"/>
        <w:ind w:hanging="357"/>
      </w:pPr>
      <w:r w:rsidRPr="004F6CD2">
        <w:t>respecting consumers’ privacy, including ensuring protection and respect for consumers’ personal privacy and belongings</w:t>
      </w:r>
    </w:p>
    <w:p w:rsidR="004F6CD2" w:rsidRPr="004F6CD2" w:rsidRDefault="004F6CD2" w:rsidP="00254734">
      <w:pPr>
        <w:pStyle w:val="ListParagraph"/>
        <w:numPr>
          <w:ilvl w:val="1"/>
          <w:numId w:val="30"/>
        </w:numPr>
        <w:spacing w:before="240"/>
        <w:ind w:hanging="357"/>
      </w:pPr>
      <w:r w:rsidRPr="004F6CD2">
        <w:t>supporting consumers to continue to live their lives in keeping with their preferences</w:t>
      </w:r>
    </w:p>
    <w:p w:rsidR="004F6CD2" w:rsidRPr="004F6CD2" w:rsidRDefault="004F6CD2" w:rsidP="00254734">
      <w:pPr>
        <w:pStyle w:val="ListParagraph"/>
        <w:numPr>
          <w:ilvl w:val="1"/>
          <w:numId w:val="30"/>
        </w:numPr>
        <w:spacing w:before="240"/>
        <w:ind w:hanging="357"/>
      </w:pPr>
      <w:proofErr w:type="gramStart"/>
      <w:r w:rsidRPr="004F6CD2">
        <w:t>supporting</w:t>
      </w:r>
      <w:proofErr w:type="gramEnd"/>
      <w:r w:rsidRPr="004F6CD2">
        <w:t xml:space="preserve"> consumers to maintain their intimate and social relationships as they choose. Research shows that the concepts of agency (a consumer’s ability to act </w:t>
      </w:r>
      <w:r w:rsidRPr="004F6CD2">
        <w:lastRenderedPageBreak/>
        <w:t>independently and make their own choices) and active participation are particularly important in fostering social inclusion and building social support.</w:t>
      </w:r>
      <w:r w:rsidR="00742EB6">
        <w:rPr>
          <w:rStyle w:val="FootnoteReference"/>
        </w:rPr>
        <w:footnoteReference w:id="2"/>
      </w:r>
    </w:p>
    <w:p w:rsidR="004F6CD2" w:rsidRPr="004F6CD2" w:rsidRDefault="004F6CD2" w:rsidP="00254734">
      <w:pPr>
        <w:pStyle w:val="ListParagraph"/>
        <w:numPr>
          <w:ilvl w:val="0"/>
          <w:numId w:val="32"/>
        </w:numPr>
        <w:spacing w:before="240"/>
        <w:ind w:hanging="357"/>
      </w:pPr>
      <w:r w:rsidRPr="004F6CD2">
        <w:rPr>
          <w:b/>
        </w:rPr>
        <w:t>Identity, culture and diversity</w:t>
      </w:r>
      <w:r w:rsidRPr="004F6CD2">
        <w:sym w:font="Symbol" w:char="F0BE"/>
      </w:r>
      <w:proofErr w:type="gramStart"/>
      <w:r w:rsidRPr="004F6CD2">
        <w:t>All</w:t>
      </w:r>
      <w:proofErr w:type="gramEnd"/>
      <w:r w:rsidRPr="004F6CD2">
        <w:t xml:space="preserve"> aged care services are expected to deliver care that is non-discriminatory and inclusive. For example, all services are expected to deliver services that are culturally, linguistically and LGBTI responsive, inclusive and sensitive. Respecting a person’s identity, culture and diversity also means: </w:t>
      </w:r>
    </w:p>
    <w:p w:rsidR="004F6CD2" w:rsidRPr="004F6CD2" w:rsidRDefault="004F6CD2" w:rsidP="00254734">
      <w:pPr>
        <w:pStyle w:val="ListParagraph"/>
        <w:numPr>
          <w:ilvl w:val="0"/>
          <w:numId w:val="31"/>
        </w:numPr>
        <w:spacing w:before="240"/>
        <w:ind w:hanging="357"/>
      </w:pPr>
      <w:r w:rsidRPr="004F6CD2">
        <w:t>understanding an individual’s needs and preferences</w:t>
      </w:r>
    </w:p>
    <w:p w:rsidR="004F6CD2" w:rsidRPr="004F6CD2" w:rsidRDefault="004F6CD2" w:rsidP="00254734">
      <w:pPr>
        <w:pStyle w:val="ListParagraph"/>
        <w:numPr>
          <w:ilvl w:val="0"/>
          <w:numId w:val="31"/>
        </w:numPr>
        <w:spacing w:before="240"/>
        <w:ind w:hanging="357"/>
      </w:pPr>
      <w:proofErr w:type="gramStart"/>
      <w:r w:rsidRPr="004F6CD2">
        <w:t>providing</w:t>
      </w:r>
      <w:proofErr w:type="gramEnd"/>
      <w:r w:rsidRPr="004F6CD2">
        <w:t xml:space="preserve"> care that is reflective of, and responsive to, their culture, ethnicity, language, gender, sexuality, religion and spirituality. </w:t>
      </w:r>
    </w:p>
    <w:p w:rsidR="004F6CD2" w:rsidRPr="004F6CD2" w:rsidRDefault="004F6CD2" w:rsidP="00254734">
      <w:pPr>
        <w:pStyle w:val="ListParagraph"/>
        <w:numPr>
          <w:ilvl w:val="0"/>
          <w:numId w:val="33"/>
        </w:numPr>
        <w:spacing w:before="240"/>
        <w:ind w:left="717"/>
      </w:pPr>
      <w:r w:rsidRPr="004F6CD2">
        <w:rPr>
          <w:b/>
        </w:rPr>
        <w:t>Choice</w:t>
      </w:r>
      <w:r w:rsidRPr="004F6CD2">
        <w:sym w:font="Symbol" w:char="F0BE"/>
      </w:r>
      <w:proofErr w:type="gramStart"/>
      <w:r w:rsidRPr="004F6CD2">
        <w:t>The</w:t>
      </w:r>
      <w:proofErr w:type="gramEnd"/>
      <w:r w:rsidRPr="004F6CD2">
        <w:t xml:space="preserve"> strong message through all consultations and the experience of the department and the Quality Agency is that choice is central to quality of life in aged care. Quality is influenced by the consumer’s right to make informed choices, to understand the range of choices available to them, and to retain independence for as long as they wish. Enabling choice includes recognition that:</w:t>
      </w:r>
    </w:p>
    <w:p w:rsidR="004F6CD2" w:rsidRPr="004F6CD2" w:rsidRDefault="004F6CD2" w:rsidP="00254734">
      <w:pPr>
        <w:pStyle w:val="ListParagraph"/>
        <w:numPr>
          <w:ilvl w:val="0"/>
          <w:numId w:val="34"/>
        </w:numPr>
        <w:spacing w:before="240"/>
        <w:ind w:left="1362"/>
      </w:pPr>
      <w:proofErr w:type="gramStart"/>
      <w:r w:rsidRPr="004F6CD2">
        <w:t>consumers</w:t>
      </w:r>
      <w:proofErr w:type="gramEnd"/>
      <w:r w:rsidRPr="004F6CD2">
        <w:t xml:space="preserve"> may have fluctuating levels of capacity that influence their ability to make choices. For example, capacity may relate to cognitive function or the ability to communicate. At times, a consumer may be able to make choices. At other times, they may need additional support or the assistance of a substitute decision maker. Nevertheless, there is a range of decisions that a consumer can make that will support the consumer to live the way they choose and enhance quality of life</w:t>
      </w:r>
    </w:p>
    <w:p w:rsidR="004F6CD2" w:rsidRPr="004F6CD2" w:rsidRDefault="004F6CD2" w:rsidP="00254734">
      <w:pPr>
        <w:pStyle w:val="ListParagraph"/>
        <w:numPr>
          <w:ilvl w:val="0"/>
          <w:numId w:val="34"/>
        </w:numPr>
        <w:spacing w:before="240"/>
        <w:ind w:left="1362"/>
      </w:pPr>
      <w:proofErr w:type="gramStart"/>
      <w:r w:rsidRPr="004F6CD2">
        <w:t>not</w:t>
      </w:r>
      <w:proofErr w:type="gramEnd"/>
      <w:r w:rsidRPr="004F6CD2">
        <w:t xml:space="preserve"> all older people wish to exercise control over elements of their care and support. In some cases, the consumer may wish to nominate a representative who will make decisions on their behalf. The standard recognises that in all cases consumers should be empowered to exercise choice and to influence the provision of care and services to the extent that they wish </w:t>
      </w:r>
    </w:p>
    <w:p w:rsidR="004F6CD2" w:rsidRPr="004F6CD2" w:rsidRDefault="004F6CD2" w:rsidP="00254734">
      <w:pPr>
        <w:pStyle w:val="ListParagraph"/>
        <w:numPr>
          <w:ilvl w:val="0"/>
          <w:numId w:val="34"/>
        </w:numPr>
        <w:spacing w:before="240"/>
        <w:ind w:left="1362"/>
      </w:pPr>
      <w:proofErr w:type="gramStart"/>
      <w:r w:rsidRPr="004F6CD2">
        <w:t>choice</w:t>
      </w:r>
      <w:proofErr w:type="gramEnd"/>
      <w:r w:rsidRPr="004F6CD2">
        <w:t xml:space="preserve"> is influenced by the role of the organisation and the scope of the agreement between the organisation and the consumer. A consumer’s agreement cannot contain less favourable conditions, rights and responsibilities than those set out in the aged care legislation. However, choice will be subject to the care and services that the organisation is required to provide</w:t>
      </w:r>
    </w:p>
    <w:p w:rsidR="004F6CD2" w:rsidRPr="004F6CD2" w:rsidRDefault="004F6CD2" w:rsidP="00254734">
      <w:pPr>
        <w:pStyle w:val="ListParagraph"/>
        <w:numPr>
          <w:ilvl w:val="0"/>
          <w:numId w:val="34"/>
        </w:numPr>
        <w:spacing w:before="240"/>
      </w:pPr>
      <w:r w:rsidRPr="004F6CD2">
        <w:t>in some cases, access to a range of organisations and to particular care and services may be limited by location and environment</w:t>
      </w:r>
    </w:p>
    <w:p w:rsidR="004F6CD2" w:rsidRPr="004F6CD2" w:rsidRDefault="004F6CD2" w:rsidP="00254734">
      <w:pPr>
        <w:pStyle w:val="ListParagraph"/>
        <w:numPr>
          <w:ilvl w:val="0"/>
          <w:numId w:val="34"/>
        </w:numPr>
        <w:spacing w:before="240"/>
      </w:pPr>
      <w:proofErr w:type="gramStart"/>
      <w:r w:rsidRPr="004F6CD2">
        <w:t>consumers</w:t>
      </w:r>
      <w:proofErr w:type="gramEnd"/>
      <w:r w:rsidRPr="004F6CD2">
        <w:t xml:space="preserve"> will not always be able to exercise unfettered choice, including where this adversely impacts on others. For example, a consumer may choose to watch a certain program on television at high volume in a shared living area. The consumer’s desire to do this may be restricted by the wishes and needs of others. However, there may be other options for assisting the consumer to watch television at a higher volume</w:t>
      </w:r>
      <w:r w:rsidRPr="004F6CD2">
        <w:sym w:font="Symbol" w:char="F0BE"/>
      </w:r>
      <w:r w:rsidRPr="004F6CD2">
        <w:t>the consumer can use headphones, the use of the television can be scheduled or the consumer could have a television in their bedroom.</w:t>
      </w:r>
    </w:p>
    <w:p w:rsidR="008B6504" w:rsidRDefault="008B6504">
      <w:pPr>
        <w:spacing w:line="276" w:lineRule="auto"/>
        <w:rPr>
          <w:b/>
          <w:szCs w:val="22"/>
          <w:lang w:val="en-AU" w:eastAsia="en-US"/>
        </w:rPr>
      </w:pPr>
      <w:r>
        <w:rPr>
          <w:b/>
        </w:rPr>
        <w:br w:type="page"/>
      </w:r>
    </w:p>
    <w:p w:rsidR="004F6CD2" w:rsidRPr="004F6CD2" w:rsidRDefault="004F6CD2" w:rsidP="00254734">
      <w:pPr>
        <w:pStyle w:val="ListParagraph"/>
        <w:numPr>
          <w:ilvl w:val="0"/>
          <w:numId w:val="35"/>
        </w:numPr>
        <w:spacing w:before="240"/>
      </w:pPr>
      <w:r w:rsidRPr="004F6CD2">
        <w:rPr>
          <w:b/>
        </w:rPr>
        <w:lastRenderedPageBreak/>
        <w:t>Opportunity to take risks</w:t>
      </w:r>
      <w:r w:rsidRPr="004F6CD2">
        <w:sym w:font="Symbol" w:char="F0BE"/>
      </w:r>
      <w:r w:rsidRPr="004F6CD2">
        <w:t>In consultations about quality, both consumers and organisations have raised the concept of ‘dignity of risk’</w:t>
      </w:r>
      <w:r w:rsidRPr="004F6CD2">
        <w:sym w:font="Symbol" w:char="F0BE"/>
      </w:r>
      <w:r w:rsidRPr="004F6CD2">
        <w:t>that is, the right for consumers to make their own choices about their care and services</w:t>
      </w:r>
      <w:r w:rsidRPr="004F6CD2">
        <w:sym w:font="Symbol" w:char="F0BE"/>
      </w:r>
      <w:r w:rsidRPr="004F6CD2">
        <w:t>and the need to balance management of risk to older persons with preserving their autonomy and right to choose. The standard therefore emphasises:</w:t>
      </w:r>
    </w:p>
    <w:p w:rsidR="004F6CD2" w:rsidRPr="004F6CD2" w:rsidRDefault="004F6CD2" w:rsidP="00254734">
      <w:pPr>
        <w:pStyle w:val="ListParagraph"/>
        <w:numPr>
          <w:ilvl w:val="1"/>
          <w:numId w:val="35"/>
        </w:numPr>
        <w:spacing w:before="240"/>
      </w:pPr>
      <w:r w:rsidRPr="004F6CD2">
        <w:t>the need for organisations to support consumers to understand the consequences of their choices</w:t>
      </w:r>
    </w:p>
    <w:p w:rsidR="004F6CD2" w:rsidRPr="004F6CD2" w:rsidRDefault="004F6CD2" w:rsidP="00254734">
      <w:pPr>
        <w:pStyle w:val="ListParagraph"/>
        <w:numPr>
          <w:ilvl w:val="1"/>
          <w:numId w:val="35"/>
        </w:numPr>
        <w:spacing w:before="240"/>
      </w:pPr>
      <w:r w:rsidRPr="004F6CD2">
        <w:t>the nature of any risks to the consumer and others</w:t>
      </w:r>
    </w:p>
    <w:p w:rsidR="004F6CD2" w:rsidRPr="004F6CD2" w:rsidRDefault="004F6CD2" w:rsidP="00254734">
      <w:pPr>
        <w:pStyle w:val="ListParagraph"/>
        <w:numPr>
          <w:ilvl w:val="1"/>
          <w:numId w:val="35"/>
        </w:numPr>
        <w:spacing w:before="240"/>
      </w:pPr>
      <w:proofErr w:type="gramStart"/>
      <w:r w:rsidRPr="004F6CD2">
        <w:t>how</w:t>
      </w:r>
      <w:proofErr w:type="gramEnd"/>
      <w:r w:rsidRPr="004F6CD2">
        <w:t xml:space="preserve"> risk can be managed to assist consumers to live in the way they choose. </w:t>
      </w:r>
    </w:p>
    <w:p w:rsidR="004F6CD2" w:rsidRDefault="004F6CD2" w:rsidP="00254734">
      <w:pPr>
        <w:pStyle w:val="ListParagraph"/>
        <w:numPr>
          <w:ilvl w:val="0"/>
          <w:numId w:val="35"/>
        </w:numPr>
        <w:spacing w:before="240"/>
      </w:pPr>
      <w:r w:rsidRPr="004F6CD2">
        <w:rPr>
          <w:b/>
        </w:rPr>
        <w:t>Information</w:t>
      </w:r>
      <w:r w:rsidRPr="004F6CD2">
        <w:sym w:font="Symbol" w:char="F0BE"/>
      </w:r>
      <w:proofErr w:type="gramStart"/>
      <w:r w:rsidRPr="004F6CD2">
        <w:t>Giving</w:t>
      </w:r>
      <w:proofErr w:type="gramEnd"/>
      <w:r w:rsidRPr="004F6CD2">
        <w:t xml:space="preserve"> consumers timely information that they understand is critical to their ability to make an informed choice. The kind of information and the way it is communicated will be influenced by both the capacity and the needs of individual consumers.</w:t>
      </w:r>
    </w:p>
    <w:p w:rsidR="004F6CD2" w:rsidRDefault="004F6CD2">
      <w:pPr>
        <w:spacing w:line="276" w:lineRule="auto"/>
        <w:rPr>
          <w:szCs w:val="22"/>
          <w:lang w:val="en-AU" w:eastAsia="en-US"/>
        </w:rPr>
      </w:pPr>
      <w:r>
        <w:br w:type="page"/>
      </w:r>
    </w:p>
    <w:p w:rsidR="004F6CD2" w:rsidRDefault="004F6CD2" w:rsidP="00DD6453">
      <w:pPr>
        <w:pStyle w:val="Heading2"/>
        <w:numPr>
          <w:ilvl w:val="0"/>
          <w:numId w:val="26"/>
        </w:numPr>
      </w:pPr>
      <w:bookmarkStart w:id="32" w:name="_Toc473635175"/>
      <w:r>
        <w:lastRenderedPageBreak/>
        <w:t>Ongoing assessment and planning with consumers</w:t>
      </w:r>
      <w:bookmarkEnd w:id="32"/>
    </w:p>
    <w:tbl>
      <w:tblPr>
        <w:tblStyle w:val="TableGrid"/>
        <w:tblW w:w="0" w:type="auto"/>
        <w:tblLook w:val="04A0" w:firstRow="1" w:lastRow="0" w:firstColumn="1" w:lastColumn="0" w:noHBand="0" w:noVBand="1"/>
        <w:tblDescription w:val="Draft standards 2. list the Consumer outcome, organisation statement and requirements relating to ongoing assessment and planning with consumers"/>
      </w:tblPr>
      <w:tblGrid>
        <w:gridCol w:w="8720"/>
      </w:tblGrid>
      <w:tr w:rsidR="00E03C51" w:rsidRPr="00E03C51" w:rsidTr="000B7909">
        <w:trPr>
          <w:tblHeader/>
        </w:trPr>
        <w:tc>
          <w:tcPr>
            <w:tcW w:w="8720" w:type="dxa"/>
          </w:tcPr>
          <w:p w:rsidR="00E03C51" w:rsidRPr="00E03C51" w:rsidRDefault="00E03C51" w:rsidP="008D6693">
            <w:pPr>
              <w:pStyle w:val="Heading3"/>
              <w:outlineLvl w:val="2"/>
            </w:pPr>
            <w:bookmarkStart w:id="33" w:name="_Toc473635176"/>
            <w:r w:rsidRPr="00E03C51">
              <w:t>Consumer outcome</w:t>
            </w:r>
            <w:bookmarkEnd w:id="33"/>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I am a partner in the ongoing assessment and planning of my care and services.</w:t>
            </w:r>
          </w:p>
        </w:tc>
      </w:tr>
      <w:tr w:rsidR="00E03C51" w:rsidRPr="00E03C51" w:rsidTr="00E03C51">
        <w:tc>
          <w:tcPr>
            <w:tcW w:w="8720" w:type="dxa"/>
          </w:tcPr>
          <w:p w:rsidR="00E03C51" w:rsidRPr="00E03C51" w:rsidRDefault="00E03C51" w:rsidP="008D6693">
            <w:pPr>
              <w:pStyle w:val="Heading3"/>
              <w:outlineLvl w:val="2"/>
            </w:pPr>
            <w:bookmarkStart w:id="34" w:name="_Toc473635177"/>
            <w:r w:rsidRPr="00E03C51">
              <w:t>Organisation statement</w:t>
            </w:r>
            <w:bookmarkEnd w:id="34"/>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The organisation undertakes initial and ongoing assessment and planning for care and services in partnership with the consumer. Assessment and planning has a focus on optimising health and wellbeing in accordance with the consumer’s needs, goals and preferences.</w:t>
            </w:r>
          </w:p>
        </w:tc>
      </w:tr>
      <w:tr w:rsidR="00E03C51" w:rsidRPr="00E03C51" w:rsidTr="00E03C51">
        <w:tc>
          <w:tcPr>
            <w:tcW w:w="8720" w:type="dxa"/>
          </w:tcPr>
          <w:p w:rsidR="00E03C51" w:rsidRPr="00E03C51" w:rsidRDefault="00E03C51" w:rsidP="008D6693">
            <w:pPr>
              <w:pStyle w:val="Heading3"/>
              <w:outlineLvl w:val="2"/>
            </w:pPr>
            <w:bookmarkStart w:id="35" w:name="_Toc473635178"/>
            <w:r w:rsidRPr="00E03C51">
              <w:t>Requirements</w:t>
            </w:r>
            <w:bookmarkEnd w:id="35"/>
          </w:p>
        </w:tc>
      </w:tr>
      <w:tr w:rsidR="00E03C51" w:rsidRPr="00E03C51" w:rsidTr="008D6693">
        <w:trPr>
          <w:trHeight w:val="5860"/>
        </w:trPr>
        <w:tc>
          <w:tcPr>
            <w:tcW w:w="8720" w:type="dxa"/>
          </w:tcPr>
          <w:p w:rsidR="00E03C51" w:rsidRPr="00E03C51" w:rsidRDefault="00E03C51" w:rsidP="008D6693">
            <w:pPr>
              <w:rPr>
                <w:lang w:val="en-AU" w:eastAsia="en-US"/>
              </w:rPr>
            </w:pPr>
            <w:r w:rsidRPr="00E03C51">
              <w:rPr>
                <w:lang w:val="en-AU" w:eastAsia="en-US"/>
              </w:rPr>
              <w:t>The organisation demonstrates the following:</w:t>
            </w:r>
          </w:p>
          <w:p w:rsidR="00E03C51" w:rsidRPr="00E03C51" w:rsidRDefault="00E03C51" w:rsidP="008D6693">
            <w:pPr>
              <w:pStyle w:val="ListParagraph"/>
              <w:numPr>
                <w:ilvl w:val="0"/>
                <w:numId w:val="36"/>
              </w:numPr>
              <w:ind w:hanging="357"/>
            </w:pPr>
            <w:r w:rsidRPr="00E03C51">
              <w:t>Ongoing partnership with the consumer and/or their family and carer in assessment and planning of their care and services.</w:t>
            </w:r>
          </w:p>
          <w:p w:rsidR="00E03C51" w:rsidRPr="00E03C51" w:rsidRDefault="00E03C51" w:rsidP="008D6693">
            <w:pPr>
              <w:pStyle w:val="ListParagraph"/>
              <w:numPr>
                <w:ilvl w:val="0"/>
                <w:numId w:val="36"/>
              </w:numPr>
              <w:ind w:hanging="357"/>
            </w:pPr>
            <w:r w:rsidRPr="00E03C51">
              <w:rPr>
                <w:szCs w:val="24"/>
              </w:rPr>
              <w:t xml:space="preserve">Assessment and planning: </w:t>
            </w:r>
          </w:p>
          <w:p w:rsidR="00E03C51" w:rsidRPr="00E03C51" w:rsidRDefault="00E03C51" w:rsidP="008D6693">
            <w:pPr>
              <w:pStyle w:val="ListParagraph"/>
              <w:numPr>
                <w:ilvl w:val="1"/>
                <w:numId w:val="36"/>
              </w:numPr>
              <w:ind w:hanging="357"/>
            </w:pPr>
            <w:r w:rsidRPr="00E03C51">
              <w:rPr>
                <w:szCs w:val="24"/>
              </w:rPr>
              <w:t>identifies the consumer’s current needs, goals and preferences</w:t>
            </w:r>
          </w:p>
          <w:p w:rsidR="00E03C51" w:rsidRPr="00E03C51" w:rsidRDefault="00E03C51" w:rsidP="008D6693">
            <w:pPr>
              <w:pStyle w:val="ListParagraph"/>
              <w:numPr>
                <w:ilvl w:val="1"/>
                <w:numId w:val="36"/>
              </w:numPr>
              <w:ind w:hanging="357"/>
            </w:pPr>
            <w:r w:rsidRPr="00E03C51">
              <w:rPr>
                <w:szCs w:val="24"/>
              </w:rPr>
              <w:t>focuses on optimising health and wellbeing</w:t>
            </w:r>
          </w:p>
          <w:p w:rsidR="00E03C51" w:rsidRPr="00E03C51" w:rsidRDefault="00E03C51" w:rsidP="008D6693">
            <w:pPr>
              <w:pStyle w:val="ListParagraph"/>
              <w:numPr>
                <w:ilvl w:val="1"/>
                <w:numId w:val="36"/>
              </w:numPr>
              <w:ind w:hanging="357"/>
            </w:pPr>
            <w:r w:rsidRPr="00E03C51">
              <w:rPr>
                <w:szCs w:val="24"/>
              </w:rPr>
              <w:t>includes the role of, and relevant information from, other providers, organisations and individuals in responding to the needs and preferences of the consumer</w:t>
            </w:r>
          </w:p>
          <w:p w:rsidR="00E03C51" w:rsidRPr="00E03C51" w:rsidRDefault="00E03C51" w:rsidP="008D6693">
            <w:pPr>
              <w:pStyle w:val="ListParagraph"/>
              <w:numPr>
                <w:ilvl w:val="1"/>
                <w:numId w:val="36"/>
              </w:numPr>
              <w:ind w:hanging="357"/>
            </w:pPr>
            <w:r w:rsidRPr="00E03C51">
              <w:rPr>
                <w:szCs w:val="24"/>
              </w:rPr>
              <w:t>is reviewed regularly and when circumstances change or when incidents impact on the needs, goals or preferences of the consumer</w:t>
            </w:r>
          </w:p>
          <w:p w:rsidR="00E03C51" w:rsidRPr="00E03C51" w:rsidRDefault="00E03C51" w:rsidP="008D6693">
            <w:pPr>
              <w:pStyle w:val="ListParagraph"/>
              <w:numPr>
                <w:ilvl w:val="1"/>
                <w:numId w:val="36"/>
              </w:numPr>
              <w:ind w:hanging="357"/>
            </w:pPr>
            <w:r w:rsidRPr="00E03C51">
              <w:rPr>
                <w:szCs w:val="24"/>
              </w:rPr>
              <w:t>informs the delivery of safe and quality care and services</w:t>
            </w:r>
          </w:p>
          <w:p w:rsidR="00E03C51" w:rsidRPr="00E03C51" w:rsidRDefault="00E03C51" w:rsidP="008D6693">
            <w:pPr>
              <w:pStyle w:val="ListParagraph"/>
              <w:numPr>
                <w:ilvl w:val="1"/>
                <w:numId w:val="36"/>
              </w:numPr>
              <w:ind w:hanging="357"/>
            </w:pPr>
            <w:r w:rsidRPr="00E03C51">
              <w:rPr>
                <w:szCs w:val="24"/>
              </w:rPr>
              <w:t>includes advance care planning and end of life planning if the consumer wishes</w:t>
            </w:r>
          </w:p>
          <w:p w:rsidR="00E03C51" w:rsidRPr="00E03C51" w:rsidRDefault="00E03C51" w:rsidP="008D6693">
            <w:pPr>
              <w:pStyle w:val="ListParagraph"/>
              <w:numPr>
                <w:ilvl w:val="1"/>
                <w:numId w:val="36"/>
              </w:numPr>
              <w:ind w:hanging="357"/>
            </w:pPr>
            <w:proofErr w:type="gramStart"/>
            <w:r w:rsidRPr="00E03C51">
              <w:rPr>
                <w:szCs w:val="24"/>
              </w:rPr>
              <w:t>is</w:t>
            </w:r>
            <w:proofErr w:type="gramEnd"/>
            <w:r w:rsidRPr="00E03C51">
              <w:rPr>
                <w:szCs w:val="24"/>
              </w:rPr>
              <w:t xml:space="preserve"> documented in a care and services plan that is available where the care and services are provided and to the consumer if requested.</w:t>
            </w:r>
          </w:p>
          <w:p w:rsidR="00E03C51" w:rsidRPr="00E03C51" w:rsidRDefault="00E03C51" w:rsidP="008D6693">
            <w:pPr>
              <w:pStyle w:val="ListParagraph"/>
              <w:numPr>
                <w:ilvl w:val="0"/>
                <w:numId w:val="36"/>
              </w:numPr>
              <w:ind w:hanging="357"/>
            </w:pPr>
            <w:r w:rsidRPr="00E03C51">
              <w:rPr>
                <w:szCs w:val="24"/>
              </w:rPr>
              <w:t xml:space="preserve">Care and services are implemented and continuously monitored and evaluated for effectiveness. </w:t>
            </w:r>
          </w:p>
          <w:p w:rsidR="00E03C51" w:rsidRPr="00E03C51" w:rsidRDefault="00E03C51" w:rsidP="008D6693">
            <w:pPr>
              <w:pStyle w:val="ListParagraph"/>
              <w:numPr>
                <w:ilvl w:val="0"/>
                <w:numId w:val="36"/>
              </w:numPr>
              <w:ind w:hanging="357"/>
            </w:pPr>
            <w:r w:rsidRPr="00E03C51">
              <w:rPr>
                <w:szCs w:val="24"/>
              </w:rPr>
              <w:t xml:space="preserve">Effective and timely collaboration and communication with others responds to the needs, goals and preferences of, and risks to, the consumer to ensure the continuity of care and services. </w:t>
            </w:r>
          </w:p>
        </w:tc>
      </w:tr>
    </w:tbl>
    <w:p w:rsidR="004F6CD2" w:rsidRDefault="004F6CD2" w:rsidP="00DD6453">
      <w:pPr>
        <w:pStyle w:val="Heading3"/>
      </w:pPr>
      <w:bookmarkStart w:id="36" w:name="_Toc473635179"/>
      <w:r>
        <w:t>R</w:t>
      </w:r>
      <w:r w:rsidR="00DD6453">
        <w:t>ationale and evidence</w:t>
      </w:r>
      <w:bookmarkEnd w:id="36"/>
    </w:p>
    <w:p w:rsidR="00DD6453" w:rsidRPr="00DD6453" w:rsidRDefault="00DD6453" w:rsidP="00254734">
      <w:pPr>
        <w:rPr>
          <w:lang w:val="en-AU" w:eastAsia="en-US"/>
        </w:rPr>
      </w:pPr>
      <w:r w:rsidRPr="00DD6453">
        <w:rPr>
          <w:lang w:val="en-AU" w:eastAsia="en-US"/>
        </w:rPr>
        <w:t xml:space="preserve">Assessment and planning: </w:t>
      </w:r>
    </w:p>
    <w:p w:rsidR="00DD6453" w:rsidRPr="00DD6453" w:rsidRDefault="001045E8" w:rsidP="00254734">
      <w:pPr>
        <w:pStyle w:val="ListParagraph"/>
        <w:numPr>
          <w:ilvl w:val="0"/>
          <w:numId w:val="37"/>
        </w:numPr>
      </w:pPr>
      <w:r>
        <w:t>i</w:t>
      </w:r>
      <w:r w:rsidR="00DD6453" w:rsidRPr="00DD6453">
        <w:t>nforms the delivery of safe and quality care and services in accordance with the needs, goals and preferences of the consumer</w:t>
      </w:r>
    </w:p>
    <w:p w:rsidR="00DD6453" w:rsidRPr="00DD6453" w:rsidRDefault="00DD6453" w:rsidP="00DD6453">
      <w:pPr>
        <w:pStyle w:val="ListParagraph"/>
        <w:numPr>
          <w:ilvl w:val="0"/>
          <w:numId w:val="37"/>
        </w:numPr>
      </w:pPr>
      <w:proofErr w:type="gramStart"/>
      <w:r w:rsidRPr="00DD6453">
        <w:t>mitigates</w:t>
      </w:r>
      <w:proofErr w:type="gramEnd"/>
      <w:r w:rsidRPr="00DD6453">
        <w:t xml:space="preserve"> the risk of adverse outcomes for consumers. </w:t>
      </w:r>
    </w:p>
    <w:p w:rsidR="00DD6453" w:rsidRPr="00DD6453" w:rsidRDefault="00DD6453" w:rsidP="00DD6453">
      <w:pPr>
        <w:rPr>
          <w:lang w:val="en-AU" w:eastAsia="en-US"/>
        </w:rPr>
      </w:pPr>
      <w:r w:rsidRPr="00DD6453">
        <w:rPr>
          <w:lang w:val="en-AU" w:eastAsia="en-US"/>
        </w:rPr>
        <w:t>This position is well supported in international literature and reflected in a range of national standards</w:t>
      </w:r>
      <w:r w:rsidR="00742EB6">
        <w:rPr>
          <w:rStyle w:val="FootnoteReference"/>
          <w:lang w:val="en-AU" w:eastAsia="en-US"/>
        </w:rPr>
        <w:footnoteReference w:id="3"/>
      </w:r>
      <w:r w:rsidRPr="00DD6453">
        <w:rPr>
          <w:lang w:val="en-AU" w:eastAsia="en-US"/>
        </w:rPr>
        <w:t xml:space="preserve"> and international standards. </w:t>
      </w:r>
    </w:p>
    <w:p w:rsidR="00DD6453" w:rsidRPr="00CD0B5C" w:rsidRDefault="00DD6453" w:rsidP="00CD0B5C">
      <w:pPr>
        <w:rPr>
          <w:lang w:val="en-AU" w:eastAsia="en-US"/>
        </w:rPr>
      </w:pPr>
      <w:r w:rsidRPr="00CD0B5C">
        <w:rPr>
          <w:lang w:val="en-AU" w:eastAsia="en-US"/>
        </w:rPr>
        <w:t>Standard 2 reflects a number of important concepts:</w:t>
      </w:r>
    </w:p>
    <w:p w:rsidR="00DD6453" w:rsidRPr="00CD0B5C" w:rsidRDefault="00DD6453" w:rsidP="001A0F5C">
      <w:pPr>
        <w:pStyle w:val="ListParagraph"/>
        <w:numPr>
          <w:ilvl w:val="0"/>
          <w:numId w:val="40"/>
        </w:numPr>
      </w:pPr>
      <w:r w:rsidRPr="00CD0B5C">
        <w:rPr>
          <w:b/>
        </w:rPr>
        <w:lastRenderedPageBreak/>
        <w:t>Partnering with the consumer</w:t>
      </w:r>
      <w:r w:rsidRPr="00CD0B5C">
        <w:sym w:font="Symbol" w:char="F0BE"/>
      </w:r>
      <w:r w:rsidRPr="00CD0B5C">
        <w:t>Understand the consumer’s needs and wishes from the very beginning of the care relationship is the foundation for ensuring that their needs, goals and preferences are addressed and consumer-centred care is delivered. Partnering involves sharing information in an ongoing way, seeking feedback from the consumer and supporting and encouraging consumers to participate in planning their own care to the extent they wish. At the consumer’s discretion, partnering may also involve working with the family members, carers and others to set goals and make decisions about care. The importance of partnering with consumers is consistent with consumer expectations and is comprehensively addressed in other national standards.</w:t>
      </w:r>
      <w:r w:rsidR="00742EB6">
        <w:rPr>
          <w:rStyle w:val="FootnoteReference"/>
        </w:rPr>
        <w:footnoteReference w:id="4"/>
      </w:r>
    </w:p>
    <w:p w:rsidR="00DD6453" w:rsidRPr="00CD0B5C" w:rsidRDefault="00DD6453" w:rsidP="001A0F5C">
      <w:pPr>
        <w:pStyle w:val="ListParagraph"/>
        <w:numPr>
          <w:ilvl w:val="0"/>
          <w:numId w:val="39"/>
        </w:numPr>
      </w:pPr>
      <w:r w:rsidRPr="00CD0B5C">
        <w:rPr>
          <w:b/>
        </w:rPr>
        <w:t>Assessment and planning is an ongoing and iterative process</w:t>
      </w:r>
      <w:r w:rsidRPr="00CD0B5C">
        <w:sym w:font="Symbol" w:char="F0BE"/>
      </w:r>
      <w:r w:rsidRPr="00CD0B5C">
        <w:t>Assessment and planning should:</w:t>
      </w:r>
    </w:p>
    <w:p w:rsidR="00DD6453" w:rsidRPr="00CD0B5C" w:rsidRDefault="00DD6453" w:rsidP="001A0F5C">
      <w:pPr>
        <w:pStyle w:val="ListParagraph"/>
        <w:numPr>
          <w:ilvl w:val="0"/>
          <w:numId w:val="38"/>
        </w:numPr>
      </w:pPr>
      <w:proofErr w:type="gramStart"/>
      <w:r w:rsidRPr="00CD0B5C">
        <w:t>focus</w:t>
      </w:r>
      <w:proofErr w:type="gramEnd"/>
      <w:r w:rsidRPr="00CD0B5C">
        <w:t xml:space="preserve"> on optimising a consumer’s health and wellbeing, </w:t>
      </w:r>
      <w:proofErr w:type="spellStart"/>
      <w:r w:rsidRPr="00CD0B5C">
        <w:t>reablement</w:t>
      </w:r>
      <w:proofErr w:type="spellEnd"/>
      <w:r w:rsidRPr="00CD0B5C">
        <w:t>, and improving functional participation. Planning is an opportunity to explore how the service might improve or restore the consumer’s functioning and overall wellbeing</w:t>
      </w:r>
    </w:p>
    <w:p w:rsidR="00DD6453" w:rsidRPr="00CD0B5C" w:rsidRDefault="00DD6453" w:rsidP="001A0F5C">
      <w:pPr>
        <w:pStyle w:val="ListParagraph"/>
        <w:numPr>
          <w:ilvl w:val="0"/>
          <w:numId w:val="38"/>
        </w:numPr>
      </w:pPr>
      <w:r w:rsidRPr="00CD0B5C">
        <w:t>reflect changes in the care needs of the consumer over time, along with changes in their goals and preferences</w:t>
      </w:r>
    </w:p>
    <w:p w:rsidR="00DD6453" w:rsidRPr="00CD0B5C" w:rsidRDefault="00DD6453" w:rsidP="001A0F5C">
      <w:pPr>
        <w:pStyle w:val="ListParagraph"/>
        <w:numPr>
          <w:ilvl w:val="0"/>
          <w:numId w:val="38"/>
        </w:numPr>
      </w:pPr>
      <w:proofErr w:type="gramStart"/>
      <w:r w:rsidRPr="00CD0B5C">
        <w:t>include</w:t>
      </w:r>
      <w:proofErr w:type="gramEnd"/>
      <w:r w:rsidRPr="00CD0B5C">
        <w:t xml:space="preserve"> advance care planning and end of life planning where the consumer wishes.</w:t>
      </w:r>
      <w:r w:rsidR="00742EB6">
        <w:rPr>
          <w:rStyle w:val="FootnoteReference"/>
        </w:rPr>
        <w:footnoteReference w:id="5"/>
      </w:r>
    </w:p>
    <w:p w:rsidR="00DD6453" w:rsidRPr="00CD0B5C" w:rsidRDefault="00DD6453" w:rsidP="001A0F5C">
      <w:pPr>
        <w:pStyle w:val="ListParagraph"/>
        <w:numPr>
          <w:ilvl w:val="0"/>
          <w:numId w:val="41"/>
        </w:numPr>
      </w:pPr>
      <w:r w:rsidRPr="00CD0B5C">
        <w:rPr>
          <w:b/>
        </w:rPr>
        <w:t>Care and services plans</w:t>
      </w:r>
      <w:r w:rsidRPr="00CD0B5C">
        <w:sym w:font="Symbol" w:char="F0BE"/>
      </w:r>
      <w:proofErr w:type="gramStart"/>
      <w:r w:rsidRPr="00CD0B5C">
        <w:t>A</w:t>
      </w:r>
      <w:proofErr w:type="gramEnd"/>
      <w:r w:rsidRPr="00CD0B5C">
        <w:t xml:space="preserve"> care and services plan must reflect the outcomes of assessment and planning for each consumer. The Quality Agency has found that accurate, appropriate and current care and services plans are inextricably linked to the delivery of safe and quality care and services and positive outcomes for consumers. The plan may take different forms, but it should be available to those providing care to the consumer and be updated as the consumer’s needs, goals and preferences change, and following care transitions (such as returning from a hospital stay).</w:t>
      </w:r>
    </w:p>
    <w:p w:rsidR="00DD6453" w:rsidRPr="00CD0B5C" w:rsidRDefault="00DD6453" w:rsidP="001A0F5C">
      <w:pPr>
        <w:pStyle w:val="ListParagraph"/>
        <w:numPr>
          <w:ilvl w:val="0"/>
          <w:numId w:val="43"/>
        </w:numPr>
      </w:pPr>
      <w:r w:rsidRPr="00CD0B5C">
        <w:rPr>
          <w:b/>
        </w:rPr>
        <w:t>Effective and timely collaboration and communication with others</w:t>
      </w:r>
      <w:r w:rsidRPr="00CD0B5C">
        <w:sym w:font="Symbol" w:char="F0BE"/>
      </w:r>
      <w:r w:rsidRPr="00CD0B5C">
        <w:t xml:space="preserve">To ensure that assessment and planning can support comprehensive, coordinated and safe care and services, organisations need to: </w:t>
      </w:r>
    </w:p>
    <w:p w:rsidR="00DD6453" w:rsidRPr="00CD0B5C" w:rsidRDefault="00DD6453" w:rsidP="001A0F5C">
      <w:pPr>
        <w:pStyle w:val="ListParagraph"/>
        <w:numPr>
          <w:ilvl w:val="1"/>
          <w:numId w:val="42"/>
        </w:numPr>
      </w:pPr>
      <w:r w:rsidRPr="00CD0B5C">
        <w:t>understand the role of collaboration and communication with others</w:t>
      </w:r>
    </w:p>
    <w:p w:rsidR="00DD6453" w:rsidRPr="00CD0B5C" w:rsidRDefault="00DD6453" w:rsidP="001A0F5C">
      <w:pPr>
        <w:pStyle w:val="ListParagraph"/>
        <w:numPr>
          <w:ilvl w:val="1"/>
          <w:numId w:val="42"/>
        </w:numPr>
      </w:pPr>
      <w:r w:rsidRPr="00CD0B5C">
        <w:t xml:space="preserve">ensure that the information they receive from others is incorporated into the care plans </w:t>
      </w:r>
    </w:p>
    <w:p w:rsidR="00DD6453" w:rsidRPr="00CD0B5C" w:rsidRDefault="00DD6453" w:rsidP="001A0F5C">
      <w:pPr>
        <w:pStyle w:val="ListParagraph"/>
        <w:numPr>
          <w:ilvl w:val="1"/>
          <w:numId w:val="42"/>
        </w:numPr>
      </w:pPr>
      <w:proofErr w:type="gramStart"/>
      <w:r w:rsidRPr="00CD0B5C">
        <w:t>ensure</w:t>
      </w:r>
      <w:proofErr w:type="gramEnd"/>
      <w:r w:rsidRPr="00CD0B5C">
        <w:t xml:space="preserve"> that communication with others is timely and effective. </w:t>
      </w:r>
    </w:p>
    <w:p w:rsidR="00DD6453" w:rsidRPr="00CD0B5C" w:rsidRDefault="00DD6453" w:rsidP="00CD0B5C">
      <w:pPr>
        <w:ind w:left="714"/>
        <w:rPr>
          <w:lang w:val="en-AU" w:eastAsia="en-US"/>
        </w:rPr>
      </w:pPr>
      <w:r w:rsidRPr="00CD0B5C">
        <w:rPr>
          <w:lang w:val="en-AU" w:eastAsia="en-US"/>
        </w:rPr>
        <w:t xml:space="preserve">Strong networks with other organisations providing care and services underpin effective assessment and planning and enable organisations to respond to the diverse needs of consumers. </w:t>
      </w:r>
    </w:p>
    <w:p w:rsidR="00DD6453" w:rsidRPr="00CD0B5C" w:rsidRDefault="00DD6453" w:rsidP="00CD0B5C">
      <w:pPr>
        <w:ind w:left="714"/>
        <w:rPr>
          <w:lang w:val="en-AU" w:eastAsia="en-US"/>
        </w:rPr>
      </w:pPr>
      <w:r w:rsidRPr="00CD0B5C">
        <w:rPr>
          <w:lang w:val="en-AU" w:eastAsia="en-US"/>
        </w:rPr>
        <w:t>The standard recognises that one organisation is unlikely to be able to provide all the necessary care and services in response to the needs, goals and preferences of consumers. It also identifies the importance of information sharing in managing risks to consumers</w:t>
      </w:r>
      <w:r w:rsidRPr="00CD0B5C">
        <w:rPr>
          <w:lang w:val="en-AU" w:eastAsia="en-US"/>
        </w:rPr>
        <w:sym w:font="Symbol" w:char="F0BE"/>
      </w:r>
      <w:r w:rsidRPr="00CD0B5C">
        <w:rPr>
          <w:lang w:val="en-AU" w:eastAsia="en-US"/>
        </w:rPr>
        <w:t>for example, where a consumer is moving from hospital to a residential care service. Information sharing can take a variety of forms</w:t>
      </w:r>
      <w:r w:rsidRPr="00CD0B5C">
        <w:rPr>
          <w:lang w:val="en-AU" w:eastAsia="en-US"/>
        </w:rPr>
        <w:sym w:font="Symbol" w:char="F0BE"/>
      </w:r>
      <w:r w:rsidRPr="00CD0B5C">
        <w:rPr>
          <w:lang w:val="en-AU" w:eastAsia="en-US"/>
        </w:rPr>
        <w:t xml:space="preserve">for </w:t>
      </w:r>
      <w:proofErr w:type="gramStart"/>
      <w:r w:rsidRPr="00CD0B5C">
        <w:rPr>
          <w:lang w:val="en-AU" w:eastAsia="en-US"/>
        </w:rPr>
        <w:t>example,</w:t>
      </w:r>
      <w:proofErr w:type="gramEnd"/>
      <w:r w:rsidRPr="00CD0B5C">
        <w:rPr>
          <w:lang w:val="en-AU" w:eastAsia="en-US"/>
        </w:rPr>
        <w:t xml:space="preserve"> it may involve a home care provider leaving notes for a consumer’s carer between visits to ensure that relevant information is shared.</w:t>
      </w:r>
    </w:p>
    <w:p w:rsidR="00CD0B5C" w:rsidRDefault="00CD0B5C">
      <w:pPr>
        <w:spacing w:line="276" w:lineRule="auto"/>
        <w:rPr>
          <w:lang w:val="en-AU" w:eastAsia="en-US"/>
        </w:rPr>
      </w:pPr>
      <w:r>
        <w:rPr>
          <w:lang w:val="en-AU" w:eastAsia="en-US"/>
        </w:rPr>
        <w:br w:type="page"/>
      </w:r>
    </w:p>
    <w:p w:rsidR="00CD0B5C" w:rsidRDefault="00CD0B5C" w:rsidP="00CD0B5C">
      <w:pPr>
        <w:pStyle w:val="Heading2"/>
        <w:numPr>
          <w:ilvl w:val="0"/>
          <w:numId w:val="26"/>
        </w:numPr>
      </w:pPr>
      <w:bookmarkStart w:id="37" w:name="_Toc473635180"/>
      <w:r>
        <w:lastRenderedPageBreak/>
        <w:t>Delivering personal care and/or clinical care</w:t>
      </w:r>
      <w:bookmarkEnd w:id="37"/>
    </w:p>
    <w:tbl>
      <w:tblPr>
        <w:tblStyle w:val="TableGrid"/>
        <w:tblW w:w="0" w:type="auto"/>
        <w:tblLook w:val="04A0" w:firstRow="1" w:lastRow="0" w:firstColumn="1" w:lastColumn="0" w:noHBand="0" w:noVBand="1"/>
        <w:tblDescription w:val="Draft standards 3. list the Consumer outcome, organisation statement and requirements relating to delivering personal care and/or clinical care"/>
      </w:tblPr>
      <w:tblGrid>
        <w:gridCol w:w="8720"/>
      </w:tblGrid>
      <w:tr w:rsidR="00E03C51" w:rsidRPr="00E03C51" w:rsidTr="000B7909">
        <w:trPr>
          <w:tblHeader/>
        </w:trPr>
        <w:tc>
          <w:tcPr>
            <w:tcW w:w="8720" w:type="dxa"/>
          </w:tcPr>
          <w:p w:rsidR="00E03C51" w:rsidRPr="00E03C51" w:rsidRDefault="00E03C51" w:rsidP="008D6693">
            <w:pPr>
              <w:pStyle w:val="Heading3"/>
              <w:outlineLvl w:val="2"/>
            </w:pPr>
            <w:bookmarkStart w:id="38" w:name="_Toc473635181"/>
            <w:r w:rsidRPr="00E03C51">
              <w:t>Consumer outcome</w:t>
            </w:r>
            <w:bookmarkEnd w:id="38"/>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 xml:space="preserve">I get personal care and/or clinical care that </w:t>
            </w:r>
            <w:proofErr w:type="gramStart"/>
            <w:r w:rsidRPr="00E03C51">
              <w:rPr>
                <w:lang w:val="en-AU" w:eastAsia="en-US"/>
              </w:rPr>
              <w:t>is</w:t>
            </w:r>
            <w:proofErr w:type="gramEnd"/>
            <w:r w:rsidRPr="00E03C51">
              <w:rPr>
                <w:lang w:val="en-AU" w:eastAsia="en-US"/>
              </w:rPr>
              <w:t xml:space="preserve"> safe and right for me.</w:t>
            </w:r>
          </w:p>
        </w:tc>
      </w:tr>
      <w:tr w:rsidR="00E03C51" w:rsidRPr="00E03C51" w:rsidTr="00E03C51">
        <w:tc>
          <w:tcPr>
            <w:tcW w:w="8720" w:type="dxa"/>
          </w:tcPr>
          <w:p w:rsidR="00E03C51" w:rsidRPr="00E03C51" w:rsidRDefault="00E03C51" w:rsidP="008D6693">
            <w:pPr>
              <w:pStyle w:val="Heading3"/>
              <w:outlineLvl w:val="2"/>
            </w:pPr>
            <w:bookmarkStart w:id="39" w:name="_Toc473635182"/>
            <w:r w:rsidRPr="00E03C51">
              <w:t>Organisation statement</w:t>
            </w:r>
            <w:bookmarkEnd w:id="39"/>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 xml:space="preserve">Personal care and clinical care services are delivered in accordance with the consumer’s needs and preferences to optimise health and wellbeing and to maximise the consumer’s function. </w:t>
            </w:r>
          </w:p>
        </w:tc>
      </w:tr>
      <w:tr w:rsidR="00E03C51" w:rsidRPr="00E03C51" w:rsidTr="00E03C51">
        <w:tc>
          <w:tcPr>
            <w:tcW w:w="8720" w:type="dxa"/>
          </w:tcPr>
          <w:p w:rsidR="00E03C51" w:rsidRPr="00E03C51" w:rsidRDefault="00E03C51" w:rsidP="008D6693">
            <w:pPr>
              <w:pStyle w:val="Heading3"/>
              <w:outlineLvl w:val="2"/>
            </w:pPr>
            <w:bookmarkStart w:id="40" w:name="_Toc473635183"/>
            <w:r w:rsidRPr="00E03C51">
              <w:t>Requirements</w:t>
            </w:r>
            <w:bookmarkEnd w:id="40"/>
          </w:p>
        </w:tc>
      </w:tr>
      <w:tr w:rsidR="00E03C51" w:rsidRPr="00E03C51" w:rsidTr="008D6693">
        <w:trPr>
          <w:trHeight w:val="7287"/>
        </w:trPr>
        <w:tc>
          <w:tcPr>
            <w:tcW w:w="8720" w:type="dxa"/>
          </w:tcPr>
          <w:p w:rsidR="00E03C51" w:rsidRPr="00E03C51" w:rsidRDefault="00E03C51" w:rsidP="008D6693">
            <w:pPr>
              <w:rPr>
                <w:lang w:val="en-AU" w:eastAsia="en-US"/>
              </w:rPr>
            </w:pPr>
            <w:r w:rsidRPr="00E03C51">
              <w:rPr>
                <w:lang w:val="en-AU" w:eastAsia="en-US"/>
              </w:rPr>
              <w:t>The organisation demonstrates the following:</w:t>
            </w:r>
          </w:p>
          <w:p w:rsidR="00E03C51" w:rsidRPr="00E03C51" w:rsidRDefault="00E03C51" w:rsidP="008D6693">
            <w:pPr>
              <w:pStyle w:val="ListParagraph"/>
              <w:numPr>
                <w:ilvl w:val="1"/>
                <w:numId w:val="44"/>
              </w:numPr>
            </w:pPr>
            <w:r w:rsidRPr="00E03C51">
              <w:t>Personal care is safe, effective, aligns with the consumer’s preferences, and optimises their health and wellbeing.</w:t>
            </w:r>
          </w:p>
          <w:p w:rsidR="00E03C51" w:rsidRPr="00E03C51" w:rsidRDefault="00E03C51" w:rsidP="008D6693">
            <w:pPr>
              <w:pStyle w:val="ListParagraph"/>
              <w:numPr>
                <w:ilvl w:val="1"/>
                <w:numId w:val="44"/>
              </w:numPr>
            </w:pPr>
            <w:r w:rsidRPr="00E03C51">
              <w:t>Clinical care is best practice, appropriate to the consumer, involves shared decision making and optimises the consumer’s health and wellbeing.</w:t>
            </w:r>
          </w:p>
          <w:p w:rsidR="00E03C51" w:rsidRPr="00E03C51" w:rsidRDefault="00E03C51" w:rsidP="008D6693">
            <w:pPr>
              <w:pStyle w:val="ListParagraph"/>
              <w:numPr>
                <w:ilvl w:val="1"/>
                <w:numId w:val="44"/>
              </w:numPr>
            </w:pPr>
            <w:r w:rsidRPr="00E03C51">
              <w:t>The needs and preferences of consumers nearing the end of life are recognised and addressed, their comfort maximised and their dignity preserved.</w:t>
            </w:r>
          </w:p>
          <w:p w:rsidR="00E03C51" w:rsidRPr="00E03C51" w:rsidRDefault="00E03C51" w:rsidP="008D6693">
            <w:pPr>
              <w:pStyle w:val="ListParagraph"/>
              <w:numPr>
                <w:ilvl w:val="1"/>
                <w:numId w:val="44"/>
              </w:numPr>
            </w:pPr>
            <w:r w:rsidRPr="00E03C51">
              <w:t>Sudden or unexpected deterioration or change of a consumer’s function, capacity or physical condition is recognised and responded to in a timely manner.</w:t>
            </w:r>
          </w:p>
          <w:p w:rsidR="00E03C51" w:rsidRPr="00E03C51" w:rsidRDefault="00E03C51" w:rsidP="008D6693">
            <w:pPr>
              <w:pStyle w:val="ListParagraph"/>
              <w:numPr>
                <w:ilvl w:val="1"/>
                <w:numId w:val="44"/>
              </w:numPr>
            </w:pPr>
            <w:r w:rsidRPr="00E03C51">
              <w:t>Where care that the consumer requires is not an expected component of services provided, the service facilitates timely referrals to other providers, organisations and individuals.</w:t>
            </w:r>
          </w:p>
          <w:p w:rsidR="00E03C51" w:rsidRPr="00E03C51" w:rsidRDefault="00E03C51" w:rsidP="008D6693">
            <w:pPr>
              <w:pStyle w:val="ListParagraph"/>
              <w:numPr>
                <w:ilvl w:val="1"/>
                <w:numId w:val="44"/>
              </w:numPr>
            </w:pPr>
            <w:r w:rsidRPr="00E03C51">
              <w:t>Critical information about the consumer’s condition, needs and preferences is communicated within the organisation or with relevant others where responsibility for care is shared and care is coordinated.</w:t>
            </w:r>
          </w:p>
          <w:p w:rsidR="00E03C51" w:rsidRPr="00E03C51" w:rsidRDefault="00E03C51" w:rsidP="008D6693">
            <w:pPr>
              <w:pStyle w:val="ListParagraph"/>
              <w:numPr>
                <w:ilvl w:val="1"/>
                <w:numId w:val="44"/>
              </w:numPr>
            </w:pPr>
            <w:r w:rsidRPr="00E03C51">
              <w:t>Identification and management of high-impact or high-prevalence risks associated with the care of each consumer, including but not limited to falls, pressure injuries, medication misadventure, choking, malnutrition, dehydration, pain and delirium.</w:t>
            </w:r>
          </w:p>
          <w:p w:rsidR="00E03C51" w:rsidRPr="00E03C51" w:rsidRDefault="00E03C51" w:rsidP="008D6693">
            <w:pPr>
              <w:pStyle w:val="ListParagraph"/>
              <w:numPr>
                <w:ilvl w:val="1"/>
                <w:numId w:val="44"/>
              </w:numPr>
            </w:pPr>
            <w:r w:rsidRPr="00E03C51">
              <w:t xml:space="preserve">Minimisation of infection-related risks to consumers, workforce and the broader community through implementing: </w:t>
            </w:r>
          </w:p>
          <w:p w:rsidR="00E03C51" w:rsidRPr="00E03C51" w:rsidRDefault="00E03C51" w:rsidP="008D6693">
            <w:pPr>
              <w:pStyle w:val="ListParagraph"/>
              <w:numPr>
                <w:ilvl w:val="2"/>
                <w:numId w:val="44"/>
              </w:numPr>
            </w:pPr>
            <w:r w:rsidRPr="00E03C51">
              <w:t>standard and transmission-based precautions to prevent and control infection</w:t>
            </w:r>
          </w:p>
          <w:p w:rsidR="00E03C51" w:rsidRPr="00E03C51" w:rsidRDefault="00E03C51" w:rsidP="008D6693">
            <w:pPr>
              <w:pStyle w:val="ListParagraph"/>
              <w:numPr>
                <w:ilvl w:val="2"/>
                <w:numId w:val="44"/>
              </w:numPr>
            </w:pPr>
            <w:proofErr w:type="gramStart"/>
            <w:r w:rsidRPr="00E03C51">
              <w:t>antimicrobial</w:t>
            </w:r>
            <w:proofErr w:type="gramEnd"/>
            <w:r w:rsidRPr="00E03C51">
              <w:t xml:space="preserve"> stewardship.</w:t>
            </w:r>
          </w:p>
        </w:tc>
      </w:tr>
    </w:tbl>
    <w:p w:rsidR="007D6DBA" w:rsidRDefault="00CD0B5C" w:rsidP="007D6DBA">
      <w:pPr>
        <w:pStyle w:val="Heading3"/>
      </w:pPr>
      <w:bookmarkStart w:id="41" w:name="_Toc473635184"/>
      <w:r>
        <w:t>R</w:t>
      </w:r>
      <w:r w:rsidR="007D6DBA">
        <w:t>ationale and evidence</w:t>
      </w:r>
      <w:bookmarkEnd w:id="41"/>
    </w:p>
    <w:p w:rsidR="007D6DBA" w:rsidRPr="007D6DBA" w:rsidRDefault="007D6DBA" w:rsidP="007D6DBA">
      <w:pPr>
        <w:rPr>
          <w:lang w:val="en-AU" w:eastAsia="en-US"/>
        </w:rPr>
      </w:pPr>
      <w:r w:rsidRPr="007D6DBA">
        <w:rPr>
          <w:lang w:val="en-AU" w:eastAsia="en-US"/>
        </w:rPr>
        <w:t xml:space="preserve">The delivery of safe, effective and quality personal and clinical care is a basic consumer and community expectation. </w:t>
      </w:r>
      <w:proofErr w:type="gramStart"/>
      <w:r w:rsidRPr="007D6DBA">
        <w:rPr>
          <w:lang w:val="en-AU" w:eastAsia="en-US"/>
        </w:rPr>
        <w:t>Standard 3 sets out the key requirements that underpin the delivery of consumer-centred, safe, effective and quality personal care and clinical care.</w:t>
      </w:r>
      <w:proofErr w:type="gramEnd"/>
      <w:r w:rsidRPr="007D6DBA">
        <w:rPr>
          <w:lang w:val="en-AU" w:eastAsia="en-US"/>
        </w:rPr>
        <w:t xml:space="preserve"> The standard would apply to any service that delivers personal care (such as bathing, assistance with toileting, and assistance with eating) or clinical care (such as nursing care).</w:t>
      </w:r>
    </w:p>
    <w:p w:rsidR="007D6DBA" w:rsidRPr="007D6DBA" w:rsidRDefault="007D6DBA" w:rsidP="007D6DBA">
      <w:pPr>
        <w:rPr>
          <w:lang w:val="en-AU" w:eastAsia="en-US"/>
        </w:rPr>
      </w:pPr>
      <w:r w:rsidRPr="007D6DBA">
        <w:rPr>
          <w:lang w:val="en-AU" w:eastAsia="en-US"/>
        </w:rPr>
        <w:t xml:space="preserve">Standard </w:t>
      </w:r>
      <w:r>
        <w:rPr>
          <w:lang w:val="en-AU" w:eastAsia="en-US"/>
        </w:rPr>
        <w:t>3</w:t>
      </w:r>
      <w:r w:rsidRPr="007D6DBA">
        <w:rPr>
          <w:lang w:val="en-AU" w:eastAsia="en-US"/>
        </w:rPr>
        <w:t xml:space="preserve"> reflects the following concepts:</w:t>
      </w:r>
    </w:p>
    <w:p w:rsidR="00964FE8" w:rsidRDefault="00964FE8">
      <w:pPr>
        <w:spacing w:line="276" w:lineRule="auto"/>
        <w:rPr>
          <w:b/>
          <w:szCs w:val="22"/>
          <w:lang w:val="en-AU" w:eastAsia="en-US"/>
        </w:rPr>
      </w:pPr>
      <w:r>
        <w:rPr>
          <w:b/>
        </w:rPr>
        <w:br w:type="page"/>
      </w:r>
    </w:p>
    <w:p w:rsidR="007D6DBA" w:rsidRPr="007D6DBA" w:rsidRDefault="007D6DBA" w:rsidP="007D6DBA">
      <w:pPr>
        <w:pStyle w:val="ListParagraph"/>
        <w:numPr>
          <w:ilvl w:val="0"/>
          <w:numId w:val="35"/>
        </w:numPr>
      </w:pPr>
      <w:r w:rsidRPr="007D6DBA">
        <w:rPr>
          <w:b/>
        </w:rPr>
        <w:lastRenderedPageBreak/>
        <w:t>Clinical care is best practice</w:t>
      </w:r>
      <w:r w:rsidRPr="007D6DBA">
        <w:sym w:font="Symbol" w:char="F0BE"/>
      </w:r>
      <w:r w:rsidRPr="007D6DBA">
        <w:t xml:space="preserve">‘Best practice’ means that, to achieve the best possible outcomes for consumers, the diagnosis, treatment or care that is provided is timely and based on the best available evidence. ‘Best available evidence’ recognises that there is not always strong evidence for all aspects of clinical care. However, where evidence is available, this should be relied on to inform the provision of best-practice clinical care. The use of this term is consistent with the Draft National Safety and Quality Health Service Standards (Version 2) and also the National Standards for Disability Services. </w:t>
      </w:r>
    </w:p>
    <w:p w:rsidR="007D6DBA" w:rsidRPr="007D6DBA" w:rsidRDefault="007D6DBA" w:rsidP="007D6DBA">
      <w:pPr>
        <w:pStyle w:val="ListParagraph"/>
        <w:numPr>
          <w:ilvl w:val="0"/>
          <w:numId w:val="35"/>
        </w:numPr>
      </w:pPr>
      <w:r w:rsidRPr="007D6DBA">
        <w:rPr>
          <w:b/>
        </w:rPr>
        <w:t>Connected and comprehensive care</w:t>
      </w:r>
      <w:r w:rsidRPr="007D6DBA">
        <w:sym w:font="Symbol" w:char="F0BE"/>
      </w:r>
      <w:r w:rsidRPr="007D6DBA">
        <w:t>Organisations that provide aged care are expected to have strong networks with other health professionals and service providers to ensure that, when the organisation cannot meet the consumer’s needs, there is appropriate referral to, or involvement of, others. In order to deliver good clinical care and personal care outcomes, critical information must be shared throughout the care process</w:t>
      </w:r>
      <w:r w:rsidRPr="007D6DBA">
        <w:sym w:font="Symbol" w:char="F0BE"/>
      </w:r>
      <w:r w:rsidRPr="007D6DBA">
        <w:t>both within the organisation and with other organisations and individuals. This includes strong clinical care and personal care handovers and effective referral and coordination pathways. Research from a number of sources suggests that the risk of discontinuity in care is minimised when there is strong dialogue and exchange of information between relevant providers. Advance care planning also helps to ensure that decisions on transitions between care providers are in line with the consumer’s wishes.</w:t>
      </w:r>
    </w:p>
    <w:p w:rsidR="007D6DBA" w:rsidRPr="007D6DBA" w:rsidRDefault="007D6DBA" w:rsidP="007D6DBA">
      <w:pPr>
        <w:pStyle w:val="ListParagraph"/>
        <w:numPr>
          <w:ilvl w:val="0"/>
          <w:numId w:val="35"/>
        </w:numPr>
      </w:pPr>
      <w:r w:rsidRPr="007D6DBA">
        <w:rPr>
          <w:b/>
        </w:rPr>
        <w:t>End of life care</w:t>
      </w:r>
      <w:r w:rsidRPr="007D6DBA">
        <w:sym w:font="Symbol" w:char="F0BE"/>
      </w:r>
      <w:proofErr w:type="gramStart"/>
      <w:r w:rsidRPr="007D6DBA">
        <w:t>The</w:t>
      </w:r>
      <w:proofErr w:type="gramEnd"/>
      <w:r w:rsidRPr="007D6DBA">
        <w:t xml:space="preserve"> standard expressly requires that the needs and preferences of consumers who are nearing end of life are recognised, their comfort is maximised and their dignity is preserved. Comprehensive care at the end of life should be consistent with the principles of consumer-centred, goal-directed and compassionate care that are set out in the </w:t>
      </w:r>
      <w:r w:rsidRPr="00213FF0">
        <w:rPr>
          <w:i/>
        </w:rPr>
        <w:t>National consensus statement: essential elements for safe and high-quality end-of-life care</w:t>
      </w:r>
      <w:r w:rsidRPr="007D6DBA">
        <w:t>.</w:t>
      </w:r>
      <w:r w:rsidR="00742EB6">
        <w:rPr>
          <w:rStyle w:val="FootnoteReference"/>
        </w:rPr>
        <w:footnoteReference w:id="6"/>
      </w:r>
    </w:p>
    <w:p w:rsidR="007D6DBA" w:rsidRPr="007D6DBA" w:rsidRDefault="007D6DBA" w:rsidP="007D6DBA">
      <w:pPr>
        <w:pStyle w:val="ListParagraph"/>
        <w:numPr>
          <w:ilvl w:val="0"/>
          <w:numId w:val="35"/>
        </w:numPr>
      </w:pPr>
      <w:r w:rsidRPr="007D6DBA">
        <w:rPr>
          <w:b/>
        </w:rPr>
        <w:t>Unexpected deterioration or change</w:t>
      </w:r>
      <w:r w:rsidRPr="007D6DBA">
        <w:sym w:font="Symbol" w:char="F0BE"/>
      </w:r>
      <w:proofErr w:type="gramStart"/>
      <w:r w:rsidRPr="007D6DBA">
        <w:t>The</w:t>
      </w:r>
      <w:proofErr w:type="gramEnd"/>
      <w:r w:rsidRPr="007D6DBA">
        <w:t xml:space="preserve"> standard requires that sudden or unexpected deterioration or change in a consumer’s function, capacity or physical condition is recognised and responded to in a timely manner. This requirement was included because there is evidence that:</w:t>
      </w:r>
    </w:p>
    <w:p w:rsidR="007D6DBA" w:rsidRDefault="007D6DBA" w:rsidP="007D6DBA">
      <w:pPr>
        <w:pStyle w:val="ListParagraph"/>
        <w:numPr>
          <w:ilvl w:val="1"/>
          <w:numId w:val="35"/>
        </w:numPr>
      </w:pPr>
      <w:r w:rsidRPr="008258A2">
        <w:t>warning signs of clinical deterioration are not always identified or acted on appropriately</w:t>
      </w:r>
      <w:r w:rsidR="00742EB6">
        <w:rPr>
          <w:rStyle w:val="FootnoteReference"/>
        </w:rPr>
        <w:footnoteReference w:id="7"/>
      </w:r>
    </w:p>
    <w:p w:rsidR="007D6DBA" w:rsidRDefault="007D6DBA" w:rsidP="007D6DBA">
      <w:pPr>
        <w:pStyle w:val="ListParagraph"/>
        <w:numPr>
          <w:ilvl w:val="1"/>
          <w:numId w:val="35"/>
        </w:numPr>
      </w:pPr>
      <w:proofErr w:type="gramStart"/>
      <w:r>
        <w:t>e</w:t>
      </w:r>
      <w:r w:rsidRPr="008258A2">
        <w:t>arly</w:t>
      </w:r>
      <w:proofErr w:type="gramEnd"/>
      <w:r w:rsidRPr="008258A2">
        <w:t xml:space="preserve"> identification of deterioration may improve outcomes for the consumer and lessen the degree of intervention that is needed in the future. </w:t>
      </w:r>
    </w:p>
    <w:p w:rsidR="007D6DBA" w:rsidRPr="007D6DBA" w:rsidRDefault="007D6DBA" w:rsidP="007D6DBA">
      <w:pPr>
        <w:ind w:left="714"/>
      </w:pPr>
      <w:r w:rsidRPr="007D6DBA">
        <w:t>The workforce must be able to recognise and respond to sudden or unexpected deterioration of a consumer’s condition</w:t>
      </w:r>
      <w:r w:rsidRPr="007D6DBA">
        <w:sym w:font="Symbol" w:char="F0BE"/>
      </w:r>
      <w:r w:rsidRPr="007D6DBA">
        <w:t xml:space="preserve">for example, they must know the signs and symptoms, and there must be consistent monitoring of a consumer’s wellbeing and effective communication of concerns during handover. </w:t>
      </w:r>
    </w:p>
    <w:p w:rsidR="007D6DBA" w:rsidRPr="007D6DBA" w:rsidRDefault="007D6DBA" w:rsidP="007D6DBA">
      <w:pPr>
        <w:ind w:left="1074"/>
      </w:pPr>
      <w:r w:rsidRPr="007D6DBA">
        <w:t>The organisation must have effective systems for responding to deterioration. To improve care, organisations should also collect, analyse and use information resulting from incidents (such as an event that resulted, or could have resulted, in unintended or unnecessary harm to a consumer).</w:t>
      </w:r>
    </w:p>
    <w:p w:rsidR="007D6DBA" w:rsidRPr="007D6DBA" w:rsidRDefault="007D6DBA" w:rsidP="00254734">
      <w:pPr>
        <w:pStyle w:val="ListParagraph"/>
        <w:numPr>
          <w:ilvl w:val="0"/>
          <w:numId w:val="35"/>
        </w:numPr>
        <w:spacing w:before="240"/>
      </w:pPr>
      <w:r w:rsidRPr="007D6DBA">
        <w:rPr>
          <w:b/>
        </w:rPr>
        <w:t>Identification and management of high-impact or high-prevalence risks to the consumer</w:t>
      </w:r>
      <w:r w:rsidRPr="007D6DBA">
        <w:sym w:font="Symbol" w:char="F0BE"/>
      </w:r>
      <w:r w:rsidRPr="001045E8">
        <w:t xml:space="preserve">Different consumers will have different clinical and personal care needs. This standard requires organisations that deliver personal and/or clinical care to have systems in </w:t>
      </w:r>
      <w:r w:rsidRPr="001045E8">
        <w:lastRenderedPageBreak/>
        <w:t>place that enable them to identify and manage personal care and clinical risks for each consumer. For older people, some risks are more likely to present or to have a high impact if they are not managed appropriately. The standard therefore sets out some risks that are often present in the aged population and lead to poor health outcomes or adverse events. However, it does not limit the requirements for risk management to these risks only. The examples given in the standard are:</w:t>
      </w:r>
    </w:p>
    <w:p w:rsidR="007D6DBA" w:rsidRPr="007D6DBA" w:rsidRDefault="00716396" w:rsidP="007D6DBA">
      <w:pPr>
        <w:pStyle w:val="ListParagraph"/>
        <w:numPr>
          <w:ilvl w:val="1"/>
          <w:numId w:val="35"/>
        </w:numPr>
      </w:pPr>
      <w:r>
        <w:rPr>
          <w:b/>
        </w:rPr>
        <w:t>Falls</w:t>
      </w:r>
      <w:r w:rsidR="007D6DBA" w:rsidRPr="007D6DBA">
        <w:sym w:font="Symbol" w:char="F0BE"/>
      </w:r>
      <w:proofErr w:type="spellStart"/>
      <w:r>
        <w:t>Falls</w:t>
      </w:r>
      <w:proofErr w:type="spellEnd"/>
      <w:r>
        <w:t xml:space="preserve"> are a significant cause of harm to older people, however, many falls can be prevented. Best practice in fall and injury prevention includes implementing fall prevention strategies, or identifying falls risks and implementing targeted, individualised strategies that are resourced adequately, and monitored and reviewed regularly</w:t>
      </w:r>
      <w:r w:rsidR="007D6DBA" w:rsidRPr="007D6DBA">
        <w:t>.</w:t>
      </w:r>
      <w:r w:rsidR="00742EB6">
        <w:rPr>
          <w:rStyle w:val="FootnoteReference"/>
        </w:rPr>
        <w:footnoteReference w:id="8"/>
      </w:r>
      <w:r w:rsidR="007D6DBA" w:rsidRPr="007D6DBA">
        <w:t xml:space="preserve"> Organisations would be expected to </w:t>
      </w:r>
      <w:r>
        <w:t>engage with consumers to put in place strategies to minimise the risk of falls and to minimise harm from falls</w:t>
      </w:r>
    </w:p>
    <w:p w:rsidR="00891F18" w:rsidRDefault="00891F18" w:rsidP="007D6DBA">
      <w:pPr>
        <w:pStyle w:val="ListParagraph"/>
        <w:numPr>
          <w:ilvl w:val="1"/>
          <w:numId w:val="35"/>
        </w:numPr>
      </w:pPr>
      <w:r w:rsidRPr="00891F18">
        <w:rPr>
          <w:b/>
        </w:rPr>
        <w:t>Choking</w:t>
      </w:r>
      <w:r w:rsidRPr="007D6DBA">
        <w:sym w:font="Symbol" w:char="F0BE"/>
      </w:r>
      <w:r w:rsidR="005B0D5F">
        <w:t xml:space="preserve">Swallowing </w:t>
      </w:r>
      <w:r w:rsidR="004B39F8">
        <w:t>difficulties</w:t>
      </w:r>
      <w:r w:rsidR="005B0D5F">
        <w:t xml:space="preserve"> are prevalen</w:t>
      </w:r>
      <w:r w:rsidR="004B39F8">
        <w:t>t</w:t>
      </w:r>
      <w:r w:rsidR="005B0D5F">
        <w:t xml:space="preserve"> among older people</w:t>
      </w:r>
      <w:r w:rsidR="004B39F8">
        <w:t xml:space="preserve">. Unmanaged swallowing problems can lead to death as a result of choking. Organisations would be expected to identify the risks associated with choking and to put in place strategies to reduce the risk, in consultation with consumers </w:t>
      </w:r>
    </w:p>
    <w:p w:rsidR="007D6DBA" w:rsidRPr="007D6DBA" w:rsidRDefault="007D6DBA" w:rsidP="007D6DBA">
      <w:pPr>
        <w:pStyle w:val="ListParagraph"/>
        <w:numPr>
          <w:ilvl w:val="1"/>
          <w:numId w:val="35"/>
        </w:numPr>
      </w:pPr>
      <w:r w:rsidRPr="005B0D5F">
        <w:rPr>
          <w:b/>
        </w:rPr>
        <w:t>A</w:t>
      </w:r>
      <w:r w:rsidRPr="007D6DBA">
        <w:rPr>
          <w:b/>
        </w:rPr>
        <w:t>dverse events or outcomes from medication misadventure</w:t>
      </w:r>
      <w:r w:rsidRPr="007D6DBA">
        <w:sym w:font="Symbol" w:char="F0BE"/>
      </w:r>
      <w:r w:rsidRPr="007D6DBA">
        <w:t xml:space="preserve">Studies have highlighted the impact of medication misadventure, including medication errors, on avoidable hospital admissions, morbidity and mortality. </w:t>
      </w:r>
      <w:r w:rsidR="00944CF6">
        <w:t>Older people living in aged care homes generally have multiple medical conditions and use of a number of drugs together, and are at high risk of drug-related problems</w:t>
      </w:r>
      <w:r w:rsidRPr="007D6DBA">
        <w:t>.</w:t>
      </w:r>
      <w:r w:rsidR="00742EB6">
        <w:rPr>
          <w:rStyle w:val="FootnoteReference"/>
        </w:rPr>
        <w:footnoteReference w:id="9"/>
      </w:r>
      <w:r w:rsidRPr="007D6DBA">
        <w:t xml:space="preserve"> Organisations would be expected to have in place policies and procedures that support quality use of medicines</w:t>
      </w:r>
      <w:r w:rsidR="00742EB6">
        <w:rPr>
          <w:rStyle w:val="FootnoteReference"/>
        </w:rPr>
        <w:footnoteReference w:id="10"/>
      </w:r>
    </w:p>
    <w:p w:rsidR="007D6DBA" w:rsidRPr="007D6DBA" w:rsidRDefault="007D6DBA" w:rsidP="007D6DBA">
      <w:pPr>
        <w:pStyle w:val="ListParagraph"/>
        <w:numPr>
          <w:ilvl w:val="1"/>
          <w:numId w:val="35"/>
        </w:numPr>
      </w:pPr>
      <w:r w:rsidRPr="007D6DBA">
        <w:rPr>
          <w:b/>
        </w:rPr>
        <w:t>Delirium</w:t>
      </w:r>
      <w:r w:rsidRPr="007D6DBA">
        <w:sym w:font="Symbol" w:char="F0BE"/>
      </w:r>
      <w:proofErr w:type="spellStart"/>
      <w:r w:rsidRPr="007D6DBA">
        <w:t>Delirium</w:t>
      </w:r>
      <w:proofErr w:type="spellEnd"/>
      <w:r w:rsidRPr="007D6DBA">
        <w:t xml:space="preserve"> remains a common</w:t>
      </w:r>
      <w:r w:rsidR="00704C41">
        <w:rPr>
          <w:rStyle w:val="FootnoteReference"/>
        </w:rPr>
        <w:footnoteReference w:id="11"/>
      </w:r>
      <w:r w:rsidRPr="007D6DBA">
        <w:t>, serious and under-recognised problem that affects many older people. Poor recognition of the signs of delirium is an obstacle to the provision of quality care. Organisations that deliver clinical care would be expected to have strategies to enable early identification and management of delirium and its underlying causes</w:t>
      </w:r>
      <w:r w:rsidR="00742EB6">
        <w:rPr>
          <w:rStyle w:val="FootnoteReference"/>
        </w:rPr>
        <w:footnoteReference w:id="12"/>
      </w:r>
    </w:p>
    <w:p w:rsidR="007D6DBA" w:rsidRPr="007D6DBA" w:rsidRDefault="007D6DBA" w:rsidP="007D6DBA">
      <w:pPr>
        <w:pStyle w:val="ListParagraph"/>
        <w:numPr>
          <w:ilvl w:val="1"/>
          <w:numId w:val="35"/>
        </w:numPr>
      </w:pPr>
      <w:r w:rsidRPr="007D6DBA">
        <w:rPr>
          <w:b/>
        </w:rPr>
        <w:t>Pain management</w:t>
      </w:r>
      <w:r w:rsidRPr="007D6DBA">
        <w:sym w:font="Symbol" w:char="F0BE"/>
      </w:r>
      <w:proofErr w:type="gramStart"/>
      <w:r w:rsidRPr="007D6DBA">
        <w:t>Appropriate</w:t>
      </w:r>
      <w:proofErr w:type="gramEnd"/>
      <w:r w:rsidRPr="007D6DBA">
        <w:t xml:space="preserve"> pain management is critical to a consumer’s quality of life. This should continue to be a focus of the provision of quality clinical care</w:t>
      </w:r>
    </w:p>
    <w:p w:rsidR="007D6DBA" w:rsidRPr="007D6DBA" w:rsidRDefault="007D6DBA" w:rsidP="007D6DBA">
      <w:pPr>
        <w:pStyle w:val="ListParagraph"/>
        <w:numPr>
          <w:ilvl w:val="1"/>
          <w:numId w:val="35"/>
        </w:numPr>
      </w:pPr>
      <w:r w:rsidRPr="007D6DBA">
        <w:rPr>
          <w:b/>
        </w:rPr>
        <w:t>Pressure injuries</w:t>
      </w:r>
      <w:r w:rsidRPr="007D6DBA">
        <w:sym w:font="Symbol" w:char="F0BE"/>
      </w:r>
      <w:r w:rsidRPr="007D6DBA">
        <w:t xml:space="preserve">Pressure injuries are a major contributor to morbidity and decreased quality of life in residential care. </w:t>
      </w:r>
      <w:r w:rsidR="00DB5CEB">
        <w:t xml:space="preserve">Australian research in this area has reported </w:t>
      </w:r>
      <w:proofErr w:type="spellStart"/>
      <w:r w:rsidRPr="007D6DBA">
        <w:t>prevalence</w:t>
      </w:r>
      <w:r w:rsidR="00DB5CEB">
        <w:t>s</w:t>
      </w:r>
      <w:proofErr w:type="spellEnd"/>
      <w:r w:rsidRPr="007D6DBA">
        <w:t xml:space="preserve"> of pressure injuries </w:t>
      </w:r>
      <w:r w:rsidR="00DB5CEB">
        <w:t>ranging from 26% to</w:t>
      </w:r>
      <w:r w:rsidRPr="007D6DBA">
        <w:t xml:space="preserve"> 42% </w:t>
      </w:r>
      <w:r w:rsidR="00DB5CEB">
        <w:t xml:space="preserve">of care </w:t>
      </w:r>
      <w:r w:rsidR="00DB5CEB">
        <w:lastRenderedPageBreak/>
        <w:t>recipients</w:t>
      </w:r>
      <w:r w:rsidRPr="007D6DBA">
        <w:t>.</w:t>
      </w:r>
      <w:r w:rsidR="00742EB6">
        <w:rPr>
          <w:rStyle w:val="FootnoteReference"/>
        </w:rPr>
        <w:footnoteReference w:id="13"/>
      </w:r>
      <w:r w:rsidRPr="007D6DBA">
        <w:t xml:space="preserve"> Organisations would be expected to minimise the risk of pressure injuries for susceptible consumers </w:t>
      </w:r>
    </w:p>
    <w:p w:rsidR="007D6DBA" w:rsidRPr="007D6DBA" w:rsidRDefault="007D6DBA" w:rsidP="007D6DBA">
      <w:pPr>
        <w:pStyle w:val="ListParagraph"/>
        <w:numPr>
          <w:ilvl w:val="1"/>
          <w:numId w:val="35"/>
        </w:numPr>
      </w:pPr>
      <w:r w:rsidRPr="007D6DBA">
        <w:rPr>
          <w:b/>
        </w:rPr>
        <w:t>Malnutrition and dehydration</w:t>
      </w:r>
      <w:r w:rsidRPr="007D6DBA">
        <w:sym w:font="Symbol" w:char="F0BE"/>
      </w:r>
      <w:r w:rsidRPr="007D6DBA">
        <w:t xml:space="preserve">Under-nutrition and dehydration are associated with infections (including urinary tract infections and pneumonia), pressure ulcers, anaemia, hypotension, confusion and impaired cognition, decreased wound healing, and hip fractures. Organisations that provide residential care would be expected to manage these risks for each consumer. </w:t>
      </w:r>
    </w:p>
    <w:p w:rsidR="007D6DBA" w:rsidRPr="007D6DBA" w:rsidRDefault="007D6DBA" w:rsidP="007D6DBA">
      <w:pPr>
        <w:ind w:left="714"/>
      </w:pPr>
      <w:r w:rsidRPr="007D6DBA">
        <w:t xml:space="preserve">The examples given in the standard are not an exhaustive list of all the clinical issues that may arise. Rather, they indicate some of the risks that organisations are expected to identify and manage when providing clinical care to consumers. By appropriately managing risks, the outcome for the consumer is safe and appropriate care that optimises their health and wellbeing. </w:t>
      </w:r>
    </w:p>
    <w:p w:rsidR="00254734" w:rsidRPr="007D6DBA" w:rsidRDefault="007D6DBA" w:rsidP="00254734">
      <w:pPr>
        <w:pStyle w:val="ListParagraph"/>
        <w:numPr>
          <w:ilvl w:val="0"/>
          <w:numId w:val="35"/>
        </w:numPr>
      </w:pPr>
      <w:r w:rsidRPr="00254734">
        <w:rPr>
          <w:b/>
        </w:rPr>
        <w:t>Infection prevention and control</w:t>
      </w:r>
      <w:r w:rsidRPr="007D6DBA">
        <w:sym w:font="Symbol" w:char="F0BE"/>
      </w:r>
      <w:r w:rsidRPr="007D6DBA">
        <w:t>Infection management minimises the risk of transmission by isolating infectious agents (or a person) and applying standards and transmission-based precautions as safe work practice in aged care services. Infection prevention and control programs will vary in scope and complexity depending on the nature of the care being provided and the local context and risk.</w:t>
      </w:r>
      <w:r w:rsidR="00742EB6">
        <w:rPr>
          <w:rStyle w:val="FootnoteReference"/>
        </w:rPr>
        <w:footnoteReference w:id="14"/>
      </w:r>
    </w:p>
    <w:p w:rsidR="007D6DBA" w:rsidRPr="007D6DBA" w:rsidRDefault="007D6DBA" w:rsidP="00254734">
      <w:pPr>
        <w:pStyle w:val="ListParagraph"/>
        <w:numPr>
          <w:ilvl w:val="0"/>
          <w:numId w:val="35"/>
        </w:numPr>
      </w:pPr>
      <w:r w:rsidRPr="001045E8">
        <w:rPr>
          <w:b/>
        </w:rPr>
        <w:t>Antimicrobial stewardship</w:t>
      </w:r>
      <w:r w:rsidRPr="007D6DBA">
        <w:sym w:font="Symbol" w:char="F0BE"/>
      </w:r>
      <w:proofErr w:type="gramStart"/>
      <w:r w:rsidRPr="007D6DBA">
        <w:t>The</w:t>
      </w:r>
      <w:proofErr w:type="gramEnd"/>
      <w:r w:rsidRPr="007D6DBA">
        <w:t xml:space="preserve"> inappropriate use of antimicrobials, including antibiotics, leads to the emergence of antimicrobial resistant (AMR) infections. AMR infections significantly affect consumers’ safety and wellbeing because they require more complex and longer treatments and result in increased morbidity and mortality. AMR infections not only impact on the individual consumer but can also spread and affect other consumers. Good antimicrobial stewardship preserves the effectiveness of antimicrobials that are currently available and is therefore key to providing quality care to older people and reducing the growth in resistant organisms.</w:t>
      </w:r>
    </w:p>
    <w:p w:rsidR="007D6DBA" w:rsidRPr="007D6DBA" w:rsidRDefault="007D6DBA" w:rsidP="007D6DBA">
      <w:pPr>
        <w:ind w:left="714"/>
      </w:pPr>
      <w:r w:rsidRPr="007D6DBA">
        <w:t>In 2014, the World Health Organization published a global report on AMR and the importance of preventing and containing AMR. Since that time, the Australian Government has developed Australia’s first National AMR Strategy 2015</w:t>
      </w:r>
      <w:r w:rsidRPr="007D6DBA">
        <w:sym w:font="Symbol" w:char="F02D"/>
      </w:r>
      <w:r w:rsidRPr="007D6DBA">
        <w:t>2019,</w:t>
      </w:r>
      <w:r w:rsidR="00742EB6">
        <w:rPr>
          <w:rStyle w:val="FootnoteReference"/>
        </w:rPr>
        <w:footnoteReference w:id="15"/>
      </w:r>
      <w:r w:rsidR="00742EB6" w:rsidRPr="007D6DBA">
        <w:t xml:space="preserve"> </w:t>
      </w:r>
      <w:r w:rsidRPr="007D6DBA">
        <w:t xml:space="preserve">which focuses on minimising the development and spread of AMR across all health and aged care settings. </w:t>
      </w:r>
    </w:p>
    <w:p w:rsidR="007D6DBA" w:rsidRPr="007D6DBA" w:rsidRDefault="007D6DBA" w:rsidP="00254734">
      <w:pPr>
        <w:ind w:left="714"/>
      </w:pPr>
      <w:r w:rsidRPr="007D6DBA">
        <w:t xml:space="preserve">We acknowledge that, ultimately, medical practitioners are responsible for prescribing antimicrobials. However, effective antimicrobial stewardship ensures that the risks of AMR are minimised. Organisations are expected to adopt measures to minimise AMR such as: </w:t>
      </w:r>
    </w:p>
    <w:p w:rsidR="007D6DBA" w:rsidRPr="007D6DBA" w:rsidRDefault="007D6DBA" w:rsidP="00254734">
      <w:pPr>
        <w:pStyle w:val="ListParagraph"/>
        <w:numPr>
          <w:ilvl w:val="0"/>
          <w:numId w:val="35"/>
        </w:numPr>
        <w:ind w:left="1074"/>
      </w:pPr>
      <w:r w:rsidRPr="007D6DBA">
        <w:t>increasing awareness within the organisation about AMR</w:t>
      </w:r>
    </w:p>
    <w:p w:rsidR="007D6DBA" w:rsidRPr="007D6DBA" w:rsidRDefault="007D6DBA" w:rsidP="007D6DBA">
      <w:pPr>
        <w:pStyle w:val="ListParagraph"/>
        <w:numPr>
          <w:ilvl w:val="0"/>
          <w:numId w:val="35"/>
        </w:numPr>
        <w:ind w:left="1074"/>
      </w:pPr>
      <w:r w:rsidRPr="007D6DBA">
        <w:t>administering antibiotics appropriately (which can minimise the length of time antibiotics are required)</w:t>
      </w:r>
    </w:p>
    <w:p w:rsidR="007D6DBA" w:rsidRPr="007D6DBA" w:rsidRDefault="007D6DBA" w:rsidP="007D6DBA">
      <w:pPr>
        <w:pStyle w:val="ListParagraph"/>
        <w:numPr>
          <w:ilvl w:val="0"/>
          <w:numId w:val="35"/>
        </w:numPr>
        <w:ind w:left="1074"/>
      </w:pPr>
      <w:proofErr w:type="gramStart"/>
      <w:r w:rsidRPr="007D6DBA">
        <w:t>adopting</w:t>
      </w:r>
      <w:proofErr w:type="gramEnd"/>
      <w:r w:rsidRPr="007D6DBA">
        <w:t xml:space="preserve"> care strategies to minimise the need for antibiotics (such as measures to reduce the risk of urinary tract infections or treat minor skin infections).</w:t>
      </w:r>
    </w:p>
    <w:p w:rsidR="007D6DBA" w:rsidRPr="007D6DBA" w:rsidRDefault="007D6DBA" w:rsidP="007D6DBA">
      <w:pPr>
        <w:pStyle w:val="ListParagraph"/>
        <w:numPr>
          <w:ilvl w:val="0"/>
          <w:numId w:val="35"/>
        </w:numPr>
      </w:pPr>
      <w:r w:rsidRPr="007D6DBA">
        <w:br w:type="page"/>
      </w:r>
    </w:p>
    <w:p w:rsidR="001A0F5C" w:rsidRDefault="001A0F5C" w:rsidP="001A0F5C">
      <w:pPr>
        <w:pStyle w:val="Heading2"/>
        <w:numPr>
          <w:ilvl w:val="0"/>
          <w:numId w:val="26"/>
        </w:numPr>
      </w:pPr>
      <w:bookmarkStart w:id="42" w:name="_Toc473635185"/>
      <w:r>
        <w:lastRenderedPageBreak/>
        <w:t>Delivering lifestyle services and supports</w:t>
      </w:r>
      <w:bookmarkEnd w:id="42"/>
    </w:p>
    <w:tbl>
      <w:tblPr>
        <w:tblStyle w:val="TableGrid"/>
        <w:tblW w:w="0" w:type="auto"/>
        <w:tblLook w:val="04A0" w:firstRow="1" w:lastRow="0" w:firstColumn="1" w:lastColumn="0" w:noHBand="0" w:noVBand="1"/>
        <w:tblDescription w:val="Draft standards 4. list the Consumer outcome, organisation statement and requirements relating to delivering lifestyle services and supports"/>
      </w:tblPr>
      <w:tblGrid>
        <w:gridCol w:w="8720"/>
      </w:tblGrid>
      <w:tr w:rsidR="00E03C51" w:rsidRPr="00E03C51" w:rsidTr="000B7909">
        <w:trPr>
          <w:tblHeader/>
        </w:trPr>
        <w:tc>
          <w:tcPr>
            <w:tcW w:w="8720" w:type="dxa"/>
          </w:tcPr>
          <w:p w:rsidR="00E03C51" w:rsidRPr="00E03C51" w:rsidRDefault="00E03C51" w:rsidP="008D6693">
            <w:pPr>
              <w:pStyle w:val="Heading3"/>
              <w:outlineLvl w:val="2"/>
            </w:pPr>
            <w:bookmarkStart w:id="43" w:name="_Toc473635186"/>
            <w:r w:rsidRPr="00E03C51">
              <w:t>Consumer outcome</w:t>
            </w:r>
            <w:bookmarkEnd w:id="43"/>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I get the services and supports I need to help me do the things I want to do.</w:t>
            </w:r>
          </w:p>
        </w:tc>
      </w:tr>
      <w:tr w:rsidR="00E03C51" w:rsidRPr="00E03C51" w:rsidTr="00E03C51">
        <w:tc>
          <w:tcPr>
            <w:tcW w:w="8720" w:type="dxa"/>
          </w:tcPr>
          <w:p w:rsidR="00E03C51" w:rsidRPr="00E03C51" w:rsidRDefault="00E03C51" w:rsidP="008D6693">
            <w:pPr>
              <w:pStyle w:val="Heading3"/>
              <w:outlineLvl w:val="2"/>
            </w:pPr>
            <w:bookmarkStart w:id="44" w:name="_Toc473635187"/>
            <w:r w:rsidRPr="00E03C51">
              <w:t>Organisation statement</w:t>
            </w:r>
            <w:bookmarkEnd w:id="44"/>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The organisation facilitates the consumer’s access to services and supports that enhance wellbeing and quality of life.</w:t>
            </w:r>
          </w:p>
        </w:tc>
      </w:tr>
      <w:tr w:rsidR="00E03C51" w:rsidRPr="00E03C51" w:rsidTr="00E03C51">
        <w:tc>
          <w:tcPr>
            <w:tcW w:w="8720" w:type="dxa"/>
          </w:tcPr>
          <w:p w:rsidR="00E03C51" w:rsidRPr="00E03C51" w:rsidRDefault="00E03C51" w:rsidP="008D6693">
            <w:pPr>
              <w:pStyle w:val="Heading3"/>
              <w:outlineLvl w:val="2"/>
            </w:pPr>
            <w:bookmarkStart w:id="45" w:name="_Toc473635188"/>
            <w:r w:rsidRPr="00E03C51">
              <w:t>Requirements</w:t>
            </w:r>
            <w:bookmarkEnd w:id="45"/>
          </w:p>
        </w:tc>
      </w:tr>
      <w:tr w:rsidR="00E03C51" w:rsidRPr="00E03C51" w:rsidTr="00E03C51">
        <w:trPr>
          <w:trHeight w:val="3470"/>
        </w:trPr>
        <w:tc>
          <w:tcPr>
            <w:tcW w:w="8720" w:type="dxa"/>
          </w:tcPr>
          <w:p w:rsidR="00E03C51" w:rsidRPr="00E03C51" w:rsidRDefault="00E03C51" w:rsidP="008D6693">
            <w:pPr>
              <w:autoSpaceDE w:val="0"/>
              <w:autoSpaceDN w:val="0"/>
              <w:adjustRightInd w:val="0"/>
              <w:spacing w:before="120" w:after="120"/>
              <w:rPr>
                <w:rFonts w:cs="Arial"/>
                <w:color w:val="000000"/>
                <w:szCs w:val="20"/>
                <w:lang w:val="en-AU"/>
              </w:rPr>
            </w:pPr>
            <w:r w:rsidRPr="00E03C51">
              <w:rPr>
                <w:rFonts w:cs="Arial"/>
                <w:color w:val="000000"/>
                <w:szCs w:val="20"/>
                <w:lang w:val="en-AU"/>
              </w:rPr>
              <w:t>The organisation demonstrates the following:</w:t>
            </w:r>
          </w:p>
          <w:p w:rsidR="00E03C51" w:rsidRPr="00E03C51" w:rsidRDefault="00E03C51" w:rsidP="008D6693">
            <w:pPr>
              <w:pStyle w:val="ListParagraph"/>
              <w:numPr>
                <w:ilvl w:val="0"/>
                <w:numId w:val="46"/>
              </w:numPr>
              <w:autoSpaceDE w:val="0"/>
              <w:autoSpaceDN w:val="0"/>
              <w:adjustRightInd w:val="0"/>
              <w:spacing w:before="120" w:after="120"/>
              <w:rPr>
                <w:rFonts w:cs="Arial"/>
                <w:color w:val="000000"/>
                <w:szCs w:val="20"/>
              </w:rPr>
            </w:pPr>
            <w:r w:rsidRPr="00E03C51">
              <w:rPr>
                <w:rFonts w:cs="Arial"/>
                <w:color w:val="000000"/>
                <w:szCs w:val="20"/>
              </w:rPr>
              <w:t xml:space="preserve">Lifestyle services and supports: </w:t>
            </w:r>
          </w:p>
          <w:p w:rsidR="00E03C51" w:rsidRPr="00E03C51" w:rsidRDefault="00E03C51" w:rsidP="00C8022E">
            <w:pPr>
              <w:pStyle w:val="ListParagraph"/>
              <w:numPr>
                <w:ilvl w:val="1"/>
                <w:numId w:val="46"/>
              </w:numPr>
              <w:autoSpaceDE w:val="0"/>
              <w:autoSpaceDN w:val="0"/>
              <w:adjustRightInd w:val="0"/>
              <w:spacing w:before="120" w:after="120"/>
              <w:rPr>
                <w:rFonts w:cs="Arial"/>
                <w:color w:val="000000"/>
                <w:szCs w:val="20"/>
              </w:rPr>
            </w:pPr>
            <w:r w:rsidRPr="00E03C51">
              <w:rPr>
                <w:rFonts w:cs="Arial"/>
                <w:color w:val="000000"/>
                <w:szCs w:val="20"/>
              </w:rPr>
              <w:t>are aligned with the consumer’s needs and preferences</w:t>
            </w:r>
          </w:p>
          <w:p w:rsidR="00E03C51" w:rsidRPr="00E03C51" w:rsidRDefault="00E03C51" w:rsidP="00C8022E">
            <w:pPr>
              <w:pStyle w:val="ListParagraph"/>
              <w:numPr>
                <w:ilvl w:val="1"/>
                <w:numId w:val="46"/>
              </w:numPr>
              <w:autoSpaceDE w:val="0"/>
              <w:autoSpaceDN w:val="0"/>
              <w:adjustRightInd w:val="0"/>
              <w:spacing w:before="120" w:after="120"/>
              <w:rPr>
                <w:rFonts w:cs="Arial"/>
                <w:color w:val="000000"/>
                <w:szCs w:val="20"/>
              </w:rPr>
            </w:pPr>
            <w:proofErr w:type="gramStart"/>
            <w:r w:rsidRPr="00E03C51">
              <w:rPr>
                <w:rFonts w:cs="Arial"/>
                <w:color w:val="000000"/>
                <w:szCs w:val="20"/>
              </w:rPr>
              <w:t>focus</w:t>
            </w:r>
            <w:proofErr w:type="gramEnd"/>
            <w:r w:rsidRPr="00E03C51">
              <w:rPr>
                <w:rFonts w:cs="Arial"/>
                <w:color w:val="000000"/>
                <w:szCs w:val="20"/>
              </w:rPr>
              <w:t xml:space="preserve"> on optimising the consumer’s wellbeing and quality of life.</w:t>
            </w:r>
          </w:p>
          <w:p w:rsidR="00E03C51" w:rsidRPr="00E03C51" w:rsidRDefault="00E03C51" w:rsidP="008D6693">
            <w:pPr>
              <w:pStyle w:val="ListParagraph"/>
              <w:numPr>
                <w:ilvl w:val="0"/>
                <w:numId w:val="46"/>
              </w:numPr>
              <w:autoSpaceDE w:val="0"/>
              <w:autoSpaceDN w:val="0"/>
              <w:adjustRightInd w:val="0"/>
              <w:spacing w:before="120" w:after="120"/>
              <w:rPr>
                <w:rFonts w:cs="Arial"/>
                <w:color w:val="000000"/>
                <w:szCs w:val="20"/>
              </w:rPr>
            </w:pPr>
            <w:r w:rsidRPr="00E03C51">
              <w:rPr>
                <w:rFonts w:cs="Arial"/>
                <w:color w:val="000000"/>
                <w:szCs w:val="20"/>
              </w:rPr>
              <w:t xml:space="preserve">Consumers are supported to: </w:t>
            </w:r>
          </w:p>
          <w:p w:rsidR="00E03C51" w:rsidRPr="00E03C51" w:rsidRDefault="00E03C51" w:rsidP="008D6693">
            <w:pPr>
              <w:pStyle w:val="ListParagraph"/>
              <w:numPr>
                <w:ilvl w:val="1"/>
                <w:numId w:val="46"/>
              </w:numPr>
              <w:autoSpaceDE w:val="0"/>
              <w:autoSpaceDN w:val="0"/>
              <w:adjustRightInd w:val="0"/>
              <w:spacing w:before="120" w:after="120"/>
              <w:rPr>
                <w:rFonts w:cs="Arial"/>
                <w:color w:val="000000"/>
                <w:szCs w:val="20"/>
              </w:rPr>
            </w:pPr>
            <w:r w:rsidRPr="00E03C51">
              <w:rPr>
                <w:rFonts w:cs="Arial"/>
                <w:color w:val="000000"/>
                <w:szCs w:val="20"/>
              </w:rPr>
              <w:t>participate in the community within and outside the service</w:t>
            </w:r>
          </w:p>
          <w:p w:rsidR="00E03C51" w:rsidRPr="00E03C51" w:rsidRDefault="00E03C51" w:rsidP="008D6693">
            <w:pPr>
              <w:pStyle w:val="ListParagraph"/>
              <w:numPr>
                <w:ilvl w:val="1"/>
                <w:numId w:val="46"/>
              </w:numPr>
              <w:autoSpaceDE w:val="0"/>
              <w:autoSpaceDN w:val="0"/>
              <w:adjustRightInd w:val="0"/>
              <w:spacing w:before="120" w:after="120"/>
              <w:rPr>
                <w:rFonts w:cs="Arial"/>
                <w:color w:val="000000"/>
                <w:szCs w:val="20"/>
              </w:rPr>
            </w:pPr>
            <w:r w:rsidRPr="00E03C51">
              <w:rPr>
                <w:rFonts w:cs="Arial"/>
                <w:color w:val="000000"/>
                <w:szCs w:val="20"/>
              </w:rPr>
              <w:t>select and maintain social and personal relationships</w:t>
            </w:r>
          </w:p>
          <w:p w:rsidR="00E03C51" w:rsidRPr="00E03C51" w:rsidRDefault="00E03C51" w:rsidP="008D6693">
            <w:pPr>
              <w:pStyle w:val="ListParagraph"/>
              <w:numPr>
                <w:ilvl w:val="1"/>
                <w:numId w:val="46"/>
              </w:numPr>
              <w:autoSpaceDE w:val="0"/>
              <w:autoSpaceDN w:val="0"/>
              <w:adjustRightInd w:val="0"/>
              <w:spacing w:before="120" w:after="120"/>
              <w:rPr>
                <w:rFonts w:cs="Arial"/>
                <w:color w:val="000000"/>
                <w:szCs w:val="20"/>
              </w:rPr>
            </w:pPr>
            <w:proofErr w:type="gramStart"/>
            <w:r w:rsidRPr="00E03C51">
              <w:rPr>
                <w:rFonts w:cs="Arial"/>
                <w:color w:val="000000"/>
                <w:szCs w:val="20"/>
              </w:rPr>
              <w:t>do</w:t>
            </w:r>
            <w:proofErr w:type="gramEnd"/>
            <w:r w:rsidRPr="00E03C51">
              <w:rPr>
                <w:rFonts w:cs="Arial"/>
                <w:color w:val="000000"/>
                <w:szCs w:val="20"/>
              </w:rPr>
              <w:t xml:space="preserve"> the things of interest to them.</w:t>
            </w:r>
          </w:p>
          <w:p w:rsidR="00E03C51" w:rsidRPr="00E03C51" w:rsidRDefault="00E03C51" w:rsidP="008D6693">
            <w:pPr>
              <w:pStyle w:val="ListParagraph"/>
              <w:numPr>
                <w:ilvl w:val="0"/>
                <w:numId w:val="46"/>
              </w:numPr>
              <w:autoSpaceDE w:val="0"/>
              <w:autoSpaceDN w:val="0"/>
              <w:adjustRightInd w:val="0"/>
              <w:spacing w:before="120" w:after="120"/>
              <w:rPr>
                <w:rFonts w:cs="Arial"/>
                <w:color w:val="000000"/>
                <w:szCs w:val="20"/>
              </w:rPr>
            </w:pPr>
            <w:r w:rsidRPr="00E03C51">
              <w:rPr>
                <w:rFonts w:cs="Arial"/>
                <w:color w:val="000000"/>
                <w:szCs w:val="20"/>
              </w:rPr>
              <w:t>Information about the consumer’s needs and preferences is communicated within the organisation and with relevant others where responsibility for services is shared and services are coordinated.</w:t>
            </w:r>
          </w:p>
        </w:tc>
      </w:tr>
    </w:tbl>
    <w:p w:rsidR="001A0F5C" w:rsidRDefault="001A0F5C" w:rsidP="001A0F5C">
      <w:pPr>
        <w:pStyle w:val="Heading3"/>
      </w:pPr>
      <w:bookmarkStart w:id="46" w:name="_Toc473635189"/>
      <w:r>
        <w:t>Rationale and evidence</w:t>
      </w:r>
      <w:bookmarkEnd w:id="46"/>
    </w:p>
    <w:p w:rsidR="001A0F5C" w:rsidRPr="001A0F5C" w:rsidRDefault="001A0F5C" w:rsidP="00254734">
      <w:pPr>
        <w:rPr>
          <w:lang w:val="en-AU" w:eastAsia="en-US"/>
        </w:rPr>
      </w:pPr>
      <w:r w:rsidRPr="001A0F5C">
        <w:rPr>
          <w:lang w:val="en-AU" w:eastAsia="en-US"/>
        </w:rPr>
        <w:t>Some organisations may not deliver personal care and clinical care, or they may deliver other services in conjunction with personal care or clinical care. The standards refer to those other services as lifestyle services and supports. Some examples of lifestyle services and supports are:</w:t>
      </w:r>
    </w:p>
    <w:p w:rsidR="001A0F5C" w:rsidRPr="001A0F5C" w:rsidRDefault="001A0F5C" w:rsidP="00254734">
      <w:pPr>
        <w:pStyle w:val="ListParagraph"/>
        <w:numPr>
          <w:ilvl w:val="0"/>
          <w:numId w:val="47"/>
        </w:numPr>
      </w:pPr>
      <w:r w:rsidRPr="001A0F5C">
        <w:t>domestic assistance, such as cleaning and laundry services</w:t>
      </w:r>
    </w:p>
    <w:p w:rsidR="001A0F5C" w:rsidRPr="001A0F5C" w:rsidRDefault="001A0F5C" w:rsidP="001A0F5C">
      <w:pPr>
        <w:pStyle w:val="ListParagraph"/>
        <w:numPr>
          <w:ilvl w:val="0"/>
          <w:numId w:val="47"/>
        </w:numPr>
      </w:pPr>
      <w:r w:rsidRPr="001A0F5C">
        <w:t>food services, including meals, food advice, delivery and preparation</w:t>
      </w:r>
    </w:p>
    <w:p w:rsidR="001A0F5C" w:rsidRDefault="001A0F5C" w:rsidP="001A0F5C">
      <w:pPr>
        <w:pStyle w:val="ListParagraph"/>
        <w:numPr>
          <w:ilvl w:val="0"/>
          <w:numId w:val="47"/>
        </w:numPr>
      </w:pPr>
      <w:r w:rsidRPr="001A0F5C">
        <w:t>services to:</w:t>
      </w:r>
    </w:p>
    <w:p w:rsidR="001A0F5C" w:rsidRDefault="001A0F5C" w:rsidP="001A0F5C">
      <w:pPr>
        <w:pStyle w:val="ListParagraph"/>
        <w:numPr>
          <w:ilvl w:val="1"/>
          <w:numId w:val="47"/>
        </w:numPr>
      </w:pPr>
      <w:r w:rsidRPr="001A0F5C">
        <w:t xml:space="preserve">encourage and support consumers to engage in social activity and to participate in a wide range of interests and activities of interest to them </w:t>
      </w:r>
    </w:p>
    <w:p w:rsidR="001A0F5C" w:rsidRPr="001A0F5C" w:rsidRDefault="001A0F5C" w:rsidP="001A0F5C">
      <w:pPr>
        <w:pStyle w:val="ListParagraph"/>
        <w:numPr>
          <w:ilvl w:val="1"/>
          <w:numId w:val="47"/>
        </w:numPr>
      </w:pPr>
      <w:proofErr w:type="gramStart"/>
      <w:r w:rsidRPr="001A0F5C">
        <w:t>take</w:t>
      </w:r>
      <w:proofErr w:type="gramEnd"/>
      <w:r w:rsidRPr="001A0F5C">
        <w:t xml:space="preserve"> part in community life.</w:t>
      </w:r>
    </w:p>
    <w:p w:rsidR="001A0F5C" w:rsidRPr="001A0F5C" w:rsidRDefault="001A0F5C" w:rsidP="001A0F5C">
      <w:pPr>
        <w:rPr>
          <w:lang w:val="en-AU" w:eastAsia="en-US"/>
        </w:rPr>
      </w:pPr>
      <w:r w:rsidRPr="001A0F5C">
        <w:rPr>
          <w:lang w:val="en-AU" w:eastAsia="en-US"/>
        </w:rPr>
        <w:t xml:space="preserve">Standard 4 requires organisations to provide lifestyle services and supports in a way that enhances a consumer’s wellbeing and quality of life. As part of comprehensive assessment and planning, the organisation (in partnership with the consumer) would identify activities that are meaningful and of interest to the consumer. </w:t>
      </w:r>
    </w:p>
    <w:p w:rsidR="001A0F5C" w:rsidRPr="001A0F5C" w:rsidRDefault="001A0F5C" w:rsidP="00254734">
      <w:pPr>
        <w:rPr>
          <w:lang w:val="en-AU" w:eastAsia="en-US"/>
        </w:rPr>
      </w:pPr>
      <w:r w:rsidRPr="001A0F5C">
        <w:rPr>
          <w:lang w:val="en-AU" w:eastAsia="en-US"/>
        </w:rPr>
        <w:t xml:space="preserve">To support the consumer to engage in chosen activities, an organisation may need to: </w:t>
      </w:r>
    </w:p>
    <w:p w:rsidR="001A0F5C" w:rsidRPr="001A0F5C" w:rsidRDefault="001A0F5C" w:rsidP="00254734">
      <w:pPr>
        <w:pStyle w:val="ListParagraph"/>
        <w:numPr>
          <w:ilvl w:val="0"/>
          <w:numId w:val="48"/>
        </w:numPr>
      </w:pPr>
      <w:r w:rsidRPr="001A0F5C">
        <w:t>expand the scope of activities that it offers so that individual interests can be fostered</w:t>
      </w:r>
    </w:p>
    <w:p w:rsidR="001A0F5C" w:rsidRPr="001A0F5C" w:rsidRDefault="001A0F5C" w:rsidP="001A0F5C">
      <w:pPr>
        <w:pStyle w:val="ListParagraph"/>
        <w:numPr>
          <w:ilvl w:val="0"/>
          <w:numId w:val="48"/>
        </w:numPr>
      </w:pPr>
      <w:proofErr w:type="gramStart"/>
      <w:r w:rsidRPr="001A0F5C">
        <w:t>provide</w:t>
      </w:r>
      <w:proofErr w:type="gramEnd"/>
      <w:r w:rsidRPr="001A0F5C">
        <w:t xml:space="preserve"> opportunities to participate in activities outside of the service. </w:t>
      </w:r>
    </w:p>
    <w:p w:rsidR="005C6937" w:rsidRDefault="005C6937">
      <w:pPr>
        <w:spacing w:line="276" w:lineRule="auto"/>
        <w:rPr>
          <w:lang w:val="en-AU" w:eastAsia="en-US"/>
        </w:rPr>
      </w:pPr>
      <w:r>
        <w:rPr>
          <w:lang w:val="en-AU" w:eastAsia="en-US"/>
        </w:rPr>
        <w:br w:type="page"/>
      </w:r>
    </w:p>
    <w:p w:rsidR="001A0F5C" w:rsidRPr="001A0F5C" w:rsidRDefault="001A0F5C" w:rsidP="00254734">
      <w:pPr>
        <w:rPr>
          <w:lang w:val="en-AU" w:eastAsia="en-US"/>
        </w:rPr>
      </w:pPr>
      <w:r w:rsidRPr="001A0F5C">
        <w:rPr>
          <w:lang w:val="en-AU" w:eastAsia="en-US"/>
        </w:rPr>
        <w:lastRenderedPageBreak/>
        <w:t>The standard recognises:</w:t>
      </w:r>
    </w:p>
    <w:p w:rsidR="001A0F5C" w:rsidRPr="001A0F5C" w:rsidRDefault="001A0F5C" w:rsidP="00254734">
      <w:pPr>
        <w:pStyle w:val="ListParagraph"/>
        <w:numPr>
          <w:ilvl w:val="0"/>
          <w:numId w:val="49"/>
        </w:numPr>
      </w:pPr>
      <w:proofErr w:type="gramStart"/>
      <w:r w:rsidRPr="001A0F5C">
        <w:t>that</w:t>
      </w:r>
      <w:proofErr w:type="gramEnd"/>
      <w:r w:rsidRPr="001A0F5C">
        <w:t xml:space="preserve"> lifestyle services and supports should be provided in line with any clinical advice about a particular consumer. For example, catering services may need to be modified to avoid particular foods for some consumers (due to allergies, diabetes or cultural needs) or have food texture modified for consumers who have difficulty swallowing </w:t>
      </w:r>
    </w:p>
    <w:p w:rsidR="001A0F5C" w:rsidRPr="001A0F5C" w:rsidRDefault="001A0F5C" w:rsidP="001A0F5C">
      <w:pPr>
        <w:pStyle w:val="ListParagraph"/>
        <w:numPr>
          <w:ilvl w:val="0"/>
          <w:numId w:val="49"/>
        </w:numPr>
      </w:pPr>
      <w:proofErr w:type="gramStart"/>
      <w:r w:rsidRPr="001A0F5C">
        <w:t>the</w:t>
      </w:r>
      <w:proofErr w:type="gramEnd"/>
      <w:r w:rsidRPr="001A0F5C">
        <w:t xml:space="preserve"> role that organisations have in supporting consumers to maintain and develop relationships both within and outside of the service. This is particularly relevant for consumers who are in residential care. Research shows that social isolation can influence depression and reduce quality of life for older people. The standard requires that organisations support each consumer as far as possible (consistent with the consumer’s preferences) to maintain relationships of choice.</w:t>
      </w:r>
      <w:r w:rsidR="00742EB6">
        <w:rPr>
          <w:rStyle w:val="FootnoteReference"/>
        </w:rPr>
        <w:footnoteReference w:id="16"/>
      </w:r>
      <w:r w:rsidRPr="001A0F5C">
        <w:t xml:space="preserve"> Social inclusion for consumers in residential aged care facilities is not just about giving consumers opportunities to join in various activities that the service provides; it is also about ensuring that consumers feel socially connected, have control over their lives, have privacy, and are able to contribute to those they feel connected to</w:t>
      </w:r>
      <w:r w:rsidR="00742EB6">
        <w:rPr>
          <w:rStyle w:val="FootnoteReference"/>
        </w:rPr>
        <w:footnoteReference w:id="17"/>
      </w:r>
    </w:p>
    <w:p w:rsidR="001A0F5C" w:rsidRPr="001A0F5C" w:rsidRDefault="001A0F5C" w:rsidP="001A0F5C">
      <w:pPr>
        <w:pStyle w:val="ListParagraph"/>
        <w:numPr>
          <w:ilvl w:val="0"/>
          <w:numId w:val="49"/>
        </w:numPr>
      </w:pPr>
      <w:proofErr w:type="gramStart"/>
      <w:r w:rsidRPr="001A0F5C">
        <w:t>that</w:t>
      </w:r>
      <w:proofErr w:type="gramEnd"/>
      <w:r w:rsidRPr="001A0F5C">
        <w:t xml:space="preserve"> an organisation cannot necessarily provide all of the lifestyle services or activities that are necessary to sustain quality of life for each consumer. However, it is expected that the organisation would support the consumer to pursue activities they are interested in, engage in meaningful social activities and maintain and develop relationships to the extent that they wish.</w:t>
      </w:r>
    </w:p>
    <w:p w:rsidR="00855F37" w:rsidRDefault="00855F37">
      <w:pPr>
        <w:spacing w:line="276" w:lineRule="auto"/>
      </w:pPr>
      <w:r>
        <w:br w:type="page"/>
      </w:r>
    </w:p>
    <w:p w:rsidR="00855F37" w:rsidRDefault="00210535" w:rsidP="00855F37">
      <w:pPr>
        <w:pStyle w:val="Heading2"/>
        <w:numPr>
          <w:ilvl w:val="0"/>
          <w:numId w:val="26"/>
        </w:numPr>
      </w:pPr>
      <w:bookmarkStart w:id="47" w:name="_Toc473635190"/>
      <w:r>
        <w:lastRenderedPageBreak/>
        <w:t>Service e</w:t>
      </w:r>
      <w:r w:rsidR="00855F37">
        <w:t>nvironment</w:t>
      </w:r>
      <w:bookmarkEnd w:id="47"/>
    </w:p>
    <w:tbl>
      <w:tblPr>
        <w:tblStyle w:val="TableGrid"/>
        <w:tblW w:w="0" w:type="auto"/>
        <w:tblLook w:val="04A0" w:firstRow="1" w:lastRow="0" w:firstColumn="1" w:lastColumn="0" w:noHBand="0" w:noVBand="1"/>
        <w:tblDescription w:val="Draft standards 5. list the Consumer outcome, organisation statement and requirements relating to service environment"/>
      </w:tblPr>
      <w:tblGrid>
        <w:gridCol w:w="8720"/>
      </w:tblGrid>
      <w:tr w:rsidR="00E03C51" w:rsidRPr="00E03C51" w:rsidTr="000B7909">
        <w:trPr>
          <w:tblHeader/>
        </w:trPr>
        <w:tc>
          <w:tcPr>
            <w:tcW w:w="8720" w:type="dxa"/>
          </w:tcPr>
          <w:p w:rsidR="00E03C51" w:rsidRPr="00E03C51" w:rsidRDefault="00E03C51" w:rsidP="008D6693">
            <w:pPr>
              <w:pStyle w:val="Heading3"/>
              <w:outlineLvl w:val="2"/>
            </w:pPr>
            <w:bookmarkStart w:id="48" w:name="_Toc473635191"/>
            <w:r w:rsidRPr="00E03C51">
              <w:t>Consumer outcome</w:t>
            </w:r>
            <w:bookmarkEnd w:id="48"/>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I feel safe and comfortable in the service’s physical environment.</w:t>
            </w:r>
          </w:p>
        </w:tc>
      </w:tr>
      <w:tr w:rsidR="00E03C51" w:rsidRPr="00E03C51" w:rsidTr="00E03C51">
        <w:tc>
          <w:tcPr>
            <w:tcW w:w="8720" w:type="dxa"/>
          </w:tcPr>
          <w:p w:rsidR="00E03C51" w:rsidRPr="00E03C51" w:rsidRDefault="00E03C51" w:rsidP="008D6693">
            <w:pPr>
              <w:pStyle w:val="Heading3"/>
              <w:outlineLvl w:val="2"/>
            </w:pPr>
            <w:bookmarkStart w:id="49" w:name="_Toc473635192"/>
            <w:r w:rsidRPr="00E03C51">
              <w:t>Organisation statement</w:t>
            </w:r>
            <w:bookmarkEnd w:id="49"/>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The organisation provides a safe, secure and comfortable service environment that promotes independence, function and enjoyment.</w:t>
            </w:r>
          </w:p>
        </w:tc>
      </w:tr>
      <w:tr w:rsidR="00E03C51" w:rsidRPr="00E03C51" w:rsidTr="00E03C51">
        <w:tc>
          <w:tcPr>
            <w:tcW w:w="8720" w:type="dxa"/>
          </w:tcPr>
          <w:p w:rsidR="00E03C51" w:rsidRPr="00E03C51" w:rsidRDefault="00E03C51" w:rsidP="008D6693">
            <w:pPr>
              <w:pStyle w:val="Heading3"/>
              <w:outlineLvl w:val="2"/>
            </w:pPr>
            <w:bookmarkStart w:id="50" w:name="_Toc473635193"/>
            <w:r w:rsidRPr="00E03C51">
              <w:t>Requirements</w:t>
            </w:r>
            <w:bookmarkEnd w:id="50"/>
          </w:p>
        </w:tc>
      </w:tr>
      <w:tr w:rsidR="00E03C51" w:rsidRPr="00E03C51" w:rsidTr="00E03C51">
        <w:trPr>
          <w:trHeight w:val="3328"/>
        </w:trPr>
        <w:tc>
          <w:tcPr>
            <w:tcW w:w="8720" w:type="dxa"/>
          </w:tcPr>
          <w:p w:rsidR="00E03C51" w:rsidRPr="00E03C51" w:rsidRDefault="00E03C51" w:rsidP="008D6693">
            <w:pPr>
              <w:autoSpaceDE w:val="0"/>
              <w:autoSpaceDN w:val="0"/>
              <w:adjustRightInd w:val="0"/>
              <w:spacing w:before="120" w:after="120"/>
              <w:rPr>
                <w:rFonts w:cs="Arial"/>
                <w:color w:val="000000"/>
                <w:szCs w:val="20"/>
                <w:lang w:val="en-AU"/>
              </w:rPr>
            </w:pPr>
            <w:r w:rsidRPr="00E03C51">
              <w:rPr>
                <w:rFonts w:cs="Arial"/>
                <w:color w:val="000000"/>
                <w:szCs w:val="20"/>
                <w:lang w:val="en-AU"/>
              </w:rPr>
              <w:t xml:space="preserve">The organisation demonstrates the following: </w:t>
            </w:r>
          </w:p>
          <w:p w:rsidR="00E03C51" w:rsidRPr="00E03C51" w:rsidRDefault="00E03C51" w:rsidP="008D6693">
            <w:pPr>
              <w:pStyle w:val="ListParagraph"/>
              <w:numPr>
                <w:ilvl w:val="0"/>
                <w:numId w:val="50"/>
              </w:numPr>
              <w:autoSpaceDE w:val="0"/>
              <w:autoSpaceDN w:val="0"/>
              <w:adjustRightInd w:val="0"/>
              <w:spacing w:before="120" w:after="120"/>
              <w:ind w:hanging="357"/>
              <w:rPr>
                <w:rFonts w:cs="Arial"/>
                <w:color w:val="000000"/>
                <w:szCs w:val="20"/>
              </w:rPr>
            </w:pPr>
            <w:r w:rsidRPr="00E03C51">
              <w:rPr>
                <w:rFonts w:cs="Arial"/>
                <w:color w:val="000000"/>
                <w:szCs w:val="20"/>
              </w:rPr>
              <w:t xml:space="preserve">Consumers experience: </w:t>
            </w:r>
          </w:p>
          <w:p w:rsidR="00E03C51" w:rsidRPr="00E03C51" w:rsidRDefault="00E03C51" w:rsidP="008D6693">
            <w:pPr>
              <w:pStyle w:val="ListParagraph"/>
              <w:numPr>
                <w:ilvl w:val="1"/>
                <w:numId w:val="50"/>
              </w:numPr>
              <w:autoSpaceDE w:val="0"/>
              <w:autoSpaceDN w:val="0"/>
              <w:adjustRightInd w:val="0"/>
              <w:spacing w:before="120" w:after="120"/>
              <w:ind w:hanging="357"/>
              <w:rPr>
                <w:rFonts w:cs="Arial"/>
                <w:color w:val="000000"/>
                <w:szCs w:val="20"/>
              </w:rPr>
            </w:pPr>
            <w:r w:rsidRPr="00E03C51">
              <w:rPr>
                <w:rFonts w:cs="Arial"/>
                <w:color w:val="000000"/>
                <w:szCs w:val="20"/>
              </w:rPr>
              <w:t>a safe, clean, secure, well-maintained and comfortable service environment</w:t>
            </w:r>
          </w:p>
          <w:p w:rsidR="00E03C51" w:rsidRPr="00E03C51" w:rsidRDefault="00E03C51" w:rsidP="008D6693">
            <w:pPr>
              <w:pStyle w:val="ListParagraph"/>
              <w:numPr>
                <w:ilvl w:val="1"/>
                <w:numId w:val="50"/>
              </w:numPr>
              <w:autoSpaceDE w:val="0"/>
              <w:autoSpaceDN w:val="0"/>
              <w:adjustRightInd w:val="0"/>
              <w:spacing w:before="120" w:after="120"/>
              <w:ind w:hanging="357"/>
              <w:rPr>
                <w:rFonts w:cs="Arial"/>
                <w:color w:val="000000"/>
                <w:szCs w:val="20"/>
              </w:rPr>
            </w:pPr>
            <w:r w:rsidRPr="00E03C51">
              <w:rPr>
                <w:rFonts w:cs="Arial"/>
                <w:color w:val="000000"/>
                <w:szCs w:val="20"/>
              </w:rPr>
              <w:t>a welcoming and culturally appropriate service environment comfortable internal temperatures, ventilation and noise levels</w:t>
            </w:r>
          </w:p>
          <w:p w:rsidR="00E03C51" w:rsidRPr="00E03C51" w:rsidRDefault="00E03C51" w:rsidP="008D6693">
            <w:pPr>
              <w:pStyle w:val="ListParagraph"/>
              <w:numPr>
                <w:ilvl w:val="1"/>
                <w:numId w:val="50"/>
              </w:numPr>
              <w:autoSpaceDE w:val="0"/>
              <w:autoSpaceDN w:val="0"/>
              <w:adjustRightInd w:val="0"/>
              <w:spacing w:before="120" w:after="120"/>
              <w:ind w:hanging="357"/>
              <w:rPr>
                <w:rFonts w:cs="Arial"/>
                <w:color w:val="000000"/>
                <w:szCs w:val="20"/>
              </w:rPr>
            </w:pPr>
            <w:proofErr w:type="gramStart"/>
            <w:r w:rsidRPr="00E03C51">
              <w:rPr>
                <w:rFonts w:cs="Arial"/>
                <w:color w:val="000000"/>
                <w:szCs w:val="20"/>
              </w:rPr>
              <w:t>suitable</w:t>
            </w:r>
            <w:proofErr w:type="gramEnd"/>
            <w:r w:rsidRPr="00E03C51">
              <w:rPr>
                <w:rFonts w:cs="Arial"/>
                <w:color w:val="000000"/>
                <w:szCs w:val="20"/>
              </w:rPr>
              <w:t xml:space="preserve"> furniture and equipment. </w:t>
            </w:r>
          </w:p>
          <w:p w:rsidR="00E03C51" w:rsidRPr="00E03C51" w:rsidRDefault="00E03C51" w:rsidP="008D6693">
            <w:pPr>
              <w:pStyle w:val="ListParagraph"/>
              <w:numPr>
                <w:ilvl w:val="0"/>
                <w:numId w:val="50"/>
              </w:numPr>
              <w:autoSpaceDE w:val="0"/>
              <w:autoSpaceDN w:val="0"/>
              <w:adjustRightInd w:val="0"/>
              <w:spacing w:before="120" w:after="120"/>
              <w:ind w:hanging="357"/>
              <w:rPr>
                <w:rFonts w:cs="Arial"/>
                <w:color w:val="000000"/>
                <w:szCs w:val="20"/>
              </w:rPr>
            </w:pPr>
            <w:r w:rsidRPr="00E03C51">
              <w:rPr>
                <w:rFonts w:cs="Arial"/>
                <w:color w:val="000000"/>
                <w:szCs w:val="20"/>
              </w:rPr>
              <w:t>The design and layout of the service optimises consumer independence and function.</w:t>
            </w:r>
          </w:p>
          <w:p w:rsidR="00E03C51" w:rsidRPr="00E03C51" w:rsidRDefault="00E03C51" w:rsidP="008D6693">
            <w:pPr>
              <w:pStyle w:val="ListParagraph"/>
              <w:numPr>
                <w:ilvl w:val="0"/>
                <w:numId w:val="50"/>
              </w:numPr>
              <w:autoSpaceDE w:val="0"/>
              <w:autoSpaceDN w:val="0"/>
              <w:adjustRightInd w:val="0"/>
              <w:spacing w:before="120" w:after="120"/>
              <w:ind w:hanging="357"/>
              <w:rPr>
                <w:rFonts w:cs="Arial"/>
                <w:color w:val="000000"/>
                <w:szCs w:val="20"/>
              </w:rPr>
            </w:pPr>
            <w:r w:rsidRPr="00E03C51">
              <w:rPr>
                <w:rFonts w:cs="Arial"/>
                <w:color w:val="000000"/>
                <w:szCs w:val="20"/>
              </w:rPr>
              <w:t>Consumers can move freely within the service environment, including both indoor and outdoor areas.</w:t>
            </w:r>
          </w:p>
          <w:p w:rsidR="00E03C51" w:rsidRPr="00E03C51" w:rsidRDefault="00E03C51" w:rsidP="008D6693">
            <w:pPr>
              <w:pStyle w:val="ListParagraph"/>
              <w:numPr>
                <w:ilvl w:val="0"/>
                <w:numId w:val="50"/>
              </w:numPr>
              <w:autoSpaceDE w:val="0"/>
              <w:autoSpaceDN w:val="0"/>
              <w:adjustRightInd w:val="0"/>
              <w:spacing w:before="120" w:after="120"/>
              <w:ind w:hanging="357"/>
              <w:rPr>
                <w:rFonts w:cs="Arial"/>
                <w:color w:val="000000"/>
                <w:szCs w:val="20"/>
              </w:rPr>
            </w:pPr>
            <w:r w:rsidRPr="00E03C51">
              <w:rPr>
                <w:rFonts w:cs="Arial"/>
                <w:color w:val="000000"/>
                <w:szCs w:val="20"/>
              </w:rPr>
              <w:t>Consumers can personalise their environment.</w:t>
            </w:r>
          </w:p>
        </w:tc>
      </w:tr>
    </w:tbl>
    <w:p w:rsidR="00855F37" w:rsidRDefault="00855F37" w:rsidP="00855F37">
      <w:pPr>
        <w:pStyle w:val="Heading3"/>
      </w:pPr>
      <w:bookmarkStart w:id="51" w:name="_Toc473635194"/>
      <w:r>
        <w:t>Rationale and evidence</w:t>
      </w:r>
      <w:bookmarkEnd w:id="51"/>
    </w:p>
    <w:p w:rsidR="00855F37" w:rsidRPr="00855F37" w:rsidRDefault="00855F37" w:rsidP="00254734">
      <w:pPr>
        <w:rPr>
          <w:lang w:val="en-AU" w:eastAsia="en-US"/>
        </w:rPr>
      </w:pPr>
      <w:r w:rsidRPr="00855F37">
        <w:rPr>
          <w:lang w:val="en-AU" w:eastAsia="en-US"/>
        </w:rPr>
        <w:t>Standard 5 relates to the physical environment that the organisation provides for residential care, respite care and day therapy centres. The standard is not intended to:</w:t>
      </w:r>
    </w:p>
    <w:p w:rsidR="00855F37" w:rsidRPr="00855F37" w:rsidRDefault="00855F37" w:rsidP="00254734">
      <w:pPr>
        <w:pStyle w:val="ListParagraph"/>
        <w:numPr>
          <w:ilvl w:val="0"/>
          <w:numId w:val="51"/>
        </w:numPr>
      </w:pPr>
      <w:r w:rsidRPr="00855F37">
        <w:t xml:space="preserve">duplicate work, health and safety laws or requirements under building legislation </w:t>
      </w:r>
    </w:p>
    <w:p w:rsidR="00855F37" w:rsidRPr="00855F37" w:rsidRDefault="00855F37" w:rsidP="00855F37">
      <w:pPr>
        <w:pStyle w:val="ListParagraph"/>
        <w:numPr>
          <w:ilvl w:val="0"/>
          <w:numId w:val="51"/>
        </w:numPr>
      </w:pPr>
      <w:r w:rsidRPr="00855F37">
        <w:t>apply to home care where the service environment is the consumer’s home</w:t>
      </w:r>
    </w:p>
    <w:p w:rsidR="00855F37" w:rsidRPr="00855F37" w:rsidRDefault="00855F37" w:rsidP="00855F37">
      <w:pPr>
        <w:pStyle w:val="ListParagraph"/>
        <w:numPr>
          <w:ilvl w:val="0"/>
          <w:numId w:val="51"/>
        </w:numPr>
      </w:pPr>
      <w:proofErr w:type="gramStart"/>
      <w:r w:rsidRPr="00855F37">
        <w:t>extend</w:t>
      </w:r>
      <w:proofErr w:type="gramEnd"/>
      <w:r w:rsidRPr="00855F37">
        <w:t xml:space="preserve"> to all environments that consumers might visit, such as bowling clubs or libraries.</w:t>
      </w:r>
    </w:p>
    <w:p w:rsidR="00855F37" w:rsidRPr="00855F37" w:rsidRDefault="00855F37" w:rsidP="00254734">
      <w:pPr>
        <w:rPr>
          <w:lang w:val="en-AU" w:eastAsia="en-US"/>
        </w:rPr>
      </w:pPr>
      <w:r w:rsidRPr="00855F37">
        <w:rPr>
          <w:lang w:val="en-AU" w:eastAsia="en-US"/>
        </w:rPr>
        <w:t>The focus of the standard is on ensuring that, where the organisation is providing a physical environment, the environment is fit for purpose, supports quality of life and promotes independence, function and enjoyment for consumers. For example, organisations could consider:</w:t>
      </w:r>
    </w:p>
    <w:p w:rsidR="00855F37" w:rsidRPr="00855F37" w:rsidRDefault="00855F37" w:rsidP="00254734">
      <w:pPr>
        <w:pStyle w:val="ListParagraph"/>
        <w:numPr>
          <w:ilvl w:val="0"/>
          <w:numId w:val="52"/>
        </w:numPr>
      </w:pPr>
      <w:r w:rsidRPr="00855F37">
        <w:t>whether the design and layout of the service supports consumers’ ability to participate in the service community and allows them to move about the service</w:t>
      </w:r>
      <w:r w:rsidR="00A66B1D">
        <w:rPr>
          <w:rStyle w:val="FootnoteReference"/>
        </w:rPr>
        <w:footnoteReference w:id="18"/>
      </w:r>
    </w:p>
    <w:p w:rsidR="00855F37" w:rsidRPr="00855F37" w:rsidRDefault="00855F37" w:rsidP="00855F37">
      <w:pPr>
        <w:pStyle w:val="ListParagraph"/>
        <w:numPr>
          <w:ilvl w:val="0"/>
          <w:numId w:val="52"/>
        </w:numPr>
      </w:pPr>
      <w:r w:rsidRPr="00855F37">
        <w:t>how consumers are supported to move freely within the service environment (including access to outdoor areas that may at times be secure)</w:t>
      </w:r>
    </w:p>
    <w:p w:rsidR="00855F37" w:rsidRPr="00855F37" w:rsidRDefault="00855F37" w:rsidP="00855F37">
      <w:pPr>
        <w:pStyle w:val="ListParagraph"/>
        <w:numPr>
          <w:ilvl w:val="0"/>
          <w:numId w:val="52"/>
        </w:numPr>
      </w:pPr>
      <w:r w:rsidRPr="00855F37">
        <w:t>if the environment encourages consumers to interact</w:t>
      </w:r>
    </w:p>
    <w:p w:rsidR="00855F37" w:rsidRPr="00855F37" w:rsidRDefault="00855F37" w:rsidP="00855F37">
      <w:pPr>
        <w:pStyle w:val="ListParagraph"/>
        <w:numPr>
          <w:ilvl w:val="0"/>
          <w:numId w:val="52"/>
        </w:numPr>
      </w:pPr>
      <w:r w:rsidRPr="00855F37">
        <w:t>if consumers in residential care can have somewhere to go that is private</w:t>
      </w:r>
    </w:p>
    <w:p w:rsidR="00855F37" w:rsidRPr="00855F37" w:rsidRDefault="00855F37" w:rsidP="00855F37">
      <w:pPr>
        <w:pStyle w:val="ListParagraph"/>
        <w:numPr>
          <w:ilvl w:val="0"/>
          <w:numId w:val="52"/>
        </w:numPr>
      </w:pPr>
      <w:r w:rsidRPr="00855F37">
        <w:t>whether consumers are able to make full use of the resources available to them</w:t>
      </w:r>
    </w:p>
    <w:p w:rsidR="00855F37" w:rsidRPr="00855F37" w:rsidRDefault="00855F37" w:rsidP="00855F37">
      <w:pPr>
        <w:pStyle w:val="ListParagraph"/>
        <w:numPr>
          <w:ilvl w:val="0"/>
          <w:numId w:val="52"/>
        </w:numPr>
      </w:pPr>
      <w:r w:rsidRPr="00855F37">
        <w:t>encouraging consumers to personalise their living areas (consistent with the organisation’s work, health and safety obligations)</w:t>
      </w:r>
    </w:p>
    <w:p w:rsidR="00855F37" w:rsidRPr="00855F37" w:rsidRDefault="00855F37" w:rsidP="00855F37">
      <w:pPr>
        <w:pStyle w:val="ListParagraph"/>
        <w:numPr>
          <w:ilvl w:val="0"/>
          <w:numId w:val="52"/>
        </w:numPr>
      </w:pPr>
      <w:proofErr w:type="gramStart"/>
      <w:r w:rsidRPr="00855F37">
        <w:lastRenderedPageBreak/>
        <w:t>ensuring</w:t>
      </w:r>
      <w:proofErr w:type="gramEnd"/>
      <w:r w:rsidRPr="00855F37">
        <w:t xml:space="preserve"> the environment is welcoming and culturally appropriate in that it reflects the cultural, linguistic and spiritual needs of the consumers who use the environment.</w:t>
      </w:r>
    </w:p>
    <w:p w:rsidR="00855F37" w:rsidRPr="00855F37" w:rsidRDefault="00855F37" w:rsidP="00855F37">
      <w:pPr>
        <w:rPr>
          <w:lang w:val="en-AU" w:eastAsia="en-US"/>
        </w:rPr>
      </w:pPr>
      <w:r w:rsidRPr="00855F37">
        <w:rPr>
          <w:lang w:val="en-AU" w:eastAsia="en-US"/>
        </w:rPr>
        <w:t xml:space="preserve">The standard therefore covers more than just security and safety; it also recognises that a clean, comfortable, welcoming and well-maintained environment is essential to quality of life. </w:t>
      </w:r>
    </w:p>
    <w:p w:rsidR="00855F37" w:rsidRDefault="00855F37" w:rsidP="00855F37">
      <w:pPr>
        <w:spacing w:line="276" w:lineRule="auto"/>
        <w:rPr>
          <w:lang w:val="en-AU" w:eastAsia="en-US"/>
        </w:rPr>
      </w:pPr>
      <w:r>
        <w:rPr>
          <w:lang w:val="en-AU" w:eastAsia="en-US"/>
        </w:rPr>
        <w:br w:type="page"/>
      </w:r>
    </w:p>
    <w:p w:rsidR="00855F37" w:rsidRDefault="00855F37" w:rsidP="00FF485E">
      <w:pPr>
        <w:pStyle w:val="Heading2"/>
        <w:numPr>
          <w:ilvl w:val="0"/>
          <w:numId w:val="26"/>
        </w:numPr>
      </w:pPr>
      <w:bookmarkStart w:id="52" w:name="_Toc473635195"/>
      <w:r>
        <w:lastRenderedPageBreak/>
        <w:t>Feedback and complain</w:t>
      </w:r>
      <w:r w:rsidR="00210535">
        <w:t>t</w:t>
      </w:r>
      <w:r>
        <w:t>s</w:t>
      </w:r>
      <w:bookmarkEnd w:id="52"/>
    </w:p>
    <w:tbl>
      <w:tblPr>
        <w:tblStyle w:val="TableGrid"/>
        <w:tblW w:w="0" w:type="auto"/>
        <w:tblLook w:val="04A0" w:firstRow="1" w:lastRow="0" w:firstColumn="1" w:lastColumn="0" w:noHBand="0" w:noVBand="1"/>
        <w:tblDescription w:val="Draft standards 6. list the Consumer outcome, organisation statement and requirements relating to feedback and complaints"/>
      </w:tblPr>
      <w:tblGrid>
        <w:gridCol w:w="8720"/>
      </w:tblGrid>
      <w:tr w:rsidR="00E03C51" w:rsidRPr="00E03C51" w:rsidTr="000B7909">
        <w:trPr>
          <w:tblHeader/>
        </w:trPr>
        <w:tc>
          <w:tcPr>
            <w:tcW w:w="8720" w:type="dxa"/>
          </w:tcPr>
          <w:p w:rsidR="00E03C51" w:rsidRPr="00E03C51" w:rsidRDefault="00E03C51" w:rsidP="008D6693">
            <w:pPr>
              <w:pStyle w:val="Heading3"/>
              <w:outlineLvl w:val="2"/>
            </w:pPr>
            <w:bookmarkStart w:id="53" w:name="_Toc473635196"/>
            <w:r w:rsidRPr="00E03C51">
              <w:t>Consumer outcome</w:t>
            </w:r>
            <w:bookmarkEnd w:id="53"/>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When I give feedback or make complaints, I see appropriate action taken. I feel safe and comfortable making complaints.</w:t>
            </w:r>
          </w:p>
        </w:tc>
      </w:tr>
      <w:tr w:rsidR="00E03C51" w:rsidRPr="00E03C51" w:rsidTr="00E03C51">
        <w:tc>
          <w:tcPr>
            <w:tcW w:w="8720" w:type="dxa"/>
          </w:tcPr>
          <w:p w:rsidR="00E03C51" w:rsidRPr="00E03C51" w:rsidRDefault="00E03C51" w:rsidP="008D6693">
            <w:pPr>
              <w:pStyle w:val="Heading3"/>
              <w:outlineLvl w:val="2"/>
            </w:pPr>
            <w:bookmarkStart w:id="54" w:name="_Toc473635197"/>
            <w:r w:rsidRPr="00E03C51">
              <w:t>Organisation statement</w:t>
            </w:r>
            <w:bookmarkEnd w:id="54"/>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Regular input and feedback from consumers, carers, the workforce and others is sought and is used to inform individual and organisation-wide continuous improvements.</w:t>
            </w:r>
          </w:p>
        </w:tc>
      </w:tr>
      <w:tr w:rsidR="00E03C51" w:rsidRPr="00E03C51" w:rsidTr="00E03C51">
        <w:tc>
          <w:tcPr>
            <w:tcW w:w="8720" w:type="dxa"/>
          </w:tcPr>
          <w:p w:rsidR="00E03C51" w:rsidRPr="00E03C51" w:rsidRDefault="00E03C51" w:rsidP="008D6693">
            <w:pPr>
              <w:pStyle w:val="Heading3"/>
              <w:outlineLvl w:val="2"/>
            </w:pPr>
            <w:bookmarkStart w:id="55" w:name="_Toc473635198"/>
            <w:r w:rsidRPr="00E03C51">
              <w:t>Requirements</w:t>
            </w:r>
            <w:bookmarkEnd w:id="55"/>
          </w:p>
        </w:tc>
      </w:tr>
      <w:tr w:rsidR="00E03C51" w:rsidRPr="00E03C51" w:rsidTr="00E03C51">
        <w:trPr>
          <w:trHeight w:val="3744"/>
        </w:trPr>
        <w:tc>
          <w:tcPr>
            <w:tcW w:w="8720" w:type="dxa"/>
          </w:tcPr>
          <w:p w:rsidR="00E03C51" w:rsidRPr="00E03C51" w:rsidRDefault="00E03C51" w:rsidP="008D6693">
            <w:pPr>
              <w:autoSpaceDE w:val="0"/>
              <w:autoSpaceDN w:val="0"/>
              <w:adjustRightInd w:val="0"/>
              <w:spacing w:before="120" w:after="120"/>
              <w:rPr>
                <w:rFonts w:cs="Arial"/>
                <w:color w:val="000000"/>
                <w:szCs w:val="20"/>
                <w:lang w:val="en-AU"/>
              </w:rPr>
            </w:pPr>
            <w:r w:rsidRPr="00E03C51">
              <w:rPr>
                <w:rFonts w:cs="Arial"/>
                <w:color w:val="000000"/>
                <w:szCs w:val="20"/>
                <w:lang w:val="en-AU"/>
              </w:rPr>
              <w:t xml:space="preserve">The organisation demonstrates the following: </w:t>
            </w:r>
          </w:p>
          <w:p w:rsidR="00E03C51" w:rsidRPr="00E03C51" w:rsidRDefault="00E03C51" w:rsidP="008D6693">
            <w:pPr>
              <w:pStyle w:val="ListParagraph"/>
              <w:numPr>
                <w:ilvl w:val="0"/>
                <w:numId w:val="53"/>
              </w:numPr>
              <w:autoSpaceDE w:val="0"/>
              <w:autoSpaceDN w:val="0"/>
              <w:adjustRightInd w:val="0"/>
              <w:spacing w:before="120" w:after="120"/>
              <w:ind w:left="714" w:hanging="357"/>
              <w:rPr>
                <w:rFonts w:cs="Arial"/>
                <w:color w:val="000000"/>
                <w:szCs w:val="20"/>
              </w:rPr>
            </w:pPr>
            <w:r w:rsidRPr="00E03C51">
              <w:rPr>
                <w:rFonts w:cs="Arial"/>
                <w:color w:val="000000"/>
                <w:szCs w:val="20"/>
              </w:rPr>
              <w:t>The organisation uses an effective feedback and complaints resolution system based on fairness, accessibility, responsiveness, open disclosure, resolution and learning.</w:t>
            </w:r>
          </w:p>
          <w:p w:rsidR="00E03C51" w:rsidRPr="00E03C51" w:rsidRDefault="00E03C51" w:rsidP="008D6693">
            <w:pPr>
              <w:pStyle w:val="ListParagraph"/>
              <w:numPr>
                <w:ilvl w:val="0"/>
                <w:numId w:val="53"/>
              </w:numPr>
              <w:autoSpaceDE w:val="0"/>
              <w:autoSpaceDN w:val="0"/>
              <w:adjustRightInd w:val="0"/>
              <w:spacing w:before="120" w:after="120"/>
              <w:ind w:left="714" w:hanging="357"/>
              <w:rPr>
                <w:rFonts w:cs="Arial"/>
                <w:color w:val="000000"/>
                <w:szCs w:val="20"/>
              </w:rPr>
            </w:pPr>
            <w:r w:rsidRPr="00E03C51">
              <w:rPr>
                <w:rFonts w:cs="Arial"/>
                <w:color w:val="000000"/>
                <w:szCs w:val="20"/>
              </w:rPr>
              <w:t xml:space="preserve">Regular feedback is sought from consumers, carers, the workforce and others about their experiences of the service. </w:t>
            </w:r>
          </w:p>
          <w:p w:rsidR="00E03C51" w:rsidRPr="00E03C51" w:rsidRDefault="00E03C51" w:rsidP="008D6693">
            <w:pPr>
              <w:pStyle w:val="ListParagraph"/>
              <w:numPr>
                <w:ilvl w:val="0"/>
                <w:numId w:val="53"/>
              </w:numPr>
              <w:autoSpaceDE w:val="0"/>
              <w:autoSpaceDN w:val="0"/>
              <w:adjustRightInd w:val="0"/>
              <w:spacing w:before="120" w:after="120"/>
              <w:ind w:left="714" w:hanging="357"/>
              <w:rPr>
                <w:rFonts w:cs="Arial"/>
                <w:color w:val="000000"/>
                <w:szCs w:val="20"/>
              </w:rPr>
            </w:pPr>
            <w:r w:rsidRPr="00E03C51">
              <w:rPr>
                <w:rFonts w:cs="Arial"/>
                <w:color w:val="000000"/>
                <w:szCs w:val="20"/>
              </w:rPr>
              <w:t>Consumers, carers and others are encouraged and supported to make complaints, provide feedback and access advocacy services, language services and other mechanisms for resolving complaints.</w:t>
            </w:r>
          </w:p>
          <w:p w:rsidR="00E03C51" w:rsidRPr="00E03C51" w:rsidRDefault="00E03C51" w:rsidP="008D6693">
            <w:pPr>
              <w:pStyle w:val="ListParagraph"/>
              <w:numPr>
                <w:ilvl w:val="0"/>
                <w:numId w:val="53"/>
              </w:numPr>
              <w:autoSpaceDE w:val="0"/>
              <w:autoSpaceDN w:val="0"/>
              <w:adjustRightInd w:val="0"/>
              <w:spacing w:before="120" w:after="120"/>
              <w:ind w:left="714" w:hanging="357"/>
              <w:rPr>
                <w:rFonts w:cs="Arial"/>
                <w:color w:val="000000"/>
                <w:szCs w:val="20"/>
              </w:rPr>
            </w:pPr>
            <w:r w:rsidRPr="00E03C51">
              <w:rPr>
                <w:rFonts w:cs="Arial"/>
                <w:color w:val="000000"/>
                <w:szCs w:val="20"/>
              </w:rPr>
              <w:t xml:space="preserve">The workforce is supported to </w:t>
            </w:r>
            <w:proofErr w:type="gramStart"/>
            <w:r w:rsidRPr="00E03C51">
              <w:rPr>
                <w:rFonts w:cs="Arial"/>
                <w:color w:val="000000"/>
                <w:szCs w:val="20"/>
              </w:rPr>
              <w:t>recognise,</w:t>
            </w:r>
            <w:proofErr w:type="gramEnd"/>
            <w:r w:rsidRPr="00E03C51">
              <w:rPr>
                <w:rFonts w:cs="Arial"/>
                <w:color w:val="000000"/>
                <w:szCs w:val="20"/>
              </w:rPr>
              <w:t xml:space="preserve"> report and appropriately respond to complaints.</w:t>
            </w:r>
          </w:p>
          <w:p w:rsidR="00E03C51" w:rsidRPr="00E03C51" w:rsidRDefault="00E03C51" w:rsidP="008D6693">
            <w:pPr>
              <w:pStyle w:val="ListParagraph"/>
              <w:numPr>
                <w:ilvl w:val="0"/>
                <w:numId w:val="53"/>
              </w:numPr>
              <w:autoSpaceDE w:val="0"/>
              <w:autoSpaceDN w:val="0"/>
              <w:adjustRightInd w:val="0"/>
              <w:spacing w:before="120" w:after="120"/>
              <w:ind w:left="714" w:hanging="357"/>
              <w:rPr>
                <w:rFonts w:cs="Arial"/>
                <w:color w:val="000000"/>
                <w:szCs w:val="20"/>
              </w:rPr>
            </w:pPr>
            <w:r w:rsidRPr="00E03C51">
              <w:rPr>
                <w:rFonts w:cs="Arial"/>
                <w:color w:val="000000"/>
                <w:szCs w:val="20"/>
              </w:rPr>
              <w:t>Systems are in place to ensure information from feedback and complaints is used to drive continuous improvement in the quality of care and services.</w:t>
            </w:r>
          </w:p>
        </w:tc>
      </w:tr>
    </w:tbl>
    <w:p w:rsidR="00855F37" w:rsidRDefault="00855F37" w:rsidP="00855F37">
      <w:pPr>
        <w:pStyle w:val="Heading3"/>
      </w:pPr>
      <w:bookmarkStart w:id="56" w:name="_Toc473635199"/>
      <w:r>
        <w:t>Rationale and evidence</w:t>
      </w:r>
      <w:bookmarkEnd w:id="56"/>
    </w:p>
    <w:p w:rsidR="00855F37" w:rsidRPr="00855F37" w:rsidRDefault="00855F37" w:rsidP="00855F37">
      <w:pPr>
        <w:rPr>
          <w:lang w:val="en-AU" w:eastAsia="en-US"/>
        </w:rPr>
      </w:pPr>
      <w:r w:rsidRPr="00855F37">
        <w:rPr>
          <w:lang w:val="en-AU" w:eastAsia="en-US"/>
        </w:rPr>
        <w:t>Standard 6 has been developed in close consultation with the Aged Care Complaints Commissioner to ensure that it is consistent with contemporary best practice for complaints management. The content of the standard reflects the key stages of effective complaints management as described in the Better practice guide to complaint handling in aged care services.</w:t>
      </w:r>
      <w:r w:rsidR="00A66B1D">
        <w:rPr>
          <w:rStyle w:val="FootnoteReference"/>
          <w:lang w:val="en-AU" w:eastAsia="en-US"/>
        </w:rPr>
        <w:footnoteReference w:id="19"/>
      </w:r>
      <w:r w:rsidRPr="00855F37">
        <w:rPr>
          <w:lang w:val="en-AU" w:eastAsia="en-US"/>
        </w:rPr>
        <w:t xml:space="preserve"> For example, the requirement to demonstrate open disclosure aligns the standard with contemporary practice regarding the principles of open communication and transparent processes, including acknowledgement and apology when failings are identified. </w:t>
      </w:r>
    </w:p>
    <w:p w:rsidR="00855F37" w:rsidRPr="00855F37" w:rsidRDefault="00855F37" w:rsidP="00254734">
      <w:pPr>
        <w:rPr>
          <w:lang w:val="en-AU" w:eastAsia="en-US"/>
        </w:rPr>
      </w:pPr>
      <w:r w:rsidRPr="00855F37">
        <w:rPr>
          <w:lang w:val="en-AU" w:eastAsia="en-US"/>
        </w:rPr>
        <w:t>The standard is intended to:</w:t>
      </w:r>
    </w:p>
    <w:p w:rsidR="00855F37" w:rsidRPr="00855F37" w:rsidRDefault="00855F37" w:rsidP="00254734">
      <w:pPr>
        <w:pStyle w:val="ListParagraph"/>
        <w:numPr>
          <w:ilvl w:val="0"/>
          <w:numId w:val="54"/>
        </w:numPr>
      </w:pPr>
      <w:r w:rsidRPr="00855F37">
        <w:t>be more comprehensive than existing requirements by encouraging consumers to provide feedback to their organisation about their experience within the service, whether positive or negative</w:t>
      </w:r>
    </w:p>
    <w:p w:rsidR="00855F37" w:rsidRPr="00855F37" w:rsidRDefault="00855F37" w:rsidP="00BC6F00">
      <w:pPr>
        <w:pStyle w:val="ListParagraph"/>
        <w:numPr>
          <w:ilvl w:val="0"/>
          <w:numId w:val="54"/>
        </w:numPr>
      </w:pPr>
      <w:proofErr w:type="gramStart"/>
      <w:r w:rsidRPr="00855F37">
        <w:t>focus</w:t>
      </w:r>
      <w:proofErr w:type="gramEnd"/>
      <w:r w:rsidRPr="00855F37">
        <w:t xml:space="preserve"> on those qualities of a complaints management system that drive continuous improvement, inform service improvements and achieve resolution of issues for consumers and others. </w:t>
      </w:r>
    </w:p>
    <w:p w:rsidR="00855F37" w:rsidRPr="00855F37" w:rsidRDefault="00855F37" w:rsidP="00254734">
      <w:pPr>
        <w:rPr>
          <w:lang w:val="en-AU" w:eastAsia="en-US"/>
        </w:rPr>
      </w:pPr>
      <w:r w:rsidRPr="00855F37">
        <w:rPr>
          <w:lang w:val="en-AU" w:eastAsia="en-US"/>
        </w:rPr>
        <w:t>The standard also:</w:t>
      </w:r>
    </w:p>
    <w:p w:rsidR="00855F37" w:rsidRPr="00855F37" w:rsidRDefault="00855F37" w:rsidP="00254734">
      <w:pPr>
        <w:pStyle w:val="ListParagraph"/>
        <w:numPr>
          <w:ilvl w:val="0"/>
          <w:numId w:val="55"/>
        </w:numPr>
      </w:pPr>
      <w:r w:rsidRPr="00855F37">
        <w:lastRenderedPageBreak/>
        <w:t>recognises that local resolution of complaints leads to faster and more sustainable outcomes and is more likely to preserve and build the relationship between the consumer and the organisation</w:t>
      </w:r>
    </w:p>
    <w:p w:rsidR="00855F37" w:rsidRPr="00855F37" w:rsidRDefault="00855F37" w:rsidP="00BC6F00">
      <w:pPr>
        <w:pStyle w:val="ListParagraph"/>
        <w:numPr>
          <w:ilvl w:val="0"/>
          <w:numId w:val="55"/>
        </w:numPr>
      </w:pPr>
      <w:r w:rsidRPr="00855F37">
        <w:t xml:space="preserve">acknowledges that it is important for consumers to feel safe and comfortable in giving feedback or making a complaint </w:t>
      </w:r>
    </w:p>
    <w:p w:rsidR="00855F37" w:rsidRPr="00855F37" w:rsidRDefault="00855F37" w:rsidP="00BC6F00">
      <w:pPr>
        <w:pStyle w:val="ListParagraph"/>
        <w:numPr>
          <w:ilvl w:val="0"/>
          <w:numId w:val="55"/>
        </w:numPr>
      </w:pPr>
      <w:proofErr w:type="gramStart"/>
      <w:r w:rsidRPr="00855F37">
        <w:t>reflects</w:t>
      </w:r>
      <w:proofErr w:type="gramEnd"/>
      <w:r w:rsidRPr="00855F37">
        <w:t xml:space="preserve"> the fact that to allow for continuous improvement, it is important to monitor and report on</w:t>
      </w:r>
      <w:r w:rsidR="003375F7">
        <w:t xml:space="preserve"> the actions that are taken as a</w:t>
      </w:r>
      <w:r w:rsidRPr="00855F37">
        <w:t xml:space="preserve"> result of feedback and complaints.</w:t>
      </w:r>
    </w:p>
    <w:p w:rsidR="00855F37" w:rsidRPr="00855F37" w:rsidRDefault="00855F37" w:rsidP="00254734">
      <w:pPr>
        <w:rPr>
          <w:lang w:val="en-AU" w:eastAsia="en-US"/>
        </w:rPr>
      </w:pPr>
      <w:r w:rsidRPr="00855F37">
        <w:rPr>
          <w:lang w:val="en-AU" w:eastAsia="en-US"/>
        </w:rPr>
        <w:t>Some consumers will face particular and additional barriers to providing feedback and making complaints. The consumer may have cognitive or communication difficulties, or language or cultural barriers. In some cases the nature of the complaint may be particularly sensitive or private. Organisations are expected to support consumers to make complaints. The kinds of support the organisation offers might include:</w:t>
      </w:r>
    </w:p>
    <w:p w:rsidR="00855F37" w:rsidRPr="00855F37" w:rsidRDefault="00855F37" w:rsidP="00254734">
      <w:pPr>
        <w:pStyle w:val="ListParagraph"/>
        <w:numPr>
          <w:ilvl w:val="0"/>
          <w:numId w:val="56"/>
        </w:numPr>
      </w:pPr>
      <w:r w:rsidRPr="00855F37">
        <w:t>making sure the consumer feels comfortable and safe to make a complaint</w:t>
      </w:r>
    </w:p>
    <w:p w:rsidR="00855F37" w:rsidRPr="00855F37" w:rsidRDefault="00855F37" w:rsidP="00BC6F00">
      <w:pPr>
        <w:pStyle w:val="ListParagraph"/>
        <w:numPr>
          <w:ilvl w:val="0"/>
          <w:numId w:val="56"/>
        </w:numPr>
      </w:pPr>
      <w:r w:rsidRPr="00855F37">
        <w:t>offering a third party to record the complaint</w:t>
      </w:r>
    </w:p>
    <w:p w:rsidR="00855F37" w:rsidRPr="00855F37" w:rsidRDefault="00855F37" w:rsidP="00BC6F00">
      <w:pPr>
        <w:pStyle w:val="ListParagraph"/>
        <w:numPr>
          <w:ilvl w:val="0"/>
          <w:numId w:val="56"/>
        </w:numPr>
      </w:pPr>
      <w:proofErr w:type="gramStart"/>
      <w:r w:rsidRPr="00855F37">
        <w:t>giving</w:t>
      </w:r>
      <w:proofErr w:type="gramEnd"/>
      <w:r w:rsidRPr="00855F37">
        <w:t xml:space="preserve"> the consumer access to resources about how to make complaints and what they can complain about.</w:t>
      </w:r>
    </w:p>
    <w:p w:rsidR="00855F37" w:rsidRDefault="00855F37" w:rsidP="00855F37">
      <w:pPr>
        <w:rPr>
          <w:lang w:val="en-AU" w:eastAsia="en-US"/>
        </w:rPr>
      </w:pPr>
      <w:r w:rsidRPr="00855F37">
        <w:rPr>
          <w:lang w:val="en-AU" w:eastAsia="en-US"/>
        </w:rPr>
        <w:t>An organisation’s complaints resolution system must be accessible, confidential, prompt and fair; and it must support all consumers to make a complaint or give feedback.</w:t>
      </w:r>
    </w:p>
    <w:p w:rsidR="00855F37" w:rsidRDefault="00855F37">
      <w:pPr>
        <w:spacing w:line="276" w:lineRule="auto"/>
        <w:rPr>
          <w:lang w:val="en-AU" w:eastAsia="en-US"/>
        </w:rPr>
      </w:pPr>
      <w:r>
        <w:rPr>
          <w:lang w:val="en-AU" w:eastAsia="en-US"/>
        </w:rPr>
        <w:br w:type="page"/>
      </w:r>
    </w:p>
    <w:p w:rsidR="00855F37" w:rsidRDefault="00855F37" w:rsidP="00A35DD5">
      <w:pPr>
        <w:pStyle w:val="Heading2"/>
        <w:numPr>
          <w:ilvl w:val="0"/>
          <w:numId w:val="26"/>
        </w:numPr>
      </w:pPr>
      <w:bookmarkStart w:id="57" w:name="_Toc473635200"/>
      <w:r>
        <w:lastRenderedPageBreak/>
        <w:t>Human resources</w:t>
      </w:r>
      <w:bookmarkEnd w:id="57"/>
    </w:p>
    <w:tbl>
      <w:tblPr>
        <w:tblStyle w:val="TableGrid"/>
        <w:tblW w:w="0" w:type="auto"/>
        <w:tblLook w:val="04A0" w:firstRow="1" w:lastRow="0" w:firstColumn="1" w:lastColumn="0" w:noHBand="0" w:noVBand="1"/>
        <w:tblDescription w:val="Draft standards 7. list the Consumer outcome, organisation statement and requirements relating to human resources"/>
      </w:tblPr>
      <w:tblGrid>
        <w:gridCol w:w="8720"/>
      </w:tblGrid>
      <w:tr w:rsidR="00E03C51" w:rsidRPr="00E03C51" w:rsidTr="000B7909">
        <w:trPr>
          <w:tblHeader/>
        </w:trPr>
        <w:tc>
          <w:tcPr>
            <w:tcW w:w="8720" w:type="dxa"/>
          </w:tcPr>
          <w:p w:rsidR="00E03C51" w:rsidRPr="00E03C51" w:rsidRDefault="00E03C51" w:rsidP="008D6693">
            <w:pPr>
              <w:pStyle w:val="Heading3"/>
              <w:outlineLvl w:val="2"/>
            </w:pPr>
            <w:bookmarkStart w:id="58" w:name="_Toc473635201"/>
            <w:r w:rsidRPr="00E03C51">
              <w:t>Consumer outcome</w:t>
            </w:r>
            <w:bookmarkEnd w:id="58"/>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I get quality care and services when I need them from people who are knowledgeable and considerate.</w:t>
            </w:r>
          </w:p>
        </w:tc>
      </w:tr>
      <w:tr w:rsidR="00E03C51" w:rsidRPr="00E03C51" w:rsidTr="00E03C51">
        <w:tc>
          <w:tcPr>
            <w:tcW w:w="8720" w:type="dxa"/>
          </w:tcPr>
          <w:p w:rsidR="00E03C51" w:rsidRPr="00E03C51" w:rsidRDefault="00E03C51" w:rsidP="008D6693">
            <w:pPr>
              <w:pStyle w:val="Heading3"/>
              <w:outlineLvl w:val="2"/>
            </w:pPr>
            <w:bookmarkStart w:id="59" w:name="_Toc473635202"/>
            <w:r w:rsidRPr="00E03C51">
              <w:t>Organisation statement</w:t>
            </w:r>
            <w:bookmarkEnd w:id="59"/>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The organisation has sufficient skilled and qualified workforce to provide safe, respectful and quality care and services.</w:t>
            </w:r>
          </w:p>
        </w:tc>
      </w:tr>
      <w:tr w:rsidR="00E03C51" w:rsidRPr="00E03C51" w:rsidTr="00E03C51">
        <w:tc>
          <w:tcPr>
            <w:tcW w:w="8720" w:type="dxa"/>
          </w:tcPr>
          <w:p w:rsidR="00E03C51" w:rsidRPr="00E03C51" w:rsidRDefault="00E03C51" w:rsidP="008D6693">
            <w:pPr>
              <w:pStyle w:val="Heading3"/>
              <w:outlineLvl w:val="2"/>
              <w:rPr>
                <w:rFonts w:eastAsiaTheme="minorEastAsia" w:cs="Arial"/>
                <w:color w:val="000000"/>
                <w:lang w:eastAsia="en-GB"/>
              </w:rPr>
            </w:pPr>
            <w:bookmarkStart w:id="60" w:name="_Toc473635203"/>
            <w:r w:rsidRPr="00E03C51">
              <w:t>Requirements</w:t>
            </w:r>
            <w:bookmarkEnd w:id="60"/>
          </w:p>
        </w:tc>
      </w:tr>
      <w:tr w:rsidR="00E03C51" w:rsidRPr="00E03C51" w:rsidTr="00E03C51">
        <w:trPr>
          <w:trHeight w:val="4736"/>
        </w:trPr>
        <w:tc>
          <w:tcPr>
            <w:tcW w:w="8720" w:type="dxa"/>
          </w:tcPr>
          <w:p w:rsidR="00E03C51" w:rsidRPr="00E03C51" w:rsidRDefault="00E03C51" w:rsidP="008D6693">
            <w:pPr>
              <w:autoSpaceDE w:val="0"/>
              <w:autoSpaceDN w:val="0"/>
              <w:adjustRightInd w:val="0"/>
              <w:spacing w:before="120" w:after="120"/>
              <w:rPr>
                <w:rFonts w:cs="Arial"/>
                <w:color w:val="000000"/>
                <w:szCs w:val="20"/>
              </w:rPr>
            </w:pPr>
            <w:r w:rsidRPr="00E03C51">
              <w:rPr>
                <w:rFonts w:cs="Arial"/>
                <w:color w:val="000000"/>
                <w:szCs w:val="20"/>
              </w:rPr>
              <w:t xml:space="preserve">The organisation demonstrates the following: </w:t>
            </w:r>
          </w:p>
          <w:p w:rsidR="00E03C51" w:rsidRPr="00E03C51" w:rsidRDefault="00E03C51" w:rsidP="008D6693">
            <w:pPr>
              <w:pStyle w:val="ListParagraph"/>
              <w:numPr>
                <w:ilvl w:val="0"/>
                <w:numId w:val="57"/>
              </w:numPr>
              <w:autoSpaceDE w:val="0"/>
              <w:autoSpaceDN w:val="0"/>
              <w:adjustRightInd w:val="0"/>
              <w:spacing w:before="120" w:after="120"/>
              <w:ind w:hanging="357"/>
              <w:rPr>
                <w:rFonts w:cs="Arial"/>
                <w:color w:val="000000"/>
                <w:szCs w:val="20"/>
              </w:rPr>
            </w:pPr>
            <w:r w:rsidRPr="00E03C51">
              <w:rPr>
                <w:rFonts w:cs="Arial"/>
                <w:color w:val="000000"/>
                <w:szCs w:val="20"/>
              </w:rPr>
              <w:t>Sufficient workforce to deliver and manage safe and quality care and services.</w:t>
            </w:r>
          </w:p>
          <w:p w:rsidR="00E03C51" w:rsidRPr="00E03C51" w:rsidRDefault="00E03C51" w:rsidP="008D6693">
            <w:pPr>
              <w:pStyle w:val="ListParagraph"/>
              <w:numPr>
                <w:ilvl w:val="0"/>
                <w:numId w:val="57"/>
              </w:numPr>
              <w:autoSpaceDE w:val="0"/>
              <w:autoSpaceDN w:val="0"/>
              <w:adjustRightInd w:val="0"/>
              <w:spacing w:before="120" w:after="120"/>
              <w:ind w:hanging="357"/>
              <w:rPr>
                <w:rFonts w:cs="Arial"/>
                <w:color w:val="000000"/>
                <w:szCs w:val="20"/>
              </w:rPr>
            </w:pPr>
            <w:r w:rsidRPr="00E03C51">
              <w:rPr>
                <w:rFonts w:cs="Arial"/>
                <w:color w:val="000000"/>
                <w:szCs w:val="20"/>
              </w:rPr>
              <w:t>Each member of the workforce:</w:t>
            </w:r>
          </w:p>
          <w:p w:rsidR="00E03C51" w:rsidRPr="00E03C51" w:rsidRDefault="00E03C51" w:rsidP="008D6693">
            <w:pPr>
              <w:pStyle w:val="ListParagraph"/>
              <w:numPr>
                <w:ilvl w:val="1"/>
                <w:numId w:val="57"/>
              </w:numPr>
              <w:autoSpaceDE w:val="0"/>
              <w:autoSpaceDN w:val="0"/>
              <w:adjustRightInd w:val="0"/>
              <w:spacing w:before="120" w:after="120"/>
              <w:ind w:hanging="357"/>
              <w:rPr>
                <w:rFonts w:cs="Arial"/>
                <w:color w:val="000000"/>
                <w:szCs w:val="20"/>
              </w:rPr>
            </w:pPr>
            <w:r w:rsidRPr="00E03C51">
              <w:rPr>
                <w:rFonts w:cs="Arial"/>
                <w:color w:val="000000"/>
                <w:szCs w:val="20"/>
              </w:rPr>
              <w:t>interacts with consumers in a way that is culturally appropriate, respectful and considerate</w:t>
            </w:r>
          </w:p>
          <w:p w:rsidR="00E03C51" w:rsidRPr="00E03C51" w:rsidRDefault="00E03C51" w:rsidP="008D6693">
            <w:pPr>
              <w:pStyle w:val="ListParagraph"/>
              <w:numPr>
                <w:ilvl w:val="1"/>
                <w:numId w:val="57"/>
              </w:numPr>
              <w:autoSpaceDE w:val="0"/>
              <w:autoSpaceDN w:val="0"/>
              <w:adjustRightInd w:val="0"/>
              <w:spacing w:before="120" w:after="120"/>
              <w:ind w:hanging="357"/>
              <w:rPr>
                <w:rFonts w:cs="Arial"/>
                <w:color w:val="000000"/>
                <w:szCs w:val="20"/>
              </w:rPr>
            </w:pPr>
            <w:proofErr w:type="gramStart"/>
            <w:r w:rsidRPr="00E03C51">
              <w:rPr>
                <w:rFonts w:cs="Arial"/>
                <w:color w:val="000000"/>
                <w:szCs w:val="20"/>
              </w:rPr>
              <w:t>has</w:t>
            </w:r>
            <w:proofErr w:type="gramEnd"/>
            <w:r w:rsidRPr="00E03C51">
              <w:rPr>
                <w:rFonts w:cs="Arial"/>
                <w:color w:val="000000"/>
                <w:szCs w:val="20"/>
              </w:rPr>
              <w:t xml:space="preserve"> the skills, capabilities, qualifications, knowledge, attributes and attitude to effectively perform their role. </w:t>
            </w:r>
          </w:p>
          <w:p w:rsidR="00E03C51" w:rsidRPr="00E03C51" w:rsidRDefault="00E03C51" w:rsidP="008D6693">
            <w:pPr>
              <w:pStyle w:val="ListParagraph"/>
              <w:numPr>
                <w:ilvl w:val="0"/>
                <w:numId w:val="57"/>
              </w:numPr>
              <w:autoSpaceDE w:val="0"/>
              <w:autoSpaceDN w:val="0"/>
              <w:adjustRightInd w:val="0"/>
              <w:spacing w:before="120" w:after="120"/>
              <w:ind w:hanging="357"/>
              <w:rPr>
                <w:rFonts w:cs="Arial"/>
                <w:color w:val="000000"/>
                <w:szCs w:val="20"/>
              </w:rPr>
            </w:pPr>
            <w:r w:rsidRPr="00E03C51">
              <w:rPr>
                <w:rFonts w:cs="Arial"/>
                <w:color w:val="000000"/>
                <w:szCs w:val="20"/>
              </w:rPr>
              <w:t>The workforce is supported, trained and equipped to deliver the outcomes required by these standards.</w:t>
            </w:r>
          </w:p>
          <w:p w:rsidR="00E03C51" w:rsidRPr="00E03C51" w:rsidRDefault="00E03C51" w:rsidP="008D6693">
            <w:pPr>
              <w:pStyle w:val="ListParagraph"/>
              <w:numPr>
                <w:ilvl w:val="0"/>
                <w:numId w:val="57"/>
              </w:numPr>
              <w:autoSpaceDE w:val="0"/>
              <w:autoSpaceDN w:val="0"/>
              <w:adjustRightInd w:val="0"/>
              <w:spacing w:before="120" w:after="120"/>
              <w:ind w:hanging="357"/>
              <w:rPr>
                <w:rFonts w:cs="Arial"/>
                <w:color w:val="000000"/>
                <w:szCs w:val="20"/>
              </w:rPr>
            </w:pPr>
            <w:r w:rsidRPr="00E03C51">
              <w:rPr>
                <w:rFonts w:cs="Arial"/>
                <w:color w:val="000000"/>
                <w:szCs w:val="20"/>
              </w:rPr>
              <w:t>The organisation listens to, and communicates with, the workforce about the safety and quality of care and services.</w:t>
            </w:r>
          </w:p>
          <w:p w:rsidR="00E03C51" w:rsidRPr="00E03C51" w:rsidRDefault="00E03C51" w:rsidP="008D6693">
            <w:pPr>
              <w:pStyle w:val="ListParagraph"/>
              <w:numPr>
                <w:ilvl w:val="0"/>
                <w:numId w:val="57"/>
              </w:numPr>
              <w:autoSpaceDE w:val="0"/>
              <w:autoSpaceDN w:val="0"/>
              <w:adjustRightInd w:val="0"/>
              <w:spacing w:before="120" w:after="120"/>
              <w:ind w:hanging="357"/>
              <w:rPr>
                <w:rFonts w:cs="Arial"/>
                <w:color w:val="000000"/>
                <w:szCs w:val="20"/>
              </w:rPr>
            </w:pPr>
            <w:r w:rsidRPr="00E03C51">
              <w:rPr>
                <w:rFonts w:cs="Arial"/>
                <w:color w:val="000000"/>
                <w:szCs w:val="20"/>
              </w:rPr>
              <w:t>Ongoing assessment, monitoring and review of:</w:t>
            </w:r>
          </w:p>
          <w:p w:rsidR="00E03C51" w:rsidRPr="00E03C51" w:rsidRDefault="00E03C51" w:rsidP="008D6693">
            <w:pPr>
              <w:pStyle w:val="ListParagraph"/>
              <w:numPr>
                <w:ilvl w:val="1"/>
                <w:numId w:val="57"/>
              </w:numPr>
              <w:autoSpaceDE w:val="0"/>
              <w:autoSpaceDN w:val="0"/>
              <w:adjustRightInd w:val="0"/>
              <w:spacing w:before="120" w:after="120"/>
              <w:ind w:hanging="357"/>
              <w:rPr>
                <w:rFonts w:cs="Arial"/>
                <w:color w:val="000000"/>
                <w:szCs w:val="20"/>
              </w:rPr>
            </w:pPr>
            <w:r w:rsidRPr="00E03C51">
              <w:rPr>
                <w:rFonts w:cs="Arial"/>
                <w:color w:val="000000"/>
                <w:szCs w:val="20"/>
              </w:rPr>
              <w:t xml:space="preserve">the roles, responsibilities and accountabilities of the workforce </w:t>
            </w:r>
          </w:p>
          <w:p w:rsidR="00E03C51" w:rsidRPr="00E03C51" w:rsidRDefault="00E03C51" w:rsidP="008D6693">
            <w:pPr>
              <w:pStyle w:val="ListParagraph"/>
              <w:numPr>
                <w:ilvl w:val="1"/>
                <w:numId w:val="57"/>
              </w:numPr>
              <w:autoSpaceDE w:val="0"/>
              <w:autoSpaceDN w:val="0"/>
              <w:adjustRightInd w:val="0"/>
              <w:spacing w:before="120" w:after="120"/>
              <w:ind w:hanging="357"/>
              <w:rPr>
                <w:rFonts w:cs="Arial"/>
                <w:color w:val="000000"/>
                <w:szCs w:val="20"/>
              </w:rPr>
            </w:pPr>
            <w:r w:rsidRPr="00E03C51">
              <w:rPr>
                <w:rFonts w:cs="Arial"/>
                <w:color w:val="000000"/>
                <w:szCs w:val="20"/>
              </w:rPr>
              <w:t>the suitability of the staffing model to deliver safe and quality care and services</w:t>
            </w:r>
          </w:p>
          <w:p w:rsidR="00E03C51" w:rsidRPr="00E03C51" w:rsidRDefault="00E03C51" w:rsidP="008D6693">
            <w:pPr>
              <w:pStyle w:val="ListParagraph"/>
              <w:numPr>
                <w:ilvl w:val="1"/>
                <w:numId w:val="57"/>
              </w:numPr>
              <w:autoSpaceDE w:val="0"/>
              <w:autoSpaceDN w:val="0"/>
              <w:adjustRightInd w:val="0"/>
              <w:spacing w:before="120" w:after="120"/>
              <w:ind w:hanging="357"/>
              <w:rPr>
                <w:rFonts w:cs="Arial"/>
                <w:color w:val="000000"/>
                <w:szCs w:val="20"/>
              </w:rPr>
            </w:pPr>
            <w:proofErr w:type="gramStart"/>
            <w:r w:rsidRPr="00E03C51">
              <w:rPr>
                <w:rFonts w:cs="Arial"/>
                <w:color w:val="000000"/>
                <w:szCs w:val="20"/>
              </w:rPr>
              <w:t>the</w:t>
            </w:r>
            <w:proofErr w:type="gramEnd"/>
            <w:r w:rsidRPr="00E03C51">
              <w:rPr>
                <w:rFonts w:cs="Arial"/>
                <w:color w:val="000000"/>
                <w:szCs w:val="20"/>
              </w:rPr>
              <w:t xml:space="preserve"> performance of each member of the workforce.</w:t>
            </w:r>
          </w:p>
        </w:tc>
      </w:tr>
    </w:tbl>
    <w:p w:rsidR="00855F37" w:rsidRDefault="00855F37" w:rsidP="00855F37">
      <w:pPr>
        <w:pStyle w:val="Heading3"/>
      </w:pPr>
      <w:bookmarkStart w:id="61" w:name="_Toc473635204"/>
      <w:r>
        <w:t>Rationale and evidence</w:t>
      </w:r>
      <w:bookmarkEnd w:id="61"/>
    </w:p>
    <w:p w:rsidR="00BC6F00" w:rsidRPr="008258A2" w:rsidRDefault="00BC6F00" w:rsidP="00BC6F00">
      <w:pPr>
        <w:spacing w:before="120" w:after="120"/>
        <w:rPr>
          <w:rFonts w:cs="Arial"/>
          <w:color w:val="000000" w:themeColor="text1"/>
          <w:lang w:val="en-AU"/>
        </w:rPr>
      </w:pPr>
      <w:r w:rsidRPr="008258A2">
        <w:rPr>
          <w:rFonts w:cs="Arial"/>
          <w:color w:val="000000" w:themeColor="text1"/>
          <w:lang w:val="en-AU"/>
        </w:rPr>
        <w:t xml:space="preserve">The critical focus </w:t>
      </w:r>
      <w:r w:rsidRPr="00F0041F">
        <w:rPr>
          <w:rFonts w:cs="Arial"/>
          <w:color w:val="000000" w:themeColor="text1"/>
          <w:lang w:val="en-AU"/>
        </w:rPr>
        <w:t xml:space="preserve">of </w:t>
      </w:r>
      <w:r w:rsidRPr="007B4242">
        <w:rPr>
          <w:rFonts w:cs="Arial"/>
          <w:color w:val="000000" w:themeColor="text1"/>
          <w:lang w:val="en-AU"/>
        </w:rPr>
        <w:t>S</w:t>
      </w:r>
      <w:r w:rsidRPr="00F0041F">
        <w:rPr>
          <w:rFonts w:cs="Arial"/>
          <w:color w:val="000000" w:themeColor="text1"/>
          <w:lang w:val="en-AU"/>
        </w:rPr>
        <w:t>tandard 7</w:t>
      </w:r>
      <w:r>
        <w:rPr>
          <w:rFonts w:cs="Arial"/>
          <w:color w:val="000000" w:themeColor="text1"/>
          <w:lang w:val="en-AU"/>
        </w:rPr>
        <w:t xml:space="preserve"> </w:t>
      </w:r>
      <w:r w:rsidRPr="008258A2">
        <w:rPr>
          <w:rFonts w:cs="Arial"/>
          <w:color w:val="000000" w:themeColor="text1"/>
          <w:lang w:val="en-AU"/>
        </w:rPr>
        <w:t>is that the organisation has a skilled and qualified workforce sufficient to deliver and manage safe and quality care and services.</w:t>
      </w:r>
    </w:p>
    <w:p w:rsidR="00BC6F00" w:rsidRPr="00BC6F00" w:rsidRDefault="00BC6F00" w:rsidP="00BC6F00">
      <w:pPr>
        <w:spacing w:before="120" w:after="120"/>
        <w:rPr>
          <w:rFonts w:cs="Arial"/>
          <w:color w:val="000000" w:themeColor="text1"/>
          <w:lang w:val="en-AU"/>
        </w:rPr>
      </w:pPr>
      <w:r w:rsidRPr="008258A2">
        <w:rPr>
          <w:rFonts w:cs="Arial"/>
          <w:color w:val="000000" w:themeColor="text1"/>
          <w:lang w:val="en-AU"/>
        </w:rPr>
        <w:t>An effective human resources system supports the competency of an organisation’s workforce and the delivery of safe, respectful and quality care and services.</w:t>
      </w:r>
      <w:r w:rsidR="00B47D4F">
        <w:rPr>
          <w:rStyle w:val="FootnoteReference"/>
          <w:rFonts w:cs="Arial"/>
          <w:color w:val="000000" w:themeColor="text1"/>
          <w:lang w:val="en-AU"/>
        </w:rPr>
        <w:footnoteReference w:id="20"/>
      </w:r>
      <w:r w:rsidRPr="008258A2">
        <w:rPr>
          <w:rFonts w:cs="Arial"/>
          <w:color w:val="000000" w:themeColor="text1"/>
          <w:lang w:val="en-AU"/>
        </w:rPr>
        <w:t xml:space="preserve"> </w:t>
      </w:r>
    </w:p>
    <w:p w:rsidR="00BC6F00" w:rsidRPr="00BC6F00" w:rsidRDefault="00BC6F00" w:rsidP="00BC6F00">
      <w:pPr>
        <w:spacing w:before="120" w:after="120"/>
        <w:rPr>
          <w:rFonts w:cs="Arial"/>
          <w:color w:val="000000" w:themeColor="text1"/>
          <w:lang w:val="en-AU"/>
        </w:rPr>
      </w:pPr>
      <w:r w:rsidRPr="00BC6F00">
        <w:rPr>
          <w:rFonts w:cs="Arial"/>
          <w:color w:val="000000" w:themeColor="text1"/>
          <w:lang w:val="en-AU"/>
        </w:rPr>
        <w:t>Standard 7 contains five key concepts:</w:t>
      </w:r>
    </w:p>
    <w:p w:rsidR="00BC6F00" w:rsidRPr="00BC6F00" w:rsidRDefault="00BC6F00" w:rsidP="00BC6F00">
      <w:pPr>
        <w:pStyle w:val="ListParagraph"/>
        <w:numPr>
          <w:ilvl w:val="0"/>
          <w:numId w:val="58"/>
        </w:numPr>
        <w:spacing w:before="120" w:after="120"/>
        <w:rPr>
          <w:rFonts w:cs="Arial"/>
          <w:color w:val="000000" w:themeColor="text1"/>
        </w:rPr>
      </w:pPr>
      <w:r w:rsidRPr="00BC6F00">
        <w:rPr>
          <w:rFonts w:cs="Arial"/>
          <w:b/>
          <w:color w:val="000000" w:themeColor="text1"/>
        </w:rPr>
        <w:t>The sufficiency of an organisation’s workforce</w:t>
      </w:r>
      <w:r w:rsidRPr="00BC6F00">
        <w:sym w:font="Symbol" w:char="F0BE"/>
      </w:r>
      <w:proofErr w:type="gramStart"/>
      <w:r w:rsidRPr="00BC6F00">
        <w:rPr>
          <w:rFonts w:cs="Arial"/>
          <w:color w:val="000000" w:themeColor="text1"/>
        </w:rPr>
        <w:t>This</w:t>
      </w:r>
      <w:proofErr w:type="gramEnd"/>
      <w:r w:rsidRPr="00BC6F00">
        <w:rPr>
          <w:rFonts w:cs="Arial"/>
          <w:color w:val="000000" w:themeColor="text1"/>
        </w:rPr>
        <w:t xml:space="preserve"> requirement relates to the organisation’s workforce profile and its capacity to meet its responsibilities to deliver safe, quality care. </w:t>
      </w:r>
    </w:p>
    <w:p w:rsidR="00BC6F00" w:rsidRPr="00BC6F00" w:rsidRDefault="00BC6F00" w:rsidP="00BC6F00">
      <w:pPr>
        <w:spacing w:before="120" w:after="120"/>
        <w:ind w:left="714"/>
        <w:rPr>
          <w:rFonts w:cs="Arial"/>
          <w:color w:val="000000" w:themeColor="text1"/>
        </w:rPr>
      </w:pPr>
      <w:r w:rsidRPr="00BC6F00">
        <w:rPr>
          <w:rFonts w:cs="Arial"/>
          <w:color w:val="000000" w:themeColor="text1"/>
        </w:rPr>
        <w:t xml:space="preserve">Organisations providing residential and community aged care services are required to ensure they have adequate numbers of appropriately skilled staff to meet consumers’ needs. It is the responsibility of individual services to use Australian Government funding to ensure they </w:t>
      </w:r>
      <w:r w:rsidRPr="00BC6F00">
        <w:rPr>
          <w:rFonts w:cs="Arial"/>
          <w:color w:val="000000" w:themeColor="text1"/>
        </w:rPr>
        <w:lastRenderedPageBreak/>
        <w:t>have the staffing mix and numbers they require for their consumers to receive high-quality care.</w:t>
      </w:r>
    </w:p>
    <w:p w:rsidR="00BC6F00" w:rsidRPr="00BC6F00" w:rsidRDefault="00BC6F00" w:rsidP="00BC6F00">
      <w:pPr>
        <w:spacing w:before="120" w:after="120"/>
        <w:ind w:left="714"/>
        <w:rPr>
          <w:rFonts w:cs="Arial"/>
          <w:color w:val="000000" w:themeColor="text1"/>
        </w:rPr>
      </w:pPr>
      <w:r w:rsidRPr="00BC6F00">
        <w:rPr>
          <w:rFonts w:cs="Arial"/>
          <w:color w:val="000000" w:themeColor="text1"/>
        </w:rPr>
        <w:t>In addition, organisations must have systems in place to identify and ensure compliance with all relevant legislation, regulatory requirements, professional standards and guidelines, including state government requirements for the qualifications of nursing and care personnel.</w:t>
      </w:r>
    </w:p>
    <w:p w:rsidR="00BC6F00" w:rsidRPr="00BC6F00" w:rsidRDefault="00BC6F00" w:rsidP="00BC6F00">
      <w:pPr>
        <w:pStyle w:val="ListParagraph"/>
        <w:numPr>
          <w:ilvl w:val="0"/>
          <w:numId w:val="58"/>
        </w:numPr>
        <w:spacing w:before="120" w:after="120"/>
        <w:rPr>
          <w:rFonts w:cs="Arial"/>
          <w:color w:val="000000" w:themeColor="text1"/>
        </w:rPr>
      </w:pPr>
      <w:r w:rsidRPr="00BC6F00">
        <w:rPr>
          <w:rFonts w:cs="Arial"/>
          <w:b/>
          <w:color w:val="000000" w:themeColor="text1"/>
        </w:rPr>
        <w:t>The attributes, attitude and performance of the workforce</w:t>
      </w:r>
      <w:r w:rsidRPr="00BC6F00">
        <w:sym w:font="Symbol" w:char="F0BE"/>
      </w:r>
      <w:r w:rsidRPr="00BC6F00">
        <w:rPr>
          <w:rFonts w:cs="Arial"/>
          <w:color w:val="000000" w:themeColor="text1"/>
        </w:rPr>
        <w:t>This requirement highlights that, in addition to the skills, capabilities, qualifications and knowledge that the workforce must have to perform their role effectively, the way that the role is performed is also important. A strong theme that emerged through the Quality Dialogue was the need for staff to respect consumers and to have the ability to communicate and engage in positive relationships. A commitment to consumer-centred care fosters appropriate interactions with individual consumers to identify their strengths and understand their goals.</w:t>
      </w:r>
    </w:p>
    <w:p w:rsidR="00BC6F00" w:rsidRPr="00BC6F00" w:rsidRDefault="00BC6F00" w:rsidP="00BC6F00">
      <w:pPr>
        <w:spacing w:before="120" w:after="120"/>
        <w:ind w:left="714"/>
        <w:rPr>
          <w:rFonts w:cs="Arial"/>
          <w:color w:val="000000" w:themeColor="text1"/>
          <w:lang w:val="en-AU"/>
        </w:rPr>
      </w:pPr>
      <w:r w:rsidRPr="00BC6F00">
        <w:rPr>
          <w:rFonts w:cs="Arial"/>
          <w:color w:val="000000" w:themeColor="text1"/>
          <w:lang w:val="en-AU"/>
        </w:rPr>
        <w:t xml:space="preserve">Each member of the workforce would be expected to operate within their scope of practice where required. ‘Scope of practice’ refers to the practices that an individual may engage in consistent with their professional registration, standards, qualifications, skills, knowledge, experience and professional suitability. </w:t>
      </w:r>
    </w:p>
    <w:p w:rsidR="00BC6F00" w:rsidRPr="00BC6F00" w:rsidRDefault="00BC6F00" w:rsidP="001045E8">
      <w:pPr>
        <w:spacing w:before="120" w:after="0"/>
        <w:ind w:left="714"/>
        <w:rPr>
          <w:rFonts w:cs="Arial"/>
          <w:color w:val="000000" w:themeColor="text1"/>
          <w:lang w:val="en-AU"/>
        </w:rPr>
      </w:pPr>
      <w:r w:rsidRPr="00BC6F00">
        <w:rPr>
          <w:rFonts w:cs="Arial"/>
          <w:color w:val="000000" w:themeColor="text1"/>
          <w:lang w:val="en-AU"/>
        </w:rPr>
        <w:t>The National Regulation and Accreditation Scheme (NRAS) regulates matters to do with the qualifications and professional standards of some health professions, and some other allied health professions regulate these through their professional bodies. However, regulation and registration does not extend to all staff within an aged care service, including personal care assistants and others. Also, the NRAS does not address the attributes and attitude of the organisation’s workforce and the way in which members of the workforce interact with consumers. Standard 7 (Human resources) is intended to address these matters for all members of the workforce.</w:t>
      </w:r>
    </w:p>
    <w:p w:rsidR="001045E8" w:rsidRPr="001045E8" w:rsidRDefault="00BC6F00" w:rsidP="001045E8">
      <w:pPr>
        <w:pStyle w:val="ListParagraph"/>
        <w:numPr>
          <w:ilvl w:val="0"/>
          <w:numId w:val="58"/>
        </w:numPr>
        <w:spacing w:before="120" w:after="0"/>
        <w:rPr>
          <w:rFonts w:cs="Arial"/>
          <w:color w:val="000000" w:themeColor="text1"/>
        </w:rPr>
      </w:pPr>
      <w:r w:rsidRPr="001045E8">
        <w:rPr>
          <w:rFonts w:cs="Arial"/>
          <w:b/>
          <w:color w:val="000000" w:themeColor="text1"/>
        </w:rPr>
        <w:t>Organisational support for the workforce</w:t>
      </w:r>
      <w:r w:rsidRPr="00BC6F00">
        <w:sym w:font="Symbol" w:char="F0BE"/>
      </w:r>
      <w:proofErr w:type="gramStart"/>
      <w:r w:rsidRPr="001045E8">
        <w:rPr>
          <w:rFonts w:cs="Arial"/>
          <w:color w:val="000000" w:themeColor="text1"/>
        </w:rPr>
        <w:t>The</w:t>
      </w:r>
      <w:proofErr w:type="gramEnd"/>
      <w:r w:rsidRPr="001045E8">
        <w:rPr>
          <w:rFonts w:cs="Arial"/>
          <w:color w:val="000000" w:themeColor="text1"/>
        </w:rPr>
        <w:t xml:space="preserve"> workforce should be supported, trained and equipped to deliver the outcomes that these standards require. The standard also highlights the significance of listening to, and communicating with, the workforce about the safety and quality of care and services.</w:t>
      </w:r>
      <w:r w:rsidR="001045E8" w:rsidRPr="001045E8">
        <w:rPr>
          <w:rFonts w:cs="Arial"/>
          <w:color w:val="000000" w:themeColor="text1"/>
        </w:rPr>
        <w:t xml:space="preserve"> </w:t>
      </w:r>
    </w:p>
    <w:p w:rsidR="00BC6F00" w:rsidRPr="00BC6F00" w:rsidRDefault="001045E8" w:rsidP="001045E8">
      <w:pPr>
        <w:pStyle w:val="ListParagraph"/>
        <w:numPr>
          <w:ilvl w:val="0"/>
          <w:numId w:val="59"/>
        </w:numPr>
        <w:spacing w:before="120" w:after="0"/>
        <w:rPr>
          <w:rFonts w:cs="Arial"/>
          <w:color w:val="000000" w:themeColor="text1"/>
        </w:rPr>
      </w:pPr>
      <w:r>
        <w:rPr>
          <w:rFonts w:cs="Arial"/>
          <w:b/>
          <w:color w:val="000000" w:themeColor="text1"/>
        </w:rPr>
        <w:t>A</w:t>
      </w:r>
      <w:r w:rsidR="00BC6F00" w:rsidRPr="00BC6F00">
        <w:rPr>
          <w:rFonts w:cs="Arial"/>
          <w:b/>
          <w:color w:val="000000" w:themeColor="text1"/>
        </w:rPr>
        <w:t>ssessment, monitoring and review</w:t>
      </w:r>
      <w:r w:rsidR="00BC6F00" w:rsidRPr="00BC6F00">
        <w:sym w:font="Symbol" w:char="F0BE"/>
      </w:r>
      <w:proofErr w:type="gramStart"/>
      <w:r w:rsidR="00BC6F00" w:rsidRPr="00BC6F00">
        <w:rPr>
          <w:rFonts w:cs="Arial"/>
          <w:color w:val="000000" w:themeColor="text1"/>
        </w:rPr>
        <w:t>The</w:t>
      </w:r>
      <w:proofErr w:type="gramEnd"/>
      <w:r w:rsidR="00BC6F00" w:rsidRPr="00BC6F00">
        <w:rPr>
          <w:rFonts w:cs="Arial"/>
          <w:color w:val="000000" w:themeColor="text1"/>
        </w:rPr>
        <w:t xml:space="preserve"> standard requires the organisation to regularly assess, monitor and review the make-up, suitability and performance of its workforce. This is critical to the organisation’s ability to deliver safe and quality services that are responsive to consumers’ needs and preferences. </w:t>
      </w:r>
    </w:p>
    <w:p w:rsidR="00970F2F" w:rsidRDefault="00970F2F">
      <w:pPr>
        <w:spacing w:line="276" w:lineRule="auto"/>
      </w:pPr>
      <w:r>
        <w:br w:type="page"/>
      </w:r>
    </w:p>
    <w:p w:rsidR="00970F2F" w:rsidRDefault="00970F2F" w:rsidP="00855297">
      <w:pPr>
        <w:pStyle w:val="Heading2"/>
        <w:numPr>
          <w:ilvl w:val="0"/>
          <w:numId w:val="26"/>
        </w:numPr>
      </w:pPr>
      <w:bookmarkStart w:id="62" w:name="_Toc473635205"/>
      <w:r>
        <w:lastRenderedPageBreak/>
        <w:t>Organisational governance</w:t>
      </w:r>
      <w:bookmarkEnd w:id="62"/>
    </w:p>
    <w:tbl>
      <w:tblPr>
        <w:tblStyle w:val="TableGrid"/>
        <w:tblW w:w="0" w:type="auto"/>
        <w:tblLook w:val="04A0" w:firstRow="1" w:lastRow="0" w:firstColumn="1" w:lastColumn="0" w:noHBand="0" w:noVBand="1"/>
        <w:tblDescription w:val="Draft standards 8. list the Consumer outcome, organisation statement and requirements relating to organisational governance"/>
      </w:tblPr>
      <w:tblGrid>
        <w:gridCol w:w="8720"/>
      </w:tblGrid>
      <w:tr w:rsidR="00E03C51" w:rsidRPr="00E03C51" w:rsidTr="000B7909">
        <w:trPr>
          <w:tblHeader/>
        </w:trPr>
        <w:tc>
          <w:tcPr>
            <w:tcW w:w="8720" w:type="dxa"/>
          </w:tcPr>
          <w:p w:rsidR="00E03C51" w:rsidRPr="00E03C51" w:rsidRDefault="00E03C51" w:rsidP="008D6693">
            <w:pPr>
              <w:pStyle w:val="Heading3"/>
              <w:outlineLvl w:val="2"/>
            </w:pPr>
            <w:bookmarkStart w:id="63" w:name="_Toc473635206"/>
            <w:r w:rsidRPr="00E03C51">
              <w:t>Consumer outcome</w:t>
            </w:r>
            <w:bookmarkEnd w:id="63"/>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I am confident the organisation is well run and that the consumer voice and experience is sought and heard.</w:t>
            </w:r>
          </w:p>
        </w:tc>
      </w:tr>
      <w:tr w:rsidR="00E03C51" w:rsidRPr="00E03C51" w:rsidTr="00E03C51">
        <w:tc>
          <w:tcPr>
            <w:tcW w:w="8720" w:type="dxa"/>
          </w:tcPr>
          <w:p w:rsidR="00E03C51" w:rsidRPr="00E03C51" w:rsidRDefault="00E03C51" w:rsidP="008D6693">
            <w:pPr>
              <w:pStyle w:val="Heading3"/>
              <w:outlineLvl w:val="2"/>
            </w:pPr>
            <w:bookmarkStart w:id="64" w:name="_Toc473635207"/>
            <w:r w:rsidRPr="00E03C51">
              <w:t>Organisation statement</w:t>
            </w:r>
            <w:bookmarkEnd w:id="64"/>
          </w:p>
        </w:tc>
      </w:tr>
      <w:tr w:rsidR="00E03C51" w:rsidRPr="00E03C51" w:rsidTr="00E03C51">
        <w:tc>
          <w:tcPr>
            <w:tcW w:w="8720" w:type="dxa"/>
          </w:tcPr>
          <w:p w:rsidR="00E03C51" w:rsidRPr="00E03C51" w:rsidRDefault="00E03C51" w:rsidP="008D6693">
            <w:pPr>
              <w:rPr>
                <w:lang w:val="en-AU" w:eastAsia="en-US"/>
              </w:rPr>
            </w:pPr>
            <w:r w:rsidRPr="00E03C51">
              <w:rPr>
                <w:lang w:val="en-AU" w:eastAsia="en-US"/>
              </w:rPr>
              <w:t>The governing body is accountable for safe and quality care and services.</w:t>
            </w:r>
          </w:p>
        </w:tc>
      </w:tr>
      <w:tr w:rsidR="00E03C51" w:rsidRPr="00E03C51" w:rsidTr="00E03C51">
        <w:tc>
          <w:tcPr>
            <w:tcW w:w="8720" w:type="dxa"/>
          </w:tcPr>
          <w:p w:rsidR="00E03C51" w:rsidRPr="00E03C51" w:rsidRDefault="00E03C51" w:rsidP="008D6693">
            <w:pPr>
              <w:pStyle w:val="Heading3"/>
              <w:outlineLvl w:val="2"/>
            </w:pPr>
            <w:bookmarkStart w:id="65" w:name="_Toc473635208"/>
            <w:r w:rsidRPr="00E03C51">
              <w:t>Requirements</w:t>
            </w:r>
            <w:bookmarkEnd w:id="65"/>
          </w:p>
        </w:tc>
      </w:tr>
      <w:tr w:rsidR="00E03C51" w:rsidRPr="00E03C51" w:rsidTr="00E03C51">
        <w:trPr>
          <w:trHeight w:val="6305"/>
        </w:trPr>
        <w:tc>
          <w:tcPr>
            <w:tcW w:w="8720" w:type="dxa"/>
          </w:tcPr>
          <w:p w:rsidR="00E03C51" w:rsidRPr="00E03C51" w:rsidRDefault="00E03C51" w:rsidP="008D6693">
            <w:pPr>
              <w:autoSpaceDE w:val="0"/>
              <w:autoSpaceDN w:val="0"/>
              <w:adjustRightInd w:val="0"/>
              <w:spacing w:before="120" w:after="120"/>
              <w:rPr>
                <w:rFonts w:cs="Arial"/>
                <w:color w:val="000000"/>
                <w:szCs w:val="20"/>
                <w:lang w:val="en-AU"/>
              </w:rPr>
            </w:pPr>
            <w:r w:rsidRPr="00E03C51">
              <w:rPr>
                <w:rFonts w:cs="Arial"/>
                <w:color w:val="000000"/>
                <w:szCs w:val="20"/>
                <w:lang w:val="en-AU"/>
              </w:rPr>
              <w:t xml:space="preserve">The organisation demonstrates the following: </w:t>
            </w:r>
          </w:p>
          <w:p w:rsidR="00E03C51" w:rsidRPr="00E03C51" w:rsidRDefault="00E03C51" w:rsidP="008D6693">
            <w:pPr>
              <w:pStyle w:val="ListParagraph"/>
              <w:numPr>
                <w:ilvl w:val="0"/>
                <w:numId w:val="60"/>
              </w:numPr>
              <w:autoSpaceDE w:val="0"/>
              <w:autoSpaceDN w:val="0"/>
              <w:adjustRightInd w:val="0"/>
              <w:spacing w:before="120" w:after="120"/>
              <w:ind w:hanging="357"/>
              <w:rPr>
                <w:rFonts w:cs="Arial"/>
                <w:color w:val="000000"/>
                <w:szCs w:val="20"/>
              </w:rPr>
            </w:pPr>
            <w:r w:rsidRPr="00E03C51">
              <w:rPr>
                <w:rFonts w:cs="Arial"/>
                <w:color w:val="000000"/>
                <w:szCs w:val="20"/>
              </w:rPr>
              <w:t>The organisation partners with consumers in the planning, delivery and evaluation of care and services.</w:t>
            </w:r>
          </w:p>
          <w:p w:rsidR="00E03C51" w:rsidRPr="00E03C51" w:rsidRDefault="00E03C51" w:rsidP="008D6693">
            <w:pPr>
              <w:pStyle w:val="ListParagraph"/>
              <w:numPr>
                <w:ilvl w:val="0"/>
                <w:numId w:val="60"/>
              </w:numPr>
              <w:autoSpaceDE w:val="0"/>
              <w:autoSpaceDN w:val="0"/>
              <w:adjustRightInd w:val="0"/>
              <w:spacing w:before="120" w:after="120"/>
              <w:ind w:hanging="357"/>
              <w:rPr>
                <w:rFonts w:cs="Arial"/>
                <w:color w:val="000000"/>
                <w:szCs w:val="20"/>
              </w:rPr>
            </w:pPr>
            <w:r w:rsidRPr="00E03C51">
              <w:rPr>
                <w:rFonts w:cs="Arial"/>
                <w:color w:val="000000"/>
                <w:szCs w:val="20"/>
              </w:rPr>
              <w:t xml:space="preserve">Defined roles, responsibilities and accountabilities within the organisation that are clearly assigned to, and understood by, the workforce. </w:t>
            </w:r>
          </w:p>
          <w:p w:rsidR="00E03C51" w:rsidRPr="00E03C51" w:rsidRDefault="00E03C51" w:rsidP="008D6693">
            <w:pPr>
              <w:pStyle w:val="ListParagraph"/>
              <w:numPr>
                <w:ilvl w:val="0"/>
                <w:numId w:val="60"/>
              </w:numPr>
              <w:autoSpaceDE w:val="0"/>
              <w:autoSpaceDN w:val="0"/>
              <w:adjustRightInd w:val="0"/>
              <w:spacing w:before="120" w:after="120"/>
              <w:ind w:hanging="357"/>
              <w:rPr>
                <w:rFonts w:cs="Arial"/>
                <w:color w:val="000000"/>
                <w:szCs w:val="20"/>
              </w:rPr>
            </w:pPr>
            <w:r w:rsidRPr="00E03C51">
              <w:rPr>
                <w:rFonts w:cs="Arial"/>
                <w:color w:val="000000"/>
                <w:szCs w:val="20"/>
              </w:rPr>
              <w:t xml:space="preserve">Organisation-wide systems for: </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r w:rsidRPr="00E03C51">
              <w:rPr>
                <w:rFonts w:cs="Arial"/>
                <w:color w:val="000000"/>
                <w:szCs w:val="20"/>
              </w:rPr>
              <w:t>reviewing compliance with legislative requirements and relevant standards</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r w:rsidRPr="00E03C51">
              <w:rPr>
                <w:rFonts w:cs="Arial"/>
                <w:color w:val="000000"/>
                <w:szCs w:val="20"/>
              </w:rPr>
              <w:t xml:space="preserve">continuous improvement that focuses on safe and quality care and services </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r w:rsidRPr="00E03C51">
              <w:rPr>
                <w:rFonts w:cs="Arial"/>
                <w:color w:val="000000"/>
                <w:szCs w:val="20"/>
              </w:rPr>
              <w:t>risk management that incorporates identification, analysis and management of risks and incidents that impact on consumers or on the provision of care and services</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proofErr w:type="gramStart"/>
            <w:r w:rsidRPr="00E03C51">
              <w:rPr>
                <w:rFonts w:cs="Arial"/>
                <w:color w:val="000000"/>
                <w:szCs w:val="20"/>
              </w:rPr>
              <w:t>information</w:t>
            </w:r>
            <w:proofErr w:type="gramEnd"/>
            <w:r w:rsidRPr="00E03C51">
              <w:rPr>
                <w:rFonts w:cs="Arial"/>
                <w:color w:val="000000"/>
                <w:szCs w:val="20"/>
              </w:rPr>
              <w:t xml:space="preserve"> management.</w:t>
            </w:r>
          </w:p>
          <w:p w:rsidR="00E03C51" w:rsidRPr="00E03C51" w:rsidRDefault="00E03C51" w:rsidP="008D6693">
            <w:pPr>
              <w:pStyle w:val="ListParagraph"/>
              <w:numPr>
                <w:ilvl w:val="0"/>
                <w:numId w:val="60"/>
              </w:numPr>
              <w:autoSpaceDE w:val="0"/>
              <w:autoSpaceDN w:val="0"/>
              <w:adjustRightInd w:val="0"/>
              <w:spacing w:before="120" w:after="120"/>
              <w:ind w:hanging="357"/>
              <w:rPr>
                <w:rFonts w:cs="Arial"/>
                <w:color w:val="000000"/>
                <w:szCs w:val="20"/>
              </w:rPr>
            </w:pPr>
            <w:r w:rsidRPr="00E03C51">
              <w:rPr>
                <w:rFonts w:cs="Arial"/>
                <w:color w:val="000000"/>
                <w:szCs w:val="20"/>
              </w:rPr>
              <w:t>The organisation’s governing body:</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r w:rsidRPr="00E03C51">
              <w:rPr>
                <w:rFonts w:cs="Arial"/>
                <w:color w:val="000000"/>
                <w:szCs w:val="20"/>
              </w:rPr>
              <w:t>makes quality care and services an organisational priority</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r w:rsidRPr="00E03C51">
              <w:rPr>
                <w:rFonts w:cs="Arial"/>
                <w:color w:val="000000"/>
                <w:szCs w:val="20"/>
              </w:rPr>
              <w:t>seeks, listens to and learns from the experience of consumers, carers, the workforce and community</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r w:rsidRPr="00E03C51">
              <w:rPr>
                <w:rFonts w:cs="Arial"/>
                <w:color w:val="000000"/>
                <w:szCs w:val="20"/>
              </w:rPr>
              <w:t xml:space="preserve">provides integrated corporate and clinical governance and leadership and sets strategies to deliver safe and quality care and services that enhance the consumer’s quality of life </w:t>
            </w:r>
          </w:p>
          <w:p w:rsidR="00E03C51" w:rsidRPr="00E03C51" w:rsidRDefault="00E03C51" w:rsidP="008D6693">
            <w:pPr>
              <w:pStyle w:val="ListParagraph"/>
              <w:numPr>
                <w:ilvl w:val="1"/>
                <w:numId w:val="60"/>
              </w:numPr>
              <w:autoSpaceDE w:val="0"/>
              <w:autoSpaceDN w:val="0"/>
              <w:adjustRightInd w:val="0"/>
              <w:spacing w:before="120" w:after="120"/>
              <w:ind w:hanging="357"/>
              <w:rPr>
                <w:rFonts w:cs="Arial"/>
                <w:color w:val="000000"/>
                <w:szCs w:val="20"/>
              </w:rPr>
            </w:pPr>
            <w:proofErr w:type="gramStart"/>
            <w:r w:rsidRPr="00E03C51">
              <w:rPr>
                <w:rFonts w:cs="Arial"/>
                <w:color w:val="000000"/>
                <w:szCs w:val="20"/>
              </w:rPr>
              <w:t>monitors</w:t>
            </w:r>
            <w:proofErr w:type="gramEnd"/>
            <w:r w:rsidRPr="00E03C51">
              <w:rPr>
                <w:rFonts w:cs="Arial"/>
                <w:color w:val="000000"/>
                <w:szCs w:val="20"/>
              </w:rPr>
              <w:t xml:space="preserve"> and supervises the performance of the organisation against the standards.</w:t>
            </w:r>
          </w:p>
        </w:tc>
      </w:tr>
    </w:tbl>
    <w:p w:rsidR="00970F2F" w:rsidRDefault="00970F2F" w:rsidP="00970F2F">
      <w:pPr>
        <w:pStyle w:val="Heading3"/>
      </w:pPr>
      <w:bookmarkStart w:id="66" w:name="_Toc473635209"/>
      <w:r>
        <w:t>Rationale and evidence</w:t>
      </w:r>
      <w:bookmarkEnd w:id="66"/>
    </w:p>
    <w:p w:rsidR="00EF34A0" w:rsidRPr="00EF34A0" w:rsidRDefault="00EF34A0" w:rsidP="00EF34A0">
      <w:pPr>
        <w:rPr>
          <w:lang w:val="en-AU" w:eastAsia="en-US"/>
        </w:rPr>
      </w:pPr>
      <w:r w:rsidRPr="00EF34A0">
        <w:rPr>
          <w:lang w:val="en-AU" w:eastAsia="en-US"/>
        </w:rPr>
        <w:t>Governance refers to the framework of rules, systems and processes put in place to control and monitor an organisation. Good governance underpins good conduct and the good judgment of those who are charged with running an organisation.</w:t>
      </w:r>
      <w:r w:rsidR="00A66B1D">
        <w:rPr>
          <w:rStyle w:val="FootnoteReference"/>
          <w:lang w:val="en-AU" w:eastAsia="en-US"/>
        </w:rPr>
        <w:footnoteReference w:id="21"/>
      </w:r>
      <w:r w:rsidR="00A66B1D" w:rsidRPr="00EF34A0">
        <w:rPr>
          <w:lang w:val="en-AU" w:eastAsia="en-US"/>
        </w:rPr>
        <w:t xml:space="preserve"> </w:t>
      </w:r>
      <w:r w:rsidRPr="00EF34A0">
        <w:rPr>
          <w:lang w:val="en-AU" w:eastAsia="en-US"/>
        </w:rPr>
        <w:t>A systematic approach to governance allows organisations to manage their affairs with proper oversight and accountability, and it is a cornerstone for the provision of safe and quality care and services.</w:t>
      </w:r>
    </w:p>
    <w:p w:rsidR="00EF34A0" w:rsidRPr="00EF34A0" w:rsidRDefault="00EF34A0" w:rsidP="00EF34A0">
      <w:pPr>
        <w:rPr>
          <w:lang w:val="en-AU" w:eastAsia="en-US"/>
        </w:rPr>
      </w:pPr>
      <w:r w:rsidRPr="00EF34A0">
        <w:rPr>
          <w:lang w:val="en-AU" w:eastAsia="en-US"/>
        </w:rPr>
        <w:t xml:space="preserve">Different organisations have different corporate structures and governing bodies. For example, some rely on a Board, while other single-person organisations may rely on the same person to perform managerial, service delivery and governance functions. The standard recognises the crucial role that the governing body (however it is constituted) plays in driving the organisation and achieving quality outcomes for consumers. </w:t>
      </w:r>
    </w:p>
    <w:p w:rsidR="00EF34A0" w:rsidRPr="00EF34A0" w:rsidRDefault="00EF34A0" w:rsidP="00EF34A0">
      <w:pPr>
        <w:rPr>
          <w:lang w:val="en-AU" w:eastAsia="en-US"/>
        </w:rPr>
      </w:pPr>
      <w:r w:rsidRPr="00EF34A0">
        <w:rPr>
          <w:lang w:val="en-AU" w:eastAsia="en-US"/>
        </w:rPr>
        <w:lastRenderedPageBreak/>
        <w:t xml:space="preserve">Research conducted in Australia and overseas notes the importance of leaders in influencing the quality of care by supporting staff, shaping culture, setting direction, and monitoring progress in safety and quality performance. The standard focuses on the importance of active leadership, and the need for strategies for the delivery of safe and quality care to be set and monitored. </w:t>
      </w:r>
    </w:p>
    <w:p w:rsidR="00EF34A0" w:rsidRPr="00EF34A0" w:rsidRDefault="00EF34A0" w:rsidP="00EF34A0">
      <w:pPr>
        <w:rPr>
          <w:lang w:val="en-AU" w:eastAsia="en-US"/>
        </w:rPr>
      </w:pPr>
      <w:r w:rsidRPr="00EF34A0">
        <w:rPr>
          <w:lang w:val="en-AU" w:eastAsia="en-US"/>
        </w:rPr>
        <w:t xml:space="preserve">The standard also introduces the concepts of partnering with consumers, and accountability to consumers, their </w:t>
      </w:r>
      <w:proofErr w:type="spellStart"/>
      <w:r w:rsidRPr="00EF34A0">
        <w:rPr>
          <w:lang w:val="en-AU" w:eastAsia="en-US"/>
        </w:rPr>
        <w:t>carers</w:t>
      </w:r>
      <w:proofErr w:type="spellEnd"/>
      <w:r w:rsidRPr="00EF34A0">
        <w:rPr>
          <w:lang w:val="en-AU" w:eastAsia="en-US"/>
        </w:rPr>
        <w:t xml:space="preserve"> and the community. It requires the organisation to demonstrate that it seeks consumers’ views, listens to them and learns from their experience. </w:t>
      </w:r>
    </w:p>
    <w:p w:rsidR="00EF34A0" w:rsidRPr="00EF34A0" w:rsidRDefault="00EF34A0" w:rsidP="00EF34A0">
      <w:pPr>
        <w:rPr>
          <w:lang w:val="en-AU" w:eastAsia="en-US"/>
        </w:rPr>
      </w:pPr>
      <w:r w:rsidRPr="00EF34A0">
        <w:rPr>
          <w:lang w:val="en-AU" w:eastAsia="en-US"/>
        </w:rPr>
        <w:t>Standard 8 requires organisations to have following organisation-wide systems in place:</w:t>
      </w:r>
    </w:p>
    <w:p w:rsidR="00EF34A0" w:rsidRPr="00EF34A0" w:rsidRDefault="00EF34A0" w:rsidP="00EF34A0">
      <w:pPr>
        <w:pStyle w:val="ListParagraph"/>
        <w:numPr>
          <w:ilvl w:val="0"/>
          <w:numId w:val="61"/>
        </w:numPr>
      </w:pPr>
      <w:r w:rsidRPr="00EF34A0">
        <w:rPr>
          <w:b/>
        </w:rPr>
        <w:t>Compliance with relevant requirements</w:t>
      </w:r>
      <w:r w:rsidRPr="00EF34A0">
        <w:sym w:font="Symbol" w:char="F0BE"/>
      </w:r>
      <w:proofErr w:type="gramStart"/>
      <w:r w:rsidRPr="00EF34A0">
        <w:t>As</w:t>
      </w:r>
      <w:proofErr w:type="gramEnd"/>
      <w:r w:rsidRPr="00EF34A0">
        <w:t xml:space="preserve"> part of its system of governance, the organisation must have a system for identifying and reviewing compliance with its regulatory responsibilities. It is not intended that the Quality Agency would examine whether the organisation is complying with its responsibilities under all of the applicable laws identified (because this is the responsibility of each of the relevant regulatory bodies).</w:t>
      </w:r>
    </w:p>
    <w:p w:rsidR="00EF34A0" w:rsidRPr="00EF34A0" w:rsidRDefault="00EF34A0" w:rsidP="00EF34A0">
      <w:pPr>
        <w:pStyle w:val="ListParagraph"/>
        <w:numPr>
          <w:ilvl w:val="0"/>
          <w:numId w:val="61"/>
        </w:numPr>
      </w:pPr>
      <w:r w:rsidRPr="00EF34A0">
        <w:rPr>
          <w:b/>
        </w:rPr>
        <w:t xml:space="preserve">Continuous </w:t>
      </w:r>
      <w:proofErr w:type="gramStart"/>
      <w:r w:rsidRPr="00EF34A0">
        <w:rPr>
          <w:b/>
        </w:rPr>
        <w:t>improvement</w:t>
      </w:r>
      <w:r w:rsidRPr="00EF34A0">
        <w:sym w:font="Symbol" w:char="F0BE"/>
      </w:r>
      <w:r w:rsidRPr="00EF34A0">
        <w:t>Organisations with strong cultures of continuous improvement have</w:t>
      </w:r>
      <w:proofErr w:type="gramEnd"/>
      <w:r w:rsidRPr="00EF34A0">
        <w:t xml:space="preserve"> sound governance capabilities that enable them to identify improvement opportunities, manage resources effectively and prioritise quality outcomes. It is expected that continuous improvement would be demonstrated against all standards.</w:t>
      </w:r>
    </w:p>
    <w:p w:rsidR="00EF34A0" w:rsidRPr="00EF34A0" w:rsidRDefault="00EF34A0" w:rsidP="00EF34A0">
      <w:pPr>
        <w:pStyle w:val="ListParagraph"/>
        <w:numPr>
          <w:ilvl w:val="0"/>
          <w:numId w:val="61"/>
        </w:numPr>
      </w:pPr>
      <w:r w:rsidRPr="00EF34A0">
        <w:rPr>
          <w:b/>
        </w:rPr>
        <w:t>Risk management</w:t>
      </w:r>
      <w:r w:rsidRPr="00EF34A0">
        <w:sym w:font="Symbol" w:char="F0BE"/>
      </w:r>
      <w:r w:rsidRPr="00EF34A0">
        <w:t>Organisation-wide risk management is indivisible from good governance, and effective risk management underpins all the draft standards. It is expected that incidents (be they clinical incidents or incidents relating to the provision of personal care or lifestyle services) would be identified through the organisation’s risk management system, analysed and used to improve the organisation’s performance and delivery of quality care and services.</w:t>
      </w:r>
    </w:p>
    <w:p w:rsidR="00EF34A0" w:rsidRPr="00EF34A0" w:rsidRDefault="00EF34A0" w:rsidP="00EF34A0">
      <w:pPr>
        <w:pStyle w:val="ListParagraph"/>
        <w:numPr>
          <w:ilvl w:val="0"/>
          <w:numId w:val="61"/>
        </w:numPr>
      </w:pPr>
      <w:r w:rsidRPr="00EF34A0">
        <w:rPr>
          <w:b/>
        </w:rPr>
        <w:t>Information systems</w:t>
      </w:r>
      <w:r w:rsidRPr="00EF34A0">
        <w:sym w:font="Symbol" w:char="F0BE"/>
      </w:r>
      <w:r w:rsidRPr="00EF34A0">
        <w:t>Organisations must have secure, appropriate and effective information systems.</w:t>
      </w:r>
    </w:p>
    <w:p w:rsidR="00EF34A0" w:rsidRPr="00EF34A0" w:rsidRDefault="00EF34A0" w:rsidP="00254734">
      <w:r w:rsidRPr="00EF34A0">
        <w:t xml:space="preserve">Clinical governance is a discrete concept. However, in organisations that deliver clinical care, it is expected that clinical governance would be an integral part of the corporate governance of the organisation so that, ultimately, the governing body is accountable for the safety and quality of the care and services that the organisation provides. Extensive research in the healthcare sector has identified the impact of good clinical governance on service performance. Key aspects of effective clinical governance include: </w:t>
      </w:r>
    </w:p>
    <w:p w:rsidR="00EF34A0" w:rsidRPr="00EF34A0" w:rsidRDefault="00EF34A0" w:rsidP="00254734">
      <w:pPr>
        <w:pStyle w:val="ListParagraph"/>
        <w:numPr>
          <w:ilvl w:val="0"/>
          <w:numId w:val="62"/>
        </w:numPr>
      </w:pPr>
      <w:r w:rsidRPr="00EF34A0">
        <w:t xml:space="preserve">strong clinical leadership (including defined accountability that is clearly communicated and understood) </w:t>
      </w:r>
    </w:p>
    <w:p w:rsidR="00EF34A0" w:rsidRPr="00EF34A0" w:rsidRDefault="00EF34A0" w:rsidP="00EF34A0">
      <w:pPr>
        <w:pStyle w:val="ListParagraph"/>
        <w:numPr>
          <w:ilvl w:val="0"/>
          <w:numId w:val="62"/>
        </w:numPr>
      </w:pPr>
      <w:r w:rsidRPr="00EF34A0">
        <w:t>comprehensive policies and procedures, including in relation to evidence-based care, scope of clinical practice, incident and risk management, and record keeping</w:t>
      </w:r>
    </w:p>
    <w:p w:rsidR="00EF34A0" w:rsidRPr="00EF34A0" w:rsidRDefault="00EF34A0" w:rsidP="00EF34A0">
      <w:pPr>
        <w:pStyle w:val="ListParagraph"/>
        <w:numPr>
          <w:ilvl w:val="0"/>
          <w:numId w:val="62"/>
        </w:numPr>
      </w:pPr>
      <w:proofErr w:type="gramStart"/>
      <w:r w:rsidRPr="00EF34A0">
        <w:t>management</w:t>
      </w:r>
      <w:proofErr w:type="gramEnd"/>
      <w:r w:rsidRPr="00EF34A0">
        <w:t xml:space="preserve"> and monitoring of clinical performance and effectiveness.</w:t>
      </w:r>
    </w:p>
    <w:p w:rsidR="00EF34A0" w:rsidRPr="00EF34A0" w:rsidRDefault="00EF34A0" w:rsidP="00EF34A0">
      <w:pPr>
        <w:rPr>
          <w:lang w:val="en-AU" w:eastAsia="en-US"/>
        </w:rPr>
      </w:pPr>
      <w:r w:rsidRPr="00EF34A0">
        <w:rPr>
          <w:lang w:val="en-AU" w:eastAsia="en-US"/>
        </w:rPr>
        <w:t>The standard is intended to encourage managers and the governing body, as well as clinicians, to be engaged in clinical governance and quality improvement so that clinical and managerial priorities are aligned.</w:t>
      </w:r>
    </w:p>
    <w:p w:rsidR="00FE445C" w:rsidRDefault="00FE445C">
      <w:pPr>
        <w:spacing w:line="276" w:lineRule="auto"/>
        <w:rPr>
          <w:lang w:val="en-AU" w:eastAsia="en-US"/>
        </w:rPr>
      </w:pPr>
      <w:r>
        <w:rPr>
          <w:lang w:val="en-AU" w:eastAsia="en-US"/>
        </w:rPr>
        <w:br w:type="page"/>
      </w:r>
    </w:p>
    <w:p w:rsidR="00EF34A0" w:rsidRPr="00EF34A0" w:rsidRDefault="00EF34A0" w:rsidP="00254734">
      <w:pPr>
        <w:rPr>
          <w:lang w:val="en-AU" w:eastAsia="en-US"/>
        </w:rPr>
      </w:pPr>
      <w:r w:rsidRPr="00EF34A0">
        <w:rPr>
          <w:lang w:val="en-AU" w:eastAsia="en-US"/>
        </w:rPr>
        <w:lastRenderedPageBreak/>
        <w:t xml:space="preserve">The standard: </w:t>
      </w:r>
    </w:p>
    <w:p w:rsidR="00EF34A0" w:rsidRPr="00EF34A0" w:rsidRDefault="00EF34A0" w:rsidP="00254734">
      <w:pPr>
        <w:pStyle w:val="ListParagraph"/>
        <w:numPr>
          <w:ilvl w:val="0"/>
          <w:numId w:val="63"/>
        </w:numPr>
      </w:pPr>
      <w:proofErr w:type="gramStart"/>
      <w:r w:rsidRPr="00EF34A0">
        <w:t>recognises</w:t>
      </w:r>
      <w:proofErr w:type="gramEnd"/>
      <w:r w:rsidRPr="00EF34A0">
        <w:t xml:space="preserve"> that there is no ‘one size fits all’ solution for effective governance. Factors that may influence how an organisation is governed include:</w:t>
      </w:r>
    </w:p>
    <w:p w:rsidR="00EF34A0" w:rsidRPr="00EF34A0" w:rsidRDefault="00EF34A0" w:rsidP="00EF34A0">
      <w:pPr>
        <w:pStyle w:val="ListParagraph"/>
        <w:numPr>
          <w:ilvl w:val="1"/>
          <w:numId w:val="63"/>
        </w:numPr>
      </w:pPr>
      <w:r w:rsidRPr="00EF34A0">
        <w:t>the size of the organisation</w:t>
      </w:r>
    </w:p>
    <w:p w:rsidR="00EF34A0" w:rsidRPr="00EF34A0" w:rsidRDefault="00EF34A0" w:rsidP="00EF34A0">
      <w:pPr>
        <w:pStyle w:val="ListParagraph"/>
        <w:numPr>
          <w:ilvl w:val="1"/>
          <w:numId w:val="63"/>
        </w:numPr>
      </w:pPr>
      <w:r w:rsidRPr="00EF34A0">
        <w:t xml:space="preserve">the nature of the organisation’s activities (for example, complexity, risks, geography) </w:t>
      </w:r>
    </w:p>
    <w:p w:rsidR="00EF34A0" w:rsidRPr="00EF34A0" w:rsidRDefault="00EF34A0" w:rsidP="00EF34A0">
      <w:pPr>
        <w:pStyle w:val="ListParagraph"/>
        <w:numPr>
          <w:ilvl w:val="1"/>
          <w:numId w:val="63"/>
        </w:numPr>
      </w:pPr>
      <w:proofErr w:type="gramStart"/>
      <w:r w:rsidRPr="00EF34A0">
        <w:t>the</w:t>
      </w:r>
      <w:proofErr w:type="gramEnd"/>
      <w:r w:rsidRPr="00EF34A0">
        <w:t xml:space="preserve"> organisation’s values and constitution.</w:t>
      </w:r>
    </w:p>
    <w:p w:rsidR="00EF34A0" w:rsidRPr="00EF34A0" w:rsidRDefault="00EF34A0" w:rsidP="00EF34A0">
      <w:pPr>
        <w:pStyle w:val="ListParagraph"/>
        <w:numPr>
          <w:ilvl w:val="0"/>
          <w:numId w:val="63"/>
        </w:numPr>
      </w:pPr>
      <w:proofErr w:type="gramStart"/>
      <w:r w:rsidRPr="00EF34A0">
        <w:t>can</w:t>
      </w:r>
      <w:proofErr w:type="gramEnd"/>
      <w:r w:rsidRPr="00EF34A0">
        <w:t xml:space="preserve"> be assessed at the service level or at the organisation level. It is intended that assessment against the standard could be tailored so that the standard could be applied in any organisation, no matter how large or small.</w:t>
      </w:r>
    </w:p>
    <w:p w:rsidR="00EF34A0" w:rsidRPr="00EF34A0" w:rsidRDefault="00EF34A0" w:rsidP="00EF34A0">
      <w:pPr>
        <w:pStyle w:val="ListParagraph"/>
        <w:numPr>
          <w:ilvl w:val="0"/>
          <w:numId w:val="63"/>
        </w:numPr>
      </w:pPr>
      <w:proofErr w:type="gramStart"/>
      <w:r w:rsidRPr="00EF34A0">
        <w:t>is</w:t>
      </w:r>
      <w:proofErr w:type="gramEnd"/>
      <w:r w:rsidRPr="00EF34A0">
        <w:t xml:space="preserve"> not intended to be a comprehensive statement of all matters relevant to good governance. For example, it does not specify the requirements of organisations such as the Australian Securities and Investments Commission or the Australian Charities and Not-for-profits Commission, to which many organisations are also subject. Rather, it focuses on those aspects of governance that are critical to the provision of consumer-centred, quality care and services. The matters that are specifically referred to in the standard reflect those areas that are: </w:t>
      </w:r>
    </w:p>
    <w:p w:rsidR="00EF34A0" w:rsidRPr="00EF34A0" w:rsidRDefault="00EF34A0" w:rsidP="00EF34A0">
      <w:pPr>
        <w:pStyle w:val="ListParagraph"/>
        <w:numPr>
          <w:ilvl w:val="1"/>
          <w:numId w:val="63"/>
        </w:numPr>
      </w:pPr>
      <w:r w:rsidRPr="00EF34A0">
        <w:t xml:space="preserve">challenging for some organisations </w:t>
      </w:r>
    </w:p>
    <w:p w:rsidR="00EF34A0" w:rsidRPr="00EF34A0" w:rsidRDefault="00EF34A0" w:rsidP="00EF34A0">
      <w:pPr>
        <w:pStyle w:val="ListParagraph"/>
        <w:numPr>
          <w:ilvl w:val="1"/>
          <w:numId w:val="63"/>
        </w:numPr>
      </w:pPr>
      <w:r w:rsidRPr="00EF34A0">
        <w:t>at the heart of organisational failure in aged care</w:t>
      </w:r>
    </w:p>
    <w:p w:rsidR="00EF34A0" w:rsidRPr="00EF34A0" w:rsidRDefault="00EF34A0" w:rsidP="00EF34A0">
      <w:pPr>
        <w:pStyle w:val="ListParagraph"/>
        <w:numPr>
          <w:ilvl w:val="1"/>
          <w:numId w:val="63"/>
        </w:numPr>
      </w:pPr>
      <w:proofErr w:type="gramStart"/>
      <w:r w:rsidRPr="00EF34A0">
        <w:t>consistently</w:t>
      </w:r>
      <w:proofErr w:type="gramEnd"/>
      <w:r w:rsidRPr="00EF34A0">
        <w:t xml:space="preserve"> identified by the Quality Agency as indicators of performance and overall quality of care.</w:t>
      </w:r>
    </w:p>
    <w:p w:rsidR="001A0F5C" w:rsidRPr="00C959DD" w:rsidRDefault="001A0F5C" w:rsidP="00C959DD">
      <w:r w:rsidRPr="00712CDB">
        <w:br w:type="page"/>
      </w:r>
    </w:p>
    <w:p w:rsidR="198BE593" w:rsidRPr="00C73207" w:rsidRDefault="00203B6A" w:rsidP="003C6801">
      <w:pPr>
        <w:pStyle w:val="Heading1Black"/>
        <w:rPr>
          <w:highlight w:val="yellow"/>
        </w:rPr>
      </w:pPr>
      <w:bookmarkStart w:id="67" w:name="_Toc473635210"/>
      <w:r>
        <w:lastRenderedPageBreak/>
        <w:t>Glossary</w:t>
      </w:r>
      <w:bookmarkEnd w:id="67"/>
    </w:p>
    <w:p w:rsidR="003C6801" w:rsidRPr="003C6801" w:rsidRDefault="00203B6A" w:rsidP="003C6801">
      <w:pPr>
        <w:pStyle w:val="Heading2"/>
      </w:pPr>
      <w:bookmarkStart w:id="68" w:name="_Toc473635211"/>
      <w:r>
        <w:t>Terminology</w:t>
      </w:r>
      <w:r w:rsidR="003C6801" w:rsidRPr="003C6801">
        <w:t xml:space="preserve"> </w:t>
      </w:r>
      <w:r>
        <w:t>and Definition</w:t>
      </w:r>
      <w:bookmarkEnd w:id="68"/>
      <w:r w:rsidR="00B14418">
        <w:t>s</w:t>
      </w:r>
    </w:p>
    <w:p w:rsidR="007D5954" w:rsidRPr="007D5954" w:rsidRDefault="00203B6A" w:rsidP="00203B6A">
      <w:pPr>
        <w:rPr>
          <w:b/>
          <w:lang w:val="en-AU"/>
        </w:rPr>
      </w:pPr>
      <w:r w:rsidRPr="007D5954">
        <w:rPr>
          <w:b/>
          <w:lang w:val="en-AU"/>
        </w:rPr>
        <w:t>Advance care planning</w:t>
      </w:r>
      <w:r w:rsidRPr="007D5954">
        <w:rPr>
          <w:b/>
          <w:lang w:val="en-AU"/>
        </w:rPr>
        <w:tab/>
      </w:r>
    </w:p>
    <w:p w:rsidR="00203B6A" w:rsidRPr="00203B6A" w:rsidRDefault="00203B6A" w:rsidP="00203B6A">
      <w:pPr>
        <w:rPr>
          <w:lang w:val="en-AU"/>
        </w:rPr>
      </w:pPr>
      <w:proofErr w:type="gramStart"/>
      <w:r w:rsidRPr="00203B6A">
        <w:rPr>
          <w:lang w:val="en-AU"/>
        </w:rPr>
        <w:t>A process for exploring a consumer’s preferences about health and personal care and preferred health outcomes.</w:t>
      </w:r>
      <w:proofErr w:type="gramEnd"/>
      <w:r w:rsidRPr="00203B6A">
        <w:rPr>
          <w:lang w:val="en-AU"/>
        </w:rPr>
        <w:t xml:space="preserve"> An advance care plan may be used to guide decisions about care.</w:t>
      </w:r>
    </w:p>
    <w:p w:rsidR="007D5954" w:rsidRDefault="00203B6A" w:rsidP="00203B6A">
      <w:pPr>
        <w:rPr>
          <w:lang w:val="en-AU"/>
        </w:rPr>
      </w:pPr>
      <w:r w:rsidRPr="007D5954">
        <w:rPr>
          <w:b/>
          <w:lang w:val="en-AU"/>
        </w:rPr>
        <w:t>Aged care service</w:t>
      </w:r>
      <w:r w:rsidRPr="00203B6A">
        <w:rPr>
          <w:lang w:val="en-AU"/>
        </w:rPr>
        <w:t xml:space="preserve"> </w:t>
      </w:r>
      <w:r w:rsidRPr="00203B6A">
        <w:rPr>
          <w:lang w:val="en-AU"/>
        </w:rPr>
        <w:tab/>
      </w:r>
    </w:p>
    <w:p w:rsidR="00203B6A" w:rsidRPr="00203B6A" w:rsidRDefault="00203B6A" w:rsidP="001045E8">
      <w:pPr>
        <w:spacing w:after="0"/>
        <w:rPr>
          <w:lang w:val="en-AU"/>
        </w:rPr>
      </w:pPr>
      <w:r w:rsidRPr="00203B6A">
        <w:rPr>
          <w:lang w:val="en-AU"/>
        </w:rPr>
        <w:t>An aged care service that delivers:</w:t>
      </w:r>
    </w:p>
    <w:p w:rsidR="00203B6A" w:rsidRPr="00203B6A" w:rsidRDefault="00203B6A" w:rsidP="00FF485E">
      <w:pPr>
        <w:pStyle w:val="ListParagraph"/>
        <w:numPr>
          <w:ilvl w:val="0"/>
          <w:numId w:val="66"/>
        </w:numPr>
        <w:spacing w:after="0"/>
      </w:pPr>
      <w:r w:rsidRPr="00203B6A">
        <w:t>residential care</w:t>
      </w:r>
    </w:p>
    <w:p w:rsidR="00203B6A" w:rsidRPr="00203B6A" w:rsidRDefault="00203B6A" w:rsidP="00FF485E">
      <w:pPr>
        <w:pStyle w:val="ListParagraph"/>
        <w:numPr>
          <w:ilvl w:val="0"/>
          <w:numId w:val="66"/>
        </w:numPr>
      </w:pPr>
      <w:r w:rsidRPr="00203B6A">
        <w:t>home care</w:t>
      </w:r>
    </w:p>
    <w:p w:rsidR="00203B6A" w:rsidRPr="00203B6A" w:rsidRDefault="00203B6A" w:rsidP="00FF485E">
      <w:pPr>
        <w:pStyle w:val="ListParagraph"/>
        <w:numPr>
          <w:ilvl w:val="0"/>
          <w:numId w:val="66"/>
        </w:numPr>
      </w:pPr>
      <w:r w:rsidRPr="00203B6A">
        <w:t>flexible care (including multipurpose services, innovative care services, short-term restorative care and transition care)</w:t>
      </w:r>
    </w:p>
    <w:p w:rsidR="00203B6A" w:rsidRPr="00203B6A" w:rsidRDefault="00203B6A" w:rsidP="00FF485E">
      <w:pPr>
        <w:pStyle w:val="ListParagraph"/>
        <w:numPr>
          <w:ilvl w:val="0"/>
          <w:numId w:val="66"/>
        </w:numPr>
      </w:pPr>
      <w:r w:rsidRPr="00203B6A">
        <w:t>the Commonwealth Home Support Program</w:t>
      </w:r>
    </w:p>
    <w:p w:rsidR="00203B6A" w:rsidRPr="00203B6A" w:rsidRDefault="00203B6A" w:rsidP="00203B6A">
      <w:pPr>
        <w:rPr>
          <w:b/>
          <w:lang w:val="en-AU"/>
        </w:rPr>
      </w:pPr>
      <w:r w:rsidRPr="00203B6A">
        <w:rPr>
          <w:b/>
          <w:lang w:val="en-AU"/>
        </w:rPr>
        <w:t xml:space="preserve">Antimicrobial resistance </w:t>
      </w:r>
      <w:r w:rsidRPr="00203B6A">
        <w:rPr>
          <w:b/>
          <w:lang w:val="en-AU"/>
        </w:rPr>
        <w:tab/>
      </w:r>
    </w:p>
    <w:p w:rsidR="00203B6A" w:rsidRPr="00203B6A" w:rsidRDefault="00203B6A" w:rsidP="00203B6A">
      <w:pPr>
        <w:rPr>
          <w:lang w:val="en-AU"/>
        </w:rPr>
      </w:pPr>
      <w:r w:rsidRPr="00203B6A">
        <w:rPr>
          <w:lang w:val="en-AU"/>
        </w:rPr>
        <w:t>Failure of an antimicrobial (a chemical substance that inhibits or destroys bacteria, viruses or fungi) to inhibit a microorganism at the antimicrobial concentrations usually achieved over time with standard dosing regimens.</w:t>
      </w:r>
    </w:p>
    <w:p w:rsidR="00203B6A" w:rsidRDefault="00203B6A" w:rsidP="00203B6A">
      <w:pPr>
        <w:rPr>
          <w:lang w:val="en-AU"/>
        </w:rPr>
      </w:pPr>
      <w:r w:rsidRPr="00203B6A">
        <w:rPr>
          <w:b/>
          <w:lang w:val="en-AU"/>
        </w:rPr>
        <w:t>Antimicrobial stewardship</w:t>
      </w:r>
      <w:r w:rsidRPr="00203B6A">
        <w:rPr>
          <w:lang w:val="en-AU"/>
        </w:rPr>
        <w:tab/>
      </w:r>
    </w:p>
    <w:p w:rsidR="00203B6A" w:rsidRPr="00203B6A" w:rsidRDefault="00203B6A" w:rsidP="00203B6A">
      <w:pPr>
        <w:rPr>
          <w:lang w:val="en-AU"/>
        </w:rPr>
      </w:pPr>
      <w:r w:rsidRPr="00203B6A">
        <w:rPr>
          <w:lang w:val="en-AU"/>
        </w:rPr>
        <w:t>O</w:t>
      </w:r>
      <w:hyperlink w:anchor="RANGE!_ENREF_69" w:tooltip="Australian Commission on Safety and Quality in Health Care, 2016 #121" w:history="1">
        <w:r w:rsidRPr="00203B6A">
          <w:rPr>
            <w:lang w:val="en-AU"/>
          </w:rPr>
          <w:t>ngoing actions by organisations to reduce the risks associated with increasing antimicrobial resistance and to extend the effectiveness of antimicrobial treatments. It may incorporate a broad range of strategies, including monitoring and review of antimicrobial use.</w:t>
        </w:r>
      </w:hyperlink>
      <w:r w:rsidRPr="00203B6A">
        <w:rPr>
          <w:lang w:val="en-AU"/>
        </w:rPr>
        <w:tab/>
      </w:r>
    </w:p>
    <w:p w:rsidR="00203B6A" w:rsidRPr="00203B6A" w:rsidRDefault="00203B6A" w:rsidP="00203B6A">
      <w:pPr>
        <w:rPr>
          <w:b/>
          <w:lang w:val="en-AU"/>
        </w:rPr>
      </w:pPr>
      <w:r w:rsidRPr="00203B6A">
        <w:rPr>
          <w:b/>
          <w:lang w:val="en-AU"/>
        </w:rPr>
        <w:t xml:space="preserve">Best practice (in the context of clinical care) </w:t>
      </w:r>
    </w:p>
    <w:p w:rsidR="00203B6A" w:rsidRPr="00203B6A" w:rsidRDefault="00203B6A" w:rsidP="00203B6A">
      <w:pPr>
        <w:rPr>
          <w:lang w:val="en-AU"/>
        </w:rPr>
      </w:pPr>
      <w:r w:rsidRPr="00203B6A">
        <w:rPr>
          <w:lang w:val="en-AU"/>
        </w:rPr>
        <w:t>The diagnosis, treatment or care provided is timely and based on the best available evidence, which is used to achieve the best possible outcomes for consumers.</w:t>
      </w:r>
    </w:p>
    <w:p w:rsidR="00203B6A" w:rsidRDefault="00203B6A" w:rsidP="00203B6A">
      <w:pPr>
        <w:rPr>
          <w:lang w:val="en-AU"/>
        </w:rPr>
      </w:pPr>
      <w:r w:rsidRPr="00203B6A">
        <w:rPr>
          <w:b/>
          <w:lang w:val="en-AU"/>
        </w:rPr>
        <w:t>Carer</w:t>
      </w:r>
      <w:r w:rsidRPr="00203B6A">
        <w:rPr>
          <w:lang w:val="en-AU"/>
        </w:rPr>
        <w:tab/>
      </w:r>
    </w:p>
    <w:p w:rsidR="00203B6A" w:rsidRPr="00203B6A" w:rsidRDefault="00203B6A" w:rsidP="00203B6A">
      <w:pPr>
        <w:rPr>
          <w:lang w:val="en-AU"/>
        </w:rPr>
      </w:pPr>
      <w:proofErr w:type="gramStart"/>
      <w:r w:rsidRPr="00203B6A">
        <w:rPr>
          <w:lang w:val="en-AU"/>
        </w:rPr>
        <w:t>A person who provides personal care, support and assistance to a consumer.</w:t>
      </w:r>
      <w:proofErr w:type="gramEnd"/>
      <w:r w:rsidRPr="00203B6A">
        <w:rPr>
          <w:lang w:val="en-AU"/>
        </w:rPr>
        <w:t xml:space="preserve"> This does not include a member of the organisation’s workforce, such as a person who is contracted or paid to provide the services or a person who provides the services in the course of doing voluntary work for a charitable, welfare or community organisation.</w:t>
      </w:r>
    </w:p>
    <w:p w:rsidR="00203B6A" w:rsidRDefault="00203B6A" w:rsidP="00203B6A">
      <w:pPr>
        <w:rPr>
          <w:lang w:val="en-AU"/>
        </w:rPr>
      </w:pPr>
      <w:r w:rsidRPr="00203B6A">
        <w:rPr>
          <w:b/>
          <w:lang w:val="en-AU"/>
        </w:rPr>
        <w:t>Clinical governance</w:t>
      </w:r>
      <w:r w:rsidRPr="00203B6A">
        <w:rPr>
          <w:lang w:val="en-AU"/>
        </w:rPr>
        <w:tab/>
      </w:r>
    </w:p>
    <w:p w:rsidR="00203B6A" w:rsidRPr="00203B6A" w:rsidRDefault="00203B6A" w:rsidP="00203B6A">
      <w:pPr>
        <w:rPr>
          <w:lang w:val="en-AU"/>
        </w:rPr>
      </w:pPr>
      <w:proofErr w:type="gramStart"/>
      <w:r w:rsidRPr="00203B6A">
        <w:rPr>
          <w:lang w:val="en-AU"/>
        </w:rPr>
        <w:t>An integrated component of corporate governance in organisations that provide clinical care.</w:t>
      </w:r>
      <w:proofErr w:type="gramEnd"/>
      <w:r w:rsidRPr="00203B6A">
        <w:rPr>
          <w:lang w:val="en-AU"/>
        </w:rPr>
        <w:t xml:space="preserve"> It encompasses the systems used by organisations, from Boards to the frontline clinical and other workforce, to account to consumers and the community for assuming the delivery of safe, effective, consistent, consumer-centred clinical care and for continuously improving the safety and quality of clinical care and services.</w:t>
      </w:r>
    </w:p>
    <w:p w:rsidR="00075048" w:rsidRDefault="00075048">
      <w:pPr>
        <w:spacing w:line="276" w:lineRule="auto"/>
        <w:rPr>
          <w:b/>
          <w:lang w:val="en-AU"/>
        </w:rPr>
      </w:pPr>
      <w:r>
        <w:rPr>
          <w:b/>
          <w:lang w:val="en-AU"/>
        </w:rPr>
        <w:br w:type="page"/>
      </w:r>
    </w:p>
    <w:p w:rsidR="00203B6A" w:rsidRDefault="00203B6A" w:rsidP="00203B6A">
      <w:pPr>
        <w:rPr>
          <w:lang w:val="en-AU"/>
        </w:rPr>
      </w:pPr>
      <w:r w:rsidRPr="00203B6A">
        <w:rPr>
          <w:b/>
          <w:lang w:val="en-AU"/>
        </w:rPr>
        <w:lastRenderedPageBreak/>
        <w:t>Consumer</w:t>
      </w:r>
      <w:r w:rsidRPr="00203B6A">
        <w:rPr>
          <w:lang w:val="en-AU"/>
        </w:rPr>
        <w:t xml:space="preserve"> </w:t>
      </w:r>
      <w:r w:rsidRPr="00203B6A">
        <w:rPr>
          <w:lang w:val="en-AU"/>
        </w:rPr>
        <w:tab/>
      </w:r>
    </w:p>
    <w:p w:rsidR="00203B6A" w:rsidRPr="00203B6A" w:rsidRDefault="00203B6A" w:rsidP="00203B6A">
      <w:pPr>
        <w:rPr>
          <w:lang w:val="en-AU"/>
        </w:rPr>
      </w:pPr>
      <w:proofErr w:type="gramStart"/>
      <w:r w:rsidRPr="00203B6A">
        <w:rPr>
          <w:lang w:val="en-AU"/>
        </w:rPr>
        <w:t>The person receiving care and services.</w:t>
      </w:r>
      <w:proofErr w:type="gramEnd"/>
      <w:r w:rsidRPr="00203B6A">
        <w:rPr>
          <w:lang w:val="en-AU"/>
        </w:rPr>
        <w:t xml:space="preserve"> Where applicable, it may also include the person’s representative, carer, family member or substitute decision maker. For further information, see </w:t>
      </w:r>
      <w:r w:rsidRPr="003228F6">
        <w:rPr>
          <w:lang w:val="en-AU"/>
        </w:rPr>
        <w:t>page 1</w:t>
      </w:r>
      <w:r w:rsidR="003228F6" w:rsidRPr="003228F6">
        <w:rPr>
          <w:lang w:val="en-AU"/>
        </w:rPr>
        <w:t>2</w:t>
      </w:r>
      <w:r w:rsidRPr="003228F6">
        <w:rPr>
          <w:lang w:val="en-AU"/>
        </w:rPr>
        <w:t>.</w:t>
      </w:r>
    </w:p>
    <w:p w:rsidR="00203B6A" w:rsidRPr="00203B6A" w:rsidRDefault="00203B6A" w:rsidP="00203B6A">
      <w:pPr>
        <w:rPr>
          <w:b/>
          <w:lang w:val="en-AU"/>
        </w:rPr>
      </w:pPr>
      <w:r w:rsidRPr="00203B6A">
        <w:rPr>
          <w:b/>
          <w:lang w:val="en-AU"/>
        </w:rPr>
        <w:t xml:space="preserve">Consumer-centred care </w:t>
      </w:r>
      <w:r w:rsidRPr="00203B6A">
        <w:rPr>
          <w:b/>
          <w:lang w:val="en-AU"/>
        </w:rPr>
        <w:tab/>
      </w:r>
    </w:p>
    <w:p w:rsidR="00203B6A" w:rsidRPr="00203B6A" w:rsidRDefault="00203B6A" w:rsidP="00203B6A">
      <w:pPr>
        <w:rPr>
          <w:lang w:val="en-AU"/>
        </w:rPr>
      </w:pPr>
      <w:proofErr w:type="gramStart"/>
      <w:r w:rsidRPr="00203B6A">
        <w:rPr>
          <w:lang w:val="en-AU"/>
        </w:rPr>
        <w:t>An approach to the planning, delivery and evaluation of care and services that is founded in mutually beneficial partnerships among consumers and organisations.</w:t>
      </w:r>
      <w:proofErr w:type="gramEnd"/>
      <w:r w:rsidRPr="00203B6A">
        <w:rPr>
          <w:lang w:val="en-AU"/>
        </w:rPr>
        <w:t xml:space="preserve"> Consumer-centred care is respectful of, and responsive to, the preferences, needs and values of consumers.</w:t>
      </w:r>
    </w:p>
    <w:p w:rsidR="00203B6A" w:rsidRDefault="00203B6A" w:rsidP="00203B6A">
      <w:pPr>
        <w:rPr>
          <w:lang w:val="en-AU"/>
        </w:rPr>
      </w:pPr>
      <w:r w:rsidRPr="00203B6A">
        <w:rPr>
          <w:b/>
          <w:lang w:val="en-AU"/>
        </w:rPr>
        <w:t>Continuous improvement</w:t>
      </w:r>
      <w:r w:rsidRPr="00203B6A">
        <w:rPr>
          <w:lang w:val="en-AU"/>
        </w:rPr>
        <w:tab/>
      </w:r>
    </w:p>
    <w:p w:rsidR="00203B6A" w:rsidRPr="00203B6A" w:rsidRDefault="00203B6A" w:rsidP="00203B6A">
      <w:pPr>
        <w:rPr>
          <w:lang w:val="en-AU"/>
        </w:rPr>
      </w:pPr>
      <w:r w:rsidRPr="00203B6A">
        <w:rPr>
          <w:lang w:val="en-AU"/>
        </w:rPr>
        <w:t>A systematic, ongoing program to raise an organisation’s performance to meet and maintain a set of standards or requirements; and to pursue consistently safe, quality care and services for each consumer.</w:t>
      </w:r>
    </w:p>
    <w:p w:rsidR="00203B6A" w:rsidRPr="00203B6A" w:rsidRDefault="00203B6A" w:rsidP="001045E8">
      <w:pPr>
        <w:spacing w:after="0"/>
        <w:rPr>
          <w:lang w:val="en-AU"/>
        </w:rPr>
      </w:pPr>
      <w:r w:rsidRPr="00203B6A">
        <w:rPr>
          <w:lang w:val="en-AU"/>
        </w:rPr>
        <w:t>An organisational continuous improvement system:</w:t>
      </w:r>
    </w:p>
    <w:p w:rsidR="00203B6A" w:rsidRPr="00203B6A" w:rsidRDefault="00203B6A" w:rsidP="00FF485E">
      <w:pPr>
        <w:pStyle w:val="ListParagraph"/>
        <w:numPr>
          <w:ilvl w:val="0"/>
          <w:numId w:val="65"/>
        </w:numPr>
        <w:spacing w:after="0"/>
      </w:pPr>
      <w:proofErr w:type="gramStart"/>
      <w:r w:rsidRPr="00203B6A">
        <w:t>is</w:t>
      </w:r>
      <w:proofErr w:type="gramEnd"/>
      <w:r w:rsidRPr="00203B6A">
        <w:t xml:space="preserve"> planned and systematic. It focuses on achieving compliance requirements, it responds to the needs and feedback of consumers and other stakeholders, and it continuously improves the standard of care and services for each consumer</w:t>
      </w:r>
    </w:p>
    <w:p w:rsidR="00203B6A" w:rsidRPr="00203B6A" w:rsidRDefault="00203B6A" w:rsidP="00FF485E">
      <w:pPr>
        <w:pStyle w:val="ListParagraph"/>
        <w:numPr>
          <w:ilvl w:val="0"/>
          <w:numId w:val="65"/>
        </w:numPr>
      </w:pPr>
      <w:r w:rsidRPr="00203B6A">
        <w:t>actively develops an organisational culture where the workforce is supported to pursue safe and quality care and services through improvement and innovation</w:t>
      </w:r>
    </w:p>
    <w:p w:rsidR="00203B6A" w:rsidRPr="00203B6A" w:rsidRDefault="00203B6A" w:rsidP="00FF485E">
      <w:pPr>
        <w:pStyle w:val="ListParagraph"/>
        <w:numPr>
          <w:ilvl w:val="0"/>
          <w:numId w:val="65"/>
        </w:numPr>
      </w:pPr>
      <w:r w:rsidRPr="00203B6A">
        <w:t>regularly monitors and assesses how well organisational systems are working to provide safe and quality care and services and the outcomes that have been achieved</w:t>
      </w:r>
    </w:p>
    <w:p w:rsidR="00203B6A" w:rsidRPr="00203B6A" w:rsidRDefault="00203B6A" w:rsidP="00FF485E">
      <w:pPr>
        <w:pStyle w:val="ListParagraph"/>
        <w:numPr>
          <w:ilvl w:val="0"/>
          <w:numId w:val="65"/>
        </w:numPr>
      </w:pPr>
      <w:r w:rsidRPr="00203B6A">
        <w:t>makes changes and improvements in response to monitoring and feedback</w:t>
      </w:r>
    </w:p>
    <w:p w:rsidR="00203B6A" w:rsidRPr="00203B6A" w:rsidRDefault="00203B6A" w:rsidP="00FF485E">
      <w:pPr>
        <w:pStyle w:val="ListParagraph"/>
        <w:numPr>
          <w:ilvl w:val="0"/>
          <w:numId w:val="65"/>
        </w:numPr>
      </w:pPr>
      <w:proofErr w:type="gramStart"/>
      <w:r w:rsidRPr="00203B6A">
        <w:t>is</w:t>
      </w:r>
      <w:proofErr w:type="gramEnd"/>
      <w:r w:rsidRPr="00203B6A">
        <w:t xml:space="preserve"> focused on results and demonstrates improvement in processes, outputs and outcomes.</w:t>
      </w:r>
    </w:p>
    <w:p w:rsidR="00203B6A" w:rsidRPr="00203B6A" w:rsidRDefault="00203B6A" w:rsidP="00203B6A">
      <w:pPr>
        <w:rPr>
          <w:b/>
          <w:lang w:val="en-AU"/>
        </w:rPr>
      </w:pPr>
      <w:r w:rsidRPr="00203B6A">
        <w:rPr>
          <w:b/>
          <w:lang w:val="en-AU"/>
        </w:rPr>
        <w:t xml:space="preserve">Diversity </w:t>
      </w:r>
      <w:r w:rsidRPr="00203B6A">
        <w:rPr>
          <w:b/>
          <w:lang w:val="en-AU"/>
        </w:rPr>
        <w:tab/>
      </w:r>
    </w:p>
    <w:p w:rsidR="00203B6A" w:rsidRPr="00203B6A" w:rsidRDefault="00203B6A" w:rsidP="00203B6A">
      <w:pPr>
        <w:rPr>
          <w:lang w:val="en-AU"/>
        </w:rPr>
      </w:pPr>
      <w:r w:rsidRPr="00203B6A">
        <w:rPr>
          <w:lang w:val="en-AU"/>
        </w:rPr>
        <w:t>A systematic, ongoing program to raise an organisation’s performance to meet and maintain a set of standards or requirements; and to pursue consistently safe, quality care and services for each consumer.</w:t>
      </w:r>
    </w:p>
    <w:p w:rsidR="00203B6A" w:rsidRPr="00203B6A" w:rsidRDefault="00203B6A" w:rsidP="00203B6A">
      <w:pPr>
        <w:rPr>
          <w:lang w:val="en-AU"/>
        </w:rPr>
      </w:pPr>
      <w:proofErr w:type="gramStart"/>
      <w:r w:rsidRPr="00203B6A">
        <w:rPr>
          <w:lang w:val="en-AU"/>
        </w:rPr>
        <w:t>The varying social, economic and geographic circumstances of consumers as well as their cultural backgrounds, religions, beliefs, practices and languages.</w:t>
      </w:r>
      <w:proofErr w:type="gramEnd"/>
      <w:r w:rsidRPr="00203B6A">
        <w:rPr>
          <w:lang w:val="en-AU"/>
        </w:rPr>
        <w:t xml:space="preserve"> The term also covers people of diverse gender identities and experiences, bodies, relationships and sexualities (currently referred to as lesbian, gay, bisexual, transgender or intersex (LGBTI)).</w:t>
      </w:r>
    </w:p>
    <w:p w:rsidR="00203B6A" w:rsidRDefault="00203B6A" w:rsidP="00203B6A">
      <w:pPr>
        <w:rPr>
          <w:lang w:val="en-AU"/>
        </w:rPr>
      </w:pPr>
      <w:r w:rsidRPr="00203B6A">
        <w:rPr>
          <w:b/>
          <w:lang w:val="en-AU"/>
        </w:rPr>
        <w:t>Continuous improvement</w:t>
      </w:r>
      <w:r w:rsidRPr="00203B6A">
        <w:rPr>
          <w:lang w:val="en-AU"/>
        </w:rPr>
        <w:tab/>
      </w:r>
    </w:p>
    <w:p w:rsidR="00203B6A" w:rsidRPr="00203B6A" w:rsidRDefault="00203B6A" w:rsidP="00203B6A">
      <w:pPr>
        <w:rPr>
          <w:lang w:val="en-AU"/>
        </w:rPr>
      </w:pPr>
      <w:r w:rsidRPr="00203B6A">
        <w:rPr>
          <w:lang w:val="en-AU"/>
        </w:rPr>
        <w:t>A systematic, ongoing program to raise an organisation’s performance to meet and maintain a set of standards or requirements; and to pursue consistently safe, quality care and services for each consumer.</w:t>
      </w:r>
    </w:p>
    <w:p w:rsidR="001045E8" w:rsidRDefault="001045E8">
      <w:pPr>
        <w:spacing w:line="276" w:lineRule="auto"/>
        <w:rPr>
          <w:b/>
          <w:lang w:val="en-AU"/>
        </w:rPr>
      </w:pPr>
      <w:r>
        <w:rPr>
          <w:b/>
          <w:lang w:val="en-AU"/>
        </w:rPr>
        <w:br w:type="page"/>
      </w:r>
    </w:p>
    <w:p w:rsidR="00203B6A" w:rsidRPr="00203B6A" w:rsidRDefault="00203B6A" w:rsidP="00203B6A">
      <w:pPr>
        <w:rPr>
          <w:b/>
          <w:lang w:val="en-AU"/>
        </w:rPr>
      </w:pPr>
      <w:r w:rsidRPr="00203B6A">
        <w:rPr>
          <w:b/>
          <w:lang w:val="en-AU"/>
        </w:rPr>
        <w:lastRenderedPageBreak/>
        <w:t xml:space="preserve">End of life care </w:t>
      </w:r>
      <w:r w:rsidRPr="00203B6A">
        <w:rPr>
          <w:b/>
          <w:lang w:val="en-AU"/>
        </w:rPr>
        <w:tab/>
      </w:r>
    </w:p>
    <w:p w:rsidR="00203B6A" w:rsidRPr="00203B6A" w:rsidRDefault="00203B6A" w:rsidP="00203B6A">
      <w:pPr>
        <w:rPr>
          <w:lang w:val="en-AU"/>
        </w:rPr>
      </w:pPr>
      <w:r w:rsidRPr="00203B6A">
        <w:rPr>
          <w:lang w:val="en-AU"/>
        </w:rPr>
        <w:t>The care provided to consumers when they are nearing the end of their life. It can include physical, spiritual and psychological support.</w:t>
      </w:r>
    </w:p>
    <w:p w:rsidR="00203B6A" w:rsidRDefault="00203B6A" w:rsidP="00203B6A">
      <w:pPr>
        <w:rPr>
          <w:lang w:val="en-AU"/>
        </w:rPr>
      </w:pPr>
      <w:r w:rsidRPr="00203B6A">
        <w:rPr>
          <w:b/>
          <w:lang w:val="en-AU"/>
        </w:rPr>
        <w:t>Governing body</w:t>
      </w:r>
      <w:r w:rsidRPr="00203B6A">
        <w:rPr>
          <w:lang w:val="en-AU"/>
        </w:rPr>
        <w:t xml:space="preserve"> </w:t>
      </w:r>
      <w:r w:rsidRPr="00203B6A">
        <w:rPr>
          <w:lang w:val="en-AU"/>
        </w:rPr>
        <w:tab/>
      </w:r>
    </w:p>
    <w:p w:rsidR="00203B6A" w:rsidRPr="00203B6A" w:rsidRDefault="00203B6A" w:rsidP="00203B6A">
      <w:pPr>
        <w:rPr>
          <w:lang w:val="en-AU"/>
        </w:rPr>
      </w:pPr>
      <w:r w:rsidRPr="00203B6A">
        <w:rPr>
          <w:lang w:val="en-AU"/>
        </w:rPr>
        <w:t xml:space="preserve">The </w:t>
      </w:r>
      <w:proofErr w:type="gramStart"/>
      <w:r w:rsidRPr="00203B6A">
        <w:rPr>
          <w:lang w:val="en-AU"/>
        </w:rPr>
        <w:t>individual,</w:t>
      </w:r>
      <w:proofErr w:type="gramEnd"/>
      <w:r w:rsidRPr="00203B6A">
        <w:rPr>
          <w:lang w:val="en-AU"/>
        </w:rPr>
        <w:t xml:space="preserve"> or group of individuals, with overall accountability and ultimate accountability for the organisation. For further </w:t>
      </w:r>
      <w:r w:rsidR="00D42086">
        <w:rPr>
          <w:lang w:val="en-AU"/>
        </w:rPr>
        <w:t>information, see page 13</w:t>
      </w:r>
      <w:r w:rsidRPr="00203B6A">
        <w:rPr>
          <w:lang w:val="en-AU"/>
        </w:rPr>
        <w:t>.</w:t>
      </w:r>
    </w:p>
    <w:p w:rsidR="00203B6A" w:rsidRDefault="00203B6A" w:rsidP="00203B6A">
      <w:pPr>
        <w:rPr>
          <w:lang w:val="en-AU"/>
        </w:rPr>
      </w:pPr>
      <w:r w:rsidRPr="00203B6A">
        <w:rPr>
          <w:b/>
          <w:lang w:val="en-AU"/>
        </w:rPr>
        <w:t>Medication Misadventure</w:t>
      </w:r>
      <w:r w:rsidRPr="00203B6A">
        <w:rPr>
          <w:lang w:val="en-AU"/>
        </w:rPr>
        <w:tab/>
      </w:r>
    </w:p>
    <w:p w:rsidR="00203B6A" w:rsidRPr="00203B6A" w:rsidRDefault="00203B6A" w:rsidP="00203B6A">
      <w:pPr>
        <w:rPr>
          <w:lang w:val="en-AU"/>
        </w:rPr>
      </w:pPr>
      <w:proofErr w:type="gramStart"/>
      <w:r w:rsidRPr="00203B6A">
        <w:rPr>
          <w:lang w:val="en-AU"/>
        </w:rPr>
        <w:t>A medication incident, medication error, adverse drug event or adverse drug reaction.</w:t>
      </w:r>
      <w:proofErr w:type="gramEnd"/>
    </w:p>
    <w:p w:rsidR="00203B6A" w:rsidRDefault="00203B6A" w:rsidP="00203B6A">
      <w:pPr>
        <w:rPr>
          <w:lang w:val="en-AU"/>
        </w:rPr>
      </w:pPr>
      <w:r w:rsidRPr="00203B6A">
        <w:rPr>
          <w:b/>
          <w:lang w:val="en-AU"/>
        </w:rPr>
        <w:t>Open disclosure</w:t>
      </w:r>
      <w:r w:rsidRPr="00203B6A">
        <w:rPr>
          <w:b/>
          <w:lang w:val="en-AU"/>
        </w:rPr>
        <w:tab/>
      </w:r>
    </w:p>
    <w:p w:rsidR="00203B6A" w:rsidRPr="00203B6A" w:rsidRDefault="00203B6A" w:rsidP="001045E8">
      <w:pPr>
        <w:spacing w:after="0"/>
        <w:rPr>
          <w:lang w:val="en-AU"/>
        </w:rPr>
      </w:pPr>
      <w:proofErr w:type="gramStart"/>
      <w:r w:rsidRPr="00203B6A">
        <w:rPr>
          <w:lang w:val="en-AU"/>
        </w:rPr>
        <w:t>The open discussion of adverse events or concerns and exchange of information between people.</w:t>
      </w:r>
      <w:proofErr w:type="gramEnd"/>
      <w:r w:rsidRPr="00203B6A">
        <w:rPr>
          <w:lang w:val="en-AU"/>
        </w:rPr>
        <w:t xml:space="preserve"> Open disclosure may include:</w:t>
      </w:r>
    </w:p>
    <w:p w:rsidR="00203B6A" w:rsidRPr="00203B6A" w:rsidRDefault="00203B6A" w:rsidP="00FF485E">
      <w:pPr>
        <w:pStyle w:val="ListParagraph"/>
        <w:numPr>
          <w:ilvl w:val="0"/>
          <w:numId w:val="64"/>
        </w:numPr>
        <w:spacing w:after="0"/>
      </w:pPr>
      <w:r w:rsidRPr="00203B6A">
        <w:t>an apology or expression of regret</w:t>
      </w:r>
    </w:p>
    <w:p w:rsidR="00203B6A" w:rsidRPr="00203B6A" w:rsidRDefault="00203B6A" w:rsidP="00FF485E">
      <w:pPr>
        <w:pStyle w:val="ListParagraph"/>
        <w:numPr>
          <w:ilvl w:val="0"/>
          <w:numId w:val="64"/>
        </w:numPr>
      </w:pPr>
      <w:r w:rsidRPr="00203B6A">
        <w:t>a factual explanation of what happened</w:t>
      </w:r>
    </w:p>
    <w:p w:rsidR="00203B6A" w:rsidRPr="00203B6A" w:rsidRDefault="00203B6A" w:rsidP="00FF485E">
      <w:pPr>
        <w:pStyle w:val="ListParagraph"/>
        <w:numPr>
          <w:ilvl w:val="0"/>
          <w:numId w:val="64"/>
        </w:numPr>
      </w:pPr>
      <w:r w:rsidRPr="00203B6A">
        <w:t>an opportunity for the consumer, their family, carers and representatives to describe their experience</w:t>
      </w:r>
    </w:p>
    <w:p w:rsidR="00203B6A" w:rsidRPr="00203B6A" w:rsidRDefault="00203B6A" w:rsidP="00FF485E">
      <w:pPr>
        <w:pStyle w:val="ListParagraph"/>
        <w:numPr>
          <w:ilvl w:val="0"/>
          <w:numId w:val="64"/>
        </w:numPr>
      </w:pPr>
      <w:r w:rsidRPr="00203B6A">
        <w:t>a discussion of the potential consequences of the adverse event or concern</w:t>
      </w:r>
    </w:p>
    <w:p w:rsidR="00203B6A" w:rsidRPr="00203B6A" w:rsidRDefault="00203B6A" w:rsidP="00FF485E">
      <w:pPr>
        <w:pStyle w:val="ListParagraph"/>
        <w:numPr>
          <w:ilvl w:val="0"/>
          <w:numId w:val="64"/>
        </w:numPr>
      </w:pPr>
      <w:proofErr w:type="gramStart"/>
      <w:r w:rsidRPr="00203B6A">
        <w:t>an</w:t>
      </w:r>
      <w:proofErr w:type="gramEnd"/>
      <w:r w:rsidRPr="00203B6A">
        <w:t xml:space="preserve"> explanation of the steps being taken to manage the adverse event or concern and prevent reoccurrence.  </w:t>
      </w:r>
    </w:p>
    <w:p w:rsidR="00203B6A" w:rsidRDefault="00203B6A" w:rsidP="00203B6A">
      <w:pPr>
        <w:rPr>
          <w:lang w:val="en-AU"/>
        </w:rPr>
      </w:pPr>
      <w:proofErr w:type="spellStart"/>
      <w:r w:rsidRPr="00203B6A">
        <w:rPr>
          <w:b/>
          <w:lang w:val="en-AU"/>
        </w:rPr>
        <w:t>Reablement</w:t>
      </w:r>
      <w:proofErr w:type="spellEnd"/>
    </w:p>
    <w:p w:rsidR="00203B6A" w:rsidRPr="00203B6A" w:rsidRDefault="00203B6A" w:rsidP="00203B6A">
      <w:pPr>
        <w:rPr>
          <w:lang w:val="en-AU"/>
        </w:rPr>
      </w:pPr>
      <w:r w:rsidRPr="00203B6A">
        <w:rPr>
          <w:lang w:val="en-AU"/>
        </w:rPr>
        <w:t xml:space="preserve">Assistance provided that aims to assist a person to maximise his or her independence and autonomy. </w:t>
      </w:r>
      <w:proofErr w:type="spellStart"/>
      <w:r w:rsidRPr="00203B6A">
        <w:rPr>
          <w:lang w:val="en-AU"/>
        </w:rPr>
        <w:t>Reablement</w:t>
      </w:r>
      <w:proofErr w:type="spellEnd"/>
      <w:r w:rsidRPr="00203B6A">
        <w:rPr>
          <w:lang w:val="en-AU"/>
        </w:rPr>
        <w:t xml:space="preserve"> supports are targeted towards a person’s specific goal or desired outcome to adapt to some functional loss, or regain confidence and capacity to resume activities. Supports could include training in a new skill, modification to a person’s home environment, or having access to equipment or assistive technology.</w:t>
      </w:r>
    </w:p>
    <w:p w:rsidR="00203B6A" w:rsidRDefault="00203B6A" w:rsidP="00203B6A">
      <w:pPr>
        <w:rPr>
          <w:lang w:val="en-AU"/>
        </w:rPr>
      </w:pPr>
      <w:r w:rsidRPr="00203B6A">
        <w:rPr>
          <w:b/>
          <w:lang w:val="en-AU"/>
        </w:rPr>
        <w:t>Representative</w:t>
      </w:r>
      <w:r w:rsidRPr="00203B6A">
        <w:rPr>
          <w:lang w:val="en-AU"/>
        </w:rPr>
        <w:t xml:space="preserve"> </w:t>
      </w:r>
    </w:p>
    <w:p w:rsidR="00203B6A" w:rsidRPr="00203B6A" w:rsidRDefault="00203B6A" w:rsidP="00203B6A">
      <w:pPr>
        <w:rPr>
          <w:lang w:val="en-AU"/>
        </w:rPr>
      </w:pPr>
      <w:r w:rsidRPr="00203B6A">
        <w:rPr>
          <w:lang w:val="en-AU"/>
        </w:rPr>
        <w:t>A person who is nominated by the consumer as a person to be told about matters affecting the consumer; or a person who nominates himself or herself as a person to be told about matters affecting a consumer; and who the organisation is satisfied has a connection with the consumer and is concerned for the safety, health and wellbeing of the consumer.</w:t>
      </w:r>
    </w:p>
    <w:p w:rsidR="00203B6A" w:rsidRDefault="00203B6A" w:rsidP="00203B6A">
      <w:pPr>
        <w:rPr>
          <w:lang w:val="en-AU"/>
        </w:rPr>
      </w:pPr>
      <w:r w:rsidRPr="00203B6A">
        <w:rPr>
          <w:b/>
          <w:lang w:val="en-AU"/>
        </w:rPr>
        <w:t>Risk management</w:t>
      </w:r>
      <w:r w:rsidRPr="00203B6A">
        <w:rPr>
          <w:lang w:val="en-AU"/>
        </w:rPr>
        <w:t xml:space="preserve"> </w:t>
      </w:r>
      <w:r w:rsidRPr="00203B6A">
        <w:rPr>
          <w:lang w:val="en-AU"/>
        </w:rPr>
        <w:tab/>
      </w:r>
    </w:p>
    <w:p w:rsidR="00203B6A" w:rsidRPr="00203B6A" w:rsidRDefault="00203B6A" w:rsidP="00203B6A">
      <w:pPr>
        <w:rPr>
          <w:lang w:val="en-AU"/>
        </w:rPr>
      </w:pPr>
      <w:proofErr w:type="gramStart"/>
      <w:r w:rsidRPr="00203B6A">
        <w:rPr>
          <w:lang w:val="en-AU"/>
        </w:rPr>
        <w:t>The design and implementation of a program to identify and avoid organisational risks to consumers, the workforce, visitors and the organisation.</w:t>
      </w:r>
      <w:proofErr w:type="gramEnd"/>
    </w:p>
    <w:p w:rsidR="00203B6A" w:rsidRPr="00203B6A" w:rsidRDefault="00203B6A" w:rsidP="00203B6A">
      <w:pPr>
        <w:rPr>
          <w:b/>
          <w:lang w:val="en-AU"/>
        </w:rPr>
      </w:pPr>
      <w:r w:rsidRPr="00203B6A">
        <w:rPr>
          <w:b/>
          <w:lang w:val="en-AU"/>
        </w:rPr>
        <w:t>Shared decision making (in the context of clinical care)</w:t>
      </w:r>
    </w:p>
    <w:p w:rsidR="00596BCE" w:rsidRPr="001045E8" w:rsidRDefault="00203B6A" w:rsidP="00606655">
      <w:pPr>
        <w:rPr>
          <w:lang w:val="en-AU"/>
        </w:rPr>
      </w:pPr>
      <w:r w:rsidRPr="00203B6A">
        <w:rPr>
          <w:lang w:val="en-AU"/>
        </w:rPr>
        <w:t>A consultation process in which a clinician and a consumer jointly participate in making a health decision, having discussed the options and their benefits and harms and having considered the consumer’s values, preferences and circumstances.</w:t>
      </w:r>
    </w:p>
    <w:sectPr w:rsidR="00596BCE" w:rsidRPr="001045E8" w:rsidSect="00C60CD8">
      <w:headerReference w:type="even" r:id="rId17"/>
      <w:headerReference w:type="default" r:id="rId18"/>
      <w:footerReference w:type="even" r:id="rId19"/>
      <w:footerReference w:type="default" r:id="rId20"/>
      <w:headerReference w:type="first" r:id="rId21"/>
      <w:pgSz w:w="11906" w:h="16838" w:code="9"/>
      <w:pgMar w:top="1302" w:right="1226" w:bottom="651" w:left="1701" w:header="680" w:footer="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2A" w:rsidRDefault="00A3492A" w:rsidP="00797D3F">
      <w:r>
        <w:separator/>
      </w:r>
    </w:p>
  </w:endnote>
  <w:endnote w:type="continuationSeparator" w:id="0">
    <w:p w:rsidR="00A3492A" w:rsidRDefault="00A3492A" w:rsidP="007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Lucida Sans Unico">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7" w:rsidRDefault="008804E1" w:rsidP="00797D3F">
    <w:pPr>
      <w:pStyle w:val="Footer"/>
      <w:rPr>
        <w:rFonts w:asciiTheme="majorHAnsi" w:eastAsiaTheme="majorEastAsia" w:hAnsiTheme="majorHAnsi" w:cstheme="majorBidi"/>
        <w:noProof/>
      </w:rPr>
    </w:pPr>
    <w:sdt>
      <w:sdtPr>
        <w:rPr>
          <w:rFonts w:asciiTheme="majorHAnsi" w:eastAsiaTheme="majorEastAsia" w:hAnsiTheme="majorHAnsi" w:cstheme="majorBidi"/>
        </w:rPr>
        <w:id w:val="-632711521"/>
        <w:temporary/>
        <w:showingPlcHdr/>
      </w:sdtPr>
      <w:sdtEndPr/>
      <w:sdtContent>
        <w:r w:rsidR="009D2A37">
          <w:rPr>
            <w:rFonts w:asciiTheme="majorHAnsi" w:eastAsiaTheme="majorEastAsia" w:hAnsiTheme="majorHAnsi" w:cstheme="majorBidi"/>
          </w:rPr>
          <w:t>[Type text]</w:t>
        </w:r>
      </w:sdtContent>
    </w:sdt>
    <w:r w:rsidR="009D2A37">
      <w:rPr>
        <w:rFonts w:asciiTheme="majorHAnsi" w:eastAsiaTheme="majorEastAsia" w:hAnsiTheme="majorHAnsi" w:cstheme="majorBidi"/>
      </w:rPr>
      <w:ptab w:relativeTo="margin" w:alignment="right" w:leader="none"/>
    </w:r>
    <w:r w:rsidR="009D2A37" w:rsidRPr="190A9C24">
      <w:rPr>
        <w:rFonts w:asciiTheme="majorHAnsi" w:eastAsiaTheme="majorEastAsia" w:hAnsiTheme="majorHAnsi" w:cstheme="majorBidi"/>
      </w:rPr>
      <w:t xml:space="preserve">Page </w:t>
    </w:r>
    <w:r w:rsidR="009D2A37" w:rsidRPr="190A9C24">
      <w:rPr>
        <w:rFonts w:asciiTheme="majorHAnsi" w:eastAsiaTheme="majorEastAsia" w:hAnsiTheme="majorHAnsi" w:cstheme="majorBidi"/>
        <w:noProof/>
      </w:rPr>
      <w:fldChar w:fldCharType="begin"/>
    </w:r>
    <w:r w:rsidR="009D2A37">
      <w:instrText xml:space="preserve"> PAGE   \* MERGEFORMAT </w:instrText>
    </w:r>
    <w:r w:rsidR="009D2A37" w:rsidRPr="190A9C24">
      <w:fldChar w:fldCharType="separate"/>
    </w:r>
    <w:r w:rsidR="009D2A37" w:rsidRPr="190A9C24">
      <w:rPr>
        <w:rFonts w:asciiTheme="majorHAnsi" w:eastAsiaTheme="majorEastAsia" w:hAnsiTheme="majorHAnsi" w:cstheme="majorBidi"/>
        <w:noProof/>
      </w:rPr>
      <w:t>4</w:t>
    </w:r>
    <w:r w:rsidR="009D2A37" w:rsidRPr="190A9C24">
      <w:rPr>
        <w:rFonts w:asciiTheme="majorHAnsi" w:eastAsiaTheme="majorEastAsia" w:hAnsiTheme="majorHAnsi" w:cstheme="majorBidi"/>
        <w:noProof/>
      </w:rPr>
      <w:fldChar w:fldCharType="end"/>
    </w:r>
  </w:p>
  <w:p w:rsidR="009D2A37" w:rsidRDefault="009D2A37" w:rsidP="00F406FE">
    <w:pPr>
      <w:pStyle w:val="Footer"/>
      <w:jc w:val="center"/>
    </w:pPr>
    <w:r>
      <w:t xml:space="preserve"> </w:t>
    </w:r>
    <w:r>
      <w:fldChar w:fldCharType="begin"/>
    </w:r>
    <w:r w:rsidRPr="00F406FE">
      <w:instrText xml:space="preserve"> DOCPROPERTY "aliashDocumentMarking" \* MERGEFORMAT </w:instrText>
    </w:r>
    <w:r>
      <w:fldChar w:fldCharType="separate"/>
    </w:r>
    <w:r w:rsidR="00E944A7">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1220361788"/>
      <w:docPartObj>
        <w:docPartGallery w:val="Page Numbers (Bottom of Page)"/>
        <w:docPartUnique/>
      </w:docPartObj>
    </w:sdtPr>
    <w:sdtEndPr/>
    <w:sdtContent>
      <w:p w:rsidR="009D2A37" w:rsidRPr="00E03C51" w:rsidRDefault="00E071E4" w:rsidP="00180288">
        <w:pPr>
          <w:pStyle w:val="SubtitleCover"/>
          <w:spacing w:after="240"/>
        </w:pPr>
        <w:r>
          <w:rPr>
            <w:sz w:val="18"/>
          </w:rPr>
          <w:t>Single Quality Framework D</w:t>
        </w:r>
        <w:r w:rsidR="009D2A37" w:rsidRPr="00E03C51">
          <w:rPr>
            <w:sz w:val="18"/>
          </w:rPr>
          <w:t>raft Aged Care Quality Standards Consultation Paper</w:t>
        </w:r>
        <w:r>
          <w:rPr>
            <w:sz w:val="18"/>
          </w:rPr>
          <w:t xml:space="preserve"> </w:t>
        </w:r>
        <w:r w:rsidR="009D2A37">
          <w:rPr>
            <w:sz w:val="18"/>
          </w:rPr>
          <w:t>2017</w:t>
        </w:r>
        <w:r w:rsidR="009D2A37">
          <w:rPr>
            <w:color w:val="808080" w:themeColor="background1" w:themeShade="80"/>
            <w:sz w:val="18"/>
            <w:szCs w:val="18"/>
          </w:rPr>
          <w:tab/>
        </w:r>
        <w:r w:rsidR="009D2A37">
          <w:rPr>
            <w:noProof/>
            <w:lang w:eastAsia="en-AU"/>
          </w:rPr>
          <mc:AlternateContent>
            <mc:Choice Requires="wps">
              <w:drawing>
                <wp:anchor distT="0" distB="0" distL="114300" distR="114300" simplePos="0" relativeHeight="251656704" behindDoc="0" locked="0" layoutInCell="1" allowOverlap="1" wp14:anchorId="4CDF405C" wp14:editId="24EA33F7">
                  <wp:simplePos x="0" y="0"/>
                  <wp:positionH relativeFrom="rightMargin">
                    <wp:align>center</wp:align>
                  </wp:positionH>
                  <wp:positionV relativeFrom="bottomMargin">
                    <wp:align>center</wp:align>
                  </wp:positionV>
                  <wp:extent cx="565785" cy="191770"/>
                  <wp:effectExtent l="0" t="0" r="0" b="0"/>
                  <wp:wrapNone/>
                  <wp:docPr id="650" name="Rectangle 650" descr="&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D2A37" w:rsidRPr="009C2ADB" w:rsidRDefault="009D2A37">
                              <w:pPr>
                                <w:pBdr>
                                  <w:top w:val="single" w:sz="4" w:space="1" w:color="7F7F7F" w:themeColor="background1" w:themeShade="7F"/>
                                </w:pBdr>
                                <w:jc w:val="center"/>
                                <w:rPr>
                                  <w:color w:val="6D7D27"/>
                                </w:rPr>
                              </w:pPr>
                              <w:r w:rsidRPr="009C2ADB">
                                <w:rPr>
                                  <w:color w:val="6D7D27"/>
                                </w:rPr>
                                <w:fldChar w:fldCharType="begin"/>
                              </w:r>
                              <w:r w:rsidRPr="009C2ADB">
                                <w:rPr>
                                  <w:color w:val="6D7D27"/>
                                </w:rPr>
                                <w:instrText xml:space="preserve"> PAGE   \* MERGEFORMAT </w:instrText>
                              </w:r>
                              <w:r w:rsidRPr="009C2ADB">
                                <w:rPr>
                                  <w:color w:val="6D7D27"/>
                                </w:rPr>
                                <w:fldChar w:fldCharType="separate"/>
                              </w:r>
                              <w:r w:rsidR="008804E1">
                                <w:rPr>
                                  <w:noProof/>
                                  <w:color w:val="6D7D27"/>
                                </w:rPr>
                                <w:t>37</w:t>
                              </w:r>
                              <w:r w:rsidRPr="009C2ADB">
                                <w:rPr>
                                  <w:noProof/>
                                  <w:color w:val="6D7D27"/>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alt="&quot; &quot;" style="position:absolute;margin-left:0;margin-top:0;width:44.55pt;height:15.1pt;rotation:180;flip:x;z-index:2516567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FzTFVXMAgAAwwUAAA4AAAAAAAAAAAAAAAAALgIAAGRycy9lMm9Eb2MueG1sUEsB&#10;Ai0AFAAGAAgAAAAhACPlevHbAAAAAwEAAA8AAAAAAAAAAAAAAAAAJgUAAGRycy9kb3ducmV2Lnht&#10;bFBLBQYAAAAABAAEAPMAAAAuBgAAAAA=&#10;" filled="f" fillcolor="#c0504d" stroked="f" strokecolor="#5c83b4" strokeweight="2.25pt">
                  <v:textbox inset=",0,,0">
                    <w:txbxContent>
                      <w:p w:rsidR="009D2A37" w:rsidRPr="009C2ADB" w:rsidRDefault="009D2A37">
                        <w:pPr>
                          <w:pBdr>
                            <w:top w:val="single" w:sz="4" w:space="1" w:color="7F7F7F" w:themeColor="background1" w:themeShade="7F"/>
                          </w:pBdr>
                          <w:jc w:val="center"/>
                          <w:rPr>
                            <w:color w:val="6D7D27"/>
                          </w:rPr>
                        </w:pPr>
                        <w:r w:rsidRPr="009C2ADB">
                          <w:rPr>
                            <w:color w:val="6D7D27"/>
                          </w:rPr>
                          <w:fldChar w:fldCharType="begin"/>
                        </w:r>
                        <w:r w:rsidRPr="009C2ADB">
                          <w:rPr>
                            <w:color w:val="6D7D27"/>
                          </w:rPr>
                          <w:instrText xml:space="preserve"> PAGE   \* MERGEFORMAT </w:instrText>
                        </w:r>
                        <w:r w:rsidRPr="009C2ADB">
                          <w:rPr>
                            <w:color w:val="6D7D27"/>
                          </w:rPr>
                          <w:fldChar w:fldCharType="separate"/>
                        </w:r>
                        <w:r w:rsidR="008804E1">
                          <w:rPr>
                            <w:noProof/>
                            <w:color w:val="6D7D27"/>
                          </w:rPr>
                          <w:t>37</w:t>
                        </w:r>
                        <w:r w:rsidRPr="009C2ADB">
                          <w:rPr>
                            <w:noProof/>
                            <w:color w:val="6D7D27"/>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2A" w:rsidRDefault="00A3492A" w:rsidP="00797D3F">
      <w:r>
        <w:separator/>
      </w:r>
    </w:p>
  </w:footnote>
  <w:footnote w:type="continuationSeparator" w:id="0">
    <w:p w:rsidR="00A3492A" w:rsidRDefault="00A3492A" w:rsidP="00797D3F">
      <w:r>
        <w:separator/>
      </w:r>
    </w:p>
  </w:footnote>
  <w:footnote w:type="continuationNotice" w:id="1">
    <w:p w:rsidR="00A3492A" w:rsidRDefault="00A3492A" w:rsidP="00797D3F">
      <w:r>
        <w:t>(</w:t>
      </w:r>
      <w:proofErr w:type="gramStart"/>
      <w:r>
        <w:t>footnote</w:t>
      </w:r>
      <w:proofErr w:type="gramEnd"/>
      <w:r>
        <w:t xml:space="preserve"> continued)</w:t>
      </w:r>
    </w:p>
  </w:footnote>
  <w:footnote w:id="2">
    <w:p w:rsidR="009D2A37" w:rsidRDefault="009D2A37" w:rsidP="00742EB6">
      <w:pPr>
        <w:pStyle w:val="FootnoteText"/>
        <w:spacing w:after="0"/>
      </w:pPr>
      <w:r>
        <w:rPr>
          <w:rStyle w:val="FootnoteReference"/>
        </w:rPr>
        <w:footnoteRef/>
      </w:r>
      <w:r>
        <w:t xml:space="preserve"> </w:t>
      </w:r>
      <w:r w:rsidRPr="007652DD">
        <w:rPr>
          <w:rFonts w:cs="Arial"/>
          <w:sz w:val="18"/>
          <w:szCs w:val="18"/>
        </w:rPr>
        <w:t>Aged and Community Services Australia</w:t>
      </w:r>
      <w:r>
        <w:rPr>
          <w:rFonts w:cs="Arial"/>
          <w:sz w:val="18"/>
          <w:szCs w:val="18"/>
        </w:rPr>
        <w:t>,</w:t>
      </w:r>
      <w:r w:rsidRPr="007652DD">
        <w:rPr>
          <w:rFonts w:cs="Arial"/>
          <w:sz w:val="18"/>
          <w:szCs w:val="18"/>
        </w:rPr>
        <w:t xml:space="preserve"> </w:t>
      </w:r>
      <w:r w:rsidRPr="007652DD">
        <w:rPr>
          <w:rFonts w:cs="Arial"/>
          <w:i/>
          <w:sz w:val="18"/>
          <w:szCs w:val="18"/>
        </w:rPr>
        <w:t>Social isolation and loneliness among older Australians</w:t>
      </w:r>
      <w:r w:rsidRPr="007652DD">
        <w:rPr>
          <w:rFonts w:cs="Arial"/>
          <w:sz w:val="18"/>
          <w:szCs w:val="18"/>
        </w:rPr>
        <w:t xml:space="preserve">, Issues Paper No. 1, October 2015, </w:t>
      </w:r>
      <w:r>
        <w:rPr>
          <w:rFonts w:cs="Arial"/>
          <w:sz w:val="18"/>
          <w:szCs w:val="18"/>
        </w:rPr>
        <w:t>p. 10.</w:t>
      </w:r>
    </w:p>
  </w:footnote>
  <w:footnote w:id="3">
    <w:p w:rsidR="009D2A37" w:rsidRDefault="009D2A37" w:rsidP="00742EB6">
      <w:pPr>
        <w:pStyle w:val="FootnoteText"/>
        <w:spacing w:after="0"/>
      </w:pPr>
      <w:r>
        <w:rPr>
          <w:rStyle w:val="FootnoteReference"/>
        </w:rPr>
        <w:footnoteRef/>
      </w:r>
      <w:r>
        <w:t xml:space="preserve"> </w:t>
      </w:r>
      <w:proofErr w:type="gramStart"/>
      <w:r w:rsidRPr="003A73E5">
        <w:rPr>
          <w:sz w:val="18"/>
          <w:szCs w:val="18"/>
        </w:rPr>
        <w:t xml:space="preserve">Such as the </w:t>
      </w:r>
      <w:r w:rsidRPr="001546F8">
        <w:rPr>
          <w:rFonts w:cs="Arial"/>
          <w:sz w:val="18"/>
          <w:szCs w:val="18"/>
        </w:rPr>
        <w:t>Australian Commission of Safety and Quality in Health Care</w:t>
      </w:r>
      <w:r w:rsidRPr="00F055C3">
        <w:rPr>
          <w:rFonts w:cs="Arial"/>
          <w:color w:val="000000" w:themeColor="text1"/>
          <w:sz w:val="18"/>
          <w:szCs w:val="18"/>
        </w:rPr>
        <w:t xml:space="preserve"> </w:t>
      </w:r>
      <w:r w:rsidRPr="004C0C14">
        <w:rPr>
          <w:rFonts w:cs="Arial"/>
          <w:color w:val="000000" w:themeColor="text1"/>
          <w:sz w:val="18"/>
          <w:szCs w:val="18"/>
        </w:rPr>
        <w:t xml:space="preserve">Draft </w:t>
      </w:r>
      <w:r w:rsidRPr="004C0C14">
        <w:rPr>
          <w:rFonts w:cs="Arial"/>
          <w:iCs/>
          <w:color w:val="000000" w:themeColor="text1"/>
          <w:sz w:val="18"/>
          <w:szCs w:val="18"/>
        </w:rPr>
        <w:t xml:space="preserve">National Safety and Quality Health Service Standards </w:t>
      </w:r>
      <w:r>
        <w:rPr>
          <w:rFonts w:cs="Arial"/>
          <w:iCs/>
          <w:color w:val="000000" w:themeColor="text1"/>
          <w:sz w:val="18"/>
          <w:szCs w:val="18"/>
        </w:rPr>
        <w:t>(</w:t>
      </w:r>
      <w:r w:rsidRPr="004C0C14">
        <w:rPr>
          <w:rFonts w:cs="Arial"/>
          <w:iCs/>
          <w:color w:val="000000" w:themeColor="text1"/>
          <w:sz w:val="18"/>
          <w:szCs w:val="18"/>
        </w:rPr>
        <w:t>Version 2</w:t>
      </w:r>
      <w:r>
        <w:rPr>
          <w:rFonts w:cs="Arial"/>
          <w:iCs/>
          <w:color w:val="000000" w:themeColor="text1"/>
          <w:sz w:val="18"/>
          <w:szCs w:val="18"/>
        </w:rPr>
        <w:t>)</w:t>
      </w:r>
      <w:r w:rsidRPr="003A73E5">
        <w:rPr>
          <w:rFonts w:cs="Arial"/>
          <w:iCs/>
          <w:color w:val="000000" w:themeColor="text1"/>
          <w:sz w:val="18"/>
          <w:szCs w:val="18"/>
        </w:rPr>
        <w:t>.</w:t>
      </w:r>
      <w:proofErr w:type="gramEnd"/>
    </w:p>
  </w:footnote>
  <w:footnote w:id="4">
    <w:p w:rsidR="009D2A37" w:rsidRDefault="009D2A37" w:rsidP="00742EB6">
      <w:pPr>
        <w:pStyle w:val="FootnoteText"/>
        <w:spacing w:after="0"/>
      </w:pPr>
      <w:r>
        <w:rPr>
          <w:rStyle w:val="FootnoteReference"/>
        </w:rPr>
        <w:footnoteRef/>
      </w:r>
      <w:r>
        <w:t xml:space="preserve"> </w:t>
      </w:r>
      <w:r w:rsidRPr="003366C9">
        <w:rPr>
          <w:sz w:val="18"/>
          <w:szCs w:val="18"/>
        </w:rPr>
        <w:t>Including the</w:t>
      </w:r>
      <w:r>
        <w:t xml:space="preserve"> </w:t>
      </w:r>
      <w:r w:rsidRPr="001546F8">
        <w:rPr>
          <w:rFonts w:cs="Arial"/>
          <w:sz w:val="18"/>
          <w:szCs w:val="18"/>
        </w:rPr>
        <w:t>Australian Commission of Safety and Quality in Health Care</w:t>
      </w:r>
      <w:r w:rsidRPr="00F055C3">
        <w:rPr>
          <w:rFonts w:cs="Arial"/>
          <w:color w:val="000000" w:themeColor="text1"/>
          <w:sz w:val="18"/>
          <w:szCs w:val="18"/>
        </w:rPr>
        <w:t xml:space="preserve"> </w:t>
      </w:r>
      <w:r w:rsidRPr="004C0C14">
        <w:rPr>
          <w:rFonts w:cs="Arial"/>
          <w:color w:val="000000" w:themeColor="text1"/>
          <w:sz w:val="18"/>
          <w:szCs w:val="18"/>
        </w:rPr>
        <w:t xml:space="preserve">Draft </w:t>
      </w:r>
      <w:r w:rsidRPr="004C0C14">
        <w:rPr>
          <w:rFonts w:cs="Arial"/>
          <w:iCs/>
          <w:color w:val="000000" w:themeColor="text1"/>
          <w:sz w:val="18"/>
          <w:szCs w:val="18"/>
        </w:rPr>
        <w:t xml:space="preserve">National Safety and Quality Health Service Standards </w:t>
      </w:r>
      <w:r>
        <w:rPr>
          <w:rFonts w:cs="Arial"/>
          <w:iCs/>
          <w:color w:val="000000" w:themeColor="text1"/>
          <w:sz w:val="18"/>
          <w:szCs w:val="18"/>
        </w:rPr>
        <w:t>(</w:t>
      </w:r>
      <w:r w:rsidRPr="004C0C14">
        <w:rPr>
          <w:rFonts w:cs="Arial"/>
          <w:iCs/>
          <w:color w:val="000000" w:themeColor="text1"/>
          <w:sz w:val="18"/>
          <w:szCs w:val="18"/>
        </w:rPr>
        <w:t>Version 2</w:t>
      </w:r>
      <w:r>
        <w:rPr>
          <w:rFonts w:cs="Arial"/>
          <w:iCs/>
          <w:color w:val="000000" w:themeColor="text1"/>
          <w:sz w:val="18"/>
          <w:szCs w:val="18"/>
        </w:rPr>
        <w:t>)</w:t>
      </w:r>
      <w:r w:rsidRPr="003366C9">
        <w:rPr>
          <w:rFonts w:cs="Arial"/>
          <w:iCs/>
          <w:color w:val="000000" w:themeColor="text1"/>
          <w:sz w:val="18"/>
          <w:szCs w:val="18"/>
        </w:rPr>
        <w:t xml:space="preserve"> and the </w:t>
      </w:r>
      <w:r w:rsidRPr="004C0C14">
        <w:rPr>
          <w:rFonts w:cs="Arial"/>
          <w:iCs/>
          <w:color w:val="000000" w:themeColor="text1"/>
          <w:sz w:val="18"/>
          <w:szCs w:val="18"/>
        </w:rPr>
        <w:t>National Standards for Disability Services</w:t>
      </w:r>
      <w:r w:rsidRPr="003366C9">
        <w:rPr>
          <w:rFonts w:cs="Arial"/>
          <w:iCs/>
          <w:color w:val="000000" w:themeColor="text1"/>
          <w:sz w:val="18"/>
          <w:szCs w:val="18"/>
        </w:rPr>
        <w:t>.</w:t>
      </w:r>
    </w:p>
  </w:footnote>
  <w:footnote w:id="5">
    <w:p w:rsidR="009D2A37" w:rsidRDefault="009D2A37" w:rsidP="00742EB6">
      <w:pPr>
        <w:pStyle w:val="FootnoteText"/>
        <w:spacing w:after="0"/>
      </w:pPr>
      <w:r>
        <w:rPr>
          <w:rStyle w:val="FootnoteReference"/>
        </w:rPr>
        <w:footnoteRef/>
      </w:r>
      <w:r>
        <w:t xml:space="preserve"> </w:t>
      </w:r>
      <w:r w:rsidRPr="00FA40F4">
        <w:rPr>
          <w:color w:val="000000" w:themeColor="text1"/>
          <w:sz w:val="18"/>
          <w:szCs w:val="18"/>
        </w:rPr>
        <w:t>It is recognised that these terms are used interchangeably in some jurisdictions and separately in others. The focus of the standard is on ensuring that the consumer’s wishes are identified and reflected in the delivery of care.</w:t>
      </w:r>
    </w:p>
  </w:footnote>
  <w:footnote w:id="6">
    <w:p w:rsidR="009D2A37" w:rsidRDefault="009D2A37" w:rsidP="00742EB6">
      <w:pPr>
        <w:pStyle w:val="FootnoteText"/>
        <w:spacing w:after="0"/>
      </w:pPr>
      <w:r>
        <w:rPr>
          <w:rStyle w:val="FootnoteReference"/>
        </w:rPr>
        <w:footnoteRef/>
      </w:r>
      <w:r>
        <w:t xml:space="preserve"> </w:t>
      </w:r>
      <w:r w:rsidRPr="001546F8">
        <w:rPr>
          <w:rFonts w:cs="Arial"/>
          <w:sz w:val="18"/>
          <w:szCs w:val="18"/>
        </w:rPr>
        <w:t>Australian Commission of Safety and Quality in Health Care,</w:t>
      </w:r>
      <w:r w:rsidRPr="001546F8">
        <w:rPr>
          <w:rFonts w:cs="Arial"/>
          <w:i/>
          <w:sz w:val="18"/>
          <w:szCs w:val="18"/>
        </w:rPr>
        <w:t xml:space="preserve"> National consensus statement: essential elements for safe and high-quality end-of-life care</w:t>
      </w:r>
      <w:r w:rsidRPr="001546F8">
        <w:rPr>
          <w:rFonts w:cs="Arial"/>
          <w:sz w:val="18"/>
          <w:szCs w:val="18"/>
        </w:rPr>
        <w:t>, Sydney, 2015</w:t>
      </w:r>
      <w:r>
        <w:rPr>
          <w:rFonts w:cs="Arial"/>
          <w:sz w:val="18"/>
          <w:szCs w:val="18"/>
        </w:rPr>
        <w:t>.</w:t>
      </w:r>
    </w:p>
  </w:footnote>
  <w:footnote w:id="7">
    <w:p w:rsidR="009D2A37" w:rsidRDefault="009D2A37" w:rsidP="00742EB6">
      <w:pPr>
        <w:pStyle w:val="FootnoteText"/>
        <w:spacing w:after="0"/>
      </w:pPr>
      <w:r>
        <w:rPr>
          <w:rStyle w:val="FootnoteReference"/>
        </w:rPr>
        <w:footnoteRef/>
      </w:r>
      <w:r>
        <w:t xml:space="preserve"> Such as in the </w:t>
      </w:r>
      <w:r w:rsidRPr="001546F8">
        <w:rPr>
          <w:rFonts w:cs="Arial"/>
          <w:sz w:val="18"/>
          <w:szCs w:val="18"/>
        </w:rPr>
        <w:t>Australian Commission of Safety and Quality in Health Care,</w:t>
      </w:r>
      <w:r w:rsidRPr="001546F8">
        <w:rPr>
          <w:rFonts w:cs="Arial"/>
          <w:color w:val="000000" w:themeColor="text1"/>
          <w:sz w:val="18"/>
          <w:szCs w:val="18"/>
        </w:rPr>
        <w:t xml:space="preserve"> </w:t>
      </w:r>
      <w:r w:rsidRPr="00A03E59">
        <w:rPr>
          <w:rFonts w:cs="Arial"/>
          <w:i/>
          <w:color w:val="000000" w:themeColor="text1"/>
          <w:sz w:val="18"/>
          <w:szCs w:val="18"/>
        </w:rPr>
        <w:t>Draft</w:t>
      </w:r>
      <w:r w:rsidRPr="001546F8">
        <w:rPr>
          <w:rFonts w:cs="Arial"/>
          <w:color w:val="000000" w:themeColor="text1"/>
          <w:sz w:val="18"/>
          <w:szCs w:val="18"/>
        </w:rPr>
        <w:t xml:space="preserve"> </w:t>
      </w:r>
      <w:r w:rsidRPr="001546F8">
        <w:rPr>
          <w:rFonts w:cs="Arial"/>
          <w:i/>
          <w:color w:val="000000" w:themeColor="text1"/>
          <w:sz w:val="18"/>
          <w:szCs w:val="18"/>
        </w:rPr>
        <w:t>National Safety and Quality Health Services Standards</w:t>
      </w:r>
      <w:r>
        <w:rPr>
          <w:rFonts w:cs="Arial"/>
          <w:i/>
          <w:color w:val="000000" w:themeColor="text1"/>
          <w:sz w:val="18"/>
          <w:szCs w:val="18"/>
        </w:rPr>
        <w:t xml:space="preserve">, </w:t>
      </w:r>
      <w:r w:rsidRPr="001546F8">
        <w:rPr>
          <w:rFonts w:cs="Arial"/>
          <w:i/>
          <w:color w:val="000000" w:themeColor="text1"/>
          <w:sz w:val="18"/>
          <w:szCs w:val="18"/>
        </w:rPr>
        <w:t>Versio</w:t>
      </w:r>
      <w:r w:rsidRPr="00B67DF8">
        <w:rPr>
          <w:rFonts w:cs="Arial"/>
          <w:i/>
          <w:color w:val="000000" w:themeColor="text1"/>
          <w:sz w:val="18"/>
          <w:szCs w:val="18"/>
        </w:rPr>
        <w:t>n 2</w:t>
      </w:r>
      <w:r>
        <w:rPr>
          <w:rFonts w:cs="Arial"/>
          <w:color w:val="000000" w:themeColor="text1"/>
          <w:sz w:val="18"/>
          <w:szCs w:val="18"/>
        </w:rPr>
        <w:t>, p. 59.</w:t>
      </w:r>
    </w:p>
  </w:footnote>
  <w:footnote w:id="8">
    <w:p w:rsidR="009D2A37" w:rsidRDefault="009D2A37" w:rsidP="00742EB6">
      <w:pPr>
        <w:pStyle w:val="FootnoteText"/>
        <w:spacing w:after="0"/>
      </w:pPr>
      <w:r>
        <w:rPr>
          <w:rStyle w:val="FootnoteReference"/>
        </w:rPr>
        <w:footnoteRef/>
      </w:r>
      <w:r>
        <w:t xml:space="preserve"> </w:t>
      </w:r>
      <w:r>
        <w:rPr>
          <w:sz w:val="18"/>
          <w:szCs w:val="18"/>
        </w:rPr>
        <w:t xml:space="preserve">Australian Commission on Safety and Quality in Health Care, </w:t>
      </w:r>
      <w:r>
        <w:rPr>
          <w:i/>
          <w:sz w:val="18"/>
          <w:szCs w:val="18"/>
        </w:rPr>
        <w:t xml:space="preserve">Preventing Falls and Harm From Falls in Older People: Best Practice Guidelines for Australian Community Care 2009, </w:t>
      </w:r>
      <w:r>
        <w:rPr>
          <w:sz w:val="18"/>
          <w:szCs w:val="18"/>
        </w:rPr>
        <w:t xml:space="preserve">Sydney, ACSQHC: 2009; Australian Commission on Safety and Quality in Health Care, </w:t>
      </w:r>
      <w:r>
        <w:rPr>
          <w:i/>
          <w:sz w:val="18"/>
          <w:szCs w:val="18"/>
        </w:rPr>
        <w:t xml:space="preserve">Preventing Falls and Harm From Falls in Older People: Best Practice Guidelines for Australian Residential Aged Care Facilities 2009, </w:t>
      </w:r>
      <w:r>
        <w:rPr>
          <w:sz w:val="18"/>
          <w:szCs w:val="18"/>
        </w:rPr>
        <w:t>Sydney, ACSQHC: 2009</w:t>
      </w:r>
      <w:r>
        <w:rPr>
          <w:rFonts w:cs="Arial"/>
          <w:sz w:val="18"/>
          <w:szCs w:val="18"/>
        </w:rPr>
        <w:t>.</w:t>
      </w:r>
    </w:p>
  </w:footnote>
  <w:footnote w:id="9">
    <w:p w:rsidR="009D2A37" w:rsidRDefault="009D2A37" w:rsidP="00742EB6">
      <w:pPr>
        <w:pStyle w:val="FootnoteText"/>
        <w:spacing w:after="0"/>
      </w:pPr>
      <w:r>
        <w:rPr>
          <w:rStyle w:val="FootnoteReference"/>
        </w:rPr>
        <w:footnoteRef/>
      </w:r>
      <w:r>
        <w:t xml:space="preserve"> </w:t>
      </w:r>
      <w:r w:rsidRPr="005B0D5F">
        <w:rPr>
          <w:rFonts w:asciiTheme="minorHAnsi" w:hAnsiTheme="minorHAnsi" w:cs="Arial"/>
          <w:iCs/>
          <w:sz w:val="18"/>
          <w:szCs w:val="18"/>
        </w:rPr>
        <w:t>For example</w:t>
      </w:r>
      <w:r>
        <w:t xml:space="preserve">, </w:t>
      </w:r>
      <w:proofErr w:type="spellStart"/>
      <w:r>
        <w:rPr>
          <w:rFonts w:cs="Arial"/>
          <w:sz w:val="18"/>
          <w:szCs w:val="18"/>
        </w:rPr>
        <w:t>Nishtala</w:t>
      </w:r>
      <w:proofErr w:type="spellEnd"/>
      <w:r>
        <w:rPr>
          <w:rFonts w:cs="Arial"/>
          <w:sz w:val="18"/>
          <w:szCs w:val="18"/>
        </w:rPr>
        <w:t>, PS et al. 2011, ‘</w:t>
      </w:r>
      <w:r w:rsidRPr="004C0C14">
        <w:rPr>
          <w:rFonts w:cs="Arial"/>
          <w:sz w:val="18"/>
          <w:szCs w:val="18"/>
        </w:rPr>
        <w:t>A retrospective study of drug-related problems in Australian aged care homes: medication reviews involving pharmacists and general practitioners</w:t>
      </w:r>
      <w:r>
        <w:rPr>
          <w:rFonts w:cs="Arial"/>
          <w:sz w:val="18"/>
          <w:szCs w:val="18"/>
        </w:rPr>
        <w:t>’,</w:t>
      </w:r>
      <w:r w:rsidRPr="001546F8">
        <w:rPr>
          <w:rFonts w:cs="Arial"/>
          <w:sz w:val="18"/>
          <w:szCs w:val="18"/>
        </w:rPr>
        <w:t xml:space="preserve"> </w:t>
      </w:r>
      <w:r w:rsidRPr="004C0C14">
        <w:rPr>
          <w:rFonts w:cs="Arial"/>
          <w:i/>
          <w:sz w:val="18"/>
          <w:szCs w:val="18"/>
        </w:rPr>
        <w:t>Journal of Evaluation in Clinical Practice</w:t>
      </w:r>
      <w:r w:rsidRPr="001546F8">
        <w:rPr>
          <w:rFonts w:cs="Arial"/>
          <w:sz w:val="18"/>
          <w:szCs w:val="18"/>
        </w:rPr>
        <w:t xml:space="preserve"> </w:t>
      </w:r>
      <w:r>
        <w:rPr>
          <w:rFonts w:cs="Arial"/>
          <w:sz w:val="18"/>
          <w:szCs w:val="18"/>
        </w:rPr>
        <w:t xml:space="preserve">vol. </w:t>
      </w:r>
      <w:r w:rsidRPr="001546F8">
        <w:rPr>
          <w:rFonts w:cs="Arial"/>
          <w:sz w:val="18"/>
          <w:szCs w:val="18"/>
        </w:rPr>
        <w:t>17</w:t>
      </w:r>
      <w:r>
        <w:rPr>
          <w:rFonts w:cs="Arial"/>
          <w:sz w:val="18"/>
          <w:szCs w:val="18"/>
        </w:rPr>
        <w:t xml:space="preserve">, no. </w:t>
      </w:r>
      <w:r w:rsidRPr="001546F8">
        <w:rPr>
          <w:rFonts w:cs="Arial"/>
          <w:sz w:val="18"/>
          <w:szCs w:val="18"/>
        </w:rPr>
        <w:t>1</w:t>
      </w:r>
      <w:r>
        <w:rPr>
          <w:rFonts w:cs="Arial"/>
          <w:sz w:val="18"/>
          <w:szCs w:val="18"/>
        </w:rPr>
        <w:t>, pp.</w:t>
      </w:r>
      <w:r w:rsidRPr="001546F8">
        <w:rPr>
          <w:rFonts w:cs="Arial"/>
          <w:sz w:val="18"/>
          <w:szCs w:val="18"/>
        </w:rPr>
        <w:t xml:space="preserve"> 97</w:t>
      </w:r>
      <w:r>
        <w:rPr>
          <w:rFonts w:cs="Arial"/>
          <w:sz w:val="18"/>
          <w:szCs w:val="18"/>
        </w:rPr>
        <w:sym w:font="Symbol" w:char="F02D"/>
      </w:r>
      <w:r w:rsidRPr="001546F8">
        <w:rPr>
          <w:rFonts w:cs="Arial"/>
          <w:sz w:val="18"/>
          <w:szCs w:val="18"/>
        </w:rPr>
        <w:t>103</w:t>
      </w:r>
      <w:r>
        <w:rPr>
          <w:rFonts w:cs="Arial"/>
          <w:sz w:val="18"/>
          <w:szCs w:val="18"/>
        </w:rPr>
        <w:t>.</w:t>
      </w:r>
    </w:p>
  </w:footnote>
  <w:footnote w:id="10">
    <w:p w:rsidR="009D2A37" w:rsidRDefault="009D2A37" w:rsidP="00742EB6">
      <w:pPr>
        <w:pStyle w:val="FootnoteText"/>
        <w:spacing w:after="0"/>
      </w:pPr>
      <w:r>
        <w:rPr>
          <w:rStyle w:val="FootnoteReference"/>
        </w:rPr>
        <w:footnoteRef/>
      </w:r>
      <w:r>
        <w:t xml:space="preserve"> </w:t>
      </w:r>
      <w:proofErr w:type="gramStart"/>
      <w:r w:rsidRPr="0054113C">
        <w:rPr>
          <w:i/>
          <w:sz w:val="18"/>
          <w:szCs w:val="18"/>
        </w:rPr>
        <w:t>The National Strategy for Quality Use of Medicines</w:t>
      </w:r>
      <w:r>
        <w:rPr>
          <w:sz w:val="18"/>
          <w:szCs w:val="18"/>
        </w:rPr>
        <w:t>, Commonwealth of Australia.</w:t>
      </w:r>
      <w:proofErr w:type="gramEnd"/>
      <w:r>
        <w:rPr>
          <w:sz w:val="18"/>
          <w:szCs w:val="18"/>
        </w:rPr>
        <w:t xml:space="preserve"> 2002</w:t>
      </w:r>
    </w:p>
  </w:footnote>
  <w:footnote w:id="11">
    <w:p w:rsidR="009D2A37" w:rsidRPr="005B0D5F" w:rsidRDefault="009D2A37" w:rsidP="00704C41">
      <w:pPr>
        <w:pStyle w:val="FootnoteText"/>
        <w:spacing w:after="0"/>
        <w:rPr>
          <w:rFonts w:asciiTheme="minorHAnsi" w:hAnsiTheme="minorHAnsi" w:cs="Arial"/>
          <w:iCs/>
          <w:sz w:val="18"/>
          <w:szCs w:val="18"/>
        </w:rPr>
      </w:pPr>
      <w:r>
        <w:rPr>
          <w:rStyle w:val="FootnoteReference"/>
        </w:rPr>
        <w:footnoteRef/>
      </w:r>
      <w:r>
        <w:t xml:space="preserve"> </w:t>
      </w:r>
      <w:proofErr w:type="gramStart"/>
      <w:r w:rsidRPr="005B0D5F">
        <w:rPr>
          <w:i/>
          <w:sz w:val="18"/>
          <w:szCs w:val="18"/>
        </w:rPr>
        <w:t>Position Statement 13 Delirium in Older People</w:t>
      </w:r>
      <w:r>
        <w:t xml:space="preserve">, </w:t>
      </w:r>
      <w:r w:rsidRPr="005B0D5F">
        <w:rPr>
          <w:rFonts w:asciiTheme="minorHAnsi" w:hAnsiTheme="minorHAnsi" w:cs="Arial"/>
          <w:iCs/>
          <w:sz w:val="18"/>
          <w:szCs w:val="18"/>
        </w:rPr>
        <w:t>Australian and New Zealand Society for Geriatric Medicine, Revised 2012.</w:t>
      </w:r>
      <w:proofErr w:type="gramEnd"/>
    </w:p>
  </w:footnote>
  <w:footnote w:id="12">
    <w:p w:rsidR="009D2A37" w:rsidRPr="00DB5CEB" w:rsidRDefault="009D2A37" w:rsidP="00742EB6">
      <w:pPr>
        <w:pStyle w:val="FootnoteText"/>
        <w:spacing w:after="0"/>
        <w:rPr>
          <w:rFonts w:asciiTheme="minorHAnsi" w:hAnsiTheme="minorHAnsi"/>
        </w:rPr>
      </w:pPr>
      <w:r>
        <w:rPr>
          <w:rStyle w:val="FootnoteReference"/>
        </w:rPr>
        <w:footnoteRef/>
      </w:r>
      <w:r>
        <w:t xml:space="preserve"> </w:t>
      </w:r>
      <w:r w:rsidRPr="00DB5CEB">
        <w:rPr>
          <w:rFonts w:asciiTheme="minorHAnsi" w:hAnsiTheme="minorHAnsi" w:cs="Arial"/>
          <w:iCs/>
          <w:sz w:val="18"/>
          <w:szCs w:val="18"/>
        </w:rPr>
        <w:t xml:space="preserve">For further information, see Clinical Epidemiology and Health Service Evaluation Unit, Melbourne Health, &amp; Delirium Clinical Guidelines Expert Working Group 2006, </w:t>
      </w:r>
      <w:r w:rsidRPr="00DB5CEB">
        <w:rPr>
          <w:rFonts w:asciiTheme="minorHAnsi" w:hAnsiTheme="minorHAnsi" w:cs="Arial"/>
          <w:i/>
          <w:iCs/>
          <w:sz w:val="18"/>
          <w:szCs w:val="18"/>
        </w:rPr>
        <w:t xml:space="preserve">Clinical practice guidelines for the management of delirium in older people, </w:t>
      </w:r>
      <w:r w:rsidRPr="00DB5CEB">
        <w:rPr>
          <w:rFonts w:asciiTheme="minorHAnsi" w:hAnsiTheme="minorHAnsi" w:cs="Arial"/>
          <w:sz w:val="18"/>
          <w:szCs w:val="18"/>
        </w:rPr>
        <w:t xml:space="preserve">AHMAC Health Care of Older Australians Standing Committee 2006, Victorian Government Department of Human Services, </w:t>
      </w:r>
      <w:proofErr w:type="gramStart"/>
      <w:r w:rsidRPr="00DB5CEB">
        <w:rPr>
          <w:rFonts w:asciiTheme="minorHAnsi" w:hAnsiTheme="minorHAnsi" w:cs="Arial"/>
          <w:sz w:val="18"/>
          <w:szCs w:val="18"/>
        </w:rPr>
        <w:t>Melbourne</w:t>
      </w:r>
      <w:proofErr w:type="gramEnd"/>
      <w:r w:rsidRPr="00DB5CEB">
        <w:rPr>
          <w:rFonts w:asciiTheme="minorHAnsi" w:hAnsiTheme="minorHAnsi" w:cs="Arial"/>
          <w:sz w:val="18"/>
          <w:szCs w:val="18"/>
        </w:rPr>
        <w:t>.</w:t>
      </w:r>
    </w:p>
  </w:footnote>
  <w:footnote w:id="13">
    <w:p w:rsidR="009D2A37" w:rsidRDefault="009D2A37" w:rsidP="00742EB6">
      <w:pPr>
        <w:pStyle w:val="FootnoteText"/>
        <w:spacing w:after="0"/>
      </w:pPr>
      <w:r>
        <w:rPr>
          <w:rStyle w:val="FootnoteReference"/>
        </w:rPr>
        <w:footnoteRef/>
      </w:r>
      <w:r>
        <w:t xml:space="preserve"> For example, </w:t>
      </w:r>
      <w:proofErr w:type="spellStart"/>
      <w:r w:rsidRPr="002C15C2">
        <w:rPr>
          <w:sz w:val="18"/>
          <w:szCs w:val="18"/>
        </w:rPr>
        <w:t>Santamaria</w:t>
      </w:r>
      <w:proofErr w:type="spellEnd"/>
      <w:r>
        <w:rPr>
          <w:sz w:val="18"/>
          <w:szCs w:val="18"/>
        </w:rPr>
        <w:t>,</w:t>
      </w:r>
      <w:r w:rsidRPr="002C15C2">
        <w:rPr>
          <w:sz w:val="18"/>
          <w:szCs w:val="18"/>
        </w:rPr>
        <w:t xml:space="preserve"> N</w:t>
      </w:r>
      <w:r>
        <w:rPr>
          <w:sz w:val="18"/>
          <w:szCs w:val="18"/>
        </w:rPr>
        <w:t xml:space="preserve"> et al. 2009,</w:t>
      </w:r>
      <w:r w:rsidRPr="002C15C2">
        <w:rPr>
          <w:sz w:val="18"/>
          <w:szCs w:val="18"/>
        </w:rPr>
        <w:t xml:space="preserve"> </w:t>
      </w:r>
      <w:r>
        <w:rPr>
          <w:sz w:val="18"/>
          <w:szCs w:val="18"/>
        </w:rPr>
        <w:t>‘</w:t>
      </w:r>
      <w:r w:rsidRPr="00DB5CEB">
        <w:rPr>
          <w:rFonts w:cs="Arial"/>
          <w:i/>
          <w:sz w:val="18"/>
          <w:szCs w:val="18"/>
        </w:rPr>
        <w:t>Reducing pressure ulcer prevalence in residential aged care: results from phase II of the PRIME trial</w:t>
      </w:r>
      <w:r>
        <w:rPr>
          <w:rFonts w:cs="Arial"/>
          <w:sz w:val="18"/>
          <w:szCs w:val="18"/>
        </w:rPr>
        <w:t>’</w:t>
      </w:r>
      <w:r w:rsidRPr="002C15C2">
        <w:rPr>
          <w:rFonts w:cs="Arial"/>
          <w:sz w:val="18"/>
          <w:szCs w:val="18"/>
        </w:rPr>
        <w:t>,</w:t>
      </w:r>
      <w:r w:rsidRPr="001546F8">
        <w:rPr>
          <w:rFonts w:cs="Arial"/>
          <w:sz w:val="18"/>
          <w:szCs w:val="18"/>
        </w:rPr>
        <w:t xml:space="preserve"> </w:t>
      </w:r>
      <w:r w:rsidRPr="00DB5CEB">
        <w:rPr>
          <w:rFonts w:cs="Arial"/>
          <w:sz w:val="18"/>
          <w:szCs w:val="18"/>
        </w:rPr>
        <w:t>Wound Practice and Research,</w:t>
      </w:r>
      <w:r w:rsidRPr="001546F8">
        <w:rPr>
          <w:rFonts w:cs="Arial"/>
          <w:sz w:val="18"/>
          <w:szCs w:val="18"/>
        </w:rPr>
        <w:t xml:space="preserve"> </w:t>
      </w:r>
      <w:r>
        <w:rPr>
          <w:rFonts w:cs="Arial"/>
          <w:sz w:val="18"/>
          <w:szCs w:val="18"/>
        </w:rPr>
        <w:t xml:space="preserve">vol. </w:t>
      </w:r>
      <w:r w:rsidRPr="001546F8">
        <w:rPr>
          <w:rFonts w:cs="Arial"/>
          <w:sz w:val="18"/>
          <w:szCs w:val="18"/>
        </w:rPr>
        <w:t>17</w:t>
      </w:r>
      <w:r>
        <w:rPr>
          <w:rFonts w:cs="Arial"/>
          <w:sz w:val="18"/>
          <w:szCs w:val="18"/>
        </w:rPr>
        <w:t>,</w:t>
      </w:r>
      <w:r w:rsidRPr="001546F8">
        <w:rPr>
          <w:rFonts w:cs="Arial"/>
          <w:sz w:val="18"/>
          <w:szCs w:val="18"/>
        </w:rPr>
        <w:t xml:space="preserve"> </w:t>
      </w:r>
      <w:r>
        <w:rPr>
          <w:rFonts w:cs="Arial"/>
          <w:sz w:val="18"/>
          <w:szCs w:val="18"/>
        </w:rPr>
        <w:t xml:space="preserve">no. </w:t>
      </w:r>
      <w:r w:rsidRPr="001546F8">
        <w:rPr>
          <w:rFonts w:cs="Arial"/>
          <w:sz w:val="18"/>
          <w:szCs w:val="18"/>
        </w:rPr>
        <w:t>1</w:t>
      </w:r>
      <w:r>
        <w:rPr>
          <w:rFonts w:cs="Arial"/>
          <w:sz w:val="18"/>
          <w:szCs w:val="18"/>
        </w:rPr>
        <w:t>, pp. 12</w:t>
      </w:r>
      <w:r>
        <w:rPr>
          <w:rFonts w:cs="Arial"/>
          <w:sz w:val="18"/>
          <w:szCs w:val="18"/>
        </w:rPr>
        <w:sym w:font="Symbol" w:char="F02D"/>
      </w:r>
      <w:r>
        <w:rPr>
          <w:rFonts w:cs="Arial"/>
          <w:sz w:val="18"/>
          <w:szCs w:val="18"/>
        </w:rPr>
        <w:t>22.</w:t>
      </w:r>
    </w:p>
  </w:footnote>
  <w:footnote w:id="14">
    <w:p w:rsidR="009D2A37" w:rsidRDefault="009D2A37" w:rsidP="00742EB6">
      <w:pPr>
        <w:pStyle w:val="FootnoteText"/>
        <w:spacing w:after="0"/>
      </w:pPr>
      <w:r>
        <w:rPr>
          <w:rStyle w:val="FootnoteReference"/>
        </w:rPr>
        <w:footnoteRef/>
      </w:r>
      <w:r>
        <w:t xml:space="preserve"> </w:t>
      </w:r>
      <w:proofErr w:type="gramStart"/>
      <w:r>
        <w:rPr>
          <w:sz w:val="18"/>
          <w:szCs w:val="18"/>
        </w:rPr>
        <w:t xml:space="preserve">National Health and Medical Research Council 2010, </w:t>
      </w:r>
      <w:r w:rsidRPr="00CE4B81">
        <w:rPr>
          <w:i/>
          <w:sz w:val="18"/>
          <w:szCs w:val="18"/>
        </w:rPr>
        <w:t xml:space="preserve">Australian </w:t>
      </w:r>
      <w:r>
        <w:rPr>
          <w:i/>
          <w:sz w:val="18"/>
          <w:szCs w:val="18"/>
        </w:rPr>
        <w:t>g</w:t>
      </w:r>
      <w:r w:rsidRPr="00CE4B81">
        <w:rPr>
          <w:i/>
          <w:sz w:val="18"/>
          <w:szCs w:val="18"/>
        </w:rPr>
        <w:t xml:space="preserve">uidelines for the </w:t>
      </w:r>
      <w:r>
        <w:rPr>
          <w:i/>
          <w:sz w:val="18"/>
          <w:szCs w:val="18"/>
        </w:rPr>
        <w:t>p</w:t>
      </w:r>
      <w:r w:rsidRPr="00CE4B81">
        <w:rPr>
          <w:i/>
          <w:sz w:val="18"/>
          <w:szCs w:val="18"/>
        </w:rPr>
        <w:t xml:space="preserve">revention and </w:t>
      </w:r>
      <w:r>
        <w:rPr>
          <w:i/>
          <w:sz w:val="18"/>
          <w:szCs w:val="18"/>
        </w:rPr>
        <w:t>c</w:t>
      </w:r>
      <w:r w:rsidRPr="00CE4B81">
        <w:rPr>
          <w:i/>
          <w:sz w:val="18"/>
          <w:szCs w:val="18"/>
        </w:rPr>
        <w:t xml:space="preserve">ontrol of </w:t>
      </w:r>
      <w:r>
        <w:rPr>
          <w:i/>
          <w:sz w:val="18"/>
          <w:szCs w:val="18"/>
        </w:rPr>
        <w:t>i</w:t>
      </w:r>
      <w:r w:rsidRPr="00CE4B81">
        <w:rPr>
          <w:i/>
          <w:sz w:val="18"/>
          <w:szCs w:val="18"/>
        </w:rPr>
        <w:t xml:space="preserve">nfection in </w:t>
      </w:r>
      <w:r>
        <w:rPr>
          <w:i/>
          <w:sz w:val="18"/>
          <w:szCs w:val="18"/>
        </w:rPr>
        <w:t>h</w:t>
      </w:r>
      <w:r w:rsidRPr="00CE4B81">
        <w:rPr>
          <w:i/>
          <w:sz w:val="18"/>
          <w:szCs w:val="18"/>
        </w:rPr>
        <w:t>ealthcare</w:t>
      </w:r>
      <w:r w:rsidRPr="00CE4B81">
        <w:rPr>
          <w:sz w:val="18"/>
          <w:szCs w:val="18"/>
        </w:rPr>
        <w:t xml:space="preserve">, </w:t>
      </w:r>
      <w:r>
        <w:rPr>
          <w:sz w:val="18"/>
          <w:szCs w:val="18"/>
        </w:rPr>
        <w:t>Commonwealth of Australia, Canberra.</w:t>
      </w:r>
      <w:proofErr w:type="gramEnd"/>
    </w:p>
  </w:footnote>
  <w:footnote w:id="15">
    <w:p w:rsidR="009D2A37" w:rsidRDefault="009D2A37" w:rsidP="00742EB6">
      <w:pPr>
        <w:pStyle w:val="FootnoteText"/>
        <w:spacing w:after="0"/>
      </w:pPr>
      <w:r>
        <w:rPr>
          <w:rStyle w:val="FootnoteReference"/>
        </w:rPr>
        <w:footnoteRef/>
      </w:r>
      <w:r>
        <w:t xml:space="preserve"> </w:t>
      </w:r>
      <w:r w:rsidRPr="00CA5DBC">
        <w:rPr>
          <w:rFonts w:asciiTheme="minorHAnsi" w:hAnsiTheme="minorHAnsi" w:cs="Arial"/>
          <w:sz w:val="18"/>
          <w:szCs w:val="18"/>
        </w:rPr>
        <w:t xml:space="preserve">Australian Government, Department of Health &amp; Department of Agriculture 2015, </w:t>
      </w:r>
      <w:r w:rsidRPr="00CA5DBC">
        <w:rPr>
          <w:rFonts w:asciiTheme="minorHAnsi" w:hAnsiTheme="minorHAnsi" w:cs="Arial"/>
          <w:i/>
          <w:sz w:val="18"/>
          <w:szCs w:val="18"/>
        </w:rPr>
        <w:t>Responding to the threat of antimicrobial resistance:</w:t>
      </w:r>
      <w:r w:rsidRPr="00CA5DBC">
        <w:rPr>
          <w:rFonts w:asciiTheme="minorHAnsi" w:hAnsiTheme="minorHAnsi" w:cs="Arial"/>
          <w:sz w:val="18"/>
          <w:szCs w:val="18"/>
        </w:rPr>
        <w:t xml:space="preserve"> </w:t>
      </w:r>
      <w:r w:rsidRPr="00CA5DBC">
        <w:rPr>
          <w:rFonts w:asciiTheme="minorHAnsi" w:hAnsiTheme="minorHAnsi" w:cs="Arial"/>
          <w:i/>
          <w:sz w:val="18"/>
          <w:szCs w:val="18"/>
        </w:rPr>
        <w:t>Australia’s first National Antimicrobial Resistance Strategy</w:t>
      </w:r>
      <w:r w:rsidRPr="00CA5DBC">
        <w:rPr>
          <w:rFonts w:asciiTheme="minorHAnsi" w:hAnsiTheme="minorHAnsi" w:cs="Arial"/>
          <w:sz w:val="18"/>
          <w:szCs w:val="18"/>
        </w:rPr>
        <w:t xml:space="preserve"> </w:t>
      </w:r>
      <w:r w:rsidRPr="00CA5DBC">
        <w:rPr>
          <w:rFonts w:asciiTheme="minorHAnsi" w:hAnsiTheme="minorHAnsi" w:cs="Arial"/>
          <w:i/>
          <w:sz w:val="18"/>
          <w:szCs w:val="18"/>
        </w:rPr>
        <w:t>2015</w:t>
      </w:r>
      <w:r w:rsidRPr="00CA5DBC">
        <w:rPr>
          <w:rFonts w:asciiTheme="minorHAnsi" w:hAnsiTheme="minorHAnsi" w:cs="Arial"/>
          <w:i/>
          <w:sz w:val="18"/>
          <w:szCs w:val="18"/>
        </w:rPr>
        <w:sym w:font="Symbol" w:char="F02D"/>
      </w:r>
      <w:r w:rsidRPr="00CA5DBC">
        <w:rPr>
          <w:rFonts w:asciiTheme="minorHAnsi" w:hAnsiTheme="minorHAnsi" w:cs="Arial"/>
          <w:i/>
          <w:sz w:val="18"/>
          <w:szCs w:val="18"/>
        </w:rPr>
        <w:t>2019</w:t>
      </w:r>
      <w:r w:rsidRPr="00CA5DBC">
        <w:rPr>
          <w:rFonts w:asciiTheme="minorHAnsi" w:hAnsiTheme="minorHAnsi" w:cs="Arial"/>
          <w:sz w:val="18"/>
          <w:szCs w:val="18"/>
        </w:rPr>
        <w:t>, Commonwealth of Australia, Canberra.</w:t>
      </w:r>
    </w:p>
  </w:footnote>
  <w:footnote w:id="16">
    <w:p w:rsidR="009D2A37" w:rsidRDefault="009D2A37" w:rsidP="00A66B1D">
      <w:pPr>
        <w:pStyle w:val="FootnoteText"/>
        <w:spacing w:after="0"/>
      </w:pPr>
      <w:r>
        <w:rPr>
          <w:rStyle w:val="FootnoteReference"/>
        </w:rPr>
        <w:footnoteRef/>
      </w:r>
      <w:r>
        <w:t xml:space="preserve"> </w:t>
      </w:r>
      <w:r w:rsidRPr="001546F8">
        <w:rPr>
          <w:rFonts w:eastAsia="Times New Roman" w:cs="Arial"/>
          <w:color w:val="000000"/>
          <w:sz w:val="18"/>
          <w:szCs w:val="18"/>
          <w:lang w:eastAsia="en-AU"/>
        </w:rPr>
        <w:t>Knight</w:t>
      </w:r>
      <w:r>
        <w:rPr>
          <w:rFonts w:eastAsia="Times New Roman" w:cs="Arial"/>
          <w:color w:val="000000"/>
          <w:sz w:val="18"/>
          <w:szCs w:val="18"/>
          <w:lang w:eastAsia="en-AU"/>
        </w:rPr>
        <w:t>,</w:t>
      </w:r>
      <w:r w:rsidRPr="001546F8">
        <w:rPr>
          <w:rFonts w:eastAsia="Times New Roman" w:cs="Arial"/>
          <w:color w:val="000000"/>
          <w:sz w:val="18"/>
          <w:szCs w:val="18"/>
          <w:lang w:eastAsia="en-AU"/>
        </w:rPr>
        <w:t xml:space="preserve"> T</w:t>
      </w:r>
      <w:r>
        <w:rPr>
          <w:rFonts w:eastAsia="Times New Roman" w:cs="Arial"/>
          <w:color w:val="000000"/>
          <w:sz w:val="18"/>
          <w:szCs w:val="18"/>
          <w:lang w:eastAsia="en-AU"/>
        </w:rPr>
        <w:t xml:space="preserve"> &amp; Mellor, D 2007,</w:t>
      </w:r>
      <w:r w:rsidRPr="001546F8">
        <w:rPr>
          <w:rFonts w:eastAsia="Times New Roman" w:cs="Arial"/>
          <w:color w:val="000000"/>
          <w:sz w:val="18"/>
          <w:szCs w:val="18"/>
          <w:lang w:eastAsia="en-AU"/>
        </w:rPr>
        <w:t xml:space="preserve"> </w:t>
      </w:r>
      <w:r>
        <w:rPr>
          <w:rFonts w:eastAsia="Times New Roman" w:cs="Arial"/>
          <w:color w:val="000000"/>
          <w:sz w:val="18"/>
          <w:szCs w:val="18"/>
          <w:lang w:eastAsia="en-AU"/>
        </w:rPr>
        <w:t>‘</w:t>
      </w:r>
      <w:r w:rsidRPr="004C0C14">
        <w:rPr>
          <w:rFonts w:eastAsia="Times New Roman" w:cs="Arial"/>
          <w:color w:val="000000"/>
          <w:sz w:val="18"/>
          <w:szCs w:val="18"/>
          <w:lang w:eastAsia="en-AU"/>
        </w:rPr>
        <w:t>Social inclusion of older adults in care: Is it just a question of providing activities?</w:t>
      </w:r>
      <w:proofErr w:type="gramStart"/>
      <w:r>
        <w:rPr>
          <w:rFonts w:eastAsia="Times New Roman" w:cs="Arial"/>
          <w:color w:val="000000"/>
          <w:sz w:val="18"/>
          <w:szCs w:val="18"/>
          <w:lang w:eastAsia="en-AU"/>
        </w:rPr>
        <w:t>’,</w:t>
      </w:r>
      <w:proofErr w:type="gramEnd"/>
      <w:r w:rsidRPr="001546F8">
        <w:rPr>
          <w:rFonts w:eastAsia="Times New Roman" w:cs="Arial"/>
          <w:i/>
          <w:color w:val="000000"/>
          <w:sz w:val="18"/>
          <w:szCs w:val="18"/>
          <w:lang w:eastAsia="en-AU"/>
        </w:rPr>
        <w:t xml:space="preserve"> </w:t>
      </w:r>
      <w:r w:rsidRPr="004C0C14">
        <w:rPr>
          <w:rFonts w:eastAsia="Times New Roman" w:cs="Arial"/>
          <w:i/>
          <w:color w:val="000000"/>
          <w:sz w:val="18"/>
          <w:szCs w:val="18"/>
          <w:lang w:eastAsia="en-AU"/>
        </w:rPr>
        <w:t>International Journal of Qualitative Studies on Health and Well-being</w:t>
      </w:r>
      <w:r>
        <w:rPr>
          <w:rFonts w:eastAsia="Times New Roman" w:cs="Arial"/>
          <w:color w:val="000000"/>
          <w:sz w:val="18"/>
          <w:szCs w:val="18"/>
          <w:lang w:eastAsia="en-AU"/>
        </w:rPr>
        <w:t xml:space="preserve">, vol. 2, pp. </w:t>
      </w:r>
      <w:r w:rsidRPr="001546F8">
        <w:rPr>
          <w:rFonts w:eastAsia="Times New Roman" w:cs="Arial"/>
          <w:color w:val="000000"/>
          <w:sz w:val="18"/>
          <w:szCs w:val="18"/>
          <w:lang w:eastAsia="en-AU"/>
        </w:rPr>
        <w:t>76</w:t>
      </w:r>
      <w:r>
        <w:rPr>
          <w:rFonts w:eastAsia="Times New Roman" w:cs="Arial"/>
          <w:color w:val="000000"/>
          <w:sz w:val="18"/>
          <w:szCs w:val="18"/>
          <w:lang w:eastAsia="en-AU"/>
        </w:rPr>
        <w:sym w:font="Symbol" w:char="F02D"/>
      </w:r>
      <w:r w:rsidRPr="001546F8">
        <w:rPr>
          <w:rFonts w:eastAsia="Times New Roman" w:cs="Arial"/>
          <w:color w:val="000000"/>
          <w:sz w:val="18"/>
          <w:szCs w:val="18"/>
          <w:lang w:eastAsia="en-AU"/>
        </w:rPr>
        <w:t>85</w:t>
      </w:r>
      <w:r>
        <w:rPr>
          <w:rFonts w:eastAsia="Times New Roman" w:cs="Arial"/>
          <w:color w:val="000000"/>
          <w:sz w:val="18"/>
          <w:szCs w:val="18"/>
          <w:lang w:eastAsia="en-AU"/>
        </w:rPr>
        <w:t>.</w:t>
      </w:r>
    </w:p>
  </w:footnote>
  <w:footnote w:id="17">
    <w:p w:rsidR="009D2A37" w:rsidRDefault="009D2A37" w:rsidP="00A66B1D">
      <w:pPr>
        <w:pStyle w:val="FootnoteText"/>
        <w:spacing w:after="0"/>
      </w:pPr>
      <w:r>
        <w:rPr>
          <w:rStyle w:val="FootnoteReference"/>
        </w:rPr>
        <w:footnoteRef/>
      </w:r>
      <w:r>
        <w:t xml:space="preserve"> </w:t>
      </w:r>
      <w:r w:rsidRPr="001546F8">
        <w:rPr>
          <w:rFonts w:eastAsia="Times New Roman" w:cs="Arial"/>
          <w:color w:val="000000"/>
          <w:sz w:val="18"/>
          <w:szCs w:val="18"/>
          <w:lang w:eastAsia="en-AU"/>
        </w:rPr>
        <w:t>Ibid.</w:t>
      </w:r>
    </w:p>
  </w:footnote>
  <w:footnote w:id="18">
    <w:p w:rsidR="009D2A37" w:rsidRDefault="009D2A37" w:rsidP="00A66B1D">
      <w:pPr>
        <w:pStyle w:val="FootnoteText"/>
        <w:spacing w:after="0"/>
      </w:pPr>
      <w:r>
        <w:rPr>
          <w:rStyle w:val="FootnoteReference"/>
        </w:rPr>
        <w:footnoteRef/>
      </w:r>
      <w:r>
        <w:t xml:space="preserve"> </w:t>
      </w:r>
      <w:r w:rsidRPr="00C9258D">
        <w:rPr>
          <w:rFonts w:eastAsia="Times New Roman" w:cs="Arial"/>
          <w:color w:val="000000"/>
          <w:sz w:val="18"/>
          <w:szCs w:val="18"/>
          <w:lang w:eastAsia="en-AU"/>
        </w:rPr>
        <w:t>Fleming</w:t>
      </w:r>
      <w:r>
        <w:rPr>
          <w:rFonts w:eastAsia="Times New Roman" w:cs="Arial"/>
          <w:color w:val="000000"/>
          <w:sz w:val="18"/>
          <w:szCs w:val="18"/>
          <w:lang w:eastAsia="en-AU"/>
        </w:rPr>
        <w:t>,</w:t>
      </w:r>
      <w:r w:rsidRPr="00C9258D">
        <w:rPr>
          <w:rFonts w:eastAsia="Times New Roman" w:cs="Arial"/>
          <w:color w:val="000000"/>
          <w:sz w:val="18"/>
          <w:szCs w:val="18"/>
          <w:lang w:eastAsia="en-AU"/>
        </w:rPr>
        <w:t xml:space="preserve"> R</w:t>
      </w:r>
      <w:r>
        <w:rPr>
          <w:rFonts w:eastAsia="Times New Roman" w:cs="Arial"/>
          <w:color w:val="000000"/>
          <w:sz w:val="18"/>
          <w:szCs w:val="18"/>
          <w:lang w:eastAsia="en-AU"/>
        </w:rPr>
        <w:t xml:space="preserve"> &amp; </w:t>
      </w:r>
      <w:proofErr w:type="spellStart"/>
      <w:r>
        <w:rPr>
          <w:rFonts w:eastAsia="Times New Roman" w:cs="Arial"/>
          <w:color w:val="000000"/>
          <w:sz w:val="18"/>
          <w:szCs w:val="18"/>
          <w:lang w:eastAsia="en-AU"/>
        </w:rPr>
        <w:t>Purandare</w:t>
      </w:r>
      <w:proofErr w:type="spellEnd"/>
      <w:r>
        <w:rPr>
          <w:rFonts w:eastAsia="Times New Roman" w:cs="Arial"/>
          <w:color w:val="000000"/>
          <w:sz w:val="18"/>
          <w:szCs w:val="18"/>
          <w:lang w:eastAsia="en-AU"/>
        </w:rPr>
        <w:t>, N</w:t>
      </w:r>
      <w:r w:rsidRPr="00C9258D">
        <w:rPr>
          <w:rFonts w:eastAsia="Times New Roman" w:cs="Arial"/>
          <w:color w:val="000000"/>
          <w:sz w:val="18"/>
          <w:szCs w:val="18"/>
          <w:lang w:eastAsia="en-AU"/>
        </w:rPr>
        <w:t xml:space="preserve"> 2010, </w:t>
      </w:r>
      <w:r>
        <w:rPr>
          <w:rFonts w:eastAsia="Times New Roman" w:cs="Arial"/>
          <w:color w:val="000000"/>
          <w:sz w:val="18"/>
          <w:szCs w:val="18"/>
          <w:lang w:eastAsia="en-AU"/>
        </w:rPr>
        <w:t>‘</w:t>
      </w:r>
      <w:r w:rsidRPr="004C0C14">
        <w:rPr>
          <w:rFonts w:eastAsia="Times New Roman" w:cs="Arial"/>
          <w:color w:val="000000"/>
          <w:sz w:val="18"/>
          <w:szCs w:val="18"/>
          <w:lang w:eastAsia="en-AU"/>
        </w:rPr>
        <w:t>Long-term care for people with dementia: environmental design guidelines</w:t>
      </w:r>
      <w:r>
        <w:rPr>
          <w:rFonts w:eastAsia="Times New Roman" w:cs="Arial"/>
          <w:color w:val="000000"/>
          <w:sz w:val="18"/>
          <w:szCs w:val="18"/>
          <w:lang w:eastAsia="en-AU"/>
        </w:rPr>
        <w:t>’</w:t>
      </w:r>
      <w:r w:rsidRPr="004C0C14">
        <w:rPr>
          <w:rFonts w:eastAsia="Times New Roman" w:cs="Arial"/>
          <w:color w:val="000000"/>
          <w:sz w:val="18"/>
          <w:szCs w:val="18"/>
          <w:lang w:eastAsia="en-AU"/>
        </w:rPr>
        <w:t>,</w:t>
      </w:r>
      <w:r w:rsidRPr="00C9258D">
        <w:rPr>
          <w:rFonts w:cs="Arial"/>
          <w:sz w:val="18"/>
          <w:szCs w:val="18"/>
        </w:rPr>
        <w:t xml:space="preserve"> </w:t>
      </w:r>
      <w:r w:rsidRPr="004C0C14">
        <w:rPr>
          <w:rFonts w:eastAsia="Times New Roman" w:cs="Arial"/>
          <w:i/>
          <w:color w:val="000000"/>
          <w:sz w:val="18"/>
          <w:szCs w:val="18"/>
          <w:lang w:eastAsia="en-AU"/>
        </w:rPr>
        <w:t xml:space="preserve">International </w:t>
      </w:r>
      <w:proofErr w:type="spellStart"/>
      <w:r w:rsidRPr="004C0C14">
        <w:rPr>
          <w:rFonts w:eastAsia="Times New Roman" w:cs="Arial"/>
          <w:i/>
          <w:color w:val="000000"/>
          <w:sz w:val="18"/>
          <w:szCs w:val="18"/>
          <w:lang w:eastAsia="en-AU"/>
        </w:rPr>
        <w:t>Psychogeriatrics</w:t>
      </w:r>
      <w:proofErr w:type="spellEnd"/>
      <w:r w:rsidRPr="00C9258D">
        <w:rPr>
          <w:rFonts w:eastAsia="Times New Roman" w:cs="Arial"/>
          <w:color w:val="000000"/>
          <w:sz w:val="18"/>
          <w:szCs w:val="18"/>
          <w:lang w:eastAsia="en-AU"/>
        </w:rPr>
        <w:t xml:space="preserve">, </w:t>
      </w:r>
      <w:r>
        <w:rPr>
          <w:rFonts w:eastAsia="Times New Roman" w:cs="Arial"/>
          <w:color w:val="000000"/>
          <w:sz w:val="18"/>
          <w:szCs w:val="18"/>
          <w:lang w:eastAsia="en-AU"/>
        </w:rPr>
        <w:t xml:space="preserve">vol. </w:t>
      </w:r>
      <w:r w:rsidRPr="00C9258D">
        <w:rPr>
          <w:rFonts w:eastAsia="Times New Roman" w:cs="Arial"/>
          <w:color w:val="000000"/>
          <w:sz w:val="18"/>
          <w:szCs w:val="18"/>
          <w:lang w:eastAsia="en-AU"/>
        </w:rPr>
        <w:t>22</w:t>
      </w:r>
      <w:r>
        <w:rPr>
          <w:rFonts w:eastAsia="Times New Roman" w:cs="Arial"/>
          <w:color w:val="000000"/>
          <w:sz w:val="18"/>
          <w:szCs w:val="18"/>
          <w:lang w:eastAsia="en-AU"/>
        </w:rPr>
        <w:t xml:space="preserve">, no. </w:t>
      </w:r>
      <w:r w:rsidRPr="00C9258D">
        <w:rPr>
          <w:rFonts w:eastAsia="Times New Roman" w:cs="Arial"/>
          <w:color w:val="000000"/>
          <w:sz w:val="18"/>
          <w:szCs w:val="18"/>
          <w:lang w:eastAsia="en-AU"/>
        </w:rPr>
        <w:t xml:space="preserve">7, </w:t>
      </w:r>
      <w:r>
        <w:rPr>
          <w:rFonts w:eastAsia="Times New Roman" w:cs="Arial"/>
          <w:color w:val="000000"/>
          <w:sz w:val="18"/>
          <w:szCs w:val="18"/>
          <w:lang w:eastAsia="en-AU"/>
        </w:rPr>
        <w:t xml:space="preserve">pp. </w:t>
      </w:r>
      <w:r w:rsidRPr="00C9258D">
        <w:rPr>
          <w:rFonts w:eastAsia="Times New Roman" w:cs="Arial"/>
          <w:color w:val="000000"/>
          <w:sz w:val="18"/>
          <w:szCs w:val="18"/>
          <w:lang w:eastAsia="en-AU"/>
        </w:rPr>
        <w:t>1084</w:t>
      </w:r>
      <w:r>
        <w:rPr>
          <w:rFonts w:eastAsia="Times New Roman" w:cs="Arial"/>
          <w:color w:val="000000"/>
          <w:sz w:val="18"/>
          <w:szCs w:val="18"/>
          <w:lang w:eastAsia="en-AU"/>
        </w:rPr>
        <w:sym w:font="Symbol" w:char="F02D"/>
      </w:r>
      <w:r w:rsidRPr="00C9258D">
        <w:rPr>
          <w:rFonts w:eastAsia="Times New Roman" w:cs="Arial"/>
          <w:color w:val="000000"/>
          <w:sz w:val="18"/>
          <w:szCs w:val="18"/>
          <w:lang w:eastAsia="en-AU"/>
        </w:rPr>
        <w:t>96</w:t>
      </w:r>
      <w:r>
        <w:rPr>
          <w:rFonts w:eastAsia="Times New Roman" w:cs="Arial"/>
          <w:color w:val="000000"/>
          <w:sz w:val="18"/>
          <w:szCs w:val="18"/>
          <w:lang w:eastAsia="en-AU"/>
        </w:rPr>
        <w:t>.</w:t>
      </w:r>
    </w:p>
  </w:footnote>
  <w:footnote w:id="19">
    <w:p w:rsidR="009D2A37" w:rsidRDefault="009D2A37" w:rsidP="00A66B1D">
      <w:pPr>
        <w:pStyle w:val="FootnoteText"/>
        <w:spacing w:after="0"/>
      </w:pPr>
      <w:r>
        <w:rPr>
          <w:rStyle w:val="FootnoteReference"/>
        </w:rPr>
        <w:footnoteRef/>
      </w:r>
      <w:r>
        <w:t xml:space="preserve"> </w:t>
      </w:r>
      <w:proofErr w:type="gramStart"/>
      <w:r w:rsidRPr="001546F8">
        <w:rPr>
          <w:rFonts w:eastAsia="Times New Roman" w:cs="Arial"/>
          <w:color w:val="000000"/>
          <w:sz w:val="18"/>
          <w:szCs w:val="18"/>
          <w:lang w:eastAsia="en-AU"/>
        </w:rPr>
        <w:t>Aged Care Complaints Commissioner</w:t>
      </w:r>
      <w:r>
        <w:rPr>
          <w:rFonts w:eastAsia="Times New Roman" w:cs="Arial"/>
          <w:color w:val="000000"/>
          <w:sz w:val="18"/>
          <w:szCs w:val="18"/>
          <w:lang w:eastAsia="en-AU"/>
        </w:rPr>
        <w:t xml:space="preserve"> 2016,</w:t>
      </w:r>
      <w:r w:rsidRPr="001546F8">
        <w:rPr>
          <w:rFonts w:eastAsia="Times New Roman" w:cs="Arial"/>
          <w:i/>
          <w:color w:val="000000"/>
          <w:sz w:val="18"/>
          <w:szCs w:val="18"/>
          <w:lang w:eastAsia="en-AU"/>
        </w:rPr>
        <w:t xml:space="preserve"> Better </w:t>
      </w:r>
      <w:r>
        <w:rPr>
          <w:rFonts w:eastAsia="Times New Roman" w:cs="Arial"/>
          <w:i/>
          <w:color w:val="000000"/>
          <w:sz w:val="18"/>
          <w:szCs w:val="18"/>
          <w:lang w:eastAsia="en-AU"/>
        </w:rPr>
        <w:t>p</w:t>
      </w:r>
      <w:r w:rsidRPr="001546F8">
        <w:rPr>
          <w:rFonts w:eastAsia="Times New Roman" w:cs="Arial"/>
          <w:i/>
          <w:color w:val="000000"/>
          <w:sz w:val="18"/>
          <w:szCs w:val="18"/>
          <w:lang w:eastAsia="en-AU"/>
        </w:rPr>
        <w:t xml:space="preserve">ractice </w:t>
      </w:r>
      <w:r>
        <w:rPr>
          <w:rFonts w:eastAsia="Times New Roman" w:cs="Arial"/>
          <w:i/>
          <w:color w:val="000000"/>
          <w:sz w:val="18"/>
          <w:szCs w:val="18"/>
          <w:lang w:eastAsia="en-AU"/>
        </w:rPr>
        <w:t>g</w:t>
      </w:r>
      <w:r w:rsidRPr="001546F8">
        <w:rPr>
          <w:rFonts w:eastAsia="Times New Roman" w:cs="Arial"/>
          <w:i/>
          <w:color w:val="000000"/>
          <w:sz w:val="18"/>
          <w:szCs w:val="18"/>
          <w:lang w:eastAsia="en-AU"/>
        </w:rPr>
        <w:t xml:space="preserve">uide to </w:t>
      </w:r>
      <w:r>
        <w:rPr>
          <w:rFonts w:eastAsia="Times New Roman" w:cs="Arial"/>
          <w:i/>
          <w:color w:val="000000"/>
          <w:sz w:val="18"/>
          <w:szCs w:val="18"/>
          <w:lang w:eastAsia="en-AU"/>
        </w:rPr>
        <w:t>c</w:t>
      </w:r>
      <w:r w:rsidRPr="001546F8">
        <w:rPr>
          <w:rFonts w:eastAsia="Times New Roman" w:cs="Arial"/>
          <w:i/>
          <w:color w:val="000000"/>
          <w:sz w:val="18"/>
          <w:szCs w:val="18"/>
          <w:lang w:eastAsia="en-AU"/>
        </w:rPr>
        <w:t xml:space="preserve">omplaint </w:t>
      </w:r>
      <w:r>
        <w:rPr>
          <w:rFonts w:eastAsia="Times New Roman" w:cs="Arial"/>
          <w:i/>
          <w:color w:val="000000"/>
          <w:sz w:val="18"/>
          <w:szCs w:val="18"/>
          <w:lang w:eastAsia="en-AU"/>
        </w:rPr>
        <w:t>h</w:t>
      </w:r>
      <w:r w:rsidRPr="001546F8">
        <w:rPr>
          <w:rFonts w:eastAsia="Times New Roman" w:cs="Arial"/>
          <w:i/>
          <w:color w:val="000000"/>
          <w:sz w:val="18"/>
          <w:szCs w:val="18"/>
          <w:lang w:eastAsia="en-AU"/>
        </w:rPr>
        <w:t xml:space="preserve">andling in </w:t>
      </w:r>
      <w:r>
        <w:rPr>
          <w:rFonts w:eastAsia="Times New Roman" w:cs="Arial"/>
          <w:i/>
          <w:color w:val="000000"/>
          <w:sz w:val="18"/>
          <w:szCs w:val="18"/>
          <w:lang w:eastAsia="en-AU"/>
        </w:rPr>
        <w:t>a</w:t>
      </w:r>
      <w:r w:rsidRPr="001546F8">
        <w:rPr>
          <w:rFonts w:eastAsia="Times New Roman" w:cs="Arial"/>
          <w:i/>
          <w:color w:val="000000"/>
          <w:sz w:val="18"/>
          <w:szCs w:val="18"/>
          <w:lang w:eastAsia="en-AU"/>
        </w:rPr>
        <w:t xml:space="preserve">ged </w:t>
      </w:r>
      <w:r>
        <w:rPr>
          <w:rFonts w:eastAsia="Times New Roman" w:cs="Arial"/>
          <w:i/>
          <w:color w:val="000000"/>
          <w:sz w:val="18"/>
          <w:szCs w:val="18"/>
          <w:lang w:eastAsia="en-AU"/>
        </w:rPr>
        <w:t>c</w:t>
      </w:r>
      <w:r w:rsidRPr="001546F8">
        <w:rPr>
          <w:rFonts w:eastAsia="Times New Roman" w:cs="Arial"/>
          <w:i/>
          <w:color w:val="000000"/>
          <w:sz w:val="18"/>
          <w:szCs w:val="18"/>
          <w:lang w:eastAsia="en-AU"/>
        </w:rPr>
        <w:t xml:space="preserve">are </w:t>
      </w:r>
      <w:r>
        <w:rPr>
          <w:rFonts w:eastAsia="Times New Roman" w:cs="Arial"/>
          <w:i/>
          <w:color w:val="000000"/>
          <w:sz w:val="18"/>
          <w:szCs w:val="18"/>
          <w:lang w:eastAsia="en-AU"/>
        </w:rPr>
        <w:t>s</w:t>
      </w:r>
      <w:r w:rsidRPr="001546F8">
        <w:rPr>
          <w:rFonts w:eastAsia="Times New Roman" w:cs="Arial"/>
          <w:i/>
          <w:color w:val="000000"/>
          <w:sz w:val="18"/>
          <w:szCs w:val="18"/>
          <w:lang w:eastAsia="en-AU"/>
        </w:rPr>
        <w:t>ervices</w:t>
      </w:r>
      <w:r w:rsidRPr="004C0C14">
        <w:rPr>
          <w:rFonts w:eastAsia="Times New Roman" w:cs="Arial"/>
          <w:color w:val="000000"/>
          <w:sz w:val="18"/>
          <w:szCs w:val="18"/>
          <w:lang w:eastAsia="en-AU"/>
        </w:rPr>
        <w:t>,</w:t>
      </w:r>
      <w:r w:rsidRPr="001546F8">
        <w:rPr>
          <w:rFonts w:eastAsia="Times New Roman" w:cs="Arial"/>
          <w:i/>
          <w:color w:val="000000"/>
          <w:sz w:val="18"/>
          <w:szCs w:val="18"/>
          <w:lang w:eastAsia="en-AU"/>
        </w:rPr>
        <w:t xml:space="preserve"> </w:t>
      </w:r>
      <w:r>
        <w:rPr>
          <w:rFonts w:eastAsia="Times New Roman" w:cs="Arial"/>
          <w:color w:val="000000"/>
          <w:sz w:val="18"/>
          <w:szCs w:val="18"/>
          <w:lang w:eastAsia="en-AU"/>
        </w:rPr>
        <w:t>Commonwealth of Australia, Canberra.</w:t>
      </w:r>
      <w:proofErr w:type="gramEnd"/>
    </w:p>
  </w:footnote>
  <w:footnote w:id="20">
    <w:p w:rsidR="009D2A37" w:rsidRPr="0065192E" w:rsidRDefault="009D2A37">
      <w:pPr>
        <w:pStyle w:val="FootnoteText"/>
      </w:pPr>
      <w:r>
        <w:rPr>
          <w:rStyle w:val="FootnoteReference"/>
        </w:rPr>
        <w:footnoteRef/>
      </w:r>
      <w:r>
        <w:t xml:space="preserve"> Quality Improvement Council (QIC), Health and Community Service Standards, </w:t>
      </w:r>
      <w:hyperlink r:id="rId1" w:history="1">
        <w:r w:rsidRPr="0065192E">
          <w:rPr>
            <w:rStyle w:val="Hyperlink"/>
            <w:color w:val="auto"/>
          </w:rPr>
          <w:t>http://www.qip.com.au/standards/quality-improvement-council-qic-health-and-community-services-standards/</w:t>
        </w:r>
      </w:hyperlink>
    </w:p>
  </w:footnote>
  <w:footnote w:id="21">
    <w:p w:rsidR="009D2A37" w:rsidRDefault="009D2A37" w:rsidP="00A66B1D">
      <w:pPr>
        <w:pStyle w:val="FootnoteText"/>
        <w:spacing w:after="0"/>
      </w:pPr>
      <w:r>
        <w:rPr>
          <w:rStyle w:val="FootnoteReference"/>
        </w:rPr>
        <w:footnoteRef/>
      </w:r>
      <w:r>
        <w:t xml:space="preserve"> </w:t>
      </w:r>
      <w:proofErr w:type="gramStart"/>
      <w:r w:rsidRPr="001546F8">
        <w:rPr>
          <w:rFonts w:cs="Arial"/>
          <w:sz w:val="18"/>
          <w:szCs w:val="18"/>
        </w:rPr>
        <w:t>Australian Institute of Company Directors</w:t>
      </w:r>
      <w:r>
        <w:rPr>
          <w:rFonts w:ascii="Cambria" w:hAnsi="Cambria"/>
          <w:szCs w:val="20"/>
        </w:rPr>
        <w:t xml:space="preserve">, </w:t>
      </w:r>
      <w:r w:rsidRPr="001546F8">
        <w:rPr>
          <w:rFonts w:cs="Arial"/>
          <w:i/>
          <w:sz w:val="18"/>
          <w:szCs w:val="18"/>
        </w:rPr>
        <w:t>Guiding principles of good governance</w:t>
      </w:r>
      <w:r>
        <w:rPr>
          <w:rFonts w:cs="Arial"/>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7" w:rsidRDefault="009D2A37" w:rsidP="00797D3F">
    <w:pPr>
      <w:pStyle w:val="Header"/>
    </w:pPr>
    <w:r>
      <w:t>Adventure Works Marketing Plan</w:t>
    </w:r>
  </w:p>
  <w:p w:rsidR="009D2A37" w:rsidRDefault="009D2A37" w:rsidP="0079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7" w:rsidRDefault="009D2A37" w:rsidP="002E74D1">
    <w:pPr>
      <w:pStyle w:val="Header"/>
      <w:tabs>
        <w:tab w:val="clear" w:pos="4680"/>
        <w:tab w:val="clear" w:pos="9360"/>
        <w:tab w:val="left" w:pos="7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37" w:rsidRDefault="009D2A37" w:rsidP="00380F2E">
    <w:pPr>
      <w:pStyle w:val="Header"/>
      <w:tabs>
        <w:tab w:val="clear" w:pos="4680"/>
        <w:tab w:val="clear" w:pos="9360"/>
        <w:tab w:val="left" w:pos="1034"/>
      </w:tabs>
    </w:pPr>
    <w:r>
      <w:rPr>
        <w:noProof/>
        <w:lang w:eastAsia="en-AU"/>
      </w:rPr>
      <w:drawing>
        <wp:anchor distT="0" distB="0" distL="114300" distR="114300" simplePos="0" relativeHeight="251657728" behindDoc="0" locked="0" layoutInCell="1" allowOverlap="1" wp14:anchorId="7D3A041E" wp14:editId="717751F8">
          <wp:simplePos x="0" y="0"/>
          <wp:positionH relativeFrom="column">
            <wp:posOffset>-984885</wp:posOffset>
          </wp:positionH>
          <wp:positionV relativeFrom="paragraph">
            <wp:posOffset>2159000</wp:posOffset>
          </wp:positionV>
          <wp:extent cx="7381875" cy="7958792"/>
          <wp:effectExtent l="0" t="0" r="0" b="4445"/>
          <wp:wrapNone/>
          <wp:docPr id="1850" name="Picture 185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8041" cy="796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8D21479" wp14:editId="11C3CCEE">
          <wp:extent cx="2117071" cy="509905"/>
          <wp:effectExtent l="0" t="0" r="0" b="4445"/>
          <wp:docPr id="1853" name="Picture 1853" descr="Australian Government Department of Health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crest.jpg"/>
                  <pic:cNvPicPr/>
                </pic:nvPicPr>
                <pic:blipFill>
                  <a:blip r:embed="rId2">
                    <a:extLst>
                      <a:ext uri="{28A0092B-C50C-407E-A947-70E740481C1C}">
                        <a14:useLocalDpi xmlns:a14="http://schemas.microsoft.com/office/drawing/2010/main" val="0"/>
                      </a:ext>
                    </a:extLst>
                  </a:blip>
                  <a:stretch>
                    <a:fillRect/>
                  </a:stretch>
                </pic:blipFill>
                <pic:spPr>
                  <a:xfrm>
                    <a:off x="0" y="0"/>
                    <a:ext cx="2136613" cy="514612"/>
                  </a:xfrm>
                  <a:prstGeom prst="rect">
                    <a:avLst/>
                  </a:prstGeom>
                </pic:spPr>
              </pic:pic>
            </a:graphicData>
          </a:graphic>
        </wp:inline>
      </w:drawing>
    </w:r>
  </w:p>
  <w:p w:rsidR="009D2A37" w:rsidRDefault="009D2A37" w:rsidP="00380F2E">
    <w:pPr>
      <w:pStyle w:val="Header"/>
      <w:tabs>
        <w:tab w:val="clear" w:pos="4680"/>
        <w:tab w:val="clear" w:pos="9360"/>
        <w:tab w:val="left" w:pos="1034"/>
      </w:tabs>
    </w:pPr>
    <w:r>
      <w:rPr>
        <w:noProof/>
        <w:lang w:eastAsia="en-AU"/>
      </w:rPr>
      <w:drawing>
        <wp:inline distT="0" distB="0" distL="0" distR="0" wp14:anchorId="781B2F1B" wp14:editId="179310FC">
          <wp:extent cx="5400040" cy="5247753"/>
          <wp:effectExtent l="0" t="0" r="0" b="0"/>
          <wp:docPr id="1855" name="Picture 185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2477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8A8432D"/>
    <w:multiLevelType w:val="hybridMultilevel"/>
    <w:tmpl w:val="05A2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94017"/>
    <w:multiLevelType w:val="hybridMultilevel"/>
    <w:tmpl w:val="C7103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3C5C68"/>
    <w:multiLevelType w:val="hybridMultilevel"/>
    <w:tmpl w:val="30D2611E"/>
    <w:lvl w:ilvl="0" w:tplc="0C090001">
      <w:start w:val="1"/>
      <w:numFmt w:val="bullet"/>
      <w:lvlText w:val=""/>
      <w:lvlJc w:val="left"/>
      <w:pPr>
        <w:ind w:left="720" w:hanging="360"/>
      </w:pPr>
      <w:rPr>
        <w:rFonts w:ascii="Symbol" w:hAnsi="Symbol" w:hint="default"/>
      </w:rPr>
    </w:lvl>
    <w:lvl w:ilvl="1" w:tplc="2D3264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247CA3"/>
    <w:multiLevelType w:val="hybridMultilevel"/>
    <w:tmpl w:val="9682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5A165C"/>
    <w:multiLevelType w:val="hybridMultilevel"/>
    <w:tmpl w:val="EC144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0F49B6"/>
    <w:multiLevelType w:val="hybridMultilevel"/>
    <w:tmpl w:val="0E98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8E63AB"/>
    <w:multiLevelType w:val="hybridMultilevel"/>
    <w:tmpl w:val="E848C356"/>
    <w:lvl w:ilvl="0" w:tplc="2D326420">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8">
    <w:nsid w:val="1A950729"/>
    <w:multiLevelType w:val="hybridMultilevel"/>
    <w:tmpl w:val="AD18E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9E6161"/>
    <w:multiLevelType w:val="hybridMultilevel"/>
    <w:tmpl w:val="164847F2"/>
    <w:lvl w:ilvl="0" w:tplc="2F180B5C">
      <w:start w:val="1"/>
      <w:numFmt w:val="decimal"/>
      <w:lvlText w:val="8.%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4F5D63"/>
    <w:multiLevelType w:val="hybridMultilevel"/>
    <w:tmpl w:val="F476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B750F1C"/>
    <w:multiLevelType w:val="hybridMultilevel"/>
    <w:tmpl w:val="A43C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3229D6"/>
    <w:multiLevelType w:val="hybridMultilevel"/>
    <w:tmpl w:val="8518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560614"/>
    <w:multiLevelType w:val="hybridMultilevel"/>
    <w:tmpl w:val="D056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CC164E"/>
    <w:multiLevelType w:val="hybridMultilevel"/>
    <w:tmpl w:val="C67C0888"/>
    <w:lvl w:ilvl="0" w:tplc="0C090001">
      <w:start w:val="1"/>
      <w:numFmt w:val="bullet"/>
      <w:lvlText w:val=""/>
      <w:lvlJc w:val="left"/>
      <w:pPr>
        <w:ind w:left="717" w:hanging="360"/>
      </w:pPr>
      <w:rPr>
        <w:rFonts w:ascii="Symbol" w:hAnsi="Symbol" w:hint="default"/>
      </w:rPr>
    </w:lvl>
    <w:lvl w:ilvl="1" w:tplc="2D326420">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EF1D43"/>
    <w:multiLevelType w:val="hybridMultilevel"/>
    <w:tmpl w:val="2ECA8A4C"/>
    <w:lvl w:ilvl="0" w:tplc="6B68122A">
      <w:start w:val="1"/>
      <w:numFmt w:val="decimal"/>
      <w:lvlText w:val="2.%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1544761"/>
    <w:multiLevelType w:val="hybridMultilevel"/>
    <w:tmpl w:val="446666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19800BC"/>
    <w:multiLevelType w:val="hybridMultilevel"/>
    <w:tmpl w:val="CA189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B42669"/>
    <w:multiLevelType w:val="hybridMultilevel"/>
    <w:tmpl w:val="8544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2E5FC5"/>
    <w:multiLevelType w:val="hybridMultilevel"/>
    <w:tmpl w:val="89E80B44"/>
    <w:lvl w:ilvl="0" w:tplc="898892A2">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3471D01"/>
    <w:multiLevelType w:val="hybridMultilevel"/>
    <w:tmpl w:val="CC440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3CB4BDE"/>
    <w:multiLevelType w:val="hybridMultilevel"/>
    <w:tmpl w:val="932E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5BB30B2"/>
    <w:multiLevelType w:val="hybridMultilevel"/>
    <w:tmpl w:val="D4567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7441172"/>
    <w:multiLevelType w:val="hybridMultilevel"/>
    <w:tmpl w:val="B9E63378"/>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nsid w:val="297E7366"/>
    <w:multiLevelType w:val="hybridMultilevel"/>
    <w:tmpl w:val="9FBEC50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nsid w:val="2AA3788B"/>
    <w:multiLevelType w:val="hybridMultilevel"/>
    <w:tmpl w:val="54F4914A"/>
    <w:lvl w:ilvl="0" w:tplc="199A6F04">
      <w:start w:val="1"/>
      <w:numFmt w:val="decimal"/>
      <w:lvlText w:val="7.%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BCF536D"/>
    <w:multiLevelType w:val="hybridMultilevel"/>
    <w:tmpl w:val="34E2432A"/>
    <w:lvl w:ilvl="0" w:tplc="2D326420">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8">
    <w:nsid w:val="2BF918A5"/>
    <w:multiLevelType w:val="hybridMultilevel"/>
    <w:tmpl w:val="39640FA2"/>
    <w:lvl w:ilvl="0" w:tplc="43322D1E">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FA914A7"/>
    <w:multiLevelType w:val="hybridMultilevel"/>
    <w:tmpl w:val="B84E0E1C"/>
    <w:lvl w:ilvl="0" w:tplc="0C090001">
      <w:start w:val="1"/>
      <w:numFmt w:val="bullet"/>
      <w:lvlText w:val=""/>
      <w:lvlJc w:val="left"/>
      <w:pPr>
        <w:ind w:left="720" w:hanging="360"/>
      </w:pPr>
      <w:rPr>
        <w:rFonts w:ascii="Symbol" w:hAnsi="Symbol" w:hint="default"/>
      </w:rPr>
    </w:lvl>
    <w:lvl w:ilvl="1" w:tplc="2D3264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0BC6546"/>
    <w:multiLevelType w:val="hybridMultilevel"/>
    <w:tmpl w:val="D4D69566"/>
    <w:lvl w:ilvl="0" w:tplc="0C090001">
      <w:start w:val="1"/>
      <w:numFmt w:val="bullet"/>
      <w:lvlText w:val=""/>
      <w:lvlJc w:val="left"/>
      <w:pPr>
        <w:ind w:left="720" w:hanging="360"/>
      </w:pPr>
      <w:rPr>
        <w:rFonts w:ascii="Symbol" w:hAnsi="Symbol" w:hint="default"/>
      </w:rPr>
    </w:lvl>
    <w:lvl w:ilvl="1" w:tplc="2D3264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1A54589"/>
    <w:multiLevelType w:val="hybridMultilevel"/>
    <w:tmpl w:val="B7B8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3A2110F"/>
    <w:multiLevelType w:val="hybridMultilevel"/>
    <w:tmpl w:val="3CDA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51701AB"/>
    <w:multiLevelType w:val="hybridMultilevel"/>
    <w:tmpl w:val="6B5C2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6C97610"/>
    <w:multiLevelType w:val="hybridMultilevel"/>
    <w:tmpl w:val="C8727594"/>
    <w:lvl w:ilvl="0" w:tplc="D94CCDB4">
      <w:start w:val="1"/>
      <w:numFmt w:val="bullet"/>
      <w:pStyle w:val="Bullets1"/>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0534B5"/>
    <w:multiLevelType w:val="hybridMultilevel"/>
    <w:tmpl w:val="913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D8431E8"/>
    <w:multiLevelType w:val="hybridMultilevel"/>
    <w:tmpl w:val="BE98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DE70107"/>
    <w:multiLevelType w:val="hybridMultilevel"/>
    <w:tmpl w:val="4748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32466E"/>
    <w:multiLevelType w:val="multilevel"/>
    <w:tmpl w:val="762CDE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404D1DEE"/>
    <w:multiLevelType w:val="hybridMultilevel"/>
    <w:tmpl w:val="EC26FCB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0">
    <w:nsid w:val="43D63653"/>
    <w:multiLevelType w:val="hybridMultilevel"/>
    <w:tmpl w:val="806C5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51752C1"/>
    <w:multiLevelType w:val="hybridMultilevel"/>
    <w:tmpl w:val="00565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6D47269"/>
    <w:multiLevelType w:val="hybridMultilevel"/>
    <w:tmpl w:val="E24C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74572D1"/>
    <w:multiLevelType w:val="hybridMultilevel"/>
    <w:tmpl w:val="F83E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A1C5E00"/>
    <w:multiLevelType w:val="hybridMultilevel"/>
    <w:tmpl w:val="FCDAE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B6E036E"/>
    <w:multiLevelType w:val="hybridMultilevel"/>
    <w:tmpl w:val="8D90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E2225F9"/>
    <w:multiLevelType w:val="hybridMultilevel"/>
    <w:tmpl w:val="B1D857B0"/>
    <w:lvl w:ilvl="0" w:tplc="EB666C5C">
      <w:start w:val="1"/>
      <w:numFmt w:val="decimal"/>
      <w:lvlText w:val="3.%1"/>
      <w:lvlJc w:val="left"/>
      <w:pPr>
        <w:ind w:left="720" w:hanging="360"/>
      </w:pPr>
      <w:rPr>
        <w:rFonts w:hint="default"/>
      </w:rPr>
    </w:lvl>
    <w:lvl w:ilvl="1" w:tplc="EB666C5C">
      <w:start w:val="1"/>
      <w:numFmt w:val="decimal"/>
      <w:lvlText w:val="3.%2"/>
      <w:lvlJc w:val="left"/>
      <w:pPr>
        <w:ind w:left="1440" w:hanging="360"/>
      </w:pPr>
      <w:rPr>
        <w:rFonts w:hint="default"/>
      </w:r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3C0353A"/>
    <w:multiLevelType w:val="hybridMultilevel"/>
    <w:tmpl w:val="66BA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4B60899"/>
    <w:multiLevelType w:val="hybridMultilevel"/>
    <w:tmpl w:val="2CC02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61533C6"/>
    <w:multiLevelType w:val="hybridMultilevel"/>
    <w:tmpl w:val="E8685A52"/>
    <w:lvl w:ilvl="0" w:tplc="2D326420">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50">
    <w:nsid w:val="58D47F6B"/>
    <w:multiLevelType w:val="hybridMultilevel"/>
    <w:tmpl w:val="F1D4050A"/>
    <w:lvl w:ilvl="0" w:tplc="BEBA84E6">
      <w:start w:val="1"/>
      <w:numFmt w:val="decimal"/>
      <w:lvlText w:val="5.%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5D706662"/>
    <w:multiLevelType w:val="hybridMultilevel"/>
    <w:tmpl w:val="9BF20FF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DAE330E"/>
    <w:multiLevelType w:val="hybridMultilevel"/>
    <w:tmpl w:val="9F18F26A"/>
    <w:lvl w:ilvl="0" w:tplc="0C090001">
      <w:start w:val="1"/>
      <w:numFmt w:val="bullet"/>
      <w:lvlText w:val=""/>
      <w:lvlJc w:val="left"/>
      <w:pPr>
        <w:ind w:left="717" w:hanging="360"/>
      </w:pPr>
      <w:rPr>
        <w:rFonts w:ascii="Symbol" w:hAnsi="Symbol" w:hint="default"/>
      </w:rPr>
    </w:lvl>
    <w:lvl w:ilvl="1" w:tplc="2D326420">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3">
    <w:nsid w:val="5E74463C"/>
    <w:multiLevelType w:val="hybridMultilevel"/>
    <w:tmpl w:val="385C743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4">
    <w:nsid w:val="5F5A5869"/>
    <w:multiLevelType w:val="hybridMultilevel"/>
    <w:tmpl w:val="18803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F8E175E"/>
    <w:multiLevelType w:val="hybridMultilevel"/>
    <w:tmpl w:val="4CAA8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1315EC3"/>
    <w:multiLevelType w:val="hybridMultilevel"/>
    <w:tmpl w:val="E6A6085C"/>
    <w:lvl w:ilvl="0" w:tplc="0C090001">
      <w:start w:val="1"/>
      <w:numFmt w:val="bullet"/>
      <w:lvlText w:val=""/>
      <w:lvlJc w:val="left"/>
      <w:pPr>
        <w:ind w:left="720" w:hanging="360"/>
      </w:pPr>
      <w:rPr>
        <w:rFonts w:ascii="Symbol" w:hAnsi="Symbol" w:hint="default"/>
      </w:rPr>
    </w:lvl>
    <w:lvl w:ilvl="1" w:tplc="2D326420">
      <w:start w:val="1"/>
      <w:numFmt w:val="bullet"/>
      <w:lvlText w:val=""/>
      <w:lvlJc w:val="left"/>
      <w:pPr>
        <w:ind w:left="1440" w:hanging="360"/>
      </w:pPr>
      <w:rPr>
        <w:rFonts w:ascii="Symbol" w:hAnsi="Symbol" w:hint="default"/>
      </w:rPr>
    </w:lvl>
    <w:lvl w:ilvl="2" w:tplc="0FF0CC0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53317F5"/>
    <w:multiLevelType w:val="hybridMultilevel"/>
    <w:tmpl w:val="F934F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8567E2D"/>
    <w:multiLevelType w:val="hybridMultilevel"/>
    <w:tmpl w:val="A1387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BB55CEE"/>
    <w:multiLevelType w:val="hybridMultilevel"/>
    <w:tmpl w:val="A966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DE23E1A"/>
    <w:multiLevelType w:val="hybridMultilevel"/>
    <w:tmpl w:val="7A04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F915960"/>
    <w:multiLevelType w:val="hybridMultilevel"/>
    <w:tmpl w:val="1644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17867E2"/>
    <w:multiLevelType w:val="hybridMultilevel"/>
    <w:tmpl w:val="FE967112"/>
    <w:lvl w:ilvl="0" w:tplc="C0200B38">
      <w:start w:val="1"/>
      <w:numFmt w:val="bullet"/>
      <w:pStyle w:val="ListParagraph"/>
      <w:lvlText w:val=""/>
      <w:lvlJc w:val="left"/>
      <w:pPr>
        <w:ind w:left="720" w:hanging="360"/>
      </w:pPr>
      <w:rPr>
        <w:rFonts w:ascii="Symbol" w:hAnsi="Symbol" w:hint="default"/>
      </w:rPr>
    </w:lvl>
    <w:lvl w:ilvl="1" w:tplc="3F805C8C">
      <w:start w:val="1"/>
      <w:numFmt w:val="bullet"/>
      <w:pStyle w:val="listpara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03563C"/>
    <w:multiLevelType w:val="hybridMultilevel"/>
    <w:tmpl w:val="F00ED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6376AD1"/>
    <w:multiLevelType w:val="hybridMultilevel"/>
    <w:tmpl w:val="22706364"/>
    <w:lvl w:ilvl="0" w:tplc="56D8F83E">
      <w:start w:val="1"/>
      <w:numFmt w:val="decimal"/>
      <w:lvlText w:val="6.%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5"/>
  </w:num>
  <w:num w:numId="3">
    <w:abstractNumId w:val="62"/>
  </w:num>
  <w:num w:numId="4">
    <w:abstractNumId w:val="4"/>
  </w:num>
  <w:num w:numId="5">
    <w:abstractNumId w:val="63"/>
  </w:num>
  <w:num w:numId="6">
    <w:abstractNumId w:val="5"/>
  </w:num>
  <w:num w:numId="7">
    <w:abstractNumId w:val="19"/>
  </w:num>
  <w:num w:numId="8">
    <w:abstractNumId w:val="8"/>
  </w:num>
  <w:num w:numId="9">
    <w:abstractNumId w:val="37"/>
  </w:num>
  <w:num w:numId="10">
    <w:abstractNumId w:val="57"/>
  </w:num>
  <w:num w:numId="11">
    <w:abstractNumId w:val="34"/>
  </w:num>
  <w:num w:numId="12">
    <w:abstractNumId w:val="43"/>
  </w:num>
  <w:num w:numId="13">
    <w:abstractNumId w:val="2"/>
  </w:num>
  <w:num w:numId="14">
    <w:abstractNumId w:val="61"/>
  </w:num>
  <w:num w:numId="15">
    <w:abstractNumId w:val="17"/>
  </w:num>
  <w:num w:numId="16">
    <w:abstractNumId w:val="45"/>
  </w:num>
  <w:num w:numId="17">
    <w:abstractNumId w:val="36"/>
  </w:num>
  <w:num w:numId="18">
    <w:abstractNumId w:val="11"/>
  </w:num>
  <w:num w:numId="19">
    <w:abstractNumId w:val="18"/>
  </w:num>
  <w:num w:numId="20">
    <w:abstractNumId w:val="40"/>
  </w:num>
  <w:num w:numId="21">
    <w:abstractNumId w:val="60"/>
  </w:num>
  <w:num w:numId="22">
    <w:abstractNumId w:val="41"/>
  </w:num>
  <w:num w:numId="23">
    <w:abstractNumId w:val="33"/>
  </w:num>
  <w:num w:numId="24">
    <w:abstractNumId w:val="44"/>
  </w:num>
  <w:num w:numId="25">
    <w:abstractNumId w:val="13"/>
  </w:num>
  <w:num w:numId="26">
    <w:abstractNumId w:val="38"/>
  </w:num>
  <w:num w:numId="27">
    <w:abstractNumId w:val="21"/>
  </w:num>
  <w:num w:numId="28">
    <w:abstractNumId w:val="28"/>
  </w:num>
  <w:num w:numId="29">
    <w:abstractNumId w:val="51"/>
  </w:num>
  <w:num w:numId="30">
    <w:abstractNumId w:val="56"/>
  </w:num>
  <w:num w:numId="31">
    <w:abstractNumId w:val="49"/>
  </w:num>
  <w:num w:numId="32">
    <w:abstractNumId w:val="23"/>
  </w:num>
  <w:num w:numId="33">
    <w:abstractNumId w:val="53"/>
  </w:num>
  <w:num w:numId="34">
    <w:abstractNumId w:val="7"/>
  </w:num>
  <w:num w:numId="35">
    <w:abstractNumId w:val="3"/>
  </w:num>
  <w:num w:numId="36">
    <w:abstractNumId w:val="16"/>
  </w:num>
  <w:num w:numId="37">
    <w:abstractNumId w:val="47"/>
  </w:num>
  <w:num w:numId="38">
    <w:abstractNumId w:val="27"/>
  </w:num>
  <w:num w:numId="39">
    <w:abstractNumId w:val="39"/>
  </w:num>
  <w:num w:numId="40">
    <w:abstractNumId w:val="25"/>
  </w:num>
  <w:num w:numId="41">
    <w:abstractNumId w:val="24"/>
  </w:num>
  <w:num w:numId="42">
    <w:abstractNumId w:val="52"/>
  </w:num>
  <w:num w:numId="43">
    <w:abstractNumId w:val="32"/>
  </w:num>
  <w:num w:numId="44">
    <w:abstractNumId w:val="46"/>
  </w:num>
  <w:num w:numId="45">
    <w:abstractNumId w:val="65"/>
  </w:num>
  <w:num w:numId="46">
    <w:abstractNumId w:val="20"/>
  </w:num>
  <w:num w:numId="47">
    <w:abstractNumId w:val="30"/>
  </w:num>
  <w:num w:numId="48">
    <w:abstractNumId w:val="58"/>
  </w:num>
  <w:num w:numId="49">
    <w:abstractNumId w:val="12"/>
  </w:num>
  <w:num w:numId="50">
    <w:abstractNumId w:val="50"/>
  </w:num>
  <w:num w:numId="51">
    <w:abstractNumId w:val="55"/>
  </w:num>
  <w:num w:numId="52">
    <w:abstractNumId w:val="22"/>
  </w:num>
  <w:num w:numId="53">
    <w:abstractNumId w:val="64"/>
  </w:num>
  <w:num w:numId="54">
    <w:abstractNumId w:val="42"/>
  </w:num>
  <w:num w:numId="55">
    <w:abstractNumId w:val="6"/>
  </w:num>
  <w:num w:numId="56">
    <w:abstractNumId w:val="35"/>
  </w:num>
  <w:num w:numId="57">
    <w:abstractNumId w:val="26"/>
  </w:num>
  <w:num w:numId="58">
    <w:abstractNumId w:val="1"/>
  </w:num>
  <w:num w:numId="59">
    <w:abstractNumId w:val="14"/>
  </w:num>
  <w:num w:numId="60">
    <w:abstractNumId w:val="9"/>
  </w:num>
  <w:num w:numId="61">
    <w:abstractNumId w:val="48"/>
  </w:num>
  <w:num w:numId="62">
    <w:abstractNumId w:val="54"/>
  </w:num>
  <w:num w:numId="63">
    <w:abstractNumId w:val="29"/>
  </w:num>
  <w:num w:numId="64">
    <w:abstractNumId w:val="59"/>
  </w:num>
  <w:num w:numId="65">
    <w:abstractNumId w:val="10"/>
  </w:num>
  <w:num w:numId="66">
    <w:abstractNumId w:val="31"/>
  </w:num>
  <w:num w:numId="67">
    <w:abstractNumId w:val="62"/>
  </w:num>
  <w:num w:numId="68">
    <w:abstractNumId w:val="62"/>
  </w:num>
  <w:num w:numId="69">
    <w:abstractNumId w:val="62"/>
  </w:num>
  <w:num w:numId="70">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documentProtection w:edit="readOnly" w:enforcement="1" w:cryptProviderType="rsaFull" w:cryptAlgorithmClass="hash" w:cryptAlgorithmType="typeAny" w:cryptAlgorithmSid="4" w:cryptSpinCount="100000" w:hash="BUdBio4Qj7aPAk4n2Uupis82/UQ=" w:salt="TxD+ZExMUA8GlEx5LiFbRQ=="/>
  <w:defaultTabStop w:val="357"/>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3686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D7"/>
    <w:rsid w:val="00001C66"/>
    <w:rsid w:val="00003E72"/>
    <w:rsid w:val="00003F62"/>
    <w:rsid w:val="00010E4E"/>
    <w:rsid w:val="0001177D"/>
    <w:rsid w:val="0001187E"/>
    <w:rsid w:val="0001313D"/>
    <w:rsid w:val="000139A2"/>
    <w:rsid w:val="00023742"/>
    <w:rsid w:val="00023F2F"/>
    <w:rsid w:val="00026BD1"/>
    <w:rsid w:val="00030266"/>
    <w:rsid w:val="00032151"/>
    <w:rsid w:val="00033F9B"/>
    <w:rsid w:val="00036793"/>
    <w:rsid w:val="00036D12"/>
    <w:rsid w:val="000371A2"/>
    <w:rsid w:val="000374C3"/>
    <w:rsid w:val="000374DA"/>
    <w:rsid w:val="00042F02"/>
    <w:rsid w:val="00047B8D"/>
    <w:rsid w:val="00052FC2"/>
    <w:rsid w:val="00055CB2"/>
    <w:rsid w:val="000651B8"/>
    <w:rsid w:val="00070396"/>
    <w:rsid w:val="00070FCC"/>
    <w:rsid w:val="000725FB"/>
    <w:rsid w:val="000728E6"/>
    <w:rsid w:val="0007321D"/>
    <w:rsid w:val="00075048"/>
    <w:rsid w:val="00092630"/>
    <w:rsid w:val="0009263C"/>
    <w:rsid w:val="0009429D"/>
    <w:rsid w:val="000948A2"/>
    <w:rsid w:val="000A1D2A"/>
    <w:rsid w:val="000A35DE"/>
    <w:rsid w:val="000A53BD"/>
    <w:rsid w:val="000B23AF"/>
    <w:rsid w:val="000B456C"/>
    <w:rsid w:val="000B4DA0"/>
    <w:rsid w:val="000B5830"/>
    <w:rsid w:val="000B5FD9"/>
    <w:rsid w:val="000B6BCD"/>
    <w:rsid w:val="000B7909"/>
    <w:rsid w:val="000B7D55"/>
    <w:rsid w:val="000C4DDE"/>
    <w:rsid w:val="000C61DF"/>
    <w:rsid w:val="000C707B"/>
    <w:rsid w:val="000C799C"/>
    <w:rsid w:val="000D14F9"/>
    <w:rsid w:val="000D3001"/>
    <w:rsid w:val="000D5151"/>
    <w:rsid w:val="000D5588"/>
    <w:rsid w:val="000D576D"/>
    <w:rsid w:val="000E1F82"/>
    <w:rsid w:val="000E36B3"/>
    <w:rsid w:val="000E771A"/>
    <w:rsid w:val="000F34D4"/>
    <w:rsid w:val="000F3AE9"/>
    <w:rsid w:val="0010043F"/>
    <w:rsid w:val="001045E8"/>
    <w:rsid w:val="00110603"/>
    <w:rsid w:val="001122E1"/>
    <w:rsid w:val="00114580"/>
    <w:rsid w:val="001150E1"/>
    <w:rsid w:val="001160FF"/>
    <w:rsid w:val="00117E69"/>
    <w:rsid w:val="00120ADC"/>
    <w:rsid w:val="001213C6"/>
    <w:rsid w:val="0012343A"/>
    <w:rsid w:val="00124990"/>
    <w:rsid w:val="00125087"/>
    <w:rsid w:val="001258EC"/>
    <w:rsid w:val="00126554"/>
    <w:rsid w:val="00130447"/>
    <w:rsid w:val="00146DFC"/>
    <w:rsid w:val="001476A9"/>
    <w:rsid w:val="001478FB"/>
    <w:rsid w:val="00150680"/>
    <w:rsid w:val="00152A11"/>
    <w:rsid w:val="00157EF2"/>
    <w:rsid w:val="001615E1"/>
    <w:rsid w:val="001637FA"/>
    <w:rsid w:val="00163A93"/>
    <w:rsid w:val="00163EDE"/>
    <w:rsid w:val="0016470B"/>
    <w:rsid w:val="00165B52"/>
    <w:rsid w:val="00165D38"/>
    <w:rsid w:val="0016669C"/>
    <w:rsid w:val="0016769C"/>
    <w:rsid w:val="00172552"/>
    <w:rsid w:val="0017488E"/>
    <w:rsid w:val="0017501D"/>
    <w:rsid w:val="001762E2"/>
    <w:rsid w:val="00177BC2"/>
    <w:rsid w:val="00180288"/>
    <w:rsid w:val="00180A34"/>
    <w:rsid w:val="00181522"/>
    <w:rsid w:val="00182822"/>
    <w:rsid w:val="00182A98"/>
    <w:rsid w:val="00183E6F"/>
    <w:rsid w:val="00185240"/>
    <w:rsid w:val="00187067"/>
    <w:rsid w:val="001873DF"/>
    <w:rsid w:val="00190BFD"/>
    <w:rsid w:val="00194E91"/>
    <w:rsid w:val="001950C2"/>
    <w:rsid w:val="00196B0B"/>
    <w:rsid w:val="001971A1"/>
    <w:rsid w:val="001A0F5C"/>
    <w:rsid w:val="001A252C"/>
    <w:rsid w:val="001A29C6"/>
    <w:rsid w:val="001A58DD"/>
    <w:rsid w:val="001A7783"/>
    <w:rsid w:val="001B1DA1"/>
    <w:rsid w:val="001B4430"/>
    <w:rsid w:val="001B540A"/>
    <w:rsid w:val="001C03C3"/>
    <w:rsid w:val="001C1B1B"/>
    <w:rsid w:val="001C48FC"/>
    <w:rsid w:val="001C50AB"/>
    <w:rsid w:val="001C66BB"/>
    <w:rsid w:val="001C6C85"/>
    <w:rsid w:val="001C7771"/>
    <w:rsid w:val="001D0696"/>
    <w:rsid w:val="001D142B"/>
    <w:rsid w:val="001D7535"/>
    <w:rsid w:val="001D78F1"/>
    <w:rsid w:val="001E0899"/>
    <w:rsid w:val="001E0D03"/>
    <w:rsid w:val="001E15C1"/>
    <w:rsid w:val="001E3712"/>
    <w:rsid w:val="001E6282"/>
    <w:rsid w:val="001F0CE6"/>
    <w:rsid w:val="001F103E"/>
    <w:rsid w:val="001F12B5"/>
    <w:rsid w:val="001F4183"/>
    <w:rsid w:val="001F542D"/>
    <w:rsid w:val="001F7D54"/>
    <w:rsid w:val="0020069D"/>
    <w:rsid w:val="00202264"/>
    <w:rsid w:val="00203B6A"/>
    <w:rsid w:val="00204D20"/>
    <w:rsid w:val="002050C6"/>
    <w:rsid w:val="00206FA4"/>
    <w:rsid w:val="002100C2"/>
    <w:rsid w:val="00210535"/>
    <w:rsid w:val="00211947"/>
    <w:rsid w:val="00211BED"/>
    <w:rsid w:val="00212785"/>
    <w:rsid w:val="00213FF0"/>
    <w:rsid w:val="00215B90"/>
    <w:rsid w:val="0021631D"/>
    <w:rsid w:val="00216818"/>
    <w:rsid w:val="00217243"/>
    <w:rsid w:val="00217AEF"/>
    <w:rsid w:val="00217DB0"/>
    <w:rsid w:val="00221F36"/>
    <w:rsid w:val="0022548E"/>
    <w:rsid w:val="002311B8"/>
    <w:rsid w:val="00235DFC"/>
    <w:rsid w:val="00242D63"/>
    <w:rsid w:val="00244CDC"/>
    <w:rsid w:val="00246230"/>
    <w:rsid w:val="00246F66"/>
    <w:rsid w:val="00252671"/>
    <w:rsid w:val="00254734"/>
    <w:rsid w:val="00255CF6"/>
    <w:rsid w:val="00256086"/>
    <w:rsid w:val="00256FBD"/>
    <w:rsid w:val="0025DCCB"/>
    <w:rsid w:val="002615F5"/>
    <w:rsid w:val="00262457"/>
    <w:rsid w:val="002628AE"/>
    <w:rsid w:val="002634D4"/>
    <w:rsid w:val="00265F31"/>
    <w:rsid w:val="00267F18"/>
    <w:rsid w:val="0027206B"/>
    <w:rsid w:val="00273B8C"/>
    <w:rsid w:val="00274B5D"/>
    <w:rsid w:val="00275142"/>
    <w:rsid w:val="002765D3"/>
    <w:rsid w:val="00276956"/>
    <w:rsid w:val="00280F22"/>
    <w:rsid w:val="0028427F"/>
    <w:rsid w:val="002842C4"/>
    <w:rsid w:val="00287979"/>
    <w:rsid w:val="002900BA"/>
    <w:rsid w:val="00290C0E"/>
    <w:rsid w:val="00292CE8"/>
    <w:rsid w:val="002956EA"/>
    <w:rsid w:val="0029635F"/>
    <w:rsid w:val="0029798A"/>
    <w:rsid w:val="00297A19"/>
    <w:rsid w:val="002A07CB"/>
    <w:rsid w:val="002A0A01"/>
    <w:rsid w:val="002A4E75"/>
    <w:rsid w:val="002A4F26"/>
    <w:rsid w:val="002A587B"/>
    <w:rsid w:val="002A5964"/>
    <w:rsid w:val="002B1DE0"/>
    <w:rsid w:val="002B29CB"/>
    <w:rsid w:val="002B5ED8"/>
    <w:rsid w:val="002B64C8"/>
    <w:rsid w:val="002B6F66"/>
    <w:rsid w:val="002B76B9"/>
    <w:rsid w:val="002C0234"/>
    <w:rsid w:val="002C0968"/>
    <w:rsid w:val="002C28EF"/>
    <w:rsid w:val="002C4554"/>
    <w:rsid w:val="002C5511"/>
    <w:rsid w:val="002D0F16"/>
    <w:rsid w:val="002D17A2"/>
    <w:rsid w:val="002D326E"/>
    <w:rsid w:val="002D3E04"/>
    <w:rsid w:val="002D6003"/>
    <w:rsid w:val="002E11F1"/>
    <w:rsid w:val="002E1DA3"/>
    <w:rsid w:val="002E496B"/>
    <w:rsid w:val="002E623F"/>
    <w:rsid w:val="002E71DC"/>
    <w:rsid w:val="002E74D1"/>
    <w:rsid w:val="002F116B"/>
    <w:rsid w:val="002F26EF"/>
    <w:rsid w:val="002F31EE"/>
    <w:rsid w:val="002F6481"/>
    <w:rsid w:val="002F6E5F"/>
    <w:rsid w:val="0030054C"/>
    <w:rsid w:val="00301CCD"/>
    <w:rsid w:val="003021BC"/>
    <w:rsid w:val="00302884"/>
    <w:rsid w:val="00306ACF"/>
    <w:rsid w:val="003070CA"/>
    <w:rsid w:val="00313041"/>
    <w:rsid w:val="00313D67"/>
    <w:rsid w:val="00313F0D"/>
    <w:rsid w:val="00317C06"/>
    <w:rsid w:val="003211B6"/>
    <w:rsid w:val="00322887"/>
    <w:rsid w:val="003228F6"/>
    <w:rsid w:val="00322EB5"/>
    <w:rsid w:val="00325CE0"/>
    <w:rsid w:val="00326123"/>
    <w:rsid w:val="003313BE"/>
    <w:rsid w:val="00331D3D"/>
    <w:rsid w:val="00332774"/>
    <w:rsid w:val="003343C1"/>
    <w:rsid w:val="003375F7"/>
    <w:rsid w:val="003401DA"/>
    <w:rsid w:val="00340ECF"/>
    <w:rsid w:val="003428D5"/>
    <w:rsid w:val="00343ABC"/>
    <w:rsid w:val="00345778"/>
    <w:rsid w:val="00353413"/>
    <w:rsid w:val="0035747C"/>
    <w:rsid w:val="00357489"/>
    <w:rsid w:val="00360273"/>
    <w:rsid w:val="0036070A"/>
    <w:rsid w:val="00371BDF"/>
    <w:rsid w:val="003723BB"/>
    <w:rsid w:val="0037530E"/>
    <w:rsid w:val="00375CE9"/>
    <w:rsid w:val="00377BD2"/>
    <w:rsid w:val="00380D37"/>
    <w:rsid w:val="00380F2E"/>
    <w:rsid w:val="00382759"/>
    <w:rsid w:val="00383511"/>
    <w:rsid w:val="00383A3E"/>
    <w:rsid w:val="00387F84"/>
    <w:rsid w:val="0039184D"/>
    <w:rsid w:val="003A087D"/>
    <w:rsid w:val="003A1E40"/>
    <w:rsid w:val="003A222C"/>
    <w:rsid w:val="003A2CAB"/>
    <w:rsid w:val="003A6E02"/>
    <w:rsid w:val="003A746B"/>
    <w:rsid w:val="003B5610"/>
    <w:rsid w:val="003B581E"/>
    <w:rsid w:val="003B620C"/>
    <w:rsid w:val="003C08FE"/>
    <w:rsid w:val="003C13E2"/>
    <w:rsid w:val="003C158A"/>
    <w:rsid w:val="003C2A3C"/>
    <w:rsid w:val="003C5206"/>
    <w:rsid w:val="003C6655"/>
    <w:rsid w:val="003C6801"/>
    <w:rsid w:val="003C6A88"/>
    <w:rsid w:val="003C6F82"/>
    <w:rsid w:val="003C797F"/>
    <w:rsid w:val="003C7D38"/>
    <w:rsid w:val="003D159C"/>
    <w:rsid w:val="003D4D16"/>
    <w:rsid w:val="003D5770"/>
    <w:rsid w:val="003D67A3"/>
    <w:rsid w:val="003E03E8"/>
    <w:rsid w:val="003E4D43"/>
    <w:rsid w:val="003E6971"/>
    <w:rsid w:val="003E7DE6"/>
    <w:rsid w:val="003E7E6A"/>
    <w:rsid w:val="003F0418"/>
    <w:rsid w:val="003F1D7B"/>
    <w:rsid w:val="003F54D1"/>
    <w:rsid w:val="003F55C8"/>
    <w:rsid w:val="003F620A"/>
    <w:rsid w:val="00404780"/>
    <w:rsid w:val="00406130"/>
    <w:rsid w:val="00406F8D"/>
    <w:rsid w:val="00407C38"/>
    <w:rsid w:val="004108C8"/>
    <w:rsid w:val="00411D70"/>
    <w:rsid w:val="00411DBE"/>
    <w:rsid w:val="00413E8B"/>
    <w:rsid w:val="00415B61"/>
    <w:rsid w:val="004162D0"/>
    <w:rsid w:val="00416567"/>
    <w:rsid w:val="0041766D"/>
    <w:rsid w:val="00421C4D"/>
    <w:rsid w:val="00421F03"/>
    <w:rsid w:val="00422AC5"/>
    <w:rsid w:val="00425203"/>
    <w:rsid w:val="004307B0"/>
    <w:rsid w:val="004312D0"/>
    <w:rsid w:val="004325A8"/>
    <w:rsid w:val="00444E9F"/>
    <w:rsid w:val="00445DD4"/>
    <w:rsid w:val="004460B7"/>
    <w:rsid w:val="00446AF0"/>
    <w:rsid w:val="00451E1F"/>
    <w:rsid w:val="004541A2"/>
    <w:rsid w:val="004544E0"/>
    <w:rsid w:val="00454EAE"/>
    <w:rsid w:val="0046369B"/>
    <w:rsid w:val="004744D2"/>
    <w:rsid w:val="0047517D"/>
    <w:rsid w:val="00481CA9"/>
    <w:rsid w:val="004852CB"/>
    <w:rsid w:val="004864FA"/>
    <w:rsid w:val="00490956"/>
    <w:rsid w:val="00490C19"/>
    <w:rsid w:val="00494FE0"/>
    <w:rsid w:val="004A179D"/>
    <w:rsid w:val="004A51BD"/>
    <w:rsid w:val="004B03C6"/>
    <w:rsid w:val="004B12F1"/>
    <w:rsid w:val="004B39F8"/>
    <w:rsid w:val="004C5A04"/>
    <w:rsid w:val="004C6F35"/>
    <w:rsid w:val="004C71FC"/>
    <w:rsid w:val="004D5B9D"/>
    <w:rsid w:val="004D6BEC"/>
    <w:rsid w:val="004D6DC6"/>
    <w:rsid w:val="004D7FD3"/>
    <w:rsid w:val="004E62EF"/>
    <w:rsid w:val="004E798E"/>
    <w:rsid w:val="004F07F4"/>
    <w:rsid w:val="004F2412"/>
    <w:rsid w:val="004F32FC"/>
    <w:rsid w:val="004F5C1F"/>
    <w:rsid w:val="004F6CD2"/>
    <w:rsid w:val="0050356F"/>
    <w:rsid w:val="005036E4"/>
    <w:rsid w:val="00505088"/>
    <w:rsid w:val="00505C49"/>
    <w:rsid w:val="00506BD0"/>
    <w:rsid w:val="00507801"/>
    <w:rsid w:val="005078CF"/>
    <w:rsid w:val="00510205"/>
    <w:rsid w:val="00510999"/>
    <w:rsid w:val="0051151E"/>
    <w:rsid w:val="005140FB"/>
    <w:rsid w:val="00515EC0"/>
    <w:rsid w:val="00520FD9"/>
    <w:rsid w:val="00521FF5"/>
    <w:rsid w:val="00524DFC"/>
    <w:rsid w:val="00531ADB"/>
    <w:rsid w:val="00532A63"/>
    <w:rsid w:val="005346C4"/>
    <w:rsid w:val="00534C9F"/>
    <w:rsid w:val="00545CB9"/>
    <w:rsid w:val="00546979"/>
    <w:rsid w:val="00546B62"/>
    <w:rsid w:val="0054794E"/>
    <w:rsid w:val="00551809"/>
    <w:rsid w:val="00551EC5"/>
    <w:rsid w:val="005610E7"/>
    <w:rsid w:val="00561984"/>
    <w:rsid w:val="00562EAD"/>
    <w:rsid w:val="0056327E"/>
    <w:rsid w:val="00565D3A"/>
    <w:rsid w:val="00570E86"/>
    <w:rsid w:val="00571F2F"/>
    <w:rsid w:val="00575734"/>
    <w:rsid w:val="00576707"/>
    <w:rsid w:val="00583CA1"/>
    <w:rsid w:val="005874B7"/>
    <w:rsid w:val="00587B54"/>
    <w:rsid w:val="00591F95"/>
    <w:rsid w:val="005941BB"/>
    <w:rsid w:val="00595285"/>
    <w:rsid w:val="00596BCE"/>
    <w:rsid w:val="005A49E8"/>
    <w:rsid w:val="005A7659"/>
    <w:rsid w:val="005B0161"/>
    <w:rsid w:val="005B0D5F"/>
    <w:rsid w:val="005B29E3"/>
    <w:rsid w:val="005B3A7D"/>
    <w:rsid w:val="005B5A0B"/>
    <w:rsid w:val="005B6A05"/>
    <w:rsid w:val="005C0730"/>
    <w:rsid w:val="005C0F56"/>
    <w:rsid w:val="005C3C47"/>
    <w:rsid w:val="005C4A9B"/>
    <w:rsid w:val="005C5FCA"/>
    <w:rsid w:val="005C6937"/>
    <w:rsid w:val="005C7228"/>
    <w:rsid w:val="005C7EE6"/>
    <w:rsid w:val="005D2CFB"/>
    <w:rsid w:val="005D3260"/>
    <w:rsid w:val="005D4201"/>
    <w:rsid w:val="005D4940"/>
    <w:rsid w:val="005D79E8"/>
    <w:rsid w:val="005E6AF1"/>
    <w:rsid w:val="005F2C96"/>
    <w:rsid w:val="005F3B8D"/>
    <w:rsid w:val="005F4727"/>
    <w:rsid w:val="005F51F9"/>
    <w:rsid w:val="005F6F0D"/>
    <w:rsid w:val="00600240"/>
    <w:rsid w:val="00601161"/>
    <w:rsid w:val="00606174"/>
    <w:rsid w:val="00606655"/>
    <w:rsid w:val="00610D93"/>
    <w:rsid w:val="00615659"/>
    <w:rsid w:val="006161AF"/>
    <w:rsid w:val="006162E8"/>
    <w:rsid w:val="00616A7F"/>
    <w:rsid w:val="00622A82"/>
    <w:rsid w:val="0062373F"/>
    <w:rsid w:val="00626158"/>
    <w:rsid w:val="006267A3"/>
    <w:rsid w:val="006269A1"/>
    <w:rsid w:val="00626D90"/>
    <w:rsid w:val="00626DDD"/>
    <w:rsid w:val="00627F69"/>
    <w:rsid w:val="00627F81"/>
    <w:rsid w:val="006357C4"/>
    <w:rsid w:val="00642EEB"/>
    <w:rsid w:val="0064356F"/>
    <w:rsid w:val="0064667E"/>
    <w:rsid w:val="00647C24"/>
    <w:rsid w:val="006502CF"/>
    <w:rsid w:val="0065192E"/>
    <w:rsid w:val="00657205"/>
    <w:rsid w:val="00660DF0"/>
    <w:rsid w:val="00661BE4"/>
    <w:rsid w:val="00662565"/>
    <w:rsid w:val="00663E08"/>
    <w:rsid w:val="00666499"/>
    <w:rsid w:val="00667555"/>
    <w:rsid w:val="00667A9A"/>
    <w:rsid w:val="00667FCD"/>
    <w:rsid w:val="006837E8"/>
    <w:rsid w:val="00683EEA"/>
    <w:rsid w:val="0068558B"/>
    <w:rsid w:val="00685D4A"/>
    <w:rsid w:val="00685E24"/>
    <w:rsid w:val="00686987"/>
    <w:rsid w:val="00687653"/>
    <w:rsid w:val="0068791F"/>
    <w:rsid w:val="00690805"/>
    <w:rsid w:val="0069254F"/>
    <w:rsid w:val="0069445C"/>
    <w:rsid w:val="006949F4"/>
    <w:rsid w:val="006950D4"/>
    <w:rsid w:val="00695A5E"/>
    <w:rsid w:val="00696E66"/>
    <w:rsid w:val="00697ACE"/>
    <w:rsid w:val="006A1D34"/>
    <w:rsid w:val="006A3A13"/>
    <w:rsid w:val="006B190D"/>
    <w:rsid w:val="006B2C0D"/>
    <w:rsid w:val="006B3474"/>
    <w:rsid w:val="006B5A2D"/>
    <w:rsid w:val="006B655A"/>
    <w:rsid w:val="006B795D"/>
    <w:rsid w:val="006B7F76"/>
    <w:rsid w:val="006C4736"/>
    <w:rsid w:val="006C4833"/>
    <w:rsid w:val="006C4C6B"/>
    <w:rsid w:val="006D204C"/>
    <w:rsid w:val="006D5FE1"/>
    <w:rsid w:val="006D7BFB"/>
    <w:rsid w:val="006E2471"/>
    <w:rsid w:val="006E2CC9"/>
    <w:rsid w:val="006E36CE"/>
    <w:rsid w:val="006E3BC5"/>
    <w:rsid w:val="006E5792"/>
    <w:rsid w:val="006E5DD0"/>
    <w:rsid w:val="006E62F8"/>
    <w:rsid w:val="006E6EA6"/>
    <w:rsid w:val="006E7520"/>
    <w:rsid w:val="006E7F88"/>
    <w:rsid w:val="006F2EEC"/>
    <w:rsid w:val="00700D55"/>
    <w:rsid w:val="00701189"/>
    <w:rsid w:val="00702AE4"/>
    <w:rsid w:val="00702E59"/>
    <w:rsid w:val="00704C41"/>
    <w:rsid w:val="00704D9C"/>
    <w:rsid w:val="00704ED6"/>
    <w:rsid w:val="0070632A"/>
    <w:rsid w:val="00707668"/>
    <w:rsid w:val="00710CC1"/>
    <w:rsid w:val="00712CDB"/>
    <w:rsid w:val="00713244"/>
    <w:rsid w:val="00713CB4"/>
    <w:rsid w:val="00715961"/>
    <w:rsid w:val="00716396"/>
    <w:rsid w:val="00721855"/>
    <w:rsid w:val="0072270F"/>
    <w:rsid w:val="0072377E"/>
    <w:rsid w:val="007247CB"/>
    <w:rsid w:val="00733659"/>
    <w:rsid w:val="007344CE"/>
    <w:rsid w:val="0073552A"/>
    <w:rsid w:val="00735658"/>
    <w:rsid w:val="00742C29"/>
    <w:rsid w:val="00742EB6"/>
    <w:rsid w:val="00746088"/>
    <w:rsid w:val="00746C5B"/>
    <w:rsid w:val="007471CC"/>
    <w:rsid w:val="00752C0E"/>
    <w:rsid w:val="007530EE"/>
    <w:rsid w:val="007535DD"/>
    <w:rsid w:val="007538F9"/>
    <w:rsid w:val="00756BF3"/>
    <w:rsid w:val="007610A1"/>
    <w:rsid w:val="00762C28"/>
    <w:rsid w:val="0076325D"/>
    <w:rsid w:val="0077100B"/>
    <w:rsid w:val="00776193"/>
    <w:rsid w:val="0077663E"/>
    <w:rsid w:val="00777D6F"/>
    <w:rsid w:val="00777EBA"/>
    <w:rsid w:val="00780627"/>
    <w:rsid w:val="00781166"/>
    <w:rsid w:val="00782903"/>
    <w:rsid w:val="00783FBA"/>
    <w:rsid w:val="00785966"/>
    <w:rsid w:val="00785A1A"/>
    <w:rsid w:val="00786EAB"/>
    <w:rsid w:val="00790637"/>
    <w:rsid w:val="00790C15"/>
    <w:rsid w:val="00791056"/>
    <w:rsid w:val="007960E9"/>
    <w:rsid w:val="0079704D"/>
    <w:rsid w:val="00797D3F"/>
    <w:rsid w:val="007A2E86"/>
    <w:rsid w:val="007A3A85"/>
    <w:rsid w:val="007A3C0C"/>
    <w:rsid w:val="007A50F0"/>
    <w:rsid w:val="007B0067"/>
    <w:rsid w:val="007B05FF"/>
    <w:rsid w:val="007B0FC3"/>
    <w:rsid w:val="007B1537"/>
    <w:rsid w:val="007B2B12"/>
    <w:rsid w:val="007B3CCF"/>
    <w:rsid w:val="007B403F"/>
    <w:rsid w:val="007B7A29"/>
    <w:rsid w:val="007C350A"/>
    <w:rsid w:val="007D2417"/>
    <w:rsid w:val="007D3AD9"/>
    <w:rsid w:val="007D5954"/>
    <w:rsid w:val="007D6DBA"/>
    <w:rsid w:val="007D704D"/>
    <w:rsid w:val="007D7972"/>
    <w:rsid w:val="007D79F4"/>
    <w:rsid w:val="007E06AE"/>
    <w:rsid w:val="007E1352"/>
    <w:rsid w:val="007E7CBC"/>
    <w:rsid w:val="007F22D9"/>
    <w:rsid w:val="007F2858"/>
    <w:rsid w:val="007F5D50"/>
    <w:rsid w:val="00800593"/>
    <w:rsid w:val="008014E6"/>
    <w:rsid w:val="00801607"/>
    <w:rsid w:val="0080563F"/>
    <w:rsid w:val="0080744C"/>
    <w:rsid w:val="00807585"/>
    <w:rsid w:val="0081062E"/>
    <w:rsid w:val="008165EF"/>
    <w:rsid w:val="00816CE9"/>
    <w:rsid w:val="0081774B"/>
    <w:rsid w:val="0082082F"/>
    <w:rsid w:val="00821F80"/>
    <w:rsid w:val="008222D0"/>
    <w:rsid w:val="0082246C"/>
    <w:rsid w:val="00822577"/>
    <w:rsid w:val="00823058"/>
    <w:rsid w:val="008237AF"/>
    <w:rsid w:val="00823883"/>
    <w:rsid w:val="008239EA"/>
    <w:rsid w:val="00830653"/>
    <w:rsid w:val="008316B0"/>
    <w:rsid w:val="008323DF"/>
    <w:rsid w:val="00835C81"/>
    <w:rsid w:val="00840A96"/>
    <w:rsid w:val="00845DFF"/>
    <w:rsid w:val="00847C92"/>
    <w:rsid w:val="00847E4B"/>
    <w:rsid w:val="00852632"/>
    <w:rsid w:val="0085279A"/>
    <w:rsid w:val="00855297"/>
    <w:rsid w:val="00855F37"/>
    <w:rsid w:val="00863BF5"/>
    <w:rsid w:val="008655E6"/>
    <w:rsid w:val="0086654F"/>
    <w:rsid w:val="008703E9"/>
    <w:rsid w:val="008804E1"/>
    <w:rsid w:val="0088264D"/>
    <w:rsid w:val="008834CA"/>
    <w:rsid w:val="00883636"/>
    <w:rsid w:val="00884A9E"/>
    <w:rsid w:val="0088505A"/>
    <w:rsid w:val="00885438"/>
    <w:rsid w:val="00885D29"/>
    <w:rsid w:val="00887DA8"/>
    <w:rsid w:val="00891953"/>
    <w:rsid w:val="00891F18"/>
    <w:rsid w:val="008931CC"/>
    <w:rsid w:val="00893532"/>
    <w:rsid w:val="00893BA6"/>
    <w:rsid w:val="00894738"/>
    <w:rsid w:val="008A065E"/>
    <w:rsid w:val="008A1FA9"/>
    <w:rsid w:val="008A2697"/>
    <w:rsid w:val="008A4E81"/>
    <w:rsid w:val="008B151A"/>
    <w:rsid w:val="008B2907"/>
    <w:rsid w:val="008B3901"/>
    <w:rsid w:val="008B3C45"/>
    <w:rsid w:val="008B3EAB"/>
    <w:rsid w:val="008B41D7"/>
    <w:rsid w:val="008B5D11"/>
    <w:rsid w:val="008B6504"/>
    <w:rsid w:val="008C3031"/>
    <w:rsid w:val="008C3BA7"/>
    <w:rsid w:val="008C3C22"/>
    <w:rsid w:val="008C4CE8"/>
    <w:rsid w:val="008C7A4F"/>
    <w:rsid w:val="008D57EC"/>
    <w:rsid w:val="008D6693"/>
    <w:rsid w:val="008D74A7"/>
    <w:rsid w:val="008E1774"/>
    <w:rsid w:val="008E26DA"/>
    <w:rsid w:val="008E2CEC"/>
    <w:rsid w:val="008E6211"/>
    <w:rsid w:val="008F002B"/>
    <w:rsid w:val="008F187C"/>
    <w:rsid w:val="008F1BE9"/>
    <w:rsid w:val="008F2D9A"/>
    <w:rsid w:val="008F3F91"/>
    <w:rsid w:val="008F3FBC"/>
    <w:rsid w:val="008F4D1E"/>
    <w:rsid w:val="008F786E"/>
    <w:rsid w:val="008F7C4A"/>
    <w:rsid w:val="00900FEA"/>
    <w:rsid w:val="009017B0"/>
    <w:rsid w:val="00903CAE"/>
    <w:rsid w:val="00906057"/>
    <w:rsid w:val="00913413"/>
    <w:rsid w:val="009167D7"/>
    <w:rsid w:val="00920724"/>
    <w:rsid w:val="009213D9"/>
    <w:rsid w:val="009259E2"/>
    <w:rsid w:val="009302C2"/>
    <w:rsid w:val="00932475"/>
    <w:rsid w:val="00940718"/>
    <w:rsid w:val="00940DCB"/>
    <w:rsid w:val="00944CF6"/>
    <w:rsid w:val="00944E51"/>
    <w:rsid w:val="009541EC"/>
    <w:rsid w:val="009543B5"/>
    <w:rsid w:val="009553A9"/>
    <w:rsid w:val="00955EDF"/>
    <w:rsid w:val="009560D8"/>
    <w:rsid w:val="00960568"/>
    <w:rsid w:val="0096259B"/>
    <w:rsid w:val="0096260A"/>
    <w:rsid w:val="00962F7D"/>
    <w:rsid w:val="00964FE8"/>
    <w:rsid w:val="0096792B"/>
    <w:rsid w:val="0097009F"/>
    <w:rsid w:val="00970B2D"/>
    <w:rsid w:val="00970F2F"/>
    <w:rsid w:val="0097572D"/>
    <w:rsid w:val="00975EBC"/>
    <w:rsid w:val="009770C7"/>
    <w:rsid w:val="009825F9"/>
    <w:rsid w:val="00983A1C"/>
    <w:rsid w:val="0098441E"/>
    <w:rsid w:val="009871E7"/>
    <w:rsid w:val="00990672"/>
    <w:rsid w:val="00990E00"/>
    <w:rsid w:val="009974F1"/>
    <w:rsid w:val="009979E6"/>
    <w:rsid w:val="009A119B"/>
    <w:rsid w:val="009A49D7"/>
    <w:rsid w:val="009A5FD6"/>
    <w:rsid w:val="009B20BB"/>
    <w:rsid w:val="009B24DE"/>
    <w:rsid w:val="009B41BD"/>
    <w:rsid w:val="009C0FCE"/>
    <w:rsid w:val="009C18F9"/>
    <w:rsid w:val="009C2ADB"/>
    <w:rsid w:val="009C4AC2"/>
    <w:rsid w:val="009D23A7"/>
    <w:rsid w:val="009D2A37"/>
    <w:rsid w:val="009D378D"/>
    <w:rsid w:val="009D4363"/>
    <w:rsid w:val="009D63DE"/>
    <w:rsid w:val="009D72EF"/>
    <w:rsid w:val="009E2D46"/>
    <w:rsid w:val="009E520A"/>
    <w:rsid w:val="009E6B84"/>
    <w:rsid w:val="009F14D5"/>
    <w:rsid w:val="009F2A86"/>
    <w:rsid w:val="009F4DDC"/>
    <w:rsid w:val="009F5D43"/>
    <w:rsid w:val="009F67E3"/>
    <w:rsid w:val="009F69CB"/>
    <w:rsid w:val="009F7FF3"/>
    <w:rsid w:val="00A00B78"/>
    <w:rsid w:val="00A02C05"/>
    <w:rsid w:val="00A05D72"/>
    <w:rsid w:val="00A07359"/>
    <w:rsid w:val="00A073AA"/>
    <w:rsid w:val="00A108FA"/>
    <w:rsid w:val="00A10AC3"/>
    <w:rsid w:val="00A13F1B"/>
    <w:rsid w:val="00A13F73"/>
    <w:rsid w:val="00A14430"/>
    <w:rsid w:val="00A14563"/>
    <w:rsid w:val="00A20077"/>
    <w:rsid w:val="00A25D03"/>
    <w:rsid w:val="00A31D43"/>
    <w:rsid w:val="00A3492A"/>
    <w:rsid w:val="00A35DD5"/>
    <w:rsid w:val="00A406CB"/>
    <w:rsid w:val="00A421F8"/>
    <w:rsid w:val="00A4727F"/>
    <w:rsid w:val="00A4785D"/>
    <w:rsid w:val="00A5119F"/>
    <w:rsid w:val="00A5207E"/>
    <w:rsid w:val="00A52D72"/>
    <w:rsid w:val="00A55164"/>
    <w:rsid w:val="00A57513"/>
    <w:rsid w:val="00A57BB7"/>
    <w:rsid w:val="00A620FB"/>
    <w:rsid w:val="00A65BA0"/>
    <w:rsid w:val="00A6623D"/>
    <w:rsid w:val="00A66B1D"/>
    <w:rsid w:val="00A67A2B"/>
    <w:rsid w:val="00A718F1"/>
    <w:rsid w:val="00A71D55"/>
    <w:rsid w:val="00A7217F"/>
    <w:rsid w:val="00A7380B"/>
    <w:rsid w:val="00A73C93"/>
    <w:rsid w:val="00A74154"/>
    <w:rsid w:val="00A76326"/>
    <w:rsid w:val="00A77411"/>
    <w:rsid w:val="00A85049"/>
    <w:rsid w:val="00A931DC"/>
    <w:rsid w:val="00A944E4"/>
    <w:rsid w:val="00A961DB"/>
    <w:rsid w:val="00A97AA1"/>
    <w:rsid w:val="00AA32E0"/>
    <w:rsid w:val="00AA4CD2"/>
    <w:rsid w:val="00AA4FC5"/>
    <w:rsid w:val="00AA79C8"/>
    <w:rsid w:val="00AA7F3F"/>
    <w:rsid w:val="00AB204E"/>
    <w:rsid w:val="00AB2114"/>
    <w:rsid w:val="00AB3CB1"/>
    <w:rsid w:val="00AB4832"/>
    <w:rsid w:val="00AB49C4"/>
    <w:rsid w:val="00AB65AA"/>
    <w:rsid w:val="00AC0EE9"/>
    <w:rsid w:val="00AC324D"/>
    <w:rsid w:val="00AC5892"/>
    <w:rsid w:val="00AD13DC"/>
    <w:rsid w:val="00AD5346"/>
    <w:rsid w:val="00AE19C3"/>
    <w:rsid w:val="00AE3781"/>
    <w:rsid w:val="00AE4574"/>
    <w:rsid w:val="00AE5BC3"/>
    <w:rsid w:val="00AE673F"/>
    <w:rsid w:val="00AF3B41"/>
    <w:rsid w:val="00AF5D39"/>
    <w:rsid w:val="00B00351"/>
    <w:rsid w:val="00B06033"/>
    <w:rsid w:val="00B06347"/>
    <w:rsid w:val="00B1150C"/>
    <w:rsid w:val="00B12E0E"/>
    <w:rsid w:val="00B14418"/>
    <w:rsid w:val="00B16BA6"/>
    <w:rsid w:val="00B20C43"/>
    <w:rsid w:val="00B21073"/>
    <w:rsid w:val="00B22C35"/>
    <w:rsid w:val="00B27AC7"/>
    <w:rsid w:val="00B30C32"/>
    <w:rsid w:val="00B367BF"/>
    <w:rsid w:val="00B41B47"/>
    <w:rsid w:val="00B43A8D"/>
    <w:rsid w:val="00B43E97"/>
    <w:rsid w:val="00B43F6C"/>
    <w:rsid w:val="00B44035"/>
    <w:rsid w:val="00B46CBE"/>
    <w:rsid w:val="00B47D4F"/>
    <w:rsid w:val="00B504EB"/>
    <w:rsid w:val="00B50F5C"/>
    <w:rsid w:val="00B51539"/>
    <w:rsid w:val="00B56295"/>
    <w:rsid w:val="00B60850"/>
    <w:rsid w:val="00B63D82"/>
    <w:rsid w:val="00B63F32"/>
    <w:rsid w:val="00B64864"/>
    <w:rsid w:val="00B70368"/>
    <w:rsid w:val="00B70875"/>
    <w:rsid w:val="00B72078"/>
    <w:rsid w:val="00B75D08"/>
    <w:rsid w:val="00B76118"/>
    <w:rsid w:val="00B77A10"/>
    <w:rsid w:val="00B8411C"/>
    <w:rsid w:val="00B8472B"/>
    <w:rsid w:val="00B92CDA"/>
    <w:rsid w:val="00B94E87"/>
    <w:rsid w:val="00BA1B80"/>
    <w:rsid w:val="00BA3221"/>
    <w:rsid w:val="00BA46A1"/>
    <w:rsid w:val="00BA50B0"/>
    <w:rsid w:val="00BA7050"/>
    <w:rsid w:val="00BB46B2"/>
    <w:rsid w:val="00BB4F45"/>
    <w:rsid w:val="00BB7242"/>
    <w:rsid w:val="00BC0FA4"/>
    <w:rsid w:val="00BC279D"/>
    <w:rsid w:val="00BC6F00"/>
    <w:rsid w:val="00BC7D06"/>
    <w:rsid w:val="00BD1DE9"/>
    <w:rsid w:val="00BD316D"/>
    <w:rsid w:val="00BD5A90"/>
    <w:rsid w:val="00BD7DC8"/>
    <w:rsid w:val="00BE486F"/>
    <w:rsid w:val="00BE5752"/>
    <w:rsid w:val="00BF2C3E"/>
    <w:rsid w:val="00BF2C9A"/>
    <w:rsid w:val="00BF7A32"/>
    <w:rsid w:val="00C043CA"/>
    <w:rsid w:val="00C044BD"/>
    <w:rsid w:val="00C16B2B"/>
    <w:rsid w:val="00C245E0"/>
    <w:rsid w:val="00C260C9"/>
    <w:rsid w:val="00C269A0"/>
    <w:rsid w:val="00C30611"/>
    <w:rsid w:val="00C31981"/>
    <w:rsid w:val="00C3286F"/>
    <w:rsid w:val="00C32A33"/>
    <w:rsid w:val="00C33070"/>
    <w:rsid w:val="00C33F1E"/>
    <w:rsid w:val="00C368AF"/>
    <w:rsid w:val="00C41631"/>
    <w:rsid w:val="00C42CB9"/>
    <w:rsid w:val="00C4554C"/>
    <w:rsid w:val="00C4655F"/>
    <w:rsid w:val="00C467B6"/>
    <w:rsid w:val="00C46CEB"/>
    <w:rsid w:val="00C47AA1"/>
    <w:rsid w:val="00C505E7"/>
    <w:rsid w:val="00C50736"/>
    <w:rsid w:val="00C50795"/>
    <w:rsid w:val="00C50AD0"/>
    <w:rsid w:val="00C5212D"/>
    <w:rsid w:val="00C54180"/>
    <w:rsid w:val="00C56FDE"/>
    <w:rsid w:val="00C60CD8"/>
    <w:rsid w:val="00C67343"/>
    <w:rsid w:val="00C6796E"/>
    <w:rsid w:val="00C729E4"/>
    <w:rsid w:val="00C73207"/>
    <w:rsid w:val="00C73296"/>
    <w:rsid w:val="00C7660F"/>
    <w:rsid w:val="00C8022E"/>
    <w:rsid w:val="00C81448"/>
    <w:rsid w:val="00C832D4"/>
    <w:rsid w:val="00C8444F"/>
    <w:rsid w:val="00C85047"/>
    <w:rsid w:val="00C8688C"/>
    <w:rsid w:val="00C931D7"/>
    <w:rsid w:val="00C931EA"/>
    <w:rsid w:val="00C959DD"/>
    <w:rsid w:val="00C96583"/>
    <w:rsid w:val="00CA02BD"/>
    <w:rsid w:val="00CA457E"/>
    <w:rsid w:val="00CA5536"/>
    <w:rsid w:val="00CA5DBC"/>
    <w:rsid w:val="00CB0EA9"/>
    <w:rsid w:val="00CB11F0"/>
    <w:rsid w:val="00CB5A21"/>
    <w:rsid w:val="00CB6764"/>
    <w:rsid w:val="00CC1CD8"/>
    <w:rsid w:val="00CC20F3"/>
    <w:rsid w:val="00CC27F6"/>
    <w:rsid w:val="00CC705B"/>
    <w:rsid w:val="00CC7EFD"/>
    <w:rsid w:val="00CD0B5C"/>
    <w:rsid w:val="00CD12EE"/>
    <w:rsid w:val="00CD1513"/>
    <w:rsid w:val="00CD2921"/>
    <w:rsid w:val="00CD4F62"/>
    <w:rsid w:val="00CD6266"/>
    <w:rsid w:val="00CE1BC5"/>
    <w:rsid w:val="00CE5E16"/>
    <w:rsid w:val="00CF264F"/>
    <w:rsid w:val="00D00570"/>
    <w:rsid w:val="00D0215B"/>
    <w:rsid w:val="00D102C4"/>
    <w:rsid w:val="00D13740"/>
    <w:rsid w:val="00D140AA"/>
    <w:rsid w:val="00D1458F"/>
    <w:rsid w:val="00D20341"/>
    <w:rsid w:val="00D214AF"/>
    <w:rsid w:val="00D23B95"/>
    <w:rsid w:val="00D23FBB"/>
    <w:rsid w:val="00D2451E"/>
    <w:rsid w:val="00D247C0"/>
    <w:rsid w:val="00D24AD8"/>
    <w:rsid w:val="00D26240"/>
    <w:rsid w:val="00D266E5"/>
    <w:rsid w:val="00D27C19"/>
    <w:rsid w:val="00D307AB"/>
    <w:rsid w:val="00D32221"/>
    <w:rsid w:val="00D34310"/>
    <w:rsid w:val="00D37432"/>
    <w:rsid w:val="00D375E0"/>
    <w:rsid w:val="00D42086"/>
    <w:rsid w:val="00D4236B"/>
    <w:rsid w:val="00D45045"/>
    <w:rsid w:val="00D479BA"/>
    <w:rsid w:val="00D50BBB"/>
    <w:rsid w:val="00D522F1"/>
    <w:rsid w:val="00D54482"/>
    <w:rsid w:val="00D6034A"/>
    <w:rsid w:val="00D618F6"/>
    <w:rsid w:val="00D6362B"/>
    <w:rsid w:val="00D72728"/>
    <w:rsid w:val="00D74870"/>
    <w:rsid w:val="00D74E8E"/>
    <w:rsid w:val="00D8273E"/>
    <w:rsid w:val="00D8384B"/>
    <w:rsid w:val="00D86D21"/>
    <w:rsid w:val="00D8709A"/>
    <w:rsid w:val="00D900DE"/>
    <w:rsid w:val="00D95931"/>
    <w:rsid w:val="00D962F0"/>
    <w:rsid w:val="00DA05E3"/>
    <w:rsid w:val="00DA0FFC"/>
    <w:rsid w:val="00DA1969"/>
    <w:rsid w:val="00DA1C14"/>
    <w:rsid w:val="00DA3253"/>
    <w:rsid w:val="00DA326C"/>
    <w:rsid w:val="00DA3EC7"/>
    <w:rsid w:val="00DA5B5C"/>
    <w:rsid w:val="00DB0362"/>
    <w:rsid w:val="00DB1012"/>
    <w:rsid w:val="00DB20EA"/>
    <w:rsid w:val="00DB5CEB"/>
    <w:rsid w:val="00DB6E7C"/>
    <w:rsid w:val="00DC447E"/>
    <w:rsid w:val="00DC518C"/>
    <w:rsid w:val="00DC567E"/>
    <w:rsid w:val="00DD33D8"/>
    <w:rsid w:val="00DD389C"/>
    <w:rsid w:val="00DD4EE2"/>
    <w:rsid w:val="00DD6453"/>
    <w:rsid w:val="00DE13EC"/>
    <w:rsid w:val="00DE2A1A"/>
    <w:rsid w:val="00DE2FB4"/>
    <w:rsid w:val="00DE45D8"/>
    <w:rsid w:val="00DE7809"/>
    <w:rsid w:val="00DF3077"/>
    <w:rsid w:val="00DF5C51"/>
    <w:rsid w:val="00DF690B"/>
    <w:rsid w:val="00E00E96"/>
    <w:rsid w:val="00E03C51"/>
    <w:rsid w:val="00E0428B"/>
    <w:rsid w:val="00E05F3D"/>
    <w:rsid w:val="00E06A89"/>
    <w:rsid w:val="00E071E4"/>
    <w:rsid w:val="00E07E7E"/>
    <w:rsid w:val="00E1072D"/>
    <w:rsid w:val="00E1253E"/>
    <w:rsid w:val="00E126D5"/>
    <w:rsid w:val="00E130D5"/>
    <w:rsid w:val="00E13805"/>
    <w:rsid w:val="00E138BE"/>
    <w:rsid w:val="00E143E1"/>
    <w:rsid w:val="00E15DFD"/>
    <w:rsid w:val="00E17151"/>
    <w:rsid w:val="00E2139A"/>
    <w:rsid w:val="00E216F3"/>
    <w:rsid w:val="00E22C8F"/>
    <w:rsid w:val="00E23346"/>
    <w:rsid w:val="00E251E4"/>
    <w:rsid w:val="00E31CFD"/>
    <w:rsid w:val="00E35478"/>
    <w:rsid w:val="00E40017"/>
    <w:rsid w:val="00E40289"/>
    <w:rsid w:val="00E40D4C"/>
    <w:rsid w:val="00E41AEA"/>
    <w:rsid w:val="00E41BF1"/>
    <w:rsid w:val="00E44DE9"/>
    <w:rsid w:val="00E5112C"/>
    <w:rsid w:val="00E52A17"/>
    <w:rsid w:val="00E52A9C"/>
    <w:rsid w:val="00E52F2A"/>
    <w:rsid w:val="00E53B44"/>
    <w:rsid w:val="00E543AE"/>
    <w:rsid w:val="00E54EF8"/>
    <w:rsid w:val="00E5554B"/>
    <w:rsid w:val="00E557CF"/>
    <w:rsid w:val="00E562D0"/>
    <w:rsid w:val="00E56BAF"/>
    <w:rsid w:val="00E57766"/>
    <w:rsid w:val="00E57808"/>
    <w:rsid w:val="00E6022B"/>
    <w:rsid w:val="00E640A0"/>
    <w:rsid w:val="00E64298"/>
    <w:rsid w:val="00E643B4"/>
    <w:rsid w:val="00E6567C"/>
    <w:rsid w:val="00E71F01"/>
    <w:rsid w:val="00E73BCB"/>
    <w:rsid w:val="00E75D1D"/>
    <w:rsid w:val="00E775BF"/>
    <w:rsid w:val="00E77A3F"/>
    <w:rsid w:val="00E80775"/>
    <w:rsid w:val="00E819D6"/>
    <w:rsid w:val="00E82983"/>
    <w:rsid w:val="00E847F6"/>
    <w:rsid w:val="00E91A9C"/>
    <w:rsid w:val="00E920A6"/>
    <w:rsid w:val="00E924A5"/>
    <w:rsid w:val="00E94088"/>
    <w:rsid w:val="00E944A7"/>
    <w:rsid w:val="00E97013"/>
    <w:rsid w:val="00EA216D"/>
    <w:rsid w:val="00EA30EE"/>
    <w:rsid w:val="00EA66E5"/>
    <w:rsid w:val="00EA6F82"/>
    <w:rsid w:val="00EB0627"/>
    <w:rsid w:val="00EB1F8B"/>
    <w:rsid w:val="00EB7C32"/>
    <w:rsid w:val="00EC3E77"/>
    <w:rsid w:val="00EC6D28"/>
    <w:rsid w:val="00ED0D0E"/>
    <w:rsid w:val="00EE2471"/>
    <w:rsid w:val="00EE74E2"/>
    <w:rsid w:val="00EF322A"/>
    <w:rsid w:val="00EF34A0"/>
    <w:rsid w:val="00EF364C"/>
    <w:rsid w:val="00EF367B"/>
    <w:rsid w:val="00EF36FB"/>
    <w:rsid w:val="00EF3899"/>
    <w:rsid w:val="00EF5892"/>
    <w:rsid w:val="00EF6106"/>
    <w:rsid w:val="00F01721"/>
    <w:rsid w:val="00F04383"/>
    <w:rsid w:val="00F044A3"/>
    <w:rsid w:val="00F07A2B"/>
    <w:rsid w:val="00F14B9D"/>
    <w:rsid w:val="00F20C61"/>
    <w:rsid w:val="00F24053"/>
    <w:rsid w:val="00F24647"/>
    <w:rsid w:val="00F26DB8"/>
    <w:rsid w:val="00F27B09"/>
    <w:rsid w:val="00F34D8D"/>
    <w:rsid w:val="00F36644"/>
    <w:rsid w:val="00F36BA9"/>
    <w:rsid w:val="00F37233"/>
    <w:rsid w:val="00F37975"/>
    <w:rsid w:val="00F406FE"/>
    <w:rsid w:val="00F42E4A"/>
    <w:rsid w:val="00F4401B"/>
    <w:rsid w:val="00F4460C"/>
    <w:rsid w:val="00F44E82"/>
    <w:rsid w:val="00F46735"/>
    <w:rsid w:val="00F46C6C"/>
    <w:rsid w:val="00F53221"/>
    <w:rsid w:val="00F61C9E"/>
    <w:rsid w:val="00F64A20"/>
    <w:rsid w:val="00F65732"/>
    <w:rsid w:val="00F65D9F"/>
    <w:rsid w:val="00F67691"/>
    <w:rsid w:val="00F67986"/>
    <w:rsid w:val="00F67BE3"/>
    <w:rsid w:val="00F73288"/>
    <w:rsid w:val="00F74507"/>
    <w:rsid w:val="00F74C2E"/>
    <w:rsid w:val="00F75EA4"/>
    <w:rsid w:val="00F76F7C"/>
    <w:rsid w:val="00F80F92"/>
    <w:rsid w:val="00F818EF"/>
    <w:rsid w:val="00F81B81"/>
    <w:rsid w:val="00F82C06"/>
    <w:rsid w:val="00F83042"/>
    <w:rsid w:val="00F839C5"/>
    <w:rsid w:val="00F83B34"/>
    <w:rsid w:val="00F8531E"/>
    <w:rsid w:val="00F85B08"/>
    <w:rsid w:val="00F86BFB"/>
    <w:rsid w:val="00F8777C"/>
    <w:rsid w:val="00F9062F"/>
    <w:rsid w:val="00F92364"/>
    <w:rsid w:val="00F97DFF"/>
    <w:rsid w:val="00F97FCC"/>
    <w:rsid w:val="00FA03B1"/>
    <w:rsid w:val="00FA4551"/>
    <w:rsid w:val="00FA47FE"/>
    <w:rsid w:val="00FA4CF7"/>
    <w:rsid w:val="00FA6EA2"/>
    <w:rsid w:val="00FB06B8"/>
    <w:rsid w:val="00FB11C7"/>
    <w:rsid w:val="00FB1560"/>
    <w:rsid w:val="00FB2548"/>
    <w:rsid w:val="00FB3954"/>
    <w:rsid w:val="00FB3B75"/>
    <w:rsid w:val="00FC5812"/>
    <w:rsid w:val="00FC5DF6"/>
    <w:rsid w:val="00FC65E6"/>
    <w:rsid w:val="00FC6E61"/>
    <w:rsid w:val="00FD15E5"/>
    <w:rsid w:val="00FD27FD"/>
    <w:rsid w:val="00FD534C"/>
    <w:rsid w:val="00FD58A6"/>
    <w:rsid w:val="00FE1BE9"/>
    <w:rsid w:val="00FE3C0D"/>
    <w:rsid w:val="00FE3C43"/>
    <w:rsid w:val="00FE445C"/>
    <w:rsid w:val="00FE4C15"/>
    <w:rsid w:val="00FE61F8"/>
    <w:rsid w:val="00FE76C9"/>
    <w:rsid w:val="00FE795F"/>
    <w:rsid w:val="00FF034B"/>
    <w:rsid w:val="00FF0D6E"/>
    <w:rsid w:val="00FF0E9E"/>
    <w:rsid w:val="00FF3639"/>
    <w:rsid w:val="00FF47E6"/>
    <w:rsid w:val="00FF485E"/>
    <w:rsid w:val="00FF6229"/>
    <w:rsid w:val="00FF6E55"/>
    <w:rsid w:val="00FF7FC6"/>
    <w:rsid w:val="014BDD6F"/>
    <w:rsid w:val="01987928"/>
    <w:rsid w:val="04679AC3"/>
    <w:rsid w:val="05981CC0"/>
    <w:rsid w:val="062ECA77"/>
    <w:rsid w:val="069151A4"/>
    <w:rsid w:val="08803FBA"/>
    <w:rsid w:val="0A6017E1"/>
    <w:rsid w:val="0A6BEA50"/>
    <w:rsid w:val="0B12598F"/>
    <w:rsid w:val="0BC0F6DF"/>
    <w:rsid w:val="0C880E36"/>
    <w:rsid w:val="0D0496DA"/>
    <w:rsid w:val="0DD97279"/>
    <w:rsid w:val="0ECA4F84"/>
    <w:rsid w:val="0F3CF09D"/>
    <w:rsid w:val="0F4E32EA"/>
    <w:rsid w:val="0FC9CEBB"/>
    <w:rsid w:val="13055BC8"/>
    <w:rsid w:val="13933D8F"/>
    <w:rsid w:val="1431D315"/>
    <w:rsid w:val="1462F3E4"/>
    <w:rsid w:val="169B6F7E"/>
    <w:rsid w:val="16F022DD"/>
    <w:rsid w:val="186A6ED1"/>
    <w:rsid w:val="18CAEDA6"/>
    <w:rsid w:val="18D3AD3A"/>
    <w:rsid w:val="190A9C24"/>
    <w:rsid w:val="198BE593"/>
    <w:rsid w:val="198ED34B"/>
    <w:rsid w:val="19B5D5A9"/>
    <w:rsid w:val="1B104D5A"/>
    <w:rsid w:val="1B429642"/>
    <w:rsid w:val="1B57B082"/>
    <w:rsid w:val="1C5CF8AB"/>
    <w:rsid w:val="1D15E3BF"/>
    <w:rsid w:val="1E8506D9"/>
    <w:rsid w:val="1F97DC35"/>
    <w:rsid w:val="20554C9C"/>
    <w:rsid w:val="205FB919"/>
    <w:rsid w:val="230BCDCE"/>
    <w:rsid w:val="238966F5"/>
    <w:rsid w:val="23BE51FD"/>
    <w:rsid w:val="26315ED8"/>
    <w:rsid w:val="26639EE7"/>
    <w:rsid w:val="26976434"/>
    <w:rsid w:val="26DB99B3"/>
    <w:rsid w:val="26DBC84E"/>
    <w:rsid w:val="28B796EA"/>
    <w:rsid w:val="29A52944"/>
    <w:rsid w:val="29B6A6E2"/>
    <w:rsid w:val="29D4DEFB"/>
    <w:rsid w:val="2AB60715"/>
    <w:rsid w:val="2CBB8E82"/>
    <w:rsid w:val="2E3AD44D"/>
    <w:rsid w:val="2E916280"/>
    <w:rsid w:val="2EC3088C"/>
    <w:rsid w:val="2FBF4517"/>
    <w:rsid w:val="30514BD6"/>
    <w:rsid w:val="31304305"/>
    <w:rsid w:val="31693B2F"/>
    <w:rsid w:val="32AB4262"/>
    <w:rsid w:val="337990AA"/>
    <w:rsid w:val="33B33B04"/>
    <w:rsid w:val="345A6FD0"/>
    <w:rsid w:val="34829A47"/>
    <w:rsid w:val="34921847"/>
    <w:rsid w:val="34E5333F"/>
    <w:rsid w:val="3573A349"/>
    <w:rsid w:val="35DA60E0"/>
    <w:rsid w:val="37951B1A"/>
    <w:rsid w:val="37D60D7A"/>
    <w:rsid w:val="3809B989"/>
    <w:rsid w:val="38E87B19"/>
    <w:rsid w:val="39115F92"/>
    <w:rsid w:val="39530C32"/>
    <w:rsid w:val="3A0E3B46"/>
    <w:rsid w:val="3A89942E"/>
    <w:rsid w:val="3BACA6F0"/>
    <w:rsid w:val="3CDB0565"/>
    <w:rsid w:val="3D449C05"/>
    <w:rsid w:val="3FF616C4"/>
    <w:rsid w:val="408AEC05"/>
    <w:rsid w:val="41165C67"/>
    <w:rsid w:val="4293F889"/>
    <w:rsid w:val="4344F142"/>
    <w:rsid w:val="43CE5081"/>
    <w:rsid w:val="44098BA4"/>
    <w:rsid w:val="4426D236"/>
    <w:rsid w:val="4456AC87"/>
    <w:rsid w:val="44EFCD4E"/>
    <w:rsid w:val="460DABE1"/>
    <w:rsid w:val="4610D511"/>
    <w:rsid w:val="484E7328"/>
    <w:rsid w:val="487BDAEF"/>
    <w:rsid w:val="48D8B23C"/>
    <w:rsid w:val="497A2693"/>
    <w:rsid w:val="49C52C17"/>
    <w:rsid w:val="4A073F09"/>
    <w:rsid w:val="4A45025B"/>
    <w:rsid w:val="4C28D41A"/>
    <w:rsid w:val="4C818B84"/>
    <w:rsid w:val="4CC19AEB"/>
    <w:rsid w:val="4D90AB13"/>
    <w:rsid w:val="4F8FF01F"/>
    <w:rsid w:val="4FB87BD8"/>
    <w:rsid w:val="501D6357"/>
    <w:rsid w:val="502B2209"/>
    <w:rsid w:val="512FDD52"/>
    <w:rsid w:val="52E4BE66"/>
    <w:rsid w:val="53063BD2"/>
    <w:rsid w:val="53F9ADEB"/>
    <w:rsid w:val="56642713"/>
    <w:rsid w:val="56DBF16C"/>
    <w:rsid w:val="586F0422"/>
    <w:rsid w:val="58A85C93"/>
    <w:rsid w:val="59A46044"/>
    <w:rsid w:val="5A3E786E"/>
    <w:rsid w:val="5A6B103A"/>
    <w:rsid w:val="5A7A57FF"/>
    <w:rsid w:val="5B67C103"/>
    <w:rsid w:val="5C7699F9"/>
    <w:rsid w:val="5D2857A0"/>
    <w:rsid w:val="5D52D344"/>
    <w:rsid w:val="5E9C73E3"/>
    <w:rsid w:val="5F7EF1BB"/>
    <w:rsid w:val="5FEEB86B"/>
    <w:rsid w:val="6010F8EA"/>
    <w:rsid w:val="6067B317"/>
    <w:rsid w:val="61885DBD"/>
    <w:rsid w:val="62965315"/>
    <w:rsid w:val="63472B94"/>
    <w:rsid w:val="64234B0C"/>
    <w:rsid w:val="669B2933"/>
    <w:rsid w:val="67D594B5"/>
    <w:rsid w:val="6A626E5B"/>
    <w:rsid w:val="6A64060F"/>
    <w:rsid w:val="6A6C024A"/>
    <w:rsid w:val="6A6C0F40"/>
    <w:rsid w:val="6BBEA4FE"/>
    <w:rsid w:val="6D20B54A"/>
    <w:rsid w:val="6FE481E3"/>
    <w:rsid w:val="70E3BD39"/>
    <w:rsid w:val="713B573B"/>
    <w:rsid w:val="71B6FF4F"/>
    <w:rsid w:val="71FE5164"/>
    <w:rsid w:val="7203D590"/>
    <w:rsid w:val="7301F394"/>
    <w:rsid w:val="735B0CC1"/>
    <w:rsid w:val="73650B22"/>
    <w:rsid w:val="74914E7B"/>
    <w:rsid w:val="76D293BB"/>
    <w:rsid w:val="76FD40F2"/>
    <w:rsid w:val="77283D5D"/>
    <w:rsid w:val="772ED257"/>
    <w:rsid w:val="793395F6"/>
    <w:rsid w:val="79625769"/>
    <w:rsid w:val="79D0A739"/>
    <w:rsid w:val="7AF6946C"/>
    <w:rsid w:val="7AFF8C83"/>
    <w:rsid w:val="7B59765B"/>
    <w:rsid w:val="7C50393E"/>
    <w:rsid w:val="7C5BBB72"/>
    <w:rsid w:val="7DB4A76A"/>
    <w:rsid w:val="7DD12D87"/>
    <w:rsid w:val="7DDAE239"/>
    <w:rsid w:val="7E7A69E5"/>
    <w:rsid w:val="7E99D309"/>
    <w:rsid w:val="7EE0C8B1"/>
    <w:rsid w:val="7F3FB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74"/>
    <w:pPr>
      <w:spacing w:line="300" w:lineRule="auto"/>
    </w:pPr>
    <w:rPr>
      <w:rFonts w:ascii="Arial" w:hAnsi="Arial"/>
      <w:sz w:val="20"/>
      <w:szCs w:val="24"/>
      <w:lang w:val="en-GB" w:eastAsia="en-GB"/>
    </w:rPr>
  </w:style>
  <w:style w:type="paragraph" w:styleId="Heading1">
    <w:name w:val="heading 1"/>
    <w:basedOn w:val="Normal"/>
    <w:next w:val="Normal"/>
    <w:link w:val="Heading1Char"/>
    <w:uiPriority w:val="9"/>
    <w:qFormat/>
    <w:rsid w:val="00AC324D"/>
    <w:pPr>
      <w:keepNext/>
      <w:keepLines/>
      <w:spacing w:before="480" w:line="276" w:lineRule="auto"/>
      <w:outlineLvl w:val="0"/>
    </w:pPr>
    <w:rPr>
      <w:rFonts w:asciiTheme="majorHAnsi" w:eastAsiaTheme="majorEastAsia" w:hAnsiTheme="majorHAnsi" w:cstheme="majorBidi"/>
      <w:b/>
      <w:bCs/>
      <w:color w:val="002060"/>
      <w:sz w:val="28"/>
      <w:szCs w:val="28"/>
      <w:lang w:val="en-AU" w:eastAsia="en-US"/>
    </w:rPr>
  </w:style>
  <w:style w:type="paragraph" w:styleId="Heading2">
    <w:name w:val="heading 2"/>
    <w:basedOn w:val="Heading1"/>
    <w:next w:val="Normal"/>
    <w:link w:val="Heading2Char"/>
    <w:uiPriority w:val="9"/>
    <w:unhideWhenUsed/>
    <w:qFormat/>
    <w:rsid w:val="00702AE4"/>
    <w:pPr>
      <w:spacing w:before="360" w:after="120"/>
      <w:outlineLvl w:val="1"/>
    </w:pPr>
    <w:rPr>
      <w:rFonts w:eastAsia="Calibri" w:cs="Calibri"/>
      <w:bCs w:val="0"/>
      <w:color w:val="006600"/>
      <w:sz w:val="22"/>
      <w:szCs w:val="22"/>
    </w:rPr>
  </w:style>
  <w:style w:type="paragraph" w:styleId="Heading3">
    <w:name w:val="heading 3"/>
    <w:basedOn w:val="Heading2"/>
    <w:next w:val="Normal"/>
    <w:link w:val="Heading3Char"/>
    <w:uiPriority w:val="9"/>
    <w:unhideWhenUsed/>
    <w:qFormat/>
    <w:rsid w:val="008D6693"/>
    <w:pPr>
      <w:spacing w:before="240"/>
      <w:outlineLvl w:val="2"/>
    </w:pPr>
    <w:rPr>
      <w:rFonts w:eastAsiaTheme="majorEastAsia" w:cstheme="majorBidi"/>
      <w:b w:val="0"/>
      <w:szCs w:val="20"/>
    </w:rPr>
  </w:style>
  <w:style w:type="paragraph" w:styleId="Heading4">
    <w:name w:val="heading 4"/>
    <w:basedOn w:val="Normal"/>
    <w:next w:val="Normal"/>
    <w:link w:val="Heading4Char"/>
    <w:uiPriority w:val="9"/>
    <w:unhideWhenUsed/>
    <w:qFormat/>
    <w:rsid w:val="0017501D"/>
    <w:pPr>
      <w:keepNext/>
      <w:keepLines/>
      <w:spacing w:before="200" w:line="276" w:lineRule="auto"/>
      <w:outlineLvl w:val="3"/>
    </w:pPr>
    <w:rPr>
      <w:rFonts w:asciiTheme="majorHAnsi" w:eastAsiaTheme="majorEastAsia" w:hAnsiTheme="majorHAnsi" w:cstheme="majorBidi"/>
      <w:b/>
      <w:bCs/>
      <w:i/>
      <w:iCs/>
      <w:color w:val="D34817" w:themeColor="accent1"/>
      <w:szCs w:val="22"/>
      <w:lang w:val="en-AU" w:eastAsia="en-US"/>
    </w:rPr>
  </w:style>
  <w:style w:type="paragraph" w:styleId="Heading5">
    <w:name w:val="heading 5"/>
    <w:basedOn w:val="Normal"/>
    <w:next w:val="Normal"/>
    <w:link w:val="Heading5Char"/>
    <w:uiPriority w:val="9"/>
    <w:unhideWhenUsed/>
    <w:qFormat/>
    <w:rsid w:val="0017501D"/>
    <w:pPr>
      <w:keepNext/>
      <w:keepLines/>
      <w:spacing w:before="200" w:line="276" w:lineRule="auto"/>
      <w:outlineLvl w:val="4"/>
    </w:pPr>
    <w:rPr>
      <w:rFonts w:asciiTheme="majorHAnsi" w:eastAsiaTheme="majorEastAsia" w:hAnsiTheme="majorHAnsi" w:cstheme="majorBidi"/>
      <w:color w:val="68230B" w:themeColor="accent1" w:themeShade="7F"/>
      <w:szCs w:val="22"/>
      <w:lang w:val="en-AU" w:eastAsia="en-US"/>
    </w:rPr>
  </w:style>
  <w:style w:type="paragraph" w:styleId="Heading6">
    <w:name w:val="heading 6"/>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712CDB"/>
    <w:pPr>
      <w:spacing w:before="120"/>
    </w:pPr>
    <w:rPr>
      <w:bCs/>
      <w:color w:val="000000" w:themeColor="text1"/>
      <w:sz w:val="18"/>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AD13DC"/>
    <w:pPr>
      <w:spacing w:line="276" w:lineRule="auto"/>
    </w:pPr>
    <w:rPr>
      <w:rFonts w:ascii="Calibri" w:hAnsi="Calibri"/>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rsid w:val="00AA7F3F"/>
    <w:pPr>
      <w:spacing w:before="0" w:after="120"/>
    </w:pPr>
    <w:rPr>
      <w:caps w:val="0"/>
      <w:sz w:val="36"/>
    </w:rPr>
  </w:style>
  <w:style w:type="paragraph" w:customStyle="1" w:styleId="TitleCover">
    <w:name w:val="Title Cover"/>
    <w:basedOn w:val="Normal"/>
    <w:next w:val="SubtitleCover"/>
    <w:rsid w:val="00AA7F3F"/>
    <w:pPr>
      <w:keepNext/>
      <w:keepLines/>
      <w:spacing w:before="720" w:after="0" w:line="240" w:lineRule="auto"/>
    </w:pPr>
    <w:rPr>
      <w:rFonts w:cs="Arial"/>
      <w:caps/>
      <w:kern w:val="20"/>
      <w:sz w:val="44"/>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rsid w:val="00B1150C"/>
    <w:pPr>
      <w:spacing w:before="120" w:after="120" w:line="276" w:lineRule="auto"/>
    </w:pPr>
    <w:rPr>
      <w:b/>
      <w:bCs/>
      <w:szCs w:val="20"/>
      <w:lang w:val="en-AU" w:eastAsia="en-US"/>
    </w:rPr>
  </w:style>
  <w:style w:type="paragraph" w:styleId="TOC2">
    <w:name w:val="toc 2"/>
    <w:basedOn w:val="Normal"/>
    <w:uiPriority w:val="39"/>
    <w:rsid w:val="009C2ADB"/>
    <w:pPr>
      <w:spacing w:after="60" w:line="276" w:lineRule="auto"/>
      <w:ind w:left="238"/>
    </w:pPr>
    <w:rPr>
      <w:color w:val="6D7D27"/>
      <w:szCs w:val="20"/>
      <w:lang w:val="en-AU" w:eastAsia="en-US"/>
    </w:rPr>
  </w:style>
  <w:style w:type="paragraph" w:styleId="TOC3">
    <w:name w:val="toc 3"/>
    <w:basedOn w:val="Normal"/>
    <w:uiPriority w:val="39"/>
    <w:rsid w:val="00B1150C"/>
    <w:pPr>
      <w:spacing w:after="60" w:line="276" w:lineRule="auto"/>
      <w:ind w:left="482"/>
    </w:pPr>
    <w:rPr>
      <w:i/>
      <w:iCs/>
      <w:szCs w:val="20"/>
      <w:lang w:val="en-AU" w:eastAsia="en-US"/>
    </w:rPr>
  </w:style>
  <w:style w:type="paragraph" w:styleId="TOC4">
    <w:name w:val="toc 4"/>
    <w:basedOn w:val="Normal"/>
    <w:semiHidden/>
    <w:rsid w:val="00AD13DC"/>
    <w:pPr>
      <w:ind w:left="720"/>
    </w:pPr>
    <w:rPr>
      <w:sz w:val="18"/>
      <w:szCs w:val="18"/>
    </w:rPr>
  </w:style>
  <w:style w:type="paragraph" w:styleId="TOC5">
    <w:name w:val="toc 5"/>
    <w:basedOn w:val="Normal"/>
    <w:semiHidden/>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0"/>
      <w:lang w:val="en-AU"/>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0"/>
      <w:lang w:val="en-AU"/>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AC324D"/>
    <w:rPr>
      <w:rFonts w:asciiTheme="majorHAnsi" w:eastAsiaTheme="majorEastAsia" w:hAnsiTheme="majorHAnsi" w:cstheme="majorBidi"/>
      <w:b/>
      <w:bCs/>
      <w:color w:val="002060"/>
      <w:sz w:val="28"/>
      <w:szCs w:val="28"/>
    </w:rPr>
  </w:style>
  <w:style w:type="character" w:customStyle="1" w:styleId="Heading2Char">
    <w:name w:val="Heading 2 Char"/>
    <w:basedOn w:val="DefaultParagraphFont"/>
    <w:link w:val="Heading2"/>
    <w:uiPriority w:val="9"/>
    <w:rsid w:val="00702AE4"/>
    <w:rPr>
      <w:rFonts w:asciiTheme="majorHAnsi" w:eastAsia="Calibri" w:hAnsiTheme="majorHAnsi" w:cs="Calibri"/>
      <w:b/>
      <w:color w:val="006600"/>
      <w:lang w:val="en-AU"/>
    </w:rPr>
  </w:style>
  <w:style w:type="character" w:customStyle="1" w:styleId="Heading3Char">
    <w:name w:val="Heading 3 Char"/>
    <w:basedOn w:val="DefaultParagraphFont"/>
    <w:link w:val="Heading3"/>
    <w:uiPriority w:val="9"/>
    <w:rsid w:val="008D6693"/>
    <w:rPr>
      <w:rFonts w:asciiTheme="majorHAnsi" w:eastAsiaTheme="majorEastAsia" w:hAnsiTheme="majorHAnsi" w:cstheme="majorBidi"/>
      <w:color w:val="899F32"/>
      <w:szCs w:val="20"/>
      <w:lang w:val="en-AU"/>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aliases w:val="Recommendation,List Paragraph1,List Paragraph11,L"/>
    <w:basedOn w:val="Normal"/>
    <w:link w:val="ListParagraphChar"/>
    <w:uiPriority w:val="34"/>
    <w:qFormat/>
    <w:rsid w:val="008F2D9A"/>
    <w:pPr>
      <w:numPr>
        <w:numId w:val="3"/>
      </w:numPr>
      <w:contextualSpacing/>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E126D5"/>
    <w:pPr>
      <w:pBdr>
        <w:bottom w:val="single" w:sz="4" w:space="4" w:color="D34817" w:themeColor="accent1"/>
      </w:pBdr>
      <w:spacing w:before="200" w:after="280" w:line="276" w:lineRule="auto"/>
      <w:ind w:left="936" w:right="936"/>
    </w:pPr>
    <w:rPr>
      <w:rFonts w:ascii="Calibri" w:hAnsi="Calibri"/>
      <w:b/>
      <w:bCs/>
      <w:i/>
      <w:iCs/>
      <w:color w:val="899F32"/>
      <w:szCs w:val="22"/>
      <w:lang w:val="en-AU" w:eastAsia="en-US"/>
    </w:rPr>
  </w:style>
  <w:style w:type="character" w:customStyle="1" w:styleId="IntenseQuoteChar">
    <w:name w:val="Intense Quote Char"/>
    <w:basedOn w:val="DefaultParagraphFont"/>
    <w:link w:val="IntenseQuote"/>
    <w:uiPriority w:val="30"/>
    <w:rsid w:val="00E126D5"/>
    <w:rPr>
      <w:rFonts w:ascii="Calibri" w:hAnsi="Calibri"/>
      <w:b/>
      <w:bCs/>
      <w:i/>
      <w:iCs/>
      <w:color w:val="899F32"/>
      <w:sz w:val="20"/>
      <w:lang w:val="en-AU"/>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E126D5"/>
    <w:rPr>
      <w:smallCaps/>
      <w:color w:val="899F32"/>
      <w:u w:val="single"/>
    </w:rPr>
  </w:style>
  <w:style w:type="character" w:styleId="IntenseReference">
    <w:name w:val="Intense Reference"/>
    <w:basedOn w:val="DefaultParagraphFont"/>
    <w:uiPriority w:val="32"/>
    <w:qFormat/>
    <w:rsid w:val="00E126D5"/>
    <w:rPr>
      <w:b/>
      <w:bCs/>
      <w:smallCaps/>
      <w:color w:val="899F3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E126D5"/>
    <w:pPr>
      <w:outlineLvl w:val="9"/>
    </w:pPr>
    <w:rPr>
      <w:color w:val="899F32"/>
    </w:r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lang w:val="en-AU"/>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nhideWhenUsed/>
    <w:rsid w:val="006E5DD0"/>
    <w:pPr>
      <w:spacing w:line="276" w:lineRule="auto"/>
      <w:ind w:left="1200"/>
    </w:pPr>
    <w:rPr>
      <w:sz w:val="18"/>
      <w:szCs w:val="18"/>
      <w:lang w:val="en-AU" w:eastAsia="en-US"/>
    </w:rPr>
  </w:style>
  <w:style w:type="paragraph" w:styleId="TOC7">
    <w:name w:val="toc 7"/>
    <w:basedOn w:val="Normal"/>
    <w:next w:val="Normal"/>
    <w:autoRedefine/>
    <w:unhideWhenUsed/>
    <w:rsid w:val="006E5DD0"/>
    <w:pPr>
      <w:spacing w:line="276" w:lineRule="auto"/>
      <w:ind w:left="1440"/>
    </w:pPr>
    <w:rPr>
      <w:sz w:val="18"/>
      <w:szCs w:val="18"/>
      <w:lang w:val="en-AU" w:eastAsia="en-US"/>
    </w:rPr>
  </w:style>
  <w:style w:type="paragraph" w:styleId="TOC8">
    <w:name w:val="toc 8"/>
    <w:basedOn w:val="Normal"/>
    <w:next w:val="Normal"/>
    <w:autoRedefine/>
    <w:unhideWhenUsed/>
    <w:rsid w:val="006E5DD0"/>
    <w:pPr>
      <w:spacing w:line="276" w:lineRule="auto"/>
      <w:ind w:left="1680"/>
    </w:pPr>
    <w:rPr>
      <w:sz w:val="18"/>
      <w:szCs w:val="18"/>
      <w:lang w:val="en-AU" w:eastAsia="en-US"/>
    </w:rPr>
  </w:style>
  <w:style w:type="paragraph" w:styleId="TOC9">
    <w:name w:val="toc 9"/>
    <w:basedOn w:val="Normal"/>
    <w:next w:val="Normal"/>
    <w:autoRedefine/>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lang w:val="en-AU"/>
    </w:rPr>
  </w:style>
  <w:style w:type="table" w:customStyle="1" w:styleId="GridTable1Light-Accent12">
    <w:name w:val="Grid Table 1 Light - Accent 12"/>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Heading1"/>
    <w:next w:val="Normal"/>
    <w:autoRedefine/>
    <w:qFormat/>
    <w:rsid w:val="004744D2"/>
    <w:pPr>
      <w:pBdr>
        <w:left w:val="single" w:sz="48" w:space="8" w:color="899F32"/>
      </w:pBdr>
      <w:spacing w:before="0"/>
    </w:pPr>
    <w:rPr>
      <w:rFonts w:ascii="Arial" w:hAnsi="Arial"/>
      <w:b w:val="0"/>
      <w:bCs w:val="0"/>
      <w:caps/>
      <w:color w:val="000000" w:themeColor="text1"/>
      <w:sz w:val="32"/>
      <w:szCs w:val="36"/>
    </w:rPr>
  </w:style>
  <w:style w:type="paragraph" w:customStyle="1" w:styleId="Normal1stPara">
    <w:name w:val="Normal 1st Para"/>
    <w:basedOn w:val="Normal"/>
    <w:qFormat/>
    <w:rsid w:val="008F2D9A"/>
    <w:pPr>
      <w:spacing w:before="360"/>
    </w:pPr>
    <w:rPr>
      <w:lang w:val="en-AU"/>
    </w:rPr>
  </w:style>
  <w:style w:type="paragraph" w:customStyle="1" w:styleId="BoxText">
    <w:name w:val="Box Text"/>
    <w:basedOn w:val="Normal"/>
    <w:qFormat/>
    <w:rsid w:val="00E126D5"/>
    <w:pPr>
      <w:pBdr>
        <w:top w:val="single" w:sz="4" w:space="8" w:color="899F32"/>
        <w:left w:val="single" w:sz="4" w:space="8" w:color="899F32"/>
        <w:bottom w:val="single" w:sz="4" w:space="8" w:color="899F32"/>
        <w:right w:val="single" w:sz="4" w:space="8" w:color="899F32"/>
      </w:pBdr>
      <w:spacing w:after="120" w:line="276" w:lineRule="auto"/>
      <w:ind w:left="198" w:right="198"/>
    </w:pPr>
    <w:rPr>
      <w:rFonts w:eastAsiaTheme="minorHAnsi"/>
      <w:szCs w:val="22"/>
      <w:lang w:eastAsia="en-US"/>
    </w:rPr>
  </w:style>
  <w:style w:type="paragraph" w:customStyle="1" w:styleId="ResearchQuestion">
    <w:name w:val="Research Question"/>
    <w:basedOn w:val="BoxText"/>
    <w:qFormat/>
    <w:rsid w:val="00E126D5"/>
    <w:pPr>
      <w:pBdr>
        <w:left w:val="none" w:sz="0" w:space="0" w:color="auto"/>
        <w:right w:val="none" w:sz="0" w:space="0" w:color="auto"/>
      </w:pBdr>
      <w:shd w:val="pct5" w:color="auto" w:fill="auto"/>
      <w:ind w:left="0" w:right="0"/>
    </w:pPr>
    <w:rPr>
      <w:color w:val="899F32"/>
      <w:szCs w:val="20"/>
      <w:lang w:val="en-AU"/>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after="120" w:line="360" w:lineRule="auto"/>
      <w:ind w:left="357"/>
      <w:textAlignment w:val="baseline"/>
    </w:pPr>
    <w:rPr>
      <w:rFonts w:eastAsia="Calibri" w:cs="Arial"/>
      <w:i/>
      <w:szCs w:val="20"/>
    </w:rPr>
  </w:style>
  <w:style w:type="paragraph" w:customStyle="1" w:styleId="listpara2ndlevel">
    <w:name w:val="list para 2nd level"/>
    <w:basedOn w:val="ListParagraph"/>
    <w:qFormat/>
    <w:rsid w:val="008E1774"/>
    <w:pPr>
      <w:numPr>
        <w:ilvl w:val="1"/>
      </w:numPr>
    </w:pPr>
  </w:style>
  <w:style w:type="paragraph" w:customStyle="1" w:styleId="MrC">
    <w:name w:val="Mr C"/>
    <w:basedOn w:val="NormalPriorityIntro"/>
    <w:qFormat/>
    <w:rsid w:val="002A4F26"/>
    <w:pPr>
      <w:shd w:val="clear" w:color="auto" w:fill="F1F5DF"/>
    </w:pPr>
    <w:rPr>
      <w:color w:val="899F32"/>
      <w:szCs w:val="20"/>
    </w:rPr>
  </w:style>
  <w:style w:type="character" w:customStyle="1" w:styleId="ListParagraphChar">
    <w:name w:val="List Paragraph Char"/>
    <w:aliases w:val="Recommendation Char,List Paragraph1 Char,List Paragraph11 Char,L Char"/>
    <w:link w:val="ListParagraph"/>
    <w:uiPriority w:val="34"/>
    <w:locked/>
    <w:rsid w:val="007A3C0C"/>
    <w:rPr>
      <w:rFonts w:ascii="Arial" w:hAnsi="Arial"/>
      <w:sz w:val="20"/>
      <w:lang w:val="en-AU"/>
    </w:rPr>
  </w:style>
  <w:style w:type="paragraph" w:customStyle="1" w:styleId="Bullets1">
    <w:name w:val="Bullets 1"/>
    <w:basedOn w:val="ListParagraph"/>
    <w:qFormat/>
    <w:rsid w:val="00D102C4"/>
    <w:pPr>
      <w:numPr>
        <w:numId w:val="11"/>
      </w:numPr>
      <w:spacing w:after="60" w:line="276" w:lineRule="auto"/>
      <w:contextualSpacing w:val="0"/>
    </w:pPr>
    <w:rPr>
      <w:rFonts w:eastAsia="Times New Roman" w:cs="Arial"/>
    </w:rPr>
  </w:style>
  <w:style w:type="character" w:customStyle="1" w:styleId="FootnoteTextChar">
    <w:name w:val="Footnote Text Char"/>
    <w:basedOn w:val="DefaultParagraphFont"/>
    <w:link w:val="FootnoteText"/>
    <w:uiPriority w:val="99"/>
    <w:rsid w:val="004F6CD2"/>
    <w:rPr>
      <w:rFonts w:ascii="Calibri" w:hAnsi="Calibri"/>
      <w:sz w:val="20"/>
      <w:lang w:val="en-AU"/>
    </w:rPr>
  </w:style>
  <w:style w:type="paragraph" w:customStyle="1" w:styleId="BulletBeforeDash">
    <w:name w:val="BulletBeforeDash"/>
    <w:basedOn w:val="Normal"/>
    <w:rsid w:val="007D6DBA"/>
    <w:pPr>
      <w:numPr>
        <w:numId w:val="45"/>
      </w:numPr>
      <w:spacing w:after="0" w:line="240" w:lineRule="auto"/>
    </w:pPr>
    <w:rPr>
      <w:rFonts w:ascii="Times New Roman" w:eastAsia="Times New Roman" w:hAnsi="Times New Roman" w:cs="Times New Roman"/>
      <w:color w:val="000000"/>
      <w:sz w:val="24"/>
      <w:szCs w:val="20"/>
      <w:lang w:val="en-AU" w:eastAsia="en-AU"/>
    </w:rPr>
  </w:style>
  <w:style w:type="paragraph" w:customStyle="1" w:styleId="Bullet">
    <w:name w:val="Bullet"/>
    <w:basedOn w:val="BulletBeforeDash"/>
    <w:qFormat/>
    <w:rsid w:val="007D6DBA"/>
    <w:pPr>
      <w:spacing w:after="120"/>
    </w:pPr>
  </w:style>
  <w:style w:type="paragraph" w:customStyle="1" w:styleId="p1">
    <w:name w:val="p1"/>
    <w:basedOn w:val="Normal"/>
    <w:rsid w:val="007D6DBA"/>
    <w:pPr>
      <w:spacing w:after="0" w:line="240" w:lineRule="auto"/>
    </w:pPr>
    <w:rPr>
      <w:rFonts w:ascii="Times New Roman" w:eastAsiaTheme="minorHAnsi" w:hAnsi="Times New Roman" w:cs="Times New Roman"/>
      <w:color w:val="272727"/>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74"/>
    <w:pPr>
      <w:spacing w:line="300" w:lineRule="auto"/>
    </w:pPr>
    <w:rPr>
      <w:rFonts w:ascii="Arial" w:hAnsi="Arial"/>
      <w:sz w:val="20"/>
      <w:szCs w:val="24"/>
      <w:lang w:val="en-GB" w:eastAsia="en-GB"/>
    </w:rPr>
  </w:style>
  <w:style w:type="paragraph" w:styleId="Heading1">
    <w:name w:val="heading 1"/>
    <w:basedOn w:val="Normal"/>
    <w:next w:val="Normal"/>
    <w:link w:val="Heading1Char"/>
    <w:uiPriority w:val="9"/>
    <w:qFormat/>
    <w:rsid w:val="00AC324D"/>
    <w:pPr>
      <w:keepNext/>
      <w:keepLines/>
      <w:spacing w:before="480" w:line="276" w:lineRule="auto"/>
      <w:outlineLvl w:val="0"/>
    </w:pPr>
    <w:rPr>
      <w:rFonts w:asciiTheme="majorHAnsi" w:eastAsiaTheme="majorEastAsia" w:hAnsiTheme="majorHAnsi" w:cstheme="majorBidi"/>
      <w:b/>
      <w:bCs/>
      <w:color w:val="002060"/>
      <w:sz w:val="28"/>
      <w:szCs w:val="28"/>
      <w:lang w:val="en-AU" w:eastAsia="en-US"/>
    </w:rPr>
  </w:style>
  <w:style w:type="paragraph" w:styleId="Heading2">
    <w:name w:val="heading 2"/>
    <w:basedOn w:val="Heading1"/>
    <w:next w:val="Normal"/>
    <w:link w:val="Heading2Char"/>
    <w:uiPriority w:val="9"/>
    <w:unhideWhenUsed/>
    <w:qFormat/>
    <w:rsid w:val="00702AE4"/>
    <w:pPr>
      <w:spacing w:before="360" w:after="120"/>
      <w:outlineLvl w:val="1"/>
    </w:pPr>
    <w:rPr>
      <w:rFonts w:eastAsia="Calibri" w:cs="Calibri"/>
      <w:bCs w:val="0"/>
      <w:color w:val="006600"/>
      <w:sz w:val="22"/>
      <w:szCs w:val="22"/>
    </w:rPr>
  </w:style>
  <w:style w:type="paragraph" w:styleId="Heading3">
    <w:name w:val="heading 3"/>
    <w:basedOn w:val="Heading2"/>
    <w:next w:val="Normal"/>
    <w:link w:val="Heading3Char"/>
    <w:uiPriority w:val="9"/>
    <w:unhideWhenUsed/>
    <w:qFormat/>
    <w:rsid w:val="008D6693"/>
    <w:pPr>
      <w:spacing w:before="240"/>
      <w:outlineLvl w:val="2"/>
    </w:pPr>
    <w:rPr>
      <w:rFonts w:eastAsiaTheme="majorEastAsia" w:cstheme="majorBidi"/>
      <w:b w:val="0"/>
      <w:szCs w:val="20"/>
    </w:rPr>
  </w:style>
  <w:style w:type="paragraph" w:styleId="Heading4">
    <w:name w:val="heading 4"/>
    <w:basedOn w:val="Normal"/>
    <w:next w:val="Normal"/>
    <w:link w:val="Heading4Char"/>
    <w:uiPriority w:val="9"/>
    <w:unhideWhenUsed/>
    <w:qFormat/>
    <w:rsid w:val="0017501D"/>
    <w:pPr>
      <w:keepNext/>
      <w:keepLines/>
      <w:spacing w:before="200" w:line="276" w:lineRule="auto"/>
      <w:outlineLvl w:val="3"/>
    </w:pPr>
    <w:rPr>
      <w:rFonts w:asciiTheme="majorHAnsi" w:eastAsiaTheme="majorEastAsia" w:hAnsiTheme="majorHAnsi" w:cstheme="majorBidi"/>
      <w:b/>
      <w:bCs/>
      <w:i/>
      <w:iCs/>
      <w:color w:val="D34817" w:themeColor="accent1"/>
      <w:szCs w:val="22"/>
      <w:lang w:val="en-AU" w:eastAsia="en-US"/>
    </w:rPr>
  </w:style>
  <w:style w:type="paragraph" w:styleId="Heading5">
    <w:name w:val="heading 5"/>
    <w:basedOn w:val="Normal"/>
    <w:next w:val="Normal"/>
    <w:link w:val="Heading5Char"/>
    <w:uiPriority w:val="9"/>
    <w:unhideWhenUsed/>
    <w:qFormat/>
    <w:rsid w:val="0017501D"/>
    <w:pPr>
      <w:keepNext/>
      <w:keepLines/>
      <w:spacing w:before="200" w:line="276" w:lineRule="auto"/>
      <w:outlineLvl w:val="4"/>
    </w:pPr>
    <w:rPr>
      <w:rFonts w:asciiTheme="majorHAnsi" w:eastAsiaTheme="majorEastAsia" w:hAnsiTheme="majorHAnsi" w:cstheme="majorBidi"/>
      <w:color w:val="68230B" w:themeColor="accent1" w:themeShade="7F"/>
      <w:szCs w:val="22"/>
      <w:lang w:val="en-AU" w:eastAsia="en-US"/>
    </w:rPr>
  </w:style>
  <w:style w:type="paragraph" w:styleId="Heading6">
    <w:name w:val="heading 6"/>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712CDB"/>
    <w:pPr>
      <w:spacing w:before="120"/>
    </w:pPr>
    <w:rPr>
      <w:bCs/>
      <w:color w:val="000000" w:themeColor="text1"/>
      <w:sz w:val="18"/>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AD13DC"/>
    <w:pPr>
      <w:spacing w:line="276" w:lineRule="auto"/>
    </w:pPr>
    <w:rPr>
      <w:rFonts w:ascii="Calibri" w:hAnsi="Calibri"/>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rsid w:val="00AA7F3F"/>
    <w:pPr>
      <w:spacing w:before="0" w:after="120"/>
    </w:pPr>
    <w:rPr>
      <w:caps w:val="0"/>
      <w:sz w:val="36"/>
    </w:rPr>
  </w:style>
  <w:style w:type="paragraph" w:customStyle="1" w:styleId="TitleCover">
    <w:name w:val="Title Cover"/>
    <w:basedOn w:val="Normal"/>
    <w:next w:val="SubtitleCover"/>
    <w:rsid w:val="00AA7F3F"/>
    <w:pPr>
      <w:keepNext/>
      <w:keepLines/>
      <w:spacing w:before="720" w:after="0" w:line="240" w:lineRule="auto"/>
    </w:pPr>
    <w:rPr>
      <w:rFonts w:cs="Arial"/>
      <w:caps/>
      <w:kern w:val="20"/>
      <w:sz w:val="44"/>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rsid w:val="00B1150C"/>
    <w:pPr>
      <w:spacing w:before="120" w:after="120" w:line="276" w:lineRule="auto"/>
    </w:pPr>
    <w:rPr>
      <w:b/>
      <w:bCs/>
      <w:szCs w:val="20"/>
      <w:lang w:val="en-AU" w:eastAsia="en-US"/>
    </w:rPr>
  </w:style>
  <w:style w:type="paragraph" w:styleId="TOC2">
    <w:name w:val="toc 2"/>
    <w:basedOn w:val="Normal"/>
    <w:uiPriority w:val="39"/>
    <w:rsid w:val="009C2ADB"/>
    <w:pPr>
      <w:spacing w:after="60" w:line="276" w:lineRule="auto"/>
      <w:ind w:left="238"/>
    </w:pPr>
    <w:rPr>
      <w:color w:val="6D7D27"/>
      <w:szCs w:val="20"/>
      <w:lang w:val="en-AU" w:eastAsia="en-US"/>
    </w:rPr>
  </w:style>
  <w:style w:type="paragraph" w:styleId="TOC3">
    <w:name w:val="toc 3"/>
    <w:basedOn w:val="Normal"/>
    <w:uiPriority w:val="39"/>
    <w:rsid w:val="00B1150C"/>
    <w:pPr>
      <w:spacing w:after="60" w:line="276" w:lineRule="auto"/>
      <w:ind w:left="482"/>
    </w:pPr>
    <w:rPr>
      <w:i/>
      <w:iCs/>
      <w:szCs w:val="20"/>
      <w:lang w:val="en-AU" w:eastAsia="en-US"/>
    </w:rPr>
  </w:style>
  <w:style w:type="paragraph" w:styleId="TOC4">
    <w:name w:val="toc 4"/>
    <w:basedOn w:val="Normal"/>
    <w:semiHidden/>
    <w:rsid w:val="00AD13DC"/>
    <w:pPr>
      <w:ind w:left="720"/>
    </w:pPr>
    <w:rPr>
      <w:sz w:val="18"/>
      <w:szCs w:val="18"/>
    </w:rPr>
  </w:style>
  <w:style w:type="paragraph" w:styleId="TOC5">
    <w:name w:val="toc 5"/>
    <w:basedOn w:val="Normal"/>
    <w:semiHidden/>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0"/>
      <w:lang w:val="en-AU"/>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0"/>
      <w:lang w:val="en-AU"/>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AC324D"/>
    <w:rPr>
      <w:rFonts w:asciiTheme="majorHAnsi" w:eastAsiaTheme="majorEastAsia" w:hAnsiTheme="majorHAnsi" w:cstheme="majorBidi"/>
      <w:b/>
      <w:bCs/>
      <w:color w:val="002060"/>
      <w:sz w:val="28"/>
      <w:szCs w:val="28"/>
    </w:rPr>
  </w:style>
  <w:style w:type="character" w:customStyle="1" w:styleId="Heading2Char">
    <w:name w:val="Heading 2 Char"/>
    <w:basedOn w:val="DefaultParagraphFont"/>
    <w:link w:val="Heading2"/>
    <w:uiPriority w:val="9"/>
    <w:rsid w:val="00702AE4"/>
    <w:rPr>
      <w:rFonts w:asciiTheme="majorHAnsi" w:eastAsia="Calibri" w:hAnsiTheme="majorHAnsi" w:cs="Calibri"/>
      <w:b/>
      <w:color w:val="006600"/>
      <w:lang w:val="en-AU"/>
    </w:rPr>
  </w:style>
  <w:style w:type="character" w:customStyle="1" w:styleId="Heading3Char">
    <w:name w:val="Heading 3 Char"/>
    <w:basedOn w:val="DefaultParagraphFont"/>
    <w:link w:val="Heading3"/>
    <w:uiPriority w:val="9"/>
    <w:rsid w:val="008D6693"/>
    <w:rPr>
      <w:rFonts w:asciiTheme="majorHAnsi" w:eastAsiaTheme="majorEastAsia" w:hAnsiTheme="majorHAnsi" w:cstheme="majorBidi"/>
      <w:color w:val="899F32"/>
      <w:szCs w:val="20"/>
      <w:lang w:val="en-AU"/>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aliases w:val="Recommendation,List Paragraph1,List Paragraph11,L"/>
    <w:basedOn w:val="Normal"/>
    <w:link w:val="ListParagraphChar"/>
    <w:uiPriority w:val="34"/>
    <w:qFormat/>
    <w:rsid w:val="008F2D9A"/>
    <w:pPr>
      <w:numPr>
        <w:numId w:val="3"/>
      </w:numPr>
      <w:contextualSpacing/>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E126D5"/>
    <w:pPr>
      <w:pBdr>
        <w:bottom w:val="single" w:sz="4" w:space="4" w:color="D34817" w:themeColor="accent1"/>
      </w:pBdr>
      <w:spacing w:before="200" w:after="280" w:line="276" w:lineRule="auto"/>
      <w:ind w:left="936" w:right="936"/>
    </w:pPr>
    <w:rPr>
      <w:rFonts w:ascii="Calibri" w:hAnsi="Calibri"/>
      <w:b/>
      <w:bCs/>
      <w:i/>
      <w:iCs/>
      <w:color w:val="899F32"/>
      <w:szCs w:val="22"/>
      <w:lang w:val="en-AU" w:eastAsia="en-US"/>
    </w:rPr>
  </w:style>
  <w:style w:type="character" w:customStyle="1" w:styleId="IntenseQuoteChar">
    <w:name w:val="Intense Quote Char"/>
    <w:basedOn w:val="DefaultParagraphFont"/>
    <w:link w:val="IntenseQuote"/>
    <w:uiPriority w:val="30"/>
    <w:rsid w:val="00E126D5"/>
    <w:rPr>
      <w:rFonts w:ascii="Calibri" w:hAnsi="Calibri"/>
      <w:b/>
      <w:bCs/>
      <w:i/>
      <w:iCs/>
      <w:color w:val="899F32"/>
      <w:sz w:val="20"/>
      <w:lang w:val="en-AU"/>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E126D5"/>
    <w:rPr>
      <w:smallCaps/>
      <w:color w:val="899F32"/>
      <w:u w:val="single"/>
    </w:rPr>
  </w:style>
  <w:style w:type="character" w:styleId="IntenseReference">
    <w:name w:val="Intense Reference"/>
    <w:basedOn w:val="DefaultParagraphFont"/>
    <w:uiPriority w:val="32"/>
    <w:qFormat/>
    <w:rsid w:val="00E126D5"/>
    <w:rPr>
      <w:b/>
      <w:bCs/>
      <w:smallCaps/>
      <w:color w:val="899F3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E126D5"/>
    <w:pPr>
      <w:outlineLvl w:val="9"/>
    </w:pPr>
    <w:rPr>
      <w:color w:val="899F32"/>
    </w:r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lang w:val="en-AU"/>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nhideWhenUsed/>
    <w:rsid w:val="006E5DD0"/>
    <w:pPr>
      <w:spacing w:line="276" w:lineRule="auto"/>
      <w:ind w:left="1200"/>
    </w:pPr>
    <w:rPr>
      <w:sz w:val="18"/>
      <w:szCs w:val="18"/>
      <w:lang w:val="en-AU" w:eastAsia="en-US"/>
    </w:rPr>
  </w:style>
  <w:style w:type="paragraph" w:styleId="TOC7">
    <w:name w:val="toc 7"/>
    <w:basedOn w:val="Normal"/>
    <w:next w:val="Normal"/>
    <w:autoRedefine/>
    <w:unhideWhenUsed/>
    <w:rsid w:val="006E5DD0"/>
    <w:pPr>
      <w:spacing w:line="276" w:lineRule="auto"/>
      <w:ind w:left="1440"/>
    </w:pPr>
    <w:rPr>
      <w:sz w:val="18"/>
      <w:szCs w:val="18"/>
      <w:lang w:val="en-AU" w:eastAsia="en-US"/>
    </w:rPr>
  </w:style>
  <w:style w:type="paragraph" w:styleId="TOC8">
    <w:name w:val="toc 8"/>
    <w:basedOn w:val="Normal"/>
    <w:next w:val="Normal"/>
    <w:autoRedefine/>
    <w:unhideWhenUsed/>
    <w:rsid w:val="006E5DD0"/>
    <w:pPr>
      <w:spacing w:line="276" w:lineRule="auto"/>
      <w:ind w:left="1680"/>
    </w:pPr>
    <w:rPr>
      <w:sz w:val="18"/>
      <w:szCs w:val="18"/>
      <w:lang w:val="en-AU" w:eastAsia="en-US"/>
    </w:rPr>
  </w:style>
  <w:style w:type="paragraph" w:styleId="TOC9">
    <w:name w:val="toc 9"/>
    <w:basedOn w:val="Normal"/>
    <w:next w:val="Normal"/>
    <w:autoRedefine/>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lang w:val="en-AU"/>
    </w:rPr>
  </w:style>
  <w:style w:type="table" w:customStyle="1" w:styleId="GridTable1Light-Accent12">
    <w:name w:val="Grid Table 1 Light - Accent 12"/>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Ind w:w="0" w:type="dxa"/>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CellMar>
        <w:top w:w="0" w:type="dxa"/>
        <w:left w:w="108" w:type="dxa"/>
        <w:bottom w:w="0" w:type="dxa"/>
        <w:right w:w="108" w:type="dxa"/>
      </w:tblCellMar>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Heading1"/>
    <w:next w:val="Normal"/>
    <w:autoRedefine/>
    <w:qFormat/>
    <w:rsid w:val="004744D2"/>
    <w:pPr>
      <w:pBdr>
        <w:left w:val="single" w:sz="48" w:space="8" w:color="899F32"/>
      </w:pBdr>
      <w:spacing w:before="0"/>
    </w:pPr>
    <w:rPr>
      <w:rFonts w:ascii="Arial" w:hAnsi="Arial"/>
      <w:b w:val="0"/>
      <w:bCs w:val="0"/>
      <w:caps/>
      <w:color w:val="000000" w:themeColor="text1"/>
      <w:sz w:val="32"/>
      <w:szCs w:val="36"/>
    </w:rPr>
  </w:style>
  <w:style w:type="paragraph" w:customStyle="1" w:styleId="Normal1stPara">
    <w:name w:val="Normal 1st Para"/>
    <w:basedOn w:val="Normal"/>
    <w:qFormat/>
    <w:rsid w:val="008F2D9A"/>
    <w:pPr>
      <w:spacing w:before="360"/>
    </w:pPr>
    <w:rPr>
      <w:lang w:val="en-AU"/>
    </w:rPr>
  </w:style>
  <w:style w:type="paragraph" w:customStyle="1" w:styleId="BoxText">
    <w:name w:val="Box Text"/>
    <w:basedOn w:val="Normal"/>
    <w:qFormat/>
    <w:rsid w:val="00E126D5"/>
    <w:pPr>
      <w:pBdr>
        <w:top w:val="single" w:sz="4" w:space="8" w:color="899F32"/>
        <w:left w:val="single" w:sz="4" w:space="8" w:color="899F32"/>
        <w:bottom w:val="single" w:sz="4" w:space="8" w:color="899F32"/>
        <w:right w:val="single" w:sz="4" w:space="8" w:color="899F32"/>
      </w:pBdr>
      <w:spacing w:after="120" w:line="276" w:lineRule="auto"/>
      <w:ind w:left="198" w:right="198"/>
    </w:pPr>
    <w:rPr>
      <w:rFonts w:eastAsiaTheme="minorHAnsi"/>
      <w:szCs w:val="22"/>
      <w:lang w:eastAsia="en-US"/>
    </w:rPr>
  </w:style>
  <w:style w:type="paragraph" w:customStyle="1" w:styleId="ResearchQuestion">
    <w:name w:val="Research Question"/>
    <w:basedOn w:val="BoxText"/>
    <w:qFormat/>
    <w:rsid w:val="00E126D5"/>
    <w:pPr>
      <w:pBdr>
        <w:left w:val="none" w:sz="0" w:space="0" w:color="auto"/>
        <w:right w:val="none" w:sz="0" w:space="0" w:color="auto"/>
      </w:pBdr>
      <w:shd w:val="pct5" w:color="auto" w:fill="auto"/>
      <w:ind w:left="0" w:right="0"/>
    </w:pPr>
    <w:rPr>
      <w:color w:val="899F32"/>
      <w:szCs w:val="20"/>
      <w:lang w:val="en-AU"/>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after="120" w:line="360" w:lineRule="auto"/>
      <w:ind w:left="357"/>
      <w:textAlignment w:val="baseline"/>
    </w:pPr>
    <w:rPr>
      <w:rFonts w:eastAsia="Calibri" w:cs="Arial"/>
      <w:i/>
      <w:szCs w:val="20"/>
    </w:rPr>
  </w:style>
  <w:style w:type="paragraph" w:customStyle="1" w:styleId="listpara2ndlevel">
    <w:name w:val="list para 2nd level"/>
    <w:basedOn w:val="ListParagraph"/>
    <w:qFormat/>
    <w:rsid w:val="008E1774"/>
    <w:pPr>
      <w:numPr>
        <w:ilvl w:val="1"/>
      </w:numPr>
    </w:pPr>
  </w:style>
  <w:style w:type="paragraph" w:customStyle="1" w:styleId="MrC">
    <w:name w:val="Mr C"/>
    <w:basedOn w:val="NormalPriorityIntro"/>
    <w:qFormat/>
    <w:rsid w:val="002A4F26"/>
    <w:pPr>
      <w:shd w:val="clear" w:color="auto" w:fill="F1F5DF"/>
    </w:pPr>
    <w:rPr>
      <w:color w:val="899F32"/>
      <w:szCs w:val="20"/>
    </w:rPr>
  </w:style>
  <w:style w:type="character" w:customStyle="1" w:styleId="ListParagraphChar">
    <w:name w:val="List Paragraph Char"/>
    <w:aliases w:val="Recommendation Char,List Paragraph1 Char,List Paragraph11 Char,L Char"/>
    <w:link w:val="ListParagraph"/>
    <w:uiPriority w:val="34"/>
    <w:locked/>
    <w:rsid w:val="007A3C0C"/>
    <w:rPr>
      <w:rFonts w:ascii="Arial" w:hAnsi="Arial"/>
      <w:sz w:val="20"/>
      <w:lang w:val="en-AU"/>
    </w:rPr>
  </w:style>
  <w:style w:type="paragraph" w:customStyle="1" w:styleId="Bullets1">
    <w:name w:val="Bullets 1"/>
    <w:basedOn w:val="ListParagraph"/>
    <w:qFormat/>
    <w:rsid w:val="00D102C4"/>
    <w:pPr>
      <w:numPr>
        <w:numId w:val="11"/>
      </w:numPr>
      <w:spacing w:after="60" w:line="276" w:lineRule="auto"/>
      <w:contextualSpacing w:val="0"/>
    </w:pPr>
    <w:rPr>
      <w:rFonts w:eastAsia="Times New Roman" w:cs="Arial"/>
    </w:rPr>
  </w:style>
  <w:style w:type="character" w:customStyle="1" w:styleId="FootnoteTextChar">
    <w:name w:val="Footnote Text Char"/>
    <w:basedOn w:val="DefaultParagraphFont"/>
    <w:link w:val="FootnoteText"/>
    <w:uiPriority w:val="99"/>
    <w:rsid w:val="004F6CD2"/>
    <w:rPr>
      <w:rFonts w:ascii="Calibri" w:hAnsi="Calibri"/>
      <w:sz w:val="20"/>
      <w:lang w:val="en-AU"/>
    </w:rPr>
  </w:style>
  <w:style w:type="paragraph" w:customStyle="1" w:styleId="BulletBeforeDash">
    <w:name w:val="BulletBeforeDash"/>
    <w:basedOn w:val="Normal"/>
    <w:rsid w:val="007D6DBA"/>
    <w:pPr>
      <w:numPr>
        <w:numId w:val="45"/>
      </w:numPr>
      <w:spacing w:after="0" w:line="240" w:lineRule="auto"/>
    </w:pPr>
    <w:rPr>
      <w:rFonts w:ascii="Times New Roman" w:eastAsia="Times New Roman" w:hAnsi="Times New Roman" w:cs="Times New Roman"/>
      <w:color w:val="000000"/>
      <w:sz w:val="24"/>
      <w:szCs w:val="20"/>
      <w:lang w:val="en-AU" w:eastAsia="en-AU"/>
    </w:rPr>
  </w:style>
  <w:style w:type="paragraph" w:customStyle="1" w:styleId="Bullet">
    <w:name w:val="Bullet"/>
    <w:basedOn w:val="BulletBeforeDash"/>
    <w:qFormat/>
    <w:rsid w:val="007D6DBA"/>
    <w:pPr>
      <w:spacing w:after="120"/>
    </w:pPr>
  </w:style>
  <w:style w:type="paragraph" w:customStyle="1" w:styleId="p1">
    <w:name w:val="p1"/>
    <w:basedOn w:val="Normal"/>
    <w:rsid w:val="007D6DBA"/>
    <w:pPr>
      <w:spacing w:after="0" w:line="240" w:lineRule="auto"/>
    </w:pPr>
    <w:rPr>
      <w:rFonts w:ascii="Times New Roman" w:eastAsiaTheme="minorHAnsi" w:hAnsi="Times New Roman" w:cs="Times New Roman"/>
      <w:color w:val="272727"/>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8">
      <w:bodyDiv w:val="1"/>
      <w:marLeft w:val="0"/>
      <w:marRight w:val="0"/>
      <w:marTop w:val="0"/>
      <w:marBottom w:val="0"/>
      <w:divBdr>
        <w:top w:val="none" w:sz="0" w:space="0" w:color="auto"/>
        <w:left w:val="none" w:sz="0" w:space="0" w:color="auto"/>
        <w:bottom w:val="none" w:sz="0" w:space="0" w:color="auto"/>
        <w:right w:val="none" w:sz="0" w:space="0" w:color="auto"/>
      </w:divBdr>
    </w:div>
    <w:div w:id="469548">
      <w:bodyDiv w:val="1"/>
      <w:marLeft w:val="0"/>
      <w:marRight w:val="0"/>
      <w:marTop w:val="0"/>
      <w:marBottom w:val="0"/>
      <w:divBdr>
        <w:top w:val="none" w:sz="0" w:space="0" w:color="auto"/>
        <w:left w:val="none" w:sz="0" w:space="0" w:color="auto"/>
        <w:bottom w:val="none" w:sz="0" w:space="0" w:color="auto"/>
        <w:right w:val="none" w:sz="0" w:space="0" w:color="auto"/>
      </w:divBdr>
    </w:div>
    <w:div w:id="1249670">
      <w:bodyDiv w:val="1"/>
      <w:marLeft w:val="0"/>
      <w:marRight w:val="0"/>
      <w:marTop w:val="0"/>
      <w:marBottom w:val="0"/>
      <w:divBdr>
        <w:top w:val="none" w:sz="0" w:space="0" w:color="auto"/>
        <w:left w:val="none" w:sz="0" w:space="0" w:color="auto"/>
        <w:bottom w:val="none" w:sz="0" w:space="0" w:color="auto"/>
        <w:right w:val="none" w:sz="0" w:space="0" w:color="auto"/>
      </w:divBdr>
    </w:div>
    <w:div w:id="1250840">
      <w:bodyDiv w:val="1"/>
      <w:marLeft w:val="0"/>
      <w:marRight w:val="0"/>
      <w:marTop w:val="0"/>
      <w:marBottom w:val="0"/>
      <w:divBdr>
        <w:top w:val="none" w:sz="0" w:space="0" w:color="auto"/>
        <w:left w:val="none" w:sz="0" w:space="0" w:color="auto"/>
        <w:bottom w:val="none" w:sz="0" w:space="0" w:color="auto"/>
        <w:right w:val="none" w:sz="0" w:space="0" w:color="auto"/>
      </w:divBdr>
    </w:div>
    <w:div w:id="1393197">
      <w:bodyDiv w:val="1"/>
      <w:marLeft w:val="0"/>
      <w:marRight w:val="0"/>
      <w:marTop w:val="0"/>
      <w:marBottom w:val="0"/>
      <w:divBdr>
        <w:top w:val="none" w:sz="0" w:space="0" w:color="auto"/>
        <w:left w:val="none" w:sz="0" w:space="0" w:color="auto"/>
        <w:bottom w:val="none" w:sz="0" w:space="0" w:color="auto"/>
        <w:right w:val="none" w:sz="0" w:space="0" w:color="auto"/>
      </w:divBdr>
    </w:div>
    <w:div w:id="1855273">
      <w:bodyDiv w:val="1"/>
      <w:marLeft w:val="0"/>
      <w:marRight w:val="0"/>
      <w:marTop w:val="0"/>
      <w:marBottom w:val="0"/>
      <w:divBdr>
        <w:top w:val="none" w:sz="0" w:space="0" w:color="auto"/>
        <w:left w:val="none" w:sz="0" w:space="0" w:color="auto"/>
        <w:bottom w:val="none" w:sz="0" w:space="0" w:color="auto"/>
        <w:right w:val="none" w:sz="0" w:space="0" w:color="auto"/>
      </w:divBdr>
    </w:div>
    <w:div w:id="2826736">
      <w:bodyDiv w:val="1"/>
      <w:marLeft w:val="0"/>
      <w:marRight w:val="0"/>
      <w:marTop w:val="0"/>
      <w:marBottom w:val="0"/>
      <w:divBdr>
        <w:top w:val="none" w:sz="0" w:space="0" w:color="auto"/>
        <w:left w:val="none" w:sz="0" w:space="0" w:color="auto"/>
        <w:bottom w:val="none" w:sz="0" w:space="0" w:color="auto"/>
        <w:right w:val="none" w:sz="0" w:space="0" w:color="auto"/>
      </w:divBdr>
    </w:div>
    <w:div w:id="2828180">
      <w:bodyDiv w:val="1"/>
      <w:marLeft w:val="0"/>
      <w:marRight w:val="0"/>
      <w:marTop w:val="0"/>
      <w:marBottom w:val="0"/>
      <w:divBdr>
        <w:top w:val="none" w:sz="0" w:space="0" w:color="auto"/>
        <w:left w:val="none" w:sz="0" w:space="0" w:color="auto"/>
        <w:bottom w:val="none" w:sz="0" w:space="0" w:color="auto"/>
        <w:right w:val="none" w:sz="0" w:space="0" w:color="auto"/>
      </w:divBdr>
    </w:div>
    <w:div w:id="3408441">
      <w:bodyDiv w:val="1"/>
      <w:marLeft w:val="0"/>
      <w:marRight w:val="0"/>
      <w:marTop w:val="0"/>
      <w:marBottom w:val="0"/>
      <w:divBdr>
        <w:top w:val="none" w:sz="0" w:space="0" w:color="auto"/>
        <w:left w:val="none" w:sz="0" w:space="0" w:color="auto"/>
        <w:bottom w:val="none" w:sz="0" w:space="0" w:color="auto"/>
        <w:right w:val="none" w:sz="0" w:space="0" w:color="auto"/>
      </w:divBdr>
    </w:div>
    <w:div w:id="4333042">
      <w:bodyDiv w:val="1"/>
      <w:marLeft w:val="0"/>
      <w:marRight w:val="0"/>
      <w:marTop w:val="0"/>
      <w:marBottom w:val="0"/>
      <w:divBdr>
        <w:top w:val="none" w:sz="0" w:space="0" w:color="auto"/>
        <w:left w:val="none" w:sz="0" w:space="0" w:color="auto"/>
        <w:bottom w:val="none" w:sz="0" w:space="0" w:color="auto"/>
        <w:right w:val="none" w:sz="0" w:space="0" w:color="auto"/>
      </w:divBdr>
    </w:div>
    <w:div w:id="8266234">
      <w:bodyDiv w:val="1"/>
      <w:marLeft w:val="0"/>
      <w:marRight w:val="0"/>
      <w:marTop w:val="0"/>
      <w:marBottom w:val="0"/>
      <w:divBdr>
        <w:top w:val="none" w:sz="0" w:space="0" w:color="auto"/>
        <w:left w:val="none" w:sz="0" w:space="0" w:color="auto"/>
        <w:bottom w:val="none" w:sz="0" w:space="0" w:color="auto"/>
        <w:right w:val="none" w:sz="0" w:space="0" w:color="auto"/>
      </w:divBdr>
    </w:div>
    <w:div w:id="8727521">
      <w:bodyDiv w:val="1"/>
      <w:marLeft w:val="0"/>
      <w:marRight w:val="0"/>
      <w:marTop w:val="0"/>
      <w:marBottom w:val="0"/>
      <w:divBdr>
        <w:top w:val="none" w:sz="0" w:space="0" w:color="auto"/>
        <w:left w:val="none" w:sz="0" w:space="0" w:color="auto"/>
        <w:bottom w:val="none" w:sz="0" w:space="0" w:color="auto"/>
        <w:right w:val="none" w:sz="0" w:space="0" w:color="auto"/>
      </w:divBdr>
    </w:div>
    <w:div w:id="9794174">
      <w:bodyDiv w:val="1"/>
      <w:marLeft w:val="0"/>
      <w:marRight w:val="0"/>
      <w:marTop w:val="0"/>
      <w:marBottom w:val="0"/>
      <w:divBdr>
        <w:top w:val="none" w:sz="0" w:space="0" w:color="auto"/>
        <w:left w:val="none" w:sz="0" w:space="0" w:color="auto"/>
        <w:bottom w:val="none" w:sz="0" w:space="0" w:color="auto"/>
        <w:right w:val="none" w:sz="0" w:space="0" w:color="auto"/>
      </w:divBdr>
    </w:div>
    <w:div w:id="9912028">
      <w:bodyDiv w:val="1"/>
      <w:marLeft w:val="0"/>
      <w:marRight w:val="0"/>
      <w:marTop w:val="0"/>
      <w:marBottom w:val="0"/>
      <w:divBdr>
        <w:top w:val="none" w:sz="0" w:space="0" w:color="auto"/>
        <w:left w:val="none" w:sz="0" w:space="0" w:color="auto"/>
        <w:bottom w:val="none" w:sz="0" w:space="0" w:color="auto"/>
        <w:right w:val="none" w:sz="0" w:space="0" w:color="auto"/>
      </w:divBdr>
    </w:div>
    <w:div w:id="12267741">
      <w:bodyDiv w:val="1"/>
      <w:marLeft w:val="0"/>
      <w:marRight w:val="0"/>
      <w:marTop w:val="0"/>
      <w:marBottom w:val="0"/>
      <w:divBdr>
        <w:top w:val="none" w:sz="0" w:space="0" w:color="auto"/>
        <w:left w:val="none" w:sz="0" w:space="0" w:color="auto"/>
        <w:bottom w:val="none" w:sz="0" w:space="0" w:color="auto"/>
        <w:right w:val="none" w:sz="0" w:space="0" w:color="auto"/>
      </w:divBdr>
    </w:div>
    <w:div w:id="13576386">
      <w:bodyDiv w:val="1"/>
      <w:marLeft w:val="0"/>
      <w:marRight w:val="0"/>
      <w:marTop w:val="0"/>
      <w:marBottom w:val="0"/>
      <w:divBdr>
        <w:top w:val="none" w:sz="0" w:space="0" w:color="auto"/>
        <w:left w:val="none" w:sz="0" w:space="0" w:color="auto"/>
        <w:bottom w:val="none" w:sz="0" w:space="0" w:color="auto"/>
        <w:right w:val="none" w:sz="0" w:space="0" w:color="auto"/>
      </w:divBdr>
    </w:div>
    <w:div w:id="13581538">
      <w:bodyDiv w:val="1"/>
      <w:marLeft w:val="0"/>
      <w:marRight w:val="0"/>
      <w:marTop w:val="0"/>
      <w:marBottom w:val="0"/>
      <w:divBdr>
        <w:top w:val="none" w:sz="0" w:space="0" w:color="auto"/>
        <w:left w:val="none" w:sz="0" w:space="0" w:color="auto"/>
        <w:bottom w:val="none" w:sz="0" w:space="0" w:color="auto"/>
        <w:right w:val="none" w:sz="0" w:space="0" w:color="auto"/>
      </w:divBdr>
    </w:div>
    <w:div w:id="13699093">
      <w:bodyDiv w:val="1"/>
      <w:marLeft w:val="0"/>
      <w:marRight w:val="0"/>
      <w:marTop w:val="0"/>
      <w:marBottom w:val="0"/>
      <w:divBdr>
        <w:top w:val="none" w:sz="0" w:space="0" w:color="auto"/>
        <w:left w:val="none" w:sz="0" w:space="0" w:color="auto"/>
        <w:bottom w:val="none" w:sz="0" w:space="0" w:color="auto"/>
        <w:right w:val="none" w:sz="0" w:space="0" w:color="auto"/>
      </w:divBdr>
    </w:div>
    <w:div w:id="14617509">
      <w:bodyDiv w:val="1"/>
      <w:marLeft w:val="0"/>
      <w:marRight w:val="0"/>
      <w:marTop w:val="0"/>
      <w:marBottom w:val="0"/>
      <w:divBdr>
        <w:top w:val="none" w:sz="0" w:space="0" w:color="auto"/>
        <w:left w:val="none" w:sz="0" w:space="0" w:color="auto"/>
        <w:bottom w:val="none" w:sz="0" w:space="0" w:color="auto"/>
        <w:right w:val="none" w:sz="0" w:space="0" w:color="auto"/>
      </w:divBdr>
    </w:div>
    <w:div w:id="15079275">
      <w:bodyDiv w:val="1"/>
      <w:marLeft w:val="0"/>
      <w:marRight w:val="0"/>
      <w:marTop w:val="0"/>
      <w:marBottom w:val="0"/>
      <w:divBdr>
        <w:top w:val="none" w:sz="0" w:space="0" w:color="auto"/>
        <w:left w:val="none" w:sz="0" w:space="0" w:color="auto"/>
        <w:bottom w:val="none" w:sz="0" w:space="0" w:color="auto"/>
        <w:right w:val="none" w:sz="0" w:space="0" w:color="auto"/>
      </w:divBdr>
    </w:div>
    <w:div w:id="16319126">
      <w:bodyDiv w:val="1"/>
      <w:marLeft w:val="0"/>
      <w:marRight w:val="0"/>
      <w:marTop w:val="0"/>
      <w:marBottom w:val="0"/>
      <w:divBdr>
        <w:top w:val="none" w:sz="0" w:space="0" w:color="auto"/>
        <w:left w:val="none" w:sz="0" w:space="0" w:color="auto"/>
        <w:bottom w:val="none" w:sz="0" w:space="0" w:color="auto"/>
        <w:right w:val="none" w:sz="0" w:space="0" w:color="auto"/>
      </w:divBdr>
    </w:div>
    <w:div w:id="16390863">
      <w:bodyDiv w:val="1"/>
      <w:marLeft w:val="0"/>
      <w:marRight w:val="0"/>
      <w:marTop w:val="0"/>
      <w:marBottom w:val="0"/>
      <w:divBdr>
        <w:top w:val="none" w:sz="0" w:space="0" w:color="auto"/>
        <w:left w:val="none" w:sz="0" w:space="0" w:color="auto"/>
        <w:bottom w:val="none" w:sz="0" w:space="0" w:color="auto"/>
        <w:right w:val="none" w:sz="0" w:space="0" w:color="auto"/>
      </w:divBdr>
    </w:div>
    <w:div w:id="16397518">
      <w:bodyDiv w:val="1"/>
      <w:marLeft w:val="0"/>
      <w:marRight w:val="0"/>
      <w:marTop w:val="0"/>
      <w:marBottom w:val="0"/>
      <w:divBdr>
        <w:top w:val="none" w:sz="0" w:space="0" w:color="auto"/>
        <w:left w:val="none" w:sz="0" w:space="0" w:color="auto"/>
        <w:bottom w:val="none" w:sz="0" w:space="0" w:color="auto"/>
        <w:right w:val="none" w:sz="0" w:space="0" w:color="auto"/>
      </w:divBdr>
    </w:div>
    <w:div w:id="17438116">
      <w:bodyDiv w:val="1"/>
      <w:marLeft w:val="0"/>
      <w:marRight w:val="0"/>
      <w:marTop w:val="0"/>
      <w:marBottom w:val="0"/>
      <w:divBdr>
        <w:top w:val="none" w:sz="0" w:space="0" w:color="auto"/>
        <w:left w:val="none" w:sz="0" w:space="0" w:color="auto"/>
        <w:bottom w:val="none" w:sz="0" w:space="0" w:color="auto"/>
        <w:right w:val="none" w:sz="0" w:space="0" w:color="auto"/>
      </w:divBdr>
    </w:div>
    <w:div w:id="17974354">
      <w:bodyDiv w:val="1"/>
      <w:marLeft w:val="0"/>
      <w:marRight w:val="0"/>
      <w:marTop w:val="0"/>
      <w:marBottom w:val="0"/>
      <w:divBdr>
        <w:top w:val="none" w:sz="0" w:space="0" w:color="auto"/>
        <w:left w:val="none" w:sz="0" w:space="0" w:color="auto"/>
        <w:bottom w:val="none" w:sz="0" w:space="0" w:color="auto"/>
        <w:right w:val="none" w:sz="0" w:space="0" w:color="auto"/>
      </w:divBdr>
    </w:div>
    <w:div w:id="18168281">
      <w:bodyDiv w:val="1"/>
      <w:marLeft w:val="0"/>
      <w:marRight w:val="0"/>
      <w:marTop w:val="0"/>
      <w:marBottom w:val="0"/>
      <w:divBdr>
        <w:top w:val="none" w:sz="0" w:space="0" w:color="auto"/>
        <w:left w:val="none" w:sz="0" w:space="0" w:color="auto"/>
        <w:bottom w:val="none" w:sz="0" w:space="0" w:color="auto"/>
        <w:right w:val="none" w:sz="0" w:space="0" w:color="auto"/>
      </w:divBdr>
      <w:divsChild>
        <w:div w:id="248663719">
          <w:marLeft w:val="0"/>
          <w:marRight w:val="0"/>
          <w:marTop w:val="0"/>
          <w:marBottom w:val="0"/>
          <w:divBdr>
            <w:top w:val="none" w:sz="0" w:space="0" w:color="auto"/>
            <w:left w:val="none" w:sz="0" w:space="0" w:color="auto"/>
            <w:bottom w:val="none" w:sz="0" w:space="0" w:color="auto"/>
            <w:right w:val="none" w:sz="0" w:space="0" w:color="auto"/>
          </w:divBdr>
          <w:divsChild>
            <w:div w:id="1454246576">
              <w:marLeft w:val="0"/>
              <w:marRight w:val="0"/>
              <w:marTop w:val="0"/>
              <w:marBottom w:val="0"/>
              <w:divBdr>
                <w:top w:val="none" w:sz="0" w:space="0" w:color="auto"/>
                <w:left w:val="none" w:sz="0" w:space="0" w:color="auto"/>
                <w:bottom w:val="none" w:sz="0" w:space="0" w:color="auto"/>
                <w:right w:val="none" w:sz="0" w:space="0" w:color="auto"/>
              </w:divBdr>
              <w:divsChild>
                <w:div w:id="158809785">
                  <w:marLeft w:val="0"/>
                  <w:marRight w:val="0"/>
                  <w:marTop w:val="0"/>
                  <w:marBottom w:val="0"/>
                  <w:divBdr>
                    <w:top w:val="none" w:sz="0" w:space="0" w:color="auto"/>
                    <w:left w:val="none" w:sz="0" w:space="0" w:color="auto"/>
                    <w:bottom w:val="none" w:sz="0" w:space="0" w:color="auto"/>
                    <w:right w:val="none" w:sz="0" w:space="0" w:color="auto"/>
                  </w:divBdr>
                  <w:divsChild>
                    <w:div w:id="4028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9952">
          <w:marLeft w:val="0"/>
          <w:marRight w:val="0"/>
          <w:marTop w:val="0"/>
          <w:marBottom w:val="0"/>
          <w:divBdr>
            <w:top w:val="none" w:sz="0" w:space="0" w:color="auto"/>
            <w:left w:val="none" w:sz="0" w:space="0" w:color="auto"/>
            <w:bottom w:val="none" w:sz="0" w:space="0" w:color="auto"/>
            <w:right w:val="none" w:sz="0" w:space="0" w:color="auto"/>
          </w:divBdr>
          <w:divsChild>
            <w:div w:id="1060590055">
              <w:marLeft w:val="0"/>
              <w:marRight w:val="0"/>
              <w:marTop w:val="0"/>
              <w:marBottom w:val="0"/>
              <w:divBdr>
                <w:top w:val="none" w:sz="0" w:space="0" w:color="auto"/>
                <w:left w:val="none" w:sz="0" w:space="0" w:color="auto"/>
                <w:bottom w:val="none" w:sz="0" w:space="0" w:color="auto"/>
                <w:right w:val="none" w:sz="0" w:space="0" w:color="auto"/>
              </w:divBdr>
              <w:divsChild>
                <w:div w:id="1031954127">
                  <w:marLeft w:val="0"/>
                  <w:marRight w:val="0"/>
                  <w:marTop w:val="0"/>
                  <w:marBottom w:val="0"/>
                  <w:divBdr>
                    <w:top w:val="none" w:sz="0" w:space="0" w:color="auto"/>
                    <w:left w:val="none" w:sz="0" w:space="0" w:color="auto"/>
                    <w:bottom w:val="none" w:sz="0" w:space="0" w:color="auto"/>
                    <w:right w:val="none" w:sz="0" w:space="0" w:color="auto"/>
                  </w:divBdr>
                  <w:divsChild>
                    <w:div w:id="122045456">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053486">
      <w:bodyDiv w:val="1"/>
      <w:marLeft w:val="0"/>
      <w:marRight w:val="0"/>
      <w:marTop w:val="0"/>
      <w:marBottom w:val="0"/>
      <w:divBdr>
        <w:top w:val="none" w:sz="0" w:space="0" w:color="auto"/>
        <w:left w:val="none" w:sz="0" w:space="0" w:color="auto"/>
        <w:bottom w:val="none" w:sz="0" w:space="0" w:color="auto"/>
        <w:right w:val="none" w:sz="0" w:space="0" w:color="auto"/>
      </w:divBdr>
    </w:div>
    <w:div w:id="21370156">
      <w:bodyDiv w:val="1"/>
      <w:marLeft w:val="0"/>
      <w:marRight w:val="0"/>
      <w:marTop w:val="0"/>
      <w:marBottom w:val="0"/>
      <w:divBdr>
        <w:top w:val="none" w:sz="0" w:space="0" w:color="auto"/>
        <w:left w:val="none" w:sz="0" w:space="0" w:color="auto"/>
        <w:bottom w:val="none" w:sz="0" w:space="0" w:color="auto"/>
        <w:right w:val="none" w:sz="0" w:space="0" w:color="auto"/>
      </w:divBdr>
    </w:div>
    <w:div w:id="23986815">
      <w:bodyDiv w:val="1"/>
      <w:marLeft w:val="0"/>
      <w:marRight w:val="0"/>
      <w:marTop w:val="0"/>
      <w:marBottom w:val="0"/>
      <w:divBdr>
        <w:top w:val="none" w:sz="0" w:space="0" w:color="auto"/>
        <w:left w:val="none" w:sz="0" w:space="0" w:color="auto"/>
        <w:bottom w:val="none" w:sz="0" w:space="0" w:color="auto"/>
        <w:right w:val="none" w:sz="0" w:space="0" w:color="auto"/>
      </w:divBdr>
    </w:div>
    <w:div w:id="24137663">
      <w:bodyDiv w:val="1"/>
      <w:marLeft w:val="0"/>
      <w:marRight w:val="0"/>
      <w:marTop w:val="0"/>
      <w:marBottom w:val="0"/>
      <w:divBdr>
        <w:top w:val="none" w:sz="0" w:space="0" w:color="auto"/>
        <w:left w:val="none" w:sz="0" w:space="0" w:color="auto"/>
        <w:bottom w:val="none" w:sz="0" w:space="0" w:color="auto"/>
        <w:right w:val="none" w:sz="0" w:space="0" w:color="auto"/>
      </w:divBdr>
    </w:div>
    <w:div w:id="25375831">
      <w:bodyDiv w:val="1"/>
      <w:marLeft w:val="0"/>
      <w:marRight w:val="0"/>
      <w:marTop w:val="0"/>
      <w:marBottom w:val="0"/>
      <w:divBdr>
        <w:top w:val="none" w:sz="0" w:space="0" w:color="auto"/>
        <w:left w:val="none" w:sz="0" w:space="0" w:color="auto"/>
        <w:bottom w:val="none" w:sz="0" w:space="0" w:color="auto"/>
        <w:right w:val="none" w:sz="0" w:space="0" w:color="auto"/>
      </w:divBdr>
    </w:div>
    <w:div w:id="26025398">
      <w:bodyDiv w:val="1"/>
      <w:marLeft w:val="0"/>
      <w:marRight w:val="0"/>
      <w:marTop w:val="0"/>
      <w:marBottom w:val="0"/>
      <w:divBdr>
        <w:top w:val="none" w:sz="0" w:space="0" w:color="auto"/>
        <w:left w:val="none" w:sz="0" w:space="0" w:color="auto"/>
        <w:bottom w:val="none" w:sz="0" w:space="0" w:color="auto"/>
        <w:right w:val="none" w:sz="0" w:space="0" w:color="auto"/>
      </w:divBdr>
    </w:div>
    <w:div w:id="26755040">
      <w:bodyDiv w:val="1"/>
      <w:marLeft w:val="0"/>
      <w:marRight w:val="0"/>
      <w:marTop w:val="0"/>
      <w:marBottom w:val="0"/>
      <w:divBdr>
        <w:top w:val="none" w:sz="0" w:space="0" w:color="auto"/>
        <w:left w:val="none" w:sz="0" w:space="0" w:color="auto"/>
        <w:bottom w:val="none" w:sz="0" w:space="0" w:color="auto"/>
        <w:right w:val="none" w:sz="0" w:space="0" w:color="auto"/>
      </w:divBdr>
    </w:div>
    <w:div w:id="27488069">
      <w:bodyDiv w:val="1"/>
      <w:marLeft w:val="0"/>
      <w:marRight w:val="0"/>
      <w:marTop w:val="0"/>
      <w:marBottom w:val="0"/>
      <w:divBdr>
        <w:top w:val="none" w:sz="0" w:space="0" w:color="auto"/>
        <w:left w:val="none" w:sz="0" w:space="0" w:color="auto"/>
        <w:bottom w:val="none" w:sz="0" w:space="0" w:color="auto"/>
        <w:right w:val="none" w:sz="0" w:space="0" w:color="auto"/>
      </w:divBdr>
    </w:div>
    <w:div w:id="27490294">
      <w:bodyDiv w:val="1"/>
      <w:marLeft w:val="0"/>
      <w:marRight w:val="0"/>
      <w:marTop w:val="0"/>
      <w:marBottom w:val="0"/>
      <w:divBdr>
        <w:top w:val="none" w:sz="0" w:space="0" w:color="auto"/>
        <w:left w:val="none" w:sz="0" w:space="0" w:color="auto"/>
        <w:bottom w:val="none" w:sz="0" w:space="0" w:color="auto"/>
        <w:right w:val="none" w:sz="0" w:space="0" w:color="auto"/>
      </w:divBdr>
    </w:div>
    <w:div w:id="27922634">
      <w:bodyDiv w:val="1"/>
      <w:marLeft w:val="0"/>
      <w:marRight w:val="0"/>
      <w:marTop w:val="0"/>
      <w:marBottom w:val="0"/>
      <w:divBdr>
        <w:top w:val="none" w:sz="0" w:space="0" w:color="auto"/>
        <w:left w:val="none" w:sz="0" w:space="0" w:color="auto"/>
        <w:bottom w:val="none" w:sz="0" w:space="0" w:color="auto"/>
        <w:right w:val="none" w:sz="0" w:space="0" w:color="auto"/>
      </w:divBdr>
    </w:div>
    <w:div w:id="27950511">
      <w:bodyDiv w:val="1"/>
      <w:marLeft w:val="0"/>
      <w:marRight w:val="0"/>
      <w:marTop w:val="0"/>
      <w:marBottom w:val="0"/>
      <w:divBdr>
        <w:top w:val="none" w:sz="0" w:space="0" w:color="auto"/>
        <w:left w:val="none" w:sz="0" w:space="0" w:color="auto"/>
        <w:bottom w:val="none" w:sz="0" w:space="0" w:color="auto"/>
        <w:right w:val="none" w:sz="0" w:space="0" w:color="auto"/>
      </w:divBdr>
    </w:div>
    <w:div w:id="28189989">
      <w:bodyDiv w:val="1"/>
      <w:marLeft w:val="0"/>
      <w:marRight w:val="0"/>
      <w:marTop w:val="0"/>
      <w:marBottom w:val="0"/>
      <w:divBdr>
        <w:top w:val="none" w:sz="0" w:space="0" w:color="auto"/>
        <w:left w:val="none" w:sz="0" w:space="0" w:color="auto"/>
        <w:bottom w:val="none" w:sz="0" w:space="0" w:color="auto"/>
        <w:right w:val="none" w:sz="0" w:space="0" w:color="auto"/>
      </w:divBdr>
    </w:div>
    <w:div w:id="30036911">
      <w:bodyDiv w:val="1"/>
      <w:marLeft w:val="0"/>
      <w:marRight w:val="0"/>
      <w:marTop w:val="0"/>
      <w:marBottom w:val="0"/>
      <w:divBdr>
        <w:top w:val="none" w:sz="0" w:space="0" w:color="auto"/>
        <w:left w:val="none" w:sz="0" w:space="0" w:color="auto"/>
        <w:bottom w:val="none" w:sz="0" w:space="0" w:color="auto"/>
        <w:right w:val="none" w:sz="0" w:space="0" w:color="auto"/>
      </w:divBdr>
    </w:div>
    <w:div w:id="30303246">
      <w:bodyDiv w:val="1"/>
      <w:marLeft w:val="0"/>
      <w:marRight w:val="0"/>
      <w:marTop w:val="0"/>
      <w:marBottom w:val="0"/>
      <w:divBdr>
        <w:top w:val="none" w:sz="0" w:space="0" w:color="auto"/>
        <w:left w:val="none" w:sz="0" w:space="0" w:color="auto"/>
        <w:bottom w:val="none" w:sz="0" w:space="0" w:color="auto"/>
        <w:right w:val="none" w:sz="0" w:space="0" w:color="auto"/>
      </w:divBdr>
    </w:div>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33123337">
      <w:bodyDiv w:val="1"/>
      <w:marLeft w:val="0"/>
      <w:marRight w:val="0"/>
      <w:marTop w:val="0"/>
      <w:marBottom w:val="0"/>
      <w:divBdr>
        <w:top w:val="none" w:sz="0" w:space="0" w:color="auto"/>
        <w:left w:val="none" w:sz="0" w:space="0" w:color="auto"/>
        <w:bottom w:val="none" w:sz="0" w:space="0" w:color="auto"/>
        <w:right w:val="none" w:sz="0" w:space="0" w:color="auto"/>
      </w:divBdr>
    </w:div>
    <w:div w:id="33124045">
      <w:bodyDiv w:val="1"/>
      <w:marLeft w:val="0"/>
      <w:marRight w:val="0"/>
      <w:marTop w:val="0"/>
      <w:marBottom w:val="0"/>
      <w:divBdr>
        <w:top w:val="none" w:sz="0" w:space="0" w:color="auto"/>
        <w:left w:val="none" w:sz="0" w:space="0" w:color="auto"/>
        <w:bottom w:val="none" w:sz="0" w:space="0" w:color="auto"/>
        <w:right w:val="none" w:sz="0" w:space="0" w:color="auto"/>
      </w:divBdr>
    </w:div>
    <w:div w:id="33966291">
      <w:bodyDiv w:val="1"/>
      <w:marLeft w:val="0"/>
      <w:marRight w:val="0"/>
      <w:marTop w:val="0"/>
      <w:marBottom w:val="0"/>
      <w:divBdr>
        <w:top w:val="none" w:sz="0" w:space="0" w:color="auto"/>
        <w:left w:val="none" w:sz="0" w:space="0" w:color="auto"/>
        <w:bottom w:val="none" w:sz="0" w:space="0" w:color="auto"/>
        <w:right w:val="none" w:sz="0" w:space="0" w:color="auto"/>
      </w:divBdr>
    </w:div>
    <w:div w:id="34699614">
      <w:bodyDiv w:val="1"/>
      <w:marLeft w:val="0"/>
      <w:marRight w:val="0"/>
      <w:marTop w:val="0"/>
      <w:marBottom w:val="0"/>
      <w:divBdr>
        <w:top w:val="none" w:sz="0" w:space="0" w:color="auto"/>
        <w:left w:val="none" w:sz="0" w:space="0" w:color="auto"/>
        <w:bottom w:val="none" w:sz="0" w:space="0" w:color="auto"/>
        <w:right w:val="none" w:sz="0" w:space="0" w:color="auto"/>
      </w:divBdr>
    </w:div>
    <w:div w:id="34744173">
      <w:bodyDiv w:val="1"/>
      <w:marLeft w:val="0"/>
      <w:marRight w:val="0"/>
      <w:marTop w:val="0"/>
      <w:marBottom w:val="0"/>
      <w:divBdr>
        <w:top w:val="none" w:sz="0" w:space="0" w:color="auto"/>
        <w:left w:val="none" w:sz="0" w:space="0" w:color="auto"/>
        <w:bottom w:val="none" w:sz="0" w:space="0" w:color="auto"/>
        <w:right w:val="none" w:sz="0" w:space="0" w:color="auto"/>
      </w:divBdr>
    </w:div>
    <w:div w:id="36316093">
      <w:bodyDiv w:val="1"/>
      <w:marLeft w:val="0"/>
      <w:marRight w:val="0"/>
      <w:marTop w:val="0"/>
      <w:marBottom w:val="0"/>
      <w:divBdr>
        <w:top w:val="none" w:sz="0" w:space="0" w:color="auto"/>
        <w:left w:val="none" w:sz="0" w:space="0" w:color="auto"/>
        <w:bottom w:val="none" w:sz="0" w:space="0" w:color="auto"/>
        <w:right w:val="none" w:sz="0" w:space="0" w:color="auto"/>
      </w:divBdr>
    </w:div>
    <w:div w:id="37777697">
      <w:bodyDiv w:val="1"/>
      <w:marLeft w:val="0"/>
      <w:marRight w:val="0"/>
      <w:marTop w:val="0"/>
      <w:marBottom w:val="0"/>
      <w:divBdr>
        <w:top w:val="none" w:sz="0" w:space="0" w:color="auto"/>
        <w:left w:val="none" w:sz="0" w:space="0" w:color="auto"/>
        <w:bottom w:val="none" w:sz="0" w:space="0" w:color="auto"/>
        <w:right w:val="none" w:sz="0" w:space="0" w:color="auto"/>
      </w:divBdr>
    </w:div>
    <w:div w:id="37901661">
      <w:bodyDiv w:val="1"/>
      <w:marLeft w:val="0"/>
      <w:marRight w:val="0"/>
      <w:marTop w:val="0"/>
      <w:marBottom w:val="0"/>
      <w:divBdr>
        <w:top w:val="none" w:sz="0" w:space="0" w:color="auto"/>
        <w:left w:val="none" w:sz="0" w:space="0" w:color="auto"/>
        <w:bottom w:val="none" w:sz="0" w:space="0" w:color="auto"/>
        <w:right w:val="none" w:sz="0" w:space="0" w:color="auto"/>
      </w:divBdr>
    </w:div>
    <w:div w:id="41684891">
      <w:bodyDiv w:val="1"/>
      <w:marLeft w:val="0"/>
      <w:marRight w:val="0"/>
      <w:marTop w:val="0"/>
      <w:marBottom w:val="0"/>
      <w:divBdr>
        <w:top w:val="none" w:sz="0" w:space="0" w:color="auto"/>
        <w:left w:val="none" w:sz="0" w:space="0" w:color="auto"/>
        <w:bottom w:val="none" w:sz="0" w:space="0" w:color="auto"/>
        <w:right w:val="none" w:sz="0" w:space="0" w:color="auto"/>
      </w:divBdr>
    </w:div>
    <w:div w:id="43064148">
      <w:bodyDiv w:val="1"/>
      <w:marLeft w:val="0"/>
      <w:marRight w:val="0"/>
      <w:marTop w:val="0"/>
      <w:marBottom w:val="0"/>
      <w:divBdr>
        <w:top w:val="none" w:sz="0" w:space="0" w:color="auto"/>
        <w:left w:val="none" w:sz="0" w:space="0" w:color="auto"/>
        <w:bottom w:val="none" w:sz="0" w:space="0" w:color="auto"/>
        <w:right w:val="none" w:sz="0" w:space="0" w:color="auto"/>
      </w:divBdr>
    </w:div>
    <w:div w:id="43533099">
      <w:bodyDiv w:val="1"/>
      <w:marLeft w:val="0"/>
      <w:marRight w:val="0"/>
      <w:marTop w:val="0"/>
      <w:marBottom w:val="0"/>
      <w:divBdr>
        <w:top w:val="none" w:sz="0" w:space="0" w:color="auto"/>
        <w:left w:val="none" w:sz="0" w:space="0" w:color="auto"/>
        <w:bottom w:val="none" w:sz="0" w:space="0" w:color="auto"/>
        <w:right w:val="none" w:sz="0" w:space="0" w:color="auto"/>
      </w:divBdr>
    </w:div>
    <w:div w:id="43915770">
      <w:bodyDiv w:val="1"/>
      <w:marLeft w:val="0"/>
      <w:marRight w:val="0"/>
      <w:marTop w:val="0"/>
      <w:marBottom w:val="0"/>
      <w:divBdr>
        <w:top w:val="none" w:sz="0" w:space="0" w:color="auto"/>
        <w:left w:val="none" w:sz="0" w:space="0" w:color="auto"/>
        <w:bottom w:val="none" w:sz="0" w:space="0" w:color="auto"/>
        <w:right w:val="none" w:sz="0" w:space="0" w:color="auto"/>
      </w:divBdr>
      <w:divsChild>
        <w:div w:id="1583678054">
          <w:marLeft w:val="0"/>
          <w:marRight w:val="0"/>
          <w:marTop w:val="0"/>
          <w:marBottom w:val="0"/>
          <w:divBdr>
            <w:top w:val="none" w:sz="0" w:space="0" w:color="auto"/>
            <w:left w:val="none" w:sz="0" w:space="0" w:color="auto"/>
            <w:bottom w:val="none" w:sz="0" w:space="0" w:color="auto"/>
            <w:right w:val="none" w:sz="0" w:space="0" w:color="auto"/>
          </w:divBdr>
          <w:divsChild>
            <w:div w:id="591353284">
              <w:marLeft w:val="0"/>
              <w:marRight w:val="0"/>
              <w:marTop w:val="0"/>
              <w:marBottom w:val="0"/>
              <w:divBdr>
                <w:top w:val="none" w:sz="0" w:space="0" w:color="auto"/>
                <w:left w:val="none" w:sz="0" w:space="0" w:color="auto"/>
                <w:bottom w:val="none" w:sz="0" w:space="0" w:color="auto"/>
                <w:right w:val="none" w:sz="0" w:space="0" w:color="auto"/>
              </w:divBdr>
              <w:divsChild>
                <w:div w:id="1315186868">
                  <w:marLeft w:val="0"/>
                  <w:marRight w:val="0"/>
                  <w:marTop w:val="0"/>
                  <w:marBottom w:val="0"/>
                  <w:divBdr>
                    <w:top w:val="none" w:sz="0" w:space="0" w:color="auto"/>
                    <w:left w:val="none" w:sz="0" w:space="0" w:color="auto"/>
                    <w:bottom w:val="none" w:sz="0" w:space="0" w:color="auto"/>
                    <w:right w:val="none" w:sz="0" w:space="0" w:color="auto"/>
                  </w:divBdr>
                  <w:divsChild>
                    <w:div w:id="11862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233">
      <w:bodyDiv w:val="1"/>
      <w:marLeft w:val="0"/>
      <w:marRight w:val="0"/>
      <w:marTop w:val="0"/>
      <w:marBottom w:val="0"/>
      <w:divBdr>
        <w:top w:val="none" w:sz="0" w:space="0" w:color="auto"/>
        <w:left w:val="none" w:sz="0" w:space="0" w:color="auto"/>
        <w:bottom w:val="none" w:sz="0" w:space="0" w:color="auto"/>
        <w:right w:val="none" w:sz="0" w:space="0" w:color="auto"/>
      </w:divBdr>
    </w:div>
    <w:div w:id="46800439">
      <w:bodyDiv w:val="1"/>
      <w:marLeft w:val="0"/>
      <w:marRight w:val="0"/>
      <w:marTop w:val="0"/>
      <w:marBottom w:val="0"/>
      <w:divBdr>
        <w:top w:val="none" w:sz="0" w:space="0" w:color="auto"/>
        <w:left w:val="none" w:sz="0" w:space="0" w:color="auto"/>
        <w:bottom w:val="none" w:sz="0" w:space="0" w:color="auto"/>
        <w:right w:val="none" w:sz="0" w:space="0" w:color="auto"/>
      </w:divBdr>
    </w:div>
    <w:div w:id="47267777">
      <w:bodyDiv w:val="1"/>
      <w:marLeft w:val="0"/>
      <w:marRight w:val="0"/>
      <w:marTop w:val="0"/>
      <w:marBottom w:val="0"/>
      <w:divBdr>
        <w:top w:val="none" w:sz="0" w:space="0" w:color="auto"/>
        <w:left w:val="none" w:sz="0" w:space="0" w:color="auto"/>
        <w:bottom w:val="none" w:sz="0" w:space="0" w:color="auto"/>
        <w:right w:val="none" w:sz="0" w:space="0" w:color="auto"/>
      </w:divBdr>
      <w:divsChild>
        <w:div w:id="1830441229">
          <w:marLeft w:val="0"/>
          <w:marRight w:val="0"/>
          <w:marTop w:val="0"/>
          <w:marBottom w:val="0"/>
          <w:divBdr>
            <w:top w:val="none" w:sz="0" w:space="0" w:color="auto"/>
            <w:left w:val="none" w:sz="0" w:space="0" w:color="auto"/>
            <w:bottom w:val="none" w:sz="0" w:space="0" w:color="auto"/>
            <w:right w:val="none" w:sz="0" w:space="0" w:color="auto"/>
          </w:divBdr>
          <w:divsChild>
            <w:div w:id="1778676770">
              <w:marLeft w:val="0"/>
              <w:marRight w:val="0"/>
              <w:marTop w:val="0"/>
              <w:marBottom w:val="0"/>
              <w:divBdr>
                <w:top w:val="none" w:sz="0" w:space="0" w:color="auto"/>
                <w:left w:val="none" w:sz="0" w:space="0" w:color="auto"/>
                <w:bottom w:val="none" w:sz="0" w:space="0" w:color="auto"/>
                <w:right w:val="none" w:sz="0" w:space="0" w:color="auto"/>
              </w:divBdr>
              <w:divsChild>
                <w:div w:id="165675678">
                  <w:marLeft w:val="0"/>
                  <w:marRight w:val="0"/>
                  <w:marTop w:val="0"/>
                  <w:marBottom w:val="0"/>
                  <w:divBdr>
                    <w:top w:val="none" w:sz="0" w:space="0" w:color="auto"/>
                    <w:left w:val="none" w:sz="0" w:space="0" w:color="auto"/>
                    <w:bottom w:val="none" w:sz="0" w:space="0" w:color="auto"/>
                    <w:right w:val="none" w:sz="0" w:space="0" w:color="auto"/>
                  </w:divBdr>
                  <w:divsChild>
                    <w:div w:id="367951763">
                      <w:marLeft w:val="300"/>
                      <w:marRight w:val="300"/>
                      <w:marTop w:val="360"/>
                      <w:marBottom w:val="360"/>
                      <w:divBdr>
                        <w:top w:val="none" w:sz="0" w:space="0" w:color="auto"/>
                        <w:left w:val="none" w:sz="0" w:space="0" w:color="auto"/>
                        <w:bottom w:val="none" w:sz="0" w:space="0" w:color="auto"/>
                        <w:right w:val="none" w:sz="0" w:space="0" w:color="auto"/>
                      </w:divBdr>
                    </w:div>
                    <w:div w:id="15801679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7533803">
      <w:bodyDiv w:val="1"/>
      <w:marLeft w:val="0"/>
      <w:marRight w:val="0"/>
      <w:marTop w:val="0"/>
      <w:marBottom w:val="0"/>
      <w:divBdr>
        <w:top w:val="none" w:sz="0" w:space="0" w:color="auto"/>
        <w:left w:val="none" w:sz="0" w:space="0" w:color="auto"/>
        <w:bottom w:val="none" w:sz="0" w:space="0" w:color="auto"/>
        <w:right w:val="none" w:sz="0" w:space="0" w:color="auto"/>
      </w:divBdr>
    </w:div>
    <w:div w:id="48307007">
      <w:bodyDiv w:val="1"/>
      <w:marLeft w:val="0"/>
      <w:marRight w:val="0"/>
      <w:marTop w:val="0"/>
      <w:marBottom w:val="0"/>
      <w:divBdr>
        <w:top w:val="none" w:sz="0" w:space="0" w:color="auto"/>
        <w:left w:val="none" w:sz="0" w:space="0" w:color="auto"/>
        <w:bottom w:val="none" w:sz="0" w:space="0" w:color="auto"/>
        <w:right w:val="none" w:sz="0" w:space="0" w:color="auto"/>
      </w:divBdr>
    </w:div>
    <w:div w:id="48498901">
      <w:bodyDiv w:val="1"/>
      <w:marLeft w:val="0"/>
      <w:marRight w:val="0"/>
      <w:marTop w:val="0"/>
      <w:marBottom w:val="0"/>
      <w:divBdr>
        <w:top w:val="none" w:sz="0" w:space="0" w:color="auto"/>
        <w:left w:val="none" w:sz="0" w:space="0" w:color="auto"/>
        <w:bottom w:val="none" w:sz="0" w:space="0" w:color="auto"/>
        <w:right w:val="none" w:sz="0" w:space="0" w:color="auto"/>
      </w:divBdr>
    </w:div>
    <w:div w:id="51732084">
      <w:bodyDiv w:val="1"/>
      <w:marLeft w:val="0"/>
      <w:marRight w:val="0"/>
      <w:marTop w:val="0"/>
      <w:marBottom w:val="0"/>
      <w:divBdr>
        <w:top w:val="none" w:sz="0" w:space="0" w:color="auto"/>
        <w:left w:val="none" w:sz="0" w:space="0" w:color="auto"/>
        <w:bottom w:val="none" w:sz="0" w:space="0" w:color="auto"/>
        <w:right w:val="none" w:sz="0" w:space="0" w:color="auto"/>
      </w:divBdr>
    </w:div>
    <w:div w:id="52166774">
      <w:bodyDiv w:val="1"/>
      <w:marLeft w:val="0"/>
      <w:marRight w:val="0"/>
      <w:marTop w:val="0"/>
      <w:marBottom w:val="0"/>
      <w:divBdr>
        <w:top w:val="none" w:sz="0" w:space="0" w:color="auto"/>
        <w:left w:val="none" w:sz="0" w:space="0" w:color="auto"/>
        <w:bottom w:val="none" w:sz="0" w:space="0" w:color="auto"/>
        <w:right w:val="none" w:sz="0" w:space="0" w:color="auto"/>
      </w:divBdr>
    </w:div>
    <w:div w:id="52435719">
      <w:bodyDiv w:val="1"/>
      <w:marLeft w:val="0"/>
      <w:marRight w:val="0"/>
      <w:marTop w:val="0"/>
      <w:marBottom w:val="0"/>
      <w:divBdr>
        <w:top w:val="none" w:sz="0" w:space="0" w:color="auto"/>
        <w:left w:val="none" w:sz="0" w:space="0" w:color="auto"/>
        <w:bottom w:val="none" w:sz="0" w:space="0" w:color="auto"/>
        <w:right w:val="none" w:sz="0" w:space="0" w:color="auto"/>
      </w:divBdr>
    </w:div>
    <w:div w:id="52583935">
      <w:bodyDiv w:val="1"/>
      <w:marLeft w:val="0"/>
      <w:marRight w:val="0"/>
      <w:marTop w:val="0"/>
      <w:marBottom w:val="0"/>
      <w:divBdr>
        <w:top w:val="none" w:sz="0" w:space="0" w:color="auto"/>
        <w:left w:val="none" w:sz="0" w:space="0" w:color="auto"/>
        <w:bottom w:val="none" w:sz="0" w:space="0" w:color="auto"/>
        <w:right w:val="none" w:sz="0" w:space="0" w:color="auto"/>
      </w:divBdr>
    </w:div>
    <w:div w:id="52699540">
      <w:bodyDiv w:val="1"/>
      <w:marLeft w:val="0"/>
      <w:marRight w:val="0"/>
      <w:marTop w:val="0"/>
      <w:marBottom w:val="0"/>
      <w:divBdr>
        <w:top w:val="none" w:sz="0" w:space="0" w:color="auto"/>
        <w:left w:val="none" w:sz="0" w:space="0" w:color="auto"/>
        <w:bottom w:val="none" w:sz="0" w:space="0" w:color="auto"/>
        <w:right w:val="none" w:sz="0" w:space="0" w:color="auto"/>
      </w:divBdr>
    </w:div>
    <w:div w:id="52776596">
      <w:bodyDiv w:val="1"/>
      <w:marLeft w:val="0"/>
      <w:marRight w:val="0"/>
      <w:marTop w:val="0"/>
      <w:marBottom w:val="0"/>
      <w:divBdr>
        <w:top w:val="none" w:sz="0" w:space="0" w:color="auto"/>
        <w:left w:val="none" w:sz="0" w:space="0" w:color="auto"/>
        <w:bottom w:val="none" w:sz="0" w:space="0" w:color="auto"/>
        <w:right w:val="none" w:sz="0" w:space="0" w:color="auto"/>
      </w:divBdr>
    </w:div>
    <w:div w:id="54090641">
      <w:bodyDiv w:val="1"/>
      <w:marLeft w:val="0"/>
      <w:marRight w:val="0"/>
      <w:marTop w:val="0"/>
      <w:marBottom w:val="0"/>
      <w:divBdr>
        <w:top w:val="none" w:sz="0" w:space="0" w:color="auto"/>
        <w:left w:val="none" w:sz="0" w:space="0" w:color="auto"/>
        <w:bottom w:val="none" w:sz="0" w:space="0" w:color="auto"/>
        <w:right w:val="none" w:sz="0" w:space="0" w:color="auto"/>
      </w:divBdr>
    </w:div>
    <w:div w:id="55906272">
      <w:bodyDiv w:val="1"/>
      <w:marLeft w:val="0"/>
      <w:marRight w:val="0"/>
      <w:marTop w:val="0"/>
      <w:marBottom w:val="0"/>
      <w:divBdr>
        <w:top w:val="none" w:sz="0" w:space="0" w:color="auto"/>
        <w:left w:val="none" w:sz="0" w:space="0" w:color="auto"/>
        <w:bottom w:val="none" w:sz="0" w:space="0" w:color="auto"/>
        <w:right w:val="none" w:sz="0" w:space="0" w:color="auto"/>
      </w:divBdr>
    </w:div>
    <w:div w:id="56056801">
      <w:bodyDiv w:val="1"/>
      <w:marLeft w:val="0"/>
      <w:marRight w:val="0"/>
      <w:marTop w:val="0"/>
      <w:marBottom w:val="0"/>
      <w:divBdr>
        <w:top w:val="none" w:sz="0" w:space="0" w:color="auto"/>
        <w:left w:val="none" w:sz="0" w:space="0" w:color="auto"/>
        <w:bottom w:val="none" w:sz="0" w:space="0" w:color="auto"/>
        <w:right w:val="none" w:sz="0" w:space="0" w:color="auto"/>
      </w:divBdr>
    </w:div>
    <w:div w:id="56827598">
      <w:bodyDiv w:val="1"/>
      <w:marLeft w:val="0"/>
      <w:marRight w:val="0"/>
      <w:marTop w:val="0"/>
      <w:marBottom w:val="0"/>
      <w:divBdr>
        <w:top w:val="none" w:sz="0" w:space="0" w:color="auto"/>
        <w:left w:val="none" w:sz="0" w:space="0" w:color="auto"/>
        <w:bottom w:val="none" w:sz="0" w:space="0" w:color="auto"/>
        <w:right w:val="none" w:sz="0" w:space="0" w:color="auto"/>
      </w:divBdr>
    </w:div>
    <w:div w:id="56980831">
      <w:bodyDiv w:val="1"/>
      <w:marLeft w:val="0"/>
      <w:marRight w:val="0"/>
      <w:marTop w:val="0"/>
      <w:marBottom w:val="0"/>
      <w:divBdr>
        <w:top w:val="none" w:sz="0" w:space="0" w:color="auto"/>
        <w:left w:val="none" w:sz="0" w:space="0" w:color="auto"/>
        <w:bottom w:val="none" w:sz="0" w:space="0" w:color="auto"/>
        <w:right w:val="none" w:sz="0" w:space="0" w:color="auto"/>
      </w:divBdr>
    </w:div>
    <w:div w:id="57553359">
      <w:bodyDiv w:val="1"/>
      <w:marLeft w:val="0"/>
      <w:marRight w:val="0"/>
      <w:marTop w:val="0"/>
      <w:marBottom w:val="0"/>
      <w:divBdr>
        <w:top w:val="none" w:sz="0" w:space="0" w:color="auto"/>
        <w:left w:val="none" w:sz="0" w:space="0" w:color="auto"/>
        <w:bottom w:val="none" w:sz="0" w:space="0" w:color="auto"/>
        <w:right w:val="none" w:sz="0" w:space="0" w:color="auto"/>
      </w:divBdr>
    </w:div>
    <w:div w:id="60031995">
      <w:bodyDiv w:val="1"/>
      <w:marLeft w:val="0"/>
      <w:marRight w:val="0"/>
      <w:marTop w:val="0"/>
      <w:marBottom w:val="0"/>
      <w:divBdr>
        <w:top w:val="none" w:sz="0" w:space="0" w:color="auto"/>
        <w:left w:val="none" w:sz="0" w:space="0" w:color="auto"/>
        <w:bottom w:val="none" w:sz="0" w:space="0" w:color="auto"/>
        <w:right w:val="none" w:sz="0" w:space="0" w:color="auto"/>
      </w:divBdr>
    </w:div>
    <w:div w:id="6029931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0904696">
      <w:bodyDiv w:val="1"/>
      <w:marLeft w:val="0"/>
      <w:marRight w:val="0"/>
      <w:marTop w:val="0"/>
      <w:marBottom w:val="0"/>
      <w:divBdr>
        <w:top w:val="none" w:sz="0" w:space="0" w:color="auto"/>
        <w:left w:val="none" w:sz="0" w:space="0" w:color="auto"/>
        <w:bottom w:val="none" w:sz="0" w:space="0" w:color="auto"/>
        <w:right w:val="none" w:sz="0" w:space="0" w:color="auto"/>
      </w:divBdr>
    </w:div>
    <w:div w:id="61802903">
      <w:bodyDiv w:val="1"/>
      <w:marLeft w:val="0"/>
      <w:marRight w:val="0"/>
      <w:marTop w:val="0"/>
      <w:marBottom w:val="0"/>
      <w:divBdr>
        <w:top w:val="none" w:sz="0" w:space="0" w:color="auto"/>
        <w:left w:val="none" w:sz="0" w:space="0" w:color="auto"/>
        <w:bottom w:val="none" w:sz="0" w:space="0" w:color="auto"/>
        <w:right w:val="none" w:sz="0" w:space="0" w:color="auto"/>
      </w:divBdr>
    </w:div>
    <w:div w:id="61951357">
      <w:bodyDiv w:val="1"/>
      <w:marLeft w:val="0"/>
      <w:marRight w:val="0"/>
      <w:marTop w:val="0"/>
      <w:marBottom w:val="0"/>
      <w:divBdr>
        <w:top w:val="none" w:sz="0" w:space="0" w:color="auto"/>
        <w:left w:val="none" w:sz="0" w:space="0" w:color="auto"/>
        <w:bottom w:val="none" w:sz="0" w:space="0" w:color="auto"/>
        <w:right w:val="none" w:sz="0" w:space="0" w:color="auto"/>
      </w:divBdr>
    </w:div>
    <w:div w:id="63719623">
      <w:bodyDiv w:val="1"/>
      <w:marLeft w:val="0"/>
      <w:marRight w:val="0"/>
      <w:marTop w:val="0"/>
      <w:marBottom w:val="0"/>
      <w:divBdr>
        <w:top w:val="none" w:sz="0" w:space="0" w:color="auto"/>
        <w:left w:val="none" w:sz="0" w:space="0" w:color="auto"/>
        <w:bottom w:val="none" w:sz="0" w:space="0" w:color="auto"/>
        <w:right w:val="none" w:sz="0" w:space="0" w:color="auto"/>
      </w:divBdr>
    </w:div>
    <w:div w:id="66195958">
      <w:bodyDiv w:val="1"/>
      <w:marLeft w:val="0"/>
      <w:marRight w:val="0"/>
      <w:marTop w:val="0"/>
      <w:marBottom w:val="0"/>
      <w:divBdr>
        <w:top w:val="none" w:sz="0" w:space="0" w:color="auto"/>
        <w:left w:val="none" w:sz="0" w:space="0" w:color="auto"/>
        <w:bottom w:val="none" w:sz="0" w:space="0" w:color="auto"/>
        <w:right w:val="none" w:sz="0" w:space="0" w:color="auto"/>
      </w:divBdr>
    </w:div>
    <w:div w:id="67926534">
      <w:bodyDiv w:val="1"/>
      <w:marLeft w:val="0"/>
      <w:marRight w:val="0"/>
      <w:marTop w:val="0"/>
      <w:marBottom w:val="0"/>
      <w:divBdr>
        <w:top w:val="none" w:sz="0" w:space="0" w:color="auto"/>
        <w:left w:val="none" w:sz="0" w:space="0" w:color="auto"/>
        <w:bottom w:val="none" w:sz="0" w:space="0" w:color="auto"/>
        <w:right w:val="none" w:sz="0" w:space="0" w:color="auto"/>
      </w:divBdr>
    </w:div>
    <w:div w:id="68701433">
      <w:bodyDiv w:val="1"/>
      <w:marLeft w:val="0"/>
      <w:marRight w:val="0"/>
      <w:marTop w:val="0"/>
      <w:marBottom w:val="0"/>
      <w:divBdr>
        <w:top w:val="none" w:sz="0" w:space="0" w:color="auto"/>
        <w:left w:val="none" w:sz="0" w:space="0" w:color="auto"/>
        <w:bottom w:val="none" w:sz="0" w:space="0" w:color="auto"/>
        <w:right w:val="none" w:sz="0" w:space="0" w:color="auto"/>
      </w:divBdr>
    </w:div>
    <w:div w:id="68890019">
      <w:bodyDiv w:val="1"/>
      <w:marLeft w:val="0"/>
      <w:marRight w:val="0"/>
      <w:marTop w:val="0"/>
      <w:marBottom w:val="0"/>
      <w:divBdr>
        <w:top w:val="none" w:sz="0" w:space="0" w:color="auto"/>
        <w:left w:val="none" w:sz="0" w:space="0" w:color="auto"/>
        <w:bottom w:val="none" w:sz="0" w:space="0" w:color="auto"/>
        <w:right w:val="none" w:sz="0" w:space="0" w:color="auto"/>
      </w:divBdr>
    </w:div>
    <w:div w:id="69154699">
      <w:bodyDiv w:val="1"/>
      <w:marLeft w:val="0"/>
      <w:marRight w:val="0"/>
      <w:marTop w:val="0"/>
      <w:marBottom w:val="0"/>
      <w:divBdr>
        <w:top w:val="none" w:sz="0" w:space="0" w:color="auto"/>
        <w:left w:val="none" w:sz="0" w:space="0" w:color="auto"/>
        <w:bottom w:val="none" w:sz="0" w:space="0" w:color="auto"/>
        <w:right w:val="none" w:sz="0" w:space="0" w:color="auto"/>
      </w:divBdr>
    </w:div>
    <w:div w:id="71203609">
      <w:bodyDiv w:val="1"/>
      <w:marLeft w:val="0"/>
      <w:marRight w:val="0"/>
      <w:marTop w:val="0"/>
      <w:marBottom w:val="0"/>
      <w:divBdr>
        <w:top w:val="none" w:sz="0" w:space="0" w:color="auto"/>
        <w:left w:val="none" w:sz="0" w:space="0" w:color="auto"/>
        <w:bottom w:val="none" w:sz="0" w:space="0" w:color="auto"/>
        <w:right w:val="none" w:sz="0" w:space="0" w:color="auto"/>
      </w:divBdr>
    </w:div>
    <w:div w:id="72317735">
      <w:bodyDiv w:val="1"/>
      <w:marLeft w:val="0"/>
      <w:marRight w:val="0"/>
      <w:marTop w:val="0"/>
      <w:marBottom w:val="0"/>
      <w:divBdr>
        <w:top w:val="none" w:sz="0" w:space="0" w:color="auto"/>
        <w:left w:val="none" w:sz="0" w:space="0" w:color="auto"/>
        <w:bottom w:val="none" w:sz="0" w:space="0" w:color="auto"/>
        <w:right w:val="none" w:sz="0" w:space="0" w:color="auto"/>
      </w:divBdr>
    </w:div>
    <w:div w:id="73280207">
      <w:bodyDiv w:val="1"/>
      <w:marLeft w:val="0"/>
      <w:marRight w:val="0"/>
      <w:marTop w:val="0"/>
      <w:marBottom w:val="0"/>
      <w:divBdr>
        <w:top w:val="none" w:sz="0" w:space="0" w:color="auto"/>
        <w:left w:val="none" w:sz="0" w:space="0" w:color="auto"/>
        <w:bottom w:val="none" w:sz="0" w:space="0" w:color="auto"/>
        <w:right w:val="none" w:sz="0" w:space="0" w:color="auto"/>
      </w:divBdr>
    </w:div>
    <w:div w:id="74212557">
      <w:bodyDiv w:val="1"/>
      <w:marLeft w:val="0"/>
      <w:marRight w:val="0"/>
      <w:marTop w:val="0"/>
      <w:marBottom w:val="0"/>
      <w:divBdr>
        <w:top w:val="none" w:sz="0" w:space="0" w:color="auto"/>
        <w:left w:val="none" w:sz="0" w:space="0" w:color="auto"/>
        <w:bottom w:val="none" w:sz="0" w:space="0" w:color="auto"/>
        <w:right w:val="none" w:sz="0" w:space="0" w:color="auto"/>
      </w:divBdr>
    </w:div>
    <w:div w:id="75367589">
      <w:bodyDiv w:val="1"/>
      <w:marLeft w:val="0"/>
      <w:marRight w:val="0"/>
      <w:marTop w:val="0"/>
      <w:marBottom w:val="0"/>
      <w:divBdr>
        <w:top w:val="none" w:sz="0" w:space="0" w:color="auto"/>
        <w:left w:val="none" w:sz="0" w:space="0" w:color="auto"/>
        <w:bottom w:val="none" w:sz="0" w:space="0" w:color="auto"/>
        <w:right w:val="none" w:sz="0" w:space="0" w:color="auto"/>
      </w:divBdr>
    </w:div>
    <w:div w:id="77800095">
      <w:bodyDiv w:val="1"/>
      <w:marLeft w:val="0"/>
      <w:marRight w:val="0"/>
      <w:marTop w:val="0"/>
      <w:marBottom w:val="0"/>
      <w:divBdr>
        <w:top w:val="none" w:sz="0" w:space="0" w:color="auto"/>
        <w:left w:val="none" w:sz="0" w:space="0" w:color="auto"/>
        <w:bottom w:val="none" w:sz="0" w:space="0" w:color="auto"/>
        <w:right w:val="none" w:sz="0" w:space="0" w:color="auto"/>
      </w:divBdr>
    </w:div>
    <w:div w:id="78529845">
      <w:bodyDiv w:val="1"/>
      <w:marLeft w:val="0"/>
      <w:marRight w:val="0"/>
      <w:marTop w:val="0"/>
      <w:marBottom w:val="0"/>
      <w:divBdr>
        <w:top w:val="none" w:sz="0" w:space="0" w:color="auto"/>
        <w:left w:val="none" w:sz="0" w:space="0" w:color="auto"/>
        <w:bottom w:val="none" w:sz="0" w:space="0" w:color="auto"/>
        <w:right w:val="none" w:sz="0" w:space="0" w:color="auto"/>
      </w:divBdr>
    </w:div>
    <w:div w:id="79957377">
      <w:bodyDiv w:val="1"/>
      <w:marLeft w:val="0"/>
      <w:marRight w:val="0"/>
      <w:marTop w:val="0"/>
      <w:marBottom w:val="0"/>
      <w:divBdr>
        <w:top w:val="none" w:sz="0" w:space="0" w:color="auto"/>
        <w:left w:val="none" w:sz="0" w:space="0" w:color="auto"/>
        <w:bottom w:val="none" w:sz="0" w:space="0" w:color="auto"/>
        <w:right w:val="none" w:sz="0" w:space="0" w:color="auto"/>
      </w:divBdr>
    </w:div>
    <w:div w:id="80377001">
      <w:bodyDiv w:val="1"/>
      <w:marLeft w:val="0"/>
      <w:marRight w:val="0"/>
      <w:marTop w:val="0"/>
      <w:marBottom w:val="0"/>
      <w:divBdr>
        <w:top w:val="none" w:sz="0" w:space="0" w:color="auto"/>
        <w:left w:val="none" w:sz="0" w:space="0" w:color="auto"/>
        <w:bottom w:val="none" w:sz="0" w:space="0" w:color="auto"/>
        <w:right w:val="none" w:sz="0" w:space="0" w:color="auto"/>
      </w:divBdr>
    </w:div>
    <w:div w:id="81031383">
      <w:bodyDiv w:val="1"/>
      <w:marLeft w:val="0"/>
      <w:marRight w:val="0"/>
      <w:marTop w:val="0"/>
      <w:marBottom w:val="0"/>
      <w:divBdr>
        <w:top w:val="none" w:sz="0" w:space="0" w:color="auto"/>
        <w:left w:val="none" w:sz="0" w:space="0" w:color="auto"/>
        <w:bottom w:val="none" w:sz="0" w:space="0" w:color="auto"/>
        <w:right w:val="none" w:sz="0" w:space="0" w:color="auto"/>
      </w:divBdr>
    </w:div>
    <w:div w:id="82336429">
      <w:bodyDiv w:val="1"/>
      <w:marLeft w:val="0"/>
      <w:marRight w:val="0"/>
      <w:marTop w:val="0"/>
      <w:marBottom w:val="0"/>
      <w:divBdr>
        <w:top w:val="none" w:sz="0" w:space="0" w:color="auto"/>
        <w:left w:val="none" w:sz="0" w:space="0" w:color="auto"/>
        <w:bottom w:val="none" w:sz="0" w:space="0" w:color="auto"/>
        <w:right w:val="none" w:sz="0" w:space="0" w:color="auto"/>
      </w:divBdr>
    </w:div>
    <w:div w:id="84152098">
      <w:bodyDiv w:val="1"/>
      <w:marLeft w:val="0"/>
      <w:marRight w:val="0"/>
      <w:marTop w:val="0"/>
      <w:marBottom w:val="0"/>
      <w:divBdr>
        <w:top w:val="none" w:sz="0" w:space="0" w:color="auto"/>
        <w:left w:val="none" w:sz="0" w:space="0" w:color="auto"/>
        <w:bottom w:val="none" w:sz="0" w:space="0" w:color="auto"/>
        <w:right w:val="none" w:sz="0" w:space="0" w:color="auto"/>
      </w:divBdr>
    </w:div>
    <w:div w:id="85538104">
      <w:bodyDiv w:val="1"/>
      <w:marLeft w:val="0"/>
      <w:marRight w:val="0"/>
      <w:marTop w:val="0"/>
      <w:marBottom w:val="0"/>
      <w:divBdr>
        <w:top w:val="none" w:sz="0" w:space="0" w:color="auto"/>
        <w:left w:val="none" w:sz="0" w:space="0" w:color="auto"/>
        <w:bottom w:val="none" w:sz="0" w:space="0" w:color="auto"/>
        <w:right w:val="none" w:sz="0" w:space="0" w:color="auto"/>
      </w:divBdr>
    </w:div>
    <w:div w:id="85618315">
      <w:bodyDiv w:val="1"/>
      <w:marLeft w:val="0"/>
      <w:marRight w:val="0"/>
      <w:marTop w:val="0"/>
      <w:marBottom w:val="0"/>
      <w:divBdr>
        <w:top w:val="none" w:sz="0" w:space="0" w:color="auto"/>
        <w:left w:val="none" w:sz="0" w:space="0" w:color="auto"/>
        <w:bottom w:val="none" w:sz="0" w:space="0" w:color="auto"/>
        <w:right w:val="none" w:sz="0" w:space="0" w:color="auto"/>
      </w:divBdr>
    </w:div>
    <w:div w:id="87235900">
      <w:bodyDiv w:val="1"/>
      <w:marLeft w:val="0"/>
      <w:marRight w:val="0"/>
      <w:marTop w:val="0"/>
      <w:marBottom w:val="0"/>
      <w:divBdr>
        <w:top w:val="none" w:sz="0" w:space="0" w:color="auto"/>
        <w:left w:val="none" w:sz="0" w:space="0" w:color="auto"/>
        <w:bottom w:val="none" w:sz="0" w:space="0" w:color="auto"/>
        <w:right w:val="none" w:sz="0" w:space="0" w:color="auto"/>
      </w:divBdr>
    </w:div>
    <w:div w:id="87622597">
      <w:bodyDiv w:val="1"/>
      <w:marLeft w:val="0"/>
      <w:marRight w:val="0"/>
      <w:marTop w:val="0"/>
      <w:marBottom w:val="0"/>
      <w:divBdr>
        <w:top w:val="none" w:sz="0" w:space="0" w:color="auto"/>
        <w:left w:val="none" w:sz="0" w:space="0" w:color="auto"/>
        <w:bottom w:val="none" w:sz="0" w:space="0" w:color="auto"/>
        <w:right w:val="none" w:sz="0" w:space="0" w:color="auto"/>
      </w:divBdr>
    </w:div>
    <w:div w:id="88353132">
      <w:bodyDiv w:val="1"/>
      <w:marLeft w:val="0"/>
      <w:marRight w:val="0"/>
      <w:marTop w:val="0"/>
      <w:marBottom w:val="0"/>
      <w:divBdr>
        <w:top w:val="none" w:sz="0" w:space="0" w:color="auto"/>
        <w:left w:val="none" w:sz="0" w:space="0" w:color="auto"/>
        <w:bottom w:val="none" w:sz="0" w:space="0" w:color="auto"/>
        <w:right w:val="none" w:sz="0" w:space="0" w:color="auto"/>
      </w:divBdr>
    </w:div>
    <w:div w:id="89398879">
      <w:bodyDiv w:val="1"/>
      <w:marLeft w:val="0"/>
      <w:marRight w:val="0"/>
      <w:marTop w:val="0"/>
      <w:marBottom w:val="0"/>
      <w:divBdr>
        <w:top w:val="none" w:sz="0" w:space="0" w:color="auto"/>
        <w:left w:val="none" w:sz="0" w:space="0" w:color="auto"/>
        <w:bottom w:val="none" w:sz="0" w:space="0" w:color="auto"/>
        <w:right w:val="none" w:sz="0" w:space="0" w:color="auto"/>
      </w:divBdr>
    </w:div>
    <w:div w:id="89549731">
      <w:bodyDiv w:val="1"/>
      <w:marLeft w:val="0"/>
      <w:marRight w:val="0"/>
      <w:marTop w:val="0"/>
      <w:marBottom w:val="0"/>
      <w:divBdr>
        <w:top w:val="none" w:sz="0" w:space="0" w:color="auto"/>
        <w:left w:val="none" w:sz="0" w:space="0" w:color="auto"/>
        <w:bottom w:val="none" w:sz="0" w:space="0" w:color="auto"/>
        <w:right w:val="none" w:sz="0" w:space="0" w:color="auto"/>
      </w:divBdr>
    </w:div>
    <w:div w:id="90008518">
      <w:bodyDiv w:val="1"/>
      <w:marLeft w:val="0"/>
      <w:marRight w:val="0"/>
      <w:marTop w:val="0"/>
      <w:marBottom w:val="0"/>
      <w:divBdr>
        <w:top w:val="none" w:sz="0" w:space="0" w:color="auto"/>
        <w:left w:val="none" w:sz="0" w:space="0" w:color="auto"/>
        <w:bottom w:val="none" w:sz="0" w:space="0" w:color="auto"/>
        <w:right w:val="none" w:sz="0" w:space="0" w:color="auto"/>
      </w:divBdr>
    </w:div>
    <w:div w:id="90661606">
      <w:bodyDiv w:val="1"/>
      <w:marLeft w:val="0"/>
      <w:marRight w:val="0"/>
      <w:marTop w:val="0"/>
      <w:marBottom w:val="0"/>
      <w:divBdr>
        <w:top w:val="none" w:sz="0" w:space="0" w:color="auto"/>
        <w:left w:val="none" w:sz="0" w:space="0" w:color="auto"/>
        <w:bottom w:val="none" w:sz="0" w:space="0" w:color="auto"/>
        <w:right w:val="none" w:sz="0" w:space="0" w:color="auto"/>
      </w:divBdr>
    </w:div>
    <w:div w:id="90930279">
      <w:bodyDiv w:val="1"/>
      <w:marLeft w:val="0"/>
      <w:marRight w:val="0"/>
      <w:marTop w:val="0"/>
      <w:marBottom w:val="0"/>
      <w:divBdr>
        <w:top w:val="none" w:sz="0" w:space="0" w:color="auto"/>
        <w:left w:val="none" w:sz="0" w:space="0" w:color="auto"/>
        <w:bottom w:val="none" w:sz="0" w:space="0" w:color="auto"/>
        <w:right w:val="none" w:sz="0" w:space="0" w:color="auto"/>
      </w:divBdr>
    </w:div>
    <w:div w:id="92363893">
      <w:bodyDiv w:val="1"/>
      <w:marLeft w:val="0"/>
      <w:marRight w:val="0"/>
      <w:marTop w:val="0"/>
      <w:marBottom w:val="0"/>
      <w:divBdr>
        <w:top w:val="none" w:sz="0" w:space="0" w:color="auto"/>
        <w:left w:val="none" w:sz="0" w:space="0" w:color="auto"/>
        <w:bottom w:val="none" w:sz="0" w:space="0" w:color="auto"/>
        <w:right w:val="none" w:sz="0" w:space="0" w:color="auto"/>
      </w:divBdr>
    </w:div>
    <w:div w:id="92556157">
      <w:bodyDiv w:val="1"/>
      <w:marLeft w:val="0"/>
      <w:marRight w:val="0"/>
      <w:marTop w:val="0"/>
      <w:marBottom w:val="0"/>
      <w:divBdr>
        <w:top w:val="none" w:sz="0" w:space="0" w:color="auto"/>
        <w:left w:val="none" w:sz="0" w:space="0" w:color="auto"/>
        <w:bottom w:val="none" w:sz="0" w:space="0" w:color="auto"/>
        <w:right w:val="none" w:sz="0" w:space="0" w:color="auto"/>
      </w:divBdr>
    </w:div>
    <w:div w:id="95905535">
      <w:bodyDiv w:val="1"/>
      <w:marLeft w:val="0"/>
      <w:marRight w:val="0"/>
      <w:marTop w:val="0"/>
      <w:marBottom w:val="0"/>
      <w:divBdr>
        <w:top w:val="none" w:sz="0" w:space="0" w:color="auto"/>
        <w:left w:val="none" w:sz="0" w:space="0" w:color="auto"/>
        <w:bottom w:val="none" w:sz="0" w:space="0" w:color="auto"/>
        <w:right w:val="none" w:sz="0" w:space="0" w:color="auto"/>
      </w:divBdr>
    </w:div>
    <w:div w:id="96340528">
      <w:bodyDiv w:val="1"/>
      <w:marLeft w:val="0"/>
      <w:marRight w:val="0"/>
      <w:marTop w:val="0"/>
      <w:marBottom w:val="0"/>
      <w:divBdr>
        <w:top w:val="none" w:sz="0" w:space="0" w:color="auto"/>
        <w:left w:val="none" w:sz="0" w:space="0" w:color="auto"/>
        <w:bottom w:val="none" w:sz="0" w:space="0" w:color="auto"/>
        <w:right w:val="none" w:sz="0" w:space="0" w:color="auto"/>
      </w:divBdr>
    </w:div>
    <w:div w:id="99029436">
      <w:bodyDiv w:val="1"/>
      <w:marLeft w:val="0"/>
      <w:marRight w:val="0"/>
      <w:marTop w:val="0"/>
      <w:marBottom w:val="0"/>
      <w:divBdr>
        <w:top w:val="none" w:sz="0" w:space="0" w:color="auto"/>
        <w:left w:val="none" w:sz="0" w:space="0" w:color="auto"/>
        <w:bottom w:val="none" w:sz="0" w:space="0" w:color="auto"/>
        <w:right w:val="none" w:sz="0" w:space="0" w:color="auto"/>
      </w:divBdr>
    </w:div>
    <w:div w:id="100610968">
      <w:bodyDiv w:val="1"/>
      <w:marLeft w:val="0"/>
      <w:marRight w:val="0"/>
      <w:marTop w:val="0"/>
      <w:marBottom w:val="0"/>
      <w:divBdr>
        <w:top w:val="none" w:sz="0" w:space="0" w:color="auto"/>
        <w:left w:val="none" w:sz="0" w:space="0" w:color="auto"/>
        <w:bottom w:val="none" w:sz="0" w:space="0" w:color="auto"/>
        <w:right w:val="none" w:sz="0" w:space="0" w:color="auto"/>
      </w:divBdr>
    </w:div>
    <w:div w:id="101656734">
      <w:bodyDiv w:val="1"/>
      <w:marLeft w:val="0"/>
      <w:marRight w:val="0"/>
      <w:marTop w:val="0"/>
      <w:marBottom w:val="0"/>
      <w:divBdr>
        <w:top w:val="none" w:sz="0" w:space="0" w:color="auto"/>
        <w:left w:val="none" w:sz="0" w:space="0" w:color="auto"/>
        <w:bottom w:val="none" w:sz="0" w:space="0" w:color="auto"/>
        <w:right w:val="none" w:sz="0" w:space="0" w:color="auto"/>
      </w:divBdr>
    </w:div>
    <w:div w:id="102917065">
      <w:bodyDiv w:val="1"/>
      <w:marLeft w:val="0"/>
      <w:marRight w:val="0"/>
      <w:marTop w:val="0"/>
      <w:marBottom w:val="0"/>
      <w:divBdr>
        <w:top w:val="none" w:sz="0" w:space="0" w:color="auto"/>
        <w:left w:val="none" w:sz="0" w:space="0" w:color="auto"/>
        <w:bottom w:val="none" w:sz="0" w:space="0" w:color="auto"/>
        <w:right w:val="none" w:sz="0" w:space="0" w:color="auto"/>
      </w:divBdr>
    </w:div>
    <w:div w:id="103155509">
      <w:bodyDiv w:val="1"/>
      <w:marLeft w:val="0"/>
      <w:marRight w:val="0"/>
      <w:marTop w:val="0"/>
      <w:marBottom w:val="0"/>
      <w:divBdr>
        <w:top w:val="none" w:sz="0" w:space="0" w:color="auto"/>
        <w:left w:val="none" w:sz="0" w:space="0" w:color="auto"/>
        <w:bottom w:val="none" w:sz="0" w:space="0" w:color="auto"/>
        <w:right w:val="none" w:sz="0" w:space="0" w:color="auto"/>
      </w:divBdr>
    </w:div>
    <w:div w:id="103814226">
      <w:bodyDiv w:val="1"/>
      <w:marLeft w:val="0"/>
      <w:marRight w:val="0"/>
      <w:marTop w:val="0"/>
      <w:marBottom w:val="0"/>
      <w:divBdr>
        <w:top w:val="none" w:sz="0" w:space="0" w:color="auto"/>
        <w:left w:val="none" w:sz="0" w:space="0" w:color="auto"/>
        <w:bottom w:val="none" w:sz="0" w:space="0" w:color="auto"/>
        <w:right w:val="none" w:sz="0" w:space="0" w:color="auto"/>
      </w:divBdr>
    </w:div>
    <w:div w:id="105933828">
      <w:bodyDiv w:val="1"/>
      <w:marLeft w:val="0"/>
      <w:marRight w:val="0"/>
      <w:marTop w:val="0"/>
      <w:marBottom w:val="0"/>
      <w:divBdr>
        <w:top w:val="none" w:sz="0" w:space="0" w:color="auto"/>
        <w:left w:val="none" w:sz="0" w:space="0" w:color="auto"/>
        <w:bottom w:val="none" w:sz="0" w:space="0" w:color="auto"/>
        <w:right w:val="none" w:sz="0" w:space="0" w:color="auto"/>
      </w:divBdr>
    </w:div>
    <w:div w:id="106196702">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06512175">
      <w:bodyDiv w:val="1"/>
      <w:marLeft w:val="0"/>
      <w:marRight w:val="0"/>
      <w:marTop w:val="0"/>
      <w:marBottom w:val="0"/>
      <w:divBdr>
        <w:top w:val="none" w:sz="0" w:space="0" w:color="auto"/>
        <w:left w:val="none" w:sz="0" w:space="0" w:color="auto"/>
        <w:bottom w:val="none" w:sz="0" w:space="0" w:color="auto"/>
        <w:right w:val="none" w:sz="0" w:space="0" w:color="auto"/>
      </w:divBdr>
    </w:div>
    <w:div w:id="106582612">
      <w:bodyDiv w:val="1"/>
      <w:marLeft w:val="0"/>
      <w:marRight w:val="0"/>
      <w:marTop w:val="0"/>
      <w:marBottom w:val="0"/>
      <w:divBdr>
        <w:top w:val="none" w:sz="0" w:space="0" w:color="auto"/>
        <w:left w:val="none" w:sz="0" w:space="0" w:color="auto"/>
        <w:bottom w:val="none" w:sz="0" w:space="0" w:color="auto"/>
        <w:right w:val="none" w:sz="0" w:space="0" w:color="auto"/>
      </w:divBdr>
    </w:div>
    <w:div w:id="106966861">
      <w:bodyDiv w:val="1"/>
      <w:marLeft w:val="0"/>
      <w:marRight w:val="0"/>
      <w:marTop w:val="0"/>
      <w:marBottom w:val="0"/>
      <w:divBdr>
        <w:top w:val="none" w:sz="0" w:space="0" w:color="auto"/>
        <w:left w:val="none" w:sz="0" w:space="0" w:color="auto"/>
        <w:bottom w:val="none" w:sz="0" w:space="0" w:color="auto"/>
        <w:right w:val="none" w:sz="0" w:space="0" w:color="auto"/>
      </w:divBdr>
    </w:div>
    <w:div w:id="107550150">
      <w:bodyDiv w:val="1"/>
      <w:marLeft w:val="0"/>
      <w:marRight w:val="0"/>
      <w:marTop w:val="0"/>
      <w:marBottom w:val="0"/>
      <w:divBdr>
        <w:top w:val="none" w:sz="0" w:space="0" w:color="auto"/>
        <w:left w:val="none" w:sz="0" w:space="0" w:color="auto"/>
        <w:bottom w:val="none" w:sz="0" w:space="0" w:color="auto"/>
        <w:right w:val="none" w:sz="0" w:space="0" w:color="auto"/>
      </w:divBdr>
    </w:div>
    <w:div w:id="108210331">
      <w:bodyDiv w:val="1"/>
      <w:marLeft w:val="0"/>
      <w:marRight w:val="0"/>
      <w:marTop w:val="0"/>
      <w:marBottom w:val="0"/>
      <w:divBdr>
        <w:top w:val="none" w:sz="0" w:space="0" w:color="auto"/>
        <w:left w:val="none" w:sz="0" w:space="0" w:color="auto"/>
        <w:bottom w:val="none" w:sz="0" w:space="0" w:color="auto"/>
        <w:right w:val="none" w:sz="0" w:space="0" w:color="auto"/>
      </w:divBdr>
    </w:div>
    <w:div w:id="110050496">
      <w:bodyDiv w:val="1"/>
      <w:marLeft w:val="0"/>
      <w:marRight w:val="0"/>
      <w:marTop w:val="0"/>
      <w:marBottom w:val="0"/>
      <w:divBdr>
        <w:top w:val="none" w:sz="0" w:space="0" w:color="auto"/>
        <w:left w:val="none" w:sz="0" w:space="0" w:color="auto"/>
        <w:bottom w:val="none" w:sz="0" w:space="0" w:color="auto"/>
        <w:right w:val="none" w:sz="0" w:space="0" w:color="auto"/>
      </w:divBdr>
    </w:div>
    <w:div w:id="111635307">
      <w:bodyDiv w:val="1"/>
      <w:marLeft w:val="0"/>
      <w:marRight w:val="0"/>
      <w:marTop w:val="0"/>
      <w:marBottom w:val="0"/>
      <w:divBdr>
        <w:top w:val="none" w:sz="0" w:space="0" w:color="auto"/>
        <w:left w:val="none" w:sz="0" w:space="0" w:color="auto"/>
        <w:bottom w:val="none" w:sz="0" w:space="0" w:color="auto"/>
        <w:right w:val="none" w:sz="0" w:space="0" w:color="auto"/>
      </w:divBdr>
    </w:div>
    <w:div w:id="112136014">
      <w:bodyDiv w:val="1"/>
      <w:marLeft w:val="0"/>
      <w:marRight w:val="0"/>
      <w:marTop w:val="0"/>
      <w:marBottom w:val="0"/>
      <w:divBdr>
        <w:top w:val="none" w:sz="0" w:space="0" w:color="auto"/>
        <w:left w:val="none" w:sz="0" w:space="0" w:color="auto"/>
        <w:bottom w:val="none" w:sz="0" w:space="0" w:color="auto"/>
        <w:right w:val="none" w:sz="0" w:space="0" w:color="auto"/>
      </w:divBdr>
    </w:div>
    <w:div w:id="112557619">
      <w:bodyDiv w:val="1"/>
      <w:marLeft w:val="0"/>
      <w:marRight w:val="0"/>
      <w:marTop w:val="0"/>
      <w:marBottom w:val="0"/>
      <w:divBdr>
        <w:top w:val="none" w:sz="0" w:space="0" w:color="auto"/>
        <w:left w:val="none" w:sz="0" w:space="0" w:color="auto"/>
        <w:bottom w:val="none" w:sz="0" w:space="0" w:color="auto"/>
        <w:right w:val="none" w:sz="0" w:space="0" w:color="auto"/>
      </w:divBdr>
    </w:div>
    <w:div w:id="113182382">
      <w:bodyDiv w:val="1"/>
      <w:marLeft w:val="0"/>
      <w:marRight w:val="0"/>
      <w:marTop w:val="0"/>
      <w:marBottom w:val="0"/>
      <w:divBdr>
        <w:top w:val="none" w:sz="0" w:space="0" w:color="auto"/>
        <w:left w:val="none" w:sz="0" w:space="0" w:color="auto"/>
        <w:bottom w:val="none" w:sz="0" w:space="0" w:color="auto"/>
        <w:right w:val="none" w:sz="0" w:space="0" w:color="auto"/>
      </w:divBdr>
    </w:div>
    <w:div w:id="115224481">
      <w:bodyDiv w:val="1"/>
      <w:marLeft w:val="0"/>
      <w:marRight w:val="0"/>
      <w:marTop w:val="0"/>
      <w:marBottom w:val="0"/>
      <w:divBdr>
        <w:top w:val="none" w:sz="0" w:space="0" w:color="auto"/>
        <w:left w:val="none" w:sz="0" w:space="0" w:color="auto"/>
        <w:bottom w:val="none" w:sz="0" w:space="0" w:color="auto"/>
        <w:right w:val="none" w:sz="0" w:space="0" w:color="auto"/>
      </w:divBdr>
    </w:div>
    <w:div w:id="115607556">
      <w:bodyDiv w:val="1"/>
      <w:marLeft w:val="0"/>
      <w:marRight w:val="0"/>
      <w:marTop w:val="0"/>
      <w:marBottom w:val="0"/>
      <w:divBdr>
        <w:top w:val="none" w:sz="0" w:space="0" w:color="auto"/>
        <w:left w:val="none" w:sz="0" w:space="0" w:color="auto"/>
        <w:bottom w:val="none" w:sz="0" w:space="0" w:color="auto"/>
        <w:right w:val="none" w:sz="0" w:space="0" w:color="auto"/>
      </w:divBdr>
    </w:div>
    <w:div w:id="115681784">
      <w:bodyDiv w:val="1"/>
      <w:marLeft w:val="0"/>
      <w:marRight w:val="0"/>
      <w:marTop w:val="0"/>
      <w:marBottom w:val="0"/>
      <w:divBdr>
        <w:top w:val="none" w:sz="0" w:space="0" w:color="auto"/>
        <w:left w:val="none" w:sz="0" w:space="0" w:color="auto"/>
        <w:bottom w:val="none" w:sz="0" w:space="0" w:color="auto"/>
        <w:right w:val="none" w:sz="0" w:space="0" w:color="auto"/>
      </w:divBdr>
    </w:div>
    <w:div w:id="116340629">
      <w:bodyDiv w:val="1"/>
      <w:marLeft w:val="0"/>
      <w:marRight w:val="0"/>
      <w:marTop w:val="0"/>
      <w:marBottom w:val="0"/>
      <w:divBdr>
        <w:top w:val="none" w:sz="0" w:space="0" w:color="auto"/>
        <w:left w:val="none" w:sz="0" w:space="0" w:color="auto"/>
        <w:bottom w:val="none" w:sz="0" w:space="0" w:color="auto"/>
        <w:right w:val="none" w:sz="0" w:space="0" w:color="auto"/>
      </w:divBdr>
    </w:div>
    <w:div w:id="117379100">
      <w:bodyDiv w:val="1"/>
      <w:marLeft w:val="0"/>
      <w:marRight w:val="0"/>
      <w:marTop w:val="0"/>
      <w:marBottom w:val="0"/>
      <w:divBdr>
        <w:top w:val="none" w:sz="0" w:space="0" w:color="auto"/>
        <w:left w:val="none" w:sz="0" w:space="0" w:color="auto"/>
        <w:bottom w:val="none" w:sz="0" w:space="0" w:color="auto"/>
        <w:right w:val="none" w:sz="0" w:space="0" w:color="auto"/>
      </w:divBdr>
    </w:div>
    <w:div w:id="119538796">
      <w:bodyDiv w:val="1"/>
      <w:marLeft w:val="0"/>
      <w:marRight w:val="0"/>
      <w:marTop w:val="0"/>
      <w:marBottom w:val="0"/>
      <w:divBdr>
        <w:top w:val="none" w:sz="0" w:space="0" w:color="auto"/>
        <w:left w:val="none" w:sz="0" w:space="0" w:color="auto"/>
        <w:bottom w:val="none" w:sz="0" w:space="0" w:color="auto"/>
        <w:right w:val="none" w:sz="0" w:space="0" w:color="auto"/>
      </w:divBdr>
    </w:div>
    <w:div w:id="120345079">
      <w:bodyDiv w:val="1"/>
      <w:marLeft w:val="0"/>
      <w:marRight w:val="0"/>
      <w:marTop w:val="0"/>
      <w:marBottom w:val="0"/>
      <w:divBdr>
        <w:top w:val="none" w:sz="0" w:space="0" w:color="auto"/>
        <w:left w:val="none" w:sz="0" w:space="0" w:color="auto"/>
        <w:bottom w:val="none" w:sz="0" w:space="0" w:color="auto"/>
        <w:right w:val="none" w:sz="0" w:space="0" w:color="auto"/>
      </w:divBdr>
    </w:div>
    <w:div w:id="121193462">
      <w:bodyDiv w:val="1"/>
      <w:marLeft w:val="0"/>
      <w:marRight w:val="0"/>
      <w:marTop w:val="0"/>
      <w:marBottom w:val="0"/>
      <w:divBdr>
        <w:top w:val="none" w:sz="0" w:space="0" w:color="auto"/>
        <w:left w:val="none" w:sz="0" w:space="0" w:color="auto"/>
        <w:bottom w:val="none" w:sz="0" w:space="0" w:color="auto"/>
        <w:right w:val="none" w:sz="0" w:space="0" w:color="auto"/>
      </w:divBdr>
    </w:div>
    <w:div w:id="121195007">
      <w:bodyDiv w:val="1"/>
      <w:marLeft w:val="0"/>
      <w:marRight w:val="0"/>
      <w:marTop w:val="0"/>
      <w:marBottom w:val="0"/>
      <w:divBdr>
        <w:top w:val="none" w:sz="0" w:space="0" w:color="auto"/>
        <w:left w:val="none" w:sz="0" w:space="0" w:color="auto"/>
        <w:bottom w:val="none" w:sz="0" w:space="0" w:color="auto"/>
        <w:right w:val="none" w:sz="0" w:space="0" w:color="auto"/>
      </w:divBdr>
    </w:div>
    <w:div w:id="123083548">
      <w:bodyDiv w:val="1"/>
      <w:marLeft w:val="0"/>
      <w:marRight w:val="0"/>
      <w:marTop w:val="0"/>
      <w:marBottom w:val="0"/>
      <w:divBdr>
        <w:top w:val="none" w:sz="0" w:space="0" w:color="auto"/>
        <w:left w:val="none" w:sz="0" w:space="0" w:color="auto"/>
        <w:bottom w:val="none" w:sz="0" w:space="0" w:color="auto"/>
        <w:right w:val="none" w:sz="0" w:space="0" w:color="auto"/>
      </w:divBdr>
    </w:div>
    <w:div w:id="123738746">
      <w:bodyDiv w:val="1"/>
      <w:marLeft w:val="0"/>
      <w:marRight w:val="0"/>
      <w:marTop w:val="0"/>
      <w:marBottom w:val="0"/>
      <w:divBdr>
        <w:top w:val="none" w:sz="0" w:space="0" w:color="auto"/>
        <w:left w:val="none" w:sz="0" w:space="0" w:color="auto"/>
        <w:bottom w:val="none" w:sz="0" w:space="0" w:color="auto"/>
        <w:right w:val="none" w:sz="0" w:space="0" w:color="auto"/>
      </w:divBdr>
    </w:div>
    <w:div w:id="123818360">
      <w:bodyDiv w:val="1"/>
      <w:marLeft w:val="0"/>
      <w:marRight w:val="0"/>
      <w:marTop w:val="0"/>
      <w:marBottom w:val="0"/>
      <w:divBdr>
        <w:top w:val="none" w:sz="0" w:space="0" w:color="auto"/>
        <w:left w:val="none" w:sz="0" w:space="0" w:color="auto"/>
        <w:bottom w:val="none" w:sz="0" w:space="0" w:color="auto"/>
        <w:right w:val="none" w:sz="0" w:space="0" w:color="auto"/>
      </w:divBdr>
    </w:div>
    <w:div w:id="129372409">
      <w:bodyDiv w:val="1"/>
      <w:marLeft w:val="0"/>
      <w:marRight w:val="0"/>
      <w:marTop w:val="0"/>
      <w:marBottom w:val="0"/>
      <w:divBdr>
        <w:top w:val="none" w:sz="0" w:space="0" w:color="auto"/>
        <w:left w:val="none" w:sz="0" w:space="0" w:color="auto"/>
        <w:bottom w:val="none" w:sz="0" w:space="0" w:color="auto"/>
        <w:right w:val="none" w:sz="0" w:space="0" w:color="auto"/>
      </w:divBdr>
    </w:div>
    <w:div w:id="130054800">
      <w:bodyDiv w:val="1"/>
      <w:marLeft w:val="0"/>
      <w:marRight w:val="0"/>
      <w:marTop w:val="0"/>
      <w:marBottom w:val="0"/>
      <w:divBdr>
        <w:top w:val="none" w:sz="0" w:space="0" w:color="auto"/>
        <w:left w:val="none" w:sz="0" w:space="0" w:color="auto"/>
        <w:bottom w:val="none" w:sz="0" w:space="0" w:color="auto"/>
        <w:right w:val="none" w:sz="0" w:space="0" w:color="auto"/>
      </w:divBdr>
    </w:div>
    <w:div w:id="130948494">
      <w:bodyDiv w:val="1"/>
      <w:marLeft w:val="0"/>
      <w:marRight w:val="0"/>
      <w:marTop w:val="0"/>
      <w:marBottom w:val="0"/>
      <w:divBdr>
        <w:top w:val="none" w:sz="0" w:space="0" w:color="auto"/>
        <w:left w:val="none" w:sz="0" w:space="0" w:color="auto"/>
        <w:bottom w:val="none" w:sz="0" w:space="0" w:color="auto"/>
        <w:right w:val="none" w:sz="0" w:space="0" w:color="auto"/>
      </w:divBdr>
    </w:div>
    <w:div w:id="131213924">
      <w:bodyDiv w:val="1"/>
      <w:marLeft w:val="0"/>
      <w:marRight w:val="0"/>
      <w:marTop w:val="0"/>
      <w:marBottom w:val="0"/>
      <w:divBdr>
        <w:top w:val="none" w:sz="0" w:space="0" w:color="auto"/>
        <w:left w:val="none" w:sz="0" w:space="0" w:color="auto"/>
        <w:bottom w:val="none" w:sz="0" w:space="0" w:color="auto"/>
        <w:right w:val="none" w:sz="0" w:space="0" w:color="auto"/>
      </w:divBdr>
    </w:div>
    <w:div w:id="131363425">
      <w:bodyDiv w:val="1"/>
      <w:marLeft w:val="0"/>
      <w:marRight w:val="0"/>
      <w:marTop w:val="0"/>
      <w:marBottom w:val="0"/>
      <w:divBdr>
        <w:top w:val="none" w:sz="0" w:space="0" w:color="auto"/>
        <w:left w:val="none" w:sz="0" w:space="0" w:color="auto"/>
        <w:bottom w:val="none" w:sz="0" w:space="0" w:color="auto"/>
        <w:right w:val="none" w:sz="0" w:space="0" w:color="auto"/>
      </w:divBdr>
    </w:div>
    <w:div w:id="132255122">
      <w:bodyDiv w:val="1"/>
      <w:marLeft w:val="0"/>
      <w:marRight w:val="0"/>
      <w:marTop w:val="0"/>
      <w:marBottom w:val="0"/>
      <w:divBdr>
        <w:top w:val="none" w:sz="0" w:space="0" w:color="auto"/>
        <w:left w:val="none" w:sz="0" w:space="0" w:color="auto"/>
        <w:bottom w:val="none" w:sz="0" w:space="0" w:color="auto"/>
        <w:right w:val="none" w:sz="0" w:space="0" w:color="auto"/>
      </w:divBdr>
    </w:div>
    <w:div w:id="133766035">
      <w:bodyDiv w:val="1"/>
      <w:marLeft w:val="0"/>
      <w:marRight w:val="0"/>
      <w:marTop w:val="0"/>
      <w:marBottom w:val="0"/>
      <w:divBdr>
        <w:top w:val="none" w:sz="0" w:space="0" w:color="auto"/>
        <w:left w:val="none" w:sz="0" w:space="0" w:color="auto"/>
        <w:bottom w:val="none" w:sz="0" w:space="0" w:color="auto"/>
        <w:right w:val="none" w:sz="0" w:space="0" w:color="auto"/>
      </w:divBdr>
    </w:div>
    <w:div w:id="134177554">
      <w:bodyDiv w:val="1"/>
      <w:marLeft w:val="0"/>
      <w:marRight w:val="0"/>
      <w:marTop w:val="0"/>
      <w:marBottom w:val="0"/>
      <w:divBdr>
        <w:top w:val="none" w:sz="0" w:space="0" w:color="auto"/>
        <w:left w:val="none" w:sz="0" w:space="0" w:color="auto"/>
        <w:bottom w:val="none" w:sz="0" w:space="0" w:color="auto"/>
        <w:right w:val="none" w:sz="0" w:space="0" w:color="auto"/>
      </w:divBdr>
    </w:div>
    <w:div w:id="134838692">
      <w:bodyDiv w:val="1"/>
      <w:marLeft w:val="0"/>
      <w:marRight w:val="0"/>
      <w:marTop w:val="0"/>
      <w:marBottom w:val="0"/>
      <w:divBdr>
        <w:top w:val="none" w:sz="0" w:space="0" w:color="auto"/>
        <w:left w:val="none" w:sz="0" w:space="0" w:color="auto"/>
        <w:bottom w:val="none" w:sz="0" w:space="0" w:color="auto"/>
        <w:right w:val="none" w:sz="0" w:space="0" w:color="auto"/>
      </w:divBdr>
    </w:div>
    <w:div w:id="135412614">
      <w:bodyDiv w:val="1"/>
      <w:marLeft w:val="0"/>
      <w:marRight w:val="0"/>
      <w:marTop w:val="0"/>
      <w:marBottom w:val="0"/>
      <w:divBdr>
        <w:top w:val="none" w:sz="0" w:space="0" w:color="auto"/>
        <w:left w:val="none" w:sz="0" w:space="0" w:color="auto"/>
        <w:bottom w:val="none" w:sz="0" w:space="0" w:color="auto"/>
        <w:right w:val="none" w:sz="0" w:space="0" w:color="auto"/>
      </w:divBdr>
    </w:div>
    <w:div w:id="136261785">
      <w:bodyDiv w:val="1"/>
      <w:marLeft w:val="0"/>
      <w:marRight w:val="0"/>
      <w:marTop w:val="0"/>
      <w:marBottom w:val="0"/>
      <w:divBdr>
        <w:top w:val="none" w:sz="0" w:space="0" w:color="auto"/>
        <w:left w:val="none" w:sz="0" w:space="0" w:color="auto"/>
        <w:bottom w:val="none" w:sz="0" w:space="0" w:color="auto"/>
        <w:right w:val="none" w:sz="0" w:space="0" w:color="auto"/>
      </w:divBdr>
    </w:div>
    <w:div w:id="137461494">
      <w:bodyDiv w:val="1"/>
      <w:marLeft w:val="0"/>
      <w:marRight w:val="0"/>
      <w:marTop w:val="0"/>
      <w:marBottom w:val="0"/>
      <w:divBdr>
        <w:top w:val="none" w:sz="0" w:space="0" w:color="auto"/>
        <w:left w:val="none" w:sz="0" w:space="0" w:color="auto"/>
        <w:bottom w:val="none" w:sz="0" w:space="0" w:color="auto"/>
        <w:right w:val="none" w:sz="0" w:space="0" w:color="auto"/>
      </w:divBdr>
    </w:div>
    <w:div w:id="139618419">
      <w:bodyDiv w:val="1"/>
      <w:marLeft w:val="0"/>
      <w:marRight w:val="0"/>
      <w:marTop w:val="0"/>
      <w:marBottom w:val="0"/>
      <w:divBdr>
        <w:top w:val="none" w:sz="0" w:space="0" w:color="auto"/>
        <w:left w:val="none" w:sz="0" w:space="0" w:color="auto"/>
        <w:bottom w:val="none" w:sz="0" w:space="0" w:color="auto"/>
        <w:right w:val="none" w:sz="0" w:space="0" w:color="auto"/>
      </w:divBdr>
    </w:div>
    <w:div w:id="140734990">
      <w:bodyDiv w:val="1"/>
      <w:marLeft w:val="0"/>
      <w:marRight w:val="0"/>
      <w:marTop w:val="0"/>
      <w:marBottom w:val="0"/>
      <w:divBdr>
        <w:top w:val="none" w:sz="0" w:space="0" w:color="auto"/>
        <w:left w:val="none" w:sz="0" w:space="0" w:color="auto"/>
        <w:bottom w:val="none" w:sz="0" w:space="0" w:color="auto"/>
        <w:right w:val="none" w:sz="0" w:space="0" w:color="auto"/>
      </w:divBdr>
    </w:div>
    <w:div w:id="142894506">
      <w:bodyDiv w:val="1"/>
      <w:marLeft w:val="0"/>
      <w:marRight w:val="0"/>
      <w:marTop w:val="0"/>
      <w:marBottom w:val="0"/>
      <w:divBdr>
        <w:top w:val="none" w:sz="0" w:space="0" w:color="auto"/>
        <w:left w:val="none" w:sz="0" w:space="0" w:color="auto"/>
        <w:bottom w:val="none" w:sz="0" w:space="0" w:color="auto"/>
        <w:right w:val="none" w:sz="0" w:space="0" w:color="auto"/>
      </w:divBdr>
    </w:div>
    <w:div w:id="145636134">
      <w:bodyDiv w:val="1"/>
      <w:marLeft w:val="0"/>
      <w:marRight w:val="0"/>
      <w:marTop w:val="0"/>
      <w:marBottom w:val="0"/>
      <w:divBdr>
        <w:top w:val="none" w:sz="0" w:space="0" w:color="auto"/>
        <w:left w:val="none" w:sz="0" w:space="0" w:color="auto"/>
        <w:bottom w:val="none" w:sz="0" w:space="0" w:color="auto"/>
        <w:right w:val="none" w:sz="0" w:space="0" w:color="auto"/>
      </w:divBdr>
    </w:div>
    <w:div w:id="150340837">
      <w:bodyDiv w:val="1"/>
      <w:marLeft w:val="0"/>
      <w:marRight w:val="0"/>
      <w:marTop w:val="0"/>
      <w:marBottom w:val="0"/>
      <w:divBdr>
        <w:top w:val="none" w:sz="0" w:space="0" w:color="auto"/>
        <w:left w:val="none" w:sz="0" w:space="0" w:color="auto"/>
        <w:bottom w:val="none" w:sz="0" w:space="0" w:color="auto"/>
        <w:right w:val="none" w:sz="0" w:space="0" w:color="auto"/>
      </w:divBdr>
    </w:div>
    <w:div w:id="150681233">
      <w:bodyDiv w:val="1"/>
      <w:marLeft w:val="0"/>
      <w:marRight w:val="0"/>
      <w:marTop w:val="0"/>
      <w:marBottom w:val="0"/>
      <w:divBdr>
        <w:top w:val="none" w:sz="0" w:space="0" w:color="auto"/>
        <w:left w:val="none" w:sz="0" w:space="0" w:color="auto"/>
        <w:bottom w:val="none" w:sz="0" w:space="0" w:color="auto"/>
        <w:right w:val="none" w:sz="0" w:space="0" w:color="auto"/>
      </w:divBdr>
    </w:div>
    <w:div w:id="150753707">
      <w:bodyDiv w:val="1"/>
      <w:marLeft w:val="0"/>
      <w:marRight w:val="0"/>
      <w:marTop w:val="0"/>
      <w:marBottom w:val="0"/>
      <w:divBdr>
        <w:top w:val="none" w:sz="0" w:space="0" w:color="auto"/>
        <w:left w:val="none" w:sz="0" w:space="0" w:color="auto"/>
        <w:bottom w:val="none" w:sz="0" w:space="0" w:color="auto"/>
        <w:right w:val="none" w:sz="0" w:space="0" w:color="auto"/>
      </w:divBdr>
    </w:div>
    <w:div w:id="151526799">
      <w:bodyDiv w:val="1"/>
      <w:marLeft w:val="0"/>
      <w:marRight w:val="0"/>
      <w:marTop w:val="0"/>
      <w:marBottom w:val="0"/>
      <w:divBdr>
        <w:top w:val="none" w:sz="0" w:space="0" w:color="auto"/>
        <w:left w:val="none" w:sz="0" w:space="0" w:color="auto"/>
        <w:bottom w:val="none" w:sz="0" w:space="0" w:color="auto"/>
        <w:right w:val="none" w:sz="0" w:space="0" w:color="auto"/>
      </w:divBdr>
    </w:div>
    <w:div w:id="152068237">
      <w:bodyDiv w:val="1"/>
      <w:marLeft w:val="0"/>
      <w:marRight w:val="0"/>
      <w:marTop w:val="0"/>
      <w:marBottom w:val="0"/>
      <w:divBdr>
        <w:top w:val="none" w:sz="0" w:space="0" w:color="auto"/>
        <w:left w:val="none" w:sz="0" w:space="0" w:color="auto"/>
        <w:bottom w:val="none" w:sz="0" w:space="0" w:color="auto"/>
        <w:right w:val="none" w:sz="0" w:space="0" w:color="auto"/>
      </w:divBdr>
    </w:div>
    <w:div w:id="152844340">
      <w:bodyDiv w:val="1"/>
      <w:marLeft w:val="0"/>
      <w:marRight w:val="0"/>
      <w:marTop w:val="0"/>
      <w:marBottom w:val="0"/>
      <w:divBdr>
        <w:top w:val="none" w:sz="0" w:space="0" w:color="auto"/>
        <w:left w:val="none" w:sz="0" w:space="0" w:color="auto"/>
        <w:bottom w:val="none" w:sz="0" w:space="0" w:color="auto"/>
        <w:right w:val="none" w:sz="0" w:space="0" w:color="auto"/>
      </w:divBdr>
    </w:div>
    <w:div w:id="156500020">
      <w:bodyDiv w:val="1"/>
      <w:marLeft w:val="0"/>
      <w:marRight w:val="0"/>
      <w:marTop w:val="0"/>
      <w:marBottom w:val="0"/>
      <w:divBdr>
        <w:top w:val="none" w:sz="0" w:space="0" w:color="auto"/>
        <w:left w:val="none" w:sz="0" w:space="0" w:color="auto"/>
        <w:bottom w:val="none" w:sz="0" w:space="0" w:color="auto"/>
        <w:right w:val="none" w:sz="0" w:space="0" w:color="auto"/>
      </w:divBdr>
    </w:div>
    <w:div w:id="157504056">
      <w:bodyDiv w:val="1"/>
      <w:marLeft w:val="0"/>
      <w:marRight w:val="0"/>
      <w:marTop w:val="0"/>
      <w:marBottom w:val="0"/>
      <w:divBdr>
        <w:top w:val="none" w:sz="0" w:space="0" w:color="auto"/>
        <w:left w:val="none" w:sz="0" w:space="0" w:color="auto"/>
        <w:bottom w:val="none" w:sz="0" w:space="0" w:color="auto"/>
        <w:right w:val="none" w:sz="0" w:space="0" w:color="auto"/>
      </w:divBdr>
    </w:div>
    <w:div w:id="159319613">
      <w:bodyDiv w:val="1"/>
      <w:marLeft w:val="0"/>
      <w:marRight w:val="0"/>
      <w:marTop w:val="0"/>
      <w:marBottom w:val="0"/>
      <w:divBdr>
        <w:top w:val="none" w:sz="0" w:space="0" w:color="auto"/>
        <w:left w:val="none" w:sz="0" w:space="0" w:color="auto"/>
        <w:bottom w:val="none" w:sz="0" w:space="0" w:color="auto"/>
        <w:right w:val="none" w:sz="0" w:space="0" w:color="auto"/>
      </w:divBdr>
    </w:div>
    <w:div w:id="159853454">
      <w:bodyDiv w:val="1"/>
      <w:marLeft w:val="0"/>
      <w:marRight w:val="0"/>
      <w:marTop w:val="0"/>
      <w:marBottom w:val="0"/>
      <w:divBdr>
        <w:top w:val="none" w:sz="0" w:space="0" w:color="auto"/>
        <w:left w:val="none" w:sz="0" w:space="0" w:color="auto"/>
        <w:bottom w:val="none" w:sz="0" w:space="0" w:color="auto"/>
        <w:right w:val="none" w:sz="0" w:space="0" w:color="auto"/>
      </w:divBdr>
    </w:div>
    <w:div w:id="163279523">
      <w:bodyDiv w:val="1"/>
      <w:marLeft w:val="0"/>
      <w:marRight w:val="0"/>
      <w:marTop w:val="0"/>
      <w:marBottom w:val="0"/>
      <w:divBdr>
        <w:top w:val="none" w:sz="0" w:space="0" w:color="auto"/>
        <w:left w:val="none" w:sz="0" w:space="0" w:color="auto"/>
        <w:bottom w:val="none" w:sz="0" w:space="0" w:color="auto"/>
        <w:right w:val="none" w:sz="0" w:space="0" w:color="auto"/>
      </w:divBdr>
    </w:div>
    <w:div w:id="164783641">
      <w:bodyDiv w:val="1"/>
      <w:marLeft w:val="0"/>
      <w:marRight w:val="0"/>
      <w:marTop w:val="0"/>
      <w:marBottom w:val="0"/>
      <w:divBdr>
        <w:top w:val="none" w:sz="0" w:space="0" w:color="auto"/>
        <w:left w:val="none" w:sz="0" w:space="0" w:color="auto"/>
        <w:bottom w:val="none" w:sz="0" w:space="0" w:color="auto"/>
        <w:right w:val="none" w:sz="0" w:space="0" w:color="auto"/>
      </w:divBdr>
    </w:div>
    <w:div w:id="165361750">
      <w:bodyDiv w:val="1"/>
      <w:marLeft w:val="0"/>
      <w:marRight w:val="0"/>
      <w:marTop w:val="0"/>
      <w:marBottom w:val="0"/>
      <w:divBdr>
        <w:top w:val="none" w:sz="0" w:space="0" w:color="auto"/>
        <w:left w:val="none" w:sz="0" w:space="0" w:color="auto"/>
        <w:bottom w:val="none" w:sz="0" w:space="0" w:color="auto"/>
        <w:right w:val="none" w:sz="0" w:space="0" w:color="auto"/>
      </w:divBdr>
    </w:div>
    <w:div w:id="167525165">
      <w:bodyDiv w:val="1"/>
      <w:marLeft w:val="0"/>
      <w:marRight w:val="0"/>
      <w:marTop w:val="0"/>
      <w:marBottom w:val="0"/>
      <w:divBdr>
        <w:top w:val="none" w:sz="0" w:space="0" w:color="auto"/>
        <w:left w:val="none" w:sz="0" w:space="0" w:color="auto"/>
        <w:bottom w:val="none" w:sz="0" w:space="0" w:color="auto"/>
        <w:right w:val="none" w:sz="0" w:space="0" w:color="auto"/>
      </w:divBdr>
    </w:div>
    <w:div w:id="167840070">
      <w:bodyDiv w:val="1"/>
      <w:marLeft w:val="0"/>
      <w:marRight w:val="0"/>
      <w:marTop w:val="0"/>
      <w:marBottom w:val="0"/>
      <w:divBdr>
        <w:top w:val="none" w:sz="0" w:space="0" w:color="auto"/>
        <w:left w:val="none" w:sz="0" w:space="0" w:color="auto"/>
        <w:bottom w:val="none" w:sz="0" w:space="0" w:color="auto"/>
        <w:right w:val="none" w:sz="0" w:space="0" w:color="auto"/>
      </w:divBdr>
    </w:div>
    <w:div w:id="168715909">
      <w:bodyDiv w:val="1"/>
      <w:marLeft w:val="0"/>
      <w:marRight w:val="0"/>
      <w:marTop w:val="0"/>
      <w:marBottom w:val="0"/>
      <w:divBdr>
        <w:top w:val="none" w:sz="0" w:space="0" w:color="auto"/>
        <w:left w:val="none" w:sz="0" w:space="0" w:color="auto"/>
        <w:bottom w:val="none" w:sz="0" w:space="0" w:color="auto"/>
        <w:right w:val="none" w:sz="0" w:space="0" w:color="auto"/>
      </w:divBdr>
    </w:div>
    <w:div w:id="168983922">
      <w:bodyDiv w:val="1"/>
      <w:marLeft w:val="0"/>
      <w:marRight w:val="0"/>
      <w:marTop w:val="0"/>
      <w:marBottom w:val="0"/>
      <w:divBdr>
        <w:top w:val="none" w:sz="0" w:space="0" w:color="auto"/>
        <w:left w:val="none" w:sz="0" w:space="0" w:color="auto"/>
        <w:bottom w:val="none" w:sz="0" w:space="0" w:color="auto"/>
        <w:right w:val="none" w:sz="0" w:space="0" w:color="auto"/>
      </w:divBdr>
    </w:div>
    <w:div w:id="169100098">
      <w:bodyDiv w:val="1"/>
      <w:marLeft w:val="0"/>
      <w:marRight w:val="0"/>
      <w:marTop w:val="0"/>
      <w:marBottom w:val="0"/>
      <w:divBdr>
        <w:top w:val="none" w:sz="0" w:space="0" w:color="auto"/>
        <w:left w:val="none" w:sz="0" w:space="0" w:color="auto"/>
        <w:bottom w:val="none" w:sz="0" w:space="0" w:color="auto"/>
        <w:right w:val="none" w:sz="0" w:space="0" w:color="auto"/>
      </w:divBdr>
    </w:div>
    <w:div w:id="169608061">
      <w:bodyDiv w:val="1"/>
      <w:marLeft w:val="0"/>
      <w:marRight w:val="0"/>
      <w:marTop w:val="0"/>
      <w:marBottom w:val="0"/>
      <w:divBdr>
        <w:top w:val="none" w:sz="0" w:space="0" w:color="auto"/>
        <w:left w:val="none" w:sz="0" w:space="0" w:color="auto"/>
        <w:bottom w:val="none" w:sz="0" w:space="0" w:color="auto"/>
        <w:right w:val="none" w:sz="0" w:space="0" w:color="auto"/>
      </w:divBdr>
    </w:div>
    <w:div w:id="170075103">
      <w:bodyDiv w:val="1"/>
      <w:marLeft w:val="0"/>
      <w:marRight w:val="0"/>
      <w:marTop w:val="0"/>
      <w:marBottom w:val="0"/>
      <w:divBdr>
        <w:top w:val="none" w:sz="0" w:space="0" w:color="auto"/>
        <w:left w:val="none" w:sz="0" w:space="0" w:color="auto"/>
        <w:bottom w:val="none" w:sz="0" w:space="0" w:color="auto"/>
        <w:right w:val="none" w:sz="0" w:space="0" w:color="auto"/>
      </w:divBdr>
    </w:div>
    <w:div w:id="170264413">
      <w:bodyDiv w:val="1"/>
      <w:marLeft w:val="0"/>
      <w:marRight w:val="0"/>
      <w:marTop w:val="0"/>
      <w:marBottom w:val="0"/>
      <w:divBdr>
        <w:top w:val="none" w:sz="0" w:space="0" w:color="auto"/>
        <w:left w:val="none" w:sz="0" w:space="0" w:color="auto"/>
        <w:bottom w:val="none" w:sz="0" w:space="0" w:color="auto"/>
        <w:right w:val="none" w:sz="0" w:space="0" w:color="auto"/>
      </w:divBdr>
    </w:div>
    <w:div w:id="170606121">
      <w:bodyDiv w:val="1"/>
      <w:marLeft w:val="0"/>
      <w:marRight w:val="0"/>
      <w:marTop w:val="0"/>
      <w:marBottom w:val="0"/>
      <w:divBdr>
        <w:top w:val="none" w:sz="0" w:space="0" w:color="auto"/>
        <w:left w:val="none" w:sz="0" w:space="0" w:color="auto"/>
        <w:bottom w:val="none" w:sz="0" w:space="0" w:color="auto"/>
        <w:right w:val="none" w:sz="0" w:space="0" w:color="auto"/>
      </w:divBdr>
    </w:div>
    <w:div w:id="171186239">
      <w:bodyDiv w:val="1"/>
      <w:marLeft w:val="0"/>
      <w:marRight w:val="0"/>
      <w:marTop w:val="0"/>
      <w:marBottom w:val="0"/>
      <w:divBdr>
        <w:top w:val="none" w:sz="0" w:space="0" w:color="auto"/>
        <w:left w:val="none" w:sz="0" w:space="0" w:color="auto"/>
        <w:bottom w:val="none" w:sz="0" w:space="0" w:color="auto"/>
        <w:right w:val="none" w:sz="0" w:space="0" w:color="auto"/>
      </w:divBdr>
    </w:div>
    <w:div w:id="171453841">
      <w:bodyDiv w:val="1"/>
      <w:marLeft w:val="0"/>
      <w:marRight w:val="0"/>
      <w:marTop w:val="0"/>
      <w:marBottom w:val="0"/>
      <w:divBdr>
        <w:top w:val="none" w:sz="0" w:space="0" w:color="auto"/>
        <w:left w:val="none" w:sz="0" w:space="0" w:color="auto"/>
        <w:bottom w:val="none" w:sz="0" w:space="0" w:color="auto"/>
        <w:right w:val="none" w:sz="0" w:space="0" w:color="auto"/>
      </w:divBdr>
    </w:div>
    <w:div w:id="171846993">
      <w:bodyDiv w:val="1"/>
      <w:marLeft w:val="0"/>
      <w:marRight w:val="0"/>
      <w:marTop w:val="0"/>
      <w:marBottom w:val="0"/>
      <w:divBdr>
        <w:top w:val="none" w:sz="0" w:space="0" w:color="auto"/>
        <w:left w:val="none" w:sz="0" w:space="0" w:color="auto"/>
        <w:bottom w:val="none" w:sz="0" w:space="0" w:color="auto"/>
        <w:right w:val="none" w:sz="0" w:space="0" w:color="auto"/>
      </w:divBdr>
    </w:div>
    <w:div w:id="171991226">
      <w:bodyDiv w:val="1"/>
      <w:marLeft w:val="0"/>
      <w:marRight w:val="0"/>
      <w:marTop w:val="0"/>
      <w:marBottom w:val="0"/>
      <w:divBdr>
        <w:top w:val="none" w:sz="0" w:space="0" w:color="auto"/>
        <w:left w:val="none" w:sz="0" w:space="0" w:color="auto"/>
        <w:bottom w:val="none" w:sz="0" w:space="0" w:color="auto"/>
        <w:right w:val="none" w:sz="0" w:space="0" w:color="auto"/>
      </w:divBdr>
    </w:div>
    <w:div w:id="173033981">
      <w:bodyDiv w:val="1"/>
      <w:marLeft w:val="0"/>
      <w:marRight w:val="0"/>
      <w:marTop w:val="0"/>
      <w:marBottom w:val="0"/>
      <w:divBdr>
        <w:top w:val="none" w:sz="0" w:space="0" w:color="auto"/>
        <w:left w:val="none" w:sz="0" w:space="0" w:color="auto"/>
        <w:bottom w:val="none" w:sz="0" w:space="0" w:color="auto"/>
        <w:right w:val="none" w:sz="0" w:space="0" w:color="auto"/>
      </w:divBdr>
    </w:div>
    <w:div w:id="173419039">
      <w:bodyDiv w:val="1"/>
      <w:marLeft w:val="0"/>
      <w:marRight w:val="0"/>
      <w:marTop w:val="0"/>
      <w:marBottom w:val="0"/>
      <w:divBdr>
        <w:top w:val="none" w:sz="0" w:space="0" w:color="auto"/>
        <w:left w:val="none" w:sz="0" w:space="0" w:color="auto"/>
        <w:bottom w:val="none" w:sz="0" w:space="0" w:color="auto"/>
        <w:right w:val="none" w:sz="0" w:space="0" w:color="auto"/>
      </w:divBdr>
    </w:div>
    <w:div w:id="173690175">
      <w:bodyDiv w:val="1"/>
      <w:marLeft w:val="0"/>
      <w:marRight w:val="0"/>
      <w:marTop w:val="0"/>
      <w:marBottom w:val="0"/>
      <w:divBdr>
        <w:top w:val="none" w:sz="0" w:space="0" w:color="auto"/>
        <w:left w:val="none" w:sz="0" w:space="0" w:color="auto"/>
        <w:bottom w:val="none" w:sz="0" w:space="0" w:color="auto"/>
        <w:right w:val="none" w:sz="0" w:space="0" w:color="auto"/>
      </w:divBdr>
    </w:div>
    <w:div w:id="177741941">
      <w:bodyDiv w:val="1"/>
      <w:marLeft w:val="0"/>
      <w:marRight w:val="0"/>
      <w:marTop w:val="0"/>
      <w:marBottom w:val="0"/>
      <w:divBdr>
        <w:top w:val="none" w:sz="0" w:space="0" w:color="auto"/>
        <w:left w:val="none" w:sz="0" w:space="0" w:color="auto"/>
        <w:bottom w:val="none" w:sz="0" w:space="0" w:color="auto"/>
        <w:right w:val="none" w:sz="0" w:space="0" w:color="auto"/>
      </w:divBdr>
    </w:div>
    <w:div w:id="178471255">
      <w:bodyDiv w:val="1"/>
      <w:marLeft w:val="0"/>
      <w:marRight w:val="0"/>
      <w:marTop w:val="0"/>
      <w:marBottom w:val="0"/>
      <w:divBdr>
        <w:top w:val="none" w:sz="0" w:space="0" w:color="auto"/>
        <w:left w:val="none" w:sz="0" w:space="0" w:color="auto"/>
        <w:bottom w:val="none" w:sz="0" w:space="0" w:color="auto"/>
        <w:right w:val="none" w:sz="0" w:space="0" w:color="auto"/>
      </w:divBdr>
    </w:div>
    <w:div w:id="179515808">
      <w:bodyDiv w:val="1"/>
      <w:marLeft w:val="0"/>
      <w:marRight w:val="0"/>
      <w:marTop w:val="0"/>
      <w:marBottom w:val="0"/>
      <w:divBdr>
        <w:top w:val="none" w:sz="0" w:space="0" w:color="auto"/>
        <w:left w:val="none" w:sz="0" w:space="0" w:color="auto"/>
        <w:bottom w:val="none" w:sz="0" w:space="0" w:color="auto"/>
        <w:right w:val="none" w:sz="0" w:space="0" w:color="auto"/>
      </w:divBdr>
    </w:div>
    <w:div w:id="180047552">
      <w:bodyDiv w:val="1"/>
      <w:marLeft w:val="0"/>
      <w:marRight w:val="0"/>
      <w:marTop w:val="0"/>
      <w:marBottom w:val="0"/>
      <w:divBdr>
        <w:top w:val="none" w:sz="0" w:space="0" w:color="auto"/>
        <w:left w:val="none" w:sz="0" w:space="0" w:color="auto"/>
        <w:bottom w:val="none" w:sz="0" w:space="0" w:color="auto"/>
        <w:right w:val="none" w:sz="0" w:space="0" w:color="auto"/>
      </w:divBdr>
    </w:div>
    <w:div w:id="180975053">
      <w:bodyDiv w:val="1"/>
      <w:marLeft w:val="0"/>
      <w:marRight w:val="0"/>
      <w:marTop w:val="0"/>
      <w:marBottom w:val="0"/>
      <w:divBdr>
        <w:top w:val="none" w:sz="0" w:space="0" w:color="auto"/>
        <w:left w:val="none" w:sz="0" w:space="0" w:color="auto"/>
        <w:bottom w:val="none" w:sz="0" w:space="0" w:color="auto"/>
        <w:right w:val="none" w:sz="0" w:space="0" w:color="auto"/>
      </w:divBdr>
    </w:div>
    <w:div w:id="181165796">
      <w:bodyDiv w:val="1"/>
      <w:marLeft w:val="0"/>
      <w:marRight w:val="0"/>
      <w:marTop w:val="0"/>
      <w:marBottom w:val="0"/>
      <w:divBdr>
        <w:top w:val="none" w:sz="0" w:space="0" w:color="auto"/>
        <w:left w:val="none" w:sz="0" w:space="0" w:color="auto"/>
        <w:bottom w:val="none" w:sz="0" w:space="0" w:color="auto"/>
        <w:right w:val="none" w:sz="0" w:space="0" w:color="auto"/>
      </w:divBdr>
    </w:div>
    <w:div w:id="181406677">
      <w:bodyDiv w:val="1"/>
      <w:marLeft w:val="0"/>
      <w:marRight w:val="0"/>
      <w:marTop w:val="0"/>
      <w:marBottom w:val="0"/>
      <w:divBdr>
        <w:top w:val="none" w:sz="0" w:space="0" w:color="auto"/>
        <w:left w:val="none" w:sz="0" w:space="0" w:color="auto"/>
        <w:bottom w:val="none" w:sz="0" w:space="0" w:color="auto"/>
        <w:right w:val="none" w:sz="0" w:space="0" w:color="auto"/>
      </w:divBdr>
    </w:div>
    <w:div w:id="182213493">
      <w:bodyDiv w:val="1"/>
      <w:marLeft w:val="0"/>
      <w:marRight w:val="0"/>
      <w:marTop w:val="0"/>
      <w:marBottom w:val="0"/>
      <w:divBdr>
        <w:top w:val="none" w:sz="0" w:space="0" w:color="auto"/>
        <w:left w:val="none" w:sz="0" w:space="0" w:color="auto"/>
        <w:bottom w:val="none" w:sz="0" w:space="0" w:color="auto"/>
        <w:right w:val="none" w:sz="0" w:space="0" w:color="auto"/>
      </w:divBdr>
    </w:div>
    <w:div w:id="185022896">
      <w:bodyDiv w:val="1"/>
      <w:marLeft w:val="0"/>
      <w:marRight w:val="0"/>
      <w:marTop w:val="0"/>
      <w:marBottom w:val="0"/>
      <w:divBdr>
        <w:top w:val="none" w:sz="0" w:space="0" w:color="auto"/>
        <w:left w:val="none" w:sz="0" w:space="0" w:color="auto"/>
        <w:bottom w:val="none" w:sz="0" w:space="0" w:color="auto"/>
        <w:right w:val="none" w:sz="0" w:space="0" w:color="auto"/>
      </w:divBdr>
    </w:div>
    <w:div w:id="186526410">
      <w:bodyDiv w:val="1"/>
      <w:marLeft w:val="0"/>
      <w:marRight w:val="0"/>
      <w:marTop w:val="0"/>
      <w:marBottom w:val="0"/>
      <w:divBdr>
        <w:top w:val="none" w:sz="0" w:space="0" w:color="auto"/>
        <w:left w:val="none" w:sz="0" w:space="0" w:color="auto"/>
        <w:bottom w:val="none" w:sz="0" w:space="0" w:color="auto"/>
        <w:right w:val="none" w:sz="0" w:space="0" w:color="auto"/>
      </w:divBdr>
    </w:div>
    <w:div w:id="186916033">
      <w:bodyDiv w:val="1"/>
      <w:marLeft w:val="0"/>
      <w:marRight w:val="0"/>
      <w:marTop w:val="0"/>
      <w:marBottom w:val="0"/>
      <w:divBdr>
        <w:top w:val="none" w:sz="0" w:space="0" w:color="auto"/>
        <w:left w:val="none" w:sz="0" w:space="0" w:color="auto"/>
        <w:bottom w:val="none" w:sz="0" w:space="0" w:color="auto"/>
        <w:right w:val="none" w:sz="0" w:space="0" w:color="auto"/>
      </w:divBdr>
    </w:div>
    <w:div w:id="189297871">
      <w:bodyDiv w:val="1"/>
      <w:marLeft w:val="0"/>
      <w:marRight w:val="0"/>
      <w:marTop w:val="0"/>
      <w:marBottom w:val="0"/>
      <w:divBdr>
        <w:top w:val="none" w:sz="0" w:space="0" w:color="auto"/>
        <w:left w:val="none" w:sz="0" w:space="0" w:color="auto"/>
        <w:bottom w:val="none" w:sz="0" w:space="0" w:color="auto"/>
        <w:right w:val="none" w:sz="0" w:space="0" w:color="auto"/>
      </w:divBdr>
    </w:div>
    <w:div w:id="190068816">
      <w:bodyDiv w:val="1"/>
      <w:marLeft w:val="0"/>
      <w:marRight w:val="0"/>
      <w:marTop w:val="0"/>
      <w:marBottom w:val="0"/>
      <w:divBdr>
        <w:top w:val="none" w:sz="0" w:space="0" w:color="auto"/>
        <w:left w:val="none" w:sz="0" w:space="0" w:color="auto"/>
        <w:bottom w:val="none" w:sz="0" w:space="0" w:color="auto"/>
        <w:right w:val="none" w:sz="0" w:space="0" w:color="auto"/>
      </w:divBdr>
    </w:div>
    <w:div w:id="190655286">
      <w:bodyDiv w:val="1"/>
      <w:marLeft w:val="0"/>
      <w:marRight w:val="0"/>
      <w:marTop w:val="0"/>
      <w:marBottom w:val="0"/>
      <w:divBdr>
        <w:top w:val="none" w:sz="0" w:space="0" w:color="auto"/>
        <w:left w:val="none" w:sz="0" w:space="0" w:color="auto"/>
        <w:bottom w:val="none" w:sz="0" w:space="0" w:color="auto"/>
        <w:right w:val="none" w:sz="0" w:space="0" w:color="auto"/>
      </w:divBdr>
    </w:div>
    <w:div w:id="190801437">
      <w:bodyDiv w:val="1"/>
      <w:marLeft w:val="0"/>
      <w:marRight w:val="0"/>
      <w:marTop w:val="0"/>
      <w:marBottom w:val="0"/>
      <w:divBdr>
        <w:top w:val="none" w:sz="0" w:space="0" w:color="auto"/>
        <w:left w:val="none" w:sz="0" w:space="0" w:color="auto"/>
        <w:bottom w:val="none" w:sz="0" w:space="0" w:color="auto"/>
        <w:right w:val="none" w:sz="0" w:space="0" w:color="auto"/>
      </w:divBdr>
    </w:div>
    <w:div w:id="190923442">
      <w:bodyDiv w:val="1"/>
      <w:marLeft w:val="0"/>
      <w:marRight w:val="0"/>
      <w:marTop w:val="0"/>
      <w:marBottom w:val="0"/>
      <w:divBdr>
        <w:top w:val="none" w:sz="0" w:space="0" w:color="auto"/>
        <w:left w:val="none" w:sz="0" w:space="0" w:color="auto"/>
        <w:bottom w:val="none" w:sz="0" w:space="0" w:color="auto"/>
        <w:right w:val="none" w:sz="0" w:space="0" w:color="auto"/>
      </w:divBdr>
    </w:div>
    <w:div w:id="191845239">
      <w:bodyDiv w:val="1"/>
      <w:marLeft w:val="0"/>
      <w:marRight w:val="0"/>
      <w:marTop w:val="0"/>
      <w:marBottom w:val="0"/>
      <w:divBdr>
        <w:top w:val="none" w:sz="0" w:space="0" w:color="auto"/>
        <w:left w:val="none" w:sz="0" w:space="0" w:color="auto"/>
        <w:bottom w:val="none" w:sz="0" w:space="0" w:color="auto"/>
        <w:right w:val="none" w:sz="0" w:space="0" w:color="auto"/>
      </w:divBdr>
    </w:div>
    <w:div w:id="192111023">
      <w:bodyDiv w:val="1"/>
      <w:marLeft w:val="0"/>
      <w:marRight w:val="0"/>
      <w:marTop w:val="0"/>
      <w:marBottom w:val="0"/>
      <w:divBdr>
        <w:top w:val="none" w:sz="0" w:space="0" w:color="auto"/>
        <w:left w:val="none" w:sz="0" w:space="0" w:color="auto"/>
        <w:bottom w:val="none" w:sz="0" w:space="0" w:color="auto"/>
        <w:right w:val="none" w:sz="0" w:space="0" w:color="auto"/>
      </w:divBdr>
    </w:div>
    <w:div w:id="192885393">
      <w:bodyDiv w:val="1"/>
      <w:marLeft w:val="0"/>
      <w:marRight w:val="0"/>
      <w:marTop w:val="0"/>
      <w:marBottom w:val="0"/>
      <w:divBdr>
        <w:top w:val="none" w:sz="0" w:space="0" w:color="auto"/>
        <w:left w:val="none" w:sz="0" w:space="0" w:color="auto"/>
        <w:bottom w:val="none" w:sz="0" w:space="0" w:color="auto"/>
        <w:right w:val="none" w:sz="0" w:space="0" w:color="auto"/>
      </w:divBdr>
    </w:div>
    <w:div w:id="193232229">
      <w:bodyDiv w:val="1"/>
      <w:marLeft w:val="0"/>
      <w:marRight w:val="0"/>
      <w:marTop w:val="0"/>
      <w:marBottom w:val="0"/>
      <w:divBdr>
        <w:top w:val="none" w:sz="0" w:space="0" w:color="auto"/>
        <w:left w:val="none" w:sz="0" w:space="0" w:color="auto"/>
        <w:bottom w:val="none" w:sz="0" w:space="0" w:color="auto"/>
        <w:right w:val="none" w:sz="0" w:space="0" w:color="auto"/>
      </w:divBdr>
    </w:div>
    <w:div w:id="194386963">
      <w:bodyDiv w:val="1"/>
      <w:marLeft w:val="0"/>
      <w:marRight w:val="0"/>
      <w:marTop w:val="0"/>
      <w:marBottom w:val="0"/>
      <w:divBdr>
        <w:top w:val="none" w:sz="0" w:space="0" w:color="auto"/>
        <w:left w:val="none" w:sz="0" w:space="0" w:color="auto"/>
        <w:bottom w:val="none" w:sz="0" w:space="0" w:color="auto"/>
        <w:right w:val="none" w:sz="0" w:space="0" w:color="auto"/>
      </w:divBdr>
    </w:div>
    <w:div w:id="194393959">
      <w:bodyDiv w:val="1"/>
      <w:marLeft w:val="0"/>
      <w:marRight w:val="0"/>
      <w:marTop w:val="0"/>
      <w:marBottom w:val="0"/>
      <w:divBdr>
        <w:top w:val="none" w:sz="0" w:space="0" w:color="auto"/>
        <w:left w:val="none" w:sz="0" w:space="0" w:color="auto"/>
        <w:bottom w:val="none" w:sz="0" w:space="0" w:color="auto"/>
        <w:right w:val="none" w:sz="0" w:space="0" w:color="auto"/>
      </w:divBdr>
    </w:div>
    <w:div w:id="194587989">
      <w:bodyDiv w:val="1"/>
      <w:marLeft w:val="0"/>
      <w:marRight w:val="0"/>
      <w:marTop w:val="0"/>
      <w:marBottom w:val="0"/>
      <w:divBdr>
        <w:top w:val="none" w:sz="0" w:space="0" w:color="auto"/>
        <w:left w:val="none" w:sz="0" w:space="0" w:color="auto"/>
        <w:bottom w:val="none" w:sz="0" w:space="0" w:color="auto"/>
        <w:right w:val="none" w:sz="0" w:space="0" w:color="auto"/>
      </w:divBdr>
    </w:div>
    <w:div w:id="194659929">
      <w:bodyDiv w:val="1"/>
      <w:marLeft w:val="0"/>
      <w:marRight w:val="0"/>
      <w:marTop w:val="0"/>
      <w:marBottom w:val="0"/>
      <w:divBdr>
        <w:top w:val="none" w:sz="0" w:space="0" w:color="auto"/>
        <w:left w:val="none" w:sz="0" w:space="0" w:color="auto"/>
        <w:bottom w:val="none" w:sz="0" w:space="0" w:color="auto"/>
        <w:right w:val="none" w:sz="0" w:space="0" w:color="auto"/>
      </w:divBdr>
    </w:div>
    <w:div w:id="195387915">
      <w:bodyDiv w:val="1"/>
      <w:marLeft w:val="0"/>
      <w:marRight w:val="0"/>
      <w:marTop w:val="0"/>
      <w:marBottom w:val="0"/>
      <w:divBdr>
        <w:top w:val="none" w:sz="0" w:space="0" w:color="auto"/>
        <w:left w:val="none" w:sz="0" w:space="0" w:color="auto"/>
        <w:bottom w:val="none" w:sz="0" w:space="0" w:color="auto"/>
        <w:right w:val="none" w:sz="0" w:space="0" w:color="auto"/>
      </w:divBdr>
    </w:div>
    <w:div w:id="197351369">
      <w:bodyDiv w:val="1"/>
      <w:marLeft w:val="0"/>
      <w:marRight w:val="0"/>
      <w:marTop w:val="0"/>
      <w:marBottom w:val="0"/>
      <w:divBdr>
        <w:top w:val="none" w:sz="0" w:space="0" w:color="auto"/>
        <w:left w:val="none" w:sz="0" w:space="0" w:color="auto"/>
        <w:bottom w:val="none" w:sz="0" w:space="0" w:color="auto"/>
        <w:right w:val="none" w:sz="0" w:space="0" w:color="auto"/>
      </w:divBdr>
    </w:div>
    <w:div w:id="197666124">
      <w:bodyDiv w:val="1"/>
      <w:marLeft w:val="0"/>
      <w:marRight w:val="0"/>
      <w:marTop w:val="0"/>
      <w:marBottom w:val="0"/>
      <w:divBdr>
        <w:top w:val="none" w:sz="0" w:space="0" w:color="auto"/>
        <w:left w:val="none" w:sz="0" w:space="0" w:color="auto"/>
        <w:bottom w:val="none" w:sz="0" w:space="0" w:color="auto"/>
        <w:right w:val="none" w:sz="0" w:space="0" w:color="auto"/>
      </w:divBdr>
    </w:div>
    <w:div w:id="198857688">
      <w:bodyDiv w:val="1"/>
      <w:marLeft w:val="0"/>
      <w:marRight w:val="0"/>
      <w:marTop w:val="0"/>
      <w:marBottom w:val="0"/>
      <w:divBdr>
        <w:top w:val="none" w:sz="0" w:space="0" w:color="auto"/>
        <w:left w:val="none" w:sz="0" w:space="0" w:color="auto"/>
        <w:bottom w:val="none" w:sz="0" w:space="0" w:color="auto"/>
        <w:right w:val="none" w:sz="0" w:space="0" w:color="auto"/>
      </w:divBdr>
    </w:div>
    <w:div w:id="198973545">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
    <w:div w:id="201749731">
      <w:bodyDiv w:val="1"/>
      <w:marLeft w:val="0"/>
      <w:marRight w:val="0"/>
      <w:marTop w:val="0"/>
      <w:marBottom w:val="0"/>
      <w:divBdr>
        <w:top w:val="none" w:sz="0" w:space="0" w:color="auto"/>
        <w:left w:val="none" w:sz="0" w:space="0" w:color="auto"/>
        <w:bottom w:val="none" w:sz="0" w:space="0" w:color="auto"/>
        <w:right w:val="none" w:sz="0" w:space="0" w:color="auto"/>
      </w:divBdr>
    </w:div>
    <w:div w:id="202983369">
      <w:bodyDiv w:val="1"/>
      <w:marLeft w:val="0"/>
      <w:marRight w:val="0"/>
      <w:marTop w:val="0"/>
      <w:marBottom w:val="0"/>
      <w:divBdr>
        <w:top w:val="none" w:sz="0" w:space="0" w:color="auto"/>
        <w:left w:val="none" w:sz="0" w:space="0" w:color="auto"/>
        <w:bottom w:val="none" w:sz="0" w:space="0" w:color="auto"/>
        <w:right w:val="none" w:sz="0" w:space="0" w:color="auto"/>
      </w:divBdr>
    </w:div>
    <w:div w:id="203909090">
      <w:bodyDiv w:val="1"/>
      <w:marLeft w:val="0"/>
      <w:marRight w:val="0"/>
      <w:marTop w:val="0"/>
      <w:marBottom w:val="0"/>
      <w:divBdr>
        <w:top w:val="none" w:sz="0" w:space="0" w:color="auto"/>
        <w:left w:val="none" w:sz="0" w:space="0" w:color="auto"/>
        <w:bottom w:val="none" w:sz="0" w:space="0" w:color="auto"/>
        <w:right w:val="none" w:sz="0" w:space="0" w:color="auto"/>
      </w:divBdr>
    </w:div>
    <w:div w:id="203950866">
      <w:bodyDiv w:val="1"/>
      <w:marLeft w:val="0"/>
      <w:marRight w:val="0"/>
      <w:marTop w:val="0"/>
      <w:marBottom w:val="0"/>
      <w:divBdr>
        <w:top w:val="none" w:sz="0" w:space="0" w:color="auto"/>
        <w:left w:val="none" w:sz="0" w:space="0" w:color="auto"/>
        <w:bottom w:val="none" w:sz="0" w:space="0" w:color="auto"/>
        <w:right w:val="none" w:sz="0" w:space="0" w:color="auto"/>
      </w:divBdr>
    </w:div>
    <w:div w:id="204414086">
      <w:bodyDiv w:val="1"/>
      <w:marLeft w:val="0"/>
      <w:marRight w:val="0"/>
      <w:marTop w:val="0"/>
      <w:marBottom w:val="0"/>
      <w:divBdr>
        <w:top w:val="none" w:sz="0" w:space="0" w:color="auto"/>
        <w:left w:val="none" w:sz="0" w:space="0" w:color="auto"/>
        <w:bottom w:val="none" w:sz="0" w:space="0" w:color="auto"/>
        <w:right w:val="none" w:sz="0" w:space="0" w:color="auto"/>
      </w:divBdr>
    </w:div>
    <w:div w:id="206068849">
      <w:bodyDiv w:val="1"/>
      <w:marLeft w:val="0"/>
      <w:marRight w:val="0"/>
      <w:marTop w:val="0"/>
      <w:marBottom w:val="0"/>
      <w:divBdr>
        <w:top w:val="none" w:sz="0" w:space="0" w:color="auto"/>
        <w:left w:val="none" w:sz="0" w:space="0" w:color="auto"/>
        <w:bottom w:val="none" w:sz="0" w:space="0" w:color="auto"/>
        <w:right w:val="none" w:sz="0" w:space="0" w:color="auto"/>
      </w:divBdr>
    </w:div>
    <w:div w:id="206453785">
      <w:bodyDiv w:val="1"/>
      <w:marLeft w:val="0"/>
      <w:marRight w:val="0"/>
      <w:marTop w:val="0"/>
      <w:marBottom w:val="0"/>
      <w:divBdr>
        <w:top w:val="none" w:sz="0" w:space="0" w:color="auto"/>
        <w:left w:val="none" w:sz="0" w:space="0" w:color="auto"/>
        <w:bottom w:val="none" w:sz="0" w:space="0" w:color="auto"/>
        <w:right w:val="none" w:sz="0" w:space="0" w:color="auto"/>
      </w:divBdr>
    </w:div>
    <w:div w:id="208225717">
      <w:bodyDiv w:val="1"/>
      <w:marLeft w:val="0"/>
      <w:marRight w:val="0"/>
      <w:marTop w:val="0"/>
      <w:marBottom w:val="0"/>
      <w:divBdr>
        <w:top w:val="none" w:sz="0" w:space="0" w:color="auto"/>
        <w:left w:val="none" w:sz="0" w:space="0" w:color="auto"/>
        <w:bottom w:val="none" w:sz="0" w:space="0" w:color="auto"/>
        <w:right w:val="none" w:sz="0" w:space="0" w:color="auto"/>
      </w:divBdr>
    </w:div>
    <w:div w:id="208227155">
      <w:bodyDiv w:val="1"/>
      <w:marLeft w:val="0"/>
      <w:marRight w:val="0"/>
      <w:marTop w:val="0"/>
      <w:marBottom w:val="0"/>
      <w:divBdr>
        <w:top w:val="none" w:sz="0" w:space="0" w:color="auto"/>
        <w:left w:val="none" w:sz="0" w:space="0" w:color="auto"/>
        <w:bottom w:val="none" w:sz="0" w:space="0" w:color="auto"/>
        <w:right w:val="none" w:sz="0" w:space="0" w:color="auto"/>
      </w:divBdr>
    </w:div>
    <w:div w:id="208497451">
      <w:bodyDiv w:val="1"/>
      <w:marLeft w:val="0"/>
      <w:marRight w:val="0"/>
      <w:marTop w:val="0"/>
      <w:marBottom w:val="0"/>
      <w:divBdr>
        <w:top w:val="none" w:sz="0" w:space="0" w:color="auto"/>
        <w:left w:val="none" w:sz="0" w:space="0" w:color="auto"/>
        <w:bottom w:val="none" w:sz="0" w:space="0" w:color="auto"/>
        <w:right w:val="none" w:sz="0" w:space="0" w:color="auto"/>
      </w:divBdr>
    </w:div>
    <w:div w:id="209073266">
      <w:bodyDiv w:val="1"/>
      <w:marLeft w:val="0"/>
      <w:marRight w:val="0"/>
      <w:marTop w:val="0"/>
      <w:marBottom w:val="0"/>
      <w:divBdr>
        <w:top w:val="none" w:sz="0" w:space="0" w:color="auto"/>
        <w:left w:val="none" w:sz="0" w:space="0" w:color="auto"/>
        <w:bottom w:val="none" w:sz="0" w:space="0" w:color="auto"/>
        <w:right w:val="none" w:sz="0" w:space="0" w:color="auto"/>
      </w:divBdr>
    </w:div>
    <w:div w:id="209732657">
      <w:bodyDiv w:val="1"/>
      <w:marLeft w:val="0"/>
      <w:marRight w:val="0"/>
      <w:marTop w:val="0"/>
      <w:marBottom w:val="0"/>
      <w:divBdr>
        <w:top w:val="none" w:sz="0" w:space="0" w:color="auto"/>
        <w:left w:val="none" w:sz="0" w:space="0" w:color="auto"/>
        <w:bottom w:val="none" w:sz="0" w:space="0" w:color="auto"/>
        <w:right w:val="none" w:sz="0" w:space="0" w:color="auto"/>
      </w:divBdr>
    </w:div>
    <w:div w:id="209924295">
      <w:bodyDiv w:val="1"/>
      <w:marLeft w:val="0"/>
      <w:marRight w:val="0"/>
      <w:marTop w:val="0"/>
      <w:marBottom w:val="0"/>
      <w:divBdr>
        <w:top w:val="none" w:sz="0" w:space="0" w:color="auto"/>
        <w:left w:val="none" w:sz="0" w:space="0" w:color="auto"/>
        <w:bottom w:val="none" w:sz="0" w:space="0" w:color="auto"/>
        <w:right w:val="none" w:sz="0" w:space="0" w:color="auto"/>
      </w:divBdr>
    </w:div>
    <w:div w:id="210381652">
      <w:bodyDiv w:val="1"/>
      <w:marLeft w:val="0"/>
      <w:marRight w:val="0"/>
      <w:marTop w:val="0"/>
      <w:marBottom w:val="0"/>
      <w:divBdr>
        <w:top w:val="none" w:sz="0" w:space="0" w:color="auto"/>
        <w:left w:val="none" w:sz="0" w:space="0" w:color="auto"/>
        <w:bottom w:val="none" w:sz="0" w:space="0" w:color="auto"/>
        <w:right w:val="none" w:sz="0" w:space="0" w:color="auto"/>
      </w:divBdr>
    </w:div>
    <w:div w:id="211311640">
      <w:bodyDiv w:val="1"/>
      <w:marLeft w:val="0"/>
      <w:marRight w:val="0"/>
      <w:marTop w:val="0"/>
      <w:marBottom w:val="0"/>
      <w:divBdr>
        <w:top w:val="none" w:sz="0" w:space="0" w:color="auto"/>
        <w:left w:val="none" w:sz="0" w:space="0" w:color="auto"/>
        <w:bottom w:val="none" w:sz="0" w:space="0" w:color="auto"/>
        <w:right w:val="none" w:sz="0" w:space="0" w:color="auto"/>
      </w:divBdr>
    </w:div>
    <w:div w:id="211888161">
      <w:bodyDiv w:val="1"/>
      <w:marLeft w:val="0"/>
      <w:marRight w:val="0"/>
      <w:marTop w:val="0"/>
      <w:marBottom w:val="0"/>
      <w:divBdr>
        <w:top w:val="none" w:sz="0" w:space="0" w:color="auto"/>
        <w:left w:val="none" w:sz="0" w:space="0" w:color="auto"/>
        <w:bottom w:val="none" w:sz="0" w:space="0" w:color="auto"/>
        <w:right w:val="none" w:sz="0" w:space="0" w:color="auto"/>
      </w:divBdr>
    </w:div>
    <w:div w:id="215050782">
      <w:bodyDiv w:val="1"/>
      <w:marLeft w:val="0"/>
      <w:marRight w:val="0"/>
      <w:marTop w:val="0"/>
      <w:marBottom w:val="0"/>
      <w:divBdr>
        <w:top w:val="none" w:sz="0" w:space="0" w:color="auto"/>
        <w:left w:val="none" w:sz="0" w:space="0" w:color="auto"/>
        <w:bottom w:val="none" w:sz="0" w:space="0" w:color="auto"/>
        <w:right w:val="none" w:sz="0" w:space="0" w:color="auto"/>
      </w:divBdr>
    </w:div>
    <w:div w:id="215360496">
      <w:bodyDiv w:val="1"/>
      <w:marLeft w:val="0"/>
      <w:marRight w:val="0"/>
      <w:marTop w:val="0"/>
      <w:marBottom w:val="0"/>
      <w:divBdr>
        <w:top w:val="none" w:sz="0" w:space="0" w:color="auto"/>
        <w:left w:val="none" w:sz="0" w:space="0" w:color="auto"/>
        <w:bottom w:val="none" w:sz="0" w:space="0" w:color="auto"/>
        <w:right w:val="none" w:sz="0" w:space="0" w:color="auto"/>
      </w:divBdr>
    </w:div>
    <w:div w:id="215552426">
      <w:bodyDiv w:val="1"/>
      <w:marLeft w:val="0"/>
      <w:marRight w:val="0"/>
      <w:marTop w:val="0"/>
      <w:marBottom w:val="0"/>
      <w:divBdr>
        <w:top w:val="none" w:sz="0" w:space="0" w:color="auto"/>
        <w:left w:val="none" w:sz="0" w:space="0" w:color="auto"/>
        <w:bottom w:val="none" w:sz="0" w:space="0" w:color="auto"/>
        <w:right w:val="none" w:sz="0" w:space="0" w:color="auto"/>
      </w:divBdr>
    </w:div>
    <w:div w:id="216211243">
      <w:bodyDiv w:val="1"/>
      <w:marLeft w:val="0"/>
      <w:marRight w:val="0"/>
      <w:marTop w:val="0"/>
      <w:marBottom w:val="0"/>
      <w:divBdr>
        <w:top w:val="none" w:sz="0" w:space="0" w:color="auto"/>
        <w:left w:val="none" w:sz="0" w:space="0" w:color="auto"/>
        <w:bottom w:val="none" w:sz="0" w:space="0" w:color="auto"/>
        <w:right w:val="none" w:sz="0" w:space="0" w:color="auto"/>
      </w:divBdr>
    </w:div>
    <w:div w:id="217251850">
      <w:bodyDiv w:val="1"/>
      <w:marLeft w:val="0"/>
      <w:marRight w:val="0"/>
      <w:marTop w:val="0"/>
      <w:marBottom w:val="0"/>
      <w:divBdr>
        <w:top w:val="none" w:sz="0" w:space="0" w:color="auto"/>
        <w:left w:val="none" w:sz="0" w:space="0" w:color="auto"/>
        <w:bottom w:val="none" w:sz="0" w:space="0" w:color="auto"/>
        <w:right w:val="none" w:sz="0" w:space="0" w:color="auto"/>
      </w:divBdr>
    </w:div>
    <w:div w:id="217742767">
      <w:bodyDiv w:val="1"/>
      <w:marLeft w:val="0"/>
      <w:marRight w:val="0"/>
      <w:marTop w:val="0"/>
      <w:marBottom w:val="0"/>
      <w:divBdr>
        <w:top w:val="none" w:sz="0" w:space="0" w:color="auto"/>
        <w:left w:val="none" w:sz="0" w:space="0" w:color="auto"/>
        <w:bottom w:val="none" w:sz="0" w:space="0" w:color="auto"/>
        <w:right w:val="none" w:sz="0" w:space="0" w:color="auto"/>
      </w:divBdr>
    </w:div>
    <w:div w:id="218520873">
      <w:bodyDiv w:val="1"/>
      <w:marLeft w:val="0"/>
      <w:marRight w:val="0"/>
      <w:marTop w:val="0"/>
      <w:marBottom w:val="0"/>
      <w:divBdr>
        <w:top w:val="none" w:sz="0" w:space="0" w:color="auto"/>
        <w:left w:val="none" w:sz="0" w:space="0" w:color="auto"/>
        <w:bottom w:val="none" w:sz="0" w:space="0" w:color="auto"/>
        <w:right w:val="none" w:sz="0" w:space="0" w:color="auto"/>
      </w:divBdr>
    </w:div>
    <w:div w:id="218591471">
      <w:bodyDiv w:val="1"/>
      <w:marLeft w:val="0"/>
      <w:marRight w:val="0"/>
      <w:marTop w:val="0"/>
      <w:marBottom w:val="0"/>
      <w:divBdr>
        <w:top w:val="none" w:sz="0" w:space="0" w:color="auto"/>
        <w:left w:val="none" w:sz="0" w:space="0" w:color="auto"/>
        <w:bottom w:val="none" w:sz="0" w:space="0" w:color="auto"/>
        <w:right w:val="none" w:sz="0" w:space="0" w:color="auto"/>
      </w:divBdr>
    </w:div>
    <w:div w:id="219177651">
      <w:bodyDiv w:val="1"/>
      <w:marLeft w:val="0"/>
      <w:marRight w:val="0"/>
      <w:marTop w:val="0"/>
      <w:marBottom w:val="0"/>
      <w:divBdr>
        <w:top w:val="none" w:sz="0" w:space="0" w:color="auto"/>
        <w:left w:val="none" w:sz="0" w:space="0" w:color="auto"/>
        <w:bottom w:val="none" w:sz="0" w:space="0" w:color="auto"/>
        <w:right w:val="none" w:sz="0" w:space="0" w:color="auto"/>
      </w:divBdr>
    </w:div>
    <w:div w:id="220482598">
      <w:bodyDiv w:val="1"/>
      <w:marLeft w:val="0"/>
      <w:marRight w:val="0"/>
      <w:marTop w:val="0"/>
      <w:marBottom w:val="0"/>
      <w:divBdr>
        <w:top w:val="none" w:sz="0" w:space="0" w:color="auto"/>
        <w:left w:val="none" w:sz="0" w:space="0" w:color="auto"/>
        <w:bottom w:val="none" w:sz="0" w:space="0" w:color="auto"/>
        <w:right w:val="none" w:sz="0" w:space="0" w:color="auto"/>
      </w:divBdr>
    </w:div>
    <w:div w:id="223759405">
      <w:bodyDiv w:val="1"/>
      <w:marLeft w:val="0"/>
      <w:marRight w:val="0"/>
      <w:marTop w:val="0"/>
      <w:marBottom w:val="0"/>
      <w:divBdr>
        <w:top w:val="none" w:sz="0" w:space="0" w:color="auto"/>
        <w:left w:val="none" w:sz="0" w:space="0" w:color="auto"/>
        <w:bottom w:val="none" w:sz="0" w:space="0" w:color="auto"/>
        <w:right w:val="none" w:sz="0" w:space="0" w:color="auto"/>
      </w:divBdr>
    </w:div>
    <w:div w:id="223953517">
      <w:bodyDiv w:val="1"/>
      <w:marLeft w:val="0"/>
      <w:marRight w:val="0"/>
      <w:marTop w:val="0"/>
      <w:marBottom w:val="0"/>
      <w:divBdr>
        <w:top w:val="none" w:sz="0" w:space="0" w:color="auto"/>
        <w:left w:val="none" w:sz="0" w:space="0" w:color="auto"/>
        <w:bottom w:val="none" w:sz="0" w:space="0" w:color="auto"/>
        <w:right w:val="none" w:sz="0" w:space="0" w:color="auto"/>
      </w:divBdr>
    </w:div>
    <w:div w:id="227767182">
      <w:bodyDiv w:val="1"/>
      <w:marLeft w:val="0"/>
      <w:marRight w:val="0"/>
      <w:marTop w:val="0"/>
      <w:marBottom w:val="0"/>
      <w:divBdr>
        <w:top w:val="none" w:sz="0" w:space="0" w:color="auto"/>
        <w:left w:val="none" w:sz="0" w:space="0" w:color="auto"/>
        <w:bottom w:val="none" w:sz="0" w:space="0" w:color="auto"/>
        <w:right w:val="none" w:sz="0" w:space="0" w:color="auto"/>
      </w:divBdr>
    </w:div>
    <w:div w:id="229585702">
      <w:bodyDiv w:val="1"/>
      <w:marLeft w:val="0"/>
      <w:marRight w:val="0"/>
      <w:marTop w:val="0"/>
      <w:marBottom w:val="0"/>
      <w:divBdr>
        <w:top w:val="none" w:sz="0" w:space="0" w:color="auto"/>
        <w:left w:val="none" w:sz="0" w:space="0" w:color="auto"/>
        <w:bottom w:val="none" w:sz="0" w:space="0" w:color="auto"/>
        <w:right w:val="none" w:sz="0" w:space="0" w:color="auto"/>
      </w:divBdr>
    </w:div>
    <w:div w:id="230314884">
      <w:bodyDiv w:val="1"/>
      <w:marLeft w:val="0"/>
      <w:marRight w:val="0"/>
      <w:marTop w:val="0"/>
      <w:marBottom w:val="0"/>
      <w:divBdr>
        <w:top w:val="none" w:sz="0" w:space="0" w:color="auto"/>
        <w:left w:val="none" w:sz="0" w:space="0" w:color="auto"/>
        <w:bottom w:val="none" w:sz="0" w:space="0" w:color="auto"/>
        <w:right w:val="none" w:sz="0" w:space="0" w:color="auto"/>
      </w:divBdr>
      <w:divsChild>
        <w:div w:id="1402487336">
          <w:marLeft w:val="0"/>
          <w:marRight w:val="0"/>
          <w:marTop w:val="0"/>
          <w:marBottom w:val="0"/>
          <w:divBdr>
            <w:top w:val="none" w:sz="0" w:space="0" w:color="auto"/>
            <w:left w:val="none" w:sz="0" w:space="0" w:color="auto"/>
            <w:bottom w:val="none" w:sz="0" w:space="0" w:color="auto"/>
            <w:right w:val="none" w:sz="0" w:space="0" w:color="auto"/>
          </w:divBdr>
          <w:divsChild>
            <w:div w:id="46534688">
              <w:marLeft w:val="0"/>
              <w:marRight w:val="0"/>
              <w:marTop w:val="0"/>
              <w:marBottom w:val="0"/>
              <w:divBdr>
                <w:top w:val="none" w:sz="0" w:space="0" w:color="auto"/>
                <w:left w:val="none" w:sz="0" w:space="0" w:color="auto"/>
                <w:bottom w:val="none" w:sz="0" w:space="0" w:color="auto"/>
                <w:right w:val="none" w:sz="0" w:space="0" w:color="auto"/>
              </w:divBdr>
              <w:divsChild>
                <w:div w:id="1739862249">
                  <w:marLeft w:val="0"/>
                  <w:marRight w:val="0"/>
                  <w:marTop w:val="0"/>
                  <w:marBottom w:val="0"/>
                  <w:divBdr>
                    <w:top w:val="none" w:sz="0" w:space="0" w:color="auto"/>
                    <w:left w:val="none" w:sz="0" w:space="0" w:color="auto"/>
                    <w:bottom w:val="none" w:sz="0" w:space="0" w:color="auto"/>
                    <w:right w:val="none" w:sz="0" w:space="0" w:color="auto"/>
                  </w:divBdr>
                </w:div>
              </w:divsChild>
            </w:div>
            <w:div w:id="71895282">
              <w:marLeft w:val="0"/>
              <w:marRight w:val="0"/>
              <w:marTop w:val="0"/>
              <w:marBottom w:val="0"/>
              <w:divBdr>
                <w:top w:val="none" w:sz="0" w:space="0" w:color="auto"/>
                <w:left w:val="none" w:sz="0" w:space="0" w:color="auto"/>
                <w:bottom w:val="none" w:sz="0" w:space="0" w:color="auto"/>
                <w:right w:val="none" w:sz="0" w:space="0" w:color="auto"/>
              </w:divBdr>
              <w:divsChild>
                <w:div w:id="1572763953">
                  <w:marLeft w:val="0"/>
                  <w:marRight w:val="0"/>
                  <w:marTop w:val="0"/>
                  <w:marBottom w:val="0"/>
                  <w:divBdr>
                    <w:top w:val="none" w:sz="0" w:space="0" w:color="auto"/>
                    <w:left w:val="none" w:sz="0" w:space="0" w:color="auto"/>
                    <w:bottom w:val="none" w:sz="0" w:space="0" w:color="auto"/>
                    <w:right w:val="none" w:sz="0" w:space="0" w:color="auto"/>
                  </w:divBdr>
                </w:div>
              </w:divsChild>
            </w:div>
            <w:div w:id="89082637">
              <w:marLeft w:val="0"/>
              <w:marRight w:val="0"/>
              <w:marTop w:val="0"/>
              <w:marBottom w:val="0"/>
              <w:divBdr>
                <w:top w:val="none" w:sz="0" w:space="0" w:color="auto"/>
                <w:left w:val="none" w:sz="0" w:space="0" w:color="auto"/>
                <w:bottom w:val="none" w:sz="0" w:space="0" w:color="auto"/>
                <w:right w:val="none" w:sz="0" w:space="0" w:color="auto"/>
              </w:divBdr>
              <w:divsChild>
                <w:div w:id="133332153">
                  <w:marLeft w:val="0"/>
                  <w:marRight w:val="0"/>
                  <w:marTop w:val="0"/>
                  <w:marBottom w:val="0"/>
                  <w:divBdr>
                    <w:top w:val="none" w:sz="0" w:space="0" w:color="auto"/>
                    <w:left w:val="none" w:sz="0" w:space="0" w:color="auto"/>
                    <w:bottom w:val="none" w:sz="0" w:space="0" w:color="auto"/>
                    <w:right w:val="none" w:sz="0" w:space="0" w:color="auto"/>
                  </w:divBdr>
                </w:div>
              </w:divsChild>
            </w:div>
            <w:div w:id="134105355">
              <w:marLeft w:val="0"/>
              <w:marRight w:val="0"/>
              <w:marTop w:val="0"/>
              <w:marBottom w:val="0"/>
              <w:divBdr>
                <w:top w:val="none" w:sz="0" w:space="0" w:color="auto"/>
                <w:left w:val="none" w:sz="0" w:space="0" w:color="auto"/>
                <w:bottom w:val="none" w:sz="0" w:space="0" w:color="auto"/>
                <w:right w:val="none" w:sz="0" w:space="0" w:color="auto"/>
              </w:divBdr>
              <w:divsChild>
                <w:div w:id="1714884783">
                  <w:marLeft w:val="0"/>
                  <w:marRight w:val="0"/>
                  <w:marTop w:val="0"/>
                  <w:marBottom w:val="0"/>
                  <w:divBdr>
                    <w:top w:val="none" w:sz="0" w:space="0" w:color="auto"/>
                    <w:left w:val="none" w:sz="0" w:space="0" w:color="auto"/>
                    <w:bottom w:val="none" w:sz="0" w:space="0" w:color="auto"/>
                    <w:right w:val="none" w:sz="0" w:space="0" w:color="auto"/>
                  </w:divBdr>
                </w:div>
              </w:divsChild>
            </w:div>
            <w:div w:id="305866276">
              <w:marLeft w:val="0"/>
              <w:marRight w:val="0"/>
              <w:marTop w:val="0"/>
              <w:marBottom w:val="0"/>
              <w:divBdr>
                <w:top w:val="none" w:sz="0" w:space="0" w:color="auto"/>
                <w:left w:val="none" w:sz="0" w:space="0" w:color="auto"/>
                <w:bottom w:val="none" w:sz="0" w:space="0" w:color="auto"/>
                <w:right w:val="none" w:sz="0" w:space="0" w:color="auto"/>
              </w:divBdr>
              <w:divsChild>
                <w:div w:id="1784491765">
                  <w:marLeft w:val="0"/>
                  <w:marRight w:val="0"/>
                  <w:marTop w:val="0"/>
                  <w:marBottom w:val="0"/>
                  <w:divBdr>
                    <w:top w:val="none" w:sz="0" w:space="0" w:color="auto"/>
                    <w:left w:val="none" w:sz="0" w:space="0" w:color="auto"/>
                    <w:bottom w:val="none" w:sz="0" w:space="0" w:color="auto"/>
                    <w:right w:val="none" w:sz="0" w:space="0" w:color="auto"/>
                  </w:divBdr>
                </w:div>
              </w:divsChild>
            </w:div>
            <w:div w:id="428048087">
              <w:marLeft w:val="0"/>
              <w:marRight w:val="0"/>
              <w:marTop w:val="0"/>
              <w:marBottom w:val="0"/>
              <w:divBdr>
                <w:top w:val="none" w:sz="0" w:space="0" w:color="auto"/>
                <w:left w:val="none" w:sz="0" w:space="0" w:color="auto"/>
                <w:bottom w:val="none" w:sz="0" w:space="0" w:color="auto"/>
                <w:right w:val="none" w:sz="0" w:space="0" w:color="auto"/>
              </w:divBdr>
              <w:divsChild>
                <w:div w:id="788082912">
                  <w:marLeft w:val="0"/>
                  <w:marRight w:val="0"/>
                  <w:marTop w:val="0"/>
                  <w:marBottom w:val="0"/>
                  <w:divBdr>
                    <w:top w:val="none" w:sz="0" w:space="0" w:color="auto"/>
                    <w:left w:val="none" w:sz="0" w:space="0" w:color="auto"/>
                    <w:bottom w:val="none" w:sz="0" w:space="0" w:color="auto"/>
                    <w:right w:val="none" w:sz="0" w:space="0" w:color="auto"/>
                  </w:divBdr>
                </w:div>
              </w:divsChild>
            </w:div>
            <w:div w:id="485048235">
              <w:marLeft w:val="0"/>
              <w:marRight w:val="0"/>
              <w:marTop w:val="0"/>
              <w:marBottom w:val="0"/>
              <w:divBdr>
                <w:top w:val="none" w:sz="0" w:space="0" w:color="auto"/>
                <w:left w:val="none" w:sz="0" w:space="0" w:color="auto"/>
                <w:bottom w:val="none" w:sz="0" w:space="0" w:color="auto"/>
                <w:right w:val="none" w:sz="0" w:space="0" w:color="auto"/>
              </w:divBdr>
              <w:divsChild>
                <w:div w:id="735935437">
                  <w:marLeft w:val="0"/>
                  <w:marRight w:val="0"/>
                  <w:marTop w:val="0"/>
                  <w:marBottom w:val="0"/>
                  <w:divBdr>
                    <w:top w:val="none" w:sz="0" w:space="0" w:color="auto"/>
                    <w:left w:val="none" w:sz="0" w:space="0" w:color="auto"/>
                    <w:bottom w:val="none" w:sz="0" w:space="0" w:color="auto"/>
                    <w:right w:val="none" w:sz="0" w:space="0" w:color="auto"/>
                  </w:divBdr>
                </w:div>
              </w:divsChild>
            </w:div>
            <w:div w:id="489178823">
              <w:marLeft w:val="0"/>
              <w:marRight w:val="0"/>
              <w:marTop w:val="0"/>
              <w:marBottom w:val="0"/>
              <w:divBdr>
                <w:top w:val="none" w:sz="0" w:space="0" w:color="auto"/>
                <w:left w:val="none" w:sz="0" w:space="0" w:color="auto"/>
                <w:bottom w:val="none" w:sz="0" w:space="0" w:color="auto"/>
                <w:right w:val="none" w:sz="0" w:space="0" w:color="auto"/>
              </w:divBdr>
              <w:divsChild>
                <w:div w:id="602954882">
                  <w:marLeft w:val="0"/>
                  <w:marRight w:val="0"/>
                  <w:marTop w:val="0"/>
                  <w:marBottom w:val="0"/>
                  <w:divBdr>
                    <w:top w:val="none" w:sz="0" w:space="0" w:color="auto"/>
                    <w:left w:val="none" w:sz="0" w:space="0" w:color="auto"/>
                    <w:bottom w:val="none" w:sz="0" w:space="0" w:color="auto"/>
                    <w:right w:val="none" w:sz="0" w:space="0" w:color="auto"/>
                  </w:divBdr>
                </w:div>
              </w:divsChild>
            </w:div>
            <w:div w:id="605237063">
              <w:marLeft w:val="0"/>
              <w:marRight w:val="0"/>
              <w:marTop w:val="0"/>
              <w:marBottom w:val="0"/>
              <w:divBdr>
                <w:top w:val="none" w:sz="0" w:space="0" w:color="auto"/>
                <w:left w:val="none" w:sz="0" w:space="0" w:color="auto"/>
                <w:bottom w:val="none" w:sz="0" w:space="0" w:color="auto"/>
                <w:right w:val="none" w:sz="0" w:space="0" w:color="auto"/>
              </w:divBdr>
              <w:divsChild>
                <w:div w:id="479811030">
                  <w:marLeft w:val="0"/>
                  <w:marRight w:val="0"/>
                  <w:marTop w:val="0"/>
                  <w:marBottom w:val="0"/>
                  <w:divBdr>
                    <w:top w:val="none" w:sz="0" w:space="0" w:color="auto"/>
                    <w:left w:val="none" w:sz="0" w:space="0" w:color="auto"/>
                    <w:bottom w:val="none" w:sz="0" w:space="0" w:color="auto"/>
                    <w:right w:val="none" w:sz="0" w:space="0" w:color="auto"/>
                  </w:divBdr>
                </w:div>
              </w:divsChild>
            </w:div>
            <w:div w:id="645939183">
              <w:marLeft w:val="0"/>
              <w:marRight w:val="0"/>
              <w:marTop w:val="0"/>
              <w:marBottom w:val="0"/>
              <w:divBdr>
                <w:top w:val="none" w:sz="0" w:space="0" w:color="auto"/>
                <w:left w:val="none" w:sz="0" w:space="0" w:color="auto"/>
                <w:bottom w:val="none" w:sz="0" w:space="0" w:color="auto"/>
                <w:right w:val="none" w:sz="0" w:space="0" w:color="auto"/>
              </w:divBdr>
              <w:divsChild>
                <w:div w:id="1082877837">
                  <w:marLeft w:val="0"/>
                  <w:marRight w:val="0"/>
                  <w:marTop w:val="0"/>
                  <w:marBottom w:val="0"/>
                  <w:divBdr>
                    <w:top w:val="none" w:sz="0" w:space="0" w:color="auto"/>
                    <w:left w:val="none" w:sz="0" w:space="0" w:color="auto"/>
                    <w:bottom w:val="none" w:sz="0" w:space="0" w:color="auto"/>
                    <w:right w:val="none" w:sz="0" w:space="0" w:color="auto"/>
                  </w:divBdr>
                </w:div>
              </w:divsChild>
            </w:div>
            <w:div w:id="762382718">
              <w:marLeft w:val="0"/>
              <w:marRight w:val="0"/>
              <w:marTop w:val="0"/>
              <w:marBottom w:val="0"/>
              <w:divBdr>
                <w:top w:val="none" w:sz="0" w:space="0" w:color="auto"/>
                <w:left w:val="none" w:sz="0" w:space="0" w:color="auto"/>
                <w:bottom w:val="none" w:sz="0" w:space="0" w:color="auto"/>
                <w:right w:val="none" w:sz="0" w:space="0" w:color="auto"/>
              </w:divBdr>
              <w:divsChild>
                <w:div w:id="1796678730">
                  <w:marLeft w:val="0"/>
                  <w:marRight w:val="0"/>
                  <w:marTop w:val="0"/>
                  <w:marBottom w:val="0"/>
                  <w:divBdr>
                    <w:top w:val="none" w:sz="0" w:space="0" w:color="auto"/>
                    <w:left w:val="none" w:sz="0" w:space="0" w:color="auto"/>
                    <w:bottom w:val="none" w:sz="0" w:space="0" w:color="auto"/>
                    <w:right w:val="none" w:sz="0" w:space="0" w:color="auto"/>
                  </w:divBdr>
                </w:div>
              </w:divsChild>
            </w:div>
            <w:div w:id="769160510">
              <w:marLeft w:val="0"/>
              <w:marRight w:val="0"/>
              <w:marTop w:val="0"/>
              <w:marBottom w:val="0"/>
              <w:divBdr>
                <w:top w:val="none" w:sz="0" w:space="0" w:color="auto"/>
                <w:left w:val="none" w:sz="0" w:space="0" w:color="auto"/>
                <w:bottom w:val="none" w:sz="0" w:space="0" w:color="auto"/>
                <w:right w:val="none" w:sz="0" w:space="0" w:color="auto"/>
              </w:divBdr>
              <w:divsChild>
                <w:div w:id="818301211">
                  <w:marLeft w:val="0"/>
                  <w:marRight w:val="0"/>
                  <w:marTop w:val="0"/>
                  <w:marBottom w:val="0"/>
                  <w:divBdr>
                    <w:top w:val="none" w:sz="0" w:space="0" w:color="auto"/>
                    <w:left w:val="none" w:sz="0" w:space="0" w:color="auto"/>
                    <w:bottom w:val="none" w:sz="0" w:space="0" w:color="auto"/>
                    <w:right w:val="none" w:sz="0" w:space="0" w:color="auto"/>
                  </w:divBdr>
                </w:div>
              </w:divsChild>
            </w:div>
            <w:div w:id="772676820">
              <w:marLeft w:val="0"/>
              <w:marRight w:val="0"/>
              <w:marTop w:val="0"/>
              <w:marBottom w:val="0"/>
              <w:divBdr>
                <w:top w:val="none" w:sz="0" w:space="0" w:color="auto"/>
                <w:left w:val="none" w:sz="0" w:space="0" w:color="auto"/>
                <w:bottom w:val="none" w:sz="0" w:space="0" w:color="auto"/>
                <w:right w:val="none" w:sz="0" w:space="0" w:color="auto"/>
              </w:divBdr>
              <w:divsChild>
                <w:div w:id="443965291">
                  <w:marLeft w:val="0"/>
                  <w:marRight w:val="0"/>
                  <w:marTop w:val="0"/>
                  <w:marBottom w:val="0"/>
                  <w:divBdr>
                    <w:top w:val="none" w:sz="0" w:space="0" w:color="auto"/>
                    <w:left w:val="none" w:sz="0" w:space="0" w:color="auto"/>
                    <w:bottom w:val="none" w:sz="0" w:space="0" w:color="auto"/>
                    <w:right w:val="none" w:sz="0" w:space="0" w:color="auto"/>
                  </w:divBdr>
                </w:div>
              </w:divsChild>
            </w:div>
            <w:div w:id="935752480">
              <w:marLeft w:val="0"/>
              <w:marRight w:val="0"/>
              <w:marTop w:val="0"/>
              <w:marBottom w:val="0"/>
              <w:divBdr>
                <w:top w:val="none" w:sz="0" w:space="0" w:color="auto"/>
                <w:left w:val="none" w:sz="0" w:space="0" w:color="auto"/>
                <w:bottom w:val="none" w:sz="0" w:space="0" w:color="auto"/>
                <w:right w:val="none" w:sz="0" w:space="0" w:color="auto"/>
              </w:divBdr>
              <w:divsChild>
                <w:div w:id="1625116032">
                  <w:marLeft w:val="0"/>
                  <w:marRight w:val="0"/>
                  <w:marTop w:val="0"/>
                  <w:marBottom w:val="0"/>
                  <w:divBdr>
                    <w:top w:val="none" w:sz="0" w:space="0" w:color="auto"/>
                    <w:left w:val="none" w:sz="0" w:space="0" w:color="auto"/>
                    <w:bottom w:val="none" w:sz="0" w:space="0" w:color="auto"/>
                    <w:right w:val="none" w:sz="0" w:space="0" w:color="auto"/>
                  </w:divBdr>
                </w:div>
              </w:divsChild>
            </w:div>
            <w:div w:id="982855879">
              <w:marLeft w:val="0"/>
              <w:marRight w:val="0"/>
              <w:marTop w:val="0"/>
              <w:marBottom w:val="0"/>
              <w:divBdr>
                <w:top w:val="none" w:sz="0" w:space="0" w:color="auto"/>
                <w:left w:val="none" w:sz="0" w:space="0" w:color="auto"/>
                <w:bottom w:val="none" w:sz="0" w:space="0" w:color="auto"/>
                <w:right w:val="none" w:sz="0" w:space="0" w:color="auto"/>
              </w:divBdr>
              <w:divsChild>
                <w:div w:id="1365984843">
                  <w:marLeft w:val="0"/>
                  <w:marRight w:val="0"/>
                  <w:marTop w:val="0"/>
                  <w:marBottom w:val="0"/>
                  <w:divBdr>
                    <w:top w:val="none" w:sz="0" w:space="0" w:color="auto"/>
                    <w:left w:val="none" w:sz="0" w:space="0" w:color="auto"/>
                    <w:bottom w:val="none" w:sz="0" w:space="0" w:color="auto"/>
                    <w:right w:val="none" w:sz="0" w:space="0" w:color="auto"/>
                  </w:divBdr>
                </w:div>
              </w:divsChild>
            </w:div>
            <w:div w:id="989871110">
              <w:marLeft w:val="0"/>
              <w:marRight w:val="0"/>
              <w:marTop w:val="0"/>
              <w:marBottom w:val="0"/>
              <w:divBdr>
                <w:top w:val="none" w:sz="0" w:space="0" w:color="auto"/>
                <w:left w:val="none" w:sz="0" w:space="0" w:color="auto"/>
                <w:bottom w:val="none" w:sz="0" w:space="0" w:color="auto"/>
                <w:right w:val="none" w:sz="0" w:space="0" w:color="auto"/>
              </w:divBdr>
              <w:divsChild>
                <w:div w:id="702944179">
                  <w:marLeft w:val="0"/>
                  <w:marRight w:val="0"/>
                  <w:marTop w:val="0"/>
                  <w:marBottom w:val="0"/>
                  <w:divBdr>
                    <w:top w:val="none" w:sz="0" w:space="0" w:color="auto"/>
                    <w:left w:val="none" w:sz="0" w:space="0" w:color="auto"/>
                    <w:bottom w:val="none" w:sz="0" w:space="0" w:color="auto"/>
                    <w:right w:val="none" w:sz="0" w:space="0" w:color="auto"/>
                  </w:divBdr>
                </w:div>
              </w:divsChild>
            </w:div>
            <w:div w:id="1091311984">
              <w:marLeft w:val="0"/>
              <w:marRight w:val="0"/>
              <w:marTop w:val="0"/>
              <w:marBottom w:val="0"/>
              <w:divBdr>
                <w:top w:val="none" w:sz="0" w:space="0" w:color="auto"/>
                <w:left w:val="none" w:sz="0" w:space="0" w:color="auto"/>
                <w:bottom w:val="none" w:sz="0" w:space="0" w:color="auto"/>
                <w:right w:val="none" w:sz="0" w:space="0" w:color="auto"/>
              </w:divBdr>
              <w:divsChild>
                <w:div w:id="529803609">
                  <w:marLeft w:val="0"/>
                  <w:marRight w:val="0"/>
                  <w:marTop w:val="0"/>
                  <w:marBottom w:val="0"/>
                  <w:divBdr>
                    <w:top w:val="none" w:sz="0" w:space="0" w:color="auto"/>
                    <w:left w:val="none" w:sz="0" w:space="0" w:color="auto"/>
                    <w:bottom w:val="none" w:sz="0" w:space="0" w:color="auto"/>
                    <w:right w:val="none" w:sz="0" w:space="0" w:color="auto"/>
                  </w:divBdr>
                </w:div>
              </w:divsChild>
            </w:div>
            <w:div w:id="1279802787">
              <w:marLeft w:val="0"/>
              <w:marRight w:val="0"/>
              <w:marTop w:val="0"/>
              <w:marBottom w:val="0"/>
              <w:divBdr>
                <w:top w:val="none" w:sz="0" w:space="0" w:color="auto"/>
                <w:left w:val="none" w:sz="0" w:space="0" w:color="auto"/>
                <w:bottom w:val="none" w:sz="0" w:space="0" w:color="auto"/>
                <w:right w:val="none" w:sz="0" w:space="0" w:color="auto"/>
              </w:divBdr>
              <w:divsChild>
                <w:div w:id="352272751">
                  <w:marLeft w:val="0"/>
                  <w:marRight w:val="0"/>
                  <w:marTop w:val="0"/>
                  <w:marBottom w:val="0"/>
                  <w:divBdr>
                    <w:top w:val="none" w:sz="0" w:space="0" w:color="auto"/>
                    <w:left w:val="none" w:sz="0" w:space="0" w:color="auto"/>
                    <w:bottom w:val="none" w:sz="0" w:space="0" w:color="auto"/>
                    <w:right w:val="none" w:sz="0" w:space="0" w:color="auto"/>
                  </w:divBdr>
                </w:div>
              </w:divsChild>
            </w:div>
            <w:div w:id="1280599879">
              <w:marLeft w:val="0"/>
              <w:marRight w:val="0"/>
              <w:marTop w:val="0"/>
              <w:marBottom w:val="0"/>
              <w:divBdr>
                <w:top w:val="none" w:sz="0" w:space="0" w:color="auto"/>
                <w:left w:val="none" w:sz="0" w:space="0" w:color="auto"/>
                <w:bottom w:val="none" w:sz="0" w:space="0" w:color="auto"/>
                <w:right w:val="none" w:sz="0" w:space="0" w:color="auto"/>
              </w:divBdr>
              <w:divsChild>
                <w:div w:id="2051294008">
                  <w:marLeft w:val="0"/>
                  <w:marRight w:val="0"/>
                  <w:marTop w:val="0"/>
                  <w:marBottom w:val="0"/>
                  <w:divBdr>
                    <w:top w:val="none" w:sz="0" w:space="0" w:color="auto"/>
                    <w:left w:val="none" w:sz="0" w:space="0" w:color="auto"/>
                    <w:bottom w:val="none" w:sz="0" w:space="0" w:color="auto"/>
                    <w:right w:val="none" w:sz="0" w:space="0" w:color="auto"/>
                  </w:divBdr>
                </w:div>
              </w:divsChild>
            </w:div>
            <w:div w:id="1333797294">
              <w:marLeft w:val="0"/>
              <w:marRight w:val="0"/>
              <w:marTop w:val="0"/>
              <w:marBottom w:val="0"/>
              <w:divBdr>
                <w:top w:val="none" w:sz="0" w:space="0" w:color="auto"/>
                <w:left w:val="none" w:sz="0" w:space="0" w:color="auto"/>
                <w:bottom w:val="none" w:sz="0" w:space="0" w:color="auto"/>
                <w:right w:val="none" w:sz="0" w:space="0" w:color="auto"/>
              </w:divBdr>
              <w:divsChild>
                <w:div w:id="2134132062">
                  <w:marLeft w:val="0"/>
                  <w:marRight w:val="0"/>
                  <w:marTop w:val="0"/>
                  <w:marBottom w:val="0"/>
                  <w:divBdr>
                    <w:top w:val="none" w:sz="0" w:space="0" w:color="auto"/>
                    <w:left w:val="none" w:sz="0" w:space="0" w:color="auto"/>
                    <w:bottom w:val="none" w:sz="0" w:space="0" w:color="auto"/>
                    <w:right w:val="none" w:sz="0" w:space="0" w:color="auto"/>
                  </w:divBdr>
                </w:div>
              </w:divsChild>
            </w:div>
            <w:div w:id="1437867284">
              <w:marLeft w:val="0"/>
              <w:marRight w:val="0"/>
              <w:marTop w:val="0"/>
              <w:marBottom w:val="0"/>
              <w:divBdr>
                <w:top w:val="none" w:sz="0" w:space="0" w:color="auto"/>
                <w:left w:val="none" w:sz="0" w:space="0" w:color="auto"/>
                <w:bottom w:val="none" w:sz="0" w:space="0" w:color="auto"/>
                <w:right w:val="none" w:sz="0" w:space="0" w:color="auto"/>
              </w:divBdr>
              <w:divsChild>
                <w:div w:id="106048230">
                  <w:marLeft w:val="0"/>
                  <w:marRight w:val="0"/>
                  <w:marTop w:val="0"/>
                  <w:marBottom w:val="0"/>
                  <w:divBdr>
                    <w:top w:val="none" w:sz="0" w:space="0" w:color="auto"/>
                    <w:left w:val="none" w:sz="0" w:space="0" w:color="auto"/>
                    <w:bottom w:val="none" w:sz="0" w:space="0" w:color="auto"/>
                    <w:right w:val="none" w:sz="0" w:space="0" w:color="auto"/>
                  </w:divBdr>
                </w:div>
              </w:divsChild>
            </w:div>
            <w:div w:id="1507745506">
              <w:marLeft w:val="0"/>
              <w:marRight w:val="0"/>
              <w:marTop w:val="0"/>
              <w:marBottom w:val="0"/>
              <w:divBdr>
                <w:top w:val="none" w:sz="0" w:space="0" w:color="auto"/>
                <w:left w:val="none" w:sz="0" w:space="0" w:color="auto"/>
                <w:bottom w:val="none" w:sz="0" w:space="0" w:color="auto"/>
                <w:right w:val="none" w:sz="0" w:space="0" w:color="auto"/>
              </w:divBdr>
              <w:divsChild>
                <w:div w:id="2089498630">
                  <w:marLeft w:val="0"/>
                  <w:marRight w:val="0"/>
                  <w:marTop w:val="0"/>
                  <w:marBottom w:val="0"/>
                  <w:divBdr>
                    <w:top w:val="none" w:sz="0" w:space="0" w:color="auto"/>
                    <w:left w:val="none" w:sz="0" w:space="0" w:color="auto"/>
                    <w:bottom w:val="none" w:sz="0" w:space="0" w:color="auto"/>
                    <w:right w:val="none" w:sz="0" w:space="0" w:color="auto"/>
                  </w:divBdr>
                </w:div>
              </w:divsChild>
            </w:div>
            <w:div w:id="1525443335">
              <w:marLeft w:val="0"/>
              <w:marRight w:val="0"/>
              <w:marTop w:val="0"/>
              <w:marBottom w:val="0"/>
              <w:divBdr>
                <w:top w:val="none" w:sz="0" w:space="0" w:color="auto"/>
                <w:left w:val="none" w:sz="0" w:space="0" w:color="auto"/>
                <w:bottom w:val="none" w:sz="0" w:space="0" w:color="auto"/>
                <w:right w:val="none" w:sz="0" w:space="0" w:color="auto"/>
              </w:divBdr>
              <w:divsChild>
                <w:div w:id="607853479">
                  <w:marLeft w:val="0"/>
                  <w:marRight w:val="0"/>
                  <w:marTop w:val="0"/>
                  <w:marBottom w:val="0"/>
                  <w:divBdr>
                    <w:top w:val="none" w:sz="0" w:space="0" w:color="auto"/>
                    <w:left w:val="none" w:sz="0" w:space="0" w:color="auto"/>
                    <w:bottom w:val="none" w:sz="0" w:space="0" w:color="auto"/>
                    <w:right w:val="none" w:sz="0" w:space="0" w:color="auto"/>
                  </w:divBdr>
                </w:div>
              </w:divsChild>
            </w:div>
            <w:div w:id="1686059924">
              <w:marLeft w:val="0"/>
              <w:marRight w:val="0"/>
              <w:marTop w:val="0"/>
              <w:marBottom w:val="0"/>
              <w:divBdr>
                <w:top w:val="none" w:sz="0" w:space="0" w:color="auto"/>
                <w:left w:val="none" w:sz="0" w:space="0" w:color="auto"/>
                <w:bottom w:val="none" w:sz="0" w:space="0" w:color="auto"/>
                <w:right w:val="none" w:sz="0" w:space="0" w:color="auto"/>
              </w:divBdr>
              <w:divsChild>
                <w:div w:id="613056033">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1544446135">
                  <w:marLeft w:val="0"/>
                  <w:marRight w:val="0"/>
                  <w:marTop w:val="0"/>
                  <w:marBottom w:val="0"/>
                  <w:divBdr>
                    <w:top w:val="none" w:sz="0" w:space="0" w:color="auto"/>
                    <w:left w:val="none" w:sz="0" w:space="0" w:color="auto"/>
                    <w:bottom w:val="none" w:sz="0" w:space="0" w:color="auto"/>
                    <w:right w:val="none" w:sz="0" w:space="0" w:color="auto"/>
                  </w:divBdr>
                </w:div>
              </w:divsChild>
            </w:div>
            <w:div w:id="1899317903">
              <w:marLeft w:val="0"/>
              <w:marRight w:val="0"/>
              <w:marTop w:val="0"/>
              <w:marBottom w:val="0"/>
              <w:divBdr>
                <w:top w:val="none" w:sz="0" w:space="0" w:color="auto"/>
                <w:left w:val="none" w:sz="0" w:space="0" w:color="auto"/>
                <w:bottom w:val="none" w:sz="0" w:space="0" w:color="auto"/>
                <w:right w:val="none" w:sz="0" w:space="0" w:color="auto"/>
              </w:divBdr>
              <w:divsChild>
                <w:div w:id="1327368432">
                  <w:marLeft w:val="0"/>
                  <w:marRight w:val="0"/>
                  <w:marTop w:val="0"/>
                  <w:marBottom w:val="0"/>
                  <w:divBdr>
                    <w:top w:val="none" w:sz="0" w:space="0" w:color="auto"/>
                    <w:left w:val="none" w:sz="0" w:space="0" w:color="auto"/>
                    <w:bottom w:val="none" w:sz="0" w:space="0" w:color="auto"/>
                    <w:right w:val="none" w:sz="0" w:space="0" w:color="auto"/>
                  </w:divBdr>
                </w:div>
              </w:divsChild>
            </w:div>
            <w:div w:id="1957982477">
              <w:marLeft w:val="0"/>
              <w:marRight w:val="0"/>
              <w:marTop w:val="0"/>
              <w:marBottom w:val="0"/>
              <w:divBdr>
                <w:top w:val="none" w:sz="0" w:space="0" w:color="auto"/>
                <w:left w:val="none" w:sz="0" w:space="0" w:color="auto"/>
                <w:bottom w:val="none" w:sz="0" w:space="0" w:color="auto"/>
                <w:right w:val="none" w:sz="0" w:space="0" w:color="auto"/>
              </w:divBdr>
              <w:divsChild>
                <w:div w:id="1378772345">
                  <w:marLeft w:val="0"/>
                  <w:marRight w:val="0"/>
                  <w:marTop w:val="0"/>
                  <w:marBottom w:val="0"/>
                  <w:divBdr>
                    <w:top w:val="none" w:sz="0" w:space="0" w:color="auto"/>
                    <w:left w:val="none" w:sz="0" w:space="0" w:color="auto"/>
                    <w:bottom w:val="none" w:sz="0" w:space="0" w:color="auto"/>
                    <w:right w:val="none" w:sz="0" w:space="0" w:color="auto"/>
                  </w:divBdr>
                </w:div>
              </w:divsChild>
            </w:div>
            <w:div w:id="1959608037">
              <w:marLeft w:val="0"/>
              <w:marRight w:val="0"/>
              <w:marTop w:val="0"/>
              <w:marBottom w:val="0"/>
              <w:divBdr>
                <w:top w:val="none" w:sz="0" w:space="0" w:color="auto"/>
                <w:left w:val="none" w:sz="0" w:space="0" w:color="auto"/>
                <w:bottom w:val="none" w:sz="0" w:space="0" w:color="auto"/>
                <w:right w:val="none" w:sz="0" w:space="0" w:color="auto"/>
              </w:divBdr>
              <w:divsChild>
                <w:div w:id="357901471">
                  <w:marLeft w:val="0"/>
                  <w:marRight w:val="0"/>
                  <w:marTop w:val="0"/>
                  <w:marBottom w:val="0"/>
                  <w:divBdr>
                    <w:top w:val="none" w:sz="0" w:space="0" w:color="auto"/>
                    <w:left w:val="none" w:sz="0" w:space="0" w:color="auto"/>
                    <w:bottom w:val="none" w:sz="0" w:space="0" w:color="auto"/>
                    <w:right w:val="none" w:sz="0" w:space="0" w:color="auto"/>
                  </w:divBdr>
                </w:div>
              </w:divsChild>
            </w:div>
            <w:div w:id="1971937537">
              <w:marLeft w:val="0"/>
              <w:marRight w:val="0"/>
              <w:marTop w:val="0"/>
              <w:marBottom w:val="0"/>
              <w:divBdr>
                <w:top w:val="none" w:sz="0" w:space="0" w:color="auto"/>
                <w:left w:val="none" w:sz="0" w:space="0" w:color="auto"/>
                <w:bottom w:val="none" w:sz="0" w:space="0" w:color="auto"/>
                <w:right w:val="none" w:sz="0" w:space="0" w:color="auto"/>
              </w:divBdr>
              <w:divsChild>
                <w:div w:id="780995227">
                  <w:marLeft w:val="0"/>
                  <w:marRight w:val="0"/>
                  <w:marTop w:val="0"/>
                  <w:marBottom w:val="0"/>
                  <w:divBdr>
                    <w:top w:val="none" w:sz="0" w:space="0" w:color="auto"/>
                    <w:left w:val="none" w:sz="0" w:space="0" w:color="auto"/>
                    <w:bottom w:val="none" w:sz="0" w:space="0" w:color="auto"/>
                    <w:right w:val="none" w:sz="0" w:space="0" w:color="auto"/>
                  </w:divBdr>
                </w:div>
              </w:divsChild>
            </w:div>
            <w:div w:id="1988852797">
              <w:marLeft w:val="0"/>
              <w:marRight w:val="0"/>
              <w:marTop w:val="0"/>
              <w:marBottom w:val="0"/>
              <w:divBdr>
                <w:top w:val="none" w:sz="0" w:space="0" w:color="auto"/>
                <w:left w:val="none" w:sz="0" w:space="0" w:color="auto"/>
                <w:bottom w:val="none" w:sz="0" w:space="0" w:color="auto"/>
                <w:right w:val="none" w:sz="0" w:space="0" w:color="auto"/>
              </w:divBdr>
              <w:divsChild>
                <w:div w:id="1480656049">
                  <w:marLeft w:val="0"/>
                  <w:marRight w:val="0"/>
                  <w:marTop w:val="0"/>
                  <w:marBottom w:val="0"/>
                  <w:divBdr>
                    <w:top w:val="none" w:sz="0" w:space="0" w:color="auto"/>
                    <w:left w:val="none" w:sz="0" w:space="0" w:color="auto"/>
                    <w:bottom w:val="none" w:sz="0" w:space="0" w:color="auto"/>
                    <w:right w:val="none" w:sz="0" w:space="0" w:color="auto"/>
                  </w:divBdr>
                </w:div>
              </w:divsChild>
            </w:div>
            <w:div w:id="2034190287">
              <w:marLeft w:val="0"/>
              <w:marRight w:val="0"/>
              <w:marTop w:val="0"/>
              <w:marBottom w:val="0"/>
              <w:divBdr>
                <w:top w:val="none" w:sz="0" w:space="0" w:color="auto"/>
                <w:left w:val="none" w:sz="0" w:space="0" w:color="auto"/>
                <w:bottom w:val="none" w:sz="0" w:space="0" w:color="auto"/>
                <w:right w:val="none" w:sz="0" w:space="0" w:color="auto"/>
              </w:divBdr>
              <w:divsChild>
                <w:div w:id="69893966">
                  <w:marLeft w:val="0"/>
                  <w:marRight w:val="0"/>
                  <w:marTop w:val="0"/>
                  <w:marBottom w:val="0"/>
                  <w:divBdr>
                    <w:top w:val="none" w:sz="0" w:space="0" w:color="auto"/>
                    <w:left w:val="none" w:sz="0" w:space="0" w:color="auto"/>
                    <w:bottom w:val="none" w:sz="0" w:space="0" w:color="auto"/>
                    <w:right w:val="none" w:sz="0" w:space="0" w:color="auto"/>
                  </w:divBdr>
                </w:div>
              </w:divsChild>
            </w:div>
            <w:div w:id="2074040291">
              <w:marLeft w:val="0"/>
              <w:marRight w:val="0"/>
              <w:marTop w:val="0"/>
              <w:marBottom w:val="0"/>
              <w:divBdr>
                <w:top w:val="none" w:sz="0" w:space="0" w:color="auto"/>
                <w:left w:val="none" w:sz="0" w:space="0" w:color="auto"/>
                <w:bottom w:val="none" w:sz="0" w:space="0" w:color="auto"/>
                <w:right w:val="none" w:sz="0" w:space="0" w:color="auto"/>
              </w:divBdr>
              <w:divsChild>
                <w:div w:id="1431462392">
                  <w:marLeft w:val="0"/>
                  <w:marRight w:val="0"/>
                  <w:marTop w:val="0"/>
                  <w:marBottom w:val="0"/>
                  <w:divBdr>
                    <w:top w:val="none" w:sz="0" w:space="0" w:color="auto"/>
                    <w:left w:val="none" w:sz="0" w:space="0" w:color="auto"/>
                    <w:bottom w:val="none" w:sz="0" w:space="0" w:color="auto"/>
                    <w:right w:val="none" w:sz="0" w:space="0" w:color="auto"/>
                  </w:divBdr>
                </w:div>
              </w:divsChild>
            </w:div>
            <w:div w:id="2077046533">
              <w:marLeft w:val="0"/>
              <w:marRight w:val="0"/>
              <w:marTop w:val="0"/>
              <w:marBottom w:val="0"/>
              <w:divBdr>
                <w:top w:val="none" w:sz="0" w:space="0" w:color="auto"/>
                <w:left w:val="none" w:sz="0" w:space="0" w:color="auto"/>
                <w:bottom w:val="none" w:sz="0" w:space="0" w:color="auto"/>
                <w:right w:val="none" w:sz="0" w:space="0" w:color="auto"/>
              </w:divBdr>
              <w:divsChild>
                <w:div w:id="2140297599">
                  <w:marLeft w:val="0"/>
                  <w:marRight w:val="0"/>
                  <w:marTop w:val="0"/>
                  <w:marBottom w:val="0"/>
                  <w:divBdr>
                    <w:top w:val="none" w:sz="0" w:space="0" w:color="auto"/>
                    <w:left w:val="none" w:sz="0" w:space="0" w:color="auto"/>
                    <w:bottom w:val="none" w:sz="0" w:space="0" w:color="auto"/>
                    <w:right w:val="none" w:sz="0" w:space="0" w:color="auto"/>
                  </w:divBdr>
                </w:div>
              </w:divsChild>
            </w:div>
            <w:div w:id="2126194707">
              <w:marLeft w:val="0"/>
              <w:marRight w:val="0"/>
              <w:marTop w:val="0"/>
              <w:marBottom w:val="0"/>
              <w:divBdr>
                <w:top w:val="none" w:sz="0" w:space="0" w:color="auto"/>
                <w:left w:val="none" w:sz="0" w:space="0" w:color="auto"/>
                <w:bottom w:val="none" w:sz="0" w:space="0" w:color="auto"/>
                <w:right w:val="none" w:sz="0" w:space="0" w:color="auto"/>
              </w:divBdr>
              <w:divsChild>
                <w:div w:id="584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2277">
      <w:bodyDiv w:val="1"/>
      <w:marLeft w:val="0"/>
      <w:marRight w:val="0"/>
      <w:marTop w:val="0"/>
      <w:marBottom w:val="0"/>
      <w:divBdr>
        <w:top w:val="none" w:sz="0" w:space="0" w:color="auto"/>
        <w:left w:val="none" w:sz="0" w:space="0" w:color="auto"/>
        <w:bottom w:val="none" w:sz="0" w:space="0" w:color="auto"/>
        <w:right w:val="none" w:sz="0" w:space="0" w:color="auto"/>
      </w:divBdr>
    </w:div>
    <w:div w:id="230772559">
      <w:bodyDiv w:val="1"/>
      <w:marLeft w:val="0"/>
      <w:marRight w:val="0"/>
      <w:marTop w:val="0"/>
      <w:marBottom w:val="0"/>
      <w:divBdr>
        <w:top w:val="none" w:sz="0" w:space="0" w:color="auto"/>
        <w:left w:val="none" w:sz="0" w:space="0" w:color="auto"/>
        <w:bottom w:val="none" w:sz="0" w:space="0" w:color="auto"/>
        <w:right w:val="none" w:sz="0" w:space="0" w:color="auto"/>
      </w:divBdr>
    </w:div>
    <w:div w:id="235167414">
      <w:bodyDiv w:val="1"/>
      <w:marLeft w:val="0"/>
      <w:marRight w:val="0"/>
      <w:marTop w:val="0"/>
      <w:marBottom w:val="0"/>
      <w:divBdr>
        <w:top w:val="none" w:sz="0" w:space="0" w:color="auto"/>
        <w:left w:val="none" w:sz="0" w:space="0" w:color="auto"/>
        <w:bottom w:val="none" w:sz="0" w:space="0" w:color="auto"/>
        <w:right w:val="none" w:sz="0" w:space="0" w:color="auto"/>
      </w:divBdr>
    </w:div>
    <w:div w:id="235481994">
      <w:bodyDiv w:val="1"/>
      <w:marLeft w:val="0"/>
      <w:marRight w:val="0"/>
      <w:marTop w:val="0"/>
      <w:marBottom w:val="0"/>
      <w:divBdr>
        <w:top w:val="none" w:sz="0" w:space="0" w:color="auto"/>
        <w:left w:val="none" w:sz="0" w:space="0" w:color="auto"/>
        <w:bottom w:val="none" w:sz="0" w:space="0" w:color="auto"/>
        <w:right w:val="none" w:sz="0" w:space="0" w:color="auto"/>
      </w:divBdr>
    </w:div>
    <w:div w:id="235944425">
      <w:bodyDiv w:val="1"/>
      <w:marLeft w:val="0"/>
      <w:marRight w:val="0"/>
      <w:marTop w:val="0"/>
      <w:marBottom w:val="0"/>
      <w:divBdr>
        <w:top w:val="none" w:sz="0" w:space="0" w:color="auto"/>
        <w:left w:val="none" w:sz="0" w:space="0" w:color="auto"/>
        <w:bottom w:val="none" w:sz="0" w:space="0" w:color="auto"/>
        <w:right w:val="none" w:sz="0" w:space="0" w:color="auto"/>
      </w:divBdr>
    </w:div>
    <w:div w:id="237131201">
      <w:bodyDiv w:val="1"/>
      <w:marLeft w:val="0"/>
      <w:marRight w:val="0"/>
      <w:marTop w:val="0"/>
      <w:marBottom w:val="0"/>
      <w:divBdr>
        <w:top w:val="none" w:sz="0" w:space="0" w:color="auto"/>
        <w:left w:val="none" w:sz="0" w:space="0" w:color="auto"/>
        <w:bottom w:val="none" w:sz="0" w:space="0" w:color="auto"/>
        <w:right w:val="none" w:sz="0" w:space="0" w:color="auto"/>
      </w:divBdr>
    </w:div>
    <w:div w:id="237138483">
      <w:bodyDiv w:val="1"/>
      <w:marLeft w:val="0"/>
      <w:marRight w:val="0"/>
      <w:marTop w:val="0"/>
      <w:marBottom w:val="0"/>
      <w:divBdr>
        <w:top w:val="none" w:sz="0" w:space="0" w:color="auto"/>
        <w:left w:val="none" w:sz="0" w:space="0" w:color="auto"/>
        <w:bottom w:val="none" w:sz="0" w:space="0" w:color="auto"/>
        <w:right w:val="none" w:sz="0" w:space="0" w:color="auto"/>
      </w:divBdr>
    </w:div>
    <w:div w:id="237403606">
      <w:bodyDiv w:val="1"/>
      <w:marLeft w:val="0"/>
      <w:marRight w:val="0"/>
      <w:marTop w:val="0"/>
      <w:marBottom w:val="0"/>
      <w:divBdr>
        <w:top w:val="none" w:sz="0" w:space="0" w:color="auto"/>
        <w:left w:val="none" w:sz="0" w:space="0" w:color="auto"/>
        <w:bottom w:val="none" w:sz="0" w:space="0" w:color="auto"/>
        <w:right w:val="none" w:sz="0" w:space="0" w:color="auto"/>
      </w:divBdr>
    </w:div>
    <w:div w:id="238449392">
      <w:bodyDiv w:val="1"/>
      <w:marLeft w:val="0"/>
      <w:marRight w:val="0"/>
      <w:marTop w:val="0"/>
      <w:marBottom w:val="0"/>
      <w:divBdr>
        <w:top w:val="none" w:sz="0" w:space="0" w:color="auto"/>
        <w:left w:val="none" w:sz="0" w:space="0" w:color="auto"/>
        <w:bottom w:val="none" w:sz="0" w:space="0" w:color="auto"/>
        <w:right w:val="none" w:sz="0" w:space="0" w:color="auto"/>
      </w:divBdr>
    </w:div>
    <w:div w:id="240333733">
      <w:bodyDiv w:val="1"/>
      <w:marLeft w:val="0"/>
      <w:marRight w:val="0"/>
      <w:marTop w:val="0"/>
      <w:marBottom w:val="0"/>
      <w:divBdr>
        <w:top w:val="none" w:sz="0" w:space="0" w:color="auto"/>
        <w:left w:val="none" w:sz="0" w:space="0" w:color="auto"/>
        <w:bottom w:val="none" w:sz="0" w:space="0" w:color="auto"/>
        <w:right w:val="none" w:sz="0" w:space="0" w:color="auto"/>
      </w:divBdr>
    </w:div>
    <w:div w:id="242497835">
      <w:bodyDiv w:val="1"/>
      <w:marLeft w:val="0"/>
      <w:marRight w:val="0"/>
      <w:marTop w:val="0"/>
      <w:marBottom w:val="0"/>
      <w:divBdr>
        <w:top w:val="none" w:sz="0" w:space="0" w:color="auto"/>
        <w:left w:val="none" w:sz="0" w:space="0" w:color="auto"/>
        <w:bottom w:val="none" w:sz="0" w:space="0" w:color="auto"/>
        <w:right w:val="none" w:sz="0" w:space="0" w:color="auto"/>
      </w:divBdr>
    </w:div>
    <w:div w:id="242642120">
      <w:bodyDiv w:val="1"/>
      <w:marLeft w:val="0"/>
      <w:marRight w:val="0"/>
      <w:marTop w:val="0"/>
      <w:marBottom w:val="0"/>
      <w:divBdr>
        <w:top w:val="none" w:sz="0" w:space="0" w:color="auto"/>
        <w:left w:val="none" w:sz="0" w:space="0" w:color="auto"/>
        <w:bottom w:val="none" w:sz="0" w:space="0" w:color="auto"/>
        <w:right w:val="none" w:sz="0" w:space="0" w:color="auto"/>
      </w:divBdr>
    </w:div>
    <w:div w:id="244344347">
      <w:bodyDiv w:val="1"/>
      <w:marLeft w:val="0"/>
      <w:marRight w:val="0"/>
      <w:marTop w:val="0"/>
      <w:marBottom w:val="0"/>
      <w:divBdr>
        <w:top w:val="none" w:sz="0" w:space="0" w:color="auto"/>
        <w:left w:val="none" w:sz="0" w:space="0" w:color="auto"/>
        <w:bottom w:val="none" w:sz="0" w:space="0" w:color="auto"/>
        <w:right w:val="none" w:sz="0" w:space="0" w:color="auto"/>
      </w:divBdr>
    </w:div>
    <w:div w:id="244386836">
      <w:bodyDiv w:val="1"/>
      <w:marLeft w:val="0"/>
      <w:marRight w:val="0"/>
      <w:marTop w:val="0"/>
      <w:marBottom w:val="0"/>
      <w:divBdr>
        <w:top w:val="none" w:sz="0" w:space="0" w:color="auto"/>
        <w:left w:val="none" w:sz="0" w:space="0" w:color="auto"/>
        <w:bottom w:val="none" w:sz="0" w:space="0" w:color="auto"/>
        <w:right w:val="none" w:sz="0" w:space="0" w:color="auto"/>
      </w:divBdr>
    </w:div>
    <w:div w:id="244456886">
      <w:bodyDiv w:val="1"/>
      <w:marLeft w:val="0"/>
      <w:marRight w:val="0"/>
      <w:marTop w:val="0"/>
      <w:marBottom w:val="0"/>
      <w:divBdr>
        <w:top w:val="none" w:sz="0" w:space="0" w:color="auto"/>
        <w:left w:val="none" w:sz="0" w:space="0" w:color="auto"/>
        <w:bottom w:val="none" w:sz="0" w:space="0" w:color="auto"/>
        <w:right w:val="none" w:sz="0" w:space="0" w:color="auto"/>
      </w:divBdr>
    </w:div>
    <w:div w:id="246959994">
      <w:bodyDiv w:val="1"/>
      <w:marLeft w:val="0"/>
      <w:marRight w:val="0"/>
      <w:marTop w:val="0"/>
      <w:marBottom w:val="0"/>
      <w:divBdr>
        <w:top w:val="none" w:sz="0" w:space="0" w:color="auto"/>
        <w:left w:val="none" w:sz="0" w:space="0" w:color="auto"/>
        <w:bottom w:val="none" w:sz="0" w:space="0" w:color="auto"/>
        <w:right w:val="none" w:sz="0" w:space="0" w:color="auto"/>
      </w:divBdr>
    </w:div>
    <w:div w:id="248739091">
      <w:bodyDiv w:val="1"/>
      <w:marLeft w:val="0"/>
      <w:marRight w:val="0"/>
      <w:marTop w:val="0"/>
      <w:marBottom w:val="0"/>
      <w:divBdr>
        <w:top w:val="none" w:sz="0" w:space="0" w:color="auto"/>
        <w:left w:val="none" w:sz="0" w:space="0" w:color="auto"/>
        <w:bottom w:val="none" w:sz="0" w:space="0" w:color="auto"/>
        <w:right w:val="none" w:sz="0" w:space="0" w:color="auto"/>
      </w:divBdr>
    </w:div>
    <w:div w:id="250546625">
      <w:bodyDiv w:val="1"/>
      <w:marLeft w:val="0"/>
      <w:marRight w:val="0"/>
      <w:marTop w:val="0"/>
      <w:marBottom w:val="0"/>
      <w:divBdr>
        <w:top w:val="none" w:sz="0" w:space="0" w:color="auto"/>
        <w:left w:val="none" w:sz="0" w:space="0" w:color="auto"/>
        <w:bottom w:val="none" w:sz="0" w:space="0" w:color="auto"/>
        <w:right w:val="none" w:sz="0" w:space="0" w:color="auto"/>
      </w:divBdr>
    </w:div>
    <w:div w:id="250772417">
      <w:bodyDiv w:val="1"/>
      <w:marLeft w:val="0"/>
      <w:marRight w:val="0"/>
      <w:marTop w:val="0"/>
      <w:marBottom w:val="0"/>
      <w:divBdr>
        <w:top w:val="none" w:sz="0" w:space="0" w:color="auto"/>
        <w:left w:val="none" w:sz="0" w:space="0" w:color="auto"/>
        <w:bottom w:val="none" w:sz="0" w:space="0" w:color="auto"/>
        <w:right w:val="none" w:sz="0" w:space="0" w:color="auto"/>
      </w:divBdr>
    </w:div>
    <w:div w:id="250970007">
      <w:bodyDiv w:val="1"/>
      <w:marLeft w:val="0"/>
      <w:marRight w:val="0"/>
      <w:marTop w:val="0"/>
      <w:marBottom w:val="0"/>
      <w:divBdr>
        <w:top w:val="none" w:sz="0" w:space="0" w:color="auto"/>
        <w:left w:val="none" w:sz="0" w:space="0" w:color="auto"/>
        <w:bottom w:val="none" w:sz="0" w:space="0" w:color="auto"/>
        <w:right w:val="none" w:sz="0" w:space="0" w:color="auto"/>
      </w:divBdr>
    </w:div>
    <w:div w:id="253130037">
      <w:bodyDiv w:val="1"/>
      <w:marLeft w:val="0"/>
      <w:marRight w:val="0"/>
      <w:marTop w:val="0"/>
      <w:marBottom w:val="0"/>
      <w:divBdr>
        <w:top w:val="none" w:sz="0" w:space="0" w:color="auto"/>
        <w:left w:val="none" w:sz="0" w:space="0" w:color="auto"/>
        <w:bottom w:val="none" w:sz="0" w:space="0" w:color="auto"/>
        <w:right w:val="none" w:sz="0" w:space="0" w:color="auto"/>
      </w:divBdr>
    </w:div>
    <w:div w:id="259486473">
      <w:bodyDiv w:val="1"/>
      <w:marLeft w:val="0"/>
      <w:marRight w:val="0"/>
      <w:marTop w:val="0"/>
      <w:marBottom w:val="0"/>
      <w:divBdr>
        <w:top w:val="none" w:sz="0" w:space="0" w:color="auto"/>
        <w:left w:val="none" w:sz="0" w:space="0" w:color="auto"/>
        <w:bottom w:val="none" w:sz="0" w:space="0" w:color="auto"/>
        <w:right w:val="none" w:sz="0" w:space="0" w:color="auto"/>
      </w:divBdr>
    </w:div>
    <w:div w:id="260143594">
      <w:bodyDiv w:val="1"/>
      <w:marLeft w:val="0"/>
      <w:marRight w:val="0"/>
      <w:marTop w:val="0"/>
      <w:marBottom w:val="0"/>
      <w:divBdr>
        <w:top w:val="none" w:sz="0" w:space="0" w:color="auto"/>
        <w:left w:val="none" w:sz="0" w:space="0" w:color="auto"/>
        <w:bottom w:val="none" w:sz="0" w:space="0" w:color="auto"/>
        <w:right w:val="none" w:sz="0" w:space="0" w:color="auto"/>
      </w:divBdr>
    </w:div>
    <w:div w:id="260374898">
      <w:bodyDiv w:val="1"/>
      <w:marLeft w:val="0"/>
      <w:marRight w:val="0"/>
      <w:marTop w:val="0"/>
      <w:marBottom w:val="0"/>
      <w:divBdr>
        <w:top w:val="none" w:sz="0" w:space="0" w:color="auto"/>
        <w:left w:val="none" w:sz="0" w:space="0" w:color="auto"/>
        <w:bottom w:val="none" w:sz="0" w:space="0" w:color="auto"/>
        <w:right w:val="none" w:sz="0" w:space="0" w:color="auto"/>
      </w:divBdr>
    </w:div>
    <w:div w:id="260799358">
      <w:bodyDiv w:val="1"/>
      <w:marLeft w:val="0"/>
      <w:marRight w:val="0"/>
      <w:marTop w:val="0"/>
      <w:marBottom w:val="0"/>
      <w:divBdr>
        <w:top w:val="none" w:sz="0" w:space="0" w:color="auto"/>
        <w:left w:val="none" w:sz="0" w:space="0" w:color="auto"/>
        <w:bottom w:val="none" w:sz="0" w:space="0" w:color="auto"/>
        <w:right w:val="none" w:sz="0" w:space="0" w:color="auto"/>
      </w:divBdr>
    </w:div>
    <w:div w:id="263195405">
      <w:bodyDiv w:val="1"/>
      <w:marLeft w:val="0"/>
      <w:marRight w:val="0"/>
      <w:marTop w:val="0"/>
      <w:marBottom w:val="0"/>
      <w:divBdr>
        <w:top w:val="none" w:sz="0" w:space="0" w:color="auto"/>
        <w:left w:val="none" w:sz="0" w:space="0" w:color="auto"/>
        <w:bottom w:val="none" w:sz="0" w:space="0" w:color="auto"/>
        <w:right w:val="none" w:sz="0" w:space="0" w:color="auto"/>
      </w:divBdr>
    </w:div>
    <w:div w:id="263929018">
      <w:bodyDiv w:val="1"/>
      <w:marLeft w:val="0"/>
      <w:marRight w:val="0"/>
      <w:marTop w:val="0"/>
      <w:marBottom w:val="0"/>
      <w:divBdr>
        <w:top w:val="none" w:sz="0" w:space="0" w:color="auto"/>
        <w:left w:val="none" w:sz="0" w:space="0" w:color="auto"/>
        <w:bottom w:val="none" w:sz="0" w:space="0" w:color="auto"/>
        <w:right w:val="none" w:sz="0" w:space="0" w:color="auto"/>
      </w:divBdr>
    </w:div>
    <w:div w:id="267472281">
      <w:bodyDiv w:val="1"/>
      <w:marLeft w:val="0"/>
      <w:marRight w:val="0"/>
      <w:marTop w:val="0"/>
      <w:marBottom w:val="0"/>
      <w:divBdr>
        <w:top w:val="none" w:sz="0" w:space="0" w:color="auto"/>
        <w:left w:val="none" w:sz="0" w:space="0" w:color="auto"/>
        <w:bottom w:val="none" w:sz="0" w:space="0" w:color="auto"/>
        <w:right w:val="none" w:sz="0" w:space="0" w:color="auto"/>
      </w:divBdr>
    </w:div>
    <w:div w:id="268440169">
      <w:bodyDiv w:val="1"/>
      <w:marLeft w:val="0"/>
      <w:marRight w:val="0"/>
      <w:marTop w:val="0"/>
      <w:marBottom w:val="0"/>
      <w:divBdr>
        <w:top w:val="none" w:sz="0" w:space="0" w:color="auto"/>
        <w:left w:val="none" w:sz="0" w:space="0" w:color="auto"/>
        <w:bottom w:val="none" w:sz="0" w:space="0" w:color="auto"/>
        <w:right w:val="none" w:sz="0" w:space="0" w:color="auto"/>
      </w:divBdr>
    </w:div>
    <w:div w:id="272440125">
      <w:bodyDiv w:val="1"/>
      <w:marLeft w:val="0"/>
      <w:marRight w:val="0"/>
      <w:marTop w:val="0"/>
      <w:marBottom w:val="0"/>
      <w:divBdr>
        <w:top w:val="none" w:sz="0" w:space="0" w:color="auto"/>
        <w:left w:val="none" w:sz="0" w:space="0" w:color="auto"/>
        <w:bottom w:val="none" w:sz="0" w:space="0" w:color="auto"/>
        <w:right w:val="none" w:sz="0" w:space="0" w:color="auto"/>
      </w:divBdr>
    </w:div>
    <w:div w:id="273291395">
      <w:bodyDiv w:val="1"/>
      <w:marLeft w:val="0"/>
      <w:marRight w:val="0"/>
      <w:marTop w:val="0"/>
      <w:marBottom w:val="0"/>
      <w:divBdr>
        <w:top w:val="none" w:sz="0" w:space="0" w:color="auto"/>
        <w:left w:val="none" w:sz="0" w:space="0" w:color="auto"/>
        <w:bottom w:val="none" w:sz="0" w:space="0" w:color="auto"/>
        <w:right w:val="none" w:sz="0" w:space="0" w:color="auto"/>
      </w:divBdr>
    </w:div>
    <w:div w:id="273706933">
      <w:bodyDiv w:val="1"/>
      <w:marLeft w:val="0"/>
      <w:marRight w:val="0"/>
      <w:marTop w:val="0"/>
      <w:marBottom w:val="0"/>
      <w:divBdr>
        <w:top w:val="none" w:sz="0" w:space="0" w:color="auto"/>
        <w:left w:val="none" w:sz="0" w:space="0" w:color="auto"/>
        <w:bottom w:val="none" w:sz="0" w:space="0" w:color="auto"/>
        <w:right w:val="none" w:sz="0" w:space="0" w:color="auto"/>
      </w:divBdr>
    </w:div>
    <w:div w:id="275328050">
      <w:bodyDiv w:val="1"/>
      <w:marLeft w:val="0"/>
      <w:marRight w:val="0"/>
      <w:marTop w:val="0"/>
      <w:marBottom w:val="0"/>
      <w:divBdr>
        <w:top w:val="none" w:sz="0" w:space="0" w:color="auto"/>
        <w:left w:val="none" w:sz="0" w:space="0" w:color="auto"/>
        <w:bottom w:val="none" w:sz="0" w:space="0" w:color="auto"/>
        <w:right w:val="none" w:sz="0" w:space="0" w:color="auto"/>
      </w:divBdr>
    </w:div>
    <w:div w:id="276379084">
      <w:bodyDiv w:val="1"/>
      <w:marLeft w:val="0"/>
      <w:marRight w:val="0"/>
      <w:marTop w:val="0"/>
      <w:marBottom w:val="0"/>
      <w:divBdr>
        <w:top w:val="none" w:sz="0" w:space="0" w:color="auto"/>
        <w:left w:val="none" w:sz="0" w:space="0" w:color="auto"/>
        <w:bottom w:val="none" w:sz="0" w:space="0" w:color="auto"/>
        <w:right w:val="none" w:sz="0" w:space="0" w:color="auto"/>
      </w:divBdr>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278604922">
      <w:bodyDiv w:val="1"/>
      <w:marLeft w:val="0"/>
      <w:marRight w:val="0"/>
      <w:marTop w:val="0"/>
      <w:marBottom w:val="0"/>
      <w:divBdr>
        <w:top w:val="none" w:sz="0" w:space="0" w:color="auto"/>
        <w:left w:val="none" w:sz="0" w:space="0" w:color="auto"/>
        <w:bottom w:val="none" w:sz="0" w:space="0" w:color="auto"/>
        <w:right w:val="none" w:sz="0" w:space="0" w:color="auto"/>
      </w:divBdr>
    </w:div>
    <w:div w:id="278878034">
      <w:bodyDiv w:val="1"/>
      <w:marLeft w:val="0"/>
      <w:marRight w:val="0"/>
      <w:marTop w:val="0"/>
      <w:marBottom w:val="0"/>
      <w:divBdr>
        <w:top w:val="none" w:sz="0" w:space="0" w:color="auto"/>
        <w:left w:val="none" w:sz="0" w:space="0" w:color="auto"/>
        <w:bottom w:val="none" w:sz="0" w:space="0" w:color="auto"/>
        <w:right w:val="none" w:sz="0" w:space="0" w:color="auto"/>
      </w:divBdr>
    </w:div>
    <w:div w:id="279803642">
      <w:bodyDiv w:val="1"/>
      <w:marLeft w:val="0"/>
      <w:marRight w:val="0"/>
      <w:marTop w:val="0"/>
      <w:marBottom w:val="0"/>
      <w:divBdr>
        <w:top w:val="none" w:sz="0" w:space="0" w:color="auto"/>
        <w:left w:val="none" w:sz="0" w:space="0" w:color="auto"/>
        <w:bottom w:val="none" w:sz="0" w:space="0" w:color="auto"/>
        <w:right w:val="none" w:sz="0" w:space="0" w:color="auto"/>
      </w:divBdr>
    </w:div>
    <w:div w:id="281155191">
      <w:bodyDiv w:val="1"/>
      <w:marLeft w:val="0"/>
      <w:marRight w:val="0"/>
      <w:marTop w:val="0"/>
      <w:marBottom w:val="0"/>
      <w:divBdr>
        <w:top w:val="none" w:sz="0" w:space="0" w:color="auto"/>
        <w:left w:val="none" w:sz="0" w:space="0" w:color="auto"/>
        <w:bottom w:val="none" w:sz="0" w:space="0" w:color="auto"/>
        <w:right w:val="none" w:sz="0" w:space="0" w:color="auto"/>
      </w:divBdr>
    </w:div>
    <w:div w:id="282076265">
      <w:bodyDiv w:val="1"/>
      <w:marLeft w:val="0"/>
      <w:marRight w:val="0"/>
      <w:marTop w:val="0"/>
      <w:marBottom w:val="0"/>
      <w:divBdr>
        <w:top w:val="none" w:sz="0" w:space="0" w:color="auto"/>
        <w:left w:val="none" w:sz="0" w:space="0" w:color="auto"/>
        <w:bottom w:val="none" w:sz="0" w:space="0" w:color="auto"/>
        <w:right w:val="none" w:sz="0" w:space="0" w:color="auto"/>
      </w:divBdr>
    </w:div>
    <w:div w:id="284777364">
      <w:bodyDiv w:val="1"/>
      <w:marLeft w:val="0"/>
      <w:marRight w:val="0"/>
      <w:marTop w:val="0"/>
      <w:marBottom w:val="0"/>
      <w:divBdr>
        <w:top w:val="none" w:sz="0" w:space="0" w:color="auto"/>
        <w:left w:val="none" w:sz="0" w:space="0" w:color="auto"/>
        <w:bottom w:val="none" w:sz="0" w:space="0" w:color="auto"/>
        <w:right w:val="none" w:sz="0" w:space="0" w:color="auto"/>
      </w:divBdr>
    </w:div>
    <w:div w:id="286086498">
      <w:bodyDiv w:val="1"/>
      <w:marLeft w:val="0"/>
      <w:marRight w:val="0"/>
      <w:marTop w:val="0"/>
      <w:marBottom w:val="0"/>
      <w:divBdr>
        <w:top w:val="none" w:sz="0" w:space="0" w:color="auto"/>
        <w:left w:val="none" w:sz="0" w:space="0" w:color="auto"/>
        <w:bottom w:val="none" w:sz="0" w:space="0" w:color="auto"/>
        <w:right w:val="none" w:sz="0" w:space="0" w:color="auto"/>
      </w:divBdr>
    </w:div>
    <w:div w:id="286392518">
      <w:bodyDiv w:val="1"/>
      <w:marLeft w:val="0"/>
      <w:marRight w:val="0"/>
      <w:marTop w:val="0"/>
      <w:marBottom w:val="0"/>
      <w:divBdr>
        <w:top w:val="none" w:sz="0" w:space="0" w:color="auto"/>
        <w:left w:val="none" w:sz="0" w:space="0" w:color="auto"/>
        <w:bottom w:val="none" w:sz="0" w:space="0" w:color="auto"/>
        <w:right w:val="none" w:sz="0" w:space="0" w:color="auto"/>
      </w:divBdr>
    </w:div>
    <w:div w:id="287588692">
      <w:bodyDiv w:val="1"/>
      <w:marLeft w:val="0"/>
      <w:marRight w:val="0"/>
      <w:marTop w:val="0"/>
      <w:marBottom w:val="0"/>
      <w:divBdr>
        <w:top w:val="none" w:sz="0" w:space="0" w:color="auto"/>
        <w:left w:val="none" w:sz="0" w:space="0" w:color="auto"/>
        <w:bottom w:val="none" w:sz="0" w:space="0" w:color="auto"/>
        <w:right w:val="none" w:sz="0" w:space="0" w:color="auto"/>
      </w:divBdr>
    </w:div>
    <w:div w:id="289285025">
      <w:bodyDiv w:val="1"/>
      <w:marLeft w:val="0"/>
      <w:marRight w:val="0"/>
      <w:marTop w:val="0"/>
      <w:marBottom w:val="0"/>
      <w:divBdr>
        <w:top w:val="none" w:sz="0" w:space="0" w:color="auto"/>
        <w:left w:val="none" w:sz="0" w:space="0" w:color="auto"/>
        <w:bottom w:val="none" w:sz="0" w:space="0" w:color="auto"/>
        <w:right w:val="none" w:sz="0" w:space="0" w:color="auto"/>
      </w:divBdr>
    </w:div>
    <w:div w:id="289360149">
      <w:bodyDiv w:val="1"/>
      <w:marLeft w:val="0"/>
      <w:marRight w:val="0"/>
      <w:marTop w:val="0"/>
      <w:marBottom w:val="0"/>
      <w:divBdr>
        <w:top w:val="none" w:sz="0" w:space="0" w:color="auto"/>
        <w:left w:val="none" w:sz="0" w:space="0" w:color="auto"/>
        <w:bottom w:val="none" w:sz="0" w:space="0" w:color="auto"/>
        <w:right w:val="none" w:sz="0" w:space="0" w:color="auto"/>
      </w:divBdr>
    </w:div>
    <w:div w:id="291909747">
      <w:bodyDiv w:val="1"/>
      <w:marLeft w:val="0"/>
      <w:marRight w:val="0"/>
      <w:marTop w:val="0"/>
      <w:marBottom w:val="0"/>
      <w:divBdr>
        <w:top w:val="none" w:sz="0" w:space="0" w:color="auto"/>
        <w:left w:val="none" w:sz="0" w:space="0" w:color="auto"/>
        <w:bottom w:val="none" w:sz="0" w:space="0" w:color="auto"/>
        <w:right w:val="none" w:sz="0" w:space="0" w:color="auto"/>
      </w:divBdr>
    </w:div>
    <w:div w:id="294067633">
      <w:bodyDiv w:val="1"/>
      <w:marLeft w:val="0"/>
      <w:marRight w:val="0"/>
      <w:marTop w:val="0"/>
      <w:marBottom w:val="0"/>
      <w:divBdr>
        <w:top w:val="none" w:sz="0" w:space="0" w:color="auto"/>
        <w:left w:val="none" w:sz="0" w:space="0" w:color="auto"/>
        <w:bottom w:val="none" w:sz="0" w:space="0" w:color="auto"/>
        <w:right w:val="none" w:sz="0" w:space="0" w:color="auto"/>
      </w:divBdr>
    </w:div>
    <w:div w:id="294331032">
      <w:bodyDiv w:val="1"/>
      <w:marLeft w:val="0"/>
      <w:marRight w:val="0"/>
      <w:marTop w:val="0"/>
      <w:marBottom w:val="0"/>
      <w:divBdr>
        <w:top w:val="none" w:sz="0" w:space="0" w:color="auto"/>
        <w:left w:val="none" w:sz="0" w:space="0" w:color="auto"/>
        <w:bottom w:val="none" w:sz="0" w:space="0" w:color="auto"/>
        <w:right w:val="none" w:sz="0" w:space="0" w:color="auto"/>
      </w:divBdr>
    </w:div>
    <w:div w:id="296565975">
      <w:bodyDiv w:val="1"/>
      <w:marLeft w:val="0"/>
      <w:marRight w:val="0"/>
      <w:marTop w:val="0"/>
      <w:marBottom w:val="0"/>
      <w:divBdr>
        <w:top w:val="none" w:sz="0" w:space="0" w:color="auto"/>
        <w:left w:val="none" w:sz="0" w:space="0" w:color="auto"/>
        <w:bottom w:val="none" w:sz="0" w:space="0" w:color="auto"/>
        <w:right w:val="none" w:sz="0" w:space="0" w:color="auto"/>
      </w:divBdr>
    </w:div>
    <w:div w:id="297107304">
      <w:bodyDiv w:val="1"/>
      <w:marLeft w:val="0"/>
      <w:marRight w:val="0"/>
      <w:marTop w:val="0"/>
      <w:marBottom w:val="0"/>
      <w:divBdr>
        <w:top w:val="none" w:sz="0" w:space="0" w:color="auto"/>
        <w:left w:val="none" w:sz="0" w:space="0" w:color="auto"/>
        <w:bottom w:val="none" w:sz="0" w:space="0" w:color="auto"/>
        <w:right w:val="none" w:sz="0" w:space="0" w:color="auto"/>
      </w:divBdr>
    </w:div>
    <w:div w:id="297955377">
      <w:bodyDiv w:val="1"/>
      <w:marLeft w:val="0"/>
      <w:marRight w:val="0"/>
      <w:marTop w:val="0"/>
      <w:marBottom w:val="0"/>
      <w:divBdr>
        <w:top w:val="none" w:sz="0" w:space="0" w:color="auto"/>
        <w:left w:val="none" w:sz="0" w:space="0" w:color="auto"/>
        <w:bottom w:val="none" w:sz="0" w:space="0" w:color="auto"/>
        <w:right w:val="none" w:sz="0" w:space="0" w:color="auto"/>
      </w:divBdr>
    </w:div>
    <w:div w:id="298611180">
      <w:bodyDiv w:val="1"/>
      <w:marLeft w:val="0"/>
      <w:marRight w:val="0"/>
      <w:marTop w:val="0"/>
      <w:marBottom w:val="0"/>
      <w:divBdr>
        <w:top w:val="none" w:sz="0" w:space="0" w:color="auto"/>
        <w:left w:val="none" w:sz="0" w:space="0" w:color="auto"/>
        <w:bottom w:val="none" w:sz="0" w:space="0" w:color="auto"/>
        <w:right w:val="none" w:sz="0" w:space="0" w:color="auto"/>
      </w:divBdr>
    </w:div>
    <w:div w:id="298921069">
      <w:bodyDiv w:val="1"/>
      <w:marLeft w:val="0"/>
      <w:marRight w:val="0"/>
      <w:marTop w:val="0"/>
      <w:marBottom w:val="0"/>
      <w:divBdr>
        <w:top w:val="none" w:sz="0" w:space="0" w:color="auto"/>
        <w:left w:val="none" w:sz="0" w:space="0" w:color="auto"/>
        <w:bottom w:val="none" w:sz="0" w:space="0" w:color="auto"/>
        <w:right w:val="none" w:sz="0" w:space="0" w:color="auto"/>
      </w:divBdr>
    </w:div>
    <w:div w:id="301271814">
      <w:bodyDiv w:val="1"/>
      <w:marLeft w:val="0"/>
      <w:marRight w:val="0"/>
      <w:marTop w:val="0"/>
      <w:marBottom w:val="0"/>
      <w:divBdr>
        <w:top w:val="none" w:sz="0" w:space="0" w:color="auto"/>
        <w:left w:val="none" w:sz="0" w:space="0" w:color="auto"/>
        <w:bottom w:val="none" w:sz="0" w:space="0" w:color="auto"/>
        <w:right w:val="none" w:sz="0" w:space="0" w:color="auto"/>
      </w:divBdr>
    </w:div>
    <w:div w:id="302005365">
      <w:bodyDiv w:val="1"/>
      <w:marLeft w:val="0"/>
      <w:marRight w:val="0"/>
      <w:marTop w:val="0"/>
      <w:marBottom w:val="0"/>
      <w:divBdr>
        <w:top w:val="none" w:sz="0" w:space="0" w:color="auto"/>
        <w:left w:val="none" w:sz="0" w:space="0" w:color="auto"/>
        <w:bottom w:val="none" w:sz="0" w:space="0" w:color="auto"/>
        <w:right w:val="none" w:sz="0" w:space="0" w:color="auto"/>
      </w:divBdr>
    </w:div>
    <w:div w:id="303898974">
      <w:bodyDiv w:val="1"/>
      <w:marLeft w:val="0"/>
      <w:marRight w:val="0"/>
      <w:marTop w:val="0"/>
      <w:marBottom w:val="0"/>
      <w:divBdr>
        <w:top w:val="none" w:sz="0" w:space="0" w:color="auto"/>
        <w:left w:val="none" w:sz="0" w:space="0" w:color="auto"/>
        <w:bottom w:val="none" w:sz="0" w:space="0" w:color="auto"/>
        <w:right w:val="none" w:sz="0" w:space="0" w:color="auto"/>
      </w:divBdr>
    </w:div>
    <w:div w:id="308173532">
      <w:bodyDiv w:val="1"/>
      <w:marLeft w:val="0"/>
      <w:marRight w:val="0"/>
      <w:marTop w:val="0"/>
      <w:marBottom w:val="0"/>
      <w:divBdr>
        <w:top w:val="none" w:sz="0" w:space="0" w:color="auto"/>
        <w:left w:val="none" w:sz="0" w:space="0" w:color="auto"/>
        <w:bottom w:val="none" w:sz="0" w:space="0" w:color="auto"/>
        <w:right w:val="none" w:sz="0" w:space="0" w:color="auto"/>
      </w:divBdr>
    </w:div>
    <w:div w:id="309018320">
      <w:bodyDiv w:val="1"/>
      <w:marLeft w:val="0"/>
      <w:marRight w:val="0"/>
      <w:marTop w:val="0"/>
      <w:marBottom w:val="0"/>
      <w:divBdr>
        <w:top w:val="none" w:sz="0" w:space="0" w:color="auto"/>
        <w:left w:val="none" w:sz="0" w:space="0" w:color="auto"/>
        <w:bottom w:val="none" w:sz="0" w:space="0" w:color="auto"/>
        <w:right w:val="none" w:sz="0" w:space="0" w:color="auto"/>
      </w:divBdr>
    </w:div>
    <w:div w:id="309988389">
      <w:bodyDiv w:val="1"/>
      <w:marLeft w:val="0"/>
      <w:marRight w:val="0"/>
      <w:marTop w:val="0"/>
      <w:marBottom w:val="0"/>
      <w:divBdr>
        <w:top w:val="none" w:sz="0" w:space="0" w:color="auto"/>
        <w:left w:val="none" w:sz="0" w:space="0" w:color="auto"/>
        <w:bottom w:val="none" w:sz="0" w:space="0" w:color="auto"/>
        <w:right w:val="none" w:sz="0" w:space="0" w:color="auto"/>
      </w:divBdr>
    </w:div>
    <w:div w:id="310328272">
      <w:bodyDiv w:val="1"/>
      <w:marLeft w:val="0"/>
      <w:marRight w:val="0"/>
      <w:marTop w:val="0"/>
      <w:marBottom w:val="0"/>
      <w:divBdr>
        <w:top w:val="none" w:sz="0" w:space="0" w:color="auto"/>
        <w:left w:val="none" w:sz="0" w:space="0" w:color="auto"/>
        <w:bottom w:val="none" w:sz="0" w:space="0" w:color="auto"/>
        <w:right w:val="none" w:sz="0" w:space="0" w:color="auto"/>
      </w:divBdr>
    </w:div>
    <w:div w:id="311182912">
      <w:bodyDiv w:val="1"/>
      <w:marLeft w:val="0"/>
      <w:marRight w:val="0"/>
      <w:marTop w:val="0"/>
      <w:marBottom w:val="0"/>
      <w:divBdr>
        <w:top w:val="none" w:sz="0" w:space="0" w:color="auto"/>
        <w:left w:val="none" w:sz="0" w:space="0" w:color="auto"/>
        <w:bottom w:val="none" w:sz="0" w:space="0" w:color="auto"/>
        <w:right w:val="none" w:sz="0" w:space="0" w:color="auto"/>
      </w:divBdr>
    </w:div>
    <w:div w:id="311183843">
      <w:bodyDiv w:val="1"/>
      <w:marLeft w:val="0"/>
      <w:marRight w:val="0"/>
      <w:marTop w:val="0"/>
      <w:marBottom w:val="0"/>
      <w:divBdr>
        <w:top w:val="none" w:sz="0" w:space="0" w:color="auto"/>
        <w:left w:val="none" w:sz="0" w:space="0" w:color="auto"/>
        <w:bottom w:val="none" w:sz="0" w:space="0" w:color="auto"/>
        <w:right w:val="none" w:sz="0" w:space="0" w:color="auto"/>
      </w:divBdr>
    </w:div>
    <w:div w:id="312297501">
      <w:bodyDiv w:val="1"/>
      <w:marLeft w:val="0"/>
      <w:marRight w:val="0"/>
      <w:marTop w:val="0"/>
      <w:marBottom w:val="0"/>
      <w:divBdr>
        <w:top w:val="none" w:sz="0" w:space="0" w:color="auto"/>
        <w:left w:val="none" w:sz="0" w:space="0" w:color="auto"/>
        <w:bottom w:val="none" w:sz="0" w:space="0" w:color="auto"/>
        <w:right w:val="none" w:sz="0" w:space="0" w:color="auto"/>
      </w:divBdr>
    </w:div>
    <w:div w:id="312412389">
      <w:bodyDiv w:val="1"/>
      <w:marLeft w:val="0"/>
      <w:marRight w:val="0"/>
      <w:marTop w:val="0"/>
      <w:marBottom w:val="0"/>
      <w:divBdr>
        <w:top w:val="none" w:sz="0" w:space="0" w:color="auto"/>
        <w:left w:val="none" w:sz="0" w:space="0" w:color="auto"/>
        <w:bottom w:val="none" w:sz="0" w:space="0" w:color="auto"/>
        <w:right w:val="none" w:sz="0" w:space="0" w:color="auto"/>
      </w:divBdr>
    </w:div>
    <w:div w:id="312835061">
      <w:bodyDiv w:val="1"/>
      <w:marLeft w:val="0"/>
      <w:marRight w:val="0"/>
      <w:marTop w:val="0"/>
      <w:marBottom w:val="0"/>
      <w:divBdr>
        <w:top w:val="none" w:sz="0" w:space="0" w:color="auto"/>
        <w:left w:val="none" w:sz="0" w:space="0" w:color="auto"/>
        <w:bottom w:val="none" w:sz="0" w:space="0" w:color="auto"/>
        <w:right w:val="none" w:sz="0" w:space="0" w:color="auto"/>
      </w:divBdr>
    </w:div>
    <w:div w:id="31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79086652">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1048264786">
                  <w:marLeft w:val="0"/>
                  <w:marRight w:val="0"/>
                  <w:marTop w:val="225"/>
                  <w:marBottom w:val="0"/>
                  <w:divBdr>
                    <w:top w:val="none" w:sz="0" w:space="0" w:color="auto"/>
                    <w:left w:val="none" w:sz="0" w:space="0" w:color="auto"/>
                    <w:bottom w:val="none" w:sz="0" w:space="0" w:color="auto"/>
                    <w:right w:val="none" w:sz="0" w:space="0" w:color="auto"/>
                  </w:divBdr>
                  <w:divsChild>
                    <w:div w:id="1550265736">
                      <w:marLeft w:val="0"/>
                      <w:marRight w:val="0"/>
                      <w:marTop w:val="0"/>
                      <w:marBottom w:val="0"/>
                      <w:divBdr>
                        <w:top w:val="none" w:sz="0" w:space="0" w:color="auto"/>
                        <w:left w:val="none" w:sz="0" w:space="0" w:color="auto"/>
                        <w:bottom w:val="none" w:sz="0" w:space="0" w:color="auto"/>
                        <w:right w:val="none" w:sz="0" w:space="0" w:color="auto"/>
                      </w:divBdr>
                      <w:divsChild>
                        <w:div w:id="309747164">
                          <w:marLeft w:val="0"/>
                          <w:marRight w:val="0"/>
                          <w:marTop w:val="0"/>
                          <w:marBottom w:val="0"/>
                          <w:divBdr>
                            <w:top w:val="none" w:sz="0" w:space="0" w:color="auto"/>
                            <w:left w:val="none" w:sz="0" w:space="0" w:color="auto"/>
                            <w:bottom w:val="none" w:sz="0" w:space="0" w:color="auto"/>
                            <w:right w:val="none" w:sz="0" w:space="0" w:color="auto"/>
                          </w:divBdr>
                          <w:divsChild>
                            <w:div w:id="293946974">
                              <w:marLeft w:val="0"/>
                              <w:marRight w:val="0"/>
                              <w:marTop w:val="0"/>
                              <w:marBottom w:val="0"/>
                              <w:divBdr>
                                <w:top w:val="none" w:sz="0" w:space="0" w:color="auto"/>
                                <w:left w:val="none" w:sz="0" w:space="0" w:color="auto"/>
                                <w:bottom w:val="none" w:sz="0" w:space="0" w:color="auto"/>
                                <w:right w:val="none" w:sz="0" w:space="0" w:color="auto"/>
                              </w:divBdr>
                              <w:divsChild>
                                <w:div w:id="1767653784">
                                  <w:marLeft w:val="0"/>
                                  <w:marRight w:val="0"/>
                                  <w:marTop w:val="0"/>
                                  <w:marBottom w:val="0"/>
                                  <w:divBdr>
                                    <w:top w:val="none" w:sz="0" w:space="0" w:color="auto"/>
                                    <w:left w:val="none" w:sz="0" w:space="0" w:color="auto"/>
                                    <w:bottom w:val="none" w:sz="0" w:space="0" w:color="auto"/>
                                    <w:right w:val="none" w:sz="0" w:space="0" w:color="auto"/>
                                  </w:divBdr>
                                  <w:divsChild>
                                    <w:div w:id="1324044596">
                                      <w:marLeft w:val="0"/>
                                      <w:marRight w:val="0"/>
                                      <w:marTop w:val="0"/>
                                      <w:marBottom w:val="0"/>
                                      <w:divBdr>
                                        <w:top w:val="none" w:sz="0" w:space="0" w:color="auto"/>
                                        <w:left w:val="none" w:sz="0" w:space="0" w:color="auto"/>
                                        <w:bottom w:val="none" w:sz="0" w:space="0" w:color="auto"/>
                                        <w:right w:val="none" w:sz="0" w:space="0" w:color="auto"/>
                                      </w:divBdr>
                                      <w:divsChild>
                                        <w:div w:id="696350874">
                                          <w:marLeft w:val="0"/>
                                          <w:marRight w:val="0"/>
                                          <w:marTop w:val="0"/>
                                          <w:marBottom w:val="0"/>
                                          <w:divBdr>
                                            <w:top w:val="none" w:sz="0" w:space="0" w:color="auto"/>
                                            <w:left w:val="none" w:sz="0" w:space="0" w:color="auto"/>
                                            <w:bottom w:val="none" w:sz="0" w:space="0" w:color="auto"/>
                                            <w:right w:val="none" w:sz="0" w:space="0" w:color="auto"/>
                                          </w:divBdr>
                                          <w:divsChild>
                                            <w:div w:id="469715951">
                                              <w:marLeft w:val="0"/>
                                              <w:marRight w:val="0"/>
                                              <w:marTop w:val="0"/>
                                              <w:marBottom w:val="0"/>
                                              <w:divBdr>
                                                <w:top w:val="none" w:sz="0" w:space="0" w:color="auto"/>
                                                <w:left w:val="none" w:sz="0" w:space="0" w:color="auto"/>
                                                <w:bottom w:val="none" w:sz="0" w:space="0" w:color="auto"/>
                                                <w:right w:val="none" w:sz="0" w:space="0" w:color="auto"/>
                                              </w:divBdr>
                                              <w:divsChild>
                                                <w:div w:id="1388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91797">
      <w:bodyDiv w:val="1"/>
      <w:marLeft w:val="0"/>
      <w:marRight w:val="0"/>
      <w:marTop w:val="0"/>
      <w:marBottom w:val="0"/>
      <w:divBdr>
        <w:top w:val="none" w:sz="0" w:space="0" w:color="auto"/>
        <w:left w:val="none" w:sz="0" w:space="0" w:color="auto"/>
        <w:bottom w:val="none" w:sz="0" w:space="0" w:color="auto"/>
        <w:right w:val="none" w:sz="0" w:space="0" w:color="auto"/>
      </w:divBdr>
    </w:div>
    <w:div w:id="314917550">
      <w:bodyDiv w:val="1"/>
      <w:marLeft w:val="0"/>
      <w:marRight w:val="0"/>
      <w:marTop w:val="0"/>
      <w:marBottom w:val="0"/>
      <w:divBdr>
        <w:top w:val="none" w:sz="0" w:space="0" w:color="auto"/>
        <w:left w:val="none" w:sz="0" w:space="0" w:color="auto"/>
        <w:bottom w:val="none" w:sz="0" w:space="0" w:color="auto"/>
        <w:right w:val="none" w:sz="0" w:space="0" w:color="auto"/>
      </w:divBdr>
    </w:div>
    <w:div w:id="315764090">
      <w:bodyDiv w:val="1"/>
      <w:marLeft w:val="0"/>
      <w:marRight w:val="0"/>
      <w:marTop w:val="0"/>
      <w:marBottom w:val="0"/>
      <w:divBdr>
        <w:top w:val="none" w:sz="0" w:space="0" w:color="auto"/>
        <w:left w:val="none" w:sz="0" w:space="0" w:color="auto"/>
        <w:bottom w:val="none" w:sz="0" w:space="0" w:color="auto"/>
        <w:right w:val="none" w:sz="0" w:space="0" w:color="auto"/>
      </w:divBdr>
    </w:div>
    <w:div w:id="316954822">
      <w:bodyDiv w:val="1"/>
      <w:marLeft w:val="0"/>
      <w:marRight w:val="0"/>
      <w:marTop w:val="0"/>
      <w:marBottom w:val="0"/>
      <w:divBdr>
        <w:top w:val="none" w:sz="0" w:space="0" w:color="auto"/>
        <w:left w:val="none" w:sz="0" w:space="0" w:color="auto"/>
        <w:bottom w:val="none" w:sz="0" w:space="0" w:color="auto"/>
        <w:right w:val="none" w:sz="0" w:space="0" w:color="auto"/>
      </w:divBdr>
    </w:div>
    <w:div w:id="319582563">
      <w:bodyDiv w:val="1"/>
      <w:marLeft w:val="0"/>
      <w:marRight w:val="0"/>
      <w:marTop w:val="0"/>
      <w:marBottom w:val="0"/>
      <w:divBdr>
        <w:top w:val="none" w:sz="0" w:space="0" w:color="auto"/>
        <w:left w:val="none" w:sz="0" w:space="0" w:color="auto"/>
        <w:bottom w:val="none" w:sz="0" w:space="0" w:color="auto"/>
        <w:right w:val="none" w:sz="0" w:space="0" w:color="auto"/>
      </w:divBdr>
    </w:div>
    <w:div w:id="322126076">
      <w:bodyDiv w:val="1"/>
      <w:marLeft w:val="0"/>
      <w:marRight w:val="0"/>
      <w:marTop w:val="0"/>
      <w:marBottom w:val="0"/>
      <w:divBdr>
        <w:top w:val="none" w:sz="0" w:space="0" w:color="auto"/>
        <w:left w:val="none" w:sz="0" w:space="0" w:color="auto"/>
        <w:bottom w:val="none" w:sz="0" w:space="0" w:color="auto"/>
        <w:right w:val="none" w:sz="0" w:space="0" w:color="auto"/>
      </w:divBdr>
    </w:div>
    <w:div w:id="322440170">
      <w:bodyDiv w:val="1"/>
      <w:marLeft w:val="0"/>
      <w:marRight w:val="0"/>
      <w:marTop w:val="0"/>
      <w:marBottom w:val="0"/>
      <w:divBdr>
        <w:top w:val="none" w:sz="0" w:space="0" w:color="auto"/>
        <w:left w:val="none" w:sz="0" w:space="0" w:color="auto"/>
        <w:bottom w:val="none" w:sz="0" w:space="0" w:color="auto"/>
        <w:right w:val="none" w:sz="0" w:space="0" w:color="auto"/>
      </w:divBdr>
    </w:div>
    <w:div w:id="323051982">
      <w:bodyDiv w:val="1"/>
      <w:marLeft w:val="0"/>
      <w:marRight w:val="0"/>
      <w:marTop w:val="0"/>
      <w:marBottom w:val="0"/>
      <w:divBdr>
        <w:top w:val="none" w:sz="0" w:space="0" w:color="auto"/>
        <w:left w:val="none" w:sz="0" w:space="0" w:color="auto"/>
        <w:bottom w:val="none" w:sz="0" w:space="0" w:color="auto"/>
        <w:right w:val="none" w:sz="0" w:space="0" w:color="auto"/>
      </w:divBdr>
    </w:div>
    <w:div w:id="323552233">
      <w:bodyDiv w:val="1"/>
      <w:marLeft w:val="0"/>
      <w:marRight w:val="0"/>
      <w:marTop w:val="0"/>
      <w:marBottom w:val="0"/>
      <w:divBdr>
        <w:top w:val="none" w:sz="0" w:space="0" w:color="auto"/>
        <w:left w:val="none" w:sz="0" w:space="0" w:color="auto"/>
        <w:bottom w:val="none" w:sz="0" w:space="0" w:color="auto"/>
        <w:right w:val="none" w:sz="0" w:space="0" w:color="auto"/>
      </w:divBdr>
    </w:div>
    <w:div w:id="324481363">
      <w:bodyDiv w:val="1"/>
      <w:marLeft w:val="0"/>
      <w:marRight w:val="0"/>
      <w:marTop w:val="0"/>
      <w:marBottom w:val="0"/>
      <w:divBdr>
        <w:top w:val="none" w:sz="0" w:space="0" w:color="auto"/>
        <w:left w:val="none" w:sz="0" w:space="0" w:color="auto"/>
        <w:bottom w:val="none" w:sz="0" w:space="0" w:color="auto"/>
        <w:right w:val="none" w:sz="0" w:space="0" w:color="auto"/>
      </w:divBdr>
    </w:div>
    <w:div w:id="326633021">
      <w:bodyDiv w:val="1"/>
      <w:marLeft w:val="0"/>
      <w:marRight w:val="0"/>
      <w:marTop w:val="0"/>
      <w:marBottom w:val="0"/>
      <w:divBdr>
        <w:top w:val="none" w:sz="0" w:space="0" w:color="auto"/>
        <w:left w:val="none" w:sz="0" w:space="0" w:color="auto"/>
        <w:bottom w:val="none" w:sz="0" w:space="0" w:color="auto"/>
        <w:right w:val="none" w:sz="0" w:space="0" w:color="auto"/>
      </w:divBdr>
    </w:div>
    <w:div w:id="328020767">
      <w:bodyDiv w:val="1"/>
      <w:marLeft w:val="0"/>
      <w:marRight w:val="0"/>
      <w:marTop w:val="0"/>
      <w:marBottom w:val="0"/>
      <w:divBdr>
        <w:top w:val="none" w:sz="0" w:space="0" w:color="auto"/>
        <w:left w:val="none" w:sz="0" w:space="0" w:color="auto"/>
        <w:bottom w:val="none" w:sz="0" w:space="0" w:color="auto"/>
        <w:right w:val="none" w:sz="0" w:space="0" w:color="auto"/>
      </w:divBdr>
    </w:div>
    <w:div w:id="328557477">
      <w:bodyDiv w:val="1"/>
      <w:marLeft w:val="0"/>
      <w:marRight w:val="0"/>
      <w:marTop w:val="0"/>
      <w:marBottom w:val="0"/>
      <w:divBdr>
        <w:top w:val="none" w:sz="0" w:space="0" w:color="auto"/>
        <w:left w:val="none" w:sz="0" w:space="0" w:color="auto"/>
        <w:bottom w:val="none" w:sz="0" w:space="0" w:color="auto"/>
        <w:right w:val="none" w:sz="0" w:space="0" w:color="auto"/>
      </w:divBdr>
    </w:div>
    <w:div w:id="329215104">
      <w:bodyDiv w:val="1"/>
      <w:marLeft w:val="0"/>
      <w:marRight w:val="0"/>
      <w:marTop w:val="0"/>
      <w:marBottom w:val="0"/>
      <w:divBdr>
        <w:top w:val="none" w:sz="0" w:space="0" w:color="auto"/>
        <w:left w:val="none" w:sz="0" w:space="0" w:color="auto"/>
        <w:bottom w:val="none" w:sz="0" w:space="0" w:color="auto"/>
        <w:right w:val="none" w:sz="0" w:space="0" w:color="auto"/>
      </w:divBdr>
    </w:div>
    <w:div w:id="331570939">
      <w:bodyDiv w:val="1"/>
      <w:marLeft w:val="0"/>
      <w:marRight w:val="0"/>
      <w:marTop w:val="0"/>
      <w:marBottom w:val="0"/>
      <w:divBdr>
        <w:top w:val="none" w:sz="0" w:space="0" w:color="auto"/>
        <w:left w:val="none" w:sz="0" w:space="0" w:color="auto"/>
        <w:bottom w:val="none" w:sz="0" w:space="0" w:color="auto"/>
        <w:right w:val="none" w:sz="0" w:space="0" w:color="auto"/>
      </w:divBdr>
    </w:div>
    <w:div w:id="331687587">
      <w:bodyDiv w:val="1"/>
      <w:marLeft w:val="0"/>
      <w:marRight w:val="0"/>
      <w:marTop w:val="0"/>
      <w:marBottom w:val="0"/>
      <w:divBdr>
        <w:top w:val="none" w:sz="0" w:space="0" w:color="auto"/>
        <w:left w:val="none" w:sz="0" w:space="0" w:color="auto"/>
        <w:bottom w:val="none" w:sz="0" w:space="0" w:color="auto"/>
        <w:right w:val="none" w:sz="0" w:space="0" w:color="auto"/>
      </w:divBdr>
    </w:div>
    <w:div w:id="333151271">
      <w:bodyDiv w:val="1"/>
      <w:marLeft w:val="0"/>
      <w:marRight w:val="0"/>
      <w:marTop w:val="0"/>
      <w:marBottom w:val="0"/>
      <w:divBdr>
        <w:top w:val="none" w:sz="0" w:space="0" w:color="auto"/>
        <w:left w:val="none" w:sz="0" w:space="0" w:color="auto"/>
        <w:bottom w:val="none" w:sz="0" w:space="0" w:color="auto"/>
        <w:right w:val="none" w:sz="0" w:space="0" w:color="auto"/>
      </w:divBdr>
    </w:div>
    <w:div w:id="336350266">
      <w:bodyDiv w:val="1"/>
      <w:marLeft w:val="0"/>
      <w:marRight w:val="0"/>
      <w:marTop w:val="0"/>
      <w:marBottom w:val="0"/>
      <w:divBdr>
        <w:top w:val="none" w:sz="0" w:space="0" w:color="auto"/>
        <w:left w:val="none" w:sz="0" w:space="0" w:color="auto"/>
        <w:bottom w:val="none" w:sz="0" w:space="0" w:color="auto"/>
        <w:right w:val="none" w:sz="0" w:space="0" w:color="auto"/>
      </w:divBdr>
    </w:div>
    <w:div w:id="337538760">
      <w:bodyDiv w:val="1"/>
      <w:marLeft w:val="0"/>
      <w:marRight w:val="0"/>
      <w:marTop w:val="0"/>
      <w:marBottom w:val="0"/>
      <w:divBdr>
        <w:top w:val="none" w:sz="0" w:space="0" w:color="auto"/>
        <w:left w:val="none" w:sz="0" w:space="0" w:color="auto"/>
        <w:bottom w:val="none" w:sz="0" w:space="0" w:color="auto"/>
        <w:right w:val="none" w:sz="0" w:space="0" w:color="auto"/>
      </w:divBdr>
      <w:divsChild>
        <w:div w:id="1535188281">
          <w:marLeft w:val="0"/>
          <w:marRight w:val="0"/>
          <w:marTop w:val="240"/>
          <w:marBottom w:val="480"/>
          <w:divBdr>
            <w:top w:val="none" w:sz="0" w:space="0" w:color="auto"/>
            <w:left w:val="none" w:sz="0" w:space="0" w:color="auto"/>
            <w:bottom w:val="none" w:sz="0" w:space="0" w:color="auto"/>
            <w:right w:val="none" w:sz="0" w:space="0" w:color="auto"/>
          </w:divBdr>
          <w:divsChild>
            <w:div w:id="1993828895">
              <w:marLeft w:val="0"/>
              <w:marRight w:val="0"/>
              <w:marTop w:val="0"/>
              <w:marBottom w:val="0"/>
              <w:divBdr>
                <w:top w:val="none" w:sz="0" w:space="0" w:color="auto"/>
                <w:left w:val="none" w:sz="0" w:space="0" w:color="auto"/>
                <w:bottom w:val="none" w:sz="0" w:space="0" w:color="auto"/>
                <w:right w:val="none" w:sz="0" w:space="0" w:color="auto"/>
              </w:divBdr>
              <w:divsChild>
                <w:div w:id="335378220">
                  <w:marLeft w:val="0"/>
                  <w:marRight w:val="0"/>
                  <w:marTop w:val="0"/>
                  <w:marBottom w:val="0"/>
                  <w:divBdr>
                    <w:top w:val="none" w:sz="0" w:space="0" w:color="auto"/>
                    <w:left w:val="none" w:sz="0" w:space="0" w:color="auto"/>
                    <w:bottom w:val="none" w:sz="0" w:space="0" w:color="auto"/>
                    <w:right w:val="none" w:sz="0" w:space="0" w:color="auto"/>
                  </w:divBdr>
                  <w:divsChild>
                    <w:div w:id="399716272">
                      <w:marLeft w:val="0"/>
                      <w:marRight w:val="0"/>
                      <w:marTop w:val="0"/>
                      <w:marBottom w:val="0"/>
                      <w:divBdr>
                        <w:top w:val="none" w:sz="0" w:space="0" w:color="auto"/>
                        <w:left w:val="none" w:sz="0" w:space="0" w:color="auto"/>
                        <w:bottom w:val="none" w:sz="0" w:space="0" w:color="auto"/>
                        <w:right w:val="none" w:sz="0" w:space="0" w:color="auto"/>
                      </w:divBdr>
                      <w:divsChild>
                        <w:div w:id="1342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54605">
      <w:bodyDiv w:val="1"/>
      <w:marLeft w:val="0"/>
      <w:marRight w:val="0"/>
      <w:marTop w:val="0"/>
      <w:marBottom w:val="0"/>
      <w:divBdr>
        <w:top w:val="none" w:sz="0" w:space="0" w:color="auto"/>
        <w:left w:val="none" w:sz="0" w:space="0" w:color="auto"/>
        <w:bottom w:val="none" w:sz="0" w:space="0" w:color="auto"/>
        <w:right w:val="none" w:sz="0" w:space="0" w:color="auto"/>
      </w:divBdr>
    </w:div>
    <w:div w:id="341275668">
      <w:bodyDiv w:val="1"/>
      <w:marLeft w:val="0"/>
      <w:marRight w:val="0"/>
      <w:marTop w:val="0"/>
      <w:marBottom w:val="0"/>
      <w:divBdr>
        <w:top w:val="none" w:sz="0" w:space="0" w:color="auto"/>
        <w:left w:val="none" w:sz="0" w:space="0" w:color="auto"/>
        <w:bottom w:val="none" w:sz="0" w:space="0" w:color="auto"/>
        <w:right w:val="none" w:sz="0" w:space="0" w:color="auto"/>
      </w:divBdr>
    </w:div>
    <w:div w:id="341706946">
      <w:bodyDiv w:val="1"/>
      <w:marLeft w:val="0"/>
      <w:marRight w:val="0"/>
      <w:marTop w:val="0"/>
      <w:marBottom w:val="0"/>
      <w:divBdr>
        <w:top w:val="none" w:sz="0" w:space="0" w:color="auto"/>
        <w:left w:val="none" w:sz="0" w:space="0" w:color="auto"/>
        <w:bottom w:val="none" w:sz="0" w:space="0" w:color="auto"/>
        <w:right w:val="none" w:sz="0" w:space="0" w:color="auto"/>
      </w:divBdr>
    </w:div>
    <w:div w:id="343560566">
      <w:bodyDiv w:val="1"/>
      <w:marLeft w:val="0"/>
      <w:marRight w:val="0"/>
      <w:marTop w:val="0"/>
      <w:marBottom w:val="0"/>
      <w:divBdr>
        <w:top w:val="none" w:sz="0" w:space="0" w:color="auto"/>
        <w:left w:val="none" w:sz="0" w:space="0" w:color="auto"/>
        <w:bottom w:val="none" w:sz="0" w:space="0" w:color="auto"/>
        <w:right w:val="none" w:sz="0" w:space="0" w:color="auto"/>
      </w:divBdr>
    </w:div>
    <w:div w:id="344139080">
      <w:bodyDiv w:val="1"/>
      <w:marLeft w:val="0"/>
      <w:marRight w:val="0"/>
      <w:marTop w:val="0"/>
      <w:marBottom w:val="0"/>
      <w:divBdr>
        <w:top w:val="none" w:sz="0" w:space="0" w:color="auto"/>
        <w:left w:val="none" w:sz="0" w:space="0" w:color="auto"/>
        <w:bottom w:val="none" w:sz="0" w:space="0" w:color="auto"/>
        <w:right w:val="none" w:sz="0" w:space="0" w:color="auto"/>
      </w:divBdr>
    </w:div>
    <w:div w:id="344867189">
      <w:bodyDiv w:val="1"/>
      <w:marLeft w:val="0"/>
      <w:marRight w:val="0"/>
      <w:marTop w:val="0"/>
      <w:marBottom w:val="0"/>
      <w:divBdr>
        <w:top w:val="none" w:sz="0" w:space="0" w:color="auto"/>
        <w:left w:val="none" w:sz="0" w:space="0" w:color="auto"/>
        <w:bottom w:val="none" w:sz="0" w:space="0" w:color="auto"/>
        <w:right w:val="none" w:sz="0" w:space="0" w:color="auto"/>
      </w:divBdr>
    </w:div>
    <w:div w:id="344937837">
      <w:bodyDiv w:val="1"/>
      <w:marLeft w:val="0"/>
      <w:marRight w:val="0"/>
      <w:marTop w:val="0"/>
      <w:marBottom w:val="0"/>
      <w:divBdr>
        <w:top w:val="none" w:sz="0" w:space="0" w:color="auto"/>
        <w:left w:val="none" w:sz="0" w:space="0" w:color="auto"/>
        <w:bottom w:val="none" w:sz="0" w:space="0" w:color="auto"/>
        <w:right w:val="none" w:sz="0" w:space="0" w:color="auto"/>
      </w:divBdr>
    </w:div>
    <w:div w:id="346561466">
      <w:bodyDiv w:val="1"/>
      <w:marLeft w:val="0"/>
      <w:marRight w:val="0"/>
      <w:marTop w:val="0"/>
      <w:marBottom w:val="0"/>
      <w:divBdr>
        <w:top w:val="none" w:sz="0" w:space="0" w:color="auto"/>
        <w:left w:val="none" w:sz="0" w:space="0" w:color="auto"/>
        <w:bottom w:val="none" w:sz="0" w:space="0" w:color="auto"/>
        <w:right w:val="none" w:sz="0" w:space="0" w:color="auto"/>
      </w:divBdr>
    </w:div>
    <w:div w:id="347606764">
      <w:bodyDiv w:val="1"/>
      <w:marLeft w:val="0"/>
      <w:marRight w:val="0"/>
      <w:marTop w:val="0"/>
      <w:marBottom w:val="0"/>
      <w:divBdr>
        <w:top w:val="none" w:sz="0" w:space="0" w:color="auto"/>
        <w:left w:val="none" w:sz="0" w:space="0" w:color="auto"/>
        <w:bottom w:val="none" w:sz="0" w:space="0" w:color="auto"/>
        <w:right w:val="none" w:sz="0" w:space="0" w:color="auto"/>
      </w:divBdr>
    </w:div>
    <w:div w:id="348529617">
      <w:bodyDiv w:val="1"/>
      <w:marLeft w:val="0"/>
      <w:marRight w:val="0"/>
      <w:marTop w:val="0"/>
      <w:marBottom w:val="0"/>
      <w:divBdr>
        <w:top w:val="none" w:sz="0" w:space="0" w:color="auto"/>
        <w:left w:val="none" w:sz="0" w:space="0" w:color="auto"/>
        <w:bottom w:val="none" w:sz="0" w:space="0" w:color="auto"/>
        <w:right w:val="none" w:sz="0" w:space="0" w:color="auto"/>
      </w:divBdr>
    </w:div>
    <w:div w:id="349378884">
      <w:bodyDiv w:val="1"/>
      <w:marLeft w:val="0"/>
      <w:marRight w:val="0"/>
      <w:marTop w:val="0"/>
      <w:marBottom w:val="0"/>
      <w:divBdr>
        <w:top w:val="none" w:sz="0" w:space="0" w:color="auto"/>
        <w:left w:val="none" w:sz="0" w:space="0" w:color="auto"/>
        <w:bottom w:val="none" w:sz="0" w:space="0" w:color="auto"/>
        <w:right w:val="none" w:sz="0" w:space="0" w:color="auto"/>
      </w:divBdr>
    </w:div>
    <w:div w:id="351036663">
      <w:bodyDiv w:val="1"/>
      <w:marLeft w:val="0"/>
      <w:marRight w:val="0"/>
      <w:marTop w:val="0"/>
      <w:marBottom w:val="0"/>
      <w:divBdr>
        <w:top w:val="none" w:sz="0" w:space="0" w:color="auto"/>
        <w:left w:val="none" w:sz="0" w:space="0" w:color="auto"/>
        <w:bottom w:val="none" w:sz="0" w:space="0" w:color="auto"/>
        <w:right w:val="none" w:sz="0" w:space="0" w:color="auto"/>
      </w:divBdr>
    </w:div>
    <w:div w:id="351997648">
      <w:bodyDiv w:val="1"/>
      <w:marLeft w:val="0"/>
      <w:marRight w:val="0"/>
      <w:marTop w:val="0"/>
      <w:marBottom w:val="0"/>
      <w:divBdr>
        <w:top w:val="none" w:sz="0" w:space="0" w:color="auto"/>
        <w:left w:val="none" w:sz="0" w:space="0" w:color="auto"/>
        <w:bottom w:val="none" w:sz="0" w:space="0" w:color="auto"/>
        <w:right w:val="none" w:sz="0" w:space="0" w:color="auto"/>
      </w:divBdr>
    </w:div>
    <w:div w:id="352003044">
      <w:bodyDiv w:val="1"/>
      <w:marLeft w:val="0"/>
      <w:marRight w:val="0"/>
      <w:marTop w:val="0"/>
      <w:marBottom w:val="0"/>
      <w:divBdr>
        <w:top w:val="none" w:sz="0" w:space="0" w:color="auto"/>
        <w:left w:val="none" w:sz="0" w:space="0" w:color="auto"/>
        <w:bottom w:val="none" w:sz="0" w:space="0" w:color="auto"/>
        <w:right w:val="none" w:sz="0" w:space="0" w:color="auto"/>
      </w:divBdr>
    </w:div>
    <w:div w:id="352196782">
      <w:bodyDiv w:val="1"/>
      <w:marLeft w:val="0"/>
      <w:marRight w:val="0"/>
      <w:marTop w:val="0"/>
      <w:marBottom w:val="0"/>
      <w:divBdr>
        <w:top w:val="none" w:sz="0" w:space="0" w:color="auto"/>
        <w:left w:val="none" w:sz="0" w:space="0" w:color="auto"/>
        <w:bottom w:val="none" w:sz="0" w:space="0" w:color="auto"/>
        <w:right w:val="none" w:sz="0" w:space="0" w:color="auto"/>
      </w:divBdr>
    </w:div>
    <w:div w:id="356350980">
      <w:bodyDiv w:val="1"/>
      <w:marLeft w:val="0"/>
      <w:marRight w:val="0"/>
      <w:marTop w:val="0"/>
      <w:marBottom w:val="0"/>
      <w:divBdr>
        <w:top w:val="none" w:sz="0" w:space="0" w:color="auto"/>
        <w:left w:val="none" w:sz="0" w:space="0" w:color="auto"/>
        <w:bottom w:val="none" w:sz="0" w:space="0" w:color="auto"/>
        <w:right w:val="none" w:sz="0" w:space="0" w:color="auto"/>
      </w:divBdr>
    </w:div>
    <w:div w:id="356589710">
      <w:bodyDiv w:val="1"/>
      <w:marLeft w:val="0"/>
      <w:marRight w:val="0"/>
      <w:marTop w:val="0"/>
      <w:marBottom w:val="0"/>
      <w:divBdr>
        <w:top w:val="none" w:sz="0" w:space="0" w:color="auto"/>
        <w:left w:val="none" w:sz="0" w:space="0" w:color="auto"/>
        <w:bottom w:val="none" w:sz="0" w:space="0" w:color="auto"/>
        <w:right w:val="none" w:sz="0" w:space="0" w:color="auto"/>
      </w:divBdr>
    </w:div>
    <w:div w:id="356658535">
      <w:bodyDiv w:val="1"/>
      <w:marLeft w:val="0"/>
      <w:marRight w:val="0"/>
      <w:marTop w:val="0"/>
      <w:marBottom w:val="0"/>
      <w:divBdr>
        <w:top w:val="none" w:sz="0" w:space="0" w:color="auto"/>
        <w:left w:val="none" w:sz="0" w:space="0" w:color="auto"/>
        <w:bottom w:val="none" w:sz="0" w:space="0" w:color="auto"/>
        <w:right w:val="none" w:sz="0" w:space="0" w:color="auto"/>
      </w:divBdr>
    </w:div>
    <w:div w:id="356733411">
      <w:bodyDiv w:val="1"/>
      <w:marLeft w:val="0"/>
      <w:marRight w:val="0"/>
      <w:marTop w:val="0"/>
      <w:marBottom w:val="0"/>
      <w:divBdr>
        <w:top w:val="none" w:sz="0" w:space="0" w:color="auto"/>
        <w:left w:val="none" w:sz="0" w:space="0" w:color="auto"/>
        <w:bottom w:val="none" w:sz="0" w:space="0" w:color="auto"/>
        <w:right w:val="none" w:sz="0" w:space="0" w:color="auto"/>
      </w:divBdr>
    </w:div>
    <w:div w:id="357052575">
      <w:bodyDiv w:val="1"/>
      <w:marLeft w:val="0"/>
      <w:marRight w:val="0"/>
      <w:marTop w:val="0"/>
      <w:marBottom w:val="0"/>
      <w:divBdr>
        <w:top w:val="none" w:sz="0" w:space="0" w:color="auto"/>
        <w:left w:val="none" w:sz="0" w:space="0" w:color="auto"/>
        <w:bottom w:val="none" w:sz="0" w:space="0" w:color="auto"/>
        <w:right w:val="none" w:sz="0" w:space="0" w:color="auto"/>
      </w:divBdr>
      <w:divsChild>
        <w:div w:id="1886023148">
          <w:marLeft w:val="0"/>
          <w:marRight w:val="0"/>
          <w:marTop w:val="0"/>
          <w:marBottom w:val="0"/>
          <w:divBdr>
            <w:top w:val="none" w:sz="0" w:space="0" w:color="auto"/>
            <w:left w:val="none" w:sz="0" w:space="0" w:color="auto"/>
            <w:bottom w:val="none" w:sz="0" w:space="0" w:color="auto"/>
            <w:right w:val="none" w:sz="0" w:space="0" w:color="auto"/>
          </w:divBdr>
          <w:divsChild>
            <w:div w:id="141124861">
              <w:marLeft w:val="0"/>
              <w:marRight w:val="0"/>
              <w:marTop w:val="0"/>
              <w:marBottom w:val="0"/>
              <w:divBdr>
                <w:top w:val="none" w:sz="0" w:space="0" w:color="auto"/>
                <w:left w:val="none" w:sz="0" w:space="0" w:color="auto"/>
                <w:bottom w:val="none" w:sz="0" w:space="0" w:color="auto"/>
                <w:right w:val="none" w:sz="0" w:space="0" w:color="auto"/>
              </w:divBdr>
              <w:divsChild>
                <w:div w:id="5647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948">
      <w:bodyDiv w:val="1"/>
      <w:marLeft w:val="0"/>
      <w:marRight w:val="0"/>
      <w:marTop w:val="0"/>
      <w:marBottom w:val="0"/>
      <w:divBdr>
        <w:top w:val="none" w:sz="0" w:space="0" w:color="auto"/>
        <w:left w:val="none" w:sz="0" w:space="0" w:color="auto"/>
        <w:bottom w:val="none" w:sz="0" w:space="0" w:color="auto"/>
        <w:right w:val="none" w:sz="0" w:space="0" w:color="auto"/>
      </w:divBdr>
    </w:div>
    <w:div w:id="360477792">
      <w:bodyDiv w:val="1"/>
      <w:marLeft w:val="0"/>
      <w:marRight w:val="0"/>
      <w:marTop w:val="0"/>
      <w:marBottom w:val="0"/>
      <w:divBdr>
        <w:top w:val="none" w:sz="0" w:space="0" w:color="auto"/>
        <w:left w:val="none" w:sz="0" w:space="0" w:color="auto"/>
        <w:bottom w:val="none" w:sz="0" w:space="0" w:color="auto"/>
        <w:right w:val="none" w:sz="0" w:space="0" w:color="auto"/>
      </w:divBdr>
    </w:div>
    <w:div w:id="363211151">
      <w:bodyDiv w:val="1"/>
      <w:marLeft w:val="0"/>
      <w:marRight w:val="0"/>
      <w:marTop w:val="0"/>
      <w:marBottom w:val="0"/>
      <w:divBdr>
        <w:top w:val="none" w:sz="0" w:space="0" w:color="auto"/>
        <w:left w:val="none" w:sz="0" w:space="0" w:color="auto"/>
        <w:bottom w:val="none" w:sz="0" w:space="0" w:color="auto"/>
        <w:right w:val="none" w:sz="0" w:space="0" w:color="auto"/>
      </w:divBdr>
    </w:div>
    <w:div w:id="364604260">
      <w:bodyDiv w:val="1"/>
      <w:marLeft w:val="0"/>
      <w:marRight w:val="0"/>
      <w:marTop w:val="0"/>
      <w:marBottom w:val="0"/>
      <w:divBdr>
        <w:top w:val="none" w:sz="0" w:space="0" w:color="auto"/>
        <w:left w:val="none" w:sz="0" w:space="0" w:color="auto"/>
        <w:bottom w:val="none" w:sz="0" w:space="0" w:color="auto"/>
        <w:right w:val="none" w:sz="0" w:space="0" w:color="auto"/>
      </w:divBdr>
      <w:divsChild>
        <w:div w:id="1457681950">
          <w:marLeft w:val="0"/>
          <w:marRight w:val="0"/>
          <w:marTop w:val="240"/>
          <w:marBottom w:val="480"/>
          <w:divBdr>
            <w:top w:val="none" w:sz="0" w:space="0" w:color="auto"/>
            <w:left w:val="none" w:sz="0" w:space="0" w:color="auto"/>
            <w:bottom w:val="none" w:sz="0" w:space="0" w:color="auto"/>
            <w:right w:val="none" w:sz="0" w:space="0" w:color="auto"/>
          </w:divBdr>
          <w:divsChild>
            <w:div w:id="1895121066">
              <w:marLeft w:val="0"/>
              <w:marRight w:val="0"/>
              <w:marTop w:val="0"/>
              <w:marBottom w:val="0"/>
              <w:divBdr>
                <w:top w:val="none" w:sz="0" w:space="0" w:color="auto"/>
                <w:left w:val="none" w:sz="0" w:space="0" w:color="auto"/>
                <w:bottom w:val="none" w:sz="0" w:space="0" w:color="auto"/>
                <w:right w:val="none" w:sz="0" w:space="0" w:color="auto"/>
              </w:divBdr>
              <w:divsChild>
                <w:div w:id="1798334544">
                  <w:marLeft w:val="0"/>
                  <w:marRight w:val="0"/>
                  <w:marTop w:val="0"/>
                  <w:marBottom w:val="0"/>
                  <w:divBdr>
                    <w:top w:val="none" w:sz="0" w:space="0" w:color="auto"/>
                    <w:left w:val="none" w:sz="0" w:space="0" w:color="auto"/>
                    <w:bottom w:val="none" w:sz="0" w:space="0" w:color="auto"/>
                    <w:right w:val="none" w:sz="0" w:space="0" w:color="auto"/>
                  </w:divBdr>
                  <w:divsChild>
                    <w:div w:id="1007711817">
                      <w:marLeft w:val="0"/>
                      <w:marRight w:val="0"/>
                      <w:marTop w:val="0"/>
                      <w:marBottom w:val="0"/>
                      <w:divBdr>
                        <w:top w:val="none" w:sz="0" w:space="0" w:color="auto"/>
                        <w:left w:val="none" w:sz="0" w:space="0" w:color="auto"/>
                        <w:bottom w:val="none" w:sz="0" w:space="0" w:color="auto"/>
                        <w:right w:val="none" w:sz="0" w:space="0" w:color="auto"/>
                      </w:divBdr>
                      <w:divsChild>
                        <w:div w:id="7365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01429">
      <w:bodyDiv w:val="1"/>
      <w:marLeft w:val="0"/>
      <w:marRight w:val="0"/>
      <w:marTop w:val="0"/>
      <w:marBottom w:val="0"/>
      <w:divBdr>
        <w:top w:val="none" w:sz="0" w:space="0" w:color="auto"/>
        <w:left w:val="none" w:sz="0" w:space="0" w:color="auto"/>
        <w:bottom w:val="none" w:sz="0" w:space="0" w:color="auto"/>
        <w:right w:val="none" w:sz="0" w:space="0" w:color="auto"/>
      </w:divBdr>
    </w:div>
    <w:div w:id="366105912">
      <w:bodyDiv w:val="1"/>
      <w:marLeft w:val="0"/>
      <w:marRight w:val="0"/>
      <w:marTop w:val="0"/>
      <w:marBottom w:val="0"/>
      <w:divBdr>
        <w:top w:val="none" w:sz="0" w:space="0" w:color="auto"/>
        <w:left w:val="none" w:sz="0" w:space="0" w:color="auto"/>
        <w:bottom w:val="none" w:sz="0" w:space="0" w:color="auto"/>
        <w:right w:val="none" w:sz="0" w:space="0" w:color="auto"/>
      </w:divBdr>
    </w:div>
    <w:div w:id="366948758">
      <w:bodyDiv w:val="1"/>
      <w:marLeft w:val="0"/>
      <w:marRight w:val="0"/>
      <w:marTop w:val="0"/>
      <w:marBottom w:val="0"/>
      <w:divBdr>
        <w:top w:val="none" w:sz="0" w:space="0" w:color="auto"/>
        <w:left w:val="none" w:sz="0" w:space="0" w:color="auto"/>
        <w:bottom w:val="none" w:sz="0" w:space="0" w:color="auto"/>
        <w:right w:val="none" w:sz="0" w:space="0" w:color="auto"/>
      </w:divBdr>
    </w:div>
    <w:div w:id="367416114">
      <w:bodyDiv w:val="1"/>
      <w:marLeft w:val="0"/>
      <w:marRight w:val="0"/>
      <w:marTop w:val="0"/>
      <w:marBottom w:val="0"/>
      <w:divBdr>
        <w:top w:val="none" w:sz="0" w:space="0" w:color="auto"/>
        <w:left w:val="none" w:sz="0" w:space="0" w:color="auto"/>
        <w:bottom w:val="none" w:sz="0" w:space="0" w:color="auto"/>
        <w:right w:val="none" w:sz="0" w:space="0" w:color="auto"/>
      </w:divBdr>
    </w:div>
    <w:div w:id="367873084">
      <w:bodyDiv w:val="1"/>
      <w:marLeft w:val="0"/>
      <w:marRight w:val="0"/>
      <w:marTop w:val="0"/>
      <w:marBottom w:val="0"/>
      <w:divBdr>
        <w:top w:val="none" w:sz="0" w:space="0" w:color="auto"/>
        <w:left w:val="none" w:sz="0" w:space="0" w:color="auto"/>
        <w:bottom w:val="none" w:sz="0" w:space="0" w:color="auto"/>
        <w:right w:val="none" w:sz="0" w:space="0" w:color="auto"/>
      </w:divBdr>
    </w:div>
    <w:div w:id="369233601">
      <w:bodyDiv w:val="1"/>
      <w:marLeft w:val="0"/>
      <w:marRight w:val="0"/>
      <w:marTop w:val="0"/>
      <w:marBottom w:val="0"/>
      <w:divBdr>
        <w:top w:val="none" w:sz="0" w:space="0" w:color="auto"/>
        <w:left w:val="none" w:sz="0" w:space="0" w:color="auto"/>
        <w:bottom w:val="none" w:sz="0" w:space="0" w:color="auto"/>
        <w:right w:val="none" w:sz="0" w:space="0" w:color="auto"/>
      </w:divBdr>
    </w:div>
    <w:div w:id="369234119">
      <w:bodyDiv w:val="1"/>
      <w:marLeft w:val="0"/>
      <w:marRight w:val="0"/>
      <w:marTop w:val="0"/>
      <w:marBottom w:val="0"/>
      <w:divBdr>
        <w:top w:val="none" w:sz="0" w:space="0" w:color="auto"/>
        <w:left w:val="none" w:sz="0" w:space="0" w:color="auto"/>
        <w:bottom w:val="none" w:sz="0" w:space="0" w:color="auto"/>
        <w:right w:val="none" w:sz="0" w:space="0" w:color="auto"/>
      </w:divBdr>
    </w:div>
    <w:div w:id="369845191">
      <w:bodyDiv w:val="1"/>
      <w:marLeft w:val="0"/>
      <w:marRight w:val="0"/>
      <w:marTop w:val="0"/>
      <w:marBottom w:val="0"/>
      <w:divBdr>
        <w:top w:val="none" w:sz="0" w:space="0" w:color="auto"/>
        <w:left w:val="none" w:sz="0" w:space="0" w:color="auto"/>
        <w:bottom w:val="none" w:sz="0" w:space="0" w:color="auto"/>
        <w:right w:val="none" w:sz="0" w:space="0" w:color="auto"/>
      </w:divBdr>
    </w:div>
    <w:div w:id="370303512">
      <w:bodyDiv w:val="1"/>
      <w:marLeft w:val="0"/>
      <w:marRight w:val="0"/>
      <w:marTop w:val="0"/>
      <w:marBottom w:val="0"/>
      <w:divBdr>
        <w:top w:val="none" w:sz="0" w:space="0" w:color="auto"/>
        <w:left w:val="none" w:sz="0" w:space="0" w:color="auto"/>
        <w:bottom w:val="none" w:sz="0" w:space="0" w:color="auto"/>
        <w:right w:val="none" w:sz="0" w:space="0" w:color="auto"/>
      </w:divBdr>
    </w:div>
    <w:div w:id="370351550">
      <w:bodyDiv w:val="1"/>
      <w:marLeft w:val="0"/>
      <w:marRight w:val="0"/>
      <w:marTop w:val="0"/>
      <w:marBottom w:val="0"/>
      <w:divBdr>
        <w:top w:val="none" w:sz="0" w:space="0" w:color="auto"/>
        <w:left w:val="none" w:sz="0" w:space="0" w:color="auto"/>
        <w:bottom w:val="none" w:sz="0" w:space="0" w:color="auto"/>
        <w:right w:val="none" w:sz="0" w:space="0" w:color="auto"/>
      </w:divBdr>
    </w:div>
    <w:div w:id="371078463">
      <w:bodyDiv w:val="1"/>
      <w:marLeft w:val="0"/>
      <w:marRight w:val="0"/>
      <w:marTop w:val="0"/>
      <w:marBottom w:val="0"/>
      <w:divBdr>
        <w:top w:val="none" w:sz="0" w:space="0" w:color="auto"/>
        <w:left w:val="none" w:sz="0" w:space="0" w:color="auto"/>
        <w:bottom w:val="none" w:sz="0" w:space="0" w:color="auto"/>
        <w:right w:val="none" w:sz="0" w:space="0" w:color="auto"/>
      </w:divBdr>
    </w:div>
    <w:div w:id="372073110">
      <w:bodyDiv w:val="1"/>
      <w:marLeft w:val="0"/>
      <w:marRight w:val="0"/>
      <w:marTop w:val="0"/>
      <w:marBottom w:val="0"/>
      <w:divBdr>
        <w:top w:val="none" w:sz="0" w:space="0" w:color="auto"/>
        <w:left w:val="none" w:sz="0" w:space="0" w:color="auto"/>
        <w:bottom w:val="none" w:sz="0" w:space="0" w:color="auto"/>
        <w:right w:val="none" w:sz="0" w:space="0" w:color="auto"/>
      </w:divBdr>
    </w:div>
    <w:div w:id="374083350">
      <w:bodyDiv w:val="1"/>
      <w:marLeft w:val="0"/>
      <w:marRight w:val="0"/>
      <w:marTop w:val="0"/>
      <w:marBottom w:val="0"/>
      <w:divBdr>
        <w:top w:val="none" w:sz="0" w:space="0" w:color="auto"/>
        <w:left w:val="none" w:sz="0" w:space="0" w:color="auto"/>
        <w:bottom w:val="none" w:sz="0" w:space="0" w:color="auto"/>
        <w:right w:val="none" w:sz="0" w:space="0" w:color="auto"/>
      </w:divBdr>
    </w:div>
    <w:div w:id="375008709">
      <w:bodyDiv w:val="1"/>
      <w:marLeft w:val="0"/>
      <w:marRight w:val="0"/>
      <w:marTop w:val="0"/>
      <w:marBottom w:val="0"/>
      <w:divBdr>
        <w:top w:val="none" w:sz="0" w:space="0" w:color="auto"/>
        <w:left w:val="none" w:sz="0" w:space="0" w:color="auto"/>
        <w:bottom w:val="none" w:sz="0" w:space="0" w:color="auto"/>
        <w:right w:val="none" w:sz="0" w:space="0" w:color="auto"/>
      </w:divBdr>
    </w:div>
    <w:div w:id="375475981">
      <w:bodyDiv w:val="1"/>
      <w:marLeft w:val="0"/>
      <w:marRight w:val="0"/>
      <w:marTop w:val="0"/>
      <w:marBottom w:val="0"/>
      <w:divBdr>
        <w:top w:val="none" w:sz="0" w:space="0" w:color="auto"/>
        <w:left w:val="none" w:sz="0" w:space="0" w:color="auto"/>
        <w:bottom w:val="none" w:sz="0" w:space="0" w:color="auto"/>
        <w:right w:val="none" w:sz="0" w:space="0" w:color="auto"/>
      </w:divBdr>
    </w:div>
    <w:div w:id="375550164">
      <w:bodyDiv w:val="1"/>
      <w:marLeft w:val="0"/>
      <w:marRight w:val="0"/>
      <w:marTop w:val="0"/>
      <w:marBottom w:val="0"/>
      <w:divBdr>
        <w:top w:val="none" w:sz="0" w:space="0" w:color="auto"/>
        <w:left w:val="none" w:sz="0" w:space="0" w:color="auto"/>
        <w:bottom w:val="none" w:sz="0" w:space="0" w:color="auto"/>
        <w:right w:val="none" w:sz="0" w:space="0" w:color="auto"/>
      </w:divBdr>
    </w:div>
    <w:div w:id="376198387">
      <w:bodyDiv w:val="1"/>
      <w:marLeft w:val="0"/>
      <w:marRight w:val="0"/>
      <w:marTop w:val="0"/>
      <w:marBottom w:val="0"/>
      <w:divBdr>
        <w:top w:val="none" w:sz="0" w:space="0" w:color="auto"/>
        <w:left w:val="none" w:sz="0" w:space="0" w:color="auto"/>
        <w:bottom w:val="none" w:sz="0" w:space="0" w:color="auto"/>
        <w:right w:val="none" w:sz="0" w:space="0" w:color="auto"/>
      </w:divBdr>
    </w:div>
    <w:div w:id="376247280">
      <w:bodyDiv w:val="1"/>
      <w:marLeft w:val="0"/>
      <w:marRight w:val="0"/>
      <w:marTop w:val="0"/>
      <w:marBottom w:val="0"/>
      <w:divBdr>
        <w:top w:val="none" w:sz="0" w:space="0" w:color="auto"/>
        <w:left w:val="none" w:sz="0" w:space="0" w:color="auto"/>
        <w:bottom w:val="none" w:sz="0" w:space="0" w:color="auto"/>
        <w:right w:val="none" w:sz="0" w:space="0" w:color="auto"/>
      </w:divBdr>
    </w:div>
    <w:div w:id="376662972">
      <w:bodyDiv w:val="1"/>
      <w:marLeft w:val="0"/>
      <w:marRight w:val="0"/>
      <w:marTop w:val="0"/>
      <w:marBottom w:val="0"/>
      <w:divBdr>
        <w:top w:val="none" w:sz="0" w:space="0" w:color="auto"/>
        <w:left w:val="none" w:sz="0" w:space="0" w:color="auto"/>
        <w:bottom w:val="none" w:sz="0" w:space="0" w:color="auto"/>
        <w:right w:val="none" w:sz="0" w:space="0" w:color="auto"/>
      </w:divBdr>
    </w:div>
    <w:div w:id="377054151">
      <w:bodyDiv w:val="1"/>
      <w:marLeft w:val="0"/>
      <w:marRight w:val="0"/>
      <w:marTop w:val="0"/>
      <w:marBottom w:val="0"/>
      <w:divBdr>
        <w:top w:val="none" w:sz="0" w:space="0" w:color="auto"/>
        <w:left w:val="none" w:sz="0" w:space="0" w:color="auto"/>
        <w:bottom w:val="none" w:sz="0" w:space="0" w:color="auto"/>
        <w:right w:val="none" w:sz="0" w:space="0" w:color="auto"/>
      </w:divBdr>
    </w:div>
    <w:div w:id="378628695">
      <w:bodyDiv w:val="1"/>
      <w:marLeft w:val="0"/>
      <w:marRight w:val="0"/>
      <w:marTop w:val="0"/>
      <w:marBottom w:val="0"/>
      <w:divBdr>
        <w:top w:val="none" w:sz="0" w:space="0" w:color="auto"/>
        <w:left w:val="none" w:sz="0" w:space="0" w:color="auto"/>
        <w:bottom w:val="none" w:sz="0" w:space="0" w:color="auto"/>
        <w:right w:val="none" w:sz="0" w:space="0" w:color="auto"/>
      </w:divBdr>
    </w:div>
    <w:div w:id="379020253">
      <w:bodyDiv w:val="1"/>
      <w:marLeft w:val="0"/>
      <w:marRight w:val="0"/>
      <w:marTop w:val="0"/>
      <w:marBottom w:val="0"/>
      <w:divBdr>
        <w:top w:val="none" w:sz="0" w:space="0" w:color="auto"/>
        <w:left w:val="none" w:sz="0" w:space="0" w:color="auto"/>
        <w:bottom w:val="none" w:sz="0" w:space="0" w:color="auto"/>
        <w:right w:val="none" w:sz="0" w:space="0" w:color="auto"/>
      </w:divBdr>
    </w:div>
    <w:div w:id="382490108">
      <w:bodyDiv w:val="1"/>
      <w:marLeft w:val="0"/>
      <w:marRight w:val="0"/>
      <w:marTop w:val="0"/>
      <w:marBottom w:val="0"/>
      <w:divBdr>
        <w:top w:val="none" w:sz="0" w:space="0" w:color="auto"/>
        <w:left w:val="none" w:sz="0" w:space="0" w:color="auto"/>
        <w:bottom w:val="none" w:sz="0" w:space="0" w:color="auto"/>
        <w:right w:val="none" w:sz="0" w:space="0" w:color="auto"/>
      </w:divBdr>
    </w:div>
    <w:div w:id="383717131">
      <w:bodyDiv w:val="1"/>
      <w:marLeft w:val="0"/>
      <w:marRight w:val="0"/>
      <w:marTop w:val="0"/>
      <w:marBottom w:val="0"/>
      <w:divBdr>
        <w:top w:val="none" w:sz="0" w:space="0" w:color="auto"/>
        <w:left w:val="none" w:sz="0" w:space="0" w:color="auto"/>
        <w:bottom w:val="none" w:sz="0" w:space="0" w:color="auto"/>
        <w:right w:val="none" w:sz="0" w:space="0" w:color="auto"/>
      </w:divBdr>
    </w:div>
    <w:div w:id="384842680">
      <w:bodyDiv w:val="1"/>
      <w:marLeft w:val="0"/>
      <w:marRight w:val="0"/>
      <w:marTop w:val="0"/>
      <w:marBottom w:val="0"/>
      <w:divBdr>
        <w:top w:val="none" w:sz="0" w:space="0" w:color="auto"/>
        <w:left w:val="none" w:sz="0" w:space="0" w:color="auto"/>
        <w:bottom w:val="none" w:sz="0" w:space="0" w:color="auto"/>
        <w:right w:val="none" w:sz="0" w:space="0" w:color="auto"/>
      </w:divBdr>
    </w:div>
    <w:div w:id="384985718">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385565500">
      <w:bodyDiv w:val="1"/>
      <w:marLeft w:val="0"/>
      <w:marRight w:val="0"/>
      <w:marTop w:val="0"/>
      <w:marBottom w:val="0"/>
      <w:divBdr>
        <w:top w:val="none" w:sz="0" w:space="0" w:color="auto"/>
        <w:left w:val="none" w:sz="0" w:space="0" w:color="auto"/>
        <w:bottom w:val="none" w:sz="0" w:space="0" w:color="auto"/>
        <w:right w:val="none" w:sz="0" w:space="0" w:color="auto"/>
      </w:divBdr>
      <w:divsChild>
        <w:div w:id="2103456375">
          <w:marLeft w:val="0"/>
          <w:marRight w:val="0"/>
          <w:marTop w:val="0"/>
          <w:marBottom w:val="0"/>
          <w:divBdr>
            <w:top w:val="none" w:sz="0" w:space="0" w:color="auto"/>
            <w:left w:val="none" w:sz="0" w:space="0" w:color="auto"/>
            <w:bottom w:val="none" w:sz="0" w:space="0" w:color="auto"/>
            <w:right w:val="none" w:sz="0" w:space="0" w:color="auto"/>
          </w:divBdr>
          <w:divsChild>
            <w:div w:id="1948081529">
              <w:marLeft w:val="0"/>
              <w:marRight w:val="0"/>
              <w:marTop w:val="0"/>
              <w:marBottom w:val="0"/>
              <w:divBdr>
                <w:top w:val="none" w:sz="0" w:space="0" w:color="auto"/>
                <w:left w:val="none" w:sz="0" w:space="0" w:color="auto"/>
                <w:bottom w:val="none" w:sz="0" w:space="0" w:color="auto"/>
                <w:right w:val="none" w:sz="0" w:space="0" w:color="auto"/>
              </w:divBdr>
              <w:divsChild>
                <w:div w:id="17957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535">
      <w:bodyDiv w:val="1"/>
      <w:marLeft w:val="0"/>
      <w:marRight w:val="0"/>
      <w:marTop w:val="0"/>
      <w:marBottom w:val="0"/>
      <w:divBdr>
        <w:top w:val="none" w:sz="0" w:space="0" w:color="auto"/>
        <w:left w:val="none" w:sz="0" w:space="0" w:color="auto"/>
        <w:bottom w:val="none" w:sz="0" w:space="0" w:color="auto"/>
        <w:right w:val="none" w:sz="0" w:space="0" w:color="auto"/>
      </w:divBdr>
    </w:div>
    <w:div w:id="386153663">
      <w:bodyDiv w:val="1"/>
      <w:marLeft w:val="0"/>
      <w:marRight w:val="0"/>
      <w:marTop w:val="0"/>
      <w:marBottom w:val="0"/>
      <w:divBdr>
        <w:top w:val="none" w:sz="0" w:space="0" w:color="auto"/>
        <w:left w:val="none" w:sz="0" w:space="0" w:color="auto"/>
        <w:bottom w:val="none" w:sz="0" w:space="0" w:color="auto"/>
        <w:right w:val="none" w:sz="0" w:space="0" w:color="auto"/>
      </w:divBdr>
    </w:div>
    <w:div w:id="387998453">
      <w:bodyDiv w:val="1"/>
      <w:marLeft w:val="0"/>
      <w:marRight w:val="0"/>
      <w:marTop w:val="0"/>
      <w:marBottom w:val="0"/>
      <w:divBdr>
        <w:top w:val="none" w:sz="0" w:space="0" w:color="auto"/>
        <w:left w:val="none" w:sz="0" w:space="0" w:color="auto"/>
        <w:bottom w:val="none" w:sz="0" w:space="0" w:color="auto"/>
        <w:right w:val="none" w:sz="0" w:space="0" w:color="auto"/>
      </w:divBdr>
    </w:div>
    <w:div w:id="388067352">
      <w:bodyDiv w:val="1"/>
      <w:marLeft w:val="0"/>
      <w:marRight w:val="0"/>
      <w:marTop w:val="0"/>
      <w:marBottom w:val="0"/>
      <w:divBdr>
        <w:top w:val="none" w:sz="0" w:space="0" w:color="auto"/>
        <w:left w:val="none" w:sz="0" w:space="0" w:color="auto"/>
        <w:bottom w:val="none" w:sz="0" w:space="0" w:color="auto"/>
        <w:right w:val="none" w:sz="0" w:space="0" w:color="auto"/>
      </w:divBdr>
    </w:div>
    <w:div w:id="388305751">
      <w:bodyDiv w:val="1"/>
      <w:marLeft w:val="0"/>
      <w:marRight w:val="0"/>
      <w:marTop w:val="0"/>
      <w:marBottom w:val="0"/>
      <w:divBdr>
        <w:top w:val="none" w:sz="0" w:space="0" w:color="auto"/>
        <w:left w:val="none" w:sz="0" w:space="0" w:color="auto"/>
        <w:bottom w:val="none" w:sz="0" w:space="0" w:color="auto"/>
        <w:right w:val="none" w:sz="0" w:space="0" w:color="auto"/>
      </w:divBdr>
    </w:div>
    <w:div w:id="388766896">
      <w:bodyDiv w:val="1"/>
      <w:marLeft w:val="0"/>
      <w:marRight w:val="0"/>
      <w:marTop w:val="0"/>
      <w:marBottom w:val="0"/>
      <w:divBdr>
        <w:top w:val="none" w:sz="0" w:space="0" w:color="auto"/>
        <w:left w:val="none" w:sz="0" w:space="0" w:color="auto"/>
        <w:bottom w:val="none" w:sz="0" w:space="0" w:color="auto"/>
        <w:right w:val="none" w:sz="0" w:space="0" w:color="auto"/>
      </w:divBdr>
    </w:div>
    <w:div w:id="389615806">
      <w:bodyDiv w:val="1"/>
      <w:marLeft w:val="0"/>
      <w:marRight w:val="0"/>
      <w:marTop w:val="0"/>
      <w:marBottom w:val="0"/>
      <w:divBdr>
        <w:top w:val="none" w:sz="0" w:space="0" w:color="auto"/>
        <w:left w:val="none" w:sz="0" w:space="0" w:color="auto"/>
        <w:bottom w:val="none" w:sz="0" w:space="0" w:color="auto"/>
        <w:right w:val="none" w:sz="0" w:space="0" w:color="auto"/>
      </w:divBdr>
    </w:div>
    <w:div w:id="392122588">
      <w:bodyDiv w:val="1"/>
      <w:marLeft w:val="0"/>
      <w:marRight w:val="0"/>
      <w:marTop w:val="0"/>
      <w:marBottom w:val="0"/>
      <w:divBdr>
        <w:top w:val="none" w:sz="0" w:space="0" w:color="auto"/>
        <w:left w:val="none" w:sz="0" w:space="0" w:color="auto"/>
        <w:bottom w:val="none" w:sz="0" w:space="0" w:color="auto"/>
        <w:right w:val="none" w:sz="0" w:space="0" w:color="auto"/>
      </w:divBdr>
    </w:div>
    <w:div w:id="392387046">
      <w:bodyDiv w:val="1"/>
      <w:marLeft w:val="0"/>
      <w:marRight w:val="0"/>
      <w:marTop w:val="0"/>
      <w:marBottom w:val="0"/>
      <w:divBdr>
        <w:top w:val="none" w:sz="0" w:space="0" w:color="auto"/>
        <w:left w:val="none" w:sz="0" w:space="0" w:color="auto"/>
        <w:bottom w:val="none" w:sz="0" w:space="0" w:color="auto"/>
        <w:right w:val="none" w:sz="0" w:space="0" w:color="auto"/>
      </w:divBdr>
    </w:div>
    <w:div w:id="393428489">
      <w:bodyDiv w:val="1"/>
      <w:marLeft w:val="0"/>
      <w:marRight w:val="0"/>
      <w:marTop w:val="0"/>
      <w:marBottom w:val="0"/>
      <w:divBdr>
        <w:top w:val="none" w:sz="0" w:space="0" w:color="auto"/>
        <w:left w:val="none" w:sz="0" w:space="0" w:color="auto"/>
        <w:bottom w:val="none" w:sz="0" w:space="0" w:color="auto"/>
        <w:right w:val="none" w:sz="0" w:space="0" w:color="auto"/>
      </w:divBdr>
    </w:div>
    <w:div w:id="393507851">
      <w:bodyDiv w:val="1"/>
      <w:marLeft w:val="0"/>
      <w:marRight w:val="0"/>
      <w:marTop w:val="0"/>
      <w:marBottom w:val="0"/>
      <w:divBdr>
        <w:top w:val="none" w:sz="0" w:space="0" w:color="auto"/>
        <w:left w:val="none" w:sz="0" w:space="0" w:color="auto"/>
        <w:bottom w:val="none" w:sz="0" w:space="0" w:color="auto"/>
        <w:right w:val="none" w:sz="0" w:space="0" w:color="auto"/>
      </w:divBdr>
    </w:div>
    <w:div w:id="394817090">
      <w:bodyDiv w:val="1"/>
      <w:marLeft w:val="0"/>
      <w:marRight w:val="0"/>
      <w:marTop w:val="0"/>
      <w:marBottom w:val="0"/>
      <w:divBdr>
        <w:top w:val="none" w:sz="0" w:space="0" w:color="auto"/>
        <w:left w:val="none" w:sz="0" w:space="0" w:color="auto"/>
        <w:bottom w:val="none" w:sz="0" w:space="0" w:color="auto"/>
        <w:right w:val="none" w:sz="0" w:space="0" w:color="auto"/>
      </w:divBdr>
    </w:div>
    <w:div w:id="394938637">
      <w:bodyDiv w:val="1"/>
      <w:marLeft w:val="0"/>
      <w:marRight w:val="0"/>
      <w:marTop w:val="0"/>
      <w:marBottom w:val="0"/>
      <w:divBdr>
        <w:top w:val="none" w:sz="0" w:space="0" w:color="auto"/>
        <w:left w:val="none" w:sz="0" w:space="0" w:color="auto"/>
        <w:bottom w:val="none" w:sz="0" w:space="0" w:color="auto"/>
        <w:right w:val="none" w:sz="0" w:space="0" w:color="auto"/>
      </w:divBdr>
    </w:div>
    <w:div w:id="395007133">
      <w:bodyDiv w:val="1"/>
      <w:marLeft w:val="0"/>
      <w:marRight w:val="0"/>
      <w:marTop w:val="0"/>
      <w:marBottom w:val="0"/>
      <w:divBdr>
        <w:top w:val="none" w:sz="0" w:space="0" w:color="auto"/>
        <w:left w:val="none" w:sz="0" w:space="0" w:color="auto"/>
        <w:bottom w:val="none" w:sz="0" w:space="0" w:color="auto"/>
        <w:right w:val="none" w:sz="0" w:space="0" w:color="auto"/>
      </w:divBdr>
    </w:div>
    <w:div w:id="395128312">
      <w:bodyDiv w:val="1"/>
      <w:marLeft w:val="0"/>
      <w:marRight w:val="0"/>
      <w:marTop w:val="0"/>
      <w:marBottom w:val="0"/>
      <w:divBdr>
        <w:top w:val="none" w:sz="0" w:space="0" w:color="auto"/>
        <w:left w:val="none" w:sz="0" w:space="0" w:color="auto"/>
        <w:bottom w:val="none" w:sz="0" w:space="0" w:color="auto"/>
        <w:right w:val="none" w:sz="0" w:space="0" w:color="auto"/>
      </w:divBdr>
    </w:div>
    <w:div w:id="395130257">
      <w:bodyDiv w:val="1"/>
      <w:marLeft w:val="0"/>
      <w:marRight w:val="0"/>
      <w:marTop w:val="0"/>
      <w:marBottom w:val="0"/>
      <w:divBdr>
        <w:top w:val="none" w:sz="0" w:space="0" w:color="auto"/>
        <w:left w:val="none" w:sz="0" w:space="0" w:color="auto"/>
        <w:bottom w:val="none" w:sz="0" w:space="0" w:color="auto"/>
        <w:right w:val="none" w:sz="0" w:space="0" w:color="auto"/>
      </w:divBdr>
    </w:div>
    <w:div w:id="395200830">
      <w:bodyDiv w:val="1"/>
      <w:marLeft w:val="0"/>
      <w:marRight w:val="0"/>
      <w:marTop w:val="0"/>
      <w:marBottom w:val="0"/>
      <w:divBdr>
        <w:top w:val="none" w:sz="0" w:space="0" w:color="auto"/>
        <w:left w:val="none" w:sz="0" w:space="0" w:color="auto"/>
        <w:bottom w:val="none" w:sz="0" w:space="0" w:color="auto"/>
        <w:right w:val="none" w:sz="0" w:space="0" w:color="auto"/>
      </w:divBdr>
    </w:div>
    <w:div w:id="395278669">
      <w:bodyDiv w:val="1"/>
      <w:marLeft w:val="0"/>
      <w:marRight w:val="0"/>
      <w:marTop w:val="0"/>
      <w:marBottom w:val="0"/>
      <w:divBdr>
        <w:top w:val="none" w:sz="0" w:space="0" w:color="auto"/>
        <w:left w:val="none" w:sz="0" w:space="0" w:color="auto"/>
        <w:bottom w:val="none" w:sz="0" w:space="0" w:color="auto"/>
        <w:right w:val="none" w:sz="0" w:space="0" w:color="auto"/>
      </w:divBdr>
    </w:div>
    <w:div w:id="395279970">
      <w:bodyDiv w:val="1"/>
      <w:marLeft w:val="0"/>
      <w:marRight w:val="0"/>
      <w:marTop w:val="0"/>
      <w:marBottom w:val="0"/>
      <w:divBdr>
        <w:top w:val="none" w:sz="0" w:space="0" w:color="auto"/>
        <w:left w:val="none" w:sz="0" w:space="0" w:color="auto"/>
        <w:bottom w:val="none" w:sz="0" w:space="0" w:color="auto"/>
        <w:right w:val="none" w:sz="0" w:space="0" w:color="auto"/>
      </w:divBdr>
    </w:div>
    <w:div w:id="397631426">
      <w:bodyDiv w:val="1"/>
      <w:marLeft w:val="0"/>
      <w:marRight w:val="0"/>
      <w:marTop w:val="0"/>
      <w:marBottom w:val="0"/>
      <w:divBdr>
        <w:top w:val="none" w:sz="0" w:space="0" w:color="auto"/>
        <w:left w:val="none" w:sz="0" w:space="0" w:color="auto"/>
        <w:bottom w:val="none" w:sz="0" w:space="0" w:color="auto"/>
        <w:right w:val="none" w:sz="0" w:space="0" w:color="auto"/>
      </w:divBdr>
    </w:div>
    <w:div w:id="397745648">
      <w:bodyDiv w:val="1"/>
      <w:marLeft w:val="0"/>
      <w:marRight w:val="0"/>
      <w:marTop w:val="0"/>
      <w:marBottom w:val="0"/>
      <w:divBdr>
        <w:top w:val="none" w:sz="0" w:space="0" w:color="auto"/>
        <w:left w:val="none" w:sz="0" w:space="0" w:color="auto"/>
        <w:bottom w:val="none" w:sz="0" w:space="0" w:color="auto"/>
        <w:right w:val="none" w:sz="0" w:space="0" w:color="auto"/>
      </w:divBdr>
    </w:div>
    <w:div w:id="397746503">
      <w:bodyDiv w:val="1"/>
      <w:marLeft w:val="0"/>
      <w:marRight w:val="0"/>
      <w:marTop w:val="0"/>
      <w:marBottom w:val="0"/>
      <w:divBdr>
        <w:top w:val="none" w:sz="0" w:space="0" w:color="auto"/>
        <w:left w:val="none" w:sz="0" w:space="0" w:color="auto"/>
        <w:bottom w:val="none" w:sz="0" w:space="0" w:color="auto"/>
        <w:right w:val="none" w:sz="0" w:space="0" w:color="auto"/>
      </w:divBdr>
    </w:div>
    <w:div w:id="398478676">
      <w:bodyDiv w:val="1"/>
      <w:marLeft w:val="0"/>
      <w:marRight w:val="0"/>
      <w:marTop w:val="0"/>
      <w:marBottom w:val="0"/>
      <w:divBdr>
        <w:top w:val="none" w:sz="0" w:space="0" w:color="auto"/>
        <w:left w:val="none" w:sz="0" w:space="0" w:color="auto"/>
        <w:bottom w:val="none" w:sz="0" w:space="0" w:color="auto"/>
        <w:right w:val="none" w:sz="0" w:space="0" w:color="auto"/>
      </w:divBdr>
    </w:div>
    <w:div w:id="399137891">
      <w:bodyDiv w:val="1"/>
      <w:marLeft w:val="0"/>
      <w:marRight w:val="0"/>
      <w:marTop w:val="0"/>
      <w:marBottom w:val="0"/>
      <w:divBdr>
        <w:top w:val="none" w:sz="0" w:space="0" w:color="auto"/>
        <w:left w:val="none" w:sz="0" w:space="0" w:color="auto"/>
        <w:bottom w:val="none" w:sz="0" w:space="0" w:color="auto"/>
        <w:right w:val="none" w:sz="0" w:space="0" w:color="auto"/>
      </w:divBdr>
    </w:div>
    <w:div w:id="399905493">
      <w:bodyDiv w:val="1"/>
      <w:marLeft w:val="0"/>
      <w:marRight w:val="0"/>
      <w:marTop w:val="0"/>
      <w:marBottom w:val="0"/>
      <w:divBdr>
        <w:top w:val="none" w:sz="0" w:space="0" w:color="auto"/>
        <w:left w:val="none" w:sz="0" w:space="0" w:color="auto"/>
        <w:bottom w:val="none" w:sz="0" w:space="0" w:color="auto"/>
        <w:right w:val="none" w:sz="0" w:space="0" w:color="auto"/>
      </w:divBdr>
    </w:div>
    <w:div w:id="400372457">
      <w:bodyDiv w:val="1"/>
      <w:marLeft w:val="0"/>
      <w:marRight w:val="0"/>
      <w:marTop w:val="0"/>
      <w:marBottom w:val="0"/>
      <w:divBdr>
        <w:top w:val="none" w:sz="0" w:space="0" w:color="auto"/>
        <w:left w:val="none" w:sz="0" w:space="0" w:color="auto"/>
        <w:bottom w:val="none" w:sz="0" w:space="0" w:color="auto"/>
        <w:right w:val="none" w:sz="0" w:space="0" w:color="auto"/>
      </w:divBdr>
    </w:div>
    <w:div w:id="400644446">
      <w:bodyDiv w:val="1"/>
      <w:marLeft w:val="0"/>
      <w:marRight w:val="0"/>
      <w:marTop w:val="0"/>
      <w:marBottom w:val="0"/>
      <w:divBdr>
        <w:top w:val="none" w:sz="0" w:space="0" w:color="auto"/>
        <w:left w:val="none" w:sz="0" w:space="0" w:color="auto"/>
        <w:bottom w:val="none" w:sz="0" w:space="0" w:color="auto"/>
        <w:right w:val="none" w:sz="0" w:space="0" w:color="auto"/>
      </w:divBdr>
    </w:div>
    <w:div w:id="400952607">
      <w:bodyDiv w:val="1"/>
      <w:marLeft w:val="0"/>
      <w:marRight w:val="0"/>
      <w:marTop w:val="0"/>
      <w:marBottom w:val="0"/>
      <w:divBdr>
        <w:top w:val="none" w:sz="0" w:space="0" w:color="auto"/>
        <w:left w:val="none" w:sz="0" w:space="0" w:color="auto"/>
        <w:bottom w:val="none" w:sz="0" w:space="0" w:color="auto"/>
        <w:right w:val="none" w:sz="0" w:space="0" w:color="auto"/>
      </w:divBdr>
    </w:div>
    <w:div w:id="400953749">
      <w:bodyDiv w:val="1"/>
      <w:marLeft w:val="0"/>
      <w:marRight w:val="0"/>
      <w:marTop w:val="0"/>
      <w:marBottom w:val="0"/>
      <w:divBdr>
        <w:top w:val="none" w:sz="0" w:space="0" w:color="auto"/>
        <w:left w:val="none" w:sz="0" w:space="0" w:color="auto"/>
        <w:bottom w:val="none" w:sz="0" w:space="0" w:color="auto"/>
        <w:right w:val="none" w:sz="0" w:space="0" w:color="auto"/>
      </w:divBdr>
    </w:div>
    <w:div w:id="401175686">
      <w:bodyDiv w:val="1"/>
      <w:marLeft w:val="0"/>
      <w:marRight w:val="0"/>
      <w:marTop w:val="0"/>
      <w:marBottom w:val="0"/>
      <w:divBdr>
        <w:top w:val="none" w:sz="0" w:space="0" w:color="auto"/>
        <w:left w:val="none" w:sz="0" w:space="0" w:color="auto"/>
        <w:bottom w:val="none" w:sz="0" w:space="0" w:color="auto"/>
        <w:right w:val="none" w:sz="0" w:space="0" w:color="auto"/>
      </w:divBdr>
    </w:div>
    <w:div w:id="402067855">
      <w:bodyDiv w:val="1"/>
      <w:marLeft w:val="0"/>
      <w:marRight w:val="0"/>
      <w:marTop w:val="0"/>
      <w:marBottom w:val="0"/>
      <w:divBdr>
        <w:top w:val="none" w:sz="0" w:space="0" w:color="auto"/>
        <w:left w:val="none" w:sz="0" w:space="0" w:color="auto"/>
        <w:bottom w:val="none" w:sz="0" w:space="0" w:color="auto"/>
        <w:right w:val="none" w:sz="0" w:space="0" w:color="auto"/>
      </w:divBdr>
    </w:div>
    <w:div w:id="402340035">
      <w:bodyDiv w:val="1"/>
      <w:marLeft w:val="0"/>
      <w:marRight w:val="0"/>
      <w:marTop w:val="0"/>
      <w:marBottom w:val="0"/>
      <w:divBdr>
        <w:top w:val="none" w:sz="0" w:space="0" w:color="auto"/>
        <w:left w:val="none" w:sz="0" w:space="0" w:color="auto"/>
        <w:bottom w:val="none" w:sz="0" w:space="0" w:color="auto"/>
        <w:right w:val="none" w:sz="0" w:space="0" w:color="auto"/>
      </w:divBdr>
      <w:divsChild>
        <w:div w:id="1795369654">
          <w:marLeft w:val="0"/>
          <w:marRight w:val="0"/>
          <w:marTop w:val="240"/>
          <w:marBottom w:val="480"/>
          <w:divBdr>
            <w:top w:val="none" w:sz="0" w:space="0" w:color="auto"/>
            <w:left w:val="none" w:sz="0" w:space="0" w:color="auto"/>
            <w:bottom w:val="none" w:sz="0" w:space="0" w:color="auto"/>
            <w:right w:val="none" w:sz="0" w:space="0" w:color="auto"/>
          </w:divBdr>
          <w:divsChild>
            <w:div w:id="433014665">
              <w:marLeft w:val="0"/>
              <w:marRight w:val="0"/>
              <w:marTop w:val="0"/>
              <w:marBottom w:val="0"/>
              <w:divBdr>
                <w:top w:val="none" w:sz="0" w:space="0" w:color="auto"/>
                <w:left w:val="none" w:sz="0" w:space="0" w:color="auto"/>
                <w:bottom w:val="none" w:sz="0" w:space="0" w:color="auto"/>
                <w:right w:val="none" w:sz="0" w:space="0" w:color="auto"/>
              </w:divBdr>
              <w:divsChild>
                <w:div w:id="701367664">
                  <w:marLeft w:val="0"/>
                  <w:marRight w:val="0"/>
                  <w:marTop w:val="0"/>
                  <w:marBottom w:val="0"/>
                  <w:divBdr>
                    <w:top w:val="none" w:sz="0" w:space="0" w:color="auto"/>
                    <w:left w:val="none" w:sz="0" w:space="0" w:color="auto"/>
                    <w:bottom w:val="none" w:sz="0" w:space="0" w:color="auto"/>
                    <w:right w:val="none" w:sz="0" w:space="0" w:color="auto"/>
                  </w:divBdr>
                  <w:divsChild>
                    <w:div w:id="1227258679">
                      <w:marLeft w:val="0"/>
                      <w:marRight w:val="0"/>
                      <w:marTop w:val="0"/>
                      <w:marBottom w:val="0"/>
                      <w:divBdr>
                        <w:top w:val="none" w:sz="0" w:space="0" w:color="auto"/>
                        <w:left w:val="none" w:sz="0" w:space="0" w:color="auto"/>
                        <w:bottom w:val="none" w:sz="0" w:space="0" w:color="auto"/>
                        <w:right w:val="none" w:sz="0" w:space="0" w:color="auto"/>
                      </w:divBdr>
                      <w:divsChild>
                        <w:div w:id="454174414">
                          <w:marLeft w:val="0"/>
                          <w:marRight w:val="0"/>
                          <w:marTop w:val="0"/>
                          <w:marBottom w:val="0"/>
                          <w:divBdr>
                            <w:top w:val="none" w:sz="0" w:space="0" w:color="auto"/>
                            <w:left w:val="none" w:sz="0" w:space="0" w:color="auto"/>
                            <w:bottom w:val="none" w:sz="0" w:space="0" w:color="auto"/>
                            <w:right w:val="none" w:sz="0" w:space="0" w:color="auto"/>
                          </w:divBdr>
                          <w:divsChild>
                            <w:div w:id="1018386002">
                              <w:marLeft w:val="0"/>
                              <w:marRight w:val="0"/>
                              <w:marTop w:val="0"/>
                              <w:marBottom w:val="0"/>
                              <w:divBdr>
                                <w:top w:val="none" w:sz="0" w:space="0" w:color="auto"/>
                                <w:left w:val="none" w:sz="0" w:space="0" w:color="auto"/>
                                <w:bottom w:val="none" w:sz="0" w:space="0" w:color="auto"/>
                                <w:right w:val="none" w:sz="0" w:space="0" w:color="auto"/>
                              </w:divBdr>
                              <w:divsChild>
                                <w:div w:id="914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3296">
      <w:bodyDiv w:val="1"/>
      <w:marLeft w:val="0"/>
      <w:marRight w:val="0"/>
      <w:marTop w:val="0"/>
      <w:marBottom w:val="0"/>
      <w:divBdr>
        <w:top w:val="none" w:sz="0" w:space="0" w:color="auto"/>
        <w:left w:val="none" w:sz="0" w:space="0" w:color="auto"/>
        <w:bottom w:val="none" w:sz="0" w:space="0" w:color="auto"/>
        <w:right w:val="none" w:sz="0" w:space="0" w:color="auto"/>
      </w:divBdr>
    </w:div>
    <w:div w:id="405685791">
      <w:bodyDiv w:val="1"/>
      <w:marLeft w:val="0"/>
      <w:marRight w:val="0"/>
      <w:marTop w:val="0"/>
      <w:marBottom w:val="0"/>
      <w:divBdr>
        <w:top w:val="none" w:sz="0" w:space="0" w:color="auto"/>
        <w:left w:val="none" w:sz="0" w:space="0" w:color="auto"/>
        <w:bottom w:val="none" w:sz="0" w:space="0" w:color="auto"/>
        <w:right w:val="none" w:sz="0" w:space="0" w:color="auto"/>
      </w:divBdr>
    </w:div>
    <w:div w:id="406801667">
      <w:bodyDiv w:val="1"/>
      <w:marLeft w:val="0"/>
      <w:marRight w:val="0"/>
      <w:marTop w:val="0"/>
      <w:marBottom w:val="0"/>
      <w:divBdr>
        <w:top w:val="none" w:sz="0" w:space="0" w:color="auto"/>
        <w:left w:val="none" w:sz="0" w:space="0" w:color="auto"/>
        <w:bottom w:val="none" w:sz="0" w:space="0" w:color="auto"/>
        <w:right w:val="none" w:sz="0" w:space="0" w:color="auto"/>
      </w:divBdr>
    </w:div>
    <w:div w:id="407925582">
      <w:bodyDiv w:val="1"/>
      <w:marLeft w:val="0"/>
      <w:marRight w:val="0"/>
      <w:marTop w:val="0"/>
      <w:marBottom w:val="0"/>
      <w:divBdr>
        <w:top w:val="none" w:sz="0" w:space="0" w:color="auto"/>
        <w:left w:val="none" w:sz="0" w:space="0" w:color="auto"/>
        <w:bottom w:val="none" w:sz="0" w:space="0" w:color="auto"/>
        <w:right w:val="none" w:sz="0" w:space="0" w:color="auto"/>
      </w:divBdr>
    </w:div>
    <w:div w:id="408160825">
      <w:bodyDiv w:val="1"/>
      <w:marLeft w:val="0"/>
      <w:marRight w:val="0"/>
      <w:marTop w:val="0"/>
      <w:marBottom w:val="0"/>
      <w:divBdr>
        <w:top w:val="none" w:sz="0" w:space="0" w:color="auto"/>
        <w:left w:val="none" w:sz="0" w:space="0" w:color="auto"/>
        <w:bottom w:val="none" w:sz="0" w:space="0" w:color="auto"/>
        <w:right w:val="none" w:sz="0" w:space="0" w:color="auto"/>
      </w:divBdr>
    </w:div>
    <w:div w:id="408430815">
      <w:bodyDiv w:val="1"/>
      <w:marLeft w:val="0"/>
      <w:marRight w:val="0"/>
      <w:marTop w:val="0"/>
      <w:marBottom w:val="0"/>
      <w:divBdr>
        <w:top w:val="none" w:sz="0" w:space="0" w:color="auto"/>
        <w:left w:val="none" w:sz="0" w:space="0" w:color="auto"/>
        <w:bottom w:val="none" w:sz="0" w:space="0" w:color="auto"/>
        <w:right w:val="none" w:sz="0" w:space="0" w:color="auto"/>
      </w:divBdr>
    </w:div>
    <w:div w:id="409037652">
      <w:bodyDiv w:val="1"/>
      <w:marLeft w:val="0"/>
      <w:marRight w:val="0"/>
      <w:marTop w:val="0"/>
      <w:marBottom w:val="0"/>
      <w:divBdr>
        <w:top w:val="none" w:sz="0" w:space="0" w:color="auto"/>
        <w:left w:val="none" w:sz="0" w:space="0" w:color="auto"/>
        <w:bottom w:val="none" w:sz="0" w:space="0" w:color="auto"/>
        <w:right w:val="none" w:sz="0" w:space="0" w:color="auto"/>
      </w:divBdr>
    </w:div>
    <w:div w:id="410665888">
      <w:bodyDiv w:val="1"/>
      <w:marLeft w:val="0"/>
      <w:marRight w:val="0"/>
      <w:marTop w:val="0"/>
      <w:marBottom w:val="0"/>
      <w:divBdr>
        <w:top w:val="none" w:sz="0" w:space="0" w:color="auto"/>
        <w:left w:val="none" w:sz="0" w:space="0" w:color="auto"/>
        <w:bottom w:val="none" w:sz="0" w:space="0" w:color="auto"/>
        <w:right w:val="none" w:sz="0" w:space="0" w:color="auto"/>
      </w:divBdr>
    </w:div>
    <w:div w:id="410783843">
      <w:bodyDiv w:val="1"/>
      <w:marLeft w:val="0"/>
      <w:marRight w:val="0"/>
      <w:marTop w:val="0"/>
      <w:marBottom w:val="0"/>
      <w:divBdr>
        <w:top w:val="none" w:sz="0" w:space="0" w:color="auto"/>
        <w:left w:val="none" w:sz="0" w:space="0" w:color="auto"/>
        <w:bottom w:val="none" w:sz="0" w:space="0" w:color="auto"/>
        <w:right w:val="none" w:sz="0" w:space="0" w:color="auto"/>
      </w:divBdr>
    </w:div>
    <w:div w:id="411855188">
      <w:bodyDiv w:val="1"/>
      <w:marLeft w:val="0"/>
      <w:marRight w:val="0"/>
      <w:marTop w:val="0"/>
      <w:marBottom w:val="0"/>
      <w:divBdr>
        <w:top w:val="none" w:sz="0" w:space="0" w:color="auto"/>
        <w:left w:val="none" w:sz="0" w:space="0" w:color="auto"/>
        <w:bottom w:val="none" w:sz="0" w:space="0" w:color="auto"/>
        <w:right w:val="none" w:sz="0" w:space="0" w:color="auto"/>
      </w:divBdr>
    </w:div>
    <w:div w:id="411977580">
      <w:bodyDiv w:val="1"/>
      <w:marLeft w:val="0"/>
      <w:marRight w:val="0"/>
      <w:marTop w:val="0"/>
      <w:marBottom w:val="0"/>
      <w:divBdr>
        <w:top w:val="none" w:sz="0" w:space="0" w:color="auto"/>
        <w:left w:val="none" w:sz="0" w:space="0" w:color="auto"/>
        <w:bottom w:val="none" w:sz="0" w:space="0" w:color="auto"/>
        <w:right w:val="none" w:sz="0" w:space="0" w:color="auto"/>
      </w:divBdr>
    </w:div>
    <w:div w:id="412288856">
      <w:bodyDiv w:val="1"/>
      <w:marLeft w:val="0"/>
      <w:marRight w:val="0"/>
      <w:marTop w:val="0"/>
      <w:marBottom w:val="0"/>
      <w:divBdr>
        <w:top w:val="none" w:sz="0" w:space="0" w:color="auto"/>
        <w:left w:val="none" w:sz="0" w:space="0" w:color="auto"/>
        <w:bottom w:val="none" w:sz="0" w:space="0" w:color="auto"/>
        <w:right w:val="none" w:sz="0" w:space="0" w:color="auto"/>
      </w:divBdr>
      <w:divsChild>
        <w:div w:id="671838523">
          <w:marLeft w:val="0"/>
          <w:marRight w:val="0"/>
          <w:marTop w:val="0"/>
          <w:marBottom w:val="0"/>
          <w:divBdr>
            <w:top w:val="none" w:sz="0" w:space="0" w:color="auto"/>
            <w:left w:val="none" w:sz="0" w:space="0" w:color="auto"/>
            <w:bottom w:val="none" w:sz="0" w:space="0" w:color="auto"/>
            <w:right w:val="none" w:sz="0" w:space="0" w:color="auto"/>
          </w:divBdr>
          <w:divsChild>
            <w:div w:id="74985309">
              <w:marLeft w:val="0"/>
              <w:marRight w:val="0"/>
              <w:marTop w:val="0"/>
              <w:marBottom w:val="0"/>
              <w:divBdr>
                <w:top w:val="none" w:sz="0" w:space="0" w:color="auto"/>
                <w:left w:val="none" w:sz="0" w:space="0" w:color="auto"/>
                <w:bottom w:val="none" w:sz="0" w:space="0" w:color="auto"/>
                <w:right w:val="none" w:sz="0" w:space="0" w:color="auto"/>
              </w:divBdr>
              <w:divsChild>
                <w:div w:id="912470733">
                  <w:marLeft w:val="0"/>
                  <w:marRight w:val="0"/>
                  <w:marTop w:val="0"/>
                  <w:marBottom w:val="0"/>
                  <w:divBdr>
                    <w:top w:val="none" w:sz="0" w:space="0" w:color="auto"/>
                    <w:left w:val="none" w:sz="0" w:space="0" w:color="auto"/>
                    <w:bottom w:val="none" w:sz="0" w:space="0" w:color="auto"/>
                    <w:right w:val="none" w:sz="0" w:space="0" w:color="auto"/>
                  </w:divBdr>
                  <w:divsChild>
                    <w:div w:id="6868351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14059811">
      <w:bodyDiv w:val="1"/>
      <w:marLeft w:val="0"/>
      <w:marRight w:val="0"/>
      <w:marTop w:val="0"/>
      <w:marBottom w:val="0"/>
      <w:divBdr>
        <w:top w:val="none" w:sz="0" w:space="0" w:color="auto"/>
        <w:left w:val="none" w:sz="0" w:space="0" w:color="auto"/>
        <w:bottom w:val="none" w:sz="0" w:space="0" w:color="auto"/>
        <w:right w:val="none" w:sz="0" w:space="0" w:color="auto"/>
      </w:divBdr>
    </w:div>
    <w:div w:id="415130691">
      <w:bodyDiv w:val="1"/>
      <w:marLeft w:val="0"/>
      <w:marRight w:val="0"/>
      <w:marTop w:val="0"/>
      <w:marBottom w:val="0"/>
      <w:divBdr>
        <w:top w:val="none" w:sz="0" w:space="0" w:color="auto"/>
        <w:left w:val="none" w:sz="0" w:space="0" w:color="auto"/>
        <w:bottom w:val="none" w:sz="0" w:space="0" w:color="auto"/>
        <w:right w:val="none" w:sz="0" w:space="0" w:color="auto"/>
      </w:divBdr>
    </w:div>
    <w:div w:id="415175716">
      <w:bodyDiv w:val="1"/>
      <w:marLeft w:val="0"/>
      <w:marRight w:val="0"/>
      <w:marTop w:val="0"/>
      <w:marBottom w:val="0"/>
      <w:divBdr>
        <w:top w:val="none" w:sz="0" w:space="0" w:color="auto"/>
        <w:left w:val="none" w:sz="0" w:space="0" w:color="auto"/>
        <w:bottom w:val="none" w:sz="0" w:space="0" w:color="auto"/>
        <w:right w:val="none" w:sz="0" w:space="0" w:color="auto"/>
      </w:divBdr>
    </w:div>
    <w:div w:id="415395068">
      <w:bodyDiv w:val="1"/>
      <w:marLeft w:val="0"/>
      <w:marRight w:val="0"/>
      <w:marTop w:val="0"/>
      <w:marBottom w:val="0"/>
      <w:divBdr>
        <w:top w:val="none" w:sz="0" w:space="0" w:color="auto"/>
        <w:left w:val="none" w:sz="0" w:space="0" w:color="auto"/>
        <w:bottom w:val="none" w:sz="0" w:space="0" w:color="auto"/>
        <w:right w:val="none" w:sz="0" w:space="0" w:color="auto"/>
      </w:divBdr>
    </w:div>
    <w:div w:id="417991272">
      <w:bodyDiv w:val="1"/>
      <w:marLeft w:val="0"/>
      <w:marRight w:val="0"/>
      <w:marTop w:val="0"/>
      <w:marBottom w:val="0"/>
      <w:divBdr>
        <w:top w:val="none" w:sz="0" w:space="0" w:color="auto"/>
        <w:left w:val="none" w:sz="0" w:space="0" w:color="auto"/>
        <w:bottom w:val="none" w:sz="0" w:space="0" w:color="auto"/>
        <w:right w:val="none" w:sz="0" w:space="0" w:color="auto"/>
      </w:divBdr>
    </w:div>
    <w:div w:id="418714376">
      <w:bodyDiv w:val="1"/>
      <w:marLeft w:val="0"/>
      <w:marRight w:val="0"/>
      <w:marTop w:val="0"/>
      <w:marBottom w:val="0"/>
      <w:divBdr>
        <w:top w:val="none" w:sz="0" w:space="0" w:color="auto"/>
        <w:left w:val="none" w:sz="0" w:space="0" w:color="auto"/>
        <w:bottom w:val="none" w:sz="0" w:space="0" w:color="auto"/>
        <w:right w:val="none" w:sz="0" w:space="0" w:color="auto"/>
      </w:divBdr>
    </w:div>
    <w:div w:id="420372384">
      <w:bodyDiv w:val="1"/>
      <w:marLeft w:val="0"/>
      <w:marRight w:val="0"/>
      <w:marTop w:val="0"/>
      <w:marBottom w:val="0"/>
      <w:divBdr>
        <w:top w:val="none" w:sz="0" w:space="0" w:color="auto"/>
        <w:left w:val="none" w:sz="0" w:space="0" w:color="auto"/>
        <w:bottom w:val="none" w:sz="0" w:space="0" w:color="auto"/>
        <w:right w:val="none" w:sz="0" w:space="0" w:color="auto"/>
      </w:divBdr>
    </w:div>
    <w:div w:id="420612066">
      <w:bodyDiv w:val="1"/>
      <w:marLeft w:val="0"/>
      <w:marRight w:val="0"/>
      <w:marTop w:val="0"/>
      <w:marBottom w:val="0"/>
      <w:divBdr>
        <w:top w:val="none" w:sz="0" w:space="0" w:color="auto"/>
        <w:left w:val="none" w:sz="0" w:space="0" w:color="auto"/>
        <w:bottom w:val="none" w:sz="0" w:space="0" w:color="auto"/>
        <w:right w:val="none" w:sz="0" w:space="0" w:color="auto"/>
      </w:divBdr>
    </w:div>
    <w:div w:id="421494672">
      <w:bodyDiv w:val="1"/>
      <w:marLeft w:val="0"/>
      <w:marRight w:val="0"/>
      <w:marTop w:val="0"/>
      <w:marBottom w:val="0"/>
      <w:divBdr>
        <w:top w:val="none" w:sz="0" w:space="0" w:color="auto"/>
        <w:left w:val="none" w:sz="0" w:space="0" w:color="auto"/>
        <w:bottom w:val="none" w:sz="0" w:space="0" w:color="auto"/>
        <w:right w:val="none" w:sz="0" w:space="0" w:color="auto"/>
      </w:divBdr>
    </w:div>
    <w:div w:id="421680719">
      <w:bodyDiv w:val="1"/>
      <w:marLeft w:val="0"/>
      <w:marRight w:val="0"/>
      <w:marTop w:val="0"/>
      <w:marBottom w:val="0"/>
      <w:divBdr>
        <w:top w:val="none" w:sz="0" w:space="0" w:color="auto"/>
        <w:left w:val="none" w:sz="0" w:space="0" w:color="auto"/>
        <w:bottom w:val="none" w:sz="0" w:space="0" w:color="auto"/>
        <w:right w:val="none" w:sz="0" w:space="0" w:color="auto"/>
      </w:divBdr>
    </w:div>
    <w:div w:id="422843185">
      <w:bodyDiv w:val="1"/>
      <w:marLeft w:val="0"/>
      <w:marRight w:val="0"/>
      <w:marTop w:val="0"/>
      <w:marBottom w:val="0"/>
      <w:divBdr>
        <w:top w:val="none" w:sz="0" w:space="0" w:color="auto"/>
        <w:left w:val="none" w:sz="0" w:space="0" w:color="auto"/>
        <w:bottom w:val="none" w:sz="0" w:space="0" w:color="auto"/>
        <w:right w:val="none" w:sz="0" w:space="0" w:color="auto"/>
      </w:divBdr>
    </w:div>
    <w:div w:id="423428545">
      <w:bodyDiv w:val="1"/>
      <w:marLeft w:val="0"/>
      <w:marRight w:val="0"/>
      <w:marTop w:val="0"/>
      <w:marBottom w:val="0"/>
      <w:divBdr>
        <w:top w:val="none" w:sz="0" w:space="0" w:color="auto"/>
        <w:left w:val="none" w:sz="0" w:space="0" w:color="auto"/>
        <w:bottom w:val="none" w:sz="0" w:space="0" w:color="auto"/>
        <w:right w:val="none" w:sz="0" w:space="0" w:color="auto"/>
      </w:divBdr>
    </w:div>
    <w:div w:id="424116199">
      <w:bodyDiv w:val="1"/>
      <w:marLeft w:val="0"/>
      <w:marRight w:val="0"/>
      <w:marTop w:val="0"/>
      <w:marBottom w:val="0"/>
      <w:divBdr>
        <w:top w:val="none" w:sz="0" w:space="0" w:color="auto"/>
        <w:left w:val="none" w:sz="0" w:space="0" w:color="auto"/>
        <w:bottom w:val="none" w:sz="0" w:space="0" w:color="auto"/>
        <w:right w:val="none" w:sz="0" w:space="0" w:color="auto"/>
      </w:divBdr>
    </w:div>
    <w:div w:id="424769710">
      <w:bodyDiv w:val="1"/>
      <w:marLeft w:val="0"/>
      <w:marRight w:val="0"/>
      <w:marTop w:val="0"/>
      <w:marBottom w:val="0"/>
      <w:divBdr>
        <w:top w:val="none" w:sz="0" w:space="0" w:color="auto"/>
        <w:left w:val="none" w:sz="0" w:space="0" w:color="auto"/>
        <w:bottom w:val="none" w:sz="0" w:space="0" w:color="auto"/>
        <w:right w:val="none" w:sz="0" w:space="0" w:color="auto"/>
      </w:divBdr>
    </w:div>
    <w:div w:id="425079602">
      <w:bodyDiv w:val="1"/>
      <w:marLeft w:val="0"/>
      <w:marRight w:val="0"/>
      <w:marTop w:val="0"/>
      <w:marBottom w:val="0"/>
      <w:divBdr>
        <w:top w:val="none" w:sz="0" w:space="0" w:color="auto"/>
        <w:left w:val="none" w:sz="0" w:space="0" w:color="auto"/>
        <w:bottom w:val="none" w:sz="0" w:space="0" w:color="auto"/>
        <w:right w:val="none" w:sz="0" w:space="0" w:color="auto"/>
      </w:divBdr>
    </w:div>
    <w:div w:id="429593506">
      <w:bodyDiv w:val="1"/>
      <w:marLeft w:val="0"/>
      <w:marRight w:val="0"/>
      <w:marTop w:val="0"/>
      <w:marBottom w:val="0"/>
      <w:divBdr>
        <w:top w:val="none" w:sz="0" w:space="0" w:color="auto"/>
        <w:left w:val="none" w:sz="0" w:space="0" w:color="auto"/>
        <w:bottom w:val="none" w:sz="0" w:space="0" w:color="auto"/>
        <w:right w:val="none" w:sz="0" w:space="0" w:color="auto"/>
      </w:divBdr>
    </w:div>
    <w:div w:id="430440496">
      <w:bodyDiv w:val="1"/>
      <w:marLeft w:val="0"/>
      <w:marRight w:val="0"/>
      <w:marTop w:val="0"/>
      <w:marBottom w:val="0"/>
      <w:divBdr>
        <w:top w:val="none" w:sz="0" w:space="0" w:color="auto"/>
        <w:left w:val="none" w:sz="0" w:space="0" w:color="auto"/>
        <w:bottom w:val="none" w:sz="0" w:space="0" w:color="auto"/>
        <w:right w:val="none" w:sz="0" w:space="0" w:color="auto"/>
      </w:divBdr>
    </w:div>
    <w:div w:id="430594011">
      <w:bodyDiv w:val="1"/>
      <w:marLeft w:val="0"/>
      <w:marRight w:val="0"/>
      <w:marTop w:val="0"/>
      <w:marBottom w:val="0"/>
      <w:divBdr>
        <w:top w:val="none" w:sz="0" w:space="0" w:color="auto"/>
        <w:left w:val="none" w:sz="0" w:space="0" w:color="auto"/>
        <w:bottom w:val="none" w:sz="0" w:space="0" w:color="auto"/>
        <w:right w:val="none" w:sz="0" w:space="0" w:color="auto"/>
      </w:divBdr>
    </w:div>
    <w:div w:id="430977981">
      <w:bodyDiv w:val="1"/>
      <w:marLeft w:val="0"/>
      <w:marRight w:val="0"/>
      <w:marTop w:val="0"/>
      <w:marBottom w:val="0"/>
      <w:divBdr>
        <w:top w:val="none" w:sz="0" w:space="0" w:color="auto"/>
        <w:left w:val="none" w:sz="0" w:space="0" w:color="auto"/>
        <w:bottom w:val="none" w:sz="0" w:space="0" w:color="auto"/>
        <w:right w:val="none" w:sz="0" w:space="0" w:color="auto"/>
      </w:divBdr>
    </w:div>
    <w:div w:id="431780423">
      <w:bodyDiv w:val="1"/>
      <w:marLeft w:val="0"/>
      <w:marRight w:val="0"/>
      <w:marTop w:val="0"/>
      <w:marBottom w:val="0"/>
      <w:divBdr>
        <w:top w:val="none" w:sz="0" w:space="0" w:color="auto"/>
        <w:left w:val="none" w:sz="0" w:space="0" w:color="auto"/>
        <w:bottom w:val="none" w:sz="0" w:space="0" w:color="auto"/>
        <w:right w:val="none" w:sz="0" w:space="0" w:color="auto"/>
      </w:divBdr>
    </w:div>
    <w:div w:id="433134186">
      <w:bodyDiv w:val="1"/>
      <w:marLeft w:val="0"/>
      <w:marRight w:val="0"/>
      <w:marTop w:val="0"/>
      <w:marBottom w:val="0"/>
      <w:divBdr>
        <w:top w:val="none" w:sz="0" w:space="0" w:color="auto"/>
        <w:left w:val="none" w:sz="0" w:space="0" w:color="auto"/>
        <w:bottom w:val="none" w:sz="0" w:space="0" w:color="auto"/>
        <w:right w:val="none" w:sz="0" w:space="0" w:color="auto"/>
      </w:divBdr>
    </w:div>
    <w:div w:id="435250312">
      <w:bodyDiv w:val="1"/>
      <w:marLeft w:val="0"/>
      <w:marRight w:val="0"/>
      <w:marTop w:val="0"/>
      <w:marBottom w:val="0"/>
      <w:divBdr>
        <w:top w:val="none" w:sz="0" w:space="0" w:color="auto"/>
        <w:left w:val="none" w:sz="0" w:space="0" w:color="auto"/>
        <w:bottom w:val="none" w:sz="0" w:space="0" w:color="auto"/>
        <w:right w:val="none" w:sz="0" w:space="0" w:color="auto"/>
      </w:divBdr>
    </w:div>
    <w:div w:id="435295842">
      <w:bodyDiv w:val="1"/>
      <w:marLeft w:val="0"/>
      <w:marRight w:val="0"/>
      <w:marTop w:val="0"/>
      <w:marBottom w:val="0"/>
      <w:divBdr>
        <w:top w:val="none" w:sz="0" w:space="0" w:color="auto"/>
        <w:left w:val="none" w:sz="0" w:space="0" w:color="auto"/>
        <w:bottom w:val="none" w:sz="0" w:space="0" w:color="auto"/>
        <w:right w:val="none" w:sz="0" w:space="0" w:color="auto"/>
      </w:divBdr>
    </w:div>
    <w:div w:id="435298687">
      <w:bodyDiv w:val="1"/>
      <w:marLeft w:val="0"/>
      <w:marRight w:val="0"/>
      <w:marTop w:val="0"/>
      <w:marBottom w:val="0"/>
      <w:divBdr>
        <w:top w:val="none" w:sz="0" w:space="0" w:color="auto"/>
        <w:left w:val="none" w:sz="0" w:space="0" w:color="auto"/>
        <w:bottom w:val="none" w:sz="0" w:space="0" w:color="auto"/>
        <w:right w:val="none" w:sz="0" w:space="0" w:color="auto"/>
      </w:divBdr>
    </w:div>
    <w:div w:id="435713463">
      <w:bodyDiv w:val="1"/>
      <w:marLeft w:val="0"/>
      <w:marRight w:val="0"/>
      <w:marTop w:val="0"/>
      <w:marBottom w:val="0"/>
      <w:divBdr>
        <w:top w:val="none" w:sz="0" w:space="0" w:color="auto"/>
        <w:left w:val="none" w:sz="0" w:space="0" w:color="auto"/>
        <w:bottom w:val="none" w:sz="0" w:space="0" w:color="auto"/>
        <w:right w:val="none" w:sz="0" w:space="0" w:color="auto"/>
      </w:divBdr>
    </w:div>
    <w:div w:id="436950396">
      <w:bodyDiv w:val="1"/>
      <w:marLeft w:val="0"/>
      <w:marRight w:val="0"/>
      <w:marTop w:val="0"/>
      <w:marBottom w:val="0"/>
      <w:divBdr>
        <w:top w:val="none" w:sz="0" w:space="0" w:color="auto"/>
        <w:left w:val="none" w:sz="0" w:space="0" w:color="auto"/>
        <w:bottom w:val="none" w:sz="0" w:space="0" w:color="auto"/>
        <w:right w:val="none" w:sz="0" w:space="0" w:color="auto"/>
      </w:divBdr>
    </w:div>
    <w:div w:id="437525258">
      <w:bodyDiv w:val="1"/>
      <w:marLeft w:val="0"/>
      <w:marRight w:val="0"/>
      <w:marTop w:val="0"/>
      <w:marBottom w:val="0"/>
      <w:divBdr>
        <w:top w:val="none" w:sz="0" w:space="0" w:color="auto"/>
        <w:left w:val="none" w:sz="0" w:space="0" w:color="auto"/>
        <w:bottom w:val="none" w:sz="0" w:space="0" w:color="auto"/>
        <w:right w:val="none" w:sz="0" w:space="0" w:color="auto"/>
      </w:divBdr>
    </w:div>
    <w:div w:id="439223226">
      <w:bodyDiv w:val="1"/>
      <w:marLeft w:val="0"/>
      <w:marRight w:val="0"/>
      <w:marTop w:val="0"/>
      <w:marBottom w:val="0"/>
      <w:divBdr>
        <w:top w:val="none" w:sz="0" w:space="0" w:color="auto"/>
        <w:left w:val="none" w:sz="0" w:space="0" w:color="auto"/>
        <w:bottom w:val="none" w:sz="0" w:space="0" w:color="auto"/>
        <w:right w:val="none" w:sz="0" w:space="0" w:color="auto"/>
      </w:divBdr>
    </w:div>
    <w:div w:id="439641780">
      <w:bodyDiv w:val="1"/>
      <w:marLeft w:val="0"/>
      <w:marRight w:val="0"/>
      <w:marTop w:val="0"/>
      <w:marBottom w:val="0"/>
      <w:divBdr>
        <w:top w:val="none" w:sz="0" w:space="0" w:color="auto"/>
        <w:left w:val="none" w:sz="0" w:space="0" w:color="auto"/>
        <w:bottom w:val="none" w:sz="0" w:space="0" w:color="auto"/>
        <w:right w:val="none" w:sz="0" w:space="0" w:color="auto"/>
      </w:divBdr>
    </w:div>
    <w:div w:id="440035395">
      <w:bodyDiv w:val="1"/>
      <w:marLeft w:val="0"/>
      <w:marRight w:val="0"/>
      <w:marTop w:val="0"/>
      <w:marBottom w:val="0"/>
      <w:divBdr>
        <w:top w:val="none" w:sz="0" w:space="0" w:color="auto"/>
        <w:left w:val="none" w:sz="0" w:space="0" w:color="auto"/>
        <w:bottom w:val="none" w:sz="0" w:space="0" w:color="auto"/>
        <w:right w:val="none" w:sz="0" w:space="0" w:color="auto"/>
      </w:divBdr>
    </w:div>
    <w:div w:id="440685194">
      <w:bodyDiv w:val="1"/>
      <w:marLeft w:val="0"/>
      <w:marRight w:val="0"/>
      <w:marTop w:val="0"/>
      <w:marBottom w:val="0"/>
      <w:divBdr>
        <w:top w:val="none" w:sz="0" w:space="0" w:color="auto"/>
        <w:left w:val="none" w:sz="0" w:space="0" w:color="auto"/>
        <w:bottom w:val="none" w:sz="0" w:space="0" w:color="auto"/>
        <w:right w:val="none" w:sz="0" w:space="0" w:color="auto"/>
      </w:divBdr>
    </w:div>
    <w:div w:id="441077057">
      <w:bodyDiv w:val="1"/>
      <w:marLeft w:val="0"/>
      <w:marRight w:val="0"/>
      <w:marTop w:val="0"/>
      <w:marBottom w:val="0"/>
      <w:divBdr>
        <w:top w:val="none" w:sz="0" w:space="0" w:color="auto"/>
        <w:left w:val="none" w:sz="0" w:space="0" w:color="auto"/>
        <w:bottom w:val="none" w:sz="0" w:space="0" w:color="auto"/>
        <w:right w:val="none" w:sz="0" w:space="0" w:color="auto"/>
      </w:divBdr>
    </w:div>
    <w:div w:id="441800287">
      <w:bodyDiv w:val="1"/>
      <w:marLeft w:val="0"/>
      <w:marRight w:val="0"/>
      <w:marTop w:val="0"/>
      <w:marBottom w:val="0"/>
      <w:divBdr>
        <w:top w:val="none" w:sz="0" w:space="0" w:color="auto"/>
        <w:left w:val="none" w:sz="0" w:space="0" w:color="auto"/>
        <w:bottom w:val="none" w:sz="0" w:space="0" w:color="auto"/>
        <w:right w:val="none" w:sz="0" w:space="0" w:color="auto"/>
      </w:divBdr>
    </w:div>
    <w:div w:id="441994554">
      <w:bodyDiv w:val="1"/>
      <w:marLeft w:val="0"/>
      <w:marRight w:val="0"/>
      <w:marTop w:val="0"/>
      <w:marBottom w:val="0"/>
      <w:divBdr>
        <w:top w:val="none" w:sz="0" w:space="0" w:color="auto"/>
        <w:left w:val="none" w:sz="0" w:space="0" w:color="auto"/>
        <w:bottom w:val="none" w:sz="0" w:space="0" w:color="auto"/>
        <w:right w:val="none" w:sz="0" w:space="0" w:color="auto"/>
      </w:divBdr>
    </w:div>
    <w:div w:id="441995909">
      <w:bodyDiv w:val="1"/>
      <w:marLeft w:val="0"/>
      <w:marRight w:val="0"/>
      <w:marTop w:val="0"/>
      <w:marBottom w:val="0"/>
      <w:divBdr>
        <w:top w:val="none" w:sz="0" w:space="0" w:color="auto"/>
        <w:left w:val="none" w:sz="0" w:space="0" w:color="auto"/>
        <w:bottom w:val="none" w:sz="0" w:space="0" w:color="auto"/>
        <w:right w:val="none" w:sz="0" w:space="0" w:color="auto"/>
      </w:divBdr>
    </w:div>
    <w:div w:id="445005546">
      <w:bodyDiv w:val="1"/>
      <w:marLeft w:val="0"/>
      <w:marRight w:val="0"/>
      <w:marTop w:val="0"/>
      <w:marBottom w:val="0"/>
      <w:divBdr>
        <w:top w:val="none" w:sz="0" w:space="0" w:color="auto"/>
        <w:left w:val="none" w:sz="0" w:space="0" w:color="auto"/>
        <w:bottom w:val="none" w:sz="0" w:space="0" w:color="auto"/>
        <w:right w:val="none" w:sz="0" w:space="0" w:color="auto"/>
      </w:divBdr>
    </w:div>
    <w:div w:id="445736457">
      <w:bodyDiv w:val="1"/>
      <w:marLeft w:val="0"/>
      <w:marRight w:val="0"/>
      <w:marTop w:val="0"/>
      <w:marBottom w:val="0"/>
      <w:divBdr>
        <w:top w:val="none" w:sz="0" w:space="0" w:color="auto"/>
        <w:left w:val="none" w:sz="0" w:space="0" w:color="auto"/>
        <w:bottom w:val="none" w:sz="0" w:space="0" w:color="auto"/>
        <w:right w:val="none" w:sz="0" w:space="0" w:color="auto"/>
      </w:divBdr>
    </w:div>
    <w:div w:id="445925170">
      <w:bodyDiv w:val="1"/>
      <w:marLeft w:val="0"/>
      <w:marRight w:val="0"/>
      <w:marTop w:val="0"/>
      <w:marBottom w:val="0"/>
      <w:divBdr>
        <w:top w:val="none" w:sz="0" w:space="0" w:color="auto"/>
        <w:left w:val="none" w:sz="0" w:space="0" w:color="auto"/>
        <w:bottom w:val="none" w:sz="0" w:space="0" w:color="auto"/>
        <w:right w:val="none" w:sz="0" w:space="0" w:color="auto"/>
      </w:divBdr>
    </w:div>
    <w:div w:id="446123243">
      <w:bodyDiv w:val="1"/>
      <w:marLeft w:val="0"/>
      <w:marRight w:val="0"/>
      <w:marTop w:val="0"/>
      <w:marBottom w:val="0"/>
      <w:divBdr>
        <w:top w:val="none" w:sz="0" w:space="0" w:color="auto"/>
        <w:left w:val="none" w:sz="0" w:space="0" w:color="auto"/>
        <w:bottom w:val="none" w:sz="0" w:space="0" w:color="auto"/>
        <w:right w:val="none" w:sz="0" w:space="0" w:color="auto"/>
      </w:divBdr>
    </w:div>
    <w:div w:id="449478027">
      <w:bodyDiv w:val="1"/>
      <w:marLeft w:val="0"/>
      <w:marRight w:val="0"/>
      <w:marTop w:val="0"/>
      <w:marBottom w:val="0"/>
      <w:divBdr>
        <w:top w:val="none" w:sz="0" w:space="0" w:color="auto"/>
        <w:left w:val="none" w:sz="0" w:space="0" w:color="auto"/>
        <w:bottom w:val="none" w:sz="0" w:space="0" w:color="auto"/>
        <w:right w:val="none" w:sz="0" w:space="0" w:color="auto"/>
      </w:divBdr>
    </w:div>
    <w:div w:id="450395022">
      <w:bodyDiv w:val="1"/>
      <w:marLeft w:val="0"/>
      <w:marRight w:val="0"/>
      <w:marTop w:val="0"/>
      <w:marBottom w:val="0"/>
      <w:divBdr>
        <w:top w:val="none" w:sz="0" w:space="0" w:color="auto"/>
        <w:left w:val="none" w:sz="0" w:space="0" w:color="auto"/>
        <w:bottom w:val="none" w:sz="0" w:space="0" w:color="auto"/>
        <w:right w:val="none" w:sz="0" w:space="0" w:color="auto"/>
      </w:divBdr>
    </w:div>
    <w:div w:id="450435656">
      <w:bodyDiv w:val="1"/>
      <w:marLeft w:val="0"/>
      <w:marRight w:val="0"/>
      <w:marTop w:val="0"/>
      <w:marBottom w:val="0"/>
      <w:divBdr>
        <w:top w:val="none" w:sz="0" w:space="0" w:color="auto"/>
        <w:left w:val="none" w:sz="0" w:space="0" w:color="auto"/>
        <w:bottom w:val="none" w:sz="0" w:space="0" w:color="auto"/>
        <w:right w:val="none" w:sz="0" w:space="0" w:color="auto"/>
      </w:divBdr>
    </w:div>
    <w:div w:id="450977980">
      <w:bodyDiv w:val="1"/>
      <w:marLeft w:val="0"/>
      <w:marRight w:val="0"/>
      <w:marTop w:val="0"/>
      <w:marBottom w:val="0"/>
      <w:divBdr>
        <w:top w:val="none" w:sz="0" w:space="0" w:color="auto"/>
        <w:left w:val="none" w:sz="0" w:space="0" w:color="auto"/>
        <w:bottom w:val="none" w:sz="0" w:space="0" w:color="auto"/>
        <w:right w:val="none" w:sz="0" w:space="0" w:color="auto"/>
      </w:divBdr>
    </w:div>
    <w:div w:id="453986045">
      <w:bodyDiv w:val="1"/>
      <w:marLeft w:val="0"/>
      <w:marRight w:val="0"/>
      <w:marTop w:val="0"/>
      <w:marBottom w:val="0"/>
      <w:divBdr>
        <w:top w:val="none" w:sz="0" w:space="0" w:color="auto"/>
        <w:left w:val="none" w:sz="0" w:space="0" w:color="auto"/>
        <w:bottom w:val="none" w:sz="0" w:space="0" w:color="auto"/>
        <w:right w:val="none" w:sz="0" w:space="0" w:color="auto"/>
      </w:divBdr>
    </w:div>
    <w:div w:id="454256027">
      <w:bodyDiv w:val="1"/>
      <w:marLeft w:val="0"/>
      <w:marRight w:val="0"/>
      <w:marTop w:val="0"/>
      <w:marBottom w:val="0"/>
      <w:divBdr>
        <w:top w:val="none" w:sz="0" w:space="0" w:color="auto"/>
        <w:left w:val="none" w:sz="0" w:space="0" w:color="auto"/>
        <w:bottom w:val="none" w:sz="0" w:space="0" w:color="auto"/>
        <w:right w:val="none" w:sz="0" w:space="0" w:color="auto"/>
      </w:divBdr>
    </w:div>
    <w:div w:id="455758845">
      <w:bodyDiv w:val="1"/>
      <w:marLeft w:val="0"/>
      <w:marRight w:val="0"/>
      <w:marTop w:val="0"/>
      <w:marBottom w:val="0"/>
      <w:divBdr>
        <w:top w:val="none" w:sz="0" w:space="0" w:color="auto"/>
        <w:left w:val="none" w:sz="0" w:space="0" w:color="auto"/>
        <w:bottom w:val="none" w:sz="0" w:space="0" w:color="auto"/>
        <w:right w:val="none" w:sz="0" w:space="0" w:color="auto"/>
      </w:divBdr>
    </w:div>
    <w:div w:id="455828600">
      <w:bodyDiv w:val="1"/>
      <w:marLeft w:val="0"/>
      <w:marRight w:val="0"/>
      <w:marTop w:val="0"/>
      <w:marBottom w:val="0"/>
      <w:divBdr>
        <w:top w:val="none" w:sz="0" w:space="0" w:color="auto"/>
        <w:left w:val="none" w:sz="0" w:space="0" w:color="auto"/>
        <w:bottom w:val="none" w:sz="0" w:space="0" w:color="auto"/>
        <w:right w:val="none" w:sz="0" w:space="0" w:color="auto"/>
      </w:divBdr>
    </w:div>
    <w:div w:id="456266495">
      <w:bodyDiv w:val="1"/>
      <w:marLeft w:val="0"/>
      <w:marRight w:val="0"/>
      <w:marTop w:val="0"/>
      <w:marBottom w:val="0"/>
      <w:divBdr>
        <w:top w:val="none" w:sz="0" w:space="0" w:color="auto"/>
        <w:left w:val="none" w:sz="0" w:space="0" w:color="auto"/>
        <w:bottom w:val="none" w:sz="0" w:space="0" w:color="auto"/>
        <w:right w:val="none" w:sz="0" w:space="0" w:color="auto"/>
      </w:divBdr>
    </w:div>
    <w:div w:id="456342067">
      <w:bodyDiv w:val="1"/>
      <w:marLeft w:val="0"/>
      <w:marRight w:val="0"/>
      <w:marTop w:val="0"/>
      <w:marBottom w:val="0"/>
      <w:divBdr>
        <w:top w:val="none" w:sz="0" w:space="0" w:color="auto"/>
        <w:left w:val="none" w:sz="0" w:space="0" w:color="auto"/>
        <w:bottom w:val="none" w:sz="0" w:space="0" w:color="auto"/>
        <w:right w:val="none" w:sz="0" w:space="0" w:color="auto"/>
      </w:divBdr>
    </w:div>
    <w:div w:id="457069770">
      <w:bodyDiv w:val="1"/>
      <w:marLeft w:val="0"/>
      <w:marRight w:val="0"/>
      <w:marTop w:val="0"/>
      <w:marBottom w:val="0"/>
      <w:divBdr>
        <w:top w:val="none" w:sz="0" w:space="0" w:color="auto"/>
        <w:left w:val="none" w:sz="0" w:space="0" w:color="auto"/>
        <w:bottom w:val="none" w:sz="0" w:space="0" w:color="auto"/>
        <w:right w:val="none" w:sz="0" w:space="0" w:color="auto"/>
      </w:divBdr>
    </w:div>
    <w:div w:id="457265238">
      <w:bodyDiv w:val="1"/>
      <w:marLeft w:val="0"/>
      <w:marRight w:val="0"/>
      <w:marTop w:val="0"/>
      <w:marBottom w:val="0"/>
      <w:divBdr>
        <w:top w:val="none" w:sz="0" w:space="0" w:color="auto"/>
        <w:left w:val="none" w:sz="0" w:space="0" w:color="auto"/>
        <w:bottom w:val="none" w:sz="0" w:space="0" w:color="auto"/>
        <w:right w:val="none" w:sz="0" w:space="0" w:color="auto"/>
      </w:divBdr>
    </w:div>
    <w:div w:id="457846467">
      <w:bodyDiv w:val="1"/>
      <w:marLeft w:val="0"/>
      <w:marRight w:val="0"/>
      <w:marTop w:val="0"/>
      <w:marBottom w:val="0"/>
      <w:divBdr>
        <w:top w:val="none" w:sz="0" w:space="0" w:color="auto"/>
        <w:left w:val="none" w:sz="0" w:space="0" w:color="auto"/>
        <w:bottom w:val="none" w:sz="0" w:space="0" w:color="auto"/>
        <w:right w:val="none" w:sz="0" w:space="0" w:color="auto"/>
      </w:divBdr>
    </w:div>
    <w:div w:id="458845846">
      <w:bodyDiv w:val="1"/>
      <w:marLeft w:val="0"/>
      <w:marRight w:val="0"/>
      <w:marTop w:val="0"/>
      <w:marBottom w:val="0"/>
      <w:divBdr>
        <w:top w:val="none" w:sz="0" w:space="0" w:color="auto"/>
        <w:left w:val="none" w:sz="0" w:space="0" w:color="auto"/>
        <w:bottom w:val="none" w:sz="0" w:space="0" w:color="auto"/>
        <w:right w:val="none" w:sz="0" w:space="0" w:color="auto"/>
      </w:divBdr>
    </w:div>
    <w:div w:id="459765143">
      <w:bodyDiv w:val="1"/>
      <w:marLeft w:val="0"/>
      <w:marRight w:val="0"/>
      <w:marTop w:val="0"/>
      <w:marBottom w:val="0"/>
      <w:divBdr>
        <w:top w:val="none" w:sz="0" w:space="0" w:color="auto"/>
        <w:left w:val="none" w:sz="0" w:space="0" w:color="auto"/>
        <w:bottom w:val="none" w:sz="0" w:space="0" w:color="auto"/>
        <w:right w:val="none" w:sz="0" w:space="0" w:color="auto"/>
      </w:divBdr>
    </w:div>
    <w:div w:id="461848503">
      <w:bodyDiv w:val="1"/>
      <w:marLeft w:val="0"/>
      <w:marRight w:val="0"/>
      <w:marTop w:val="0"/>
      <w:marBottom w:val="0"/>
      <w:divBdr>
        <w:top w:val="none" w:sz="0" w:space="0" w:color="auto"/>
        <w:left w:val="none" w:sz="0" w:space="0" w:color="auto"/>
        <w:bottom w:val="none" w:sz="0" w:space="0" w:color="auto"/>
        <w:right w:val="none" w:sz="0" w:space="0" w:color="auto"/>
      </w:divBdr>
    </w:div>
    <w:div w:id="462500493">
      <w:bodyDiv w:val="1"/>
      <w:marLeft w:val="0"/>
      <w:marRight w:val="0"/>
      <w:marTop w:val="0"/>
      <w:marBottom w:val="0"/>
      <w:divBdr>
        <w:top w:val="none" w:sz="0" w:space="0" w:color="auto"/>
        <w:left w:val="none" w:sz="0" w:space="0" w:color="auto"/>
        <w:bottom w:val="none" w:sz="0" w:space="0" w:color="auto"/>
        <w:right w:val="none" w:sz="0" w:space="0" w:color="auto"/>
      </w:divBdr>
    </w:div>
    <w:div w:id="462694237">
      <w:bodyDiv w:val="1"/>
      <w:marLeft w:val="0"/>
      <w:marRight w:val="0"/>
      <w:marTop w:val="0"/>
      <w:marBottom w:val="0"/>
      <w:divBdr>
        <w:top w:val="none" w:sz="0" w:space="0" w:color="auto"/>
        <w:left w:val="none" w:sz="0" w:space="0" w:color="auto"/>
        <w:bottom w:val="none" w:sz="0" w:space="0" w:color="auto"/>
        <w:right w:val="none" w:sz="0" w:space="0" w:color="auto"/>
      </w:divBdr>
    </w:div>
    <w:div w:id="464010437">
      <w:bodyDiv w:val="1"/>
      <w:marLeft w:val="0"/>
      <w:marRight w:val="0"/>
      <w:marTop w:val="0"/>
      <w:marBottom w:val="0"/>
      <w:divBdr>
        <w:top w:val="none" w:sz="0" w:space="0" w:color="auto"/>
        <w:left w:val="none" w:sz="0" w:space="0" w:color="auto"/>
        <w:bottom w:val="none" w:sz="0" w:space="0" w:color="auto"/>
        <w:right w:val="none" w:sz="0" w:space="0" w:color="auto"/>
      </w:divBdr>
    </w:div>
    <w:div w:id="465242757">
      <w:bodyDiv w:val="1"/>
      <w:marLeft w:val="0"/>
      <w:marRight w:val="0"/>
      <w:marTop w:val="0"/>
      <w:marBottom w:val="0"/>
      <w:divBdr>
        <w:top w:val="none" w:sz="0" w:space="0" w:color="auto"/>
        <w:left w:val="none" w:sz="0" w:space="0" w:color="auto"/>
        <w:bottom w:val="none" w:sz="0" w:space="0" w:color="auto"/>
        <w:right w:val="none" w:sz="0" w:space="0" w:color="auto"/>
      </w:divBdr>
    </w:div>
    <w:div w:id="465709405">
      <w:bodyDiv w:val="1"/>
      <w:marLeft w:val="0"/>
      <w:marRight w:val="0"/>
      <w:marTop w:val="0"/>
      <w:marBottom w:val="0"/>
      <w:divBdr>
        <w:top w:val="none" w:sz="0" w:space="0" w:color="auto"/>
        <w:left w:val="none" w:sz="0" w:space="0" w:color="auto"/>
        <w:bottom w:val="none" w:sz="0" w:space="0" w:color="auto"/>
        <w:right w:val="none" w:sz="0" w:space="0" w:color="auto"/>
      </w:divBdr>
    </w:div>
    <w:div w:id="465859807">
      <w:bodyDiv w:val="1"/>
      <w:marLeft w:val="0"/>
      <w:marRight w:val="0"/>
      <w:marTop w:val="0"/>
      <w:marBottom w:val="0"/>
      <w:divBdr>
        <w:top w:val="none" w:sz="0" w:space="0" w:color="auto"/>
        <w:left w:val="none" w:sz="0" w:space="0" w:color="auto"/>
        <w:bottom w:val="none" w:sz="0" w:space="0" w:color="auto"/>
        <w:right w:val="none" w:sz="0" w:space="0" w:color="auto"/>
      </w:divBdr>
    </w:div>
    <w:div w:id="467088483">
      <w:bodyDiv w:val="1"/>
      <w:marLeft w:val="0"/>
      <w:marRight w:val="0"/>
      <w:marTop w:val="0"/>
      <w:marBottom w:val="0"/>
      <w:divBdr>
        <w:top w:val="none" w:sz="0" w:space="0" w:color="auto"/>
        <w:left w:val="none" w:sz="0" w:space="0" w:color="auto"/>
        <w:bottom w:val="none" w:sz="0" w:space="0" w:color="auto"/>
        <w:right w:val="none" w:sz="0" w:space="0" w:color="auto"/>
      </w:divBdr>
    </w:div>
    <w:div w:id="467361964">
      <w:bodyDiv w:val="1"/>
      <w:marLeft w:val="0"/>
      <w:marRight w:val="0"/>
      <w:marTop w:val="0"/>
      <w:marBottom w:val="0"/>
      <w:divBdr>
        <w:top w:val="none" w:sz="0" w:space="0" w:color="auto"/>
        <w:left w:val="none" w:sz="0" w:space="0" w:color="auto"/>
        <w:bottom w:val="none" w:sz="0" w:space="0" w:color="auto"/>
        <w:right w:val="none" w:sz="0" w:space="0" w:color="auto"/>
      </w:divBdr>
    </w:div>
    <w:div w:id="467824562">
      <w:bodyDiv w:val="1"/>
      <w:marLeft w:val="0"/>
      <w:marRight w:val="0"/>
      <w:marTop w:val="0"/>
      <w:marBottom w:val="0"/>
      <w:divBdr>
        <w:top w:val="none" w:sz="0" w:space="0" w:color="auto"/>
        <w:left w:val="none" w:sz="0" w:space="0" w:color="auto"/>
        <w:bottom w:val="none" w:sz="0" w:space="0" w:color="auto"/>
        <w:right w:val="none" w:sz="0" w:space="0" w:color="auto"/>
      </w:divBdr>
    </w:div>
    <w:div w:id="468322708">
      <w:bodyDiv w:val="1"/>
      <w:marLeft w:val="0"/>
      <w:marRight w:val="0"/>
      <w:marTop w:val="0"/>
      <w:marBottom w:val="0"/>
      <w:divBdr>
        <w:top w:val="none" w:sz="0" w:space="0" w:color="auto"/>
        <w:left w:val="none" w:sz="0" w:space="0" w:color="auto"/>
        <w:bottom w:val="none" w:sz="0" w:space="0" w:color="auto"/>
        <w:right w:val="none" w:sz="0" w:space="0" w:color="auto"/>
      </w:divBdr>
    </w:div>
    <w:div w:id="468398771">
      <w:bodyDiv w:val="1"/>
      <w:marLeft w:val="0"/>
      <w:marRight w:val="0"/>
      <w:marTop w:val="0"/>
      <w:marBottom w:val="0"/>
      <w:divBdr>
        <w:top w:val="none" w:sz="0" w:space="0" w:color="auto"/>
        <w:left w:val="none" w:sz="0" w:space="0" w:color="auto"/>
        <w:bottom w:val="none" w:sz="0" w:space="0" w:color="auto"/>
        <w:right w:val="none" w:sz="0" w:space="0" w:color="auto"/>
      </w:divBdr>
    </w:div>
    <w:div w:id="470364057">
      <w:bodyDiv w:val="1"/>
      <w:marLeft w:val="0"/>
      <w:marRight w:val="0"/>
      <w:marTop w:val="0"/>
      <w:marBottom w:val="0"/>
      <w:divBdr>
        <w:top w:val="none" w:sz="0" w:space="0" w:color="auto"/>
        <w:left w:val="none" w:sz="0" w:space="0" w:color="auto"/>
        <w:bottom w:val="none" w:sz="0" w:space="0" w:color="auto"/>
        <w:right w:val="none" w:sz="0" w:space="0" w:color="auto"/>
      </w:divBdr>
    </w:div>
    <w:div w:id="471681336">
      <w:bodyDiv w:val="1"/>
      <w:marLeft w:val="0"/>
      <w:marRight w:val="0"/>
      <w:marTop w:val="0"/>
      <w:marBottom w:val="0"/>
      <w:divBdr>
        <w:top w:val="none" w:sz="0" w:space="0" w:color="auto"/>
        <w:left w:val="none" w:sz="0" w:space="0" w:color="auto"/>
        <w:bottom w:val="none" w:sz="0" w:space="0" w:color="auto"/>
        <w:right w:val="none" w:sz="0" w:space="0" w:color="auto"/>
      </w:divBdr>
    </w:div>
    <w:div w:id="474108291">
      <w:bodyDiv w:val="1"/>
      <w:marLeft w:val="0"/>
      <w:marRight w:val="0"/>
      <w:marTop w:val="0"/>
      <w:marBottom w:val="0"/>
      <w:divBdr>
        <w:top w:val="none" w:sz="0" w:space="0" w:color="auto"/>
        <w:left w:val="none" w:sz="0" w:space="0" w:color="auto"/>
        <w:bottom w:val="none" w:sz="0" w:space="0" w:color="auto"/>
        <w:right w:val="none" w:sz="0" w:space="0" w:color="auto"/>
      </w:divBdr>
    </w:div>
    <w:div w:id="474569248">
      <w:bodyDiv w:val="1"/>
      <w:marLeft w:val="0"/>
      <w:marRight w:val="0"/>
      <w:marTop w:val="0"/>
      <w:marBottom w:val="0"/>
      <w:divBdr>
        <w:top w:val="none" w:sz="0" w:space="0" w:color="auto"/>
        <w:left w:val="none" w:sz="0" w:space="0" w:color="auto"/>
        <w:bottom w:val="none" w:sz="0" w:space="0" w:color="auto"/>
        <w:right w:val="none" w:sz="0" w:space="0" w:color="auto"/>
      </w:divBdr>
    </w:div>
    <w:div w:id="476341693">
      <w:bodyDiv w:val="1"/>
      <w:marLeft w:val="0"/>
      <w:marRight w:val="0"/>
      <w:marTop w:val="0"/>
      <w:marBottom w:val="0"/>
      <w:divBdr>
        <w:top w:val="none" w:sz="0" w:space="0" w:color="auto"/>
        <w:left w:val="none" w:sz="0" w:space="0" w:color="auto"/>
        <w:bottom w:val="none" w:sz="0" w:space="0" w:color="auto"/>
        <w:right w:val="none" w:sz="0" w:space="0" w:color="auto"/>
      </w:divBdr>
    </w:div>
    <w:div w:id="476578643">
      <w:bodyDiv w:val="1"/>
      <w:marLeft w:val="0"/>
      <w:marRight w:val="0"/>
      <w:marTop w:val="0"/>
      <w:marBottom w:val="0"/>
      <w:divBdr>
        <w:top w:val="none" w:sz="0" w:space="0" w:color="auto"/>
        <w:left w:val="none" w:sz="0" w:space="0" w:color="auto"/>
        <w:bottom w:val="none" w:sz="0" w:space="0" w:color="auto"/>
        <w:right w:val="none" w:sz="0" w:space="0" w:color="auto"/>
      </w:divBdr>
    </w:div>
    <w:div w:id="476800731">
      <w:bodyDiv w:val="1"/>
      <w:marLeft w:val="0"/>
      <w:marRight w:val="0"/>
      <w:marTop w:val="0"/>
      <w:marBottom w:val="0"/>
      <w:divBdr>
        <w:top w:val="none" w:sz="0" w:space="0" w:color="auto"/>
        <w:left w:val="none" w:sz="0" w:space="0" w:color="auto"/>
        <w:bottom w:val="none" w:sz="0" w:space="0" w:color="auto"/>
        <w:right w:val="none" w:sz="0" w:space="0" w:color="auto"/>
      </w:divBdr>
    </w:div>
    <w:div w:id="477452945">
      <w:bodyDiv w:val="1"/>
      <w:marLeft w:val="0"/>
      <w:marRight w:val="0"/>
      <w:marTop w:val="0"/>
      <w:marBottom w:val="0"/>
      <w:divBdr>
        <w:top w:val="none" w:sz="0" w:space="0" w:color="auto"/>
        <w:left w:val="none" w:sz="0" w:space="0" w:color="auto"/>
        <w:bottom w:val="none" w:sz="0" w:space="0" w:color="auto"/>
        <w:right w:val="none" w:sz="0" w:space="0" w:color="auto"/>
      </w:divBdr>
    </w:div>
    <w:div w:id="478157426">
      <w:bodyDiv w:val="1"/>
      <w:marLeft w:val="0"/>
      <w:marRight w:val="0"/>
      <w:marTop w:val="0"/>
      <w:marBottom w:val="0"/>
      <w:divBdr>
        <w:top w:val="none" w:sz="0" w:space="0" w:color="auto"/>
        <w:left w:val="none" w:sz="0" w:space="0" w:color="auto"/>
        <w:bottom w:val="none" w:sz="0" w:space="0" w:color="auto"/>
        <w:right w:val="none" w:sz="0" w:space="0" w:color="auto"/>
      </w:divBdr>
      <w:divsChild>
        <w:div w:id="292101062">
          <w:marLeft w:val="0"/>
          <w:marRight w:val="0"/>
          <w:marTop w:val="0"/>
          <w:marBottom w:val="0"/>
          <w:divBdr>
            <w:top w:val="none" w:sz="0" w:space="0" w:color="auto"/>
            <w:left w:val="none" w:sz="0" w:space="0" w:color="auto"/>
            <w:bottom w:val="none" w:sz="0" w:space="0" w:color="auto"/>
            <w:right w:val="none" w:sz="0" w:space="0" w:color="auto"/>
          </w:divBdr>
          <w:divsChild>
            <w:div w:id="1030574043">
              <w:marLeft w:val="0"/>
              <w:marRight w:val="0"/>
              <w:marTop w:val="0"/>
              <w:marBottom w:val="0"/>
              <w:divBdr>
                <w:top w:val="none" w:sz="0" w:space="0" w:color="auto"/>
                <w:left w:val="none" w:sz="0" w:space="0" w:color="auto"/>
                <w:bottom w:val="none" w:sz="0" w:space="0" w:color="auto"/>
                <w:right w:val="none" w:sz="0" w:space="0" w:color="auto"/>
              </w:divBdr>
              <w:divsChild>
                <w:div w:id="63064505">
                  <w:marLeft w:val="0"/>
                  <w:marRight w:val="0"/>
                  <w:marTop w:val="0"/>
                  <w:marBottom w:val="0"/>
                  <w:divBdr>
                    <w:top w:val="none" w:sz="0" w:space="0" w:color="auto"/>
                    <w:left w:val="none" w:sz="0" w:space="0" w:color="auto"/>
                    <w:bottom w:val="none" w:sz="0" w:space="0" w:color="auto"/>
                    <w:right w:val="none" w:sz="0" w:space="0" w:color="auto"/>
                  </w:divBdr>
                  <w:divsChild>
                    <w:div w:id="341320281">
                      <w:marLeft w:val="0"/>
                      <w:marRight w:val="0"/>
                      <w:marTop w:val="0"/>
                      <w:marBottom w:val="0"/>
                      <w:divBdr>
                        <w:top w:val="none" w:sz="0" w:space="0" w:color="auto"/>
                        <w:left w:val="none" w:sz="0" w:space="0" w:color="auto"/>
                        <w:bottom w:val="none" w:sz="0" w:space="0" w:color="auto"/>
                        <w:right w:val="none" w:sz="0" w:space="0" w:color="auto"/>
                      </w:divBdr>
                    </w:div>
                    <w:div w:id="405231672">
                      <w:marLeft w:val="0"/>
                      <w:marRight w:val="0"/>
                      <w:marTop w:val="0"/>
                      <w:marBottom w:val="0"/>
                      <w:divBdr>
                        <w:top w:val="none" w:sz="0" w:space="0" w:color="auto"/>
                        <w:left w:val="none" w:sz="0" w:space="0" w:color="auto"/>
                        <w:bottom w:val="none" w:sz="0" w:space="0" w:color="auto"/>
                        <w:right w:val="none" w:sz="0" w:space="0" w:color="auto"/>
                      </w:divBdr>
                    </w:div>
                    <w:div w:id="686562683">
                      <w:marLeft w:val="0"/>
                      <w:marRight w:val="0"/>
                      <w:marTop w:val="0"/>
                      <w:marBottom w:val="0"/>
                      <w:divBdr>
                        <w:top w:val="none" w:sz="0" w:space="0" w:color="auto"/>
                        <w:left w:val="none" w:sz="0" w:space="0" w:color="auto"/>
                        <w:bottom w:val="none" w:sz="0" w:space="0" w:color="auto"/>
                        <w:right w:val="none" w:sz="0" w:space="0" w:color="auto"/>
                      </w:divBdr>
                    </w:div>
                    <w:div w:id="1189492939">
                      <w:marLeft w:val="0"/>
                      <w:marRight w:val="0"/>
                      <w:marTop w:val="0"/>
                      <w:marBottom w:val="0"/>
                      <w:divBdr>
                        <w:top w:val="none" w:sz="0" w:space="0" w:color="auto"/>
                        <w:left w:val="none" w:sz="0" w:space="0" w:color="auto"/>
                        <w:bottom w:val="none" w:sz="0" w:space="0" w:color="auto"/>
                        <w:right w:val="none" w:sz="0" w:space="0" w:color="auto"/>
                      </w:divBdr>
                    </w:div>
                    <w:div w:id="1286353103">
                      <w:marLeft w:val="0"/>
                      <w:marRight w:val="0"/>
                      <w:marTop w:val="0"/>
                      <w:marBottom w:val="0"/>
                      <w:divBdr>
                        <w:top w:val="none" w:sz="0" w:space="0" w:color="auto"/>
                        <w:left w:val="none" w:sz="0" w:space="0" w:color="auto"/>
                        <w:bottom w:val="none" w:sz="0" w:space="0" w:color="auto"/>
                        <w:right w:val="none" w:sz="0" w:space="0" w:color="auto"/>
                      </w:divBdr>
                    </w:div>
                    <w:div w:id="1832132544">
                      <w:marLeft w:val="0"/>
                      <w:marRight w:val="0"/>
                      <w:marTop w:val="0"/>
                      <w:marBottom w:val="0"/>
                      <w:divBdr>
                        <w:top w:val="none" w:sz="0" w:space="0" w:color="auto"/>
                        <w:left w:val="none" w:sz="0" w:space="0" w:color="auto"/>
                        <w:bottom w:val="none" w:sz="0" w:space="0" w:color="auto"/>
                        <w:right w:val="none" w:sz="0" w:space="0" w:color="auto"/>
                      </w:divBdr>
                    </w:div>
                  </w:divsChild>
                </w:div>
                <w:div w:id="209002964">
                  <w:marLeft w:val="0"/>
                  <w:marRight w:val="0"/>
                  <w:marTop w:val="0"/>
                  <w:marBottom w:val="0"/>
                  <w:divBdr>
                    <w:top w:val="none" w:sz="0" w:space="0" w:color="auto"/>
                    <w:left w:val="none" w:sz="0" w:space="0" w:color="auto"/>
                    <w:bottom w:val="none" w:sz="0" w:space="0" w:color="auto"/>
                    <w:right w:val="none" w:sz="0" w:space="0" w:color="auto"/>
                  </w:divBdr>
                  <w:divsChild>
                    <w:div w:id="1985961691">
                      <w:marLeft w:val="0"/>
                      <w:marRight w:val="0"/>
                      <w:marTop w:val="0"/>
                      <w:marBottom w:val="0"/>
                      <w:divBdr>
                        <w:top w:val="none" w:sz="0" w:space="0" w:color="auto"/>
                        <w:left w:val="none" w:sz="0" w:space="0" w:color="auto"/>
                        <w:bottom w:val="none" w:sz="0" w:space="0" w:color="auto"/>
                        <w:right w:val="none" w:sz="0" w:space="0" w:color="auto"/>
                      </w:divBdr>
                    </w:div>
                  </w:divsChild>
                </w:div>
                <w:div w:id="300770935">
                  <w:marLeft w:val="0"/>
                  <w:marRight w:val="0"/>
                  <w:marTop w:val="0"/>
                  <w:marBottom w:val="0"/>
                  <w:divBdr>
                    <w:top w:val="none" w:sz="0" w:space="0" w:color="auto"/>
                    <w:left w:val="none" w:sz="0" w:space="0" w:color="auto"/>
                    <w:bottom w:val="none" w:sz="0" w:space="0" w:color="auto"/>
                    <w:right w:val="none" w:sz="0" w:space="0" w:color="auto"/>
                  </w:divBdr>
                  <w:divsChild>
                    <w:div w:id="1823891303">
                      <w:marLeft w:val="0"/>
                      <w:marRight w:val="0"/>
                      <w:marTop w:val="0"/>
                      <w:marBottom w:val="0"/>
                      <w:divBdr>
                        <w:top w:val="none" w:sz="0" w:space="0" w:color="auto"/>
                        <w:left w:val="none" w:sz="0" w:space="0" w:color="auto"/>
                        <w:bottom w:val="none" w:sz="0" w:space="0" w:color="auto"/>
                        <w:right w:val="none" w:sz="0" w:space="0" w:color="auto"/>
                      </w:divBdr>
                    </w:div>
                  </w:divsChild>
                </w:div>
                <w:div w:id="732850031">
                  <w:marLeft w:val="0"/>
                  <w:marRight w:val="0"/>
                  <w:marTop w:val="0"/>
                  <w:marBottom w:val="0"/>
                  <w:divBdr>
                    <w:top w:val="none" w:sz="0" w:space="0" w:color="auto"/>
                    <w:left w:val="none" w:sz="0" w:space="0" w:color="auto"/>
                    <w:bottom w:val="none" w:sz="0" w:space="0" w:color="auto"/>
                    <w:right w:val="none" w:sz="0" w:space="0" w:color="auto"/>
                  </w:divBdr>
                  <w:divsChild>
                    <w:div w:id="163055205">
                      <w:marLeft w:val="0"/>
                      <w:marRight w:val="0"/>
                      <w:marTop w:val="0"/>
                      <w:marBottom w:val="0"/>
                      <w:divBdr>
                        <w:top w:val="none" w:sz="0" w:space="0" w:color="auto"/>
                        <w:left w:val="none" w:sz="0" w:space="0" w:color="auto"/>
                        <w:bottom w:val="none" w:sz="0" w:space="0" w:color="auto"/>
                        <w:right w:val="none" w:sz="0" w:space="0" w:color="auto"/>
                      </w:divBdr>
                    </w:div>
                    <w:div w:id="1314338223">
                      <w:marLeft w:val="0"/>
                      <w:marRight w:val="0"/>
                      <w:marTop w:val="0"/>
                      <w:marBottom w:val="0"/>
                      <w:divBdr>
                        <w:top w:val="none" w:sz="0" w:space="0" w:color="auto"/>
                        <w:left w:val="none" w:sz="0" w:space="0" w:color="auto"/>
                        <w:bottom w:val="none" w:sz="0" w:space="0" w:color="auto"/>
                        <w:right w:val="none" w:sz="0" w:space="0" w:color="auto"/>
                      </w:divBdr>
                    </w:div>
                    <w:div w:id="1530408337">
                      <w:marLeft w:val="0"/>
                      <w:marRight w:val="0"/>
                      <w:marTop w:val="0"/>
                      <w:marBottom w:val="0"/>
                      <w:divBdr>
                        <w:top w:val="none" w:sz="0" w:space="0" w:color="auto"/>
                        <w:left w:val="none" w:sz="0" w:space="0" w:color="auto"/>
                        <w:bottom w:val="none" w:sz="0" w:space="0" w:color="auto"/>
                        <w:right w:val="none" w:sz="0" w:space="0" w:color="auto"/>
                      </w:divBdr>
                    </w:div>
                  </w:divsChild>
                </w:div>
                <w:div w:id="860508986">
                  <w:marLeft w:val="0"/>
                  <w:marRight w:val="0"/>
                  <w:marTop w:val="0"/>
                  <w:marBottom w:val="0"/>
                  <w:divBdr>
                    <w:top w:val="none" w:sz="0" w:space="0" w:color="auto"/>
                    <w:left w:val="none" w:sz="0" w:space="0" w:color="auto"/>
                    <w:bottom w:val="none" w:sz="0" w:space="0" w:color="auto"/>
                    <w:right w:val="none" w:sz="0" w:space="0" w:color="auto"/>
                  </w:divBdr>
                  <w:divsChild>
                    <w:div w:id="813570818">
                      <w:marLeft w:val="0"/>
                      <w:marRight w:val="0"/>
                      <w:marTop w:val="0"/>
                      <w:marBottom w:val="0"/>
                      <w:divBdr>
                        <w:top w:val="none" w:sz="0" w:space="0" w:color="auto"/>
                        <w:left w:val="none" w:sz="0" w:space="0" w:color="auto"/>
                        <w:bottom w:val="none" w:sz="0" w:space="0" w:color="auto"/>
                        <w:right w:val="none" w:sz="0" w:space="0" w:color="auto"/>
                      </w:divBdr>
                    </w:div>
                    <w:div w:id="937981661">
                      <w:marLeft w:val="0"/>
                      <w:marRight w:val="0"/>
                      <w:marTop w:val="0"/>
                      <w:marBottom w:val="0"/>
                      <w:divBdr>
                        <w:top w:val="none" w:sz="0" w:space="0" w:color="auto"/>
                        <w:left w:val="none" w:sz="0" w:space="0" w:color="auto"/>
                        <w:bottom w:val="none" w:sz="0" w:space="0" w:color="auto"/>
                        <w:right w:val="none" w:sz="0" w:space="0" w:color="auto"/>
                      </w:divBdr>
                    </w:div>
                  </w:divsChild>
                </w:div>
                <w:div w:id="884831726">
                  <w:marLeft w:val="0"/>
                  <w:marRight w:val="0"/>
                  <w:marTop w:val="0"/>
                  <w:marBottom w:val="0"/>
                  <w:divBdr>
                    <w:top w:val="none" w:sz="0" w:space="0" w:color="auto"/>
                    <w:left w:val="none" w:sz="0" w:space="0" w:color="auto"/>
                    <w:bottom w:val="none" w:sz="0" w:space="0" w:color="auto"/>
                    <w:right w:val="none" w:sz="0" w:space="0" w:color="auto"/>
                  </w:divBdr>
                  <w:divsChild>
                    <w:div w:id="1058670524">
                      <w:marLeft w:val="0"/>
                      <w:marRight w:val="0"/>
                      <w:marTop w:val="0"/>
                      <w:marBottom w:val="0"/>
                      <w:divBdr>
                        <w:top w:val="none" w:sz="0" w:space="0" w:color="auto"/>
                        <w:left w:val="none" w:sz="0" w:space="0" w:color="auto"/>
                        <w:bottom w:val="none" w:sz="0" w:space="0" w:color="auto"/>
                        <w:right w:val="none" w:sz="0" w:space="0" w:color="auto"/>
                      </w:divBdr>
                    </w:div>
                    <w:div w:id="1141268315">
                      <w:marLeft w:val="0"/>
                      <w:marRight w:val="0"/>
                      <w:marTop w:val="0"/>
                      <w:marBottom w:val="0"/>
                      <w:divBdr>
                        <w:top w:val="none" w:sz="0" w:space="0" w:color="auto"/>
                        <w:left w:val="none" w:sz="0" w:space="0" w:color="auto"/>
                        <w:bottom w:val="none" w:sz="0" w:space="0" w:color="auto"/>
                        <w:right w:val="none" w:sz="0" w:space="0" w:color="auto"/>
                      </w:divBdr>
                    </w:div>
                    <w:div w:id="1152452346">
                      <w:marLeft w:val="0"/>
                      <w:marRight w:val="0"/>
                      <w:marTop w:val="0"/>
                      <w:marBottom w:val="0"/>
                      <w:divBdr>
                        <w:top w:val="none" w:sz="0" w:space="0" w:color="auto"/>
                        <w:left w:val="none" w:sz="0" w:space="0" w:color="auto"/>
                        <w:bottom w:val="none" w:sz="0" w:space="0" w:color="auto"/>
                        <w:right w:val="none" w:sz="0" w:space="0" w:color="auto"/>
                      </w:divBdr>
                    </w:div>
                  </w:divsChild>
                </w:div>
                <w:div w:id="909463033">
                  <w:marLeft w:val="0"/>
                  <w:marRight w:val="0"/>
                  <w:marTop w:val="0"/>
                  <w:marBottom w:val="0"/>
                  <w:divBdr>
                    <w:top w:val="none" w:sz="0" w:space="0" w:color="auto"/>
                    <w:left w:val="none" w:sz="0" w:space="0" w:color="auto"/>
                    <w:bottom w:val="none" w:sz="0" w:space="0" w:color="auto"/>
                    <w:right w:val="none" w:sz="0" w:space="0" w:color="auto"/>
                  </w:divBdr>
                  <w:divsChild>
                    <w:div w:id="530844225">
                      <w:marLeft w:val="0"/>
                      <w:marRight w:val="0"/>
                      <w:marTop w:val="0"/>
                      <w:marBottom w:val="0"/>
                      <w:divBdr>
                        <w:top w:val="none" w:sz="0" w:space="0" w:color="auto"/>
                        <w:left w:val="none" w:sz="0" w:space="0" w:color="auto"/>
                        <w:bottom w:val="none" w:sz="0" w:space="0" w:color="auto"/>
                        <w:right w:val="none" w:sz="0" w:space="0" w:color="auto"/>
                      </w:divBdr>
                    </w:div>
                    <w:div w:id="1070420210">
                      <w:marLeft w:val="0"/>
                      <w:marRight w:val="0"/>
                      <w:marTop w:val="0"/>
                      <w:marBottom w:val="0"/>
                      <w:divBdr>
                        <w:top w:val="none" w:sz="0" w:space="0" w:color="auto"/>
                        <w:left w:val="none" w:sz="0" w:space="0" w:color="auto"/>
                        <w:bottom w:val="none" w:sz="0" w:space="0" w:color="auto"/>
                        <w:right w:val="none" w:sz="0" w:space="0" w:color="auto"/>
                      </w:divBdr>
                    </w:div>
                    <w:div w:id="1349480570">
                      <w:marLeft w:val="0"/>
                      <w:marRight w:val="0"/>
                      <w:marTop w:val="0"/>
                      <w:marBottom w:val="0"/>
                      <w:divBdr>
                        <w:top w:val="none" w:sz="0" w:space="0" w:color="auto"/>
                        <w:left w:val="none" w:sz="0" w:space="0" w:color="auto"/>
                        <w:bottom w:val="none" w:sz="0" w:space="0" w:color="auto"/>
                        <w:right w:val="none" w:sz="0" w:space="0" w:color="auto"/>
                      </w:divBdr>
                    </w:div>
                    <w:div w:id="1497576330">
                      <w:marLeft w:val="0"/>
                      <w:marRight w:val="0"/>
                      <w:marTop w:val="0"/>
                      <w:marBottom w:val="0"/>
                      <w:divBdr>
                        <w:top w:val="none" w:sz="0" w:space="0" w:color="auto"/>
                        <w:left w:val="none" w:sz="0" w:space="0" w:color="auto"/>
                        <w:bottom w:val="none" w:sz="0" w:space="0" w:color="auto"/>
                        <w:right w:val="none" w:sz="0" w:space="0" w:color="auto"/>
                      </w:divBdr>
                    </w:div>
                    <w:div w:id="1835222252">
                      <w:marLeft w:val="0"/>
                      <w:marRight w:val="0"/>
                      <w:marTop w:val="0"/>
                      <w:marBottom w:val="0"/>
                      <w:divBdr>
                        <w:top w:val="none" w:sz="0" w:space="0" w:color="auto"/>
                        <w:left w:val="none" w:sz="0" w:space="0" w:color="auto"/>
                        <w:bottom w:val="none" w:sz="0" w:space="0" w:color="auto"/>
                        <w:right w:val="none" w:sz="0" w:space="0" w:color="auto"/>
                      </w:divBdr>
                    </w:div>
                    <w:div w:id="2007172369">
                      <w:marLeft w:val="0"/>
                      <w:marRight w:val="0"/>
                      <w:marTop w:val="0"/>
                      <w:marBottom w:val="0"/>
                      <w:divBdr>
                        <w:top w:val="none" w:sz="0" w:space="0" w:color="auto"/>
                        <w:left w:val="none" w:sz="0" w:space="0" w:color="auto"/>
                        <w:bottom w:val="none" w:sz="0" w:space="0" w:color="auto"/>
                        <w:right w:val="none" w:sz="0" w:space="0" w:color="auto"/>
                      </w:divBdr>
                    </w:div>
                  </w:divsChild>
                </w:div>
                <w:div w:id="1274942277">
                  <w:marLeft w:val="0"/>
                  <w:marRight w:val="0"/>
                  <w:marTop w:val="0"/>
                  <w:marBottom w:val="0"/>
                  <w:divBdr>
                    <w:top w:val="none" w:sz="0" w:space="0" w:color="auto"/>
                    <w:left w:val="none" w:sz="0" w:space="0" w:color="auto"/>
                    <w:bottom w:val="none" w:sz="0" w:space="0" w:color="auto"/>
                    <w:right w:val="none" w:sz="0" w:space="0" w:color="auto"/>
                  </w:divBdr>
                  <w:divsChild>
                    <w:div w:id="624045228">
                      <w:marLeft w:val="0"/>
                      <w:marRight w:val="0"/>
                      <w:marTop w:val="0"/>
                      <w:marBottom w:val="0"/>
                      <w:divBdr>
                        <w:top w:val="none" w:sz="0" w:space="0" w:color="auto"/>
                        <w:left w:val="none" w:sz="0" w:space="0" w:color="auto"/>
                        <w:bottom w:val="none" w:sz="0" w:space="0" w:color="auto"/>
                        <w:right w:val="none" w:sz="0" w:space="0" w:color="auto"/>
                      </w:divBdr>
                    </w:div>
                    <w:div w:id="1248270923">
                      <w:marLeft w:val="0"/>
                      <w:marRight w:val="0"/>
                      <w:marTop w:val="0"/>
                      <w:marBottom w:val="0"/>
                      <w:divBdr>
                        <w:top w:val="none" w:sz="0" w:space="0" w:color="auto"/>
                        <w:left w:val="none" w:sz="0" w:space="0" w:color="auto"/>
                        <w:bottom w:val="none" w:sz="0" w:space="0" w:color="auto"/>
                        <w:right w:val="none" w:sz="0" w:space="0" w:color="auto"/>
                      </w:divBdr>
                    </w:div>
                    <w:div w:id="1315183000">
                      <w:marLeft w:val="0"/>
                      <w:marRight w:val="0"/>
                      <w:marTop w:val="0"/>
                      <w:marBottom w:val="0"/>
                      <w:divBdr>
                        <w:top w:val="none" w:sz="0" w:space="0" w:color="auto"/>
                        <w:left w:val="none" w:sz="0" w:space="0" w:color="auto"/>
                        <w:bottom w:val="none" w:sz="0" w:space="0" w:color="auto"/>
                        <w:right w:val="none" w:sz="0" w:space="0" w:color="auto"/>
                      </w:divBdr>
                    </w:div>
                    <w:div w:id="1537933660">
                      <w:marLeft w:val="0"/>
                      <w:marRight w:val="0"/>
                      <w:marTop w:val="0"/>
                      <w:marBottom w:val="0"/>
                      <w:divBdr>
                        <w:top w:val="none" w:sz="0" w:space="0" w:color="auto"/>
                        <w:left w:val="none" w:sz="0" w:space="0" w:color="auto"/>
                        <w:bottom w:val="none" w:sz="0" w:space="0" w:color="auto"/>
                        <w:right w:val="none" w:sz="0" w:space="0" w:color="auto"/>
                      </w:divBdr>
                    </w:div>
                  </w:divsChild>
                </w:div>
                <w:div w:id="1275745745">
                  <w:marLeft w:val="0"/>
                  <w:marRight w:val="0"/>
                  <w:marTop w:val="0"/>
                  <w:marBottom w:val="0"/>
                  <w:divBdr>
                    <w:top w:val="none" w:sz="0" w:space="0" w:color="auto"/>
                    <w:left w:val="none" w:sz="0" w:space="0" w:color="auto"/>
                    <w:bottom w:val="none" w:sz="0" w:space="0" w:color="auto"/>
                    <w:right w:val="none" w:sz="0" w:space="0" w:color="auto"/>
                  </w:divBdr>
                  <w:divsChild>
                    <w:div w:id="1787502023">
                      <w:marLeft w:val="0"/>
                      <w:marRight w:val="0"/>
                      <w:marTop w:val="0"/>
                      <w:marBottom w:val="0"/>
                      <w:divBdr>
                        <w:top w:val="none" w:sz="0" w:space="0" w:color="auto"/>
                        <w:left w:val="none" w:sz="0" w:space="0" w:color="auto"/>
                        <w:bottom w:val="none" w:sz="0" w:space="0" w:color="auto"/>
                        <w:right w:val="none" w:sz="0" w:space="0" w:color="auto"/>
                      </w:divBdr>
                    </w:div>
                    <w:div w:id="1959725996">
                      <w:marLeft w:val="0"/>
                      <w:marRight w:val="0"/>
                      <w:marTop w:val="0"/>
                      <w:marBottom w:val="0"/>
                      <w:divBdr>
                        <w:top w:val="none" w:sz="0" w:space="0" w:color="auto"/>
                        <w:left w:val="none" w:sz="0" w:space="0" w:color="auto"/>
                        <w:bottom w:val="none" w:sz="0" w:space="0" w:color="auto"/>
                        <w:right w:val="none" w:sz="0" w:space="0" w:color="auto"/>
                      </w:divBdr>
                    </w:div>
                  </w:divsChild>
                </w:div>
                <w:div w:id="1557278004">
                  <w:marLeft w:val="0"/>
                  <w:marRight w:val="0"/>
                  <w:marTop w:val="0"/>
                  <w:marBottom w:val="0"/>
                  <w:divBdr>
                    <w:top w:val="none" w:sz="0" w:space="0" w:color="auto"/>
                    <w:left w:val="none" w:sz="0" w:space="0" w:color="auto"/>
                    <w:bottom w:val="none" w:sz="0" w:space="0" w:color="auto"/>
                    <w:right w:val="none" w:sz="0" w:space="0" w:color="auto"/>
                  </w:divBdr>
                  <w:divsChild>
                    <w:div w:id="2001614631">
                      <w:marLeft w:val="0"/>
                      <w:marRight w:val="0"/>
                      <w:marTop w:val="0"/>
                      <w:marBottom w:val="0"/>
                      <w:divBdr>
                        <w:top w:val="none" w:sz="0" w:space="0" w:color="auto"/>
                        <w:left w:val="none" w:sz="0" w:space="0" w:color="auto"/>
                        <w:bottom w:val="none" w:sz="0" w:space="0" w:color="auto"/>
                        <w:right w:val="none" w:sz="0" w:space="0" w:color="auto"/>
                      </w:divBdr>
                    </w:div>
                  </w:divsChild>
                </w:div>
                <w:div w:id="1589658052">
                  <w:marLeft w:val="0"/>
                  <w:marRight w:val="0"/>
                  <w:marTop w:val="0"/>
                  <w:marBottom w:val="0"/>
                  <w:divBdr>
                    <w:top w:val="none" w:sz="0" w:space="0" w:color="auto"/>
                    <w:left w:val="none" w:sz="0" w:space="0" w:color="auto"/>
                    <w:bottom w:val="none" w:sz="0" w:space="0" w:color="auto"/>
                    <w:right w:val="none" w:sz="0" w:space="0" w:color="auto"/>
                  </w:divBdr>
                  <w:divsChild>
                    <w:div w:id="25449568">
                      <w:marLeft w:val="0"/>
                      <w:marRight w:val="0"/>
                      <w:marTop w:val="0"/>
                      <w:marBottom w:val="0"/>
                      <w:divBdr>
                        <w:top w:val="none" w:sz="0" w:space="0" w:color="auto"/>
                        <w:left w:val="none" w:sz="0" w:space="0" w:color="auto"/>
                        <w:bottom w:val="none" w:sz="0" w:space="0" w:color="auto"/>
                        <w:right w:val="none" w:sz="0" w:space="0" w:color="auto"/>
                      </w:divBdr>
                    </w:div>
                    <w:div w:id="574701998">
                      <w:marLeft w:val="0"/>
                      <w:marRight w:val="0"/>
                      <w:marTop w:val="0"/>
                      <w:marBottom w:val="0"/>
                      <w:divBdr>
                        <w:top w:val="none" w:sz="0" w:space="0" w:color="auto"/>
                        <w:left w:val="none" w:sz="0" w:space="0" w:color="auto"/>
                        <w:bottom w:val="none" w:sz="0" w:space="0" w:color="auto"/>
                        <w:right w:val="none" w:sz="0" w:space="0" w:color="auto"/>
                      </w:divBdr>
                    </w:div>
                    <w:div w:id="873738752">
                      <w:marLeft w:val="0"/>
                      <w:marRight w:val="0"/>
                      <w:marTop w:val="0"/>
                      <w:marBottom w:val="0"/>
                      <w:divBdr>
                        <w:top w:val="none" w:sz="0" w:space="0" w:color="auto"/>
                        <w:left w:val="none" w:sz="0" w:space="0" w:color="auto"/>
                        <w:bottom w:val="none" w:sz="0" w:space="0" w:color="auto"/>
                        <w:right w:val="none" w:sz="0" w:space="0" w:color="auto"/>
                      </w:divBdr>
                    </w:div>
                    <w:div w:id="1258716325">
                      <w:marLeft w:val="0"/>
                      <w:marRight w:val="0"/>
                      <w:marTop w:val="0"/>
                      <w:marBottom w:val="0"/>
                      <w:divBdr>
                        <w:top w:val="none" w:sz="0" w:space="0" w:color="auto"/>
                        <w:left w:val="none" w:sz="0" w:space="0" w:color="auto"/>
                        <w:bottom w:val="none" w:sz="0" w:space="0" w:color="auto"/>
                        <w:right w:val="none" w:sz="0" w:space="0" w:color="auto"/>
                      </w:divBdr>
                    </w:div>
                    <w:div w:id="1505978016">
                      <w:marLeft w:val="0"/>
                      <w:marRight w:val="0"/>
                      <w:marTop w:val="0"/>
                      <w:marBottom w:val="0"/>
                      <w:divBdr>
                        <w:top w:val="none" w:sz="0" w:space="0" w:color="auto"/>
                        <w:left w:val="none" w:sz="0" w:space="0" w:color="auto"/>
                        <w:bottom w:val="none" w:sz="0" w:space="0" w:color="auto"/>
                        <w:right w:val="none" w:sz="0" w:space="0" w:color="auto"/>
                      </w:divBdr>
                    </w:div>
                    <w:div w:id="2057268224">
                      <w:marLeft w:val="0"/>
                      <w:marRight w:val="0"/>
                      <w:marTop w:val="0"/>
                      <w:marBottom w:val="0"/>
                      <w:divBdr>
                        <w:top w:val="none" w:sz="0" w:space="0" w:color="auto"/>
                        <w:left w:val="none" w:sz="0" w:space="0" w:color="auto"/>
                        <w:bottom w:val="none" w:sz="0" w:space="0" w:color="auto"/>
                        <w:right w:val="none" w:sz="0" w:space="0" w:color="auto"/>
                      </w:divBdr>
                    </w:div>
                  </w:divsChild>
                </w:div>
                <w:div w:id="1688361432">
                  <w:marLeft w:val="0"/>
                  <w:marRight w:val="0"/>
                  <w:marTop w:val="0"/>
                  <w:marBottom w:val="0"/>
                  <w:divBdr>
                    <w:top w:val="none" w:sz="0" w:space="0" w:color="auto"/>
                    <w:left w:val="none" w:sz="0" w:space="0" w:color="auto"/>
                    <w:bottom w:val="none" w:sz="0" w:space="0" w:color="auto"/>
                    <w:right w:val="none" w:sz="0" w:space="0" w:color="auto"/>
                  </w:divBdr>
                  <w:divsChild>
                    <w:div w:id="159540193">
                      <w:marLeft w:val="0"/>
                      <w:marRight w:val="0"/>
                      <w:marTop w:val="0"/>
                      <w:marBottom w:val="0"/>
                      <w:divBdr>
                        <w:top w:val="none" w:sz="0" w:space="0" w:color="auto"/>
                        <w:left w:val="none" w:sz="0" w:space="0" w:color="auto"/>
                        <w:bottom w:val="none" w:sz="0" w:space="0" w:color="auto"/>
                        <w:right w:val="none" w:sz="0" w:space="0" w:color="auto"/>
                      </w:divBdr>
                    </w:div>
                    <w:div w:id="945886516">
                      <w:marLeft w:val="0"/>
                      <w:marRight w:val="0"/>
                      <w:marTop w:val="0"/>
                      <w:marBottom w:val="0"/>
                      <w:divBdr>
                        <w:top w:val="none" w:sz="0" w:space="0" w:color="auto"/>
                        <w:left w:val="none" w:sz="0" w:space="0" w:color="auto"/>
                        <w:bottom w:val="none" w:sz="0" w:space="0" w:color="auto"/>
                        <w:right w:val="none" w:sz="0" w:space="0" w:color="auto"/>
                      </w:divBdr>
                    </w:div>
                    <w:div w:id="1247880771">
                      <w:marLeft w:val="0"/>
                      <w:marRight w:val="0"/>
                      <w:marTop w:val="0"/>
                      <w:marBottom w:val="0"/>
                      <w:divBdr>
                        <w:top w:val="none" w:sz="0" w:space="0" w:color="auto"/>
                        <w:left w:val="none" w:sz="0" w:space="0" w:color="auto"/>
                        <w:bottom w:val="none" w:sz="0" w:space="0" w:color="auto"/>
                        <w:right w:val="none" w:sz="0" w:space="0" w:color="auto"/>
                      </w:divBdr>
                    </w:div>
                    <w:div w:id="1557737935">
                      <w:marLeft w:val="0"/>
                      <w:marRight w:val="0"/>
                      <w:marTop w:val="0"/>
                      <w:marBottom w:val="0"/>
                      <w:divBdr>
                        <w:top w:val="none" w:sz="0" w:space="0" w:color="auto"/>
                        <w:left w:val="none" w:sz="0" w:space="0" w:color="auto"/>
                        <w:bottom w:val="none" w:sz="0" w:space="0" w:color="auto"/>
                        <w:right w:val="none" w:sz="0" w:space="0" w:color="auto"/>
                      </w:divBdr>
                    </w:div>
                    <w:div w:id="1768890934">
                      <w:marLeft w:val="0"/>
                      <w:marRight w:val="0"/>
                      <w:marTop w:val="0"/>
                      <w:marBottom w:val="0"/>
                      <w:divBdr>
                        <w:top w:val="none" w:sz="0" w:space="0" w:color="auto"/>
                        <w:left w:val="none" w:sz="0" w:space="0" w:color="auto"/>
                        <w:bottom w:val="none" w:sz="0" w:space="0" w:color="auto"/>
                        <w:right w:val="none" w:sz="0" w:space="0" w:color="auto"/>
                      </w:divBdr>
                    </w:div>
                    <w:div w:id="1911380776">
                      <w:marLeft w:val="0"/>
                      <w:marRight w:val="0"/>
                      <w:marTop w:val="0"/>
                      <w:marBottom w:val="0"/>
                      <w:divBdr>
                        <w:top w:val="none" w:sz="0" w:space="0" w:color="auto"/>
                        <w:left w:val="none" w:sz="0" w:space="0" w:color="auto"/>
                        <w:bottom w:val="none" w:sz="0" w:space="0" w:color="auto"/>
                        <w:right w:val="none" w:sz="0" w:space="0" w:color="auto"/>
                      </w:divBdr>
                    </w:div>
                  </w:divsChild>
                </w:div>
                <w:div w:id="1845506660">
                  <w:marLeft w:val="0"/>
                  <w:marRight w:val="0"/>
                  <w:marTop w:val="0"/>
                  <w:marBottom w:val="0"/>
                  <w:divBdr>
                    <w:top w:val="none" w:sz="0" w:space="0" w:color="auto"/>
                    <w:left w:val="none" w:sz="0" w:space="0" w:color="auto"/>
                    <w:bottom w:val="none" w:sz="0" w:space="0" w:color="auto"/>
                    <w:right w:val="none" w:sz="0" w:space="0" w:color="auto"/>
                  </w:divBdr>
                  <w:divsChild>
                    <w:div w:id="614755455">
                      <w:marLeft w:val="0"/>
                      <w:marRight w:val="0"/>
                      <w:marTop w:val="0"/>
                      <w:marBottom w:val="0"/>
                      <w:divBdr>
                        <w:top w:val="none" w:sz="0" w:space="0" w:color="auto"/>
                        <w:left w:val="none" w:sz="0" w:space="0" w:color="auto"/>
                        <w:bottom w:val="none" w:sz="0" w:space="0" w:color="auto"/>
                        <w:right w:val="none" w:sz="0" w:space="0" w:color="auto"/>
                      </w:divBdr>
                    </w:div>
                    <w:div w:id="794561223">
                      <w:marLeft w:val="0"/>
                      <w:marRight w:val="0"/>
                      <w:marTop w:val="0"/>
                      <w:marBottom w:val="0"/>
                      <w:divBdr>
                        <w:top w:val="none" w:sz="0" w:space="0" w:color="auto"/>
                        <w:left w:val="none" w:sz="0" w:space="0" w:color="auto"/>
                        <w:bottom w:val="none" w:sz="0" w:space="0" w:color="auto"/>
                        <w:right w:val="none" w:sz="0" w:space="0" w:color="auto"/>
                      </w:divBdr>
                    </w:div>
                    <w:div w:id="1099519223">
                      <w:marLeft w:val="0"/>
                      <w:marRight w:val="0"/>
                      <w:marTop w:val="0"/>
                      <w:marBottom w:val="0"/>
                      <w:divBdr>
                        <w:top w:val="none" w:sz="0" w:space="0" w:color="auto"/>
                        <w:left w:val="none" w:sz="0" w:space="0" w:color="auto"/>
                        <w:bottom w:val="none" w:sz="0" w:space="0" w:color="auto"/>
                        <w:right w:val="none" w:sz="0" w:space="0" w:color="auto"/>
                      </w:divBdr>
                    </w:div>
                    <w:div w:id="1114246833">
                      <w:marLeft w:val="0"/>
                      <w:marRight w:val="0"/>
                      <w:marTop w:val="0"/>
                      <w:marBottom w:val="0"/>
                      <w:divBdr>
                        <w:top w:val="none" w:sz="0" w:space="0" w:color="auto"/>
                        <w:left w:val="none" w:sz="0" w:space="0" w:color="auto"/>
                        <w:bottom w:val="none" w:sz="0" w:space="0" w:color="auto"/>
                        <w:right w:val="none" w:sz="0" w:space="0" w:color="auto"/>
                      </w:divBdr>
                    </w:div>
                    <w:div w:id="1166552809">
                      <w:marLeft w:val="0"/>
                      <w:marRight w:val="0"/>
                      <w:marTop w:val="0"/>
                      <w:marBottom w:val="0"/>
                      <w:divBdr>
                        <w:top w:val="none" w:sz="0" w:space="0" w:color="auto"/>
                        <w:left w:val="none" w:sz="0" w:space="0" w:color="auto"/>
                        <w:bottom w:val="none" w:sz="0" w:space="0" w:color="auto"/>
                        <w:right w:val="none" w:sz="0" w:space="0" w:color="auto"/>
                      </w:divBdr>
                    </w:div>
                    <w:div w:id="2018728060">
                      <w:marLeft w:val="0"/>
                      <w:marRight w:val="0"/>
                      <w:marTop w:val="0"/>
                      <w:marBottom w:val="0"/>
                      <w:divBdr>
                        <w:top w:val="none" w:sz="0" w:space="0" w:color="auto"/>
                        <w:left w:val="none" w:sz="0" w:space="0" w:color="auto"/>
                        <w:bottom w:val="none" w:sz="0" w:space="0" w:color="auto"/>
                        <w:right w:val="none" w:sz="0" w:space="0" w:color="auto"/>
                      </w:divBdr>
                    </w:div>
                  </w:divsChild>
                </w:div>
                <w:div w:id="1991015392">
                  <w:marLeft w:val="0"/>
                  <w:marRight w:val="0"/>
                  <w:marTop w:val="0"/>
                  <w:marBottom w:val="0"/>
                  <w:divBdr>
                    <w:top w:val="none" w:sz="0" w:space="0" w:color="auto"/>
                    <w:left w:val="none" w:sz="0" w:space="0" w:color="auto"/>
                    <w:bottom w:val="none" w:sz="0" w:space="0" w:color="auto"/>
                    <w:right w:val="none" w:sz="0" w:space="0" w:color="auto"/>
                  </w:divBdr>
                  <w:divsChild>
                    <w:div w:id="1228028064">
                      <w:marLeft w:val="0"/>
                      <w:marRight w:val="0"/>
                      <w:marTop w:val="0"/>
                      <w:marBottom w:val="0"/>
                      <w:divBdr>
                        <w:top w:val="none" w:sz="0" w:space="0" w:color="auto"/>
                        <w:left w:val="none" w:sz="0" w:space="0" w:color="auto"/>
                        <w:bottom w:val="none" w:sz="0" w:space="0" w:color="auto"/>
                        <w:right w:val="none" w:sz="0" w:space="0" w:color="auto"/>
                      </w:divBdr>
                    </w:div>
                    <w:div w:id="2099404096">
                      <w:marLeft w:val="0"/>
                      <w:marRight w:val="0"/>
                      <w:marTop w:val="0"/>
                      <w:marBottom w:val="0"/>
                      <w:divBdr>
                        <w:top w:val="none" w:sz="0" w:space="0" w:color="auto"/>
                        <w:left w:val="none" w:sz="0" w:space="0" w:color="auto"/>
                        <w:bottom w:val="none" w:sz="0" w:space="0" w:color="auto"/>
                        <w:right w:val="none" w:sz="0" w:space="0" w:color="auto"/>
                      </w:divBdr>
                    </w:div>
                  </w:divsChild>
                </w:div>
                <w:div w:id="2075469548">
                  <w:marLeft w:val="0"/>
                  <w:marRight w:val="0"/>
                  <w:marTop w:val="0"/>
                  <w:marBottom w:val="0"/>
                  <w:divBdr>
                    <w:top w:val="none" w:sz="0" w:space="0" w:color="auto"/>
                    <w:left w:val="none" w:sz="0" w:space="0" w:color="auto"/>
                    <w:bottom w:val="none" w:sz="0" w:space="0" w:color="auto"/>
                    <w:right w:val="none" w:sz="0" w:space="0" w:color="auto"/>
                  </w:divBdr>
                  <w:divsChild>
                    <w:div w:id="453403647">
                      <w:marLeft w:val="0"/>
                      <w:marRight w:val="0"/>
                      <w:marTop w:val="0"/>
                      <w:marBottom w:val="0"/>
                      <w:divBdr>
                        <w:top w:val="none" w:sz="0" w:space="0" w:color="auto"/>
                        <w:left w:val="none" w:sz="0" w:space="0" w:color="auto"/>
                        <w:bottom w:val="none" w:sz="0" w:space="0" w:color="auto"/>
                        <w:right w:val="none" w:sz="0" w:space="0" w:color="auto"/>
                      </w:divBdr>
                    </w:div>
                    <w:div w:id="1228685449">
                      <w:marLeft w:val="0"/>
                      <w:marRight w:val="0"/>
                      <w:marTop w:val="0"/>
                      <w:marBottom w:val="0"/>
                      <w:divBdr>
                        <w:top w:val="none" w:sz="0" w:space="0" w:color="auto"/>
                        <w:left w:val="none" w:sz="0" w:space="0" w:color="auto"/>
                        <w:bottom w:val="none" w:sz="0" w:space="0" w:color="auto"/>
                        <w:right w:val="none" w:sz="0" w:space="0" w:color="auto"/>
                      </w:divBdr>
                    </w:div>
                    <w:div w:id="1273636546">
                      <w:marLeft w:val="0"/>
                      <w:marRight w:val="0"/>
                      <w:marTop w:val="0"/>
                      <w:marBottom w:val="0"/>
                      <w:divBdr>
                        <w:top w:val="none" w:sz="0" w:space="0" w:color="auto"/>
                        <w:left w:val="none" w:sz="0" w:space="0" w:color="auto"/>
                        <w:bottom w:val="none" w:sz="0" w:space="0" w:color="auto"/>
                        <w:right w:val="none" w:sz="0" w:space="0" w:color="auto"/>
                      </w:divBdr>
                    </w:div>
                    <w:div w:id="1504860715">
                      <w:marLeft w:val="0"/>
                      <w:marRight w:val="0"/>
                      <w:marTop w:val="0"/>
                      <w:marBottom w:val="0"/>
                      <w:divBdr>
                        <w:top w:val="none" w:sz="0" w:space="0" w:color="auto"/>
                        <w:left w:val="none" w:sz="0" w:space="0" w:color="auto"/>
                        <w:bottom w:val="none" w:sz="0" w:space="0" w:color="auto"/>
                        <w:right w:val="none" w:sz="0" w:space="0" w:color="auto"/>
                      </w:divBdr>
                    </w:div>
                    <w:div w:id="1793594022">
                      <w:marLeft w:val="0"/>
                      <w:marRight w:val="0"/>
                      <w:marTop w:val="0"/>
                      <w:marBottom w:val="0"/>
                      <w:divBdr>
                        <w:top w:val="none" w:sz="0" w:space="0" w:color="auto"/>
                        <w:left w:val="none" w:sz="0" w:space="0" w:color="auto"/>
                        <w:bottom w:val="none" w:sz="0" w:space="0" w:color="auto"/>
                        <w:right w:val="none" w:sz="0" w:space="0" w:color="auto"/>
                      </w:divBdr>
                    </w:div>
                    <w:div w:id="19694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00632">
      <w:bodyDiv w:val="1"/>
      <w:marLeft w:val="0"/>
      <w:marRight w:val="0"/>
      <w:marTop w:val="0"/>
      <w:marBottom w:val="0"/>
      <w:divBdr>
        <w:top w:val="none" w:sz="0" w:space="0" w:color="auto"/>
        <w:left w:val="none" w:sz="0" w:space="0" w:color="auto"/>
        <w:bottom w:val="none" w:sz="0" w:space="0" w:color="auto"/>
        <w:right w:val="none" w:sz="0" w:space="0" w:color="auto"/>
      </w:divBdr>
    </w:div>
    <w:div w:id="480000651">
      <w:bodyDiv w:val="1"/>
      <w:marLeft w:val="0"/>
      <w:marRight w:val="0"/>
      <w:marTop w:val="0"/>
      <w:marBottom w:val="0"/>
      <w:divBdr>
        <w:top w:val="none" w:sz="0" w:space="0" w:color="auto"/>
        <w:left w:val="none" w:sz="0" w:space="0" w:color="auto"/>
        <w:bottom w:val="none" w:sz="0" w:space="0" w:color="auto"/>
        <w:right w:val="none" w:sz="0" w:space="0" w:color="auto"/>
      </w:divBdr>
    </w:div>
    <w:div w:id="480970720">
      <w:bodyDiv w:val="1"/>
      <w:marLeft w:val="0"/>
      <w:marRight w:val="0"/>
      <w:marTop w:val="0"/>
      <w:marBottom w:val="0"/>
      <w:divBdr>
        <w:top w:val="none" w:sz="0" w:space="0" w:color="auto"/>
        <w:left w:val="none" w:sz="0" w:space="0" w:color="auto"/>
        <w:bottom w:val="none" w:sz="0" w:space="0" w:color="auto"/>
        <w:right w:val="none" w:sz="0" w:space="0" w:color="auto"/>
      </w:divBdr>
    </w:div>
    <w:div w:id="481511323">
      <w:bodyDiv w:val="1"/>
      <w:marLeft w:val="0"/>
      <w:marRight w:val="0"/>
      <w:marTop w:val="0"/>
      <w:marBottom w:val="0"/>
      <w:divBdr>
        <w:top w:val="none" w:sz="0" w:space="0" w:color="auto"/>
        <w:left w:val="none" w:sz="0" w:space="0" w:color="auto"/>
        <w:bottom w:val="none" w:sz="0" w:space="0" w:color="auto"/>
        <w:right w:val="none" w:sz="0" w:space="0" w:color="auto"/>
      </w:divBdr>
    </w:div>
    <w:div w:id="486172099">
      <w:bodyDiv w:val="1"/>
      <w:marLeft w:val="0"/>
      <w:marRight w:val="0"/>
      <w:marTop w:val="0"/>
      <w:marBottom w:val="0"/>
      <w:divBdr>
        <w:top w:val="none" w:sz="0" w:space="0" w:color="auto"/>
        <w:left w:val="none" w:sz="0" w:space="0" w:color="auto"/>
        <w:bottom w:val="none" w:sz="0" w:space="0" w:color="auto"/>
        <w:right w:val="none" w:sz="0" w:space="0" w:color="auto"/>
      </w:divBdr>
    </w:div>
    <w:div w:id="486899505">
      <w:bodyDiv w:val="1"/>
      <w:marLeft w:val="0"/>
      <w:marRight w:val="0"/>
      <w:marTop w:val="0"/>
      <w:marBottom w:val="0"/>
      <w:divBdr>
        <w:top w:val="none" w:sz="0" w:space="0" w:color="auto"/>
        <w:left w:val="none" w:sz="0" w:space="0" w:color="auto"/>
        <w:bottom w:val="none" w:sz="0" w:space="0" w:color="auto"/>
        <w:right w:val="none" w:sz="0" w:space="0" w:color="auto"/>
      </w:divBdr>
    </w:div>
    <w:div w:id="487065047">
      <w:bodyDiv w:val="1"/>
      <w:marLeft w:val="0"/>
      <w:marRight w:val="0"/>
      <w:marTop w:val="0"/>
      <w:marBottom w:val="0"/>
      <w:divBdr>
        <w:top w:val="none" w:sz="0" w:space="0" w:color="auto"/>
        <w:left w:val="none" w:sz="0" w:space="0" w:color="auto"/>
        <w:bottom w:val="none" w:sz="0" w:space="0" w:color="auto"/>
        <w:right w:val="none" w:sz="0" w:space="0" w:color="auto"/>
      </w:divBdr>
    </w:div>
    <w:div w:id="487789881">
      <w:bodyDiv w:val="1"/>
      <w:marLeft w:val="0"/>
      <w:marRight w:val="0"/>
      <w:marTop w:val="0"/>
      <w:marBottom w:val="0"/>
      <w:divBdr>
        <w:top w:val="none" w:sz="0" w:space="0" w:color="auto"/>
        <w:left w:val="none" w:sz="0" w:space="0" w:color="auto"/>
        <w:bottom w:val="none" w:sz="0" w:space="0" w:color="auto"/>
        <w:right w:val="none" w:sz="0" w:space="0" w:color="auto"/>
      </w:divBdr>
    </w:div>
    <w:div w:id="488013669">
      <w:bodyDiv w:val="1"/>
      <w:marLeft w:val="0"/>
      <w:marRight w:val="0"/>
      <w:marTop w:val="0"/>
      <w:marBottom w:val="0"/>
      <w:divBdr>
        <w:top w:val="none" w:sz="0" w:space="0" w:color="auto"/>
        <w:left w:val="none" w:sz="0" w:space="0" w:color="auto"/>
        <w:bottom w:val="none" w:sz="0" w:space="0" w:color="auto"/>
        <w:right w:val="none" w:sz="0" w:space="0" w:color="auto"/>
      </w:divBdr>
    </w:div>
    <w:div w:id="488330282">
      <w:bodyDiv w:val="1"/>
      <w:marLeft w:val="0"/>
      <w:marRight w:val="0"/>
      <w:marTop w:val="0"/>
      <w:marBottom w:val="0"/>
      <w:divBdr>
        <w:top w:val="none" w:sz="0" w:space="0" w:color="auto"/>
        <w:left w:val="none" w:sz="0" w:space="0" w:color="auto"/>
        <w:bottom w:val="none" w:sz="0" w:space="0" w:color="auto"/>
        <w:right w:val="none" w:sz="0" w:space="0" w:color="auto"/>
      </w:divBdr>
    </w:div>
    <w:div w:id="488982064">
      <w:bodyDiv w:val="1"/>
      <w:marLeft w:val="0"/>
      <w:marRight w:val="0"/>
      <w:marTop w:val="0"/>
      <w:marBottom w:val="0"/>
      <w:divBdr>
        <w:top w:val="none" w:sz="0" w:space="0" w:color="auto"/>
        <w:left w:val="none" w:sz="0" w:space="0" w:color="auto"/>
        <w:bottom w:val="none" w:sz="0" w:space="0" w:color="auto"/>
        <w:right w:val="none" w:sz="0" w:space="0" w:color="auto"/>
      </w:divBdr>
    </w:div>
    <w:div w:id="489567560">
      <w:bodyDiv w:val="1"/>
      <w:marLeft w:val="0"/>
      <w:marRight w:val="0"/>
      <w:marTop w:val="0"/>
      <w:marBottom w:val="0"/>
      <w:divBdr>
        <w:top w:val="none" w:sz="0" w:space="0" w:color="auto"/>
        <w:left w:val="none" w:sz="0" w:space="0" w:color="auto"/>
        <w:bottom w:val="none" w:sz="0" w:space="0" w:color="auto"/>
        <w:right w:val="none" w:sz="0" w:space="0" w:color="auto"/>
      </w:divBdr>
    </w:div>
    <w:div w:id="489637440">
      <w:bodyDiv w:val="1"/>
      <w:marLeft w:val="0"/>
      <w:marRight w:val="0"/>
      <w:marTop w:val="0"/>
      <w:marBottom w:val="0"/>
      <w:divBdr>
        <w:top w:val="none" w:sz="0" w:space="0" w:color="auto"/>
        <w:left w:val="none" w:sz="0" w:space="0" w:color="auto"/>
        <w:bottom w:val="none" w:sz="0" w:space="0" w:color="auto"/>
        <w:right w:val="none" w:sz="0" w:space="0" w:color="auto"/>
      </w:divBdr>
    </w:div>
    <w:div w:id="489639096">
      <w:bodyDiv w:val="1"/>
      <w:marLeft w:val="0"/>
      <w:marRight w:val="0"/>
      <w:marTop w:val="0"/>
      <w:marBottom w:val="0"/>
      <w:divBdr>
        <w:top w:val="none" w:sz="0" w:space="0" w:color="auto"/>
        <w:left w:val="none" w:sz="0" w:space="0" w:color="auto"/>
        <w:bottom w:val="none" w:sz="0" w:space="0" w:color="auto"/>
        <w:right w:val="none" w:sz="0" w:space="0" w:color="auto"/>
      </w:divBdr>
    </w:div>
    <w:div w:id="489641491">
      <w:bodyDiv w:val="1"/>
      <w:marLeft w:val="0"/>
      <w:marRight w:val="0"/>
      <w:marTop w:val="0"/>
      <w:marBottom w:val="0"/>
      <w:divBdr>
        <w:top w:val="none" w:sz="0" w:space="0" w:color="auto"/>
        <w:left w:val="none" w:sz="0" w:space="0" w:color="auto"/>
        <w:bottom w:val="none" w:sz="0" w:space="0" w:color="auto"/>
        <w:right w:val="none" w:sz="0" w:space="0" w:color="auto"/>
      </w:divBdr>
    </w:div>
    <w:div w:id="491944862">
      <w:bodyDiv w:val="1"/>
      <w:marLeft w:val="0"/>
      <w:marRight w:val="0"/>
      <w:marTop w:val="0"/>
      <w:marBottom w:val="0"/>
      <w:divBdr>
        <w:top w:val="none" w:sz="0" w:space="0" w:color="auto"/>
        <w:left w:val="none" w:sz="0" w:space="0" w:color="auto"/>
        <w:bottom w:val="none" w:sz="0" w:space="0" w:color="auto"/>
        <w:right w:val="none" w:sz="0" w:space="0" w:color="auto"/>
      </w:divBdr>
    </w:div>
    <w:div w:id="492183585">
      <w:bodyDiv w:val="1"/>
      <w:marLeft w:val="0"/>
      <w:marRight w:val="0"/>
      <w:marTop w:val="0"/>
      <w:marBottom w:val="0"/>
      <w:divBdr>
        <w:top w:val="none" w:sz="0" w:space="0" w:color="auto"/>
        <w:left w:val="none" w:sz="0" w:space="0" w:color="auto"/>
        <w:bottom w:val="none" w:sz="0" w:space="0" w:color="auto"/>
        <w:right w:val="none" w:sz="0" w:space="0" w:color="auto"/>
      </w:divBdr>
    </w:div>
    <w:div w:id="493303826">
      <w:bodyDiv w:val="1"/>
      <w:marLeft w:val="0"/>
      <w:marRight w:val="0"/>
      <w:marTop w:val="0"/>
      <w:marBottom w:val="0"/>
      <w:divBdr>
        <w:top w:val="none" w:sz="0" w:space="0" w:color="auto"/>
        <w:left w:val="none" w:sz="0" w:space="0" w:color="auto"/>
        <w:bottom w:val="none" w:sz="0" w:space="0" w:color="auto"/>
        <w:right w:val="none" w:sz="0" w:space="0" w:color="auto"/>
      </w:divBdr>
    </w:div>
    <w:div w:id="494535349">
      <w:bodyDiv w:val="1"/>
      <w:marLeft w:val="0"/>
      <w:marRight w:val="0"/>
      <w:marTop w:val="0"/>
      <w:marBottom w:val="0"/>
      <w:divBdr>
        <w:top w:val="none" w:sz="0" w:space="0" w:color="auto"/>
        <w:left w:val="none" w:sz="0" w:space="0" w:color="auto"/>
        <w:bottom w:val="none" w:sz="0" w:space="0" w:color="auto"/>
        <w:right w:val="none" w:sz="0" w:space="0" w:color="auto"/>
      </w:divBdr>
    </w:div>
    <w:div w:id="494684012">
      <w:bodyDiv w:val="1"/>
      <w:marLeft w:val="0"/>
      <w:marRight w:val="0"/>
      <w:marTop w:val="0"/>
      <w:marBottom w:val="0"/>
      <w:divBdr>
        <w:top w:val="none" w:sz="0" w:space="0" w:color="auto"/>
        <w:left w:val="none" w:sz="0" w:space="0" w:color="auto"/>
        <w:bottom w:val="none" w:sz="0" w:space="0" w:color="auto"/>
        <w:right w:val="none" w:sz="0" w:space="0" w:color="auto"/>
      </w:divBdr>
    </w:div>
    <w:div w:id="497888147">
      <w:bodyDiv w:val="1"/>
      <w:marLeft w:val="0"/>
      <w:marRight w:val="0"/>
      <w:marTop w:val="0"/>
      <w:marBottom w:val="0"/>
      <w:divBdr>
        <w:top w:val="none" w:sz="0" w:space="0" w:color="auto"/>
        <w:left w:val="none" w:sz="0" w:space="0" w:color="auto"/>
        <w:bottom w:val="none" w:sz="0" w:space="0" w:color="auto"/>
        <w:right w:val="none" w:sz="0" w:space="0" w:color="auto"/>
      </w:divBdr>
    </w:div>
    <w:div w:id="499581628">
      <w:bodyDiv w:val="1"/>
      <w:marLeft w:val="0"/>
      <w:marRight w:val="0"/>
      <w:marTop w:val="0"/>
      <w:marBottom w:val="0"/>
      <w:divBdr>
        <w:top w:val="none" w:sz="0" w:space="0" w:color="auto"/>
        <w:left w:val="none" w:sz="0" w:space="0" w:color="auto"/>
        <w:bottom w:val="none" w:sz="0" w:space="0" w:color="auto"/>
        <w:right w:val="none" w:sz="0" w:space="0" w:color="auto"/>
      </w:divBdr>
    </w:div>
    <w:div w:id="501508665">
      <w:bodyDiv w:val="1"/>
      <w:marLeft w:val="0"/>
      <w:marRight w:val="0"/>
      <w:marTop w:val="0"/>
      <w:marBottom w:val="0"/>
      <w:divBdr>
        <w:top w:val="none" w:sz="0" w:space="0" w:color="auto"/>
        <w:left w:val="none" w:sz="0" w:space="0" w:color="auto"/>
        <w:bottom w:val="none" w:sz="0" w:space="0" w:color="auto"/>
        <w:right w:val="none" w:sz="0" w:space="0" w:color="auto"/>
      </w:divBdr>
    </w:div>
    <w:div w:id="501706016">
      <w:bodyDiv w:val="1"/>
      <w:marLeft w:val="0"/>
      <w:marRight w:val="0"/>
      <w:marTop w:val="0"/>
      <w:marBottom w:val="0"/>
      <w:divBdr>
        <w:top w:val="none" w:sz="0" w:space="0" w:color="auto"/>
        <w:left w:val="none" w:sz="0" w:space="0" w:color="auto"/>
        <w:bottom w:val="none" w:sz="0" w:space="0" w:color="auto"/>
        <w:right w:val="none" w:sz="0" w:space="0" w:color="auto"/>
      </w:divBdr>
    </w:div>
    <w:div w:id="502672755">
      <w:bodyDiv w:val="1"/>
      <w:marLeft w:val="0"/>
      <w:marRight w:val="0"/>
      <w:marTop w:val="0"/>
      <w:marBottom w:val="0"/>
      <w:divBdr>
        <w:top w:val="none" w:sz="0" w:space="0" w:color="auto"/>
        <w:left w:val="none" w:sz="0" w:space="0" w:color="auto"/>
        <w:bottom w:val="none" w:sz="0" w:space="0" w:color="auto"/>
        <w:right w:val="none" w:sz="0" w:space="0" w:color="auto"/>
      </w:divBdr>
      <w:divsChild>
        <w:div w:id="987826794">
          <w:marLeft w:val="0"/>
          <w:marRight w:val="0"/>
          <w:marTop w:val="0"/>
          <w:marBottom w:val="0"/>
          <w:divBdr>
            <w:top w:val="none" w:sz="0" w:space="0" w:color="auto"/>
            <w:left w:val="none" w:sz="0" w:space="0" w:color="auto"/>
            <w:bottom w:val="none" w:sz="0" w:space="0" w:color="auto"/>
            <w:right w:val="none" w:sz="0" w:space="0" w:color="auto"/>
          </w:divBdr>
          <w:divsChild>
            <w:div w:id="893850670">
              <w:marLeft w:val="0"/>
              <w:marRight w:val="0"/>
              <w:marTop w:val="0"/>
              <w:marBottom w:val="0"/>
              <w:divBdr>
                <w:top w:val="none" w:sz="0" w:space="0" w:color="auto"/>
                <w:left w:val="none" w:sz="0" w:space="0" w:color="auto"/>
                <w:bottom w:val="none" w:sz="0" w:space="0" w:color="auto"/>
                <w:right w:val="none" w:sz="0" w:space="0" w:color="auto"/>
              </w:divBdr>
              <w:divsChild>
                <w:div w:id="46682713">
                  <w:marLeft w:val="0"/>
                  <w:marRight w:val="0"/>
                  <w:marTop w:val="0"/>
                  <w:marBottom w:val="0"/>
                  <w:divBdr>
                    <w:top w:val="none" w:sz="0" w:space="0" w:color="auto"/>
                    <w:left w:val="none" w:sz="0" w:space="0" w:color="auto"/>
                    <w:bottom w:val="none" w:sz="0" w:space="0" w:color="auto"/>
                    <w:right w:val="none" w:sz="0" w:space="0" w:color="auto"/>
                  </w:divBdr>
                  <w:divsChild>
                    <w:div w:id="1403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14">
      <w:bodyDiv w:val="1"/>
      <w:marLeft w:val="0"/>
      <w:marRight w:val="0"/>
      <w:marTop w:val="0"/>
      <w:marBottom w:val="0"/>
      <w:divBdr>
        <w:top w:val="none" w:sz="0" w:space="0" w:color="auto"/>
        <w:left w:val="none" w:sz="0" w:space="0" w:color="auto"/>
        <w:bottom w:val="none" w:sz="0" w:space="0" w:color="auto"/>
        <w:right w:val="none" w:sz="0" w:space="0" w:color="auto"/>
      </w:divBdr>
    </w:div>
    <w:div w:id="503863864">
      <w:bodyDiv w:val="1"/>
      <w:marLeft w:val="0"/>
      <w:marRight w:val="0"/>
      <w:marTop w:val="0"/>
      <w:marBottom w:val="0"/>
      <w:divBdr>
        <w:top w:val="none" w:sz="0" w:space="0" w:color="auto"/>
        <w:left w:val="none" w:sz="0" w:space="0" w:color="auto"/>
        <w:bottom w:val="none" w:sz="0" w:space="0" w:color="auto"/>
        <w:right w:val="none" w:sz="0" w:space="0" w:color="auto"/>
      </w:divBdr>
    </w:div>
    <w:div w:id="504592521">
      <w:bodyDiv w:val="1"/>
      <w:marLeft w:val="0"/>
      <w:marRight w:val="0"/>
      <w:marTop w:val="0"/>
      <w:marBottom w:val="0"/>
      <w:divBdr>
        <w:top w:val="none" w:sz="0" w:space="0" w:color="auto"/>
        <w:left w:val="none" w:sz="0" w:space="0" w:color="auto"/>
        <w:bottom w:val="none" w:sz="0" w:space="0" w:color="auto"/>
        <w:right w:val="none" w:sz="0" w:space="0" w:color="auto"/>
      </w:divBdr>
    </w:div>
    <w:div w:id="505680928">
      <w:bodyDiv w:val="1"/>
      <w:marLeft w:val="0"/>
      <w:marRight w:val="0"/>
      <w:marTop w:val="0"/>
      <w:marBottom w:val="0"/>
      <w:divBdr>
        <w:top w:val="none" w:sz="0" w:space="0" w:color="auto"/>
        <w:left w:val="none" w:sz="0" w:space="0" w:color="auto"/>
        <w:bottom w:val="none" w:sz="0" w:space="0" w:color="auto"/>
        <w:right w:val="none" w:sz="0" w:space="0" w:color="auto"/>
      </w:divBdr>
    </w:div>
    <w:div w:id="506679798">
      <w:bodyDiv w:val="1"/>
      <w:marLeft w:val="0"/>
      <w:marRight w:val="0"/>
      <w:marTop w:val="0"/>
      <w:marBottom w:val="0"/>
      <w:divBdr>
        <w:top w:val="none" w:sz="0" w:space="0" w:color="auto"/>
        <w:left w:val="none" w:sz="0" w:space="0" w:color="auto"/>
        <w:bottom w:val="none" w:sz="0" w:space="0" w:color="auto"/>
        <w:right w:val="none" w:sz="0" w:space="0" w:color="auto"/>
      </w:divBdr>
    </w:div>
    <w:div w:id="507869637">
      <w:bodyDiv w:val="1"/>
      <w:marLeft w:val="0"/>
      <w:marRight w:val="0"/>
      <w:marTop w:val="0"/>
      <w:marBottom w:val="0"/>
      <w:divBdr>
        <w:top w:val="none" w:sz="0" w:space="0" w:color="auto"/>
        <w:left w:val="none" w:sz="0" w:space="0" w:color="auto"/>
        <w:bottom w:val="none" w:sz="0" w:space="0" w:color="auto"/>
        <w:right w:val="none" w:sz="0" w:space="0" w:color="auto"/>
      </w:divBdr>
      <w:divsChild>
        <w:div w:id="1054504599">
          <w:marLeft w:val="0"/>
          <w:marRight w:val="0"/>
          <w:marTop w:val="0"/>
          <w:marBottom w:val="0"/>
          <w:divBdr>
            <w:top w:val="none" w:sz="0" w:space="0" w:color="auto"/>
            <w:left w:val="none" w:sz="0" w:space="0" w:color="auto"/>
            <w:bottom w:val="none" w:sz="0" w:space="0" w:color="auto"/>
            <w:right w:val="none" w:sz="0" w:space="0" w:color="auto"/>
          </w:divBdr>
          <w:divsChild>
            <w:div w:id="862550036">
              <w:marLeft w:val="0"/>
              <w:marRight w:val="0"/>
              <w:marTop w:val="0"/>
              <w:marBottom w:val="0"/>
              <w:divBdr>
                <w:top w:val="none" w:sz="0" w:space="0" w:color="auto"/>
                <w:left w:val="none" w:sz="0" w:space="0" w:color="auto"/>
                <w:bottom w:val="none" w:sz="0" w:space="0" w:color="auto"/>
                <w:right w:val="none" w:sz="0" w:space="0" w:color="auto"/>
              </w:divBdr>
              <w:divsChild>
                <w:div w:id="677272690">
                  <w:marLeft w:val="0"/>
                  <w:marRight w:val="0"/>
                  <w:marTop w:val="0"/>
                  <w:marBottom w:val="0"/>
                  <w:divBdr>
                    <w:top w:val="none" w:sz="0" w:space="0" w:color="auto"/>
                    <w:left w:val="none" w:sz="0" w:space="0" w:color="auto"/>
                    <w:bottom w:val="none" w:sz="0" w:space="0" w:color="auto"/>
                    <w:right w:val="none" w:sz="0" w:space="0" w:color="auto"/>
                  </w:divBdr>
                  <w:divsChild>
                    <w:div w:id="78160686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07906553">
      <w:bodyDiv w:val="1"/>
      <w:marLeft w:val="0"/>
      <w:marRight w:val="0"/>
      <w:marTop w:val="0"/>
      <w:marBottom w:val="0"/>
      <w:divBdr>
        <w:top w:val="none" w:sz="0" w:space="0" w:color="auto"/>
        <w:left w:val="none" w:sz="0" w:space="0" w:color="auto"/>
        <w:bottom w:val="none" w:sz="0" w:space="0" w:color="auto"/>
        <w:right w:val="none" w:sz="0" w:space="0" w:color="auto"/>
      </w:divBdr>
    </w:div>
    <w:div w:id="508718745">
      <w:bodyDiv w:val="1"/>
      <w:marLeft w:val="0"/>
      <w:marRight w:val="0"/>
      <w:marTop w:val="0"/>
      <w:marBottom w:val="0"/>
      <w:divBdr>
        <w:top w:val="none" w:sz="0" w:space="0" w:color="auto"/>
        <w:left w:val="none" w:sz="0" w:space="0" w:color="auto"/>
        <w:bottom w:val="none" w:sz="0" w:space="0" w:color="auto"/>
        <w:right w:val="none" w:sz="0" w:space="0" w:color="auto"/>
      </w:divBdr>
    </w:div>
    <w:div w:id="510216640">
      <w:bodyDiv w:val="1"/>
      <w:marLeft w:val="0"/>
      <w:marRight w:val="0"/>
      <w:marTop w:val="0"/>
      <w:marBottom w:val="0"/>
      <w:divBdr>
        <w:top w:val="none" w:sz="0" w:space="0" w:color="auto"/>
        <w:left w:val="none" w:sz="0" w:space="0" w:color="auto"/>
        <w:bottom w:val="none" w:sz="0" w:space="0" w:color="auto"/>
        <w:right w:val="none" w:sz="0" w:space="0" w:color="auto"/>
      </w:divBdr>
    </w:div>
    <w:div w:id="510342781">
      <w:bodyDiv w:val="1"/>
      <w:marLeft w:val="0"/>
      <w:marRight w:val="0"/>
      <w:marTop w:val="0"/>
      <w:marBottom w:val="0"/>
      <w:divBdr>
        <w:top w:val="none" w:sz="0" w:space="0" w:color="auto"/>
        <w:left w:val="none" w:sz="0" w:space="0" w:color="auto"/>
        <w:bottom w:val="none" w:sz="0" w:space="0" w:color="auto"/>
        <w:right w:val="none" w:sz="0" w:space="0" w:color="auto"/>
      </w:divBdr>
    </w:div>
    <w:div w:id="510409116">
      <w:bodyDiv w:val="1"/>
      <w:marLeft w:val="0"/>
      <w:marRight w:val="0"/>
      <w:marTop w:val="0"/>
      <w:marBottom w:val="0"/>
      <w:divBdr>
        <w:top w:val="none" w:sz="0" w:space="0" w:color="auto"/>
        <w:left w:val="none" w:sz="0" w:space="0" w:color="auto"/>
        <w:bottom w:val="none" w:sz="0" w:space="0" w:color="auto"/>
        <w:right w:val="none" w:sz="0" w:space="0" w:color="auto"/>
      </w:divBdr>
    </w:div>
    <w:div w:id="510536486">
      <w:bodyDiv w:val="1"/>
      <w:marLeft w:val="0"/>
      <w:marRight w:val="0"/>
      <w:marTop w:val="0"/>
      <w:marBottom w:val="0"/>
      <w:divBdr>
        <w:top w:val="none" w:sz="0" w:space="0" w:color="auto"/>
        <w:left w:val="none" w:sz="0" w:space="0" w:color="auto"/>
        <w:bottom w:val="none" w:sz="0" w:space="0" w:color="auto"/>
        <w:right w:val="none" w:sz="0" w:space="0" w:color="auto"/>
      </w:divBdr>
    </w:div>
    <w:div w:id="511190147">
      <w:bodyDiv w:val="1"/>
      <w:marLeft w:val="0"/>
      <w:marRight w:val="0"/>
      <w:marTop w:val="0"/>
      <w:marBottom w:val="0"/>
      <w:divBdr>
        <w:top w:val="none" w:sz="0" w:space="0" w:color="auto"/>
        <w:left w:val="none" w:sz="0" w:space="0" w:color="auto"/>
        <w:bottom w:val="none" w:sz="0" w:space="0" w:color="auto"/>
        <w:right w:val="none" w:sz="0" w:space="0" w:color="auto"/>
      </w:divBdr>
    </w:div>
    <w:div w:id="512576258">
      <w:bodyDiv w:val="1"/>
      <w:marLeft w:val="0"/>
      <w:marRight w:val="0"/>
      <w:marTop w:val="0"/>
      <w:marBottom w:val="0"/>
      <w:divBdr>
        <w:top w:val="none" w:sz="0" w:space="0" w:color="auto"/>
        <w:left w:val="none" w:sz="0" w:space="0" w:color="auto"/>
        <w:bottom w:val="none" w:sz="0" w:space="0" w:color="auto"/>
        <w:right w:val="none" w:sz="0" w:space="0" w:color="auto"/>
      </w:divBdr>
    </w:div>
    <w:div w:id="513308104">
      <w:bodyDiv w:val="1"/>
      <w:marLeft w:val="0"/>
      <w:marRight w:val="0"/>
      <w:marTop w:val="0"/>
      <w:marBottom w:val="0"/>
      <w:divBdr>
        <w:top w:val="none" w:sz="0" w:space="0" w:color="auto"/>
        <w:left w:val="none" w:sz="0" w:space="0" w:color="auto"/>
        <w:bottom w:val="none" w:sz="0" w:space="0" w:color="auto"/>
        <w:right w:val="none" w:sz="0" w:space="0" w:color="auto"/>
      </w:divBdr>
    </w:div>
    <w:div w:id="513493825">
      <w:bodyDiv w:val="1"/>
      <w:marLeft w:val="0"/>
      <w:marRight w:val="0"/>
      <w:marTop w:val="0"/>
      <w:marBottom w:val="0"/>
      <w:divBdr>
        <w:top w:val="none" w:sz="0" w:space="0" w:color="auto"/>
        <w:left w:val="none" w:sz="0" w:space="0" w:color="auto"/>
        <w:bottom w:val="none" w:sz="0" w:space="0" w:color="auto"/>
        <w:right w:val="none" w:sz="0" w:space="0" w:color="auto"/>
      </w:divBdr>
    </w:div>
    <w:div w:id="515506842">
      <w:bodyDiv w:val="1"/>
      <w:marLeft w:val="0"/>
      <w:marRight w:val="0"/>
      <w:marTop w:val="0"/>
      <w:marBottom w:val="0"/>
      <w:divBdr>
        <w:top w:val="none" w:sz="0" w:space="0" w:color="auto"/>
        <w:left w:val="none" w:sz="0" w:space="0" w:color="auto"/>
        <w:bottom w:val="none" w:sz="0" w:space="0" w:color="auto"/>
        <w:right w:val="none" w:sz="0" w:space="0" w:color="auto"/>
      </w:divBdr>
    </w:div>
    <w:div w:id="515703614">
      <w:bodyDiv w:val="1"/>
      <w:marLeft w:val="0"/>
      <w:marRight w:val="0"/>
      <w:marTop w:val="0"/>
      <w:marBottom w:val="0"/>
      <w:divBdr>
        <w:top w:val="none" w:sz="0" w:space="0" w:color="auto"/>
        <w:left w:val="none" w:sz="0" w:space="0" w:color="auto"/>
        <w:bottom w:val="none" w:sz="0" w:space="0" w:color="auto"/>
        <w:right w:val="none" w:sz="0" w:space="0" w:color="auto"/>
      </w:divBdr>
    </w:div>
    <w:div w:id="515776615">
      <w:bodyDiv w:val="1"/>
      <w:marLeft w:val="0"/>
      <w:marRight w:val="0"/>
      <w:marTop w:val="0"/>
      <w:marBottom w:val="0"/>
      <w:divBdr>
        <w:top w:val="none" w:sz="0" w:space="0" w:color="auto"/>
        <w:left w:val="none" w:sz="0" w:space="0" w:color="auto"/>
        <w:bottom w:val="none" w:sz="0" w:space="0" w:color="auto"/>
        <w:right w:val="none" w:sz="0" w:space="0" w:color="auto"/>
      </w:divBdr>
    </w:div>
    <w:div w:id="516693799">
      <w:bodyDiv w:val="1"/>
      <w:marLeft w:val="0"/>
      <w:marRight w:val="0"/>
      <w:marTop w:val="0"/>
      <w:marBottom w:val="0"/>
      <w:divBdr>
        <w:top w:val="none" w:sz="0" w:space="0" w:color="auto"/>
        <w:left w:val="none" w:sz="0" w:space="0" w:color="auto"/>
        <w:bottom w:val="none" w:sz="0" w:space="0" w:color="auto"/>
        <w:right w:val="none" w:sz="0" w:space="0" w:color="auto"/>
      </w:divBdr>
    </w:div>
    <w:div w:id="517281085">
      <w:bodyDiv w:val="1"/>
      <w:marLeft w:val="0"/>
      <w:marRight w:val="0"/>
      <w:marTop w:val="0"/>
      <w:marBottom w:val="0"/>
      <w:divBdr>
        <w:top w:val="none" w:sz="0" w:space="0" w:color="auto"/>
        <w:left w:val="none" w:sz="0" w:space="0" w:color="auto"/>
        <w:bottom w:val="none" w:sz="0" w:space="0" w:color="auto"/>
        <w:right w:val="none" w:sz="0" w:space="0" w:color="auto"/>
      </w:divBdr>
    </w:div>
    <w:div w:id="517888455">
      <w:bodyDiv w:val="1"/>
      <w:marLeft w:val="0"/>
      <w:marRight w:val="0"/>
      <w:marTop w:val="0"/>
      <w:marBottom w:val="0"/>
      <w:divBdr>
        <w:top w:val="none" w:sz="0" w:space="0" w:color="auto"/>
        <w:left w:val="none" w:sz="0" w:space="0" w:color="auto"/>
        <w:bottom w:val="none" w:sz="0" w:space="0" w:color="auto"/>
        <w:right w:val="none" w:sz="0" w:space="0" w:color="auto"/>
      </w:divBdr>
    </w:div>
    <w:div w:id="518930180">
      <w:bodyDiv w:val="1"/>
      <w:marLeft w:val="0"/>
      <w:marRight w:val="0"/>
      <w:marTop w:val="0"/>
      <w:marBottom w:val="0"/>
      <w:divBdr>
        <w:top w:val="none" w:sz="0" w:space="0" w:color="auto"/>
        <w:left w:val="none" w:sz="0" w:space="0" w:color="auto"/>
        <w:bottom w:val="none" w:sz="0" w:space="0" w:color="auto"/>
        <w:right w:val="none" w:sz="0" w:space="0" w:color="auto"/>
      </w:divBdr>
    </w:div>
    <w:div w:id="519440332">
      <w:bodyDiv w:val="1"/>
      <w:marLeft w:val="0"/>
      <w:marRight w:val="0"/>
      <w:marTop w:val="0"/>
      <w:marBottom w:val="0"/>
      <w:divBdr>
        <w:top w:val="none" w:sz="0" w:space="0" w:color="auto"/>
        <w:left w:val="none" w:sz="0" w:space="0" w:color="auto"/>
        <w:bottom w:val="none" w:sz="0" w:space="0" w:color="auto"/>
        <w:right w:val="none" w:sz="0" w:space="0" w:color="auto"/>
      </w:divBdr>
    </w:div>
    <w:div w:id="519902871">
      <w:bodyDiv w:val="1"/>
      <w:marLeft w:val="0"/>
      <w:marRight w:val="0"/>
      <w:marTop w:val="0"/>
      <w:marBottom w:val="0"/>
      <w:divBdr>
        <w:top w:val="none" w:sz="0" w:space="0" w:color="auto"/>
        <w:left w:val="none" w:sz="0" w:space="0" w:color="auto"/>
        <w:bottom w:val="none" w:sz="0" w:space="0" w:color="auto"/>
        <w:right w:val="none" w:sz="0" w:space="0" w:color="auto"/>
      </w:divBdr>
    </w:div>
    <w:div w:id="519974337">
      <w:bodyDiv w:val="1"/>
      <w:marLeft w:val="0"/>
      <w:marRight w:val="0"/>
      <w:marTop w:val="0"/>
      <w:marBottom w:val="0"/>
      <w:divBdr>
        <w:top w:val="none" w:sz="0" w:space="0" w:color="auto"/>
        <w:left w:val="none" w:sz="0" w:space="0" w:color="auto"/>
        <w:bottom w:val="none" w:sz="0" w:space="0" w:color="auto"/>
        <w:right w:val="none" w:sz="0" w:space="0" w:color="auto"/>
      </w:divBdr>
    </w:div>
    <w:div w:id="520120980">
      <w:bodyDiv w:val="1"/>
      <w:marLeft w:val="0"/>
      <w:marRight w:val="0"/>
      <w:marTop w:val="0"/>
      <w:marBottom w:val="0"/>
      <w:divBdr>
        <w:top w:val="none" w:sz="0" w:space="0" w:color="auto"/>
        <w:left w:val="none" w:sz="0" w:space="0" w:color="auto"/>
        <w:bottom w:val="none" w:sz="0" w:space="0" w:color="auto"/>
        <w:right w:val="none" w:sz="0" w:space="0" w:color="auto"/>
      </w:divBdr>
    </w:div>
    <w:div w:id="520361516">
      <w:bodyDiv w:val="1"/>
      <w:marLeft w:val="0"/>
      <w:marRight w:val="0"/>
      <w:marTop w:val="0"/>
      <w:marBottom w:val="0"/>
      <w:divBdr>
        <w:top w:val="none" w:sz="0" w:space="0" w:color="auto"/>
        <w:left w:val="none" w:sz="0" w:space="0" w:color="auto"/>
        <w:bottom w:val="none" w:sz="0" w:space="0" w:color="auto"/>
        <w:right w:val="none" w:sz="0" w:space="0" w:color="auto"/>
      </w:divBdr>
    </w:div>
    <w:div w:id="520749750">
      <w:bodyDiv w:val="1"/>
      <w:marLeft w:val="0"/>
      <w:marRight w:val="0"/>
      <w:marTop w:val="0"/>
      <w:marBottom w:val="0"/>
      <w:divBdr>
        <w:top w:val="none" w:sz="0" w:space="0" w:color="auto"/>
        <w:left w:val="none" w:sz="0" w:space="0" w:color="auto"/>
        <w:bottom w:val="none" w:sz="0" w:space="0" w:color="auto"/>
        <w:right w:val="none" w:sz="0" w:space="0" w:color="auto"/>
      </w:divBdr>
    </w:div>
    <w:div w:id="522135677">
      <w:bodyDiv w:val="1"/>
      <w:marLeft w:val="0"/>
      <w:marRight w:val="0"/>
      <w:marTop w:val="0"/>
      <w:marBottom w:val="0"/>
      <w:divBdr>
        <w:top w:val="none" w:sz="0" w:space="0" w:color="auto"/>
        <w:left w:val="none" w:sz="0" w:space="0" w:color="auto"/>
        <w:bottom w:val="none" w:sz="0" w:space="0" w:color="auto"/>
        <w:right w:val="none" w:sz="0" w:space="0" w:color="auto"/>
      </w:divBdr>
    </w:div>
    <w:div w:id="526254603">
      <w:bodyDiv w:val="1"/>
      <w:marLeft w:val="0"/>
      <w:marRight w:val="0"/>
      <w:marTop w:val="0"/>
      <w:marBottom w:val="0"/>
      <w:divBdr>
        <w:top w:val="none" w:sz="0" w:space="0" w:color="auto"/>
        <w:left w:val="none" w:sz="0" w:space="0" w:color="auto"/>
        <w:bottom w:val="none" w:sz="0" w:space="0" w:color="auto"/>
        <w:right w:val="none" w:sz="0" w:space="0" w:color="auto"/>
      </w:divBdr>
    </w:div>
    <w:div w:id="526260715">
      <w:bodyDiv w:val="1"/>
      <w:marLeft w:val="0"/>
      <w:marRight w:val="0"/>
      <w:marTop w:val="0"/>
      <w:marBottom w:val="0"/>
      <w:divBdr>
        <w:top w:val="none" w:sz="0" w:space="0" w:color="auto"/>
        <w:left w:val="none" w:sz="0" w:space="0" w:color="auto"/>
        <w:bottom w:val="none" w:sz="0" w:space="0" w:color="auto"/>
        <w:right w:val="none" w:sz="0" w:space="0" w:color="auto"/>
      </w:divBdr>
    </w:div>
    <w:div w:id="526606812">
      <w:bodyDiv w:val="1"/>
      <w:marLeft w:val="0"/>
      <w:marRight w:val="0"/>
      <w:marTop w:val="0"/>
      <w:marBottom w:val="0"/>
      <w:divBdr>
        <w:top w:val="none" w:sz="0" w:space="0" w:color="auto"/>
        <w:left w:val="none" w:sz="0" w:space="0" w:color="auto"/>
        <w:bottom w:val="none" w:sz="0" w:space="0" w:color="auto"/>
        <w:right w:val="none" w:sz="0" w:space="0" w:color="auto"/>
      </w:divBdr>
    </w:div>
    <w:div w:id="526716838">
      <w:bodyDiv w:val="1"/>
      <w:marLeft w:val="0"/>
      <w:marRight w:val="0"/>
      <w:marTop w:val="0"/>
      <w:marBottom w:val="0"/>
      <w:divBdr>
        <w:top w:val="none" w:sz="0" w:space="0" w:color="auto"/>
        <w:left w:val="none" w:sz="0" w:space="0" w:color="auto"/>
        <w:bottom w:val="none" w:sz="0" w:space="0" w:color="auto"/>
        <w:right w:val="none" w:sz="0" w:space="0" w:color="auto"/>
      </w:divBdr>
    </w:div>
    <w:div w:id="526717256">
      <w:bodyDiv w:val="1"/>
      <w:marLeft w:val="0"/>
      <w:marRight w:val="0"/>
      <w:marTop w:val="0"/>
      <w:marBottom w:val="0"/>
      <w:divBdr>
        <w:top w:val="none" w:sz="0" w:space="0" w:color="auto"/>
        <w:left w:val="none" w:sz="0" w:space="0" w:color="auto"/>
        <w:bottom w:val="none" w:sz="0" w:space="0" w:color="auto"/>
        <w:right w:val="none" w:sz="0" w:space="0" w:color="auto"/>
      </w:divBdr>
    </w:div>
    <w:div w:id="527260862">
      <w:bodyDiv w:val="1"/>
      <w:marLeft w:val="0"/>
      <w:marRight w:val="0"/>
      <w:marTop w:val="0"/>
      <w:marBottom w:val="0"/>
      <w:divBdr>
        <w:top w:val="none" w:sz="0" w:space="0" w:color="auto"/>
        <w:left w:val="none" w:sz="0" w:space="0" w:color="auto"/>
        <w:bottom w:val="none" w:sz="0" w:space="0" w:color="auto"/>
        <w:right w:val="none" w:sz="0" w:space="0" w:color="auto"/>
      </w:divBdr>
    </w:div>
    <w:div w:id="528420422">
      <w:bodyDiv w:val="1"/>
      <w:marLeft w:val="0"/>
      <w:marRight w:val="0"/>
      <w:marTop w:val="0"/>
      <w:marBottom w:val="0"/>
      <w:divBdr>
        <w:top w:val="none" w:sz="0" w:space="0" w:color="auto"/>
        <w:left w:val="none" w:sz="0" w:space="0" w:color="auto"/>
        <w:bottom w:val="none" w:sz="0" w:space="0" w:color="auto"/>
        <w:right w:val="none" w:sz="0" w:space="0" w:color="auto"/>
      </w:divBdr>
      <w:divsChild>
        <w:div w:id="2052683318">
          <w:marLeft w:val="0"/>
          <w:marRight w:val="0"/>
          <w:marTop w:val="0"/>
          <w:marBottom w:val="0"/>
          <w:divBdr>
            <w:top w:val="none" w:sz="0" w:space="0" w:color="auto"/>
            <w:left w:val="none" w:sz="0" w:space="0" w:color="auto"/>
            <w:bottom w:val="none" w:sz="0" w:space="0" w:color="auto"/>
            <w:right w:val="none" w:sz="0" w:space="0" w:color="auto"/>
          </w:divBdr>
          <w:divsChild>
            <w:div w:id="456678009">
              <w:marLeft w:val="0"/>
              <w:marRight w:val="0"/>
              <w:marTop w:val="0"/>
              <w:marBottom w:val="0"/>
              <w:divBdr>
                <w:top w:val="none" w:sz="0" w:space="0" w:color="auto"/>
                <w:left w:val="none" w:sz="0" w:space="0" w:color="auto"/>
                <w:bottom w:val="none" w:sz="0" w:space="0" w:color="auto"/>
                <w:right w:val="none" w:sz="0" w:space="0" w:color="auto"/>
              </w:divBdr>
              <w:divsChild>
                <w:div w:id="201720941">
                  <w:marLeft w:val="0"/>
                  <w:marRight w:val="0"/>
                  <w:marTop w:val="0"/>
                  <w:marBottom w:val="0"/>
                  <w:divBdr>
                    <w:top w:val="none" w:sz="0" w:space="0" w:color="auto"/>
                    <w:left w:val="none" w:sz="0" w:space="0" w:color="auto"/>
                    <w:bottom w:val="none" w:sz="0" w:space="0" w:color="auto"/>
                    <w:right w:val="none" w:sz="0" w:space="0" w:color="auto"/>
                  </w:divBdr>
                  <w:divsChild>
                    <w:div w:id="1505242939">
                      <w:marLeft w:val="0"/>
                      <w:marRight w:val="0"/>
                      <w:marTop w:val="0"/>
                      <w:marBottom w:val="0"/>
                      <w:divBdr>
                        <w:top w:val="none" w:sz="0" w:space="0" w:color="auto"/>
                        <w:left w:val="none" w:sz="0" w:space="0" w:color="auto"/>
                        <w:bottom w:val="none" w:sz="0" w:space="0" w:color="auto"/>
                        <w:right w:val="none" w:sz="0" w:space="0" w:color="auto"/>
                      </w:divBdr>
                    </w:div>
                  </w:divsChild>
                </w:div>
                <w:div w:id="338697409">
                  <w:marLeft w:val="0"/>
                  <w:marRight w:val="0"/>
                  <w:marTop w:val="0"/>
                  <w:marBottom w:val="0"/>
                  <w:divBdr>
                    <w:top w:val="none" w:sz="0" w:space="0" w:color="auto"/>
                    <w:left w:val="none" w:sz="0" w:space="0" w:color="auto"/>
                    <w:bottom w:val="none" w:sz="0" w:space="0" w:color="auto"/>
                    <w:right w:val="none" w:sz="0" w:space="0" w:color="auto"/>
                  </w:divBdr>
                  <w:divsChild>
                    <w:div w:id="333800432">
                      <w:marLeft w:val="0"/>
                      <w:marRight w:val="0"/>
                      <w:marTop w:val="0"/>
                      <w:marBottom w:val="0"/>
                      <w:divBdr>
                        <w:top w:val="none" w:sz="0" w:space="0" w:color="auto"/>
                        <w:left w:val="none" w:sz="0" w:space="0" w:color="auto"/>
                        <w:bottom w:val="none" w:sz="0" w:space="0" w:color="auto"/>
                        <w:right w:val="none" w:sz="0" w:space="0" w:color="auto"/>
                      </w:divBdr>
                    </w:div>
                    <w:div w:id="445932156">
                      <w:marLeft w:val="0"/>
                      <w:marRight w:val="0"/>
                      <w:marTop w:val="0"/>
                      <w:marBottom w:val="0"/>
                      <w:divBdr>
                        <w:top w:val="none" w:sz="0" w:space="0" w:color="auto"/>
                        <w:left w:val="none" w:sz="0" w:space="0" w:color="auto"/>
                        <w:bottom w:val="none" w:sz="0" w:space="0" w:color="auto"/>
                        <w:right w:val="none" w:sz="0" w:space="0" w:color="auto"/>
                      </w:divBdr>
                    </w:div>
                    <w:div w:id="572933889">
                      <w:marLeft w:val="0"/>
                      <w:marRight w:val="0"/>
                      <w:marTop w:val="0"/>
                      <w:marBottom w:val="0"/>
                      <w:divBdr>
                        <w:top w:val="none" w:sz="0" w:space="0" w:color="auto"/>
                        <w:left w:val="none" w:sz="0" w:space="0" w:color="auto"/>
                        <w:bottom w:val="none" w:sz="0" w:space="0" w:color="auto"/>
                        <w:right w:val="none" w:sz="0" w:space="0" w:color="auto"/>
                      </w:divBdr>
                    </w:div>
                    <w:div w:id="1239362874">
                      <w:marLeft w:val="0"/>
                      <w:marRight w:val="0"/>
                      <w:marTop w:val="0"/>
                      <w:marBottom w:val="0"/>
                      <w:divBdr>
                        <w:top w:val="none" w:sz="0" w:space="0" w:color="auto"/>
                        <w:left w:val="none" w:sz="0" w:space="0" w:color="auto"/>
                        <w:bottom w:val="none" w:sz="0" w:space="0" w:color="auto"/>
                        <w:right w:val="none" w:sz="0" w:space="0" w:color="auto"/>
                      </w:divBdr>
                    </w:div>
                  </w:divsChild>
                </w:div>
                <w:div w:id="407069868">
                  <w:marLeft w:val="0"/>
                  <w:marRight w:val="0"/>
                  <w:marTop w:val="0"/>
                  <w:marBottom w:val="0"/>
                  <w:divBdr>
                    <w:top w:val="none" w:sz="0" w:space="0" w:color="auto"/>
                    <w:left w:val="none" w:sz="0" w:space="0" w:color="auto"/>
                    <w:bottom w:val="none" w:sz="0" w:space="0" w:color="auto"/>
                    <w:right w:val="none" w:sz="0" w:space="0" w:color="auto"/>
                  </w:divBdr>
                  <w:divsChild>
                    <w:div w:id="196898786">
                      <w:marLeft w:val="0"/>
                      <w:marRight w:val="0"/>
                      <w:marTop w:val="0"/>
                      <w:marBottom w:val="0"/>
                      <w:divBdr>
                        <w:top w:val="none" w:sz="0" w:space="0" w:color="auto"/>
                        <w:left w:val="none" w:sz="0" w:space="0" w:color="auto"/>
                        <w:bottom w:val="none" w:sz="0" w:space="0" w:color="auto"/>
                        <w:right w:val="none" w:sz="0" w:space="0" w:color="auto"/>
                      </w:divBdr>
                    </w:div>
                    <w:div w:id="289825176">
                      <w:marLeft w:val="0"/>
                      <w:marRight w:val="0"/>
                      <w:marTop w:val="0"/>
                      <w:marBottom w:val="0"/>
                      <w:divBdr>
                        <w:top w:val="none" w:sz="0" w:space="0" w:color="auto"/>
                        <w:left w:val="none" w:sz="0" w:space="0" w:color="auto"/>
                        <w:bottom w:val="none" w:sz="0" w:space="0" w:color="auto"/>
                        <w:right w:val="none" w:sz="0" w:space="0" w:color="auto"/>
                      </w:divBdr>
                    </w:div>
                    <w:div w:id="1230115918">
                      <w:marLeft w:val="0"/>
                      <w:marRight w:val="0"/>
                      <w:marTop w:val="0"/>
                      <w:marBottom w:val="0"/>
                      <w:divBdr>
                        <w:top w:val="none" w:sz="0" w:space="0" w:color="auto"/>
                        <w:left w:val="none" w:sz="0" w:space="0" w:color="auto"/>
                        <w:bottom w:val="none" w:sz="0" w:space="0" w:color="auto"/>
                        <w:right w:val="none" w:sz="0" w:space="0" w:color="auto"/>
                      </w:divBdr>
                    </w:div>
                  </w:divsChild>
                </w:div>
                <w:div w:id="485560842">
                  <w:marLeft w:val="0"/>
                  <w:marRight w:val="0"/>
                  <w:marTop w:val="0"/>
                  <w:marBottom w:val="0"/>
                  <w:divBdr>
                    <w:top w:val="none" w:sz="0" w:space="0" w:color="auto"/>
                    <w:left w:val="none" w:sz="0" w:space="0" w:color="auto"/>
                    <w:bottom w:val="none" w:sz="0" w:space="0" w:color="auto"/>
                    <w:right w:val="none" w:sz="0" w:space="0" w:color="auto"/>
                  </w:divBdr>
                  <w:divsChild>
                    <w:div w:id="983779540">
                      <w:marLeft w:val="0"/>
                      <w:marRight w:val="0"/>
                      <w:marTop w:val="0"/>
                      <w:marBottom w:val="0"/>
                      <w:divBdr>
                        <w:top w:val="none" w:sz="0" w:space="0" w:color="auto"/>
                        <w:left w:val="none" w:sz="0" w:space="0" w:color="auto"/>
                        <w:bottom w:val="none" w:sz="0" w:space="0" w:color="auto"/>
                        <w:right w:val="none" w:sz="0" w:space="0" w:color="auto"/>
                      </w:divBdr>
                    </w:div>
                    <w:div w:id="1937329396">
                      <w:marLeft w:val="0"/>
                      <w:marRight w:val="0"/>
                      <w:marTop w:val="0"/>
                      <w:marBottom w:val="0"/>
                      <w:divBdr>
                        <w:top w:val="none" w:sz="0" w:space="0" w:color="auto"/>
                        <w:left w:val="none" w:sz="0" w:space="0" w:color="auto"/>
                        <w:bottom w:val="none" w:sz="0" w:space="0" w:color="auto"/>
                        <w:right w:val="none" w:sz="0" w:space="0" w:color="auto"/>
                      </w:divBdr>
                    </w:div>
                  </w:divsChild>
                </w:div>
                <w:div w:id="485704503">
                  <w:marLeft w:val="0"/>
                  <w:marRight w:val="0"/>
                  <w:marTop w:val="0"/>
                  <w:marBottom w:val="0"/>
                  <w:divBdr>
                    <w:top w:val="none" w:sz="0" w:space="0" w:color="auto"/>
                    <w:left w:val="none" w:sz="0" w:space="0" w:color="auto"/>
                    <w:bottom w:val="none" w:sz="0" w:space="0" w:color="auto"/>
                    <w:right w:val="none" w:sz="0" w:space="0" w:color="auto"/>
                  </w:divBdr>
                  <w:divsChild>
                    <w:div w:id="403259328">
                      <w:marLeft w:val="0"/>
                      <w:marRight w:val="0"/>
                      <w:marTop w:val="0"/>
                      <w:marBottom w:val="0"/>
                      <w:divBdr>
                        <w:top w:val="none" w:sz="0" w:space="0" w:color="auto"/>
                        <w:left w:val="none" w:sz="0" w:space="0" w:color="auto"/>
                        <w:bottom w:val="none" w:sz="0" w:space="0" w:color="auto"/>
                        <w:right w:val="none" w:sz="0" w:space="0" w:color="auto"/>
                      </w:divBdr>
                    </w:div>
                    <w:div w:id="733623346">
                      <w:marLeft w:val="0"/>
                      <w:marRight w:val="0"/>
                      <w:marTop w:val="0"/>
                      <w:marBottom w:val="0"/>
                      <w:divBdr>
                        <w:top w:val="none" w:sz="0" w:space="0" w:color="auto"/>
                        <w:left w:val="none" w:sz="0" w:space="0" w:color="auto"/>
                        <w:bottom w:val="none" w:sz="0" w:space="0" w:color="auto"/>
                        <w:right w:val="none" w:sz="0" w:space="0" w:color="auto"/>
                      </w:divBdr>
                    </w:div>
                    <w:div w:id="847447282">
                      <w:marLeft w:val="0"/>
                      <w:marRight w:val="0"/>
                      <w:marTop w:val="0"/>
                      <w:marBottom w:val="0"/>
                      <w:divBdr>
                        <w:top w:val="none" w:sz="0" w:space="0" w:color="auto"/>
                        <w:left w:val="none" w:sz="0" w:space="0" w:color="auto"/>
                        <w:bottom w:val="none" w:sz="0" w:space="0" w:color="auto"/>
                        <w:right w:val="none" w:sz="0" w:space="0" w:color="auto"/>
                      </w:divBdr>
                    </w:div>
                    <w:div w:id="1153568953">
                      <w:marLeft w:val="0"/>
                      <w:marRight w:val="0"/>
                      <w:marTop w:val="0"/>
                      <w:marBottom w:val="0"/>
                      <w:divBdr>
                        <w:top w:val="none" w:sz="0" w:space="0" w:color="auto"/>
                        <w:left w:val="none" w:sz="0" w:space="0" w:color="auto"/>
                        <w:bottom w:val="none" w:sz="0" w:space="0" w:color="auto"/>
                        <w:right w:val="none" w:sz="0" w:space="0" w:color="auto"/>
                      </w:divBdr>
                    </w:div>
                    <w:div w:id="1910992731">
                      <w:marLeft w:val="0"/>
                      <w:marRight w:val="0"/>
                      <w:marTop w:val="0"/>
                      <w:marBottom w:val="0"/>
                      <w:divBdr>
                        <w:top w:val="none" w:sz="0" w:space="0" w:color="auto"/>
                        <w:left w:val="none" w:sz="0" w:space="0" w:color="auto"/>
                        <w:bottom w:val="none" w:sz="0" w:space="0" w:color="auto"/>
                        <w:right w:val="none" w:sz="0" w:space="0" w:color="auto"/>
                      </w:divBdr>
                    </w:div>
                    <w:div w:id="1960798722">
                      <w:marLeft w:val="0"/>
                      <w:marRight w:val="0"/>
                      <w:marTop w:val="0"/>
                      <w:marBottom w:val="0"/>
                      <w:divBdr>
                        <w:top w:val="none" w:sz="0" w:space="0" w:color="auto"/>
                        <w:left w:val="none" w:sz="0" w:space="0" w:color="auto"/>
                        <w:bottom w:val="none" w:sz="0" w:space="0" w:color="auto"/>
                        <w:right w:val="none" w:sz="0" w:space="0" w:color="auto"/>
                      </w:divBdr>
                    </w:div>
                  </w:divsChild>
                </w:div>
                <w:div w:id="523985168">
                  <w:marLeft w:val="0"/>
                  <w:marRight w:val="0"/>
                  <w:marTop w:val="0"/>
                  <w:marBottom w:val="0"/>
                  <w:divBdr>
                    <w:top w:val="none" w:sz="0" w:space="0" w:color="auto"/>
                    <w:left w:val="none" w:sz="0" w:space="0" w:color="auto"/>
                    <w:bottom w:val="none" w:sz="0" w:space="0" w:color="auto"/>
                    <w:right w:val="none" w:sz="0" w:space="0" w:color="auto"/>
                  </w:divBdr>
                  <w:divsChild>
                    <w:div w:id="1419253726">
                      <w:marLeft w:val="0"/>
                      <w:marRight w:val="0"/>
                      <w:marTop w:val="0"/>
                      <w:marBottom w:val="0"/>
                      <w:divBdr>
                        <w:top w:val="none" w:sz="0" w:space="0" w:color="auto"/>
                        <w:left w:val="none" w:sz="0" w:space="0" w:color="auto"/>
                        <w:bottom w:val="none" w:sz="0" w:space="0" w:color="auto"/>
                        <w:right w:val="none" w:sz="0" w:space="0" w:color="auto"/>
                      </w:divBdr>
                    </w:div>
                  </w:divsChild>
                </w:div>
                <w:div w:id="622148918">
                  <w:marLeft w:val="0"/>
                  <w:marRight w:val="0"/>
                  <w:marTop w:val="0"/>
                  <w:marBottom w:val="0"/>
                  <w:divBdr>
                    <w:top w:val="none" w:sz="0" w:space="0" w:color="auto"/>
                    <w:left w:val="none" w:sz="0" w:space="0" w:color="auto"/>
                    <w:bottom w:val="none" w:sz="0" w:space="0" w:color="auto"/>
                    <w:right w:val="none" w:sz="0" w:space="0" w:color="auto"/>
                  </w:divBdr>
                  <w:divsChild>
                    <w:div w:id="1116412033">
                      <w:marLeft w:val="0"/>
                      <w:marRight w:val="0"/>
                      <w:marTop w:val="0"/>
                      <w:marBottom w:val="0"/>
                      <w:divBdr>
                        <w:top w:val="none" w:sz="0" w:space="0" w:color="auto"/>
                        <w:left w:val="none" w:sz="0" w:space="0" w:color="auto"/>
                        <w:bottom w:val="none" w:sz="0" w:space="0" w:color="auto"/>
                        <w:right w:val="none" w:sz="0" w:space="0" w:color="auto"/>
                      </w:divBdr>
                    </w:div>
                    <w:div w:id="1281572867">
                      <w:marLeft w:val="0"/>
                      <w:marRight w:val="0"/>
                      <w:marTop w:val="0"/>
                      <w:marBottom w:val="0"/>
                      <w:divBdr>
                        <w:top w:val="none" w:sz="0" w:space="0" w:color="auto"/>
                        <w:left w:val="none" w:sz="0" w:space="0" w:color="auto"/>
                        <w:bottom w:val="none" w:sz="0" w:space="0" w:color="auto"/>
                        <w:right w:val="none" w:sz="0" w:space="0" w:color="auto"/>
                      </w:divBdr>
                    </w:div>
                  </w:divsChild>
                </w:div>
                <w:div w:id="670177221">
                  <w:marLeft w:val="0"/>
                  <w:marRight w:val="0"/>
                  <w:marTop w:val="0"/>
                  <w:marBottom w:val="0"/>
                  <w:divBdr>
                    <w:top w:val="none" w:sz="0" w:space="0" w:color="auto"/>
                    <w:left w:val="none" w:sz="0" w:space="0" w:color="auto"/>
                    <w:bottom w:val="none" w:sz="0" w:space="0" w:color="auto"/>
                    <w:right w:val="none" w:sz="0" w:space="0" w:color="auto"/>
                  </w:divBdr>
                  <w:divsChild>
                    <w:div w:id="94131417">
                      <w:marLeft w:val="0"/>
                      <w:marRight w:val="0"/>
                      <w:marTop w:val="0"/>
                      <w:marBottom w:val="0"/>
                      <w:divBdr>
                        <w:top w:val="none" w:sz="0" w:space="0" w:color="auto"/>
                        <w:left w:val="none" w:sz="0" w:space="0" w:color="auto"/>
                        <w:bottom w:val="none" w:sz="0" w:space="0" w:color="auto"/>
                        <w:right w:val="none" w:sz="0" w:space="0" w:color="auto"/>
                      </w:divBdr>
                    </w:div>
                    <w:div w:id="190463150">
                      <w:marLeft w:val="0"/>
                      <w:marRight w:val="0"/>
                      <w:marTop w:val="0"/>
                      <w:marBottom w:val="0"/>
                      <w:divBdr>
                        <w:top w:val="none" w:sz="0" w:space="0" w:color="auto"/>
                        <w:left w:val="none" w:sz="0" w:space="0" w:color="auto"/>
                        <w:bottom w:val="none" w:sz="0" w:space="0" w:color="auto"/>
                        <w:right w:val="none" w:sz="0" w:space="0" w:color="auto"/>
                      </w:divBdr>
                    </w:div>
                  </w:divsChild>
                </w:div>
                <w:div w:id="865605320">
                  <w:marLeft w:val="0"/>
                  <w:marRight w:val="0"/>
                  <w:marTop w:val="0"/>
                  <w:marBottom w:val="0"/>
                  <w:divBdr>
                    <w:top w:val="none" w:sz="0" w:space="0" w:color="auto"/>
                    <w:left w:val="none" w:sz="0" w:space="0" w:color="auto"/>
                    <w:bottom w:val="none" w:sz="0" w:space="0" w:color="auto"/>
                    <w:right w:val="none" w:sz="0" w:space="0" w:color="auto"/>
                  </w:divBdr>
                  <w:divsChild>
                    <w:div w:id="77218783">
                      <w:marLeft w:val="0"/>
                      <w:marRight w:val="0"/>
                      <w:marTop w:val="0"/>
                      <w:marBottom w:val="0"/>
                      <w:divBdr>
                        <w:top w:val="none" w:sz="0" w:space="0" w:color="auto"/>
                        <w:left w:val="none" w:sz="0" w:space="0" w:color="auto"/>
                        <w:bottom w:val="none" w:sz="0" w:space="0" w:color="auto"/>
                        <w:right w:val="none" w:sz="0" w:space="0" w:color="auto"/>
                      </w:divBdr>
                    </w:div>
                    <w:div w:id="630747552">
                      <w:marLeft w:val="0"/>
                      <w:marRight w:val="0"/>
                      <w:marTop w:val="0"/>
                      <w:marBottom w:val="0"/>
                      <w:divBdr>
                        <w:top w:val="none" w:sz="0" w:space="0" w:color="auto"/>
                        <w:left w:val="none" w:sz="0" w:space="0" w:color="auto"/>
                        <w:bottom w:val="none" w:sz="0" w:space="0" w:color="auto"/>
                        <w:right w:val="none" w:sz="0" w:space="0" w:color="auto"/>
                      </w:divBdr>
                    </w:div>
                    <w:div w:id="1143428903">
                      <w:marLeft w:val="0"/>
                      <w:marRight w:val="0"/>
                      <w:marTop w:val="0"/>
                      <w:marBottom w:val="0"/>
                      <w:divBdr>
                        <w:top w:val="none" w:sz="0" w:space="0" w:color="auto"/>
                        <w:left w:val="none" w:sz="0" w:space="0" w:color="auto"/>
                        <w:bottom w:val="none" w:sz="0" w:space="0" w:color="auto"/>
                        <w:right w:val="none" w:sz="0" w:space="0" w:color="auto"/>
                      </w:divBdr>
                    </w:div>
                    <w:div w:id="1150445485">
                      <w:marLeft w:val="0"/>
                      <w:marRight w:val="0"/>
                      <w:marTop w:val="0"/>
                      <w:marBottom w:val="0"/>
                      <w:divBdr>
                        <w:top w:val="none" w:sz="0" w:space="0" w:color="auto"/>
                        <w:left w:val="none" w:sz="0" w:space="0" w:color="auto"/>
                        <w:bottom w:val="none" w:sz="0" w:space="0" w:color="auto"/>
                        <w:right w:val="none" w:sz="0" w:space="0" w:color="auto"/>
                      </w:divBdr>
                    </w:div>
                    <w:div w:id="1342009476">
                      <w:marLeft w:val="0"/>
                      <w:marRight w:val="0"/>
                      <w:marTop w:val="0"/>
                      <w:marBottom w:val="0"/>
                      <w:divBdr>
                        <w:top w:val="none" w:sz="0" w:space="0" w:color="auto"/>
                        <w:left w:val="none" w:sz="0" w:space="0" w:color="auto"/>
                        <w:bottom w:val="none" w:sz="0" w:space="0" w:color="auto"/>
                        <w:right w:val="none" w:sz="0" w:space="0" w:color="auto"/>
                      </w:divBdr>
                    </w:div>
                    <w:div w:id="2060933284">
                      <w:marLeft w:val="0"/>
                      <w:marRight w:val="0"/>
                      <w:marTop w:val="0"/>
                      <w:marBottom w:val="0"/>
                      <w:divBdr>
                        <w:top w:val="none" w:sz="0" w:space="0" w:color="auto"/>
                        <w:left w:val="none" w:sz="0" w:space="0" w:color="auto"/>
                        <w:bottom w:val="none" w:sz="0" w:space="0" w:color="auto"/>
                        <w:right w:val="none" w:sz="0" w:space="0" w:color="auto"/>
                      </w:divBdr>
                    </w:div>
                  </w:divsChild>
                </w:div>
                <w:div w:id="1072506281">
                  <w:marLeft w:val="0"/>
                  <w:marRight w:val="0"/>
                  <w:marTop w:val="0"/>
                  <w:marBottom w:val="0"/>
                  <w:divBdr>
                    <w:top w:val="none" w:sz="0" w:space="0" w:color="auto"/>
                    <w:left w:val="none" w:sz="0" w:space="0" w:color="auto"/>
                    <w:bottom w:val="none" w:sz="0" w:space="0" w:color="auto"/>
                    <w:right w:val="none" w:sz="0" w:space="0" w:color="auto"/>
                  </w:divBdr>
                  <w:divsChild>
                    <w:div w:id="25106562">
                      <w:marLeft w:val="0"/>
                      <w:marRight w:val="0"/>
                      <w:marTop w:val="0"/>
                      <w:marBottom w:val="0"/>
                      <w:divBdr>
                        <w:top w:val="none" w:sz="0" w:space="0" w:color="auto"/>
                        <w:left w:val="none" w:sz="0" w:space="0" w:color="auto"/>
                        <w:bottom w:val="none" w:sz="0" w:space="0" w:color="auto"/>
                        <w:right w:val="none" w:sz="0" w:space="0" w:color="auto"/>
                      </w:divBdr>
                    </w:div>
                    <w:div w:id="193732500">
                      <w:marLeft w:val="0"/>
                      <w:marRight w:val="0"/>
                      <w:marTop w:val="0"/>
                      <w:marBottom w:val="0"/>
                      <w:divBdr>
                        <w:top w:val="none" w:sz="0" w:space="0" w:color="auto"/>
                        <w:left w:val="none" w:sz="0" w:space="0" w:color="auto"/>
                        <w:bottom w:val="none" w:sz="0" w:space="0" w:color="auto"/>
                        <w:right w:val="none" w:sz="0" w:space="0" w:color="auto"/>
                      </w:divBdr>
                    </w:div>
                    <w:div w:id="658071839">
                      <w:marLeft w:val="0"/>
                      <w:marRight w:val="0"/>
                      <w:marTop w:val="0"/>
                      <w:marBottom w:val="0"/>
                      <w:divBdr>
                        <w:top w:val="none" w:sz="0" w:space="0" w:color="auto"/>
                        <w:left w:val="none" w:sz="0" w:space="0" w:color="auto"/>
                        <w:bottom w:val="none" w:sz="0" w:space="0" w:color="auto"/>
                        <w:right w:val="none" w:sz="0" w:space="0" w:color="auto"/>
                      </w:divBdr>
                    </w:div>
                    <w:div w:id="974329901">
                      <w:marLeft w:val="0"/>
                      <w:marRight w:val="0"/>
                      <w:marTop w:val="0"/>
                      <w:marBottom w:val="0"/>
                      <w:divBdr>
                        <w:top w:val="none" w:sz="0" w:space="0" w:color="auto"/>
                        <w:left w:val="none" w:sz="0" w:space="0" w:color="auto"/>
                        <w:bottom w:val="none" w:sz="0" w:space="0" w:color="auto"/>
                        <w:right w:val="none" w:sz="0" w:space="0" w:color="auto"/>
                      </w:divBdr>
                    </w:div>
                    <w:div w:id="1609197116">
                      <w:marLeft w:val="0"/>
                      <w:marRight w:val="0"/>
                      <w:marTop w:val="0"/>
                      <w:marBottom w:val="0"/>
                      <w:divBdr>
                        <w:top w:val="none" w:sz="0" w:space="0" w:color="auto"/>
                        <w:left w:val="none" w:sz="0" w:space="0" w:color="auto"/>
                        <w:bottom w:val="none" w:sz="0" w:space="0" w:color="auto"/>
                        <w:right w:val="none" w:sz="0" w:space="0" w:color="auto"/>
                      </w:divBdr>
                    </w:div>
                    <w:div w:id="1995790882">
                      <w:marLeft w:val="0"/>
                      <w:marRight w:val="0"/>
                      <w:marTop w:val="0"/>
                      <w:marBottom w:val="0"/>
                      <w:divBdr>
                        <w:top w:val="none" w:sz="0" w:space="0" w:color="auto"/>
                        <w:left w:val="none" w:sz="0" w:space="0" w:color="auto"/>
                        <w:bottom w:val="none" w:sz="0" w:space="0" w:color="auto"/>
                        <w:right w:val="none" w:sz="0" w:space="0" w:color="auto"/>
                      </w:divBdr>
                    </w:div>
                  </w:divsChild>
                </w:div>
                <w:div w:id="1192957365">
                  <w:marLeft w:val="0"/>
                  <w:marRight w:val="0"/>
                  <w:marTop w:val="0"/>
                  <w:marBottom w:val="0"/>
                  <w:divBdr>
                    <w:top w:val="none" w:sz="0" w:space="0" w:color="auto"/>
                    <w:left w:val="none" w:sz="0" w:space="0" w:color="auto"/>
                    <w:bottom w:val="none" w:sz="0" w:space="0" w:color="auto"/>
                    <w:right w:val="none" w:sz="0" w:space="0" w:color="auto"/>
                  </w:divBdr>
                  <w:divsChild>
                    <w:div w:id="24722291">
                      <w:marLeft w:val="0"/>
                      <w:marRight w:val="0"/>
                      <w:marTop w:val="0"/>
                      <w:marBottom w:val="0"/>
                      <w:divBdr>
                        <w:top w:val="none" w:sz="0" w:space="0" w:color="auto"/>
                        <w:left w:val="none" w:sz="0" w:space="0" w:color="auto"/>
                        <w:bottom w:val="none" w:sz="0" w:space="0" w:color="auto"/>
                        <w:right w:val="none" w:sz="0" w:space="0" w:color="auto"/>
                      </w:divBdr>
                    </w:div>
                    <w:div w:id="319971268">
                      <w:marLeft w:val="0"/>
                      <w:marRight w:val="0"/>
                      <w:marTop w:val="0"/>
                      <w:marBottom w:val="0"/>
                      <w:divBdr>
                        <w:top w:val="none" w:sz="0" w:space="0" w:color="auto"/>
                        <w:left w:val="none" w:sz="0" w:space="0" w:color="auto"/>
                        <w:bottom w:val="none" w:sz="0" w:space="0" w:color="auto"/>
                        <w:right w:val="none" w:sz="0" w:space="0" w:color="auto"/>
                      </w:divBdr>
                    </w:div>
                    <w:div w:id="483591022">
                      <w:marLeft w:val="0"/>
                      <w:marRight w:val="0"/>
                      <w:marTop w:val="0"/>
                      <w:marBottom w:val="0"/>
                      <w:divBdr>
                        <w:top w:val="none" w:sz="0" w:space="0" w:color="auto"/>
                        <w:left w:val="none" w:sz="0" w:space="0" w:color="auto"/>
                        <w:bottom w:val="none" w:sz="0" w:space="0" w:color="auto"/>
                        <w:right w:val="none" w:sz="0" w:space="0" w:color="auto"/>
                      </w:divBdr>
                    </w:div>
                    <w:div w:id="1238982052">
                      <w:marLeft w:val="0"/>
                      <w:marRight w:val="0"/>
                      <w:marTop w:val="0"/>
                      <w:marBottom w:val="0"/>
                      <w:divBdr>
                        <w:top w:val="none" w:sz="0" w:space="0" w:color="auto"/>
                        <w:left w:val="none" w:sz="0" w:space="0" w:color="auto"/>
                        <w:bottom w:val="none" w:sz="0" w:space="0" w:color="auto"/>
                        <w:right w:val="none" w:sz="0" w:space="0" w:color="auto"/>
                      </w:divBdr>
                    </w:div>
                    <w:div w:id="1627467030">
                      <w:marLeft w:val="0"/>
                      <w:marRight w:val="0"/>
                      <w:marTop w:val="0"/>
                      <w:marBottom w:val="0"/>
                      <w:divBdr>
                        <w:top w:val="none" w:sz="0" w:space="0" w:color="auto"/>
                        <w:left w:val="none" w:sz="0" w:space="0" w:color="auto"/>
                        <w:bottom w:val="none" w:sz="0" w:space="0" w:color="auto"/>
                        <w:right w:val="none" w:sz="0" w:space="0" w:color="auto"/>
                      </w:divBdr>
                    </w:div>
                    <w:div w:id="1965843564">
                      <w:marLeft w:val="0"/>
                      <w:marRight w:val="0"/>
                      <w:marTop w:val="0"/>
                      <w:marBottom w:val="0"/>
                      <w:divBdr>
                        <w:top w:val="none" w:sz="0" w:space="0" w:color="auto"/>
                        <w:left w:val="none" w:sz="0" w:space="0" w:color="auto"/>
                        <w:bottom w:val="none" w:sz="0" w:space="0" w:color="auto"/>
                        <w:right w:val="none" w:sz="0" w:space="0" w:color="auto"/>
                      </w:divBdr>
                    </w:div>
                  </w:divsChild>
                </w:div>
                <w:div w:id="1293487642">
                  <w:marLeft w:val="0"/>
                  <w:marRight w:val="0"/>
                  <w:marTop w:val="0"/>
                  <w:marBottom w:val="0"/>
                  <w:divBdr>
                    <w:top w:val="none" w:sz="0" w:space="0" w:color="auto"/>
                    <w:left w:val="none" w:sz="0" w:space="0" w:color="auto"/>
                    <w:bottom w:val="none" w:sz="0" w:space="0" w:color="auto"/>
                    <w:right w:val="none" w:sz="0" w:space="0" w:color="auto"/>
                  </w:divBdr>
                  <w:divsChild>
                    <w:div w:id="379287389">
                      <w:marLeft w:val="0"/>
                      <w:marRight w:val="0"/>
                      <w:marTop w:val="0"/>
                      <w:marBottom w:val="0"/>
                      <w:divBdr>
                        <w:top w:val="none" w:sz="0" w:space="0" w:color="auto"/>
                        <w:left w:val="none" w:sz="0" w:space="0" w:color="auto"/>
                        <w:bottom w:val="none" w:sz="0" w:space="0" w:color="auto"/>
                        <w:right w:val="none" w:sz="0" w:space="0" w:color="auto"/>
                      </w:divBdr>
                    </w:div>
                    <w:div w:id="1110467585">
                      <w:marLeft w:val="0"/>
                      <w:marRight w:val="0"/>
                      <w:marTop w:val="0"/>
                      <w:marBottom w:val="0"/>
                      <w:divBdr>
                        <w:top w:val="none" w:sz="0" w:space="0" w:color="auto"/>
                        <w:left w:val="none" w:sz="0" w:space="0" w:color="auto"/>
                        <w:bottom w:val="none" w:sz="0" w:space="0" w:color="auto"/>
                        <w:right w:val="none" w:sz="0" w:space="0" w:color="auto"/>
                      </w:divBdr>
                    </w:div>
                    <w:div w:id="1629512285">
                      <w:marLeft w:val="0"/>
                      <w:marRight w:val="0"/>
                      <w:marTop w:val="0"/>
                      <w:marBottom w:val="0"/>
                      <w:divBdr>
                        <w:top w:val="none" w:sz="0" w:space="0" w:color="auto"/>
                        <w:left w:val="none" w:sz="0" w:space="0" w:color="auto"/>
                        <w:bottom w:val="none" w:sz="0" w:space="0" w:color="auto"/>
                        <w:right w:val="none" w:sz="0" w:space="0" w:color="auto"/>
                      </w:divBdr>
                    </w:div>
                  </w:divsChild>
                </w:div>
                <w:div w:id="1380932715">
                  <w:marLeft w:val="0"/>
                  <w:marRight w:val="0"/>
                  <w:marTop w:val="0"/>
                  <w:marBottom w:val="0"/>
                  <w:divBdr>
                    <w:top w:val="none" w:sz="0" w:space="0" w:color="auto"/>
                    <w:left w:val="none" w:sz="0" w:space="0" w:color="auto"/>
                    <w:bottom w:val="none" w:sz="0" w:space="0" w:color="auto"/>
                    <w:right w:val="none" w:sz="0" w:space="0" w:color="auto"/>
                  </w:divBdr>
                  <w:divsChild>
                    <w:div w:id="1804692249">
                      <w:marLeft w:val="0"/>
                      <w:marRight w:val="0"/>
                      <w:marTop w:val="0"/>
                      <w:marBottom w:val="0"/>
                      <w:divBdr>
                        <w:top w:val="none" w:sz="0" w:space="0" w:color="auto"/>
                        <w:left w:val="none" w:sz="0" w:space="0" w:color="auto"/>
                        <w:bottom w:val="none" w:sz="0" w:space="0" w:color="auto"/>
                        <w:right w:val="none" w:sz="0" w:space="0" w:color="auto"/>
                      </w:divBdr>
                    </w:div>
                  </w:divsChild>
                </w:div>
                <w:div w:id="1536501612">
                  <w:marLeft w:val="0"/>
                  <w:marRight w:val="0"/>
                  <w:marTop w:val="0"/>
                  <w:marBottom w:val="0"/>
                  <w:divBdr>
                    <w:top w:val="none" w:sz="0" w:space="0" w:color="auto"/>
                    <w:left w:val="none" w:sz="0" w:space="0" w:color="auto"/>
                    <w:bottom w:val="none" w:sz="0" w:space="0" w:color="auto"/>
                    <w:right w:val="none" w:sz="0" w:space="0" w:color="auto"/>
                  </w:divBdr>
                  <w:divsChild>
                    <w:div w:id="98333288">
                      <w:marLeft w:val="0"/>
                      <w:marRight w:val="0"/>
                      <w:marTop w:val="0"/>
                      <w:marBottom w:val="0"/>
                      <w:divBdr>
                        <w:top w:val="none" w:sz="0" w:space="0" w:color="auto"/>
                        <w:left w:val="none" w:sz="0" w:space="0" w:color="auto"/>
                        <w:bottom w:val="none" w:sz="0" w:space="0" w:color="auto"/>
                        <w:right w:val="none" w:sz="0" w:space="0" w:color="auto"/>
                      </w:divBdr>
                    </w:div>
                    <w:div w:id="336737215">
                      <w:marLeft w:val="0"/>
                      <w:marRight w:val="0"/>
                      <w:marTop w:val="0"/>
                      <w:marBottom w:val="0"/>
                      <w:divBdr>
                        <w:top w:val="none" w:sz="0" w:space="0" w:color="auto"/>
                        <w:left w:val="none" w:sz="0" w:space="0" w:color="auto"/>
                        <w:bottom w:val="none" w:sz="0" w:space="0" w:color="auto"/>
                        <w:right w:val="none" w:sz="0" w:space="0" w:color="auto"/>
                      </w:divBdr>
                    </w:div>
                    <w:div w:id="576020692">
                      <w:marLeft w:val="0"/>
                      <w:marRight w:val="0"/>
                      <w:marTop w:val="0"/>
                      <w:marBottom w:val="0"/>
                      <w:divBdr>
                        <w:top w:val="none" w:sz="0" w:space="0" w:color="auto"/>
                        <w:left w:val="none" w:sz="0" w:space="0" w:color="auto"/>
                        <w:bottom w:val="none" w:sz="0" w:space="0" w:color="auto"/>
                        <w:right w:val="none" w:sz="0" w:space="0" w:color="auto"/>
                      </w:divBdr>
                    </w:div>
                    <w:div w:id="1060205076">
                      <w:marLeft w:val="0"/>
                      <w:marRight w:val="0"/>
                      <w:marTop w:val="0"/>
                      <w:marBottom w:val="0"/>
                      <w:divBdr>
                        <w:top w:val="none" w:sz="0" w:space="0" w:color="auto"/>
                        <w:left w:val="none" w:sz="0" w:space="0" w:color="auto"/>
                        <w:bottom w:val="none" w:sz="0" w:space="0" w:color="auto"/>
                        <w:right w:val="none" w:sz="0" w:space="0" w:color="auto"/>
                      </w:divBdr>
                    </w:div>
                    <w:div w:id="1199204748">
                      <w:marLeft w:val="0"/>
                      <w:marRight w:val="0"/>
                      <w:marTop w:val="0"/>
                      <w:marBottom w:val="0"/>
                      <w:divBdr>
                        <w:top w:val="none" w:sz="0" w:space="0" w:color="auto"/>
                        <w:left w:val="none" w:sz="0" w:space="0" w:color="auto"/>
                        <w:bottom w:val="none" w:sz="0" w:space="0" w:color="auto"/>
                        <w:right w:val="none" w:sz="0" w:space="0" w:color="auto"/>
                      </w:divBdr>
                    </w:div>
                    <w:div w:id="1411580959">
                      <w:marLeft w:val="0"/>
                      <w:marRight w:val="0"/>
                      <w:marTop w:val="0"/>
                      <w:marBottom w:val="0"/>
                      <w:divBdr>
                        <w:top w:val="none" w:sz="0" w:space="0" w:color="auto"/>
                        <w:left w:val="none" w:sz="0" w:space="0" w:color="auto"/>
                        <w:bottom w:val="none" w:sz="0" w:space="0" w:color="auto"/>
                        <w:right w:val="none" w:sz="0" w:space="0" w:color="auto"/>
                      </w:divBdr>
                    </w:div>
                  </w:divsChild>
                </w:div>
                <w:div w:id="1754930996">
                  <w:marLeft w:val="0"/>
                  <w:marRight w:val="0"/>
                  <w:marTop w:val="0"/>
                  <w:marBottom w:val="0"/>
                  <w:divBdr>
                    <w:top w:val="none" w:sz="0" w:space="0" w:color="auto"/>
                    <w:left w:val="none" w:sz="0" w:space="0" w:color="auto"/>
                    <w:bottom w:val="none" w:sz="0" w:space="0" w:color="auto"/>
                    <w:right w:val="none" w:sz="0" w:space="0" w:color="auto"/>
                  </w:divBdr>
                  <w:divsChild>
                    <w:div w:id="324556609">
                      <w:marLeft w:val="0"/>
                      <w:marRight w:val="0"/>
                      <w:marTop w:val="0"/>
                      <w:marBottom w:val="0"/>
                      <w:divBdr>
                        <w:top w:val="none" w:sz="0" w:space="0" w:color="auto"/>
                        <w:left w:val="none" w:sz="0" w:space="0" w:color="auto"/>
                        <w:bottom w:val="none" w:sz="0" w:space="0" w:color="auto"/>
                        <w:right w:val="none" w:sz="0" w:space="0" w:color="auto"/>
                      </w:divBdr>
                    </w:div>
                    <w:div w:id="662705495">
                      <w:marLeft w:val="0"/>
                      <w:marRight w:val="0"/>
                      <w:marTop w:val="0"/>
                      <w:marBottom w:val="0"/>
                      <w:divBdr>
                        <w:top w:val="none" w:sz="0" w:space="0" w:color="auto"/>
                        <w:left w:val="none" w:sz="0" w:space="0" w:color="auto"/>
                        <w:bottom w:val="none" w:sz="0" w:space="0" w:color="auto"/>
                        <w:right w:val="none" w:sz="0" w:space="0" w:color="auto"/>
                      </w:divBdr>
                    </w:div>
                    <w:div w:id="1239560936">
                      <w:marLeft w:val="0"/>
                      <w:marRight w:val="0"/>
                      <w:marTop w:val="0"/>
                      <w:marBottom w:val="0"/>
                      <w:divBdr>
                        <w:top w:val="none" w:sz="0" w:space="0" w:color="auto"/>
                        <w:left w:val="none" w:sz="0" w:space="0" w:color="auto"/>
                        <w:bottom w:val="none" w:sz="0" w:space="0" w:color="auto"/>
                        <w:right w:val="none" w:sz="0" w:space="0" w:color="auto"/>
                      </w:divBdr>
                    </w:div>
                    <w:div w:id="1255286098">
                      <w:marLeft w:val="0"/>
                      <w:marRight w:val="0"/>
                      <w:marTop w:val="0"/>
                      <w:marBottom w:val="0"/>
                      <w:divBdr>
                        <w:top w:val="none" w:sz="0" w:space="0" w:color="auto"/>
                        <w:left w:val="none" w:sz="0" w:space="0" w:color="auto"/>
                        <w:bottom w:val="none" w:sz="0" w:space="0" w:color="auto"/>
                        <w:right w:val="none" w:sz="0" w:space="0" w:color="auto"/>
                      </w:divBdr>
                    </w:div>
                    <w:div w:id="1679040137">
                      <w:marLeft w:val="0"/>
                      <w:marRight w:val="0"/>
                      <w:marTop w:val="0"/>
                      <w:marBottom w:val="0"/>
                      <w:divBdr>
                        <w:top w:val="none" w:sz="0" w:space="0" w:color="auto"/>
                        <w:left w:val="none" w:sz="0" w:space="0" w:color="auto"/>
                        <w:bottom w:val="none" w:sz="0" w:space="0" w:color="auto"/>
                        <w:right w:val="none" w:sz="0" w:space="0" w:color="auto"/>
                      </w:divBdr>
                    </w:div>
                    <w:div w:id="203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6939">
      <w:bodyDiv w:val="1"/>
      <w:marLeft w:val="0"/>
      <w:marRight w:val="0"/>
      <w:marTop w:val="0"/>
      <w:marBottom w:val="0"/>
      <w:divBdr>
        <w:top w:val="none" w:sz="0" w:space="0" w:color="auto"/>
        <w:left w:val="none" w:sz="0" w:space="0" w:color="auto"/>
        <w:bottom w:val="none" w:sz="0" w:space="0" w:color="auto"/>
        <w:right w:val="none" w:sz="0" w:space="0" w:color="auto"/>
      </w:divBdr>
    </w:div>
    <w:div w:id="529682393">
      <w:bodyDiv w:val="1"/>
      <w:marLeft w:val="0"/>
      <w:marRight w:val="0"/>
      <w:marTop w:val="0"/>
      <w:marBottom w:val="0"/>
      <w:divBdr>
        <w:top w:val="none" w:sz="0" w:space="0" w:color="auto"/>
        <w:left w:val="none" w:sz="0" w:space="0" w:color="auto"/>
        <w:bottom w:val="none" w:sz="0" w:space="0" w:color="auto"/>
        <w:right w:val="none" w:sz="0" w:space="0" w:color="auto"/>
      </w:divBdr>
    </w:div>
    <w:div w:id="529805249">
      <w:bodyDiv w:val="1"/>
      <w:marLeft w:val="0"/>
      <w:marRight w:val="0"/>
      <w:marTop w:val="0"/>
      <w:marBottom w:val="0"/>
      <w:divBdr>
        <w:top w:val="none" w:sz="0" w:space="0" w:color="auto"/>
        <w:left w:val="none" w:sz="0" w:space="0" w:color="auto"/>
        <w:bottom w:val="none" w:sz="0" w:space="0" w:color="auto"/>
        <w:right w:val="none" w:sz="0" w:space="0" w:color="auto"/>
      </w:divBdr>
    </w:div>
    <w:div w:id="529953853">
      <w:bodyDiv w:val="1"/>
      <w:marLeft w:val="0"/>
      <w:marRight w:val="0"/>
      <w:marTop w:val="0"/>
      <w:marBottom w:val="0"/>
      <w:divBdr>
        <w:top w:val="none" w:sz="0" w:space="0" w:color="auto"/>
        <w:left w:val="none" w:sz="0" w:space="0" w:color="auto"/>
        <w:bottom w:val="none" w:sz="0" w:space="0" w:color="auto"/>
        <w:right w:val="none" w:sz="0" w:space="0" w:color="auto"/>
      </w:divBdr>
    </w:div>
    <w:div w:id="529993732">
      <w:bodyDiv w:val="1"/>
      <w:marLeft w:val="0"/>
      <w:marRight w:val="0"/>
      <w:marTop w:val="0"/>
      <w:marBottom w:val="0"/>
      <w:divBdr>
        <w:top w:val="none" w:sz="0" w:space="0" w:color="auto"/>
        <w:left w:val="none" w:sz="0" w:space="0" w:color="auto"/>
        <w:bottom w:val="none" w:sz="0" w:space="0" w:color="auto"/>
        <w:right w:val="none" w:sz="0" w:space="0" w:color="auto"/>
      </w:divBdr>
    </w:div>
    <w:div w:id="530338457">
      <w:bodyDiv w:val="1"/>
      <w:marLeft w:val="0"/>
      <w:marRight w:val="0"/>
      <w:marTop w:val="0"/>
      <w:marBottom w:val="0"/>
      <w:divBdr>
        <w:top w:val="none" w:sz="0" w:space="0" w:color="auto"/>
        <w:left w:val="none" w:sz="0" w:space="0" w:color="auto"/>
        <w:bottom w:val="none" w:sz="0" w:space="0" w:color="auto"/>
        <w:right w:val="none" w:sz="0" w:space="0" w:color="auto"/>
      </w:divBdr>
    </w:div>
    <w:div w:id="530385153">
      <w:bodyDiv w:val="1"/>
      <w:marLeft w:val="0"/>
      <w:marRight w:val="0"/>
      <w:marTop w:val="0"/>
      <w:marBottom w:val="0"/>
      <w:divBdr>
        <w:top w:val="none" w:sz="0" w:space="0" w:color="auto"/>
        <w:left w:val="none" w:sz="0" w:space="0" w:color="auto"/>
        <w:bottom w:val="none" w:sz="0" w:space="0" w:color="auto"/>
        <w:right w:val="none" w:sz="0" w:space="0" w:color="auto"/>
      </w:divBdr>
    </w:div>
    <w:div w:id="532766894">
      <w:bodyDiv w:val="1"/>
      <w:marLeft w:val="0"/>
      <w:marRight w:val="0"/>
      <w:marTop w:val="0"/>
      <w:marBottom w:val="0"/>
      <w:divBdr>
        <w:top w:val="none" w:sz="0" w:space="0" w:color="auto"/>
        <w:left w:val="none" w:sz="0" w:space="0" w:color="auto"/>
        <w:bottom w:val="none" w:sz="0" w:space="0" w:color="auto"/>
        <w:right w:val="none" w:sz="0" w:space="0" w:color="auto"/>
      </w:divBdr>
    </w:div>
    <w:div w:id="532889787">
      <w:bodyDiv w:val="1"/>
      <w:marLeft w:val="0"/>
      <w:marRight w:val="0"/>
      <w:marTop w:val="0"/>
      <w:marBottom w:val="0"/>
      <w:divBdr>
        <w:top w:val="none" w:sz="0" w:space="0" w:color="auto"/>
        <w:left w:val="none" w:sz="0" w:space="0" w:color="auto"/>
        <w:bottom w:val="none" w:sz="0" w:space="0" w:color="auto"/>
        <w:right w:val="none" w:sz="0" w:space="0" w:color="auto"/>
      </w:divBdr>
    </w:div>
    <w:div w:id="533811889">
      <w:bodyDiv w:val="1"/>
      <w:marLeft w:val="0"/>
      <w:marRight w:val="0"/>
      <w:marTop w:val="0"/>
      <w:marBottom w:val="0"/>
      <w:divBdr>
        <w:top w:val="none" w:sz="0" w:space="0" w:color="auto"/>
        <w:left w:val="none" w:sz="0" w:space="0" w:color="auto"/>
        <w:bottom w:val="none" w:sz="0" w:space="0" w:color="auto"/>
        <w:right w:val="none" w:sz="0" w:space="0" w:color="auto"/>
      </w:divBdr>
    </w:div>
    <w:div w:id="534393094">
      <w:bodyDiv w:val="1"/>
      <w:marLeft w:val="0"/>
      <w:marRight w:val="0"/>
      <w:marTop w:val="0"/>
      <w:marBottom w:val="0"/>
      <w:divBdr>
        <w:top w:val="none" w:sz="0" w:space="0" w:color="auto"/>
        <w:left w:val="none" w:sz="0" w:space="0" w:color="auto"/>
        <w:bottom w:val="none" w:sz="0" w:space="0" w:color="auto"/>
        <w:right w:val="none" w:sz="0" w:space="0" w:color="auto"/>
      </w:divBdr>
    </w:div>
    <w:div w:id="534732280">
      <w:bodyDiv w:val="1"/>
      <w:marLeft w:val="0"/>
      <w:marRight w:val="0"/>
      <w:marTop w:val="0"/>
      <w:marBottom w:val="0"/>
      <w:divBdr>
        <w:top w:val="none" w:sz="0" w:space="0" w:color="auto"/>
        <w:left w:val="none" w:sz="0" w:space="0" w:color="auto"/>
        <w:bottom w:val="none" w:sz="0" w:space="0" w:color="auto"/>
        <w:right w:val="none" w:sz="0" w:space="0" w:color="auto"/>
      </w:divBdr>
    </w:div>
    <w:div w:id="535460977">
      <w:bodyDiv w:val="1"/>
      <w:marLeft w:val="0"/>
      <w:marRight w:val="0"/>
      <w:marTop w:val="0"/>
      <w:marBottom w:val="0"/>
      <w:divBdr>
        <w:top w:val="none" w:sz="0" w:space="0" w:color="auto"/>
        <w:left w:val="none" w:sz="0" w:space="0" w:color="auto"/>
        <w:bottom w:val="none" w:sz="0" w:space="0" w:color="auto"/>
        <w:right w:val="none" w:sz="0" w:space="0" w:color="auto"/>
      </w:divBdr>
    </w:div>
    <w:div w:id="536700455">
      <w:bodyDiv w:val="1"/>
      <w:marLeft w:val="0"/>
      <w:marRight w:val="0"/>
      <w:marTop w:val="0"/>
      <w:marBottom w:val="0"/>
      <w:divBdr>
        <w:top w:val="none" w:sz="0" w:space="0" w:color="auto"/>
        <w:left w:val="none" w:sz="0" w:space="0" w:color="auto"/>
        <w:bottom w:val="none" w:sz="0" w:space="0" w:color="auto"/>
        <w:right w:val="none" w:sz="0" w:space="0" w:color="auto"/>
      </w:divBdr>
    </w:div>
    <w:div w:id="540289097">
      <w:bodyDiv w:val="1"/>
      <w:marLeft w:val="0"/>
      <w:marRight w:val="0"/>
      <w:marTop w:val="0"/>
      <w:marBottom w:val="0"/>
      <w:divBdr>
        <w:top w:val="none" w:sz="0" w:space="0" w:color="auto"/>
        <w:left w:val="none" w:sz="0" w:space="0" w:color="auto"/>
        <w:bottom w:val="none" w:sz="0" w:space="0" w:color="auto"/>
        <w:right w:val="none" w:sz="0" w:space="0" w:color="auto"/>
      </w:divBdr>
    </w:div>
    <w:div w:id="541290254">
      <w:bodyDiv w:val="1"/>
      <w:marLeft w:val="0"/>
      <w:marRight w:val="0"/>
      <w:marTop w:val="0"/>
      <w:marBottom w:val="0"/>
      <w:divBdr>
        <w:top w:val="none" w:sz="0" w:space="0" w:color="auto"/>
        <w:left w:val="none" w:sz="0" w:space="0" w:color="auto"/>
        <w:bottom w:val="none" w:sz="0" w:space="0" w:color="auto"/>
        <w:right w:val="none" w:sz="0" w:space="0" w:color="auto"/>
      </w:divBdr>
    </w:div>
    <w:div w:id="542522161">
      <w:bodyDiv w:val="1"/>
      <w:marLeft w:val="0"/>
      <w:marRight w:val="0"/>
      <w:marTop w:val="0"/>
      <w:marBottom w:val="0"/>
      <w:divBdr>
        <w:top w:val="none" w:sz="0" w:space="0" w:color="auto"/>
        <w:left w:val="none" w:sz="0" w:space="0" w:color="auto"/>
        <w:bottom w:val="none" w:sz="0" w:space="0" w:color="auto"/>
        <w:right w:val="none" w:sz="0" w:space="0" w:color="auto"/>
      </w:divBdr>
    </w:div>
    <w:div w:id="543101140">
      <w:bodyDiv w:val="1"/>
      <w:marLeft w:val="0"/>
      <w:marRight w:val="0"/>
      <w:marTop w:val="0"/>
      <w:marBottom w:val="0"/>
      <w:divBdr>
        <w:top w:val="none" w:sz="0" w:space="0" w:color="auto"/>
        <w:left w:val="none" w:sz="0" w:space="0" w:color="auto"/>
        <w:bottom w:val="none" w:sz="0" w:space="0" w:color="auto"/>
        <w:right w:val="none" w:sz="0" w:space="0" w:color="auto"/>
      </w:divBdr>
    </w:div>
    <w:div w:id="544801326">
      <w:bodyDiv w:val="1"/>
      <w:marLeft w:val="0"/>
      <w:marRight w:val="0"/>
      <w:marTop w:val="0"/>
      <w:marBottom w:val="0"/>
      <w:divBdr>
        <w:top w:val="none" w:sz="0" w:space="0" w:color="auto"/>
        <w:left w:val="none" w:sz="0" w:space="0" w:color="auto"/>
        <w:bottom w:val="none" w:sz="0" w:space="0" w:color="auto"/>
        <w:right w:val="none" w:sz="0" w:space="0" w:color="auto"/>
      </w:divBdr>
    </w:div>
    <w:div w:id="545678566">
      <w:bodyDiv w:val="1"/>
      <w:marLeft w:val="0"/>
      <w:marRight w:val="0"/>
      <w:marTop w:val="0"/>
      <w:marBottom w:val="0"/>
      <w:divBdr>
        <w:top w:val="none" w:sz="0" w:space="0" w:color="auto"/>
        <w:left w:val="none" w:sz="0" w:space="0" w:color="auto"/>
        <w:bottom w:val="none" w:sz="0" w:space="0" w:color="auto"/>
        <w:right w:val="none" w:sz="0" w:space="0" w:color="auto"/>
      </w:divBdr>
    </w:div>
    <w:div w:id="545876401">
      <w:bodyDiv w:val="1"/>
      <w:marLeft w:val="0"/>
      <w:marRight w:val="0"/>
      <w:marTop w:val="0"/>
      <w:marBottom w:val="0"/>
      <w:divBdr>
        <w:top w:val="none" w:sz="0" w:space="0" w:color="auto"/>
        <w:left w:val="none" w:sz="0" w:space="0" w:color="auto"/>
        <w:bottom w:val="none" w:sz="0" w:space="0" w:color="auto"/>
        <w:right w:val="none" w:sz="0" w:space="0" w:color="auto"/>
      </w:divBdr>
    </w:div>
    <w:div w:id="546531368">
      <w:bodyDiv w:val="1"/>
      <w:marLeft w:val="0"/>
      <w:marRight w:val="0"/>
      <w:marTop w:val="0"/>
      <w:marBottom w:val="0"/>
      <w:divBdr>
        <w:top w:val="none" w:sz="0" w:space="0" w:color="auto"/>
        <w:left w:val="none" w:sz="0" w:space="0" w:color="auto"/>
        <w:bottom w:val="none" w:sz="0" w:space="0" w:color="auto"/>
        <w:right w:val="none" w:sz="0" w:space="0" w:color="auto"/>
      </w:divBdr>
    </w:div>
    <w:div w:id="546724882">
      <w:bodyDiv w:val="1"/>
      <w:marLeft w:val="0"/>
      <w:marRight w:val="0"/>
      <w:marTop w:val="0"/>
      <w:marBottom w:val="0"/>
      <w:divBdr>
        <w:top w:val="none" w:sz="0" w:space="0" w:color="auto"/>
        <w:left w:val="none" w:sz="0" w:space="0" w:color="auto"/>
        <w:bottom w:val="none" w:sz="0" w:space="0" w:color="auto"/>
        <w:right w:val="none" w:sz="0" w:space="0" w:color="auto"/>
      </w:divBdr>
    </w:div>
    <w:div w:id="546837118">
      <w:bodyDiv w:val="1"/>
      <w:marLeft w:val="0"/>
      <w:marRight w:val="0"/>
      <w:marTop w:val="0"/>
      <w:marBottom w:val="0"/>
      <w:divBdr>
        <w:top w:val="none" w:sz="0" w:space="0" w:color="auto"/>
        <w:left w:val="none" w:sz="0" w:space="0" w:color="auto"/>
        <w:bottom w:val="none" w:sz="0" w:space="0" w:color="auto"/>
        <w:right w:val="none" w:sz="0" w:space="0" w:color="auto"/>
      </w:divBdr>
    </w:div>
    <w:div w:id="546989648">
      <w:bodyDiv w:val="1"/>
      <w:marLeft w:val="0"/>
      <w:marRight w:val="0"/>
      <w:marTop w:val="0"/>
      <w:marBottom w:val="0"/>
      <w:divBdr>
        <w:top w:val="none" w:sz="0" w:space="0" w:color="auto"/>
        <w:left w:val="none" w:sz="0" w:space="0" w:color="auto"/>
        <w:bottom w:val="none" w:sz="0" w:space="0" w:color="auto"/>
        <w:right w:val="none" w:sz="0" w:space="0" w:color="auto"/>
      </w:divBdr>
    </w:div>
    <w:div w:id="547844046">
      <w:bodyDiv w:val="1"/>
      <w:marLeft w:val="0"/>
      <w:marRight w:val="0"/>
      <w:marTop w:val="0"/>
      <w:marBottom w:val="0"/>
      <w:divBdr>
        <w:top w:val="none" w:sz="0" w:space="0" w:color="auto"/>
        <w:left w:val="none" w:sz="0" w:space="0" w:color="auto"/>
        <w:bottom w:val="none" w:sz="0" w:space="0" w:color="auto"/>
        <w:right w:val="none" w:sz="0" w:space="0" w:color="auto"/>
      </w:divBdr>
    </w:div>
    <w:div w:id="549417102">
      <w:bodyDiv w:val="1"/>
      <w:marLeft w:val="0"/>
      <w:marRight w:val="0"/>
      <w:marTop w:val="0"/>
      <w:marBottom w:val="0"/>
      <w:divBdr>
        <w:top w:val="none" w:sz="0" w:space="0" w:color="auto"/>
        <w:left w:val="none" w:sz="0" w:space="0" w:color="auto"/>
        <w:bottom w:val="none" w:sz="0" w:space="0" w:color="auto"/>
        <w:right w:val="none" w:sz="0" w:space="0" w:color="auto"/>
      </w:divBdr>
    </w:div>
    <w:div w:id="549922357">
      <w:bodyDiv w:val="1"/>
      <w:marLeft w:val="0"/>
      <w:marRight w:val="0"/>
      <w:marTop w:val="0"/>
      <w:marBottom w:val="0"/>
      <w:divBdr>
        <w:top w:val="none" w:sz="0" w:space="0" w:color="auto"/>
        <w:left w:val="none" w:sz="0" w:space="0" w:color="auto"/>
        <w:bottom w:val="none" w:sz="0" w:space="0" w:color="auto"/>
        <w:right w:val="none" w:sz="0" w:space="0" w:color="auto"/>
      </w:divBdr>
    </w:div>
    <w:div w:id="550266419">
      <w:bodyDiv w:val="1"/>
      <w:marLeft w:val="0"/>
      <w:marRight w:val="0"/>
      <w:marTop w:val="0"/>
      <w:marBottom w:val="0"/>
      <w:divBdr>
        <w:top w:val="none" w:sz="0" w:space="0" w:color="auto"/>
        <w:left w:val="none" w:sz="0" w:space="0" w:color="auto"/>
        <w:bottom w:val="none" w:sz="0" w:space="0" w:color="auto"/>
        <w:right w:val="none" w:sz="0" w:space="0" w:color="auto"/>
      </w:divBdr>
    </w:div>
    <w:div w:id="550650287">
      <w:bodyDiv w:val="1"/>
      <w:marLeft w:val="0"/>
      <w:marRight w:val="0"/>
      <w:marTop w:val="0"/>
      <w:marBottom w:val="0"/>
      <w:divBdr>
        <w:top w:val="none" w:sz="0" w:space="0" w:color="auto"/>
        <w:left w:val="none" w:sz="0" w:space="0" w:color="auto"/>
        <w:bottom w:val="none" w:sz="0" w:space="0" w:color="auto"/>
        <w:right w:val="none" w:sz="0" w:space="0" w:color="auto"/>
      </w:divBdr>
    </w:div>
    <w:div w:id="550775515">
      <w:bodyDiv w:val="1"/>
      <w:marLeft w:val="0"/>
      <w:marRight w:val="0"/>
      <w:marTop w:val="0"/>
      <w:marBottom w:val="0"/>
      <w:divBdr>
        <w:top w:val="none" w:sz="0" w:space="0" w:color="auto"/>
        <w:left w:val="none" w:sz="0" w:space="0" w:color="auto"/>
        <w:bottom w:val="none" w:sz="0" w:space="0" w:color="auto"/>
        <w:right w:val="none" w:sz="0" w:space="0" w:color="auto"/>
      </w:divBdr>
    </w:div>
    <w:div w:id="552935500">
      <w:bodyDiv w:val="1"/>
      <w:marLeft w:val="0"/>
      <w:marRight w:val="0"/>
      <w:marTop w:val="0"/>
      <w:marBottom w:val="0"/>
      <w:divBdr>
        <w:top w:val="none" w:sz="0" w:space="0" w:color="auto"/>
        <w:left w:val="none" w:sz="0" w:space="0" w:color="auto"/>
        <w:bottom w:val="none" w:sz="0" w:space="0" w:color="auto"/>
        <w:right w:val="none" w:sz="0" w:space="0" w:color="auto"/>
      </w:divBdr>
    </w:div>
    <w:div w:id="556741133">
      <w:bodyDiv w:val="1"/>
      <w:marLeft w:val="0"/>
      <w:marRight w:val="0"/>
      <w:marTop w:val="0"/>
      <w:marBottom w:val="0"/>
      <w:divBdr>
        <w:top w:val="none" w:sz="0" w:space="0" w:color="auto"/>
        <w:left w:val="none" w:sz="0" w:space="0" w:color="auto"/>
        <w:bottom w:val="none" w:sz="0" w:space="0" w:color="auto"/>
        <w:right w:val="none" w:sz="0" w:space="0" w:color="auto"/>
      </w:divBdr>
    </w:div>
    <w:div w:id="557589257">
      <w:bodyDiv w:val="1"/>
      <w:marLeft w:val="0"/>
      <w:marRight w:val="0"/>
      <w:marTop w:val="0"/>
      <w:marBottom w:val="0"/>
      <w:divBdr>
        <w:top w:val="none" w:sz="0" w:space="0" w:color="auto"/>
        <w:left w:val="none" w:sz="0" w:space="0" w:color="auto"/>
        <w:bottom w:val="none" w:sz="0" w:space="0" w:color="auto"/>
        <w:right w:val="none" w:sz="0" w:space="0" w:color="auto"/>
      </w:divBdr>
    </w:div>
    <w:div w:id="558519416">
      <w:bodyDiv w:val="1"/>
      <w:marLeft w:val="0"/>
      <w:marRight w:val="0"/>
      <w:marTop w:val="0"/>
      <w:marBottom w:val="0"/>
      <w:divBdr>
        <w:top w:val="none" w:sz="0" w:space="0" w:color="auto"/>
        <w:left w:val="none" w:sz="0" w:space="0" w:color="auto"/>
        <w:bottom w:val="none" w:sz="0" w:space="0" w:color="auto"/>
        <w:right w:val="none" w:sz="0" w:space="0" w:color="auto"/>
      </w:divBdr>
    </w:div>
    <w:div w:id="559824778">
      <w:bodyDiv w:val="1"/>
      <w:marLeft w:val="0"/>
      <w:marRight w:val="0"/>
      <w:marTop w:val="0"/>
      <w:marBottom w:val="0"/>
      <w:divBdr>
        <w:top w:val="none" w:sz="0" w:space="0" w:color="auto"/>
        <w:left w:val="none" w:sz="0" w:space="0" w:color="auto"/>
        <w:bottom w:val="none" w:sz="0" w:space="0" w:color="auto"/>
        <w:right w:val="none" w:sz="0" w:space="0" w:color="auto"/>
      </w:divBdr>
    </w:div>
    <w:div w:id="560024510">
      <w:bodyDiv w:val="1"/>
      <w:marLeft w:val="0"/>
      <w:marRight w:val="0"/>
      <w:marTop w:val="0"/>
      <w:marBottom w:val="0"/>
      <w:divBdr>
        <w:top w:val="none" w:sz="0" w:space="0" w:color="auto"/>
        <w:left w:val="none" w:sz="0" w:space="0" w:color="auto"/>
        <w:bottom w:val="none" w:sz="0" w:space="0" w:color="auto"/>
        <w:right w:val="none" w:sz="0" w:space="0" w:color="auto"/>
      </w:divBdr>
    </w:div>
    <w:div w:id="560287478">
      <w:bodyDiv w:val="1"/>
      <w:marLeft w:val="0"/>
      <w:marRight w:val="0"/>
      <w:marTop w:val="0"/>
      <w:marBottom w:val="0"/>
      <w:divBdr>
        <w:top w:val="none" w:sz="0" w:space="0" w:color="auto"/>
        <w:left w:val="none" w:sz="0" w:space="0" w:color="auto"/>
        <w:bottom w:val="none" w:sz="0" w:space="0" w:color="auto"/>
        <w:right w:val="none" w:sz="0" w:space="0" w:color="auto"/>
      </w:divBdr>
    </w:div>
    <w:div w:id="560404322">
      <w:bodyDiv w:val="1"/>
      <w:marLeft w:val="0"/>
      <w:marRight w:val="0"/>
      <w:marTop w:val="0"/>
      <w:marBottom w:val="0"/>
      <w:divBdr>
        <w:top w:val="none" w:sz="0" w:space="0" w:color="auto"/>
        <w:left w:val="none" w:sz="0" w:space="0" w:color="auto"/>
        <w:bottom w:val="none" w:sz="0" w:space="0" w:color="auto"/>
        <w:right w:val="none" w:sz="0" w:space="0" w:color="auto"/>
      </w:divBdr>
    </w:div>
    <w:div w:id="560945446">
      <w:bodyDiv w:val="1"/>
      <w:marLeft w:val="0"/>
      <w:marRight w:val="0"/>
      <w:marTop w:val="0"/>
      <w:marBottom w:val="0"/>
      <w:divBdr>
        <w:top w:val="none" w:sz="0" w:space="0" w:color="auto"/>
        <w:left w:val="none" w:sz="0" w:space="0" w:color="auto"/>
        <w:bottom w:val="none" w:sz="0" w:space="0" w:color="auto"/>
        <w:right w:val="none" w:sz="0" w:space="0" w:color="auto"/>
      </w:divBdr>
    </w:div>
    <w:div w:id="561870135">
      <w:bodyDiv w:val="1"/>
      <w:marLeft w:val="0"/>
      <w:marRight w:val="0"/>
      <w:marTop w:val="0"/>
      <w:marBottom w:val="0"/>
      <w:divBdr>
        <w:top w:val="none" w:sz="0" w:space="0" w:color="auto"/>
        <w:left w:val="none" w:sz="0" w:space="0" w:color="auto"/>
        <w:bottom w:val="none" w:sz="0" w:space="0" w:color="auto"/>
        <w:right w:val="none" w:sz="0" w:space="0" w:color="auto"/>
      </w:divBdr>
    </w:div>
    <w:div w:id="562638697">
      <w:bodyDiv w:val="1"/>
      <w:marLeft w:val="0"/>
      <w:marRight w:val="0"/>
      <w:marTop w:val="0"/>
      <w:marBottom w:val="0"/>
      <w:divBdr>
        <w:top w:val="none" w:sz="0" w:space="0" w:color="auto"/>
        <w:left w:val="none" w:sz="0" w:space="0" w:color="auto"/>
        <w:bottom w:val="none" w:sz="0" w:space="0" w:color="auto"/>
        <w:right w:val="none" w:sz="0" w:space="0" w:color="auto"/>
      </w:divBdr>
    </w:div>
    <w:div w:id="563176283">
      <w:bodyDiv w:val="1"/>
      <w:marLeft w:val="0"/>
      <w:marRight w:val="0"/>
      <w:marTop w:val="0"/>
      <w:marBottom w:val="0"/>
      <w:divBdr>
        <w:top w:val="none" w:sz="0" w:space="0" w:color="auto"/>
        <w:left w:val="none" w:sz="0" w:space="0" w:color="auto"/>
        <w:bottom w:val="none" w:sz="0" w:space="0" w:color="auto"/>
        <w:right w:val="none" w:sz="0" w:space="0" w:color="auto"/>
      </w:divBdr>
    </w:div>
    <w:div w:id="563292895">
      <w:bodyDiv w:val="1"/>
      <w:marLeft w:val="0"/>
      <w:marRight w:val="0"/>
      <w:marTop w:val="0"/>
      <w:marBottom w:val="0"/>
      <w:divBdr>
        <w:top w:val="none" w:sz="0" w:space="0" w:color="auto"/>
        <w:left w:val="none" w:sz="0" w:space="0" w:color="auto"/>
        <w:bottom w:val="none" w:sz="0" w:space="0" w:color="auto"/>
        <w:right w:val="none" w:sz="0" w:space="0" w:color="auto"/>
      </w:divBdr>
    </w:div>
    <w:div w:id="567882689">
      <w:bodyDiv w:val="1"/>
      <w:marLeft w:val="0"/>
      <w:marRight w:val="0"/>
      <w:marTop w:val="0"/>
      <w:marBottom w:val="0"/>
      <w:divBdr>
        <w:top w:val="none" w:sz="0" w:space="0" w:color="auto"/>
        <w:left w:val="none" w:sz="0" w:space="0" w:color="auto"/>
        <w:bottom w:val="none" w:sz="0" w:space="0" w:color="auto"/>
        <w:right w:val="none" w:sz="0" w:space="0" w:color="auto"/>
      </w:divBdr>
    </w:div>
    <w:div w:id="568032701">
      <w:bodyDiv w:val="1"/>
      <w:marLeft w:val="0"/>
      <w:marRight w:val="0"/>
      <w:marTop w:val="0"/>
      <w:marBottom w:val="0"/>
      <w:divBdr>
        <w:top w:val="none" w:sz="0" w:space="0" w:color="auto"/>
        <w:left w:val="none" w:sz="0" w:space="0" w:color="auto"/>
        <w:bottom w:val="none" w:sz="0" w:space="0" w:color="auto"/>
        <w:right w:val="none" w:sz="0" w:space="0" w:color="auto"/>
      </w:divBdr>
    </w:div>
    <w:div w:id="568732297">
      <w:bodyDiv w:val="1"/>
      <w:marLeft w:val="0"/>
      <w:marRight w:val="0"/>
      <w:marTop w:val="0"/>
      <w:marBottom w:val="0"/>
      <w:divBdr>
        <w:top w:val="none" w:sz="0" w:space="0" w:color="auto"/>
        <w:left w:val="none" w:sz="0" w:space="0" w:color="auto"/>
        <w:bottom w:val="none" w:sz="0" w:space="0" w:color="auto"/>
        <w:right w:val="none" w:sz="0" w:space="0" w:color="auto"/>
      </w:divBdr>
    </w:div>
    <w:div w:id="569266523">
      <w:bodyDiv w:val="1"/>
      <w:marLeft w:val="0"/>
      <w:marRight w:val="0"/>
      <w:marTop w:val="0"/>
      <w:marBottom w:val="0"/>
      <w:divBdr>
        <w:top w:val="none" w:sz="0" w:space="0" w:color="auto"/>
        <w:left w:val="none" w:sz="0" w:space="0" w:color="auto"/>
        <w:bottom w:val="none" w:sz="0" w:space="0" w:color="auto"/>
        <w:right w:val="none" w:sz="0" w:space="0" w:color="auto"/>
      </w:divBdr>
    </w:div>
    <w:div w:id="569972709">
      <w:bodyDiv w:val="1"/>
      <w:marLeft w:val="0"/>
      <w:marRight w:val="0"/>
      <w:marTop w:val="0"/>
      <w:marBottom w:val="0"/>
      <w:divBdr>
        <w:top w:val="none" w:sz="0" w:space="0" w:color="auto"/>
        <w:left w:val="none" w:sz="0" w:space="0" w:color="auto"/>
        <w:bottom w:val="none" w:sz="0" w:space="0" w:color="auto"/>
        <w:right w:val="none" w:sz="0" w:space="0" w:color="auto"/>
      </w:divBdr>
    </w:div>
    <w:div w:id="572355578">
      <w:bodyDiv w:val="1"/>
      <w:marLeft w:val="0"/>
      <w:marRight w:val="0"/>
      <w:marTop w:val="0"/>
      <w:marBottom w:val="0"/>
      <w:divBdr>
        <w:top w:val="none" w:sz="0" w:space="0" w:color="auto"/>
        <w:left w:val="none" w:sz="0" w:space="0" w:color="auto"/>
        <w:bottom w:val="none" w:sz="0" w:space="0" w:color="auto"/>
        <w:right w:val="none" w:sz="0" w:space="0" w:color="auto"/>
      </w:divBdr>
    </w:div>
    <w:div w:id="572812147">
      <w:bodyDiv w:val="1"/>
      <w:marLeft w:val="0"/>
      <w:marRight w:val="0"/>
      <w:marTop w:val="0"/>
      <w:marBottom w:val="0"/>
      <w:divBdr>
        <w:top w:val="none" w:sz="0" w:space="0" w:color="auto"/>
        <w:left w:val="none" w:sz="0" w:space="0" w:color="auto"/>
        <w:bottom w:val="none" w:sz="0" w:space="0" w:color="auto"/>
        <w:right w:val="none" w:sz="0" w:space="0" w:color="auto"/>
      </w:divBdr>
    </w:div>
    <w:div w:id="572935229">
      <w:bodyDiv w:val="1"/>
      <w:marLeft w:val="0"/>
      <w:marRight w:val="0"/>
      <w:marTop w:val="0"/>
      <w:marBottom w:val="0"/>
      <w:divBdr>
        <w:top w:val="none" w:sz="0" w:space="0" w:color="auto"/>
        <w:left w:val="none" w:sz="0" w:space="0" w:color="auto"/>
        <w:bottom w:val="none" w:sz="0" w:space="0" w:color="auto"/>
        <w:right w:val="none" w:sz="0" w:space="0" w:color="auto"/>
      </w:divBdr>
    </w:div>
    <w:div w:id="574585637">
      <w:bodyDiv w:val="1"/>
      <w:marLeft w:val="0"/>
      <w:marRight w:val="0"/>
      <w:marTop w:val="0"/>
      <w:marBottom w:val="0"/>
      <w:divBdr>
        <w:top w:val="none" w:sz="0" w:space="0" w:color="auto"/>
        <w:left w:val="none" w:sz="0" w:space="0" w:color="auto"/>
        <w:bottom w:val="none" w:sz="0" w:space="0" w:color="auto"/>
        <w:right w:val="none" w:sz="0" w:space="0" w:color="auto"/>
      </w:divBdr>
    </w:div>
    <w:div w:id="576284945">
      <w:bodyDiv w:val="1"/>
      <w:marLeft w:val="0"/>
      <w:marRight w:val="0"/>
      <w:marTop w:val="0"/>
      <w:marBottom w:val="0"/>
      <w:divBdr>
        <w:top w:val="none" w:sz="0" w:space="0" w:color="auto"/>
        <w:left w:val="none" w:sz="0" w:space="0" w:color="auto"/>
        <w:bottom w:val="none" w:sz="0" w:space="0" w:color="auto"/>
        <w:right w:val="none" w:sz="0" w:space="0" w:color="auto"/>
      </w:divBdr>
    </w:div>
    <w:div w:id="576676124">
      <w:bodyDiv w:val="1"/>
      <w:marLeft w:val="0"/>
      <w:marRight w:val="0"/>
      <w:marTop w:val="0"/>
      <w:marBottom w:val="0"/>
      <w:divBdr>
        <w:top w:val="none" w:sz="0" w:space="0" w:color="auto"/>
        <w:left w:val="none" w:sz="0" w:space="0" w:color="auto"/>
        <w:bottom w:val="none" w:sz="0" w:space="0" w:color="auto"/>
        <w:right w:val="none" w:sz="0" w:space="0" w:color="auto"/>
      </w:divBdr>
    </w:div>
    <w:div w:id="576937256">
      <w:bodyDiv w:val="1"/>
      <w:marLeft w:val="0"/>
      <w:marRight w:val="0"/>
      <w:marTop w:val="0"/>
      <w:marBottom w:val="0"/>
      <w:divBdr>
        <w:top w:val="none" w:sz="0" w:space="0" w:color="auto"/>
        <w:left w:val="none" w:sz="0" w:space="0" w:color="auto"/>
        <w:bottom w:val="none" w:sz="0" w:space="0" w:color="auto"/>
        <w:right w:val="none" w:sz="0" w:space="0" w:color="auto"/>
      </w:divBdr>
      <w:divsChild>
        <w:div w:id="1227640708">
          <w:marLeft w:val="0"/>
          <w:marRight w:val="0"/>
          <w:marTop w:val="0"/>
          <w:marBottom w:val="0"/>
          <w:divBdr>
            <w:top w:val="none" w:sz="0" w:space="0" w:color="auto"/>
            <w:left w:val="none" w:sz="0" w:space="0" w:color="auto"/>
            <w:bottom w:val="none" w:sz="0" w:space="0" w:color="auto"/>
            <w:right w:val="none" w:sz="0" w:space="0" w:color="auto"/>
          </w:divBdr>
          <w:divsChild>
            <w:div w:id="799226172">
              <w:marLeft w:val="0"/>
              <w:marRight w:val="0"/>
              <w:marTop w:val="0"/>
              <w:marBottom w:val="0"/>
              <w:divBdr>
                <w:top w:val="none" w:sz="0" w:space="0" w:color="auto"/>
                <w:left w:val="none" w:sz="0" w:space="0" w:color="auto"/>
                <w:bottom w:val="none" w:sz="0" w:space="0" w:color="auto"/>
                <w:right w:val="none" w:sz="0" w:space="0" w:color="auto"/>
              </w:divBdr>
              <w:divsChild>
                <w:div w:id="1732732636">
                  <w:marLeft w:val="0"/>
                  <w:marRight w:val="0"/>
                  <w:marTop w:val="0"/>
                  <w:marBottom w:val="0"/>
                  <w:divBdr>
                    <w:top w:val="none" w:sz="0" w:space="0" w:color="auto"/>
                    <w:left w:val="none" w:sz="0" w:space="0" w:color="auto"/>
                    <w:bottom w:val="none" w:sz="0" w:space="0" w:color="auto"/>
                    <w:right w:val="none" w:sz="0" w:space="0" w:color="auto"/>
                  </w:divBdr>
                  <w:divsChild>
                    <w:div w:id="872813145">
                      <w:marLeft w:val="300"/>
                      <w:marRight w:val="300"/>
                      <w:marTop w:val="360"/>
                      <w:marBottom w:val="360"/>
                      <w:divBdr>
                        <w:top w:val="none" w:sz="0" w:space="0" w:color="auto"/>
                        <w:left w:val="none" w:sz="0" w:space="0" w:color="auto"/>
                        <w:bottom w:val="none" w:sz="0" w:space="0" w:color="auto"/>
                        <w:right w:val="none" w:sz="0" w:space="0" w:color="auto"/>
                      </w:divBdr>
                    </w:div>
                    <w:div w:id="165432940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77833989">
      <w:bodyDiv w:val="1"/>
      <w:marLeft w:val="0"/>
      <w:marRight w:val="0"/>
      <w:marTop w:val="0"/>
      <w:marBottom w:val="0"/>
      <w:divBdr>
        <w:top w:val="none" w:sz="0" w:space="0" w:color="auto"/>
        <w:left w:val="none" w:sz="0" w:space="0" w:color="auto"/>
        <w:bottom w:val="none" w:sz="0" w:space="0" w:color="auto"/>
        <w:right w:val="none" w:sz="0" w:space="0" w:color="auto"/>
      </w:divBdr>
    </w:div>
    <w:div w:id="579095874">
      <w:bodyDiv w:val="1"/>
      <w:marLeft w:val="0"/>
      <w:marRight w:val="0"/>
      <w:marTop w:val="0"/>
      <w:marBottom w:val="0"/>
      <w:divBdr>
        <w:top w:val="none" w:sz="0" w:space="0" w:color="auto"/>
        <w:left w:val="none" w:sz="0" w:space="0" w:color="auto"/>
        <w:bottom w:val="none" w:sz="0" w:space="0" w:color="auto"/>
        <w:right w:val="none" w:sz="0" w:space="0" w:color="auto"/>
      </w:divBdr>
    </w:div>
    <w:div w:id="579173703">
      <w:bodyDiv w:val="1"/>
      <w:marLeft w:val="0"/>
      <w:marRight w:val="0"/>
      <w:marTop w:val="0"/>
      <w:marBottom w:val="0"/>
      <w:divBdr>
        <w:top w:val="none" w:sz="0" w:space="0" w:color="auto"/>
        <w:left w:val="none" w:sz="0" w:space="0" w:color="auto"/>
        <w:bottom w:val="none" w:sz="0" w:space="0" w:color="auto"/>
        <w:right w:val="none" w:sz="0" w:space="0" w:color="auto"/>
      </w:divBdr>
    </w:div>
    <w:div w:id="579606457">
      <w:bodyDiv w:val="1"/>
      <w:marLeft w:val="0"/>
      <w:marRight w:val="0"/>
      <w:marTop w:val="0"/>
      <w:marBottom w:val="0"/>
      <w:divBdr>
        <w:top w:val="none" w:sz="0" w:space="0" w:color="auto"/>
        <w:left w:val="none" w:sz="0" w:space="0" w:color="auto"/>
        <w:bottom w:val="none" w:sz="0" w:space="0" w:color="auto"/>
        <w:right w:val="none" w:sz="0" w:space="0" w:color="auto"/>
      </w:divBdr>
    </w:div>
    <w:div w:id="580526125">
      <w:bodyDiv w:val="1"/>
      <w:marLeft w:val="0"/>
      <w:marRight w:val="0"/>
      <w:marTop w:val="0"/>
      <w:marBottom w:val="0"/>
      <w:divBdr>
        <w:top w:val="none" w:sz="0" w:space="0" w:color="auto"/>
        <w:left w:val="none" w:sz="0" w:space="0" w:color="auto"/>
        <w:bottom w:val="none" w:sz="0" w:space="0" w:color="auto"/>
        <w:right w:val="none" w:sz="0" w:space="0" w:color="auto"/>
      </w:divBdr>
    </w:div>
    <w:div w:id="581107921">
      <w:bodyDiv w:val="1"/>
      <w:marLeft w:val="0"/>
      <w:marRight w:val="0"/>
      <w:marTop w:val="0"/>
      <w:marBottom w:val="0"/>
      <w:divBdr>
        <w:top w:val="none" w:sz="0" w:space="0" w:color="auto"/>
        <w:left w:val="none" w:sz="0" w:space="0" w:color="auto"/>
        <w:bottom w:val="none" w:sz="0" w:space="0" w:color="auto"/>
        <w:right w:val="none" w:sz="0" w:space="0" w:color="auto"/>
      </w:divBdr>
    </w:div>
    <w:div w:id="581180456">
      <w:bodyDiv w:val="1"/>
      <w:marLeft w:val="0"/>
      <w:marRight w:val="0"/>
      <w:marTop w:val="0"/>
      <w:marBottom w:val="0"/>
      <w:divBdr>
        <w:top w:val="none" w:sz="0" w:space="0" w:color="auto"/>
        <w:left w:val="none" w:sz="0" w:space="0" w:color="auto"/>
        <w:bottom w:val="none" w:sz="0" w:space="0" w:color="auto"/>
        <w:right w:val="none" w:sz="0" w:space="0" w:color="auto"/>
      </w:divBdr>
    </w:div>
    <w:div w:id="581183246">
      <w:bodyDiv w:val="1"/>
      <w:marLeft w:val="0"/>
      <w:marRight w:val="0"/>
      <w:marTop w:val="0"/>
      <w:marBottom w:val="0"/>
      <w:divBdr>
        <w:top w:val="none" w:sz="0" w:space="0" w:color="auto"/>
        <w:left w:val="none" w:sz="0" w:space="0" w:color="auto"/>
        <w:bottom w:val="none" w:sz="0" w:space="0" w:color="auto"/>
        <w:right w:val="none" w:sz="0" w:space="0" w:color="auto"/>
      </w:divBdr>
    </w:div>
    <w:div w:id="582685428">
      <w:bodyDiv w:val="1"/>
      <w:marLeft w:val="0"/>
      <w:marRight w:val="0"/>
      <w:marTop w:val="0"/>
      <w:marBottom w:val="0"/>
      <w:divBdr>
        <w:top w:val="none" w:sz="0" w:space="0" w:color="auto"/>
        <w:left w:val="none" w:sz="0" w:space="0" w:color="auto"/>
        <w:bottom w:val="none" w:sz="0" w:space="0" w:color="auto"/>
        <w:right w:val="none" w:sz="0" w:space="0" w:color="auto"/>
      </w:divBdr>
    </w:div>
    <w:div w:id="582908441">
      <w:bodyDiv w:val="1"/>
      <w:marLeft w:val="0"/>
      <w:marRight w:val="0"/>
      <w:marTop w:val="0"/>
      <w:marBottom w:val="0"/>
      <w:divBdr>
        <w:top w:val="none" w:sz="0" w:space="0" w:color="auto"/>
        <w:left w:val="none" w:sz="0" w:space="0" w:color="auto"/>
        <w:bottom w:val="none" w:sz="0" w:space="0" w:color="auto"/>
        <w:right w:val="none" w:sz="0" w:space="0" w:color="auto"/>
      </w:divBdr>
    </w:div>
    <w:div w:id="584650966">
      <w:bodyDiv w:val="1"/>
      <w:marLeft w:val="0"/>
      <w:marRight w:val="0"/>
      <w:marTop w:val="0"/>
      <w:marBottom w:val="0"/>
      <w:divBdr>
        <w:top w:val="none" w:sz="0" w:space="0" w:color="auto"/>
        <w:left w:val="none" w:sz="0" w:space="0" w:color="auto"/>
        <w:bottom w:val="none" w:sz="0" w:space="0" w:color="auto"/>
        <w:right w:val="none" w:sz="0" w:space="0" w:color="auto"/>
      </w:divBdr>
    </w:div>
    <w:div w:id="584732938">
      <w:bodyDiv w:val="1"/>
      <w:marLeft w:val="0"/>
      <w:marRight w:val="0"/>
      <w:marTop w:val="0"/>
      <w:marBottom w:val="0"/>
      <w:divBdr>
        <w:top w:val="none" w:sz="0" w:space="0" w:color="auto"/>
        <w:left w:val="none" w:sz="0" w:space="0" w:color="auto"/>
        <w:bottom w:val="none" w:sz="0" w:space="0" w:color="auto"/>
        <w:right w:val="none" w:sz="0" w:space="0" w:color="auto"/>
      </w:divBdr>
    </w:div>
    <w:div w:id="587228293">
      <w:bodyDiv w:val="1"/>
      <w:marLeft w:val="0"/>
      <w:marRight w:val="0"/>
      <w:marTop w:val="0"/>
      <w:marBottom w:val="0"/>
      <w:divBdr>
        <w:top w:val="none" w:sz="0" w:space="0" w:color="auto"/>
        <w:left w:val="none" w:sz="0" w:space="0" w:color="auto"/>
        <w:bottom w:val="none" w:sz="0" w:space="0" w:color="auto"/>
        <w:right w:val="none" w:sz="0" w:space="0" w:color="auto"/>
      </w:divBdr>
    </w:div>
    <w:div w:id="588470393">
      <w:bodyDiv w:val="1"/>
      <w:marLeft w:val="0"/>
      <w:marRight w:val="0"/>
      <w:marTop w:val="0"/>
      <w:marBottom w:val="0"/>
      <w:divBdr>
        <w:top w:val="none" w:sz="0" w:space="0" w:color="auto"/>
        <w:left w:val="none" w:sz="0" w:space="0" w:color="auto"/>
        <w:bottom w:val="none" w:sz="0" w:space="0" w:color="auto"/>
        <w:right w:val="none" w:sz="0" w:space="0" w:color="auto"/>
      </w:divBdr>
    </w:div>
    <w:div w:id="588930126">
      <w:bodyDiv w:val="1"/>
      <w:marLeft w:val="0"/>
      <w:marRight w:val="0"/>
      <w:marTop w:val="0"/>
      <w:marBottom w:val="0"/>
      <w:divBdr>
        <w:top w:val="none" w:sz="0" w:space="0" w:color="auto"/>
        <w:left w:val="none" w:sz="0" w:space="0" w:color="auto"/>
        <w:bottom w:val="none" w:sz="0" w:space="0" w:color="auto"/>
        <w:right w:val="none" w:sz="0" w:space="0" w:color="auto"/>
      </w:divBdr>
    </w:div>
    <w:div w:id="589506827">
      <w:bodyDiv w:val="1"/>
      <w:marLeft w:val="0"/>
      <w:marRight w:val="0"/>
      <w:marTop w:val="0"/>
      <w:marBottom w:val="0"/>
      <w:divBdr>
        <w:top w:val="none" w:sz="0" w:space="0" w:color="auto"/>
        <w:left w:val="none" w:sz="0" w:space="0" w:color="auto"/>
        <w:bottom w:val="none" w:sz="0" w:space="0" w:color="auto"/>
        <w:right w:val="none" w:sz="0" w:space="0" w:color="auto"/>
      </w:divBdr>
    </w:div>
    <w:div w:id="590236972">
      <w:bodyDiv w:val="1"/>
      <w:marLeft w:val="0"/>
      <w:marRight w:val="0"/>
      <w:marTop w:val="0"/>
      <w:marBottom w:val="0"/>
      <w:divBdr>
        <w:top w:val="none" w:sz="0" w:space="0" w:color="auto"/>
        <w:left w:val="none" w:sz="0" w:space="0" w:color="auto"/>
        <w:bottom w:val="none" w:sz="0" w:space="0" w:color="auto"/>
        <w:right w:val="none" w:sz="0" w:space="0" w:color="auto"/>
      </w:divBdr>
    </w:div>
    <w:div w:id="590552182">
      <w:bodyDiv w:val="1"/>
      <w:marLeft w:val="0"/>
      <w:marRight w:val="0"/>
      <w:marTop w:val="0"/>
      <w:marBottom w:val="0"/>
      <w:divBdr>
        <w:top w:val="none" w:sz="0" w:space="0" w:color="auto"/>
        <w:left w:val="none" w:sz="0" w:space="0" w:color="auto"/>
        <w:bottom w:val="none" w:sz="0" w:space="0" w:color="auto"/>
        <w:right w:val="none" w:sz="0" w:space="0" w:color="auto"/>
      </w:divBdr>
      <w:divsChild>
        <w:div w:id="72437913">
          <w:marLeft w:val="0"/>
          <w:marRight w:val="0"/>
          <w:marTop w:val="0"/>
          <w:marBottom w:val="0"/>
          <w:divBdr>
            <w:top w:val="none" w:sz="0" w:space="0" w:color="auto"/>
            <w:left w:val="none" w:sz="0" w:space="0" w:color="auto"/>
            <w:bottom w:val="none" w:sz="0" w:space="0" w:color="auto"/>
            <w:right w:val="none" w:sz="0" w:space="0" w:color="auto"/>
          </w:divBdr>
          <w:divsChild>
            <w:div w:id="22367978">
              <w:marLeft w:val="0"/>
              <w:marRight w:val="0"/>
              <w:marTop w:val="0"/>
              <w:marBottom w:val="0"/>
              <w:divBdr>
                <w:top w:val="none" w:sz="0" w:space="0" w:color="auto"/>
                <w:left w:val="none" w:sz="0" w:space="0" w:color="auto"/>
                <w:bottom w:val="none" w:sz="0" w:space="0" w:color="auto"/>
                <w:right w:val="none" w:sz="0" w:space="0" w:color="auto"/>
              </w:divBdr>
              <w:divsChild>
                <w:div w:id="1622607746">
                  <w:marLeft w:val="0"/>
                  <w:marRight w:val="0"/>
                  <w:marTop w:val="0"/>
                  <w:marBottom w:val="0"/>
                  <w:divBdr>
                    <w:top w:val="none" w:sz="0" w:space="0" w:color="auto"/>
                    <w:left w:val="none" w:sz="0" w:space="0" w:color="auto"/>
                    <w:bottom w:val="none" w:sz="0" w:space="0" w:color="auto"/>
                    <w:right w:val="none" w:sz="0" w:space="0" w:color="auto"/>
                  </w:divBdr>
                </w:div>
              </w:divsChild>
            </w:div>
            <w:div w:id="57674450">
              <w:marLeft w:val="0"/>
              <w:marRight w:val="0"/>
              <w:marTop w:val="0"/>
              <w:marBottom w:val="0"/>
              <w:divBdr>
                <w:top w:val="none" w:sz="0" w:space="0" w:color="auto"/>
                <w:left w:val="none" w:sz="0" w:space="0" w:color="auto"/>
                <w:bottom w:val="none" w:sz="0" w:space="0" w:color="auto"/>
                <w:right w:val="none" w:sz="0" w:space="0" w:color="auto"/>
              </w:divBdr>
              <w:divsChild>
                <w:div w:id="375550220">
                  <w:marLeft w:val="0"/>
                  <w:marRight w:val="0"/>
                  <w:marTop w:val="0"/>
                  <w:marBottom w:val="0"/>
                  <w:divBdr>
                    <w:top w:val="none" w:sz="0" w:space="0" w:color="auto"/>
                    <w:left w:val="none" w:sz="0" w:space="0" w:color="auto"/>
                    <w:bottom w:val="none" w:sz="0" w:space="0" w:color="auto"/>
                    <w:right w:val="none" w:sz="0" w:space="0" w:color="auto"/>
                  </w:divBdr>
                </w:div>
              </w:divsChild>
            </w:div>
            <w:div w:id="64495521">
              <w:marLeft w:val="0"/>
              <w:marRight w:val="0"/>
              <w:marTop w:val="0"/>
              <w:marBottom w:val="0"/>
              <w:divBdr>
                <w:top w:val="none" w:sz="0" w:space="0" w:color="auto"/>
                <w:left w:val="none" w:sz="0" w:space="0" w:color="auto"/>
                <w:bottom w:val="none" w:sz="0" w:space="0" w:color="auto"/>
                <w:right w:val="none" w:sz="0" w:space="0" w:color="auto"/>
              </w:divBdr>
              <w:divsChild>
                <w:div w:id="1912887996">
                  <w:marLeft w:val="0"/>
                  <w:marRight w:val="0"/>
                  <w:marTop w:val="0"/>
                  <w:marBottom w:val="0"/>
                  <w:divBdr>
                    <w:top w:val="none" w:sz="0" w:space="0" w:color="auto"/>
                    <w:left w:val="none" w:sz="0" w:space="0" w:color="auto"/>
                    <w:bottom w:val="none" w:sz="0" w:space="0" w:color="auto"/>
                    <w:right w:val="none" w:sz="0" w:space="0" w:color="auto"/>
                  </w:divBdr>
                </w:div>
              </w:divsChild>
            </w:div>
            <w:div w:id="162161609">
              <w:marLeft w:val="0"/>
              <w:marRight w:val="0"/>
              <w:marTop w:val="0"/>
              <w:marBottom w:val="0"/>
              <w:divBdr>
                <w:top w:val="none" w:sz="0" w:space="0" w:color="auto"/>
                <w:left w:val="none" w:sz="0" w:space="0" w:color="auto"/>
                <w:bottom w:val="none" w:sz="0" w:space="0" w:color="auto"/>
                <w:right w:val="none" w:sz="0" w:space="0" w:color="auto"/>
              </w:divBdr>
              <w:divsChild>
                <w:div w:id="1891072429">
                  <w:marLeft w:val="0"/>
                  <w:marRight w:val="0"/>
                  <w:marTop w:val="0"/>
                  <w:marBottom w:val="0"/>
                  <w:divBdr>
                    <w:top w:val="none" w:sz="0" w:space="0" w:color="auto"/>
                    <w:left w:val="none" w:sz="0" w:space="0" w:color="auto"/>
                    <w:bottom w:val="none" w:sz="0" w:space="0" w:color="auto"/>
                    <w:right w:val="none" w:sz="0" w:space="0" w:color="auto"/>
                  </w:divBdr>
                </w:div>
              </w:divsChild>
            </w:div>
            <w:div w:id="202140451">
              <w:marLeft w:val="0"/>
              <w:marRight w:val="0"/>
              <w:marTop w:val="0"/>
              <w:marBottom w:val="0"/>
              <w:divBdr>
                <w:top w:val="none" w:sz="0" w:space="0" w:color="auto"/>
                <w:left w:val="none" w:sz="0" w:space="0" w:color="auto"/>
                <w:bottom w:val="none" w:sz="0" w:space="0" w:color="auto"/>
                <w:right w:val="none" w:sz="0" w:space="0" w:color="auto"/>
              </w:divBdr>
              <w:divsChild>
                <w:div w:id="672028905">
                  <w:marLeft w:val="0"/>
                  <w:marRight w:val="0"/>
                  <w:marTop w:val="0"/>
                  <w:marBottom w:val="0"/>
                  <w:divBdr>
                    <w:top w:val="none" w:sz="0" w:space="0" w:color="auto"/>
                    <w:left w:val="none" w:sz="0" w:space="0" w:color="auto"/>
                    <w:bottom w:val="none" w:sz="0" w:space="0" w:color="auto"/>
                    <w:right w:val="none" w:sz="0" w:space="0" w:color="auto"/>
                  </w:divBdr>
                </w:div>
              </w:divsChild>
            </w:div>
            <w:div w:id="227806016">
              <w:marLeft w:val="0"/>
              <w:marRight w:val="0"/>
              <w:marTop w:val="0"/>
              <w:marBottom w:val="0"/>
              <w:divBdr>
                <w:top w:val="none" w:sz="0" w:space="0" w:color="auto"/>
                <w:left w:val="none" w:sz="0" w:space="0" w:color="auto"/>
                <w:bottom w:val="none" w:sz="0" w:space="0" w:color="auto"/>
                <w:right w:val="none" w:sz="0" w:space="0" w:color="auto"/>
              </w:divBdr>
              <w:divsChild>
                <w:div w:id="1216814923">
                  <w:marLeft w:val="0"/>
                  <w:marRight w:val="0"/>
                  <w:marTop w:val="0"/>
                  <w:marBottom w:val="0"/>
                  <w:divBdr>
                    <w:top w:val="none" w:sz="0" w:space="0" w:color="auto"/>
                    <w:left w:val="none" w:sz="0" w:space="0" w:color="auto"/>
                    <w:bottom w:val="none" w:sz="0" w:space="0" w:color="auto"/>
                    <w:right w:val="none" w:sz="0" w:space="0" w:color="auto"/>
                  </w:divBdr>
                </w:div>
              </w:divsChild>
            </w:div>
            <w:div w:id="437871936">
              <w:marLeft w:val="0"/>
              <w:marRight w:val="0"/>
              <w:marTop w:val="0"/>
              <w:marBottom w:val="0"/>
              <w:divBdr>
                <w:top w:val="none" w:sz="0" w:space="0" w:color="auto"/>
                <w:left w:val="none" w:sz="0" w:space="0" w:color="auto"/>
                <w:bottom w:val="none" w:sz="0" w:space="0" w:color="auto"/>
                <w:right w:val="none" w:sz="0" w:space="0" w:color="auto"/>
              </w:divBdr>
              <w:divsChild>
                <w:div w:id="1416592970">
                  <w:marLeft w:val="0"/>
                  <w:marRight w:val="0"/>
                  <w:marTop w:val="0"/>
                  <w:marBottom w:val="0"/>
                  <w:divBdr>
                    <w:top w:val="none" w:sz="0" w:space="0" w:color="auto"/>
                    <w:left w:val="none" w:sz="0" w:space="0" w:color="auto"/>
                    <w:bottom w:val="none" w:sz="0" w:space="0" w:color="auto"/>
                    <w:right w:val="none" w:sz="0" w:space="0" w:color="auto"/>
                  </w:divBdr>
                </w:div>
              </w:divsChild>
            </w:div>
            <w:div w:id="471796864">
              <w:marLeft w:val="0"/>
              <w:marRight w:val="0"/>
              <w:marTop w:val="0"/>
              <w:marBottom w:val="0"/>
              <w:divBdr>
                <w:top w:val="none" w:sz="0" w:space="0" w:color="auto"/>
                <w:left w:val="none" w:sz="0" w:space="0" w:color="auto"/>
                <w:bottom w:val="none" w:sz="0" w:space="0" w:color="auto"/>
                <w:right w:val="none" w:sz="0" w:space="0" w:color="auto"/>
              </w:divBdr>
              <w:divsChild>
                <w:div w:id="1087533672">
                  <w:marLeft w:val="0"/>
                  <w:marRight w:val="0"/>
                  <w:marTop w:val="0"/>
                  <w:marBottom w:val="0"/>
                  <w:divBdr>
                    <w:top w:val="none" w:sz="0" w:space="0" w:color="auto"/>
                    <w:left w:val="none" w:sz="0" w:space="0" w:color="auto"/>
                    <w:bottom w:val="none" w:sz="0" w:space="0" w:color="auto"/>
                    <w:right w:val="none" w:sz="0" w:space="0" w:color="auto"/>
                  </w:divBdr>
                </w:div>
              </w:divsChild>
            </w:div>
            <w:div w:id="518543494">
              <w:marLeft w:val="0"/>
              <w:marRight w:val="0"/>
              <w:marTop w:val="0"/>
              <w:marBottom w:val="0"/>
              <w:divBdr>
                <w:top w:val="none" w:sz="0" w:space="0" w:color="auto"/>
                <w:left w:val="none" w:sz="0" w:space="0" w:color="auto"/>
                <w:bottom w:val="none" w:sz="0" w:space="0" w:color="auto"/>
                <w:right w:val="none" w:sz="0" w:space="0" w:color="auto"/>
              </w:divBdr>
              <w:divsChild>
                <w:div w:id="281309393">
                  <w:marLeft w:val="0"/>
                  <w:marRight w:val="0"/>
                  <w:marTop w:val="0"/>
                  <w:marBottom w:val="0"/>
                  <w:divBdr>
                    <w:top w:val="none" w:sz="0" w:space="0" w:color="auto"/>
                    <w:left w:val="none" w:sz="0" w:space="0" w:color="auto"/>
                    <w:bottom w:val="none" w:sz="0" w:space="0" w:color="auto"/>
                    <w:right w:val="none" w:sz="0" w:space="0" w:color="auto"/>
                  </w:divBdr>
                </w:div>
              </w:divsChild>
            </w:div>
            <w:div w:id="532117631">
              <w:marLeft w:val="0"/>
              <w:marRight w:val="0"/>
              <w:marTop w:val="0"/>
              <w:marBottom w:val="0"/>
              <w:divBdr>
                <w:top w:val="none" w:sz="0" w:space="0" w:color="auto"/>
                <w:left w:val="none" w:sz="0" w:space="0" w:color="auto"/>
                <w:bottom w:val="none" w:sz="0" w:space="0" w:color="auto"/>
                <w:right w:val="none" w:sz="0" w:space="0" w:color="auto"/>
              </w:divBdr>
              <w:divsChild>
                <w:div w:id="302783310">
                  <w:marLeft w:val="0"/>
                  <w:marRight w:val="0"/>
                  <w:marTop w:val="0"/>
                  <w:marBottom w:val="0"/>
                  <w:divBdr>
                    <w:top w:val="none" w:sz="0" w:space="0" w:color="auto"/>
                    <w:left w:val="none" w:sz="0" w:space="0" w:color="auto"/>
                    <w:bottom w:val="none" w:sz="0" w:space="0" w:color="auto"/>
                    <w:right w:val="none" w:sz="0" w:space="0" w:color="auto"/>
                  </w:divBdr>
                </w:div>
              </w:divsChild>
            </w:div>
            <w:div w:id="574584290">
              <w:marLeft w:val="0"/>
              <w:marRight w:val="0"/>
              <w:marTop w:val="0"/>
              <w:marBottom w:val="0"/>
              <w:divBdr>
                <w:top w:val="none" w:sz="0" w:space="0" w:color="auto"/>
                <w:left w:val="none" w:sz="0" w:space="0" w:color="auto"/>
                <w:bottom w:val="none" w:sz="0" w:space="0" w:color="auto"/>
                <w:right w:val="none" w:sz="0" w:space="0" w:color="auto"/>
              </w:divBdr>
              <w:divsChild>
                <w:div w:id="1985886513">
                  <w:marLeft w:val="0"/>
                  <w:marRight w:val="0"/>
                  <w:marTop w:val="0"/>
                  <w:marBottom w:val="0"/>
                  <w:divBdr>
                    <w:top w:val="none" w:sz="0" w:space="0" w:color="auto"/>
                    <w:left w:val="none" w:sz="0" w:space="0" w:color="auto"/>
                    <w:bottom w:val="none" w:sz="0" w:space="0" w:color="auto"/>
                    <w:right w:val="none" w:sz="0" w:space="0" w:color="auto"/>
                  </w:divBdr>
                </w:div>
              </w:divsChild>
            </w:div>
            <w:div w:id="660239470">
              <w:marLeft w:val="0"/>
              <w:marRight w:val="0"/>
              <w:marTop w:val="0"/>
              <w:marBottom w:val="0"/>
              <w:divBdr>
                <w:top w:val="none" w:sz="0" w:space="0" w:color="auto"/>
                <w:left w:val="none" w:sz="0" w:space="0" w:color="auto"/>
                <w:bottom w:val="none" w:sz="0" w:space="0" w:color="auto"/>
                <w:right w:val="none" w:sz="0" w:space="0" w:color="auto"/>
              </w:divBdr>
              <w:divsChild>
                <w:div w:id="1731921194">
                  <w:marLeft w:val="0"/>
                  <w:marRight w:val="0"/>
                  <w:marTop w:val="0"/>
                  <w:marBottom w:val="0"/>
                  <w:divBdr>
                    <w:top w:val="none" w:sz="0" w:space="0" w:color="auto"/>
                    <w:left w:val="none" w:sz="0" w:space="0" w:color="auto"/>
                    <w:bottom w:val="none" w:sz="0" w:space="0" w:color="auto"/>
                    <w:right w:val="none" w:sz="0" w:space="0" w:color="auto"/>
                  </w:divBdr>
                </w:div>
              </w:divsChild>
            </w:div>
            <w:div w:id="766004566">
              <w:marLeft w:val="0"/>
              <w:marRight w:val="0"/>
              <w:marTop w:val="0"/>
              <w:marBottom w:val="0"/>
              <w:divBdr>
                <w:top w:val="none" w:sz="0" w:space="0" w:color="auto"/>
                <w:left w:val="none" w:sz="0" w:space="0" w:color="auto"/>
                <w:bottom w:val="none" w:sz="0" w:space="0" w:color="auto"/>
                <w:right w:val="none" w:sz="0" w:space="0" w:color="auto"/>
              </w:divBdr>
              <w:divsChild>
                <w:div w:id="494956449">
                  <w:marLeft w:val="0"/>
                  <w:marRight w:val="0"/>
                  <w:marTop w:val="0"/>
                  <w:marBottom w:val="0"/>
                  <w:divBdr>
                    <w:top w:val="none" w:sz="0" w:space="0" w:color="auto"/>
                    <w:left w:val="none" w:sz="0" w:space="0" w:color="auto"/>
                    <w:bottom w:val="none" w:sz="0" w:space="0" w:color="auto"/>
                    <w:right w:val="none" w:sz="0" w:space="0" w:color="auto"/>
                  </w:divBdr>
                </w:div>
              </w:divsChild>
            </w:div>
            <w:div w:id="860123738">
              <w:marLeft w:val="0"/>
              <w:marRight w:val="0"/>
              <w:marTop w:val="0"/>
              <w:marBottom w:val="0"/>
              <w:divBdr>
                <w:top w:val="none" w:sz="0" w:space="0" w:color="auto"/>
                <w:left w:val="none" w:sz="0" w:space="0" w:color="auto"/>
                <w:bottom w:val="none" w:sz="0" w:space="0" w:color="auto"/>
                <w:right w:val="none" w:sz="0" w:space="0" w:color="auto"/>
              </w:divBdr>
              <w:divsChild>
                <w:div w:id="130444871">
                  <w:marLeft w:val="0"/>
                  <w:marRight w:val="0"/>
                  <w:marTop w:val="0"/>
                  <w:marBottom w:val="0"/>
                  <w:divBdr>
                    <w:top w:val="none" w:sz="0" w:space="0" w:color="auto"/>
                    <w:left w:val="none" w:sz="0" w:space="0" w:color="auto"/>
                    <w:bottom w:val="none" w:sz="0" w:space="0" w:color="auto"/>
                    <w:right w:val="none" w:sz="0" w:space="0" w:color="auto"/>
                  </w:divBdr>
                </w:div>
              </w:divsChild>
            </w:div>
            <w:div w:id="905185367">
              <w:marLeft w:val="0"/>
              <w:marRight w:val="0"/>
              <w:marTop w:val="0"/>
              <w:marBottom w:val="0"/>
              <w:divBdr>
                <w:top w:val="none" w:sz="0" w:space="0" w:color="auto"/>
                <w:left w:val="none" w:sz="0" w:space="0" w:color="auto"/>
                <w:bottom w:val="none" w:sz="0" w:space="0" w:color="auto"/>
                <w:right w:val="none" w:sz="0" w:space="0" w:color="auto"/>
              </w:divBdr>
              <w:divsChild>
                <w:div w:id="88619917">
                  <w:marLeft w:val="0"/>
                  <w:marRight w:val="0"/>
                  <w:marTop w:val="0"/>
                  <w:marBottom w:val="0"/>
                  <w:divBdr>
                    <w:top w:val="none" w:sz="0" w:space="0" w:color="auto"/>
                    <w:left w:val="none" w:sz="0" w:space="0" w:color="auto"/>
                    <w:bottom w:val="none" w:sz="0" w:space="0" w:color="auto"/>
                    <w:right w:val="none" w:sz="0" w:space="0" w:color="auto"/>
                  </w:divBdr>
                </w:div>
              </w:divsChild>
            </w:div>
            <w:div w:id="912087824">
              <w:marLeft w:val="0"/>
              <w:marRight w:val="0"/>
              <w:marTop w:val="0"/>
              <w:marBottom w:val="0"/>
              <w:divBdr>
                <w:top w:val="none" w:sz="0" w:space="0" w:color="auto"/>
                <w:left w:val="none" w:sz="0" w:space="0" w:color="auto"/>
                <w:bottom w:val="none" w:sz="0" w:space="0" w:color="auto"/>
                <w:right w:val="none" w:sz="0" w:space="0" w:color="auto"/>
              </w:divBdr>
              <w:divsChild>
                <w:div w:id="2141725223">
                  <w:marLeft w:val="0"/>
                  <w:marRight w:val="0"/>
                  <w:marTop w:val="0"/>
                  <w:marBottom w:val="0"/>
                  <w:divBdr>
                    <w:top w:val="none" w:sz="0" w:space="0" w:color="auto"/>
                    <w:left w:val="none" w:sz="0" w:space="0" w:color="auto"/>
                    <w:bottom w:val="none" w:sz="0" w:space="0" w:color="auto"/>
                    <w:right w:val="none" w:sz="0" w:space="0" w:color="auto"/>
                  </w:divBdr>
                </w:div>
              </w:divsChild>
            </w:div>
            <w:div w:id="975722840">
              <w:marLeft w:val="0"/>
              <w:marRight w:val="0"/>
              <w:marTop w:val="0"/>
              <w:marBottom w:val="0"/>
              <w:divBdr>
                <w:top w:val="none" w:sz="0" w:space="0" w:color="auto"/>
                <w:left w:val="none" w:sz="0" w:space="0" w:color="auto"/>
                <w:bottom w:val="none" w:sz="0" w:space="0" w:color="auto"/>
                <w:right w:val="none" w:sz="0" w:space="0" w:color="auto"/>
              </w:divBdr>
              <w:divsChild>
                <w:div w:id="1709794286">
                  <w:marLeft w:val="0"/>
                  <w:marRight w:val="0"/>
                  <w:marTop w:val="0"/>
                  <w:marBottom w:val="0"/>
                  <w:divBdr>
                    <w:top w:val="none" w:sz="0" w:space="0" w:color="auto"/>
                    <w:left w:val="none" w:sz="0" w:space="0" w:color="auto"/>
                    <w:bottom w:val="none" w:sz="0" w:space="0" w:color="auto"/>
                    <w:right w:val="none" w:sz="0" w:space="0" w:color="auto"/>
                  </w:divBdr>
                </w:div>
              </w:divsChild>
            </w:div>
            <w:div w:id="1026294737">
              <w:marLeft w:val="0"/>
              <w:marRight w:val="0"/>
              <w:marTop w:val="0"/>
              <w:marBottom w:val="0"/>
              <w:divBdr>
                <w:top w:val="none" w:sz="0" w:space="0" w:color="auto"/>
                <w:left w:val="none" w:sz="0" w:space="0" w:color="auto"/>
                <w:bottom w:val="none" w:sz="0" w:space="0" w:color="auto"/>
                <w:right w:val="none" w:sz="0" w:space="0" w:color="auto"/>
              </w:divBdr>
              <w:divsChild>
                <w:div w:id="1427654622">
                  <w:marLeft w:val="0"/>
                  <w:marRight w:val="0"/>
                  <w:marTop w:val="0"/>
                  <w:marBottom w:val="0"/>
                  <w:divBdr>
                    <w:top w:val="none" w:sz="0" w:space="0" w:color="auto"/>
                    <w:left w:val="none" w:sz="0" w:space="0" w:color="auto"/>
                    <w:bottom w:val="none" w:sz="0" w:space="0" w:color="auto"/>
                    <w:right w:val="none" w:sz="0" w:space="0" w:color="auto"/>
                  </w:divBdr>
                </w:div>
              </w:divsChild>
            </w:div>
            <w:div w:id="1036082235">
              <w:marLeft w:val="0"/>
              <w:marRight w:val="0"/>
              <w:marTop w:val="0"/>
              <w:marBottom w:val="0"/>
              <w:divBdr>
                <w:top w:val="none" w:sz="0" w:space="0" w:color="auto"/>
                <w:left w:val="none" w:sz="0" w:space="0" w:color="auto"/>
                <w:bottom w:val="none" w:sz="0" w:space="0" w:color="auto"/>
                <w:right w:val="none" w:sz="0" w:space="0" w:color="auto"/>
              </w:divBdr>
              <w:divsChild>
                <w:div w:id="1338726267">
                  <w:marLeft w:val="0"/>
                  <w:marRight w:val="0"/>
                  <w:marTop w:val="0"/>
                  <w:marBottom w:val="0"/>
                  <w:divBdr>
                    <w:top w:val="none" w:sz="0" w:space="0" w:color="auto"/>
                    <w:left w:val="none" w:sz="0" w:space="0" w:color="auto"/>
                    <w:bottom w:val="none" w:sz="0" w:space="0" w:color="auto"/>
                    <w:right w:val="none" w:sz="0" w:space="0" w:color="auto"/>
                  </w:divBdr>
                </w:div>
              </w:divsChild>
            </w:div>
            <w:div w:id="1114398843">
              <w:marLeft w:val="0"/>
              <w:marRight w:val="0"/>
              <w:marTop w:val="0"/>
              <w:marBottom w:val="0"/>
              <w:divBdr>
                <w:top w:val="none" w:sz="0" w:space="0" w:color="auto"/>
                <w:left w:val="none" w:sz="0" w:space="0" w:color="auto"/>
                <w:bottom w:val="none" w:sz="0" w:space="0" w:color="auto"/>
                <w:right w:val="none" w:sz="0" w:space="0" w:color="auto"/>
              </w:divBdr>
              <w:divsChild>
                <w:div w:id="644508828">
                  <w:marLeft w:val="0"/>
                  <w:marRight w:val="0"/>
                  <w:marTop w:val="0"/>
                  <w:marBottom w:val="0"/>
                  <w:divBdr>
                    <w:top w:val="none" w:sz="0" w:space="0" w:color="auto"/>
                    <w:left w:val="none" w:sz="0" w:space="0" w:color="auto"/>
                    <w:bottom w:val="none" w:sz="0" w:space="0" w:color="auto"/>
                    <w:right w:val="none" w:sz="0" w:space="0" w:color="auto"/>
                  </w:divBdr>
                </w:div>
              </w:divsChild>
            </w:div>
            <w:div w:id="1144391914">
              <w:marLeft w:val="0"/>
              <w:marRight w:val="0"/>
              <w:marTop w:val="0"/>
              <w:marBottom w:val="0"/>
              <w:divBdr>
                <w:top w:val="none" w:sz="0" w:space="0" w:color="auto"/>
                <w:left w:val="none" w:sz="0" w:space="0" w:color="auto"/>
                <w:bottom w:val="none" w:sz="0" w:space="0" w:color="auto"/>
                <w:right w:val="none" w:sz="0" w:space="0" w:color="auto"/>
              </w:divBdr>
              <w:divsChild>
                <w:div w:id="829446345">
                  <w:marLeft w:val="0"/>
                  <w:marRight w:val="0"/>
                  <w:marTop w:val="0"/>
                  <w:marBottom w:val="0"/>
                  <w:divBdr>
                    <w:top w:val="none" w:sz="0" w:space="0" w:color="auto"/>
                    <w:left w:val="none" w:sz="0" w:space="0" w:color="auto"/>
                    <w:bottom w:val="none" w:sz="0" w:space="0" w:color="auto"/>
                    <w:right w:val="none" w:sz="0" w:space="0" w:color="auto"/>
                  </w:divBdr>
                </w:div>
              </w:divsChild>
            </w:div>
            <w:div w:id="1165390666">
              <w:marLeft w:val="0"/>
              <w:marRight w:val="0"/>
              <w:marTop w:val="0"/>
              <w:marBottom w:val="0"/>
              <w:divBdr>
                <w:top w:val="none" w:sz="0" w:space="0" w:color="auto"/>
                <w:left w:val="none" w:sz="0" w:space="0" w:color="auto"/>
                <w:bottom w:val="none" w:sz="0" w:space="0" w:color="auto"/>
                <w:right w:val="none" w:sz="0" w:space="0" w:color="auto"/>
              </w:divBdr>
              <w:divsChild>
                <w:div w:id="524826936">
                  <w:marLeft w:val="0"/>
                  <w:marRight w:val="0"/>
                  <w:marTop w:val="0"/>
                  <w:marBottom w:val="0"/>
                  <w:divBdr>
                    <w:top w:val="none" w:sz="0" w:space="0" w:color="auto"/>
                    <w:left w:val="none" w:sz="0" w:space="0" w:color="auto"/>
                    <w:bottom w:val="none" w:sz="0" w:space="0" w:color="auto"/>
                    <w:right w:val="none" w:sz="0" w:space="0" w:color="auto"/>
                  </w:divBdr>
                </w:div>
              </w:divsChild>
            </w:div>
            <w:div w:id="1412509936">
              <w:marLeft w:val="0"/>
              <w:marRight w:val="0"/>
              <w:marTop w:val="0"/>
              <w:marBottom w:val="0"/>
              <w:divBdr>
                <w:top w:val="none" w:sz="0" w:space="0" w:color="auto"/>
                <w:left w:val="none" w:sz="0" w:space="0" w:color="auto"/>
                <w:bottom w:val="none" w:sz="0" w:space="0" w:color="auto"/>
                <w:right w:val="none" w:sz="0" w:space="0" w:color="auto"/>
              </w:divBdr>
              <w:divsChild>
                <w:div w:id="883950191">
                  <w:marLeft w:val="0"/>
                  <w:marRight w:val="0"/>
                  <w:marTop w:val="0"/>
                  <w:marBottom w:val="0"/>
                  <w:divBdr>
                    <w:top w:val="none" w:sz="0" w:space="0" w:color="auto"/>
                    <w:left w:val="none" w:sz="0" w:space="0" w:color="auto"/>
                    <w:bottom w:val="none" w:sz="0" w:space="0" w:color="auto"/>
                    <w:right w:val="none" w:sz="0" w:space="0" w:color="auto"/>
                  </w:divBdr>
                </w:div>
              </w:divsChild>
            </w:div>
            <w:div w:id="1514228373">
              <w:marLeft w:val="0"/>
              <w:marRight w:val="0"/>
              <w:marTop w:val="0"/>
              <w:marBottom w:val="0"/>
              <w:divBdr>
                <w:top w:val="none" w:sz="0" w:space="0" w:color="auto"/>
                <w:left w:val="none" w:sz="0" w:space="0" w:color="auto"/>
                <w:bottom w:val="none" w:sz="0" w:space="0" w:color="auto"/>
                <w:right w:val="none" w:sz="0" w:space="0" w:color="auto"/>
              </w:divBdr>
              <w:divsChild>
                <w:div w:id="484316651">
                  <w:marLeft w:val="0"/>
                  <w:marRight w:val="0"/>
                  <w:marTop w:val="0"/>
                  <w:marBottom w:val="0"/>
                  <w:divBdr>
                    <w:top w:val="none" w:sz="0" w:space="0" w:color="auto"/>
                    <w:left w:val="none" w:sz="0" w:space="0" w:color="auto"/>
                    <w:bottom w:val="none" w:sz="0" w:space="0" w:color="auto"/>
                    <w:right w:val="none" w:sz="0" w:space="0" w:color="auto"/>
                  </w:divBdr>
                </w:div>
              </w:divsChild>
            </w:div>
            <w:div w:id="1577785442">
              <w:marLeft w:val="0"/>
              <w:marRight w:val="0"/>
              <w:marTop w:val="0"/>
              <w:marBottom w:val="0"/>
              <w:divBdr>
                <w:top w:val="none" w:sz="0" w:space="0" w:color="auto"/>
                <w:left w:val="none" w:sz="0" w:space="0" w:color="auto"/>
                <w:bottom w:val="none" w:sz="0" w:space="0" w:color="auto"/>
                <w:right w:val="none" w:sz="0" w:space="0" w:color="auto"/>
              </w:divBdr>
              <w:divsChild>
                <w:div w:id="864368006">
                  <w:marLeft w:val="0"/>
                  <w:marRight w:val="0"/>
                  <w:marTop w:val="0"/>
                  <w:marBottom w:val="0"/>
                  <w:divBdr>
                    <w:top w:val="none" w:sz="0" w:space="0" w:color="auto"/>
                    <w:left w:val="none" w:sz="0" w:space="0" w:color="auto"/>
                    <w:bottom w:val="none" w:sz="0" w:space="0" w:color="auto"/>
                    <w:right w:val="none" w:sz="0" w:space="0" w:color="auto"/>
                  </w:divBdr>
                </w:div>
              </w:divsChild>
            </w:div>
            <w:div w:id="1582830521">
              <w:marLeft w:val="0"/>
              <w:marRight w:val="0"/>
              <w:marTop w:val="0"/>
              <w:marBottom w:val="0"/>
              <w:divBdr>
                <w:top w:val="none" w:sz="0" w:space="0" w:color="auto"/>
                <w:left w:val="none" w:sz="0" w:space="0" w:color="auto"/>
                <w:bottom w:val="none" w:sz="0" w:space="0" w:color="auto"/>
                <w:right w:val="none" w:sz="0" w:space="0" w:color="auto"/>
              </w:divBdr>
              <w:divsChild>
                <w:div w:id="1516655888">
                  <w:marLeft w:val="0"/>
                  <w:marRight w:val="0"/>
                  <w:marTop w:val="0"/>
                  <w:marBottom w:val="0"/>
                  <w:divBdr>
                    <w:top w:val="none" w:sz="0" w:space="0" w:color="auto"/>
                    <w:left w:val="none" w:sz="0" w:space="0" w:color="auto"/>
                    <w:bottom w:val="none" w:sz="0" w:space="0" w:color="auto"/>
                    <w:right w:val="none" w:sz="0" w:space="0" w:color="auto"/>
                  </w:divBdr>
                </w:div>
              </w:divsChild>
            </w:div>
            <w:div w:id="1698581888">
              <w:marLeft w:val="0"/>
              <w:marRight w:val="0"/>
              <w:marTop w:val="0"/>
              <w:marBottom w:val="0"/>
              <w:divBdr>
                <w:top w:val="none" w:sz="0" w:space="0" w:color="auto"/>
                <w:left w:val="none" w:sz="0" w:space="0" w:color="auto"/>
                <w:bottom w:val="none" w:sz="0" w:space="0" w:color="auto"/>
                <w:right w:val="none" w:sz="0" w:space="0" w:color="auto"/>
              </w:divBdr>
              <w:divsChild>
                <w:div w:id="9994021">
                  <w:marLeft w:val="0"/>
                  <w:marRight w:val="0"/>
                  <w:marTop w:val="0"/>
                  <w:marBottom w:val="0"/>
                  <w:divBdr>
                    <w:top w:val="none" w:sz="0" w:space="0" w:color="auto"/>
                    <w:left w:val="none" w:sz="0" w:space="0" w:color="auto"/>
                    <w:bottom w:val="none" w:sz="0" w:space="0" w:color="auto"/>
                    <w:right w:val="none" w:sz="0" w:space="0" w:color="auto"/>
                  </w:divBdr>
                </w:div>
              </w:divsChild>
            </w:div>
            <w:div w:id="1803496885">
              <w:marLeft w:val="0"/>
              <w:marRight w:val="0"/>
              <w:marTop w:val="0"/>
              <w:marBottom w:val="0"/>
              <w:divBdr>
                <w:top w:val="none" w:sz="0" w:space="0" w:color="auto"/>
                <w:left w:val="none" w:sz="0" w:space="0" w:color="auto"/>
                <w:bottom w:val="none" w:sz="0" w:space="0" w:color="auto"/>
                <w:right w:val="none" w:sz="0" w:space="0" w:color="auto"/>
              </w:divBdr>
              <w:divsChild>
                <w:div w:id="607082862">
                  <w:marLeft w:val="0"/>
                  <w:marRight w:val="0"/>
                  <w:marTop w:val="0"/>
                  <w:marBottom w:val="0"/>
                  <w:divBdr>
                    <w:top w:val="none" w:sz="0" w:space="0" w:color="auto"/>
                    <w:left w:val="none" w:sz="0" w:space="0" w:color="auto"/>
                    <w:bottom w:val="none" w:sz="0" w:space="0" w:color="auto"/>
                    <w:right w:val="none" w:sz="0" w:space="0" w:color="auto"/>
                  </w:divBdr>
                </w:div>
              </w:divsChild>
            </w:div>
            <w:div w:id="1819683017">
              <w:marLeft w:val="0"/>
              <w:marRight w:val="0"/>
              <w:marTop w:val="0"/>
              <w:marBottom w:val="0"/>
              <w:divBdr>
                <w:top w:val="none" w:sz="0" w:space="0" w:color="auto"/>
                <w:left w:val="none" w:sz="0" w:space="0" w:color="auto"/>
                <w:bottom w:val="none" w:sz="0" w:space="0" w:color="auto"/>
                <w:right w:val="none" w:sz="0" w:space="0" w:color="auto"/>
              </w:divBdr>
              <w:divsChild>
                <w:div w:id="1860776693">
                  <w:marLeft w:val="0"/>
                  <w:marRight w:val="0"/>
                  <w:marTop w:val="0"/>
                  <w:marBottom w:val="0"/>
                  <w:divBdr>
                    <w:top w:val="none" w:sz="0" w:space="0" w:color="auto"/>
                    <w:left w:val="none" w:sz="0" w:space="0" w:color="auto"/>
                    <w:bottom w:val="none" w:sz="0" w:space="0" w:color="auto"/>
                    <w:right w:val="none" w:sz="0" w:space="0" w:color="auto"/>
                  </w:divBdr>
                </w:div>
              </w:divsChild>
            </w:div>
            <w:div w:id="1846819176">
              <w:marLeft w:val="0"/>
              <w:marRight w:val="0"/>
              <w:marTop w:val="0"/>
              <w:marBottom w:val="0"/>
              <w:divBdr>
                <w:top w:val="none" w:sz="0" w:space="0" w:color="auto"/>
                <w:left w:val="none" w:sz="0" w:space="0" w:color="auto"/>
                <w:bottom w:val="none" w:sz="0" w:space="0" w:color="auto"/>
                <w:right w:val="none" w:sz="0" w:space="0" w:color="auto"/>
              </w:divBdr>
              <w:divsChild>
                <w:div w:id="266350288">
                  <w:marLeft w:val="0"/>
                  <w:marRight w:val="0"/>
                  <w:marTop w:val="0"/>
                  <w:marBottom w:val="0"/>
                  <w:divBdr>
                    <w:top w:val="none" w:sz="0" w:space="0" w:color="auto"/>
                    <w:left w:val="none" w:sz="0" w:space="0" w:color="auto"/>
                    <w:bottom w:val="none" w:sz="0" w:space="0" w:color="auto"/>
                    <w:right w:val="none" w:sz="0" w:space="0" w:color="auto"/>
                  </w:divBdr>
                </w:div>
              </w:divsChild>
            </w:div>
            <w:div w:id="1898324314">
              <w:marLeft w:val="0"/>
              <w:marRight w:val="0"/>
              <w:marTop w:val="0"/>
              <w:marBottom w:val="0"/>
              <w:divBdr>
                <w:top w:val="none" w:sz="0" w:space="0" w:color="auto"/>
                <w:left w:val="none" w:sz="0" w:space="0" w:color="auto"/>
                <w:bottom w:val="none" w:sz="0" w:space="0" w:color="auto"/>
                <w:right w:val="none" w:sz="0" w:space="0" w:color="auto"/>
              </w:divBdr>
              <w:divsChild>
                <w:div w:id="1968971344">
                  <w:marLeft w:val="0"/>
                  <w:marRight w:val="0"/>
                  <w:marTop w:val="0"/>
                  <w:marBottom w:val="0"/>
                  <w:divBdr>
                    <w:top w:val="none" w:sz="0" w:space="0" w:color="auto"/>
                    <w:left w:val="none" w:sz="0" w:space="0" w:color="auto"/>
                    <w:bottom w:val="none" w:sz="0" w:space="0" w:color="auto"/>
                    <w:right w:val="none" w:sz="0" w:space="0" w:color="auto"/>
                  </w:divBdr>
                </w:div>
              </w:divsChild>
            </w:div>
            <w:div w:id="1958364226">
              <w:marLeft w:val="0"/>
              <w:marRight w:val="0"/>
              <w:marTop w:val="0"/>
              <w:marBottom w:val="0"/>
              <w:divBdr>
                <w:top w:val="none" w:sz="0" w:space="0" w:color="auto"/>
                <w:left w:val="none" w:sz="0" w:space="0" w:color="auto"/>
                <w:bottom w:val="none" w:sz="0" w:space="0" w:color="auto"/>
                <w:right w:val="none" w:sz="0" w:space="0" w:color="auto"/>
              </w:divBdr>
              <w:divsChild>
                <w:div w:id="1953004199">
                  <w:marLeft w:val="0"/>
                  <w:marRight w:val="0"/>
                  <w:marTop w:val="0"/>
                  <w:marBottom w:val="0"/>
                  <w:divBdr>
                    <w:top w:val="none" w:sz="0" w:space="0" w:color="auto"/>
                    <w:left w:val="none" w:sz="0" w:space="0" w:color="auto"/>
                    <w:bottom w:val="none" w:sz="0" w:space="0" w:color="auto"/>
                    <w:right w:val="none" w:sz="0" w:space="0" w:color="auto"/>
                  </w:divBdr>
                </w:div>
              </w:divsChild>
            </w:div>
            <w:div w:id="2009405112">
              <w:marLeft w:val="0"/>
              <w:marRight w:val="0"/>
              <w:marTop w:val="0"/>
              <w:marBottom w:val="0"/>
              <w:divBdr>
                <w:top w:val="none" w:sz="0" w:space="0" w:color="auto"/>
                <w:left w:val="none" w:sz="0" w:space="0" w:color="auto"/>
                <w:bottom w:val="none" w:sz="0" w:space="0" w:color="auto"/>
                <w:right w:val="none" w:sz="0" w:space="0" w:color="auto"/>
              </w:divBdr>
              <w:divsChild>
                <w:div w:id="1919361016">
                  <w:marLeft w:val="0"/>
                  <w:marRight w:val="0"/>
                  <w:marTop w:val="0"/>
                  <w:marBottom w:val="0"/>
                  <w:divBdr>
                    <w:top w:val="none" w:sz="0" w:space="0" w:color="auto"/>
                    <w:left w:val="none" w:sz="0" w:space="0" w:color="auto"/>
                    <w:bottom w:val="none" w:sz="0" w:space="0" w:color="auto"/>
                    <w:right w:val="none" w:sz="0" w:space="0" w:color="auto"/>
                  </w:divBdr>
                </w:div>
              </w:divsChild>
            </w:div>
            <w:div w:id="2064526565">
              <w:marLeft w:val="0"/>
              <w:marRight w:val="0"/>
              <w:marTop w:val="0"/>
              <w:marBottom w:val="0"/>
              <w:divBdr>
                <w:top w:val="none" w:sz="0" w:space="0" w:color="auto"/>
                <w:left w:val="none" w:sz="0" w:space="0" w:color="auto"/>
                <w:bottom w:val="none" w:sz="0" w:space="0" w:color="auto"/>
                <w:right w:val="none" w:sz="0" w:space="0" w:color="auto"/>
              </w:divBdr>
              <w:divsChild>
                <w:div w:id="29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752">
      <w:bodyDiv w:val="1"/>
      <w:marLeft w:val="0"/>
      <w:marRight w:val="0"/>
      <w:marTop w:val="0"/>
      <w:marBottom w:val="0"/>
      <w:divBdr>
        <w:top w:val="none" w:sz="0" w:space="0" w:color="auto"/>
        <w:left w:val="none" w:sz="0" w:space="0" w:color="auto"/>
        <w:bottom w:val="none" w:sz="0" w:space="0" w:color="auto"/>
        <w:right w:val="none" w:sz="0" w:space="0" w:color="auto"/>
      </w:divBdr>
    </w:div>
    <w:div w:id="592470190">
      <w:bodyDiv w:val="1"/>
      <w:marLeft w:val="0"/>
      <w:marRight w:val="0"/>
      <w:marTop w:val="0"/>
      <w:marBottom w:val="0"/>
      <w:divBdr>
        <w:top w:val="none" w:sz="0" w:space="0" w:color="auto"/>
        <w:left w:val="none" w:sz="0" w:space="0" w:color="auto"/>
        <w:bottom w:val="none" w:sz="0" w:space="0" w:color="auto"/>
        <w:right w:val="none" w:sz="0" w:space="0" w:color="auto"/>
      </w:divBdr>
    </w:div>
    <w:div w:id="592595303">
      <w:bodyDiv w:val="1"/>
      <w:marLeft w:val="0"/>
      <w:marRight w:val="0"/>
      <w:marTop w:val="0"/>
      <w:marBottom w:val="0"/>
      <w:divBdr>
        <w:top w:val="none" w:sz="0" w:space="0" w:color="auto"/>
        <w:left w:val="none" w:sz="0" w:space="0" w:color="auto"/>
        <w:bottom w:val="none" w:sz="0" w:space="0" w:color="auto"/>
        <w:right w:val="none" w:sz="0" w:space="0" w:color="auto"/>
      </w:divBdr>
    </w:div>
    <w:div w:id="592711706">
      <w:bodyDiv w:val="1"/>
      <w:marLeft w:val="0"/>
      <w:marRight w:val="0"/>
      <w:marTop w:val="0"/>
      <w:marBottom w:val="0"/>
      <w:divBdr>
        <w:top w:val="none" w:sz="0" w:space="0" w:color="auto"/>
        <w:left w:val="none" w:sz="0" w:space="0" w:color="auto"/>
        <w:bottom w:val="none" w:sz="0" w:space="0" w:color="auto"/>
        <w:right w:val="none" w:sz="0" w:space="0" w:color="auto"/>
      </w:divBdr>
    </w:div>
    <w:div w:id="597102613">
      <w:bodyDiv w:val="1"/>
      <w:marLeft w:val="0"/>
      <w:marRight w:val="0"/>
      <w:marTop w:val="0"/>
      <w:marBottom w:val="0"/>
      <w:divBdr>
        <w:top w:val="none" w:sz="0" w:space="0" w:color="auto"/>
        <w:left w:val="none" w:sz="0" w:space="0" w:color="auto"/>
        <w:bottom w:val="none" w:sz="0" w:space="0" w:color="auto"/>
        <w:right w:val="none" w:sz="0" w:space="0" w:color="auto"/>
      </w:divBdr>
    </w:div>
    <w:div w:id="597258182">
      <w:bodyDiv w:val="1"/>
      <w:marLeft w:val="0"/>
      <w:marRight w:val="0"/>
      <w:marTop w:val="0"/>
      <w:marBottom w:val="0"/>
      <w:divBdr>
        <w:top w:val="none" w:sz="0" w:space="0" w:color="auto"/>
        <w:left w:val="none" w:sz="0" w:space="0" w:color="auto"/>
        <w:bottom w:val="none" w:sz="0" w:space="0" w:color="auto"/>
        <w:right w:val="none" w:sz="0" w:space="0" w:color="auto"/>
      </w:divBdr>
    </w:div>
    <w:div w:id="598027975">
      <w:bodyDiv w:val="1"/>
      <w:marLeft w:val="0"/>
      <w:marRight w:val="0"/>
      <w:marTop w:val="0"/>
      <w:marBottom w:val="0"/>
      <w:divBdr>
        <w:top w:val="none" w:sz="0" w:space="0" w:color="auto"/>
        <w:left w:val="none" w:sz="0" w:space="0" w:color="auto"/>
        <w:bottom w:val="none" w:sz="0" w:space="0" w:color="auto"/>
        <w:right w:val="none" w:sz="0" w:space="0" w:color="auto"/>
      </w:divBdr>
    </w:div>
    <w:div w:id="598217278">
      <w:bodyDiv w:val="1"/>
      <w:marLeft w:val="0"/>
      <w:marRight w:val="0"/>
      <w:marTop w:val="0"/>
      <w:marBottom w:val="0"/>
      <w:divBdr>
        <w:top w:val="none" w:sz="0" w:space="0" w:color="auto"/>
        <w:left w:val="none" w:sz="0" w:space="0" w:color="auto"/>
        <w:bottom w:val="none" w:sz="0" w:space="0" w:color="auto"/>
        <w:right w:val="none" w:sz="0" w:space="0" w:color="auto"/>
      </w:divBdr>
    </w:div>
    <w:div w:id="600842369">
      <w:bodyDiv w:val="1"/>
      <w:marLeft w:val="0"/>
      <w:marRight w:val="0"/>
      <w:marTop w:val="0"/>
      <w:marBottom w:val="0"/>
      <w:divBdr>
        <w:top w:val="none" w:sz="0" w:space="0" w:color="auto"/>
        <w:left w:val="none" w:sz="0" w:space="0" w:color="auto"/>
        <w:bottom w:val="none" w:sz="0" w:space="0" w:color="auto"/>
        <w:right w:val="none" w:sz="0" w:space="0" w:color="auto"/>
      </w:divBdr>
    </w:div>
    <w:div w:id="603149557">
      <w:bodyDiv w:val="1"/>
      <w:marLeft w:val="0"/>
      <w:marRight w:val="0"/>
      <w:marTop w:val="0"/>
      <w:marBottom w:val="0"/>
      <w:divBdr>
        <w:top w:val="none" w:sz="0" w:space="0" w:color="auto"/>
        <w:left w:val="none" w:sz="0" w:space="0" w:color="auto"/>
        <w:bottom w:val="none" w:sz="0" w:space="0" w:color="auto"/>
        <w:right w:val="none" w:sz="0" w:space="0" w:color="auto"/>
      </w:divBdr>
    </w:div>
    <w:div w:id="603655848">
      <w:bodyDiv w:val="1"/>
      <w:marLeft w:val="0"/>
      <w:marRight w:val="0"/>
      <w:marTop w:val="0"/>
      <w:marBottom w:val="0"/>
      <w:divBdr>
        <w:top w:val="none" w:sz="0" w:space="0" w:color="auto"/>
        <w:left w:val="none" w:sz="0" w:space="0" w:color="auto"/>
        <w:bottom w:val="none" w:sz="0" w:space="0" w:color="auto"/>
        <w:right w:val="none" w:sz="0" w:space="0" w:color="auto"/>
      </w:divBdr>
    </w:div>
    <w:div w:id="604963548">
      <w:bodyDiv w:val="1"/>
      <w:marLeft w:val="0"/>
      <w:marRight w:val="0"/>
      <w:marTop w:val="0"/>
      <w:marBottom w:val="0"/>
      <w:divBdr>
        <w:top w:val="none" w:sz="0" w:space="0" w:color="auto"/>
        <w:left w:val="none" w:sz="0" w:space="0" w:color="auto"/>
        <w:bottom w:val="none" w:sz="0" w:space="0" w:color="auto"/>
        <w:right w:val="none" w:sz="0" w:space="0" w:color="auto"/>
      </w:divBdr>
    </w:div>
    <w:div w:id="606502661">
      <w:bodyDiv w:val="1"/>
      <w:marLeft w:val="0"/>
      <w:marRight w:val="0"/>
      <w:marTop w:val="0"/>
      <w:marBottom w:val="0"/>
      <w:divBdr>
        <w:top w:val="none" w:sz="0" w:space="0" w:color="auto"/>
        <w:left w:val="none" w:sz="0" w:space="0" w:color="auto"/>
        <w:bottom w:val="none" w:sz="0" w:space="0" w:color="auto"/>
        <w:right w:val="none" w:sz="0" w:space="0" w:color="auto"/>
      </w:divBdr>
    </w:div>
    <w:div w:id="606740069">
      <w:bodyDiv w:val="1"/>
      <w:marLeft w:val="0"/>
      <w:marRight w:val="0"/>
      <w:marTop w:val="0"/>
      <w:marBottom w:val="0"/>
      <w:divBdr>
        <w:top w:val="none" w:sz="0" w:space="0" w:color="auto"/>
        <w:left w:val="none" w:sz="0" w:space="0" w:color="auto"/>
        <w:bottom w:val="none" w:sz="0" w:space="0" w:color="auto"/>
        <w:right w:val="none" w:sz="0" w:space="0" w:color="auto"/>
      </w:divBdr>
    </w:div>
    <w:div w:id="607465780">
      <w:bodyDiv w:val="1"/>
      <w:marLeft w:val="0"/>
      <w:marRight w:val="0"/>
      <w:marTop w:val="0"/>
      <w:marBottom w:val="0"/>
      <w:divBdr>
        <w:top w:val="none" w:sz="0" w:space="0" w:color="auto"/>
        <w:left w:val="none" w:sz="0" w:space="0" w:color="auto"/>
        <w:bottom w:val="none" w:sz="0" w:space="0" w:color="auto"/>
        <w:right w:val="none" w:sz="0" w:space="0" w:color="auto"/>
      </w:divBdr>
    </w:div>
    <w:div w:id="607591421">
      <w:bodyDiv w:val="1"/>
      <w:marLeft w:val="0"/>
      <w:marRight w:val="0"/>
      <w:marTop w:val="0"/>
      <w:marBottom w:val="0"/>
      <w:divBdr>
        <w:top w:val="none" w:sz="0" w:space="0" w:color="auto"/>
        <w:left w:val="none" w:sz="0" w:space="0" w:color="auto"/>
        <w:bottom w:val="none" w:sz="0" w:space="0" w:color="auto"/>
        <w:right w:val="none" w:sz="0" w:space="0" w:color="auto"/>
      </w:divBdr>
    </w:div>
    <w:div w:id="608052201">
      <w:bodyDiv w:val="1"/>
      <w:marLeft w:val="0"/>
      <w:marRight w:val="0"/>
      <w:marTop w:val="0"/>
      <w:marBottom w:val="0"/>
      <w:divBdr>
        <w:top w:val="none" w:sz="0" w:space="0" w:color="auto"/>
        <w:left w:val="none" w:sz="0" w:space="0" w:color="auto"/>
        <w:bottom w:val="none" w:sz="0" w:space="0" w:color="auto"/>
        <w:right w:val="none" w:sz="0" w:space="0" w:color="auto"/>
      </w:divBdr>
    </w:div>
    <w:div w:id="608708491">
      <w:bodyDiv w:val="1"/>
      <w:marLeft w:val="0"/>
      <w:marRight w:val="0"/>
      <w:marTop w:val="0"/>
      <w:marBottom w:val="0"/>
      <w:divBdr>
        <w:top w:val="none" w:sz="0" w:space="0" w:color="auto"/>
        <w:left w:val="none" w:sz="0" w:space="0" w:color="auto"/>
        <w:bottom w:val="none" w:sz="0" w:space="0" w:color="auto"/>
        <w:right w:val="none" w:sz="0" w:space="0" w:color="auto"/>
      </w:divBdr>
    </w:div>
    <w:div w:id="608781098">
      <w:bodyDiv w:val="1"/>
      <w:marLeft w:val="0"/>
      <w:marRight w:val="0"/>
      <w:marTop w:val="0"/>
      <w:marBottom w:val="0"/>
      <w:divBdr>
        <w:top w:val="none" w:sz="0" w:space="0" w:color="auto"/>
        <w:left w:val="none" w:sz="0" w:space="0" w:color="auto"/>
        <w:bottom w:val="none" w:sz="0" w:space="0" w:color="auto"/>
        <w:right w:val="none" w:sz="0" w:space="0" w:color="auto"/>
      </w:divBdr>
    </w:div>
    <w:div w:id="609092293">
      <w:bodyDiv w:val="1"/>
      <w:marLeft w:val="0"/>
      <w:marRight w:val="0"/>
      <w:marTop w:val="0"/>
      <w:marBottom w:val="0"/>
      <w:divBdr>
        <w:top w:val="none" w:sz="0" w:space="0" w:color="auto"/>
        <w:left w:val="none" w:sz="0" w:space="0" w:color="auto"/>
        <w:bottom w:val="none" w:sz="0" w:space="0" w:color="auto"/>
        <w:right w:val="none" w:sz="0" w:space="0" w:color="auto"/>
      </w:divBdr>
    </w:div>
    <w:div w:id="611592721">
      <w:bodyDiv w:val="1"/>
      <w:marLeft w:val="0"/>
      <w:marRight w:val="0"/>
      <w:marTop w:val="0"/>
      <w:marBottom w:val="0"/>
      <w:divBdr>
        <w:top w:val="none" w:sz="0" w:space="0" w:color="auto"/>
        <w:left w:val="none" w:sz="0" w:space="0" w:color="auto"/>
        <w:bottom w:val="none" w:sz="0" w:space="0" w:color="auto"/>
        <w:right w:val="none" w:sz="0" w:space="0" w:color="auto"/>
      </w:divBdr>
    </w:div>
    <w:div w:id="613246162">
      <w:bodyDiv w:val="1"/>
      <w:marLeft w:val="0"/>
      <w:marRight w:val="0"/>
      <w:marTop w:val="0"/>
      <w:marBottom w:val="0"/>
      <w:divBdr>
        <w:top w:val="none" w:sz="0" w:space="0" w:color="auto"/>
        <w:left w:val="none" w:sz="0" w:space="0" w:color="auto"/>
        <w:bottom w:val="none" w:sz="0" w:space="0" w:color="auto"/>
        <w:right w:val="none" w:sz="0" w:space="0" w:color="auto"/>
      </w:divBdr>
    </w:div>
    <w:div w:id="613635678">
      <w:bodyDiv w:val="1"/>
      <w:marLeft w:val="0"/>
      <w:marRight w:val="0"/>
      <w:marTop w:val="0"/>
      <w:marBottom w:val="0"/>
      <w:divBdr>
        <w:top w:val="none" w:sz="0" w:space="0" w:color="auto"/>
        <w:left w:val="none" w:sz="0" w:space="0" w:color="auto"/>
        <w:bottom w:val="none" w:sz="0" w:space="0" w:color="auto"/>
        <w:right w:val="none" w:sz="0" w:space="0" w:color="auto"/>
      </w:divBdr>
    </w:div>
    <w:div w:id="614092950">
      <w:bodyDiv w:val="1"/>
      <w:marLeft w:val="0"/>
      <w:marRight w:val="0"/>
      <w:marTop w:val="0"/>
      <w:marBottom w:val="0"/>
      <w:divBdr>
        <w:top w:val="none" w:sz="0" w:space="0" w:color="auto"/>
        <w:left w:val="none" w:sz="0" w:space="0" w:color="auto"/>
        <w:bottom w:val="none" w:sz="0" w:space="0" w:color="auto"/>
        <w:right w:val="none" w:sz="0" w:space="0" w:color="auto"/>
      </w:divBdr>
    </w:div>
    <w:div w:id="614365575">
      <w:bodyDiv w:val="1"/>
      <w:marLeft w:val="0"/>
      <w:marRight w:val="0"/>
      <w:marTop w:val="0"/>
      <w:marBottom w:val="0"/>
      <w:divBdr>
        <w:top w:val="none" w:sz="0" w:space="0" w:color="auto"/>
        <w:left w:val="none" w:sz="0" w:space="0" w:color="auto"/>
        <w:bottom w:val="none" w:sz="0" w:space="0" w:color="auto"/>
        <w:right w:val="none" w:sz="0" w:space="0" w:color="auto"/>
      </w:divBdr>
    </w:div>
    <w:div w:id="614872892">
      <w:bodyDiv w:val="1"/>
      <w:marLeft w:val="0"/>
      <w:marRight w:val="0"/>
      <w:marTop w:val="0"/>
      <w:marBottom w:val="0"/>
      <w:divBdr>
        <w:top w:val="none" w:sz="0" w:space="0" w:color="auto"/>
        <w:left w:val="none" w:sz="0" w:space="0" w:color="auto"/>
        <w:bottom w:val="none" w:sz="0" w:space="0" w:color="auto"/>
        <w:right w:val="none" w:sz="0" w:space="0" w:color="auto"/>
      </w:divBdr>
    </w:div>
    <w:div w:id="615525465">
      <w:bodyDiv w:val="1"/>
      <w:marLeft w:val="0"/>
      <w:marRight w:val="0"/>
      <w:marTop w:val="0"/>
      <w:marBottom w:val="0"/>
      <w:divBdr>
        <w:top w:val="none" w:sz="0" w:space="0" w:color="auto"/>
        <w:left w:val="none" w:sz="0" w:space="0" w:color="auto"/>
        <w:bottom w:val="none" w:sz="0" w:space="0" w:color="auto"/>
        <w:right w:val="none" w:sz="0" w:space="0" w:color="auto"/>
      </w:divBdr>
    </w:div>
    <w:div w:id="615717769">
      <w:bodyDiv w:val="1"/>
      <w:marLeft w:val="0"/>
      <w:marRight w:val="0"/>
      <w:marTop w:val="0"/>
      <w:marBottom w:val="0"/>
      <w:divBdr>
        <w:top w:val="none" w:sz="0" w:space="0" w:color="auto"/>
        <w:left w:val="none" w:sz="0" w:space="0" w:color="auto"/>
        <w:bottom w:val="none" w:sz="0" w:space="0" w:color="auto"/>
        <w:right w:val="none" w:sz="0" w:space="0" w:color="auto"/>
      </w:divBdr>
    </w:div>
    <w:div w:id="618151135">
      <w:bodyDiv w:val="1"/>
      <w:marLeft w:val="0"/>
      <w:marRight w:val="0"/>
      <w:marTop w:val="0"/>
      <w:marBottom w:val="0"/>
      <w:divBdr>
        <w:top w:val="none" w:sz="0" w:space="0" w:color="auto"/>
        <w:left w:val="none" w:sz="0" w:space="0" w:color="auto"/>
        <w:bottom w:val="none" w:sz="0" w:space="0" w:color="auto"/>
        <w:right w:val="none" w:sz="0" w:space="0" w:color="auto"/>
      </w:divBdr>
    </w:div>
    <w:div w:id="618806855">
      <w:bodyDiv w:val="1"/>
      <w:marLeft w:val="0"/>
      <w:marRight w:val="0"/>
      <w:marTop w:val="0"/>
      <w:marBottom w:val="0"/>
      <w:divBdr>
        <w:top w:val="none" w:sz="0" w:space="0" w:color="auto"/>
        <w:left w:val="none" w:sz="0" w:space="0" w:color="auto"/>
        <w:bottom w:val="none" w:sz="0" w:space="0" w:color="auto"/>
        <w:right w:val="none" w:sz="0" w:space="0" w:color="auto"/>
      </w:divBdr>
    </w:div>
    <w:div w:id="619342265">
      <w:bodyDiv w:val="1"/>
      <w:marLeft w:val="0"/>
      <w:marRight w:val="0"/>
      <w:marTop w:val="0"/>
      <w:marBottom w:val="0"/>
      <w:divBdr>
        <w:top w:val="none" w:sz="0" w:space="0" w:color="auto"/>
        <w:left w:val="none" w:sz="0" w:space="0" w:color="auto"/>
        <w:bottom w:val="none" w:sz="0" w:space="0" w:color="auto"/>
        <w:right w:val="none" w:sz="0" w:space="0" w:color="auto"/>
      </w:divBdr>
    </w:div>
    <w:div w:id="619383534">
      <w:bodyDiv w:val="1"/>
      <w:marLeft w:val="0"/>
      <w:marRight w:val="0"/>
      <w:marTop w:val="0"/>
      <w:marBottom w:val="0"/>
      <w:divBdr>
        <w:top w:val="none" w:sz="0" w:space="0" w:color="auto"/>
        <w:left w:val="none" w:sz="0" w:space="0" w:color="auto"/>
        <w:bottom w:val="none" w:sz="0" w:space="0" w:color="auto"/>
        <w:right w:val="none" w:sz="0" w:space="0" w:color="auto"/>
      </w:divBdr>
    </w:div>
    <w:div w:id="621232017">
      <w:bodyDiv w:val="1"/>
      <w:marLeft w:val="0"/>
      <w:marRight w:val="0"/>
      <w:marTop w:val="0"/>
      <w:marBottom w:val="0"/>
      <w:divBdr>
        <w:top w:val="none" w:sz="0" w:space="0" w:color="auto"/>
        <w:left w:val="none" w:sz="0" w:space="0" w:color="auto"/>
        <w:bottom w:val="none" w:sz="0" w:space="0" w:color="auto"/>
        <w:right w:val="none" w:sz="0" w:space="0" w:color="auto"/>
      </w:divBdr>
    </w:div>
    <w:div w:id="621306913">
      <w:bodyDiv w:val="1"/>
      <w:marLeft w:val="0"/>
      <w:marRight w:val="0"/>
      <w:marTop w:val="0"/>
      <w:marBottom w:val="0"/>
      <w:divBdr>
        <w:top w:val="none" w:sz="0" w:space="0" w:color="auto"/>
        <w:left w:val="none" w:sz="0" w:space="0" w:color="auto"/>
        <w:bottom w:val="none" w:sz="0" w:space="0" w:color="auto"/>
        <w:right w:val="none" w:sz="0" w:space="0" w:color="auto"/>
      </w:divBdr>
    </w:div>
    <w:div w:id="621688673">
      <w:bodyDiv w:val="1"/>
      <w:marLeft w:val="0"/>
      <w:marRight w:val="0"/>
      <w:marTop w:val="0"/>
      <w:marBottom w:val="0"/>
      <w:divBdr>
        <w:top w:val="none" w:sz="0" w:space="0" w:color="auto"/>
        <w:left w:val="none" w:sz="0" w:space="0" w:color="auto"/>
        <w:bottom w:val="none" w:sz="0" w:space="0" w:color="auto"/>
        <w:right w:val="none" w:sz="0" w:space="0" w:color="auto"/>
      </w:divBdr>
    </w:div>
    <w:div w:id="622539190">
      <w:bodyDiv w:val="1"/>
      <w:marLeft w:val="0"/>
      <w:marRight w:val="0"/>
      <w:marTop w:val="0"/>
      <w:marBottom w:val="0"/>
      <w:divBdr>
        <w:top w:val="none" w:sz="0" w:space="0" w:color="auto"/>
        <w:left w:val="none" w:sz="0" w:space="0" w:color="auto"/>
        <w:bottom w:val="none" w:sz="0" w:space="0" w:color="auto"/>
        <w:right w:val="none" w:sz="0" w:space="0" w:color="auto"/>
      </w:divBdr>
    </w:div>
    <w:div w:id="623313325">
      <w:bodyDiv w:val="1"/>
      <w:marLeft w:val="0"/>
      <w:marRight w:val="0"/>
      <w:marTop w:val="0"/>
      <w:marBottom w:val="0"/>
      <w:divBdr>
        <w:top w:val="none" w:sz="0" w:space="0" w:color="auto"/>
        <w:left w:val="none" w:sz="0" w:space="0" w:color="auto"/>
        <w:bottom w:val="none" w:sz="0" w:space="0" w:color="auto"/>
        <w:right w:val="none" w:sz="0" w:space="0" w:color="auto"/>
      </w:divBdr>
    </w:div>
    <w:div w:id="623384211">
      <w:bodyDiv w:val="1"/>
      <w:marLeft w:val="0"/>
      <w:marRight w:val="0"/>
      <w:marTop w:val="0"/>
      <w:marBottom w:val="0"/>
      <w:divBdr>
        <w:top w:val="none" w:sz="0" w:space="0" w:color="auto"/>
        <w:left w:val="none" w:sz="0" w:space="0" w:color="auto"/>
        <w:bottom w:val="none" w:sz="0" w:space="0" w:color="auto"/>
        <w:right w:val="none" w:sz="0" w:space="0" w:color="auto"/>
      </w:divBdr>
    </w:div>
    <w:div w:id="623804089">
      <w:bodyDiv w:val="1"/>
      <w:marLeft w:val="0"/>
      <w:marRight w:val="0"/>
      <w:marTop w:val="0"/>
      <w:marBottom w:val="0"/>
      <w:divBdr>
        <w:top w:val="none" w:sz="0" w:space="0" w:color="auto"/>
        <w:left w:val="none" w:sz="0" w:space="0" w:color="auto"/>
        <w:bottom w:val="none" w:sz="0" w:space="0" w:color="auto"/>
        <w:right w:val="none" w:sz="0" w:space="0" w:color="auto"/>
      </w:divBdr>
    </w:div>
    <w:div w:id="623853332">
      <w:bodyDiv w:val="1"/>
      <w:marLeft w:val="0"/>
      <w:marRight w:val="0"/>
      <w:marTop w:val="0"/>
      <w:marBottom w:val="0"/>
      <w:divBdr>
        <w:top w:val="none" w:sz="0" w:space="0" w:color="auto"/>
        <w:left w:val="none" w:sz="0" w:space="0" w:color="auto"/>
        <w:bottom w:val="none" w:sz="0" w:space="0" w:color="auto"/>
        <w:right w:val="none" w:sz="0" w:space="0" w:color="auto"/>
      </w:divBdr>
    </w:div>
    <w:div w:id="623971905">
      <w:bodyDiv w:val="1"/>
      <w:marLeft w:val="0"/>
      <w:marRight w:val="0"/>
      <w:marTop w:val="0"/>
      <w:marBottom w:val="0"/>
      <w:divBdr>
        <w:top w:val="none" w:sz="0" w:space="0" w:color="auto"/>
        <w:left w:val="none" w:sz="0" w:space="0" w:color="auto"/>
        <w:bottom w:val="none" w:sz="0" w:space="0" w:color="auto"/>
        <w:right w:val="none" w:sz="0" w:space="0" w:color="auto"/>
      </w:divBdr>
    </w:div>
    <w:div w:id="624310782">
      <w:bodyDiv w:val="1"/>
      <w:marLeft w:val="0"/>
      <w:marRight w:val="0"/>
      <w:marTop w:val="0"/>
      <w:marBottom w:val="0"/>
      <w:divBdr>
        <w:top w:val="none" w:sz="0" w:space="0" w:color="auto"/>
        <w:left w:val="none" w:sz="0" w:space="0" w:color="auto"/>
        <w:bottom w:val="none" w:sz="0" w:space="0" w:color="auto"/>
        <w:right w:val="none" w:sz="0" w:space="0" w:color="auto"/>
      </w:divBdr>
    </w:div>
    <w:div w:id="624384166">
      <w:bodyDiv w:val="1"/>
      <w:marLeft w:val="0"/>
      <w:marRight w:val="0"/>
      <w:marTop w:val="0"/>
      <w:marBottom w:val="0"/>
      <w:divBdr>
        <w:top w:val="none" w:sz="0" w:space="0" w:color="auto"/>
        <w:left w:val="none" w:sz="0" w:space="0" w:color="auto"/>
        <w:bottom w:val="none" w:sz="0" w:space="0" w:color="auto"/>
        <w:right w:val="none" w:sz="0" w:space="0" w:color="auto"/>
      </w:divBdr>
    </w:div>
    <w:div w:id="627705007">
      <w:bodyDiv w:val="1"/>
      <w:marLeft w:val="0"/>
      <w:marRight w:val="0"/>
      <w:marTop w:val="0"/>
      <w:marBottom w:val="0"/>
      <w:divBdr>
        <w:top w:val="none" w:sz="0" w:space="0" w:color="auto"/>
        <w:left w:val="none" w:sz="0" w:space="0" w:color="auto"/>
        <w:bottom w:val="none" w:sz="0" w:space="0" w:color="auto"/>
        <w:right w:val="none" w:sz="0" w:space="0" w:color="auto"/>
      </w:divBdr>
    </w:div>
    <w:div w:id="627977727">
      <w:bodyDiv w:val="1"/>
      <w:marLeft w:val="0"/>
      <w:marRight w:val="0"/>
      <w:marTop w:val="0"/>
      <w:marBottom w:val="0"/>
      <w:divBdr>
        <w:top w:val="none" w:sz="0" w:space="0" w:color="auto"/>
        <w:left w:val="none" w:sz="0" w:space="0" w:color="auto"/>
        <w:bottom w:val="none" w:sz="0" w:space="0" w:color="auto"/>
        <w:right w:val="none" w:sz="0" w:space="0" w:color="auto"/>
      </w:divBdr>
    </w:div>
    <w:div w:id="629095262">
      <w:bodyDiv w:val="1"/>
      <w:marLeft w:val="0"/>
      <w:marRight w:val="0"/>
      <w:marTop w:val="0"/>
      <w:marBottom w:val="0"/>
      <w:divBdr>
        <w:top w:val="none" w:sz="0" w:space="0" w:color="auto"/>
        <w:left w:val="none" w:sz="0" w:space="0" w:color="auto"/>
        <w:bottom w:val="none" w:sz="0" w:space="0" w:color="auto"/>
        <w:right w:val="none" w:sz="0" w:space="0" w:color="auto"/>
      </w:divBdr>
    </w:div>
    <w:div w:id="629676866">
      <w:bodyDiv w:val="1"/>
      <w:marLeft w:val="0"/>
      <w:marRight w:val="0"/>
      <w:marTop w:val="0"/>
      <w:marBottom w:val="0"/>
      <w:divBdr>
        <w:top w:val="none" w:sz="0" w:space="0" w:color="auto"/>
        <w:left w:val="none" w:sz="0" w:space="0" w:color="auto"/>
        <w:bottom w:val="none" w:sz="0" w:space="0" w:color="auto"/>
        <w:right w:val="none" w:sz="0" w:space="0" w:color="auto"/>
      </w:divBdr>
    </w:div>
    <w:div w:id="630209653">
      <w:bodyDiv w:val="1"/>
      <w:marLeft w:val="0"/>
      <w:marRight w:val="0"/>
      <w:marTop w:val="0"/>
      <w:marBottom w:val="0"/>
      <w:divBdr>
        <w:top w:val="none" w:sz="0" w:space="0" w:color="auto"/>
        <w:left w:val="none" w:sz="0" w:space="0" w:color="auto"/>
        <w:bottom w:val="none" w:sz="0" w:space="0" w:color="auto"/>
        <w:right w:val="none" w:sz="0" w:space="0" w:color="auto"/>
      </w:divBdr>
    </w:div>
    <w:div w:id="630402789">
      <w:bodyDiv w:val="1"/>
      <w:marLeft w:val="0"/>
      <w:marRight w:val="0"/>
      <w:marTop w:val="0"/>
      <w:marBottom w:val="0"/>
      <w:divBdr>
        <w:top w:val="none" w:sz="0" w:space="0" w:color="auto"/>
        <w:left w:val="none" w:sz="0" w:space="0" w:color="auto"/>
        <w:bottom w:val="none" w:sz="0" w:space="0" w:color="auto"/>
        <w:right w:val="none" w:sz="0" w:space="0" w:color="auto"/>
      </w:divBdr>
    </w:div>
    <w:div w:id="633757227">
      <w:bodyDiv w:val="1"/>
      <w:marLeft w:val="0"/>
      <w:marRight w:val="0"/>
      <w:marTop w:val="0"/>
      <w:marBottom w:val="0"/>
      <w:divBdr>
        <w:top w:val="none" w:sz="0" w:space="0" w:color="auto"/>
        <w:left w:val="none" w:sz="0" w:space="0" w:color="auto"/>
        <w:bottom w:val="none" w:sz="0" w:space="0" w:color="auto"/>
        <w:right w:val="none" w:sz="0" w:space="0" w:color="auto"/>
      </w:divBdr>
    </w:div>
    <w:div w:id="635766878">
      <w:bodyDiv w:val="1"/>
      <w:marLeft w:val="0"/>
      <w:marRight w:val="0"/>
      <w:marTop w:val="0"/>
      <w:marBottom w:val="0"/>
      <w:divBdr>
        <w:top w:val="none" w:sz="0" w:space="0" w:color="auto"/>
        <w:left w:val="none" w:sz="0" w:space="0" w:color="auto"/>
        <w:bottom w:val="none" w:sz="0" w:space="0" w:color="auto"/>
        <w:right w:val="none" w:sz="0" w:space="0" w:color="auto"/>
      </w:divBdr>
    </w:div>
    <w:div w:id="636112527">
      <w:bodyDiv w:val="1"/>
      <w:marLeft w:val="0"/>
      <w:marRight w:val="0"/>
      <w:marTop w:val="0"/>
      <w:marBottom w:val="0"/>
      <w:divBdr>
        <w:top w:val="none" w:sz="0" w:space="0" w:color="auto"/>
        <w:left w:val="none" w:sz="0" w:space="0" w:color="auto"/>
        <w:bottom w:val="none" w:sz="0" w:space="0" w:color="auto"/>
        <w:right w:val="none" w:sz="0" w:space="0" w:color="auto"/>
      </w:divBdr>
    </w:div>
    <w:div w:id="638069077">
      <w:bodyDiv w:val="1"/>
      <w:marLeft w:val="0"/>
      <w:marRight w:val="0"/>
      <w:marTop w:val="0"/>
      <w:marBottom w:val="0"/>
      <w:divBdr>
        <w:top w:val="none" w:sz="0" w:space="0" w:color="auto"/>
        <w:left w:val="none" w:sz="0" w:space="0" w:color="auto"/>
        <w:bottom w:val="none" w:sz="0" w:space="0" w:color="auto"/>
        <w:right w:val="none" w:sz="0" w:space="0" w:color="auto"/>
      </w:divBdr>
    </w:div>
    <w:div w:id="638193333">
      <w:bodyDiv w:val="1"/>
      <w:marLeft w:val="0"/>
      <w:marRight w:val="0"/>
      <w:marTop w:val="0"/>
      <w:marBottom w:val="0"/>
      <w:divBdr>
        <w:top w:val="none" w:sz="0" w:space="0" w:color="auto"/>
        <w:left w:val="none" w:sz="0" w:space="0" w:color="auto"/>
        <w:bottom w:val="none" w:sz="0" w:space="0" w:color="auto"/>
        <w:right w:val="none" w:sz="0" w:space="0" w:color="auto"/>
      </w:divBdr>
    </w:div>
    <w:div w:id="638725377">
      <w:bodyDiv w:val="1"/>
      <w:marLeft w:val="0"/>
      <w:marRight w:val="0"/>
      <w:marTop w:val="0"/>
      <w:marBottom w:val="0"/>
      <w:divBdr>
        <w:top w:val="none" w:sz="0" w:space="0" w:color="auto"/>
        <w:left w:val="none" w:sz="0" w:space="0" w:color="auto"/>
        <w:bottom w:val="none" w:sz="0" w:space="0" w:color="auto"/>
        <w:right w:val="none" w:sz="0" w:space="0" w:color="auto"/>
      </w:divBdr>
    </w:div>
    <w:div w:id="639724175">
      <w:bodyDiv w:val="1"/>
      <w:marLeft w:val="0"/>
      <w:marRight w:val="0"/>
      <w:marTop w:val="0"/>
      <w:marBottom w:val="0"/>
      <w:divBdr>
        <w:top w:val="none" w:sz="0" w:space="0" w:color="auto"/>
        <w:left w:val="none" w:sz="0" w:space="0" w:color="auto"/>
        <w:bottom w:val="none" w:sz="0" w:space="0" w:color="auto"/>
        <w:right w:val="none" w:sz="0" w:space="0" w:color="auto"/>
      </w:divBdr>
    </w:div>
    <w:div w:id="641425685">
      <w:bodyDiv w:val="1"/>
      <w:marLeft w:val="0"/>
      <w:marRight w:val="0"/>
      <w:marTop w:val="0"/>
      <w:marBottom w:val="0"/>
      <w:divBdr>
        <w:top w:val="none" w:sz="0" w:space="0" w:color="auto"/>
        <w:left w:val="none" w:sz="0" w:space="0" w:color="auto"/>
        <w:bottom w:val="none" w:sz="0" w:space="0" w:color="auto"/>
        <w:right w:val="none" w:sz="0" w:space="0" w:color="auto"/>
      </w:divBdr>
    </w:div>
    <w:div w:id="641620463">
      <w:bodyDiv w:val="1"/>
      <w:marLeft w:val="0"/>
      <w:marRight w:val="0"/>
      <w:marTop w:val="0"/>
      <w:marBottom w:val="0"/>
      <w:divBdr>
        <w:top w:val="none" w:sz="0" w:space="0" w:color="auto"/>
        <w:left w:val="none" w:sz="0" w:space="0" w:color="auto"/>
        <w:bottom w:val="none" w:sz="0" w:space="0" w:color="auto"/>
        <w:right w:val="none" w:sz="0" w:space="0" w:color="auto"/>
      </w:divBdr>
    </w:div>
    <w:div w:id="643001164">
      <w:bodyDiv w:val="1"/>
      <w:marLeft w:val="0"/>
      <w:marRight w:val="0"/>
      <w:marTop w:val="0"/>
      <w:marBottom w:val="0"/>
      <w:divBdr>
        <w:top w:val="none" w:sz="0" w:space="0" w:color="auto"/>
        <w:left w:val="none" w:sz="0" w:space="0" w:color="auto"/>
        <w:bottom w:val="none" w:sz="0" w:space="0" w:color="auto"/>
        <w:right w:val="none" w:sz="0" w:space="0" w:color="auto"/>
      </w:divBdr>
    </w:div>
    <w:div w:id="644820686">
      <w:bodyDiv w:val="1"/>
      <w:marLeft w:val="0"/>
      <w:marRight w:val="0"/>
      <w:marTop w:val="0"/>
      <w:marBottom w:val="0"/>
      <w:divBdr>
        <w:top w:val="none" w:sz="0" w:space="0" w:color="auto"/>
        <w:left w:val="none" w:sz="0" w:space="0" w:color="auto"/>
        <w:bottom w:val="none" w:sz="0" w:space="0" w:color="auto"/>
        <w:right w:val="none" w:sz="0" w:space="0" w:color="auto"/>
      </w:divBdr>
    </w:div>
    <w:div w:id="644967541">
      <w:bodyDiv w:val="1"/>
      <w:marLeft w:val="0"/>
      <w:marRight w:val="0"/>
      <w:marTop w:val="0"/>
      <w:marBottom w:val="0"/>
      <w:divBdr>
        <w:top w:val="none" w:sz="0" w:space="0" w:color="auto"/>
        <w:left w:val="none" w:sz="0" w:space="0" w:color="auto"/>
        <w:bottom w:val="none" w:sz="0" w:space="0" w:color="auto"/>
        <w:right w:val="none" w:sz="0" w:space="0" w:color="auto"/>
      </w:divBdr>
    </w:div>
    <w:div w:id="645474044">
      <w:bodyDiv w:val="1"/>
      <w:marLeft w:val="0"/>
      <w:marRight w:val="0"/>
      <w:marTop w:val="0"/>
      <w:marBottom w:val="0"/>
      <w:divBdr>
        <w:top w:val="none" w:sz="0" w:space="0" w:color="auto"/>
        <w:left w:val="none" w:sz="0" w:space="0" w:color="auto"/>
        <w:bottom w:val="none" w:sz="0" w:space="0" w:color="auto"/>
        <w:right w:val="none" w:sz="0" w:space="0" w:color="auto"/>
      </w:divBdr>
    </w:div>
    <w:div w:id="646127034">
      <w:bodyDiv w:val="1"/>
      <w:marLeft w:val="0"/>
      <w:marRight w:val="0"/>
      <w:marTop w:val="0"/>
      <w:marBottom w:val="0"/>
      <w:divBdr>
        <w:top w:val="none" w:sz="0" w:space="0" w:color="auto"/>
        <w:left w:val="none" w:sz="0" w:space="0" w:color="auto"/>
        <w:bottom w:val="none" w:sz="0" w:space="0" w:color="auto"/>
        <w:right w:val="none" w:sz="0" w:space="0" w:color="auto"/>
      </w:divBdr>
    </w:div>
    <w:div w:id="646319330">
      <w:bodyDiv w:val="1"/>
      <w:marLeft w:val="0"/>
      <w:marRight w:val="0"/>
      <w:marTop w:val="0"/>
      <w:marBottom w:val="0"/>
      <w:divBdr>
        <w:top w:val="none" w:sz="0" w:space="0" w:color="auto"/>
        <w:left w:val="none" w:sz="0" w:space="0" w:color="auto"/>
        <w:bottom w:val="none" w:sz="0" w:space="0" w:color="auto"/>
        <w:right w:val="none" w:sz="0" w:space="0" w:color="auto"/>
      </w:divBdr>
    </w:div>
    <w:div w:id="646394493">
      <w:bodyDiv w:val="1"/>
      <w:marLeft w:val="0"/>
      <w:marRight w:val="0"/>
      <w:marTop w:val="0"/>
      <w:marBottom w:val="0"/>
      <w:divBdr>
        <w:top w:val="none" w:sz="0" w:space="0" w:color="auto"/>
        <w:left w:val="none" w:sz="0" w:space="0" w:color="auto"/>
        <w:bottom w:val="none" w:sz="0" w:space="0" w:color="auto"/>
        <w:right w:val="none" w:sz="0" w:space="0" w:color="auto"/>
      </w:divBdr>
    </w:div>
    <w:div w:id="647057617">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648168216">
      <w:bodyDiv w:val="1"/>
      <w:marLeft w:val="0"/>
      <w:marRight w:val="0"/>
      <w:marTop w:val="0"/>
      <w:marBottom w:val="0"/>
      <w:divBdr>
        <w:top w:val="none" w:sz="0" w:space="0" w:color="auto"/>
        <w:left w:val="none" w:sz="0" w:space="0" w:color="auto"/>
        <w:bottom w:val="none" w:sz="0" w:space="0" w:color="auto"/>
        <w:right w:val="none" w:sz="0" w:space="0" w:color="auto"/>
      </w:divBdr>
    </w:div>
    <w:div w:id="648242858">
      <w:bodyDiv w:val="1"/>
      <w:marLeft w:val="0"/>
      <w:marRight w:val="0"/>
      <w:marTop w:val="0"/>
      <w:marBottom w:val="0"/>
      <w:divBdr>
        <w:top w:val="none" w:sz="0" w:space="0" w:color="auto"/>
        <w:left w:val="none" w:sz="0" w:space="0" w:color="auto"/>
        <w:bottom w:val="none" w:sz="0" w:space="0" w:color="auto"/>
        <w:right w:val="none" w:sz="0" w:space="0" w:color="auto"/>
      </w:divBdr>
    </w:div>
    <w:div w:id="648291331">
      <w:bodyDiv w:val="1"/>
      <w:marLeft w:val="0"/>
      <w:marRight w:val="0"/>
      <w:marTop w:val="0"/>
      <w:marBottom w:val="0"/>
      <w:divBdr>
        <w:top w:val="none" w:sz="0" w:space="0" w:color="auto"/>
        <w:left w:val="none" w:sz="0" w:space="0" w:color="auto"/>
        <w:bottom w:val="none" w:sz="0" w:space="0" w:color="auto"/>
        <w:right w:val="none" w:sz="0" w:space="0" w:color="auto"/>
      </w:divBdr>
    </w:div>
    <w:div w:id="650865364">
      <w:bodyDiv w:val="1"/>
      <w:marLeft w:val="0"/>
      <w:marRight w:val="0"/>
      <w:marTop w:val="0"/>
      <w:marBottom w:val="0"/>
      <w:divBdr>
        <w:top w:val="none" w:sz="0" w:space="0" w:color="auto"/>
        <w:left w:val="none" w:sz="0" w:space="0" w:color="auto"/>
        <w:bottom w:val="none" w:sz="0" w:space="0" w:color="auto"/>
        <w:right w:val="none" w:sz="0" w:space="0" w:color="auto"/>
      </w:divBdr>
    </w:div>
    <w:div w:id="651063499">
      <w:bodyDiv w:val="1"/>
      <w:marLeft w:val="0"/>
      <w:marRight w:val="0"/>
      <w:marTop w:val="0"/>
      <w:marBottom w:val="0"/>
      <w:divBdr>
        <w:top w:val="none" w:sz="0" w:space="0" w:color="auto"/>
        <w:left w:val="none" w:sz="0" w:space="0" w:color="auto"/>
        <w:bottom w:val="none" w:sz="0" w:space="0" w:color="auto"/>
        <w:right w:val="none" w:sz="0" w:space="0" w:color="auto"/>
      </w:divBdr>
    </w:div>
    <w:div w:id="651178663">
      <w:bodyDiv w:val="1"/>
      <w:marLeft w:val="0"/>
      <w:marRight w:val="0"/>
      <w:marTop w:val="0"/>
      <w:marBottom w:val="0"/>
      <w:divBdr>
        <w:top w:val="none" w:sz="0" w:space="0" w:color="auto"/>
        <w:left w:val="none" w:sz="0" w:space="0" w:color="auto"/>
        <w:bottom w:val="none" w:sz="0" w:space="0" w:color="auto"/>
        <w:right w:val="none" w:sz="0" w:space="0" w:color="auto"/>
      </w:divBdr>
    </w:div>
    <w:div w:id="651984013">
      <w:bodyDiv w:val="1"/>
      <w:marLeft w:val="0"/>
      <w:marRight w:val="0"/>
      <w:marTop w:val="0"/>
      <w:marBottom w:val="0"/>
      <w:divBdr>
        <w:top w:val="none" w:sz="0" w:space="0" w:color="auto"/>
        <w:left w:val="none" w:sz="0" w:space="0" w:color="auto"/>
        <w:bottom w:val="none" w:sz="0" w:space="0" w:color="auto"/>
        <w:right w:val="none" w:sz="0" w:space="0" w:color="auto"/>
      </w:divBdr>
    </w:div>
    <w:div w:id="654798195">
      <w:bodyDiv w:val="1"/>
      <w:marLeft w:val="0"/>
      <w:marRight w:val="0"/>
      <w:marTop w:val="0"/>
      <w:marBottom w:val="0"/>
      <w:divBdr>
        <w:top w:val="none" w:sz="0" w:space="0" w:color="auto"/>
        <w:left w:val="none" w:sz="0" w:space="0" w:color="auto"/>
        <w:bottom w:val="none" w:sz="0" w:space="0" w:color="auto"/>
        <w:right w:val="none" w:sz="0" w:space="0" w:color="auto"/>
      </w:divBdr>
    </w:div>
    <w:div w:id="658460458">
      <w:bodyDiv w:val="1"/>
      <w:marLeft w:val="0"/>
      <w:marRight w:val="0"/>
      <w:marTop w:val="0"/>
      <w:marBottom w:val="0"/>
      <w:divBdr>
        <w:top w:val="none" w:sz="0" w:space="0" w:color="auto"/>
        <w:left w:val="none" w:sz="0" w:space="0" w:color="auto"/>
        <w:bottom w:val="none" w:sz="0" w:space="0" w:color="auto"/>
        <w:right w:val="none" w:sz="0" w:space="0" w:color="auto"/>
      </w:divBdr>
      <w:divsChild>
        <w:div w:id="327365947">
          <w:marLeft w:val="0"/>
          <w:marRight w:val="0"/>
          <w:marTop w:val="0"/>
          <w:marBottom w:val="0"/>
          <w:divBdr>
            <w:top w:val="none" w:sz="0" w:space="0" w:color="auto"/>
            <w:left w:val="none" w:sz="0" w:space="0" w:color="auto"/>
            <w:bottom w:val="none" w:sz="0" w:space="0" w:color="auto"/>
            <w:right w:val="none" w:sz="0" w:space="0" w:color="auto"/>
          </w:divBdr>
          <w:divsChild>
            <w:div w:id="1066343543">
              <w:marLeft w:val="0"/>
              <w:marRight w:val="0"/>
              <w:marTop w:val="0"/>
              <w:marBottom w:val="0"/>
              <w:divBdr>
                <w:top w:val="none" w:sz="0" w:space="0" w:color="auto"/>
                <w:left w:val="none" w:sz="0" w:space="0" w:color="auto"/>
                <w:bottom w:val="none" w:sz="0" w:space="0" w:color="auto"/>
                <w:right w:val="none" w:sz="0" w:space="0" w:color="auto"/>
              </w:divBdr>
              <w:divsChild>
                <w:div w:id="1129382">
                  <w:marLeft w:val="0"/>
                  <w:marRight w:val="0"/>
                  <w:marTop w:val="0"/>
                  <w:marBottom w:val="0"/>
                  <w:divBdr>
                    <w:top w:val="none" w:sz="0" w:space="0" w:color="auto"/>
                    <w:left w:val="none" w:sz="0" w:space="0" w:color="auto"/>
                    <w:bottom w:val="none" w:sz="0" w:space="0" w:color="auto"/>
                    <w:right w:val="none" w:sz="0" w:space="0" w:color="auto"/>
                  </w:divBdr>
                  <w:divsChild>
                    <w:div w:id="337539785">
                      <w:marLeft w:val="0"/>
                      <w:marRight w:val="0"/>
                      <w:marTop w:val="0"/>
                      <w:marBottom w:val="0"/>
                      <w:divBdr>
                        <w:top w:val="none" w:sz="0" w:space="0" w:color="auto"/>
                        <w:left w:val="none" w:sz="0" w:space="0" w:color="auto"/>
                        <w:bottom w:val="none" w:sz="0" w:space="0" w:color="auto"/>
                        <w:right w:val="none" w:sz="0" w:space="0" w:color="auto"/>
                      </w:divBdr>
                    </w:div>
                    <w:div w:id="729504610">
                      <w:marLeft w:val="0"/>
                      <w:marRight w:val="0"/>
                      <w:marTop w:val="0"/>
                      <w:marBottom w:val="0"/>
                      <w:divBdr>
                        <w:top w:val="none" w:sz="0" w:space="0" w:color="auto"/>
                        <w:left w:val="none" w:sz="0" w:space="0" w:color="auto"/>
                        <w:bottom w:val="none" w:sz="0" w:space="0" w:color="auto"/>
                        <w:right w:val="none" w:sz="0" w:space="0" w:color="auto"/>
                      </w:divBdr>
                    </w:div>
                    <w:div w:id="1111556953">
                      <w:marLeft w:val="0"/>
                      <w:marRight w:val="0"/>
                      <w:marTop w:val="0"/>
                      <w:marBottom w:val="0"/>
                      <w:divBdr>
                        <w:top w:val="none" w:sz="0" w:space="0" w:color="auto"/>
                        <w:left w:val="none" w:sz="0" w:space="0" w:color="auto"/>
                        <w:bottom w:val="none" w:sz="0" w:space="0" w:color="auto"/>
                        <w:right w:val="none" w:sz="0" w:space="0" w:color="auto"/>
                      </w:divBdr>
                    </w:div>
                    <w:div w:id="1662806010">
                      <w:marLeft w:val="0"/>
                      <w:marRight w:val="0"/>
                      <w:marTop w:val="0"/>
                      <w:marBottom w:val="0"/>
                      <w:divBdr>
                        <w:top w:val="none" w:sz="0" w:space="0" w:color="auto"/>
                        <w:left w:val="none" w:sz="0" w:space="0" w:color="auto"/>
                        <w:bottom w:val="none" w:sz="0" w:space="0" w:color="auto"/>
                        <w:right w:val="none" w:sz="0" w:space="0" w:color="auto"/>
                      </w:divBdr>
                    </w:div>
                    <w:div w:id="2003463950">
                      <w:marLeft w:val="0"/>
                      <w:marRight w:val="0"/>
                      <w:marTop w:val="0"/>
                      <w:marBottom w:val="0"/>
                      <w:divBdr>
                        <w:top w:val="none" w:sz="0" w:space="0" w:color="auto"/>
                        <w:left w:val="none" w:sz="0" w:space="0" w:color="auto"/>
                        <w:bottom w:val="none" w:sz="0" w:space="0" w:color="auto"/>
                        <w:right w:val="none" w:sz="0" w:space="0" w:color="auto"/>
                      </w:divBdr>
                    </w:div>
                    <w:div w:id="2091462077">
                      <w:marLeft w:val="0"/>
                      <w:marRight w:val="0"/>
                      <w:marTop w:val="0"/>
                      <w:marBottom w:val="0"/>
                      <w:divBdr>
                        <w:top w:val="none" w:sz="0" w:space="0" w:color="auto"/>
                        <w:left w:val="none" w:sz="0" w:space="0" w:color="auto"/>
                        <w:bottom w:val="none" w:sz="0" w:space="0" w:color="auto"/>
                        <w:right w:val="none" w:sz="0" w:space="0" w:color="auto"/>
                      </w:divBdr>
                    </w:div>
                  </w:divsChild>
                </w:div>
                <w:div w:id="98523708">
                  <w:marLeft w:val="0"/>
                  <w:marRight w:val="0"/>
                  <w:marTop w:val="0"/>
                  <w:marBottom w:val="0"/>
                  <w:divBdr>
                    <w:top w:val="none" w:sz="0" w:space="0" w:color="auto"/>
                    <w:left w:val="none" w:sz="0" w:space="0" w:color="auto"/>
                    <w:bottom w:val="none" w:sz="0" w:space="0" w:color="auto"/>
                    <w:right w:val="none" w:sz="0" w:space="0" w:color="auto"/>
                  </w:divBdr>
                  <w:divsChild>
                    <w:div w:id="485779226">
                      <w:marLeft w:val="0"/>
                      <w:marRight w:val="0"/>
                      <w:marTop w:val="0"/>
                      <w:marBottom w:val="0"/>
                      <w:divBdr>
                        <w:top w:val="none" w:sz="0" w:space="0" w:color="auto"/>
                        <w:left w:val="none" w:sz="0" w:space="0" w:color="auto"/>
                        <w:bottom w:val="none" w:sz="0" w:space="0" w:color="auto"/>
                        <w:right w:val="none" w:sz="0" w:space="0" w:color="auto"/>
                      </w:divBdr>
                    </w:div>
                    <w:div w:id="1026296565">
                      <w:marLeft w:val="0"/>
                      <w:marRight w:val="0"/>
                      <w:marTop w:val="0"/>
                      <w:marBottom w:val="0"/>
                      <w:divBdr>
                        <w:top w:val="none" w:sz="0" w:space="0" w:color="auto"/>
                        <w:left w:val="none" w:sz="0" w:space="0" w:color="auto"/>
                        <w:bottom w:val="none" w:sz="0" w:space="0" w:color="auto"/>
                        <w:right w:val="none" w:sz="0" w:space="0" w:color="auto"/>
                      </w:divBdr>
                    </w:div>
                    <w:div w:id="1517305927">
                      <w:marLeft w:val="0"/>
                      <w:marRight w:val="0"/>
                      <w:marTop w:val="0"/>
                      <w:marBottom w:val="0"/>
                      <w:divBdr>
                        <w:top w:val="none" w:sz="0" w:space="0" w:color="auto"/>
                        <w:left w:val="none" w:sz="0" w:space="0" w:color="auto"/>
                        <w:bottom w:val="none" w:sz="0" w:space="0" w:color="auto"/>
                        <w:right w:val="none" w:sz="0" w:space="0" w:color="auto"/>
                      </w:divBdr>
                    </w:div>
                    <w:div w:id="1767925756">
                      <w:marLeft w:val="0"/>
                      <w:marRight w:val="0"/>
                      <w:marTop w:val="0"/>
                      <w:marBottom w:val="0"/>
                      <w:divBdr>
                        <w:top w:val="none" w:sz="0" w:space="0" w:color="auto"/>
                        <w:left w:val="none" w:sz="0" w:space="0" w:color="auto"/>
                        <w:bottom w:val="none" w:sz="0" w:space="0" w:color="auto"/>
                        <w:right w:val="none" w:sz="0" w:space="0" w:color="auto"/>
                      </w:divBdr>
                    </w:div>
                    <w:div w:id="1836994117">
                      <w:marLeft w:val="0"/>
                      <w:marRight w:val="0"/>
                      <w:marTop w:val="0"/>
                      <w:marBottom w:val="0"/>
                      <w:divBdr>
                        <w:top w:val="none" w:sz="0" w:space="0" w:color="auto"/>
                        <w:left w:val="none" w:sz="0" w:space="0" w:color="auto"/>
                        <w:bottom w:val="none" w:sz="0" w:space="0" w:color="auto"/>
                        <w:right w:val="none" w:sz="0" w:space="0" w:color="auto"/>
                      </w:divBdr>
                    </w:div>
                    <w:div w:id="1940991809">
                      <w:marLeft w:val="0"/>
                      <w:marRight w:val="0"/>
                      <w:marTop w:val="0"/>
                      <w:marBottom w:val="0"/>
                      <w:divBdr>
                        <w:top w:val="none" w:sz="0" w:space="0" w:color="auto"/>
                        <w:left w:val="none" w:sz="0" w:space="0" w:color="auto"/>
                        <w:bottom w:val="none" w:sz="0" w:space="0" w:color="auto"/>
                        <w:right w:val="none" w:sz="0" w:space="0" w:color="auto"/>
                      </w:divBdr>
                    </w:div>
                  </w:divsChild>
                </w:div>
                <w:div w:id="387802305">
                  <w:marLeft w:val="0"/>
                  <w:marRight w:val="0"/>
                  <w:marTop w:val="0"/>
                  <w:marBottom w:val="0"/>
                  <w:divBdr>
                    <w:top w:val="none" w:sz="0" w:space="0" w:color="auto"/>
                    <w:left w:val="none" w:sz="0" w:space="0" w:color="auto"/>
                    <w:bottom w:val="none" w:sz="0" w:space="0" w:color="auto"/>
                    <w:right w:val="none" w:sz="0" w:space="0" w:color="auto"/>
                  </w:divBdr>
                  <w:divsChild>
                    <w:div w:id="164710045">
                      <w:marLeft w:val="0"/>
                      <w:marRight w:val="0"/>
                      <w:marTop w:val="0"/>
                      <w:marBottom w:val="0"/>
                      <w:divBdr>
                        <w:top w:val="none" w:sz="0" w:space="0" w:color="auto"/>
                        <w:left w:val="none" w:sz="0" w:space="0" w:color="auto"/>
                        <w:bottom w:val="none" w:sz="0" w:space="0" w:color="auto"/>
                        <w:right w:val="none" w:sz="0" w:space="0" w:color="auto"/>
                      </w:divBdr>
                    </w:div>
                    <w:div w:id="469202981">
                      <w:marLeft w:val="0"/>
                      <w:marRight w:val="0"/>
                      <w:marTop w:val="0"/>
                      <w:marBottom w:val="0"/>
                      <w:divBdr>
                        <w:top w:val="none" w:sz="0" w:space="0" w:color="auto"/>
                        <w:left w:val="none" w:sz="0" w:space="0" w:color="auto"/>
                        <w:bottom w:val="none" w:sz="0" w:space="0" w:color="auto"/>
                        <w:right w:val="none" w:sz="0" w:space="0" w:color="auto"/>
                      </w:divBdr>
                    </w:div>
                    <w:div w:id="1141650740">
                      <w:marLeft w:val="0"/>
                      <w:marRight w:val="0"/>
                      <w:marTop w:val="0"/>
                      <w:marBottom w:val="0"/>
                      <w:divBdr>
                        <w:top w:val="none" w:sz="0" w:space="0" w:color="auto"/>
                        <w:left w:val="none" w:sz="0" w:space="0" w:color="auto"/>
                        <w:bottom w:val="none" w:sz="0" w:space="0" w:color="auto"/>
                        <w:right w:val="none" w:sz="0" w:space="0" w:color="auto"/>
                      </w:divBdr>
                    </w:div>
                  </w:divsChild>
                </w:div>
                <w:div w:id="399332649">
                  <w:marLeft w:val="0"/>
                  <w:marRight w:val="0"/>
                  <w:marTop w:val="0"/>
                  <w:marBottom w:val="0"/>
                  <w:divBdr>
                    <w:top w:val="none" w:sz="0" w:space="0" w:color="auto"/>
                    <w:left w:val="none" w:sz="0" w:space="0" w:color="auto"/>
                    <w:bottom w:val="none" w:sz="0" w:space="0" w:color="auto"/>
                    <w:right w:val="none" w:sz="0" w:space="0" w:color="auto"/>
                  </w:divBdr>
                  <w:divsChild>
                    <w:div w:id="427845517">
                      <w:marLeft w:val="0"/>
                      <w:marRight w:val="0"/>
                      <w:marTop w:val="0"/>
                      <w:marBottom w:val="0"/>
                      <w:divBdr>
                        <w:top w:val="none" w:sz="0" w:space="0" w:color="auto"/>
                        <w:left w:val="none" w:sz="0" w:space="0" w:color="auto"/>
                        <w:bottom w:val="none" w:sz="0" w:space="0" w:color="auto"/>
                        <w:right w:val="none" w:sz="0" w:space="0" w:color="auto"/>
                      </w:divBdr>
                    </w:div>
                    <w:div w:id="681933432">
                      <w:marLeft w:val="0"/>
                      <w:marRight w:val="0"/>
                      <w:marTop w:val="0"/>
                      <w:marBottom w:val="0"/>
                      <w:divBdr>
                        <w:top w:val="none" w:sz="0" w:space="0" w:color="auto"/>
                        <w:left w:val="none" w:sz="0" w:space="0" w:color="auto"/>
                        <w:bottom w:val="none" w:sz="0" w:space="0" w:color="auto"/>
                        <w:right w:val="none" w:sz="0" w:space="0" w:color="auto"/>
                      </w:divBdr>
                    </w:div>
                    <w:div w:id="820778307">
                      <w:marLeft w:val="0"/>
                      <w:marRight w:val="0"/>
                      <w:marTop w:val="0"/>
                      <w:marBottom w:val="0"/>
                      <w:divBdr>
                        <w:top w:val="none" w:sz="0" w:space="0" w:color="auto"/>
                        <w:left w:val="none" w:sz="0" w:space="0" w:color="auto"/>
                        <w:bottom w:val="none" w:sz="0" w:space="0" w:color="auto"/>
                        <w:right w:val="none" w:sz="0" w:space="0" w:color="auto"/>
                      </w:divBdr>
                    </w:div>
                    <w:div w:id="1159078248">
                      <w:marLeft w:val="0"/>
                      <w:marRight w:val="0"/>
                      <w:marTop w:val="0"/>
                      <w:marBottom w:val="0"/>
                      <w:divBdr>
                        <w:top w:val="none" w:sz="0" w:space="0" w:color="auto"/>
                        <w:left w:val="none" w:sz="0" w:space="0" w:color="auto"/>
                        <w:bottom w:val="none" w:sz="0" w:space="0" w:color="auto"/>
                        <w:right w:val="none" w:sz="0" w:space="0" w:color="auto"/>
                      </w:divBdr>
                    </w:div>
                    <w:div w:id="1291668930">
                      <w:marLeft w:val="0"/>
                      <w:marRight w:val="0"/>
                      <w:marTop w:val="0"/>
                      <w:marBottom w:val="0"/>
                      <w:divBdr>
                        <w:top w:val="none" w:sz="0" w:space="0" w:color="auto"/>
                        <w:left w:val="none" w:sz="0" w:space="0" w:color="auto"/>
                        <w:bottom w:val="none" w:sz="0" w:space="0" w:color="auto"/>
                        <w:right w:val="none" w:sz="0" w:space="0" w:color="auto"/>
                      </w:divBdr>
                    </w:div>
                    <w:div w:id="1991131351">
                      <w:marLeft w:val="0"/>
                      <w:marRight w:val="0"/>
                      <w:marTop w:val="0"/>
                      <w:marBottom w:val="0"/>
                      <w:divBdr>
                        <w:top w:val="none" w:sz="0" w:space="0" w:color="auto"/>
                        <w:left w:val="none" w:sz="0" w:space="0" w:color="auto"/>
                        <w:bottom w:val="none" w:sz="0" w:space="0" w:color="auto"/>
                        <w:right w:val="none" w:sz="0" w:space="0" w:color="auto"/>
                      </w:divBdr>
                    </w:div>
                  </w:divsChild>
                </w:div>
                <w:div w:id="507451582">
                  <w:marLeft w:val="0"/>
                  <w:marRight w:val="0"/>
                  <w:marTop w:val="0"/>
                  <w:marBottom w:val="0"/>
                  <w:divBdr>
                    <w:top w:val="none" w:sz="0" w:space="0" w:color="auto"/>
                    <w:left w:val="none" w:sz="0" w:space="0" w:color="auto"/>
                    <w:bottom w:val="none" w:sz="0" w:space="0" w:color="auto"/>
                    <w:right w:val="none" w:sz="0" w:space="0" w:color="auto"/>
                  </w:divBdr>
                  <w:divsChild>
                    <w:div w:id="263735783">
                      <w:marLeft w:val="0"/>
                      <w:marRight w:val="0"/>
                      <w:marTop w:val="0"/>
                      <w:marBottom w:val="0"/>
                      <w:divBdr>
                        <w:top w:val="none" w:sz="0" w:space="0" w:color="auto"/>
                        <w:left w:val="none" w:sz="0" w:space="0" w:color="auto"/>
                        <w:bottom w:val="none" w:sz="0" w:space="0" w:color="auto"/>
                        <w:right w:val="none" w:sz="0" w:space="0" w:color="auto"/>
                      </w:divBdr>
                    </w:div>
                    <w:div w:id="915866365">
                      <w:marLeft w:val="0"/>
                      <w:marRight w:val="0"/>
                      <w:marTop w:val="0"/>
                      <w:marBottom w:val="0"/>
                      <w:divBdr>
                        <w:top w:val="none" w:sz="0" w:space="0" w:color="auto"/>
                        <w:left w:val="none" w:sz="0" w:space="0" w:color="auto"/>
                        <w:bottom w:val="none" w:sz="0" w:space="0" w:color="auto"/>
                        <w:right w:val="none" w:sz="0" w:space="0" w:color="auto"/>
                      </w:divBdr>
                    </w:div>
                    <w:div w:id="1004626373">
                      <w:marLeft w:val="0"/>
                      <w:marRight w:val="0"/>
                      <w:marTop w:val="0"/>
                      <w:marBottom w:val="0"/>
                      <w:divBdr>
                        <w:top w:val="none" w:sz="0" w:space="0" w:color="auto"/>
                        <w:left w:val="none" w:sz="0" w:space="0" w:color="auto"/>
                        <w:bottom w:val="none" w:sz="0" w:space="0" w:color="auto"/>
                        <w:right w:val="none" w:sz="0" w:space="0" w:color="auto"/>
                      </w:divBdr>
                    </w:div>
                    <w:div w:id="1882280833">
                      <w:marLeft w:val="0"/>
                      <w:marRight w:val="0"/>
                      <w:marTop w:val="0"/>
                      <w:marBottom w:val="0"/>
                      <w:divBdr>
                        <w:top w:val="none" w:sz="0" w:space="0" w:color="auto"/>
                        <w:left w:val="none" w:sz="0" w:space="0" w:color="auto"/>
                        <w:bottom w:val="none" w:sz="0" w:space="0" w:color="auto"/>
                        <w:right w:val="none" w:sz="0" w:space="0" w:color="auto"/>
                      </w:divBdr>
                    </w:div>
                  </w:divsChild>
                </w:div>
                <w:div w:id="884947230">
                  <w:marLeft w:val="0"/>
                  <w:marRight w:val="0"/>
                  <w:marTop w:val="0"/>
                  <w:marBottom w:val="0"/>
                  <w:divBdr>
                    <w:top w:val="none" w:sz="0" w:space="0" w:color="auto"/>
                    <w:left w:val="none" w:sz="0" w:space="0" w:color="auto"/>
                    <w:bottom w:val="none" w:sz="0" w:space="0" w:color="auto"/>
                    <w:right w:val="none" w:sz="0" w:space="0" w:color="auto"/>
                  </w:divBdr>
                  <w:divsChild>
                    <w:div w:id="453913228">
                      <w:marLeft w:val="0"/>
                      <w:marRight w:val="0"/>
                      <w:marTop w:val="0"/>
                      <w:marBottom w:val="0"/>
                      <w:divBdr>
                        <w:top w:val="none" w:sz="0" w:space="0" w:color="auto"/>
                        <w:left w:val="none" w:sz="0" w:space="0" w:color="auto"/>
                        <w:bottom w:val="none" w:sz="0" w:space="0" w:color="auto"/>
                        <w:right w:val="none" w:sz="0" w:space="0" w:color="auto"/>
                      </w:divBdr>
                    </w:div>
                    <w:div w:id="1526018179">
                      <w:marLeft w:val="0"/>
                      <w:marRight w:val="0"/>
                      <w:marTop w:val="0"/>
                      <w:marBottom w:val="0"/>
                      <w:divBdr>
                        <w:top w:val="none" w:sz="0" w:space="0" w:color="auto"/>
                        <w:left w:val="none" w:sz="0" w:space="0" w:color="auto"/>
                        <w:bottom w:val="none" w:sz="0" w:space="0" w:color="auto"/>
                        <w:right w:val="none" w:sz="0" w:space="0" w:color="auto"/>
                      </w:divBdr>
                    </w:div>
                    <w:div w:id="1528254977">
                      <w:marLeft w:val="0"/>
                      <w:marRight w:val="0"/>
                      <w:marTop w:val="0"/>
                      <w:marBottom w:val="0"/>
                      <w:divBdr>
                        <w:top w:val="none" w:sz="0" w:space="0" w:color="auto"/>
                        <w:left w:val="none" w:sz="0" w:space="0" w:color="auto"/>
                        <w:bottom w:val="none" w:sz="0" w:space="0" w:color="auto"/>
                        <w:right w:val="none" w:sz="0" w:space="0" w:color="auto"/>
                      </w:divBdr>
                    </w:div>
                  </w:divsChild>
                </w:div>
                <w:div w:id="996692875">
                  <w:marLeft w:val="0"/>
                  <w:marRight w:val="0"/>
                  <w:marTop w:val="0"/>
                  <w:marBottom w:val="0"/>
                  <w:divBdr>
                    <w:top w:val="none" w:sz="0" w:space="0" w:color="auto"/>
                    <w:left w:val="none" w:sz="0" w:space="0" w:color="auto"/>
                    <w:bottom w:val="none" w:sz="0" w:space="0" w:color="auto"/>
                    <w:right w:val="none" w:sz="0" w:space="0" w:color="auto"/>
                  </w:divBdr>
                  <w:divsChild>
                    <w:div w:id="428501368">
                      <w:marLeft w:val="0"/>
                      <w:marRight w:val="0"/>
                      <w:marTop w:val="0"/>
                      <w:marBottom w:val="0"/>
                      <w:divBdr>
                        <w:top w:val="none" w:sz="0" w:space="0" w:color="auto"/>
                        <w:left w:val="none" w:sz="0" w:space="0" w:color="auto"/>
                        <w:bottom w:val="none" w:sz="0" w:space="0" w:color="auto"/>
                        <w:right w:val="none" w:sz="0" w:space="0" w:color="auto"/>
                      </w:divBdr>
                    </w:div>
                  </w:divsChild>
                </w:div>
                <w:div w:id="1013530657">
                  <w:marLeft w:val="0"/>
                  <w:marRight w:val="0"/>
                  <w:marTop w:val="0"/>
                  <w:marBottom w:val="0"/>
                  <w:divBdr>
                    <w:top w:val="none" w:sz="0" w:space="0" w:color="auto"/>
                    <w:left w:val="none" w:sz="0" w:space="0" w:color="auto"/>
                    <w:bottom w:val="none" w:sz="0" w:space="0" w:color="auto"/>
                    <w:right w:val="none" w:sz="0" w:space="0" w:color="auto"/>
                  </w:divBdr>
                  <w:divsChild>
                    <w:div w:id="35474282">
                      <w:marLeft w:val="0"/>
                      <w:marRight w:val="0"/>
                      <w:marTop w:val="0"/>
                      <w:marBottom w:val="0"/>
                      <w:divBdr>
                        <w:top w:val="none" w:sz="0" w:space="0" w:color="auto"/>
                        <w:left w:val="none" w:sz="0" w:space="0" w:color="auto"/>
                        <w:bottom w:val="none" w:sz="0" w:space="0" w:color="auto"/>
                        <w:right w:val="none" w:sz="0" w:space="0" w:color="auto"/>
                      </w:divBdr>
                    </w:div>
                    <w:div w:id="120810662">
                      <w:marLeft w:val="0"/>
                      <w:marRight w:val="0"/>
                      <w:marTop w:val="0"/>
                      <w:marBottom w:val="0"/>
                      <w:divBdr>
                        <w:top w:val="none" w:sz="0" w:space="0" w:color="auto"/>
                        <w:left w:val="none" w:sz="0" w:space="0" w:color="auto"/>
                        <w:bottom w:val="none" w:sz="0" w:space="0" w:color="auto"/>
                        <w:right w:val="none" w:sz="0" w:space="0" w:color="auto"/>
                      </w:divBdr>
                    </w:div>
                    <w:div w:id="551573228">
                      <w:marLeft w:val="0"/>
                      <w:marRight w:val="0"/>
                      <w:marTop w:val="0"/>
                      <w:marBottom w:val="0"/>
                      <w:divBdr>
                        <w:top w:val="none" w:sz="0" w:space="0" w:color="auto"/>
                        <w:left w:val="none" w:sz="0" w:space="0" w:color="auto"/>
                        <w:bottom w:val="none" w:sz="0" w:space="0" w:color="auto"/>
                        <w:right w:val="none" w:sz="0" w:space="0" w:color="auto"/>
                      </w:divBdr>
                    </w:div>
                    <w:div w:id="831219382">
                      <w:marLeft w:val="0"/>
                      <w:marRight w:val="0"/>
                      <w:marTop w:val="0"/>
                      <w:marBottom w:val="0"/>
                      <w:divBdr>
                        <w:top w:val="none" w:sz="0" w:space="0" w:color="auto"/>
                        <w:left w:val="none" w:sz="0" w:space="0" w:color="auto"/>
                        <w:bottom w:val="none" w:sz="0" w:space="0" w:color="auto"/>
                        <w:right w:val="none" w:sz="0" w:space="0" w:color="auto"/>
                      </w:divBdr>
                    </w:div>
                    <w:div w:id="1056930632">
                      <w:marLeft w:val="0"/>
                      <w:marRight w:val="0"/>
                      <w:marTop w:val="0"/>
                      <w:marBottom w:val="0"/>
                      <w:divBdr>
                        <w:top w:val="none" w:sz="0" w:space="0" w:color="auto"/>
                        <w:left w:val="none" w:sz="0" w:space="0" w:color="auto"/>
                        <w:bottom w:val="none" w:sz="0" w:space="0" w:color="auto"/>
                        <w:right w:val="none" w:sz="0" w:space="0" w:color="auto"/>
                      </w:divBdr>
                    </w:div>
                    <w:div w:id="1516069992">
                      <w:marLeft w:val="0"/>
                      <w:marRight w:val="0"/>
                      <w:marTop w:val="0"/>
                      <w:marBottom w:val="0"/>
                      <w:divBdr>
                        <w:top w:val="none" w:sz="0" w:space="0" w:color="auto"/>
                        <w:left w:val="none" w:sz="0" w:space="0" w:color="auto"/>
                        <w:bottom w:val="none" w:sz="0" w:space="0" w:color="auto"/>
                        <w:right w:val="none" w:sz="0" w:space="0" w:color="auto"/>
                      </w:divBdr>
                    </w:div>
                  </w:divsChild>
                </w:div>
                <w:div w:id="1035042634">
                  <w:marLeft w:val="0"/>
                  <w:marRight w:val="0"/>
                  <w:marTop w:val="0"/>
                  <w:marBottom w:val="0"/>
                  <w:divBdr>
                    <w:top w:val="none" w:sz="0" w:space="0" w:color="auto"/>
                    <w:left w:val="none" w:sz="0" w:space="0" w:color="auto"/>
                    <w:bottom w:val="none" w:sz="0" w:space="0" w:color="auto"/>
                    <w:right w:val="none" w:sz="0" w:space="0" w:color="auto"/>
                  </w:divBdr>
                  <w:divsChild>
                    <w:div w:id="337855465">
                      <w:marLeft w:val="0"/>
                      <w:marRight w:val="0"/>
                      <w:marTop w:val="0"/>
                      <w:marBottom w:val="0"/>
                      <w:divBdr>
                        <w:top w:val="none" w:sz="0" w:space="0" w:color="auto"/>
                        <w:left w:val="none" w:sz="0" w:space="0" w:color="auto"/>
                        <w:bottom w:val="none" w:sz="0" w:space="0" w:color="auto"/>
                        <w:right w:val="none" w:sz="0" w:space="0" w:color="auto"/>
                      </w:divBdr>
                    </w:div>
                    <w:div w:id="1674411342">
                      <w:marLeft w:val="0"/>
                      <w:marRight w:val="0"/>
                      <w:marTop w:val="0"/>
                      <w:marBottom w:val="0"/>
                      <w:divBdr>
                        <w:top w:val="none" w:sz="0" w:space="0" w:color="auto"/>
                        <w:left w:val="none" w:sz="0" w:space="0" w:color="auto"/>
                        <w:bottom w:val="none" w:sz="0" w:space="0" w:color="auto"/>
                        <w:right w:val="none" w:sz="0" w:space="0" w:color="auto"/>
                      </w:divBdr>
                    </w:div>
                  </w:divsChild>
                </w:div>
                <w:div w:id="1122503822">
                  <w:marLeft w:val="0"/>
                  <w:marRight w:val="0"/>
                  <w:marTop w:val="0"/>
                  <w:marBottom w:val="0"/>
                  <w:divBdr>
                    <w:top w:val="none" w:sz="0" w:space="0" w:color="auto"/>
                    <w:left w:val="none" w:sz="0" w:space="0" w:color="auto"/>
                    <w:bottom w:val="none" w:sz="0" w:space="0" w:color="auto"/>
                    <w:right w:val="none" w:sz="0" w:space="0" w:color="auto"/>
                  </w:divBdr>
                  <w:divsChild>
                    <w:div w:id="978680749">
                      <w:marLeft w:val="0"/>
                      <w:marRight w:val="0"/>
                      <w:marTop w:val="0"/>
                      <w:marBottom w:val="0"/>
                      <w:divBdr>
                        <w:top w:val="none" w:sz="0" w:space="0" w:color="auto"/>
                        <w:left w:val="none" w:sz="0" w:space="0" w:color="auto"/>
                        <w:bottom w:val="none" w:sz="0" w:space="0" w:color="auto"/>
                        <w:right w:val="none" w:sz="0" w:space="0" w:color="auto"/>
                      </w:divBdr>
                    </w:div>
                    <w:div w:id="991104326">
                      <w:marLeft w:val="0"/>
                      <w:marRight w:val="0"/>
                      <w:marTop w:val="0"/>
                      <w:marBottom w:val="0"/>
                      <w:divBdr>
                        <w:top w:val="none" w:sz="0" w:space="0" w:color="auto"/>
                        <w:left w:val="none" w:sz="0" w:space="0" w:color="auto"/>
                        <w:bottom w:val="none" w:sz="0" w:space="0" w:color="auto"/>
                        <w:right w:val="none" w:sz="0" w:space="0" w:color="auto"/>
                      </w:divBdr>
                    </w:div>
                    <w:div w:id="1052192827">
                      <w:marLeft w:val="0"/>
                      <w:marRight w:val="0"/>
                      <w:marTop w:val="0"/>
                      <w:marBottom w:val="0"/>
                      <w:divBdr>
                        <w:top w:val="none" w:sz="0" w:space="0" w:color="auto"/>
                        <w:left w:val="none" w:sz="0" w:space="0" w:color="auto"/>
                        <w:bottom w:val="none" w:sz="0" w:space="0" w:color="auto"/>
                        <w:right w:val="none" w:sz="0" w:space="0" w:color="auto"/>
                      </w:divBdr>
                    </w:div>
                    <w:div w:id="1112281468">
                      <w:marLeft w:val="0"/>
                      <w:marRight w:val="0"/>
                      <w:marTop w:val="0"/>
                      <w:marBottom w:val="0"/>
                      <w:divBdr>
                        <w:top w:val="none" w:sz="0" w:space="0" w:color="auto"/>
                        <w:left w:val="none" w:sz="0" w:space="0" w:color="auto"/>
                        <w:bottom w:val="none" w:sz="0" w:space="0" w:color="auto"/>
                        <w:right w:val="none" w:sz="0" w:space="0" w:color="auto"/>
                      </w:divBdr>
                    </w:div>
                    <w:div w:id="1380469013">
                      <w:marLeft w:val="0"/>
                      <w:marRight w:val="0"/>
                      <w:marTop w:val="0"/>
                      <w:marBottom w:val="0"/>
                      <w:divBdr>
                        <w:top w:val="none" w:sz="0" w:space="0" w:color="auto"/>
                        <w:left w:val="none" w:sz="0" w:space="0" w:color="auto"/>
                        <w:bottom w:val="none" w:sz="0" w:space="0" w:color="auto"/>
                        <w:right w:val="none" w:sz="0" w:space="0" w:color="auto"/>
                      </w:divBdr>
                    </w:div>
                    <w:div w:id="1390566651">
                      <w:marLeft w:val="0"/>
                      <w:marRight w:val="0"/>
                      <w:marTop w:val="0"/>
                      <w:marBottom w:val="0"/>
                      <w:divBdr>
                        <w:top w:val="none" w:sz="0" w:space="0" w:color="auto"/>
                        <w:left w:val="none" w:sz="0" w:space="0" w:color="auto"/>
                        <w:bottom w:val="none" w:sz="0" w:space="0" w:color="auto"/>
                        <w:right w:val="none" w:sz="0" w:space="0" w:color="auto"/>
                      </w:divBdr>
                    </w:div>
                  </w:divsChild>
                </w:div>
                <w:div w:id="1126502934">
                  <w:marLeft w:val="0"/>
                  <w:marRight w:val="0"/>
                  <w:marTop w:val="0"/>
                  <w:marBottom w:val="0"/>
                  <w:divBdr>
                    <w:top w:val="none" w:sz="0" w:space="0" w:color="auto"/>
                    <w:left w:val="none" w:sz="0" w:space="0" w:color="auto"/>
                    <w:bottom w:val="none" w:sz="0" w:space="0" w:color="auto"/>
                    <w:right w:val="none" w:sz="0" w:space="0" w:color="auto"/>
                  </w:divBdr>
                  <w:divsChild>
                    <w:div w:id="354500081">
                      <w:marLeft w:val="0"/>
                      <w:marRight w:val="0"/>
                      <w:marTop w:val="0"/>
                      <w:marBottom w:val="0"/>
                      <w:divBdr>
                        <w:top w:val="none" w:sz="0" w:space="0" w:color="auto"/>
                        <w:left w:val="none" w:sz="0" w:space="0" w:color="auto"/>
                        <w:bottom w:val="none" w:sz="0" w:space="0" w:color="auto"/>
                        <w:right w:val="none" w:sz="0" w:space="0" w:color="auto"/>
                      </w:divBdr>
                    </w:div>
                    <w:div w:id="634144594">
                      <w:marLeft w:val="0"/>
                      <w:marRight w:val="0"/>
                      <w:marTop w:val="0"/>
                      <w:marBottom w:val="0"/>
                      <w:divBdr>
                        <w:top w:val="none" w:sz="0" w:space="0" w:color="auto"/>
                        <w:left w:val="none" w:sz="0" w:space="0" w:color="auto"/>
                        <w:bottom w:val="none" w:sz="0" w:space="0" w:color="auto"/>
                        <w:right w:val="none" w:sz="0" w:space="0" w:color="auto"/>
                      </w:divBdr>
                    </w:div>
                    <w:div w:id="644090571">
                      <w:marLeft w:val="0"/>
                      <w:marRight w:val="0"/>
                      <w:marTop w:val="0"/>
                      <w:marBottom w:val="0"/>
                      <w:divBdr>
                        <w:top w:val="none" w:sz="0" w:space="0" w:color="auto"/>
                        <w:left w:val="none" w:sz="0" w:space="0" w:color="auto"/>
                        <w:bottom w:val="none" w:sz="0" w:space="0" w:color="auto"/>
                        <w:right w:val="none" w:sz="0" w:space="0" w:color="auto"/>
                      </w:divBdr>
                    </w:div>
                    <w:div w:id="1678382526">
                      <w:marLeft w:val="0"/>
                      <w:marRight w:val="0"/>
                      <w:marTop w:val="0"/>
                      <w:marBottom w:val="0"/>
                      <w:divBdr>
                        <w:top w:val="none" w:sz="0" w:space="0" w:color="auto"/>
                        <w:left w:val="none" w:sz="0" w:space="0" w:color="auto"/>
                        <w:bottom w:val="none" w:sz="0" w:space="0" w:color="auto"/>
                        <w:right w:val="none" w:sz="0" w:space="0" w:color="auto"/>
                      </w:divBdr>
                    </w:div>
                    <w:div w:id="1840999704">
                      <w:marLeft w:val="0"/>
                      <w:marRight w:val="0"/>
                      <w:marTop w:val="0"/>
                      <w:marBottom w:val="0"/>
                      <w:divBdr>
                        <w:top w:val="none" w:sz="0" w:space="0" w:color="auto"/>
                        <w:left w:val="none" w:sz="0" w:space="0" w:color="auto"/>
                        <w:bottom w:val="none" w:sz="0" w:space="0" w:color="auto"/>
                        <w:right w:val="none" w:sz="0" w:space="0" w:color="auto"/>
                      </w:divBdr>
                    </w:div>
                    <w:div w:id="1900481125">
                      <w:marLeft w:val="0"/>
                      <w:marRight w:val="0"/>
                      <w:marTop w:val="0"/>
                      <w:marBottom w:val="0"/>
                      <w:divBdr>
                        <w:top w:val="none" w:sz="0" w:space="0" w:color="auto"/>
                        <w:left w:val="none" w:sz="0" w:space="0" w:color="auto"/>
                        <w:bottom w:val="none" w:sz="0" w:space="0" w:color="auto"/>
                        <w:right w:val="none" w:sz="0" w:space="0" w:color="auto"/>
                      </w:divBdr>
                    </w:div>
                  </w:divsChild>
                </w:div>
                <w:div w:id="1199247461">
                  <w:marLeft w:val="0"/>
                  <w:marRight w:val="0"/>
                  <w:marTop w:val="0"/>
                  <w:marBottom w:val="0"/>
                  <w:divBdr>
                    <w:top w:val="none" w:sz="0" w:space="0" w:color="auto"/>
                    <w:left w:val="none" w:sz="0" w:space="0" w:color="auto"/>
                    <w:bottom w:val="none" w:sz="0" w:space="0" w:color="auto"/>
                    <w:right w:val="none" w:sz="0" w:space="0" w:color="auto"/>
                  </w:divBdr>
                  <w:divsChild>
                    <w:div w:id="1507331405">
                      <w:marLeft w:val="0"/>
                      <w:marRight w:val="0"/>
                      <w:marTop w:val="0"/>
                      <w:marBottom w:val="0"/>
                      <w:divBdr>
                        <w:top w:val="none" w:sz="0" w:space="0" w:color="auto"/>
                        <w:left w:val="none" w:sz="0" w:space="0" w:color="auto"/>
                        <w:bottom w:val="none" w:sz="0" w:space="0" w:color="auto"/>
                        <w:right w:val="none" w:sz="0" w:space="0" w:color="auto"/>
                      </w:divBdr>
                    </w:div>
                  </w:divsChild>
                </w:div>
                <w:div w:id="1562791013">
                  <w:marLeft w:val="0"/>
                  <w:marRight w:val="0"/>
                  <w:marTop w:val="0"/>
                  <w:marBottom w:val="0"/>
                  <w:divBdr>
                    <w:top w:val="none" w:sz="0" w:space="0" w:color="auto"/>
                    <w:left w:val="none" w:sz="0" w:space="0" w:color="auto"/>
                    <w:bottom w:val="none" w:sz="0" w:space="0" w:color="auto"/>
                    <w:right w:val="none" w:sz="0" w:space="0" w:color="auto"/>
                  </w:divBdr>
                  <w:divsChild>
                    <w:div w:id="1384521429">
                      <w:marLeft w:val="0"/>
                      <w:marRight w:val="0"/>
                      <w:marTop w:val="0"/>
                      <w:marBottom w:val="0"/>
                      <w:divBdr>
                        <w:top w:val="none" w:sz="0" w:space="0" w:color="auto"/>
                        <w:left w:val="none" w:sz="0" w:space="0" w:color="auto"/>
                        <w:bottom w:val="none" w:sz="0" w:space="0" w:color="auto"/>
                        <w:right w:val="none" w:sz="0" w:space="0" w:color="auto"/>
                      </w:divBdr>
                    </w:div>
                  </w:divsChild>
                </w:div>
                <w:div w:id="1717848560">
                  <w:marLeft w:val="0"/>
                  <w:marRight w:val="0"/>
                  <w:marTop w:val="0"/>
                  <w:marBottom w:val="0"/>
                  <w:divBdr>
                    <w:top w:val="none" w:sz="0" w:space="0" w:color="auto"/>
                    <w:left w:val="none" w:sz="0" w:space="0" w:color="auto"/>
                    <w:bottom w:val="none" w:sz="0" w:space="0" w:color="auto"/>
                    <w:right w:val="none" w:sz="0" w:space="0" w:color="auto"/>
                  </w:divBdr>
                  <w:divsChild>
                    <w:div w:id="1512377761">
                      <w:marLeft w:val="0"/>
                      <w:marRight w:val="0"/>
                      <w:marTop w:val="0"/>
                      <w:marBottom w:val="0"/>
                      <w:divBdr>
                        <w:top w:val="none" w:sz="0" w:space="0" w:color="auto"/>
                        <w:left w:val="none" w:sz="0" w:space="0" w:color="auto"/>
                        <w:bottom w:val="none" w:sz="0" w:space="0" w:color="auto"/>
                        <w:right w:val="none" w:sz="0" w:space="0" w:color="auto"/>
                      </w:divBdr>
                    </w:div>
                    <w:div w:id="2007898493">
                      <w:marLeft w:val="0"/>
                      <w:marRight w:val="0"/>
                      <w:marTop w:val="0"/>
                      <w:marBottom w:val="0"/>
                      <w:divBdr>
                        <w:top w:val="none" w:sz="0" w:space="0" w:color="auto"/>
                        <w:left w:val="none" w:sz="0" w:space="0" w:color="auto"/>
                        <w:bottom w:val="none" w:sz="0" w:space="0" w:color="auto"/>
                        <w:right w:val="none" w:sz="0" w:space="0" w:color="auto"/>
                      </w:divBdr>
                    </w:div>
                  </w:divsChild>
                </w:div>
                <w:div w:id="1725830881">
                  <w:marLeft w:val="0"/>
                  <w:marRight w:val="0"/>
                  <w:marTop w:val="0"/>
                  <w:marBottom w:val="0"/>
                  <w:divBdr>
                    <w:top w:val="none" w:sz="0" w:space="0" w:color="auto"/>
                    <w:left w:val="none" w:sz="0" w:space="0" w:color="auto"/>
                    <w:bottom w:val="none" w:sz="0" w:space="0" w:color="auto"/>
                    <w:right w:val="none" w:sz="0" w:space="0" w:color="auto"/>
                  </w:divBdr>
                  <w:divsChild>
                    <w:div w:id="1065369628">
                      <w:marLeft w:val="0"/>
                      <w:marRight w:val="0"/>
                      <w:marTop w:val="0"/>
                      <w:marBottom w:val="0"/>
                      <w:divBdr>
                        <w:top w:val="none" w:sz="0" w:space="0" w:color="auto"/>
                        <w:left w:val="none" w:sz="0" w:space="0" w:color="auto"/>
                        <w:bottom w:val="none" w:sz="0" w:space="0" w:color="auto"/>
                        <w:right w:val="none" w:sz="0" w:space="0" w:color="auto"/>
                      </w:divBdr>
                    </w:div>
                    <w:div w:id="2028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7932">
      <w:bodyDiv w:val="1"/>
      <w:marLeft w:val="0"/>
      <w:marRight w:val="0"/>
      <w:marTop w:val="0"/>
      <w:marBottom w:val="0"/>
      <w:divBdr>
        <w:top w:val="none" w:sz="0" w:space="0" w:color="auto"/>
        <w:left w:val="none" w:sz="0" w:space="0" w:color="auto"/>
        <w:bottom w:val="none" w:sz="0" w:space="0" w:color="auto"/>
        <w:right w:val="none" w:sz="0" w:space="0" w:color="auto"/>
      </w:divBdr>
    </w:div>
    <w:div w:id="658967792">
      <w:bodyDiv w:val="1"/>
      <w:marLeft w:val="0"/>
      <w:marRight w:val="0"/>
      <w:marTop w:val="0"/>
      <w:marBottom w:val="0"/>
      <w:divBdr>
        <w:top w:val="none" w:sz="0" w:space="0" w:color="auto"/>
        <w:left w:val="none" w:sz="0" w:space="0" w:color="auto"/>
        <w:bottom w:val="none" w:sz="0" w:space="0" w:color="auto"/>
        <w:right w:val="none" w:sz="0" w:space="0" w:color="auto"/>
      </w:divBdr>
    </w:div>
    <w:div w:id="659190115">
      <w:bodyDiv w:val="1"/>
      <w:marLeft w:val="0"/>
      <w:marRight w:val="0"/>
      <w:marTop w:val="0"/>
      <w:marBottom w:val="0"/>
      <w:divBdr>
        <w:top w:val="none" w:sz="0" w:space="0" w:color="auto"/>
        <w:left w:val="none" w:sz="0" w:space="0" w:color="auto"/>
        <w:bottom w:val="none" w:sz="0" w:space="0" w:color="auto"/>
        <w:right w:val="none" w:sz="0" w:space="0" w:color="auto"/>
      </w:divBdr>
    </w:div>
    <w:div w:id="662271300">
      <w:bodyDiv w:val="1"/>
      <w:marLeft w:val="0"/>
      <w:marRight w:val="0"/>
      <w:marTop w:val="0"/>
      <w:marBottom w:val="0"/>
      <w:divBdr>
        <w:top w:val="none" w:sz="0" w:space="0" w:color="auto"/>
        <w:left w:val="none" w:sz="0" w:space="0" w:color="auto"/>
        <w:bottom w:val="none" w:sz="0" w:space="0" w:color="auto"/>
        <w:right w:val="none" w:sz="0" w:space="0" w:color="auto"/>
      </w:divBdr>
    </w:div>
    <w:div w:id="662897458">
      <w:bodyDiv w:val="1"/>
      <w:marLeft w:val="0"/>
      <w:marRight w:val="0"/>
      <w:marTop w:val="0"/>
      <w:marBottom w:val="0"/>
      <w:divBdr>
        <w:top w:val="none" w:sz="0" w:space="0" w:color="auto"/>
        <w:left w:val="none" w:sz="0" w:space="0" w:color="auto"/>
        <w:bottom w:val="none" w:sz="0" w:space="0" w:color="auto"/>
        <w:right w:val="none" w:sz="0" w:space="0" w:color="auto"/>
      </w:divBdr>
    </w:div>
    <w:div w:id="665135674">
      <w:bodyDiv w:val="1"/>
      <w:marLeft w:val="0"/>
      <w:marRight w:val="0"/>
      <w:marTop w:val="0"/>
      <w:marBottom w:val="0"/>
      <w:divBdr>
        <w:top w:val="none" w:sz="0" w:space="0" w:color="auto"/>
        <w:left w:val="none" w:sz="0" w:space="0" w:color="auto"/>
        <w:bottom w:val="none" w:sz="0" w:space="0" w:color="auto"/>
        <w:right w:val="none" w:sz="0" w:space="0" w:color="auto"/>
      </w:divBdr>
    </w:div>
    <w:div w:id="666783953">
      <w:bodyDiv w:val="1"/>
      <w:marLeft w:val="0"/>
      <w:marRight w:val="0"/>
      <w:marTop w:val="0"/>
      <w:marBottom w:val="0"/>
      <w:divBdr>
        <w:top w:val="none" w:sz="0" w:space="0" w:color="auto"/>
        <w:left w:val="none" w:sz="0" w:space="0" w:color="auto"/>
        <w:bottom w:val="none" w:sz="0" w:space="0" w:color="auto"/>
        <w:right w:val="none" w:sz="0" w:space="0" w:color="auto"/>
      </w:divBdr>
    </w:div>
    <w:div w:id="667293102">
      <w:bodyDiv w:val="1"/>
      <w:marLeft w:val="0"/>
      <w:marRight w:val="0"/>
      <w:marTop w:val="0"/>
      <w:marBottom w:val="0"/>
      <w:divBdr>
        <w:top w:val="none" w:sz="0" w:space="0" w:color="auto"/>
        <w:left w:val="none" w:sz="0" w:space="0" w:color="auto"/>
        <w:bottom w:val="none" w:sz="0" w:space="0" w:color="auto"/>
        <w:right w:val="none" w:sz="0" w:space="0" w:color="auto"/>
      </w:divBdr>
    </w:div>
    <w:div w:id="668404697">
      <w:bodyDiv w:val="1"/>
      <w:marLeft w:val="0"/>
      <w:marRight w:val="0"/>
      <w:marTop w:val="0"/>
      <w:marBottom w:val="0"/>
      <w:divBdr>
        <w:top w:val="none" w:sz="0" w:space="0" w:color="auto"/>
        <w:left w:val="none" w:sz="0" w:space="0" w:color="auto"/>
        <w:bottom w:val="none" w:sz="0" w:space="0" w:color="auto"/>
        <w:right w:val="none" w:sz="0" w:space="0" w:color="auto"/>
      </w:divBdr>
    </w:div>
    <w:div w:id="668556939">
      <w:bodyDiv w:val="1"/>
      <w:marLeft w:val="0"/>
      <w:marRight w:val="0"/>
      <w:marTop w:val="0"/>
      <w:marBottom w:val="0"/>
      <w:divBdr>
        <w:top w:val="none" w:sz="0" w:space="0" w:color="auto"/>
        <w:left w:val="none" w:sz="0" w:space="0" w:color="auto"/>
        <w:bottom w:val="none" w:sz="0" w:space="0" w:color="auto"/>
        <w:right w:val="none" w:sz="0" w:space="0" w:color="auto"/>
      </w:divBdr>
    </w:div>
    <w:div w:id="668950295">
      <w:bodyDiv w:val="1"/>
      <w:marLeft w:val="0"/>
      <w:marRight w:val="0"/>
      <w:marTop w:val="0"/>
      <w:marBottom w:val="0"/>
      <w:divBdr>
        <w:top w:val="none" w:sz="0" w:space="0" w:color="auto"/>
        <w:left w:val="none" w:sz="0" w:space="0" w:color="auto"/>
        <w:bottom w:val="none" w:sz="0" w:space="0" w:color="auto"/>
        <w:right w:val="none" w:sz="0" w:space="0" w:color="auto"/>
      </w:divBdr>
    </w:div>
    <w:div w:id="669525619">
      <w:bodyDiv w:val="1"/>
      <w:marLeft w:val="0"/>
      <w:marRight w:val="0"/>
      <w:marTop w:val="0"/>
      <w:marBottom w:val="0"/>
      <w:divBdr>
        <w:top w:val="none" w:sz="0" w:space="0" w:color="auto"/>
        <w:left w:val="none" w:sz="0" w:space="0" w:color="auto"/>
        <w:bottom w:val="none" w:sz="0" w:space="0" w:color="auto"/>
        <w:right w:val="none" w:sz="0" w:space="0" w:color="auto"/>
      </w:divBdr>
    </w:div>
    <w:div w:id="669530560">
      <w:bodyDiv w:val="1"/>
      <w:marLeft w:val="0"/>
      <w:marRight w:val="0"/>
      <w:marTop w:val="0"/>
      <w:marBottom w:val="0"/>
      <w:divBdr>
        <w:top w:val="none" w:sz="0" w:space="0" w:color="auto"/>
        <w:left w:val="none" w:sz="0" w:space="0" w:color="auto"/>
        <w:bottom w:val="none" w:sz="0" w:space="0" w:color="auto"/>
        <w:right w:val="none" w:sz="0" w:space="0" w:color="auto"/>
      </w:divBdr>
    </w:div>
    <w:div w:id="669597920">
      <w:bodyDiv w:val="1"/>
      <w:marLeft w:val="0"/>
      <w:marRight w:val="0"/>
      <w:marTop w:val="0"/>
      <w:marBottom w:val="0"/>
      <w:divBdr>
        <w:top w:val="none" w:sz="0" w:space="0" w:color="auto"/>
        <w:left w:val="none" w:sz="0" w:space="0" w:color="auto"/>
        <w:bottom w:val="none" w:sz="0" w:space="0" w:color="auto"/>
        <w:right w:val="none" w:sz="0" w:space="0" w:color="auto"/>
      </w:divBdr>
    </w:div>
    <w:div w:id="672149692">
      <w:bodyDiv w:val="1"/>
      <w:marLeft w:val="0"/>
      <w:marRight w:val="0"/>
      <w:marTop w:val="0"/>
      <w:marBottom w:val="0"/>
      <w:divBdr>
        <w:top w:val="none" w:sz="0" w:space="0" w:color="auto"/>
        <w:left w:val="none" w:sz="0" w:space="0" w:color="auto"/>
        <w:bottom w:val="none" w:sz="0" w:space="0" w:color="auto"/>
        <w:right w:val="none" w:sz="0" w:space="0" w:color="auto"/>
      </w:divBdr>
    </w:div>
    <w:div w:id="676467202">
      <w:bodyDiv w:val="1"/>
      <w:marLeft w:val="0"/>
      <w:marRight w:val="0"/>
      <w:marTop w:val="0"/>
      <w:marBottom w:val="0"/>
      <w:divBdr>
        <w:top w:val="none" w:sz="0" w:space="0" w:color="auto"/>
        <w:left w:val="none" w:sz="0" w:space="0" w:color="auto"/>
        <w:bottom w:val="none" w:sz="0" w:space="0" w:color="auto"/>
        <w:right w:val="none" w:sz="0" w:space="0" w:color="auto"/>
      </w:divBdr>
    </w:div>
    <w:div w:id="676886674">
      <w:bodyDiv w:val="1"/>
      <w:marLeft w:val="0"/>
      <w:marRight w:val="0"/>
      <w:marTop w:val="0"/>
      <w:marBottom w:val="0"/>
      <w:divBdr>
        <w:top w:val="none" w:sz="0" w:space="0" w:color="auto"/>
        <w:left w:val="none" w:sz="0" w:space="0" w:color="auto"/>
        <w:bottom w:val="none" w:sz="0" w:space="0" w:color="auto"/>
        <w:right w:val="none" w:sz="0" w:space="0" w:color="auto"/>
      </w:divBdr>
    </w:div>
    <w:div w:id="679308589">
      <w:bodyDiv w:val="1"/>
      <w:marLeft w:val="0"/>
      <w:marRight w:val="0"/>
      <w:marTop w:val="0"/>
      <w:marBottom w:val="0"/>
      <w:divBdr>
        <w:top w:val="none" w:sz="0" w:space="0" w:color="auto"/>
        <w:left w:val="none" w:sz="0" w:space="0" w:color="auto"/>
        <w:bottom w:val="none" w:sz="0" w:space="0" w:color="auto"/>
        <w:right w:val="none" w:sz="0" w:space="0" w:color="auto"/>
      </w:divBdr>
    </w:div>
    <w:div w:id="681981056">
      <w:bodyDiv w:val="1"/>
      <w:marLeft w:val="0"/>
      <w:marRight w:val="0"/>
      <w:marTop w:val="0"/>
      <w:marBottom w:val="0"/>
      <w:divBdr>
        <w:top w:val="none" w:sz="0" w:space="0" w:color="auto"/>
        <w:left w:val="none" w:sz="0" w:space="0" w:color="auto"/>
        <w:bottom w:val="none" w:sz="0" w:space="0" w:color="auto"/>
        <w:right w:val="none" w:sz="0" w:space="0" w:color="auto"/>
      </w:divBdr>
    </w:div>
    <w:div w:id="682517254">
      <w:bodyDiv w:val="1"/>
      <w:marLeft w:val="0"/>
      <w:marRight w:val="0"/>
      <w:marTop w:val="0"/>
      <w:marBottom w:val="0"/>
      <w:divBdr>
        <w:top w:val="none" w:sz="0" w:space="0" w:color="auto"/>
        <w:left w:val="none" w:sz="0" w:space="0" w:color="auto"/>
        <w:bottom w:val="none" w:sz="0" w:space="0" w:color="auto"/>
        <w:right w:val="none" w:sz="0" w:space="0" w:color="auto"/>
      </w:divBdr>
    </w:div>
    <w:div w:id="682710573">
      <w:bodyDiv w:val="1"/>
      <w:marLeft w:val="0"/>
      <w:marRight w:val="0"/>
      <w:marTop w:val="0"/>
      <w:marBottom w:val="0"/>
      <w:divBdr>
        <w:top w:val="none" w:sz="0" w:space="0" w:color="auto"/>
        <w:left w:val="none" w:sz="0" w:space="0" w:color="auto"/>
        <w:bottom w:val="none" w:sz="0" w:space="0" w:color="auto"/>
        <w:right w:val="none" w:sz="0" w:space="0" w:color="auto"/>
      </w:divBdr>
    </w:div>
    <w:div w:id="683436087">
      <w:bodyDiv w:val="1"/>
      <w:marLeft w:val="0"/>
      <w:marRight w:val="0"/>
      <w:marTop w:val="0"/>
      <w:marBottom w:val="0"/>
      <w:divBdr>
        <w:top w:val="none" w:sz="0" w:space="0" w:color="auto"/>
        <w:left w:val="none" w:sz="0" w:space="0" w:color="auto"/>
        <w:bottom w:val="none" w:sz="0" w:space="0" w:color="auto"/>
        <w:right w:val="none" w:sz="0" w:space="0" w:color="auto"/>
      </w:divBdr>
    </w:div>
    <w:div w:id="684093505">
      <w:bodyDiv w:val="1"/>
      <w:marLeft w:val="0"/>
      <w:marRight w:val="0"/>
      <w:marTop w:val="0"/>
      <w:marBottom w:val="0"/>
      <w:divBdr>
        <w:top w:val="none" w:sz="0" w:space="0" w:color="auto"/>
        <w:left w:val="none" w:sz="0" w:space="0" w:color="auto"/>
        <w:bottom w:val="none" w:sz="0" w:space="0" w:color="auto"/>
        <w:right w:val="none" w:sz="0" w:space="0" w:color="auto"/>
      </w:divBdr>
    </w:div>
    <w:div w:id="685403660">
      <w:bodyDiv w:val="1"/>
      <w:marLeft w:val="0"/>
      <w:marRight w:val="0"/>
      <w:marTop w:val="0"/>
      <w:marBottom w:val="0"/>
      <w:divBdr>
        <w:top w:val="none" w:sz="0" w:space="0" w:color="auto"/>
        <w:left w:val="none" w:sz="0" w:space="0" w:color="auto"/>
        <w:bottom w:val="none" w:sz="0" w:space="0" w:color="auto"/>
        <w:right w:val="none" w:sz="0" w:space="0" w:color="auto"/>
      </w:divBdr>
    </w:div>
    <w:div w:id="685668243">
      <w:bodyDiv w:val="1"/>
      <w:marLeft w:val="0"/>
      <w:marRight w:val="0"/>
      <w:marTop w:val="0"/>
      <w:marBottom w:val="0"/>
      <w:divBdr>
        <w:top w:val="none" w:sz="0" w:space="0" w:color="auto"/>
        <w:left w:val="none" w:sz="0" w:space="0" w:color="auto"/>
        <w:bottom w:val="none" w:sz="0" w:space="0" w:color="auto"/>
        <w:right w:val="none" w:sz="0" w:space="0" w:color="auto"/>
      </w:divBdr>
    </w:div>
    <w:div w:id="685860711">
      <w:bodyDiv w:val="1"/>
      <w:marLeft w:val="0"/>
      <w:marRight w:val="0"/>
      <w:marTop w:val="0"/>
      <w:marBottom w:val="0"/>
      <w:divBdr>
        <w:top w:val="none" w:sz="0" w:space="0" w:color="auto"/>
        <w:left w:val="none" w:sz="0" w:space="0" w:color="auto"/>
        <w:bottom w:val="none" w:sz="0" w:space="0" w:color="auto"/>
        <w:right w:val="none" w:sz="0" w:space="0" w:color="auto"/>
      </w:divBdr>
    </w:div>
    <w:div w:id="686910574">
      <w:bodyDiv w:val="1"/>
      <w:marLeft w:val="0"/>
      <w:marRight w:val="0"/>
      <w:marTop w:val="0"/>
      <w:marBottom w:val="0"/>
      <w:divBdr>
        <w:top w:val="none" w:sz="0" w:space="0" w:color="auto"/>
        <w:left w:val="none" w:sz="0" w:space="0" w:color="auto"/>
        <w:bottom w:val="none" w:sz="0" w:space="0" w:color="auto"/>
        <w:right w:val="none" w:sz="0" w:space="0" w:color="auto"/>
      </w:divBdr>
    </w:div>
    <w:div w:id="687754761">
      <w:bodyDiv w:val="1"/>
      <w:marLeft w:val="0"/>
      <w:marRight w:val="0"/>
      <w:marTop w:val="0"/>
      <w:marBottom w:val="0"/>
      <w:divBdr>
        <w:top w:val="none" w:sz="0" w:space="0" w:color="auto"/>
        <w:left w:val="none" w:sz="0" w:space="0" w:color="auto"/>
        <w:bottom w:val="none" w:sz="0" w:space="0" w:color="auto"/>
        <w:right w:val="none" w:sz="0" w:space="0" w:color="auto"/>
      </w:divBdr>
    </w:div>
    <w:div w:id="689138457">
      <w:bodyDiv w:val="1"/>
      <w:marLeft w:val="0"/>
      <w:marRight w:val="0"/>
      <w:marTop w:val="0"/>
      <w:marBottom w:val="0"/>
      <w:divBdr>
        <w:top w:val="none" w:sz="0" w:space="0" w:color="auto"/>
        <w:left w:val="none" w:sz="0" w:space="0" w:color="auto"/>
        <w:bottom w:val="none" w:sz="0" w:space="0" w:color="auto"/>
        <w:right w:val="none" w:sz="0" w:space="0" w:color="auto"/>
      </w:divBdr>
    </w:div>
    <w:div w:id="689457623">
      <w:bodyDiv w:val="1"/>
      <w:marLeft w:val="0"/>
      <w:marRight w:val="0"/>
      <w:marTop w:val="0"/>
      <w:marBottom w:val="0"/>
      <w:divBdr>
        <w:top w:val="none" w:sz="0" w:space="0" w:color="auto"/>
        <w:left w:val="none" w:sz="0" w:space="0" w:color="auto"/>
        <w:bottom w:val="none" w:sz="0" w:space="0" w:color="auto"/>
        <w:right w:val="none" w:sz="0" w:space="0" w:color="auto"/>
      </w:divBdr>
    </w:div>
    <w:div w:id="690182181">
      <w:bodyDiv w:val="1"/>
      <w:marLeft w:val="0"/>
      <w:marRight w:val="0"/>
      <w:marTop w:val="0"/>
      <w:marBottom w:val="0"/>
      <w:divBdr>
        <w:top w:val="none" w:sz="0" w:space="0" w:color="auto"/>
        <w:left w:val="none" w:sz="0" w:space="0" w:color="auto"/>
        <w:bottom w:val="none" w:sz="0" w:space="0" w:color="auto"/>
        <w:right w:val="none" w:sz="0" w:space="0" w:color="auto"/>
      </w:divBdr>
    </w:div>
    <w:div w:id="692074453">
      <w:bodyDiv w:val="1"/>
      <w:marLeft w:val="0"/>
      <w:marRight w:val="0"/>
      <w:marTop w:val="0"/>
      <w:marBottom w:val="0"/>
      <w:divBdr>
        <w:top w:val="none" w:sz="0" w:space="0" w:color="auto"/>
        <w:left w:val="none" w:sz="0" w:space="0" w:color="auto"/>
        <w:bottom w:val="none" w:sz="0" w:space="0" w:color="auto"/>
        <w:right w:val="none" w:sz="0" w:space="0" w:color="auto"/>
      </w:divBdr>
    </w:div>
    <w:div w:id="692533323">
      <w:bodyDiv w:val="1"/>
      <w:marLeft w:val="0"/>
      <w:marRight w:val="0"/>
      <w:marTop w:val="0"/>
      <w:marBottom w:val="0"/>
      <w:divBdr>
        <w:top w:val="none" w:sz="0" w:space="0" w:color="auto"/>
        <w:left w:val="none" w:sz="0" w:space="0" w:color="auto"/>
        <w:bottom w:val="none" w:sz="0" w:space="0" w:color="auto"/>
        <w:right w:val="none" w:sz="0" w:space="0" w:color="auto"/>
      </w:divBdr>
    </w:div>
    <w:div w:id="692804015">
      <w:bodyDiv w:val="1"/>
      <w:marLeft w:val="0"/>
      <w:marRight w:val="0"/>
      <w:marTop w:val="0"/>
      <w:marBottom w:val="0"/>
      <w:divBdr>
        <w:top w:val="none" w:sz="0" w:space="0" w:color="auto"/>
        <w:left w:val="none" w:sz="0" w:space="0" w:color="auto"/>
        <w:bottom w:val="none" w:sz="0" w:space="0" w:color="auto"/>
        <w:right w:val="none" w:sz="0" w:space="0" w:color="auto"/>
      </w:divBdr>
    </w:div>
    <w:div w:id="693649776">
      <w:bodyDiv w:val="1"/>
      <w:marLeft w:val="0"/>
      <w:marRight w:val="0"/>
      <w:marTop w:val="0"/>
      <w:marBottom w:val="0"/>
      <w:divBdr>
        <w:top w:val="none" w:sz="0" w:space="0" w:color="auto"/>
        <w:left w:val="none" w:sz="0" w:space="0" w:color="auto"/>
        <w:bottom w:val="none" w:sz="0" w:space="0" w:color="auto"/>
        <w:right w:val="none" w:sz="0" w:space="0" w:color="auto"/>
      </w:divBdr>
    </w:div>
    <w:div w:id="694044263">
      <w:bodyDiv w:val="1"/>
      <w:marLeft w:val="0"/>
      <w:marRight w:val="0"/>
      <w:marTop w:val="0"/>
      <w:marBottom w:val="0"/>
      <w:divBdr>
        <w:top w:val="none" w:sz="0" w:space="0" w:color="auto"/>
        <w:left w:val="none" w:sz="0" w:space="0" w:color="auto"/>
        <w:bottom w:val="none" w:sz="0" w:space="0" w:color="auto"/>
        <w:right w:val="none" w:sz="0" w:space="0" w:color="auto"/>
      </w:divBdr>
    </w:div>
    <w:div w:id="694424336">
      <w:bodyDiv w:val="1"/>
      <w:marLeft w:val="0"/>
      <w:marRight w:val="0"/>
      <w:marTop w:val="0"/>
      <w:marBottom w:val="0"/>
      <w:divBdr>
        <w:top w:val="none" w:sz="0" w:space="0" w:color="auto"/>
        <w:left w:val="none" w:sz="0" w:space="0" w:color="auto"/>
        <w:bottom w:val="none" w:sz="0" w:space="0" w:color="auto"/>
        <w:right w:val="none" w:sz="0" w:space="0" w:color="auto"/>
      </w:divBdr>
    </w:div>
    <w:div w:id="694844062">
      <w:bodyDiv w:val="1"/>
      <w:marLeft w:val="0"/>
      <w:marRight w:val="0"/>
      <w:marTop w:val="0"/>
      <w:marBottom w:val="0"/>
      <w:divBdr>
        <w:top w:val="none" w:sz="0" w:space="0" w:color="auto"/>
        <w:left w:val="none" w:sz="0" w:space="0" w:color="auto"/>
        <w:bottom w:val="none" w:sz="0" w:space="0" w:color="auto"/>
        <w:right w:val="none" w:sz="0" w:space="0" w:color="auto"/>
      </w:divBdr>
    </w:div>
    <w:div w:id="695736367">
      <w:bodyDiv w:val="1"/>
      <w:marLeft w:val="0"/>
      <w:marRight w:val="0"/>
      <w:marTop w:val="0"/>
      <w:marBottom w:val="0"/>
      <w:divBdr>
        <w:top w:val="none" w:sz="0" w:space="0" w:color="auto"/>
        <w:left w:val="none" w:sz="0" w:space="0" w:color="auto"/>
        <w:bottom w:val="none" w:sz="0" w:space="0" w:color="auto"/>
        <w:right w:val="none" w:sz="0" w:space="0" w:color="auto"/>
      </w:divBdr>
    </w:div>
    <w:div w:id="696079122">
      <w:bodyDiv w:val="1"/>
      <w:marLeft w:val="0"/>
      <w:marRight w:val="0"/>
      <w:marTop w:val="0"/>
      <w:marBottom w:val="0"/>
      <w:divBdr>
        <w:top w:val="none" w:sz="0" w:space="0" w:color="auto"/>
        <w:left w:val="none" w:sz="0" w:space="0" w:color="auto"/>
        <w:bottom w:val="none" w:sz="0" w:space="0" w:color="auto"/>
        <w:right w:val="none" w:sz="0" w:space="0" w:color="auto"/>
      </w:divBdr>
    </w:div>
    <w:div w:id="696538325">
      <w:bodyDiv w:val="1"/>
      <w:marLeft w:val="0"/>
      <w:marRight w:val="0"/>
      <w:marTop w:val="0"/>
      <w:marBottom w:val="0"/>
      <w:divBdr>
        <w:top w:val="none" w:sz="0" w:space="0" w:color="auto"/>
        <w:left w:val="none" w:sz="0" w:space="0" w:color="auto"/>
        <w:bottom w:val="none" w:sz="0" w:space="0" w:color="auto"/>
        <w:right w:val="none" w:sz="0" w:space="0" w:color="auto"/>
      </w:divBdr>
    </w:div>
    <w:div w:id="697508783">
      <w:bodyDiv w:val="1"/>
      <w:marLeft w:val="0"/>
      <w:marRight w:val="0"/>
      <w:marTop w:val="0"/>
      <w:marBottom w:val="0"/>
      <w:divBdr>
        <w:top w:val="none" w:sz="0" w:space="0" w:color="auto"/>
        <w:left w:val="none" w:sz="0" w:space="0" w:color="auto"/>
        <w:bottom w:val="none" w:sz="0" w:space="0" w:color="auto"/>
        <w:right w:val="none" w:sz="0" w:space="0" w:color="auto"/>
      </w:divBdr>
    </w:div>
    <w:div w:id="700711901">
      <w:bodyDiv w:val="1"/>
      <w:marLeft w:val="0"/>
      <w:marRight w:val="0"/>
      <w:marTop w:val="0"/>
      <w:marBottom w:val="0"/>
      <w:divBdr>
        <w:top w:val="none" w:sz="0" w:space="0" w:color="auto"/>
        <w:left w:val="none" w:sz="0" w:space="0" w:color="auto"/>
        <w:bottom w:val="none" w:sz="0" w:space="0" w:color="auto"/>
        <w:right w:val="none" w:sz="0" w:space="0" w:color="auto"/>
      </w:divBdr>
    </w:div>
    <w:div w:id="702050002">
      <w:bodyDiv w:val="1"/>
      <w:marLeft w:val="0"/>
      <w:marRight w:val="0"/>
      <w:marTop w:val="0"/>
      <w:marBottom w:val="0"/>
      <w:divBdr>
        <w:top w:val="none" w:sz="0" w:space="0" w:color="auto"/>
        <w:left w:val="none" w:sz="0" w:space="0" w:color="auto"/>
        <w:bottom w:val="none" w:sz="0" w:space="0" w:color="auto"/>
        <w:right w:val="none" w:sz="0" w:space="0" w:color="auto"/>
      </w:divBdr>
    </w:div>
    <w:div w:id="702091677">
      <w:bodyDiv w:val="1"/>
      <w:marLeft w:val="0"/>
      <w:marRight w:val="0"/>
      <w:marTop w:val="0"/>
      <w:marBottom w:val="0"/>
      <w:divBdr>
        <w:top w:val="none" w:sz="0" w:space="0" w:color="auto"/>
        <w:left w:val="none" w:sz="0" w:space="0" w:color="auto"/>
        <w:bottom w:val="none" w:sz="0" w:space="0" w:color="auto"/>
        <w:right w:val="none" w:sz="0" w:space="0" w:color="auto"/>
      </w:divBdr>
    </w:div>
    <w:div w:id="702826779">
      <w:bodyDiv w:val="1"/>
      <w:marLeft w:val="0"/>
      <w:marRight w:val="0"/>
      <w:marTop w:val="0"/>
      <w:marBottom w:val="0"/>
      <w:divBdr>
        <w:top w:val="none" w:sz="0" w:space="0" w:color="auto"/>
        <w:left w:val="none" w:sz="0" w:space="0" w:color="auto"/>
        <w:bottom w:val="none" w:sz="0" w:space="0" w:color="auto"/>
        <w:right w:val="none" w:sz="0" w:space="0" w:color="auto"/>
      </w:divBdr>
    </w:div>
    <w:div w:id="702902180">
      <w:bodyDiv w:val="1"/>
      <w:marLeft w:val="0"/>
      <w:marRight w:val="0"/>
      <w:marTop w:val="0"/>
      <w:marBottom w:val="0"/>
      <w:divBdr>
        <w:top w:val="none" w:sz="0" w:space="0" w:color="auto"/>
        <w:left w:val="none" w:sz="0" w:space="0" w:color="auto"/>
        <w:bottom w:val="none" w:sz="0" w:space="0" w:color="auto"/>
        <w:right w:val="none" w:sz="0" w:space="0" w:color="auto"/>
      </w:divBdr>
    </w:div>
    <w:div w:id="704907104">
      <w:bodyDiv w:val="1"/>
      <w:marLeft w:val="0"/>
      <w:marRight w:val="0"/>
      <w:marTop w:val="0"/>
      <w:marBottom w:val="0"/>
      <w:divBdr>
        <w:top w:val="none" w:sz="0" w:space="0" w:color="auto"/>
        <w:left w:val="none" w:sz="0" w:space="0" w:color="auto"/>
        <w:bottom w:val="none" w:sz="0" w:space="0" w:color="auto"/>
        <w:right w:val="none" w:sz="0" w:space="0" w:color="auto"/>
      </w:divBdr>
    </w:div>
    <w:div w:id="706684129">
      <w:bodyDiv w:val="1"/>
      <w:marLeft w:val="0"/>
      <w:marRight w:val="0"/>
      <w:marTop w:val="0"/>
      <w:marBottom w:val="0"/>
      <w:divBdr>
        <w:top w:val="none" w:sz="0" w:space="0" w:color="auto"/>
        <w:left w:val="none" w:sz="0" w:space="0" w:color="auto"/>
        <w:bottom w:val="none" w:sz="0" w:space="0" w:color="auto"/>
        <w:right w:val="none" w:sz="0" w:space="0" w:color="auto"/>
      </w:divBdr>
    </w:div>
    <w:div w:id="707026812">
      <w:bodyDiv w:val="1"/>
      <w:marLeft w:val="0"/>
      <w:marRight w:val="0"/>
      <w:marTop w:val="0"/>
      <w:marBottom w:val="0"/>
      <w:divBdr>
        <w:top w:val="none" w:sz="0" w:space="0" w:color="auto"/>
        <w:left w:val="none" w:sz="0" w:space="0" w:color="auto"/>
        <w:bottom w:val="none" w:sz="0" w:space="0" w:color="auto"/>
        <w:right w:val="none" w:sz="0" w:space="0" w:color="auto"/>
      </w:divBdr>
    </w:div>
    <w:div w:id="708727571">
      <w:bodyDiv w:val="1"/>
      <w:marLeft w:val="0"/>
      <w:marRight w:val="0"/>
      <w:marTop w:val="0"/>
      <w:marBottom w:val="0"/>
      <w:divBdr>
        <w:top w:val="none" w:sz="0" w:space="0" w:color="auto"/>
        <w:left w:val="none" w:sz="0" w:space="0" w:color="auto"/>
        <w:bottom w:val="none" w:sz="0" w:space="0" w:color="auto"/>
        <w:right w:val="none" w:sz="0" w:space="0" w:color="auto"/>
      </w:divBdr>
    </w:div>
    <w:div w:id="708918857">
      <w:bodyDiv w:val="1"/>
      <w:marLeft w:val="0"/>
      <w:marRight w:val="0"/>
      <w:marTop w:val="0"/>
      <w:marBottom w:val="0"/>
      <w:divBdr>
        <w:top w:val="none" w:sz="0" w:space="0" w:color="auto"/>
        <w:left w:val="none" w:sz="0" w:space="0" w:color="auto"/>
        <w:bottom w:val="none" w:sz="0" w:space="0" w:color="auto"/>
        <w:right w:val="none" w:sz="0" w:space="0" w:color="auto"/>
      </w:divBdr>
    </w:div>
    <w:div w:id="710157232">
      <w:bodyDiv w:val="1"/>
      <w:marLeft w:val="0"/>
      <w:marRight w:val="0"/>
      <w:marTop w:val="0"/>
      <w:marBottom w:val="0"/>
      <w:divBdr>
        <w:top w:val="none" w:sz="0" w:space="0" w:color="auto"/>
        <w:left w:val="none" w:sz="0" w:space="0" w:color="auto"/>
        <w:bottom w:val="none" w:sz="0" w:space="0" w:color="auto"/>
        <w:right w:val="none" w:sz="0" w:space="0" w:color="auto"/>
      </w:divBdr>
    </w:div>
    <w:div w:id="711078510">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713778191">
      <w:bodyDiv w:val="1"/>
      <w:marLeft w:val="0"/>
      <w:marRight w:val="0"/>
      <w:marTop w:val="0"/>
      <w:marBottom w:val="0"/>
      <w:divBdr>
        <w:top w:val="none" w:sz="0" w:space="0" w:color="auto"/>
        <w:left w:val="none" w:sz="0" w:space="0" w:color="auto"/>
        <w:bottom w:val="none" w:sz="0" w:space="0" w:color="auto"/>
        <w:right w:val="none" w:sz="0" w:space="0" w:color="auto"/>
      </w:divBdr>
    </w:div>
    <w:div w:id="714819649">
      <w:bodyDiv w:val="1"/>
      <w:marLeft w:val="0"/>
      <w:marRight w:val="0"/>
      <w:marTop w:val="0"/>
      <w:marBottom w:val="0"/>
      <w:divBdr>
        <w:top w:val="none" w:sz="0" w:space="0" w:color="auto"/>
        <w:left w:val="none" w:sz="0" w:space="0" w:color="auto"/>
        <w:bottom w:val="none" w:sz="0" w:space="0" w:color="auto"/>
        <w:right w:val="none" w:sz="0" w:space="0" w:color="auto"/>
      </w:divBdr>
    </w:div>
    <w:div w:id="715083935">
      <w:bodyDiv w:val="1"/>
      <w:marLeft w:val="0"/>
      <w:marRight w:val="0"/>
      <w:marTop w:val="0"/>
      <w:marBottom w:val="0"/>
      <w:divBdr>
        <w:top w:val="none" w:sz="0" w:space="0" w:color="auto"/>
        <w:left w:val="none" w:sz="0" w:space="0" w:color="auto"/>
        <w:bottom w:val="none" w:sz="0" w:space="0" w:color="auto"/>
        <w:right w:val="none" w:sz="0" w:space="0" w:color="auto"/>
      </w:divBdr>
    </w:div>
    <w:div w:id="716200789">
      <w:bodyDiv w:val="1"/>
      <w:marLeft w:val="0"/>
      <w:marRight w:val="0"/>
      <w:marTop w:val="0"/>
      <w:marBottom w:val="0"/>
      <w:divBdr>
        <w:top w:val="none" w:sz="0" w:space="0" w:color="auto"/>
        <w:left w:val="none" w:sz="0" w:space="0" w:color="auto"/>
        <w:bottom w:val="none" w:sz="0" w:space="0" w:color="auto"/>
        <w:right w:val="none" w:sz="0" w:space="0" w:color="auto"/>
      </w:divBdr>
    </w:div>
    <w:div w:id="716323621">
      <w:bodyDiv w:val="1"/>
      <w:marLeft w:val="0"/>
      <w:marRight w:val="0"/>
      <w:marTop w:val="0"/>
      <w:marBottom w:val="0"/>
      <w:divBdr>
        <w:top w:val="none" w:sz="0" w:space="0" w:color="auto"/>
        <w:left w:val="none" w:sz="0" w:space="0" w:color="auto"/>
        <w:bottom w:val="none" w:sz="0" w:space="0" w:color="auto"/>
        <w:right w:val="none" w:sz="0" w:space="0" w:color="auto"/>
      </w:divBdr>
    </w:div>
    <w:div w:id="716658513">
      <w:bodyDiv w:val="1"/>
      <w:marLeft w:val="0"/>
      <w:marRight w:val="0"/>
      <w:marTop w:val="0"/>
      <w:marBottom w:val="0"/>
      <w:divBdr>
        <w:top w:val="none" w:sz="0" w:space="0" w:color="auto"/>
        <w:left w:val="none" w:sz="0" w:space="0" w:color="auto"/>
        <w:bottom w:val="none" w:sz="0" w:space="0" w:color="auto"/>
        <w:right w:val="none" w:sz="0" w:space="0" w:color="auto"/>
      </w:divBdr>
    </w:div>
    <w:div w:id="717439056">
      <w:bodyDiv w:val="1"/>
      <w:marLeft w:val="0"/>
      <w:marRight w:val="0"/>
      <w:marTop w:val="0"/>
      <w:marBottom w:val="0"/>
      <w:divBdr>
        <w:top w:val="none" w:sz="0" w:space="0" w:color="auto"/>
        <w:left w:val="none" w:sz="0" w:space="0" w:color="auto"/>
        <w:bottom w:val="none" w:sz="0" w:space="0" w:color="auto"/>
        <w:right w:val="none" w:sz="0" w:space="0" w:color="auto"/>
      </w:divBdr>
    </w:div>
    <w:div w:id="717903090">
      <w:bodyDiv w:val="1"/>
      <w:marLeft w:val="0"/>
      <w:marRight w:val="0"/>
      <w:marTop w:val="0"/>
      <w:marBottom w:val="0"/>
      <w:divBdr>
        <w:top w:val="none" w:sz="0" w:space="0" w:color="auto"/>
        <w:left w:val="none" w:sz="0" w:space="0" w:color="auto"/>
        <w:bottom w:val="none" w:sz="0" w:space="0" w:color="auto"/>
        <w:right w:val="none" w:sz="0" w:space="0" w:color="auto"/>
      </w:divBdr>
    </w:div>
    <w:div w:id="718939044">
      <w:bodyDiv w:val="1"/>
      <w:marLeft w:val="0"/>
      <w:marRight w:val="0"/>
      <w:marTop w:val="0"/>
      <w:marBottom w:val="0"/>
      <w:divBdr>
        <w:top w:val="none" w:sz="0" w:space="0" w:color="auto"/>
        <w:left w:val="none" w:sz="0" w:space="0" w:color="auto"/>
        <w:bottom w:val="none" w:sz="0" w:space="0" w:color="auto"/>
        <w:right w:val="none" w:sz="0" w:space="0" w:color="auto"/>
      </w:divBdr>
    </w:div>
    <w:div w:id="719280111">
      <w:bodyDiv w:val="1"/>
      <w:marLeft w:val="0"/>
      <w:marRight w:val="0"/>
      <w:marTop w:val="0"/>
      <w:marBottom w:val="0"/>
      <w:divBdr>
        <w:top w:val="none" w:sz="0" w:space="0" w:color="auto"/>
        <w:left w:val="none" w:sz="0" w:space="0" w:color="auto"/>
        <w:bottom w:val="none" w:sz="0" w:space="0" w:color="auto"/>
        <w:right w:val="none" w:sz="0" w:space="0" w:color="auto"/>
      </w:divBdr>
    </w:div>
    <w:div w:id="719786060">
      <w:bodyDiv w:val="1"/>
      <w:marLeft w:val="0"/>
      <w:marRight w:val="0"/>
      <w:marTop w:val="0"/>
      <w:marBottom w:val="0"/>
      <w:divBdr>
        <w:top w:val="none" w:sz="0" w:space="0" w:color="auto"/>
        <w:left w:val="none" w:sz="0" w:space="0" w:color="auto"/>
        <w:bottom w:val="none" w:sz="0" w:space="0" w:color="auto"/>
        <w:right w:val="none" w:sz="0" w:space="0" w:color="auto"/>
      </w:divBdr>
    </w:div>
    <w:div w:id="721054356">
      <w:bodyDiv w:val="1"/>
      <w:marLeft w:val="0"/>
      <w:marRight w:val="0"/>
      <w:marTop w:val="0"/>
      <w:marBottom w:val="0"/>
      <w:divBdr>
        <w:top w:val="none" w:sz="0" w:space="0" w:color="auto"/>
        <w:left w:val="none" w:sz="0" w:space="0" w:color="auto"/>
        <w:bottom w:val="none" w:sz="0" w:space="0" w:color="auto"/>
        <w:right w:val="none" w:sz="0" w:space="0" w:color="auto"/>
      </w:divBdr>
    </w:div>
    <w:div w:id="721827265">
      <w:bodyDiv w:val="1"/>
      <w:marLeft w:val="0"/>
      <w:marRight w:val="0"/>
      <w:marTop w:val="0"/>
      <w:marBottom w:val="0"/>
      <w:divBdr>
        <w:top w:val="none" w:sz="0" w:space="0" w:color="auto"/>
        <w:left w:val="none" w:sz="0" w:space="0" w:color="auto"/>
        <w:bottom w:val="none" w:sz="0" w:space="0" w:color="auto"/>
        <w:right w:val="none" w:sz="0" w:space="0" w:color="auto"/>
      </w:divBdr>
    </w:div>
    <w:div w:id="722411031">
      <w:bodyDiv w:val="1"/>
      <w:marLeft w:val="0"/>
      <w:marRight w:val="0"/>
      <w:marTop w:val="0"/>
      <w:marBottom w:val="0"/>
      <w:divBdr>
        <w:top w:val="none" w:sz="0" w:space="0" w:color="auto"/>
        <w:left w:val="none" w:sz="0" w:space="0" w:color="auto"/>
        <w:bottom w:val="none" w:sz="0" w:space="0" w:color="auto"/>
        <w:right w:val="none" w:sz="0" w:space="0" w:color="auto"/>
      </w:divBdr>
    </w:div>
    <w:div w:id="723062861">
      <w:bodyDiv w:val="1"/>
      <w:marLeft w:val="0"/>
      <w:marRight w:val="0"/>
      <w:marTop w:val="0"/>
      <w:marBottom w:val="0"/>
      <w:divBdr>
        <w:top w:val="none" w:sz="0" w:space="0" w:color="auto"/>
        <w:left w:val="none" w:sz="0" w:space="0" w:color="auto"/>
        <w:bottom w:val="none" w:sz="0" w:space="0" w:color="auto"/>
        <w:right w:val="none" w:sz="0" w:space="0" w:color="auto"/>
      </w:divBdr>
    </w:div>
    <w:div w:id="725569972">
      <w:bodyDiv w:val="1"/>
      <w:marLeft w:val="0"/>
      <w:marRight w:val="0"/>
      <w:marTop w:val="0"/>
      <w:marBottom w:val="0"/>
      <w:divBdr>
        <w:top w:val="none" w:sz="0" w:space="0" w:color="auto"/>
        <w:left w:val="none" w:sz="0" w:space="0" w:color="auto"/>
        <w:bottom w:val="none" w:sz="0" w:space="0" w:color="auto"/>
        <w:right w:val="none" w:sz="0" w:space="0" w:color="auto"/>
      </w:divBdr>
    </w:div>
    <w:div w:id="728187252">
      <w:bodyDiv w:val="1"/>
      <w:marLeft w:val="0"/>
      <w:marRight w:val="0"/>
      <w:marTop w:val="0"/>
      <w:marBottom w:val="0"/>
      <w:divBdr>
        <w:top w:val="none" w:sz="0" w:space="0" w:color="auto"/>
        <w:left w:val="none" w:sz="0" w:space="0" w:color="auto"/>
        <w:bottom w:val="none" w:sz="0" w:space="0" w:color="auto"/>
        <w:right w:val="none" w:sz="0" w:space="0" w:color="auto"/>
      </w:divBdr>
    </w:div>
    <w:div w:id="728455194">
      <w:bodyDiv w:val="1"/>
      <w:marLeft w:val="0"/>
      <w:marRight w:val="0"/>
      <w:marTop w:val="0"/>
      <w:marBottom w:val="0"/>
      <w:divBdr>
        <w:top w:val="none" w:sz="0" w:space="0" w:color="auto"/>
        <w:left w:val="none" w:sz="0" w:space="0" w:color="auto"/>
        <w:bottom w:val="none" w:sz="0" w:space="0" w:color="auto"/>
        <w:right w:val="none" w:sz="0" w:space="0" w:color="auto"/>
      </w:divBdr>
    </w:div>
    <w:div w:id="728528484">
      <w:bodyDiv w:val="1"/>
      <w:marLeft w:val="0"/>
      <w:marRight w:val="0"/>
      <w:marTop w:val="0"/>
      <w:marBottom w:val="0"/>
      <w:divBdr>
        <w:top w:val="none" w:sz="0" w:space="0" w:color="auto"/>
        <w:left w:val="none" w:sz="0" w:space="0" w:color="auto"/>
        <w:bottom w:val="none" w:sz="0" w:space="0" w:color="auto"/>
        <w:right w:val="none" w:sz="0" w:space="0" w:color="auto"/>
      </w:divBdr>
    </w:div>
    <w:div w:id="730428466">
      <w:bodyDiv w:val="1"/>
      <w:marLeft w:val="0"/>
      <w:marRight w:val="0"/>
      <w:marTop w:val="0"/>
      <w:marBottom w:val="0"/>
      <w:divBdr>
        <w:top w:val="none" w:sz="0" w:space="0" w:color="auto"/>
        <w:left w:val="none" w:sz="0" w:space="0" w:color="auto"/>
        <w:bottom w:val="none" w:sz="0" w:space="0" w:color="auto"/>
        <w:right w:val="none" w:sz="0" w:space="0" w:color="auto"/>
      </w:divBdr>
    </w:div>
    <w:div w:id="731661886">
      <w:bodyDiv w:val="1"/>
      <w:marLeft w:val="0"/>
      <w:marRight w:val="0"/>
      <w:marTop w:val="0"/>
      <w:marBottom w:val="0"/>
      <w:divBdr>
        <w:top w:val="none" w:sz="0" w:space="0" w:color="auto"/>
        <w:left w:val="none" w:sz="0" w:space="0" w:color="auto"/>
        <w:bottom w:val="none" w:sz="0" w:space="0" w:color="auto"/>
        <w:right w:val="none" w:sz="0" w:space="0" w:color="auto"/>
      </w:divBdr>
    </w:div>
    <w:div w:id="738526076">
      <w:bodyDiv w:val="1"/>
      <w:marLeft w:val="0"/>
      <w:marRight w:val="0"/>
      <w:marTop w:val="0"/>
      <w:marBottom w:val="0"/>
      <w:divBdr>
        <w:top w:val="none" w:sz="0" w:space="0" w:color="auto"/>
        <w:left w:val="none" w:sz="0" w:space="0" w:color="auto"/>
        <w:bottom w:val="none" w:sz="0" w:space="0" w:color="auto"/>
        <w:right w:val="none" w:sz="0" w:space="0" w:color="auto"/>
      </w:divBdr>
    </w:div>
    <w:div w:id="740130599">
      <w:bodyDiv w:val="1"/>
      <w:marLeft w:val="0"/>
      <w:marRight w:val="0"/>
      <w:marTop w:val="0"/>
      <w:marBottom w:val="0"/>
      <w:divBdr>
        <w:top w:val="none" w:sz="0" w:space="0" w:color="auto"/>
        <w:left w:val="none" w:sz="0" w:space="0" w:color="auto"/>
        <w:bottom w:val="none" w:sz="0" w:space="0" w:color="auto"/>
        <w:right w:val="none" w:sz="0" w:space="0" w:color="auto"/>
      </w:divBdr>
    </w:div>
    <w:div w:id="740903988">
      <w:bodyDiv w:val="1"/>
      <w:marLeft w:val="0"/>
      <w:marRight w:val="0"/>
      <w:marTop w:val="0"/>
      <w:marBottom w:val="0"/>
      <w:divBdr>
        <w:top w:val="none" w:sz="0" w:space="0" w:color="auto"/>
        <w:left w:val="none" w:sz="0" w:space="0" w:color="auto"/>
        <w:bottom w:val="none" w:sz="0" w:space="0" w:color="auto"/>
        <w:right w:val="none" w:sz="0" w:space="0" w:color="auto"/>
      </w:divBdr>
    </w:div>
    <w:div w:id="741562604">
      <w:bodyDiv w:val="1"/>
      <w:marLeft w:val="0"/>
      <w:marRight w:val="0"/>
      <w:marTop w:val="0"/>
      <w:marBottom w:val="0"/>
      <w:divBdr>
        <w:top w:val="none" w:sz="0" w:space="0" w:color="auto"/>
        <w:left w:val="none" w:sz="0" w:space="0" w:color="auto"/>
        <w:bottom w:val="none" w:sz="0" w:space="0" w:color="auto"/>
        <w:right w:val="none" w:sz="0" w:space="0" w:color="auto"/>
      </w:divBdr>
    </w:div>
    <w:div w:id="742992613">
      <w:bodyDiv w:val="1"/>
      <w:marLeft w:val="0"/>
      <w:marRight w:val="0"/>
      <w:marTop w:val="0"/>
      <w:marBottom w:val="0"/>
      <w:divBdr>
        <w:top w:val="none" w:sz="0" w:space="0" w:color="auto"/>
        <w:left w:val="none" w:sz="0" w:space="0" w:color="auto"/>
        <w:bottom w:val="none" w:sz="0" w:space="0" w:color="auto"/>
        <w:right w:val="none" w:sz="0" w:space="0" w:color="auto"/>
      </w:divBdr>
    </w:div>
    <w:div w:id="743576485">
      <w:bodyDiv w:val="1"/>
      <w:marLeft w:val="0"/>
      <w:marRight w:val="0"/>
      <w:marTop w:val="0"/>
      <w:marBottom w:val="0"/>
      <w:divBdr>
        <w:top w:val="none" w:sz="0" w:space="0" w:color="auto"/>
        <w:left w:val="none" w:sz="0" w:space="0" w:color="auto"/>
        <w:bottom w:val="none" w:sz="0" w:space="0" w:color="auto"/>
        <w:right w:val="none" w:sz="0" w:space="0" w:color="auto"/>
      </w:divBdr>
    </w:div>
    <w:div w:id="749351219">
      <w:bodyDiv w:val="1"/>
      <w:marLeft w:val="0"/>
      <w:marRight w:val="0"/>
      <w:marTop w:val="0"/>
      <w:marBottom w:val="0"/>
      <w:divBdr>
        <w:top w:val="none" w:sz="0" w:space="0" w:color="auto"/>
        <w:left w:val="none" w:sz="0" w:space="0" w:color="auto"/>
        <w:bottom w:val="none" w:sz="0" w:space="0" w:color="auto"/>
        <w:right w:val="none" w:sz="0" w:space="0" w:color="auto"/>
      </w:divBdr>
    </w:div>
    <w:div w:id="752238116">
      <w:bodyDiv w:val="1"/>
      <w:marLeft w:val="0"/>
      <w:marRight w:val="0"/>
      <w:marTop w:val="0"/>
      <w:marBottom w:val="0"/>
      <w:divBdr>
        <w:top w:val="none" w:sz="0" w:space="0" w:color="auto"/>
        <w:left w:val="none" w:sz="0" w:space="0" w:color="auto"/>
        <w:bottom w:val="none" w:sz="0" w:space="0" w:color="auto"/>
        <w:right w:val="none" w:sz="0" w:space="0" w:color="auto"/>
      </w:divBdr>
    </w:div>
    <w:div w:id="752823095">
      <w:bodyDiv w:val="1"/>
      <w:marLeft w:val="0"/>
      <w:marRight w:val="0"/>
      <w:marTop w:val="0"/>
      <w:marBottom w:val="0"/>
      <w:divBdr>
        <w:top w:val="none" w:sz="0" w:space="0" w:color="auto"/>
        <w:left w:val="none" w:sz="0" w:space="0" w:color="auto"/>
        <w:bottom w:val="none" w:sz="0" w:space="0" w:color="auto"/>
        <w:right w:val="none" w:sz="0" w:space="0" w:color="auto"/>
      </w:divBdr>
    </w:div>
    <w:div w:id="753480491">
      <w:bodyDiv w:val="1"/>
      <w:marLeft w:val="0"/>
      <w:marRight w:val="0"/>
      <w:marTop w:val="0"/>
      <w:marBottom w:val="0"/>
      <w:divBdr>
        <w:top w:val="none" w:sz="0" w:space="0" w:color="auto"/>
        <w:left w:val="none" w:sz="0" w:space="0" w:color="auto"/>
        <w:bottom w:val="none" w:sz="0" w:space="0" w:color="auto"/>
        <w:right w:val="none" w:sz="0" w:space="0" w:color="auto"/>
      </w:divBdr>
    </w:div>
    <w:div w:id="754934429">
      <w:bodyDiv w:val="1"/>
      <w:marLeft w:val="0"/>
      <w:marRight w:val="0"/>
      <w:marTop w:val="0"/>
      <w:marBottom w:val="0"/>
      <w:divBdr>
        <w:top w:val="none" w:sz="0" w:space="0" w:color="auto"/>
        <w:left w:val="none" w:sz="0" w:space="0" w:color="auto"/>
        <w:bottom w:val="none" w:sz="0" w:space="0" w:color="auto"/>
        <w:right w:val="none" w:sz="0" w:space="0" w:color="auto"/>
      </w:divBdr>
    </w:div>
    <w:div w:id="755520753">
      <w:bodyDiv w:val="1"/>
      <w:marLeft w:val="0"/>
      <w:marRight w:val="0"/>
      <w:marTop w:val="0"/>
      <w:marBottom w:val="0"/>
      <w:divBdr>
        <w:top w:val="none" w:sz="0" w:space="0" w:color="auto"/>
        <w:left w:val="none" w:sz="0" w:space="0" w:color="auto"/>
        <w:bottom w:val="none" w:sz="0" w:space="0" w:color="auto"/>
        <w:right w:val="none" w:sz="0" w:space="0" w:color="auto"/>
      </w:divBdr>
    </w:div>
    <w:div w:id="755706822">
      <w:bodyDiv w:val="1"/>
      <w:marLeft w:val="0"/>
      <w:marRight w:val="0"/>
      <w:marTop w:val="0"/>
      <w:marBottom w:val="0"/>
      <w:divBdr>
        <w:top w:val="none" w:sz="0" w:space="0" w:color="auto"/>
        <w:left w:val="none" w:sz="0" w:space="0" w:color="auto"/>
        <w:bottom w:val="none" w:sz="0" w:space="0" w:color="auto"/>
        <w:right w:val="none" w:sz="0" w:space="0" w:color="auto"/>
      </w:divBdr>
    </w:div>
    <w:div w:id="756554565">
      <w:bodyDiv w:val="1"/>
      <w:marLeft w:val="0"/>
      <w:marRight w:val="0"/>
      <w:marTop w:val="0"/>
      <w:marBottom w:val="0"/>
      <w:divBdr>
        <w:top w:val="none" w:sz="0" w:space="0" w:color="auto"/>
        <w:left w:val="none" w:sz="0" w:space="0" w:color="auto"/>
        <w:bottom w:val="none" w:sz="0" w:space="0" w:color="auto"/>
        <w:right w:val="none" w:sz="0" w:space="0" w:color="auto"/>
      </w:divBdr>
    </w:div>
    <w:div w:id="757403288">
      <w:bodyDiv w:val="1"/>
      <w:marLeft w:val="0"/>
      <w:marRight w:val="0"/>
      <w:marTop w:val="0"/>
      <w:marBottom w:val="0"/>
      <w:divBdr>
        <w:top w:val="none" w:sz="0" w:space="0" w:color="auto"/>
        <w:left w:val="none" w:sz="0" w:space="0" w:color="auto"/>
        <w:bottom w:val="none" w:sz="0" w:space="0" w:color="auto"/>
        <w:right w:val="none" w:sz="0" w:space="0" w:color="auto"/>
      </w:divBdr>
    </w:div>
    <w:div w:id="757750358">
      <w:bodyDiv w:val="1"/>
      <w:marLeft w:val="0"/>
      <w:marRight w:val="0"/>
      <w:marTop w:val="0"/>
      <w:marBottom w:val="0"/>
      <w:divBdr>
        <w:top w:val="none" w:sz="0" w:space="0" w:color="auto"/>
        <w:left w:val="none" w:sz="0" w:space="0" w:color="auto"/>
        <w:bottom w:val="none" w:sz="0" w:space="0" w:color="auto"/>
        <w:right w:val="none" w:sz="0" w:space="0" w:color="auto"/>
      </w:divBdr>
    </w:div>
    <w:div w:id="758214510">
      <w:bodyDiv w:val="1"/>
      <w:marLeft w:val="0"/>
      <w:marRight w:val="0"/>
      <w:marTop w:val="0"/>
      <w:marBottom w:val="0"/>
      <w:divBdr>
        <w:top w:val="none" w:sz="0" w:space="0" w:color="auto"/>
        <w:left w:val="none" w:sz="0" w:space="0" w:color="auto"/>
        <w:bottom w:val="none" w:sz="0" w:space="0" w:color="auto"/>
        <w:right w:val="none" w:sz="0" w:space="0" w:color="auto"/>
      </w:divBdr>
    </w:div>
    <w:div w:id="758864304">
      <w:bodyDiv w:val="1"/>
      <w:marLeft w:val="0"/>
      <w:marRight w:val="0"/>
      <w:marTop w:val="0"/>
      <w:marBottom w:val="0"/>
      <w:divBdr>
        <w:top w:val="none" w:sz="0" w:space="0" w:color="auto"/>
        <w:left w:val="none" w:sz="0" w:space="0" w:color="auto"/>
        <w:bottom w:val="none" w:sz="0" w:space="0" w:color="auto"/>
        <w:right w:val="none" w:sz="0" w:space="0" w:color="auto"/>
      </w:divBdr>
    </w:div>
    <w:div w:id="759644417">
      <w:bodyDiv w:val="1"/>
      <w:marLeft w:val="0"/>
      <w:marRight w:val="0"/>
      <w:marTop w:val="0"/>
      <w:marBottom w:val="0"/>
      <w:divBdr>
        <w:top w:val="none" w:sz="0" w:space="0" w:color="auto"/>
        <w:left w:val="none" w:sz="0" w:space="0" w:color="auto"/>
        <w:bottom w:val="none" w:sz="0" w:space="0" w:color="auto"/>
        <w:right w:val="none" w:sz="0" w:space="0" w:color="auto"/>
      </w:divBdr>
    </w:div>
    <w:div w:id="761682712">
      <w:bodyDiv w:val="1"/>
      <w:marLeft w:val="0"/>
      <w:marRight w:val="0"/>
      <w:marTop w:val="0"/>
      <w:marBottom w:val="0"/>
      <w:divBdr>
        <w:top w:val="none" w:sz="0" w:space="0" w:color="auto"/>
        <w:left w:val="none" w:sz="0" w:space="0" w:color="auto"/>
        <w:bottom w:val="none" w:sz="0" w:space="0" w:color="auto"/>
        <w:right w:val="none" w:sz="0" w:space="0" w:color="auto"/>
      </w:divBdr>
    </w:div>
    <w:div w:id="761953332">
      <w:bodyDiv w:val="1"/>
      <w:marLeft w:val="0"/>
      <w:marRight w:val="0"/>
      <w:marTop w:val="0"/>
      <w:marBottom w:val="0"/>
      <w:divBdr>
        <w:top w:val="none" w:sz="0" w:space="0" w:color="auto"/>
        <w:left w:val="none" w:sz="0" w:space="0" w:color="auto"/>
        <w:bottom w:val="none" w:sz="0" w:space="0" w:color="auto"/>
        <w:right w:val="none" w:sz="0" w:space="0" w:color="auto"/>
      </w:divBdr>
    </w:div>
    <w:div w:id="762066124">
      <w:bodyDiv w:val="1"/>
      <w:marLeft w:val="0"/>
      <w:marRight w:val="0"/>
      <w:marTop w:val="0"/>
      <w:marBottom w:val="0"/>
      <w:divBdr>
        <w:top w:val="none" w:sz="0" w:space="0" w:color="auto"/>
        <w:left w:val="none" w:sz="0" w:space="0" w:color="auto"/>
        <w:bottom w:val="none" w:sz="0" w:space="0" w:color="auto"/>
        <w:right w:val="none" w:sz="0" w:space="0" w:color="auto"/>
      </w:divBdr>
    </w:div>
    <w:div w:id="762070234">
      <w:bodyDiv w:val="1"/>
      <w:marLeft w:val="0"/>
      <w:marRight w:val="0"/>
      <w:marTop w:val="0"/>
      <w:marBottom w:val="0"/>
      <w:divBdr>
        <w:top w:val="none" w:sz="0" w:space="0" w:color="auto"/>
        <w:left w:val="none" w:sz="0" w:space="0" w:color="auto"/>
        <w:bottom w:val="none" w:sz="0" w:space="0" w:color="auto"/>
        <w:right w:val="none" w:sz="0" w:space="0" w:color="auto"/>
      </w:divBdr>
    </w:div>
    <w:div w:id="765729254">
      <w:bodyDiv w:val="1"/>
      <w:marLeft w:val="0"/>
      <w:marRight w:val="0"/>
      <w:marTop w:val="0"/>
      <w:marBottom w:val="0"/>
      <w:divBdr>
        <w:top w:val="none" w:sz="0" w:space="0" w:color="auto"/>
        <w:left w:val="none" w:sz="0" w:space="0" w:color="auto"/>
        <w:bottom w:val="none" w:sz="0" w:space="0" w:color="auto"/>
        <w:right w:val="none" w:sz="0" w:space="0" w:color="auto"/>
      </w:divBdr>
    </w:div>
    <w:div w:id="766852442">
      <w:bodyDiv w:val="1"/>
      <w:marLeft w:val="0"/>
      <w:marRight w:val="0"/>
      <w:marTop w:val="0"/>
      <w:marBottom w:val="0"/>
      <w:divBdr>
        <w:top w:val="none" w:sz="0" w:space="0" w:color="auto"/>
        <w:left w:val="none" w:sz="0" w:space="0" w:color="auto"/>
        <w:bottom w:val="none" w:sz="0" w:space="0" w:color="auto"/>
        <w:right w:val="none" w:sz="0" w:space="0" w:color="auto"/>
      </w:divBdr>
    </w:div>
    <w:div w:id="768309132">
      <w:bodyDiv w:val="1"/>
      <w:marLeft w:val="0"/>
      <w:marRight w:val="0"/>
      <w:marTop w:val="0"/>
      <w:marBottom w:val="0"/>
      <w:divBdr>
        <w:top w:val="none" w:sz="0" w:space="0" w:color="auto"/>
        <w:left w:val="none" w:sz="0" w:space="0" w:color="auto"/>
        <w:bottom w:val="none" w:sz="0" w:space="0" w:color="auto"/>
        <w:right w:val="none" w:sz="0" w:space="0" w:color="auto"/>
      </w:divBdr>
    </w:div>
    <w:div w:id="768543221">
      <w:bodyDiv w:val="1"/>
      <w:marLeft w:val="0"/>
      <w:marRight w:val="0"/>
      <w:marTop w:val="0"/>
      <w:marBottom w:val="0"/>
      <w:divBdr>
        <w:top w:val="none" w:sz="0" w:space="0" w:color="auto"/>
        <w:left w:val="none" w:sz="0" w:space="0" w:color="auto"/>
        <w:bottom w:val="none" w:sz="0" w:space="0" w:color="auto"/>
        <w:right w:val="none" w:sz="0" w:space="0" w:color="auto"/>
      </w:divBdr>
    </w:div>
    <w:div w:id="769352258">
      <w:bodyDiv w:val="1"/>
      <w:marLeft w:val="0"/>
      <w:marRight w:val="0"/>
      <w:marTop w:val="0"/>
      <w:marBottom w:val="0"/>
      <w:divBdr>
        <w:top w:val="none" w:sz="0" w:space="0" w:color="auto"/>
        <w:left w:val="none" w:sz="0" w:space="0" w:color="auto"/>
        <w:bottom w:val="none" w:sz="0" w:space="0" w:color="auto"/>
        <w:right w:val="none" w:sz="0" w:space="0" w:color="auto"/>
      </w:divBdr>
    </w:div>
    <w:div w:id="771318394">
      <w:bodyDiv w:val="1"/>
      <w:marLeft w:val="0"/>
      <w:marRight w:val="0"/>
      <w:marTop w:val="0"/>
      <w:marBottom w:val="0"/>
      <w:divBdr>
        <w:top w:val="none" w:sz="0" w:space="0" w:color="auto"/>
        <w:left w:val="none" w:sz="0" w:space="0" w:color="auto"/>
        <w:bottom w:val="none" w:sz="0" w:space="0" w:color="auto"/>
        <w:right w:val="none" w:sz="0" w:space="0" w:color="auto"/>
      </w:divBdr>
    </w:div>
    <w:div w:id="773132164">
      <w:bodyDiv w:val="1"/>
      <w:marLeft w:val="0"/>
      <w:marRight w:val="0"/>
      <w:marTop w:val="0"/>
      <w:marBottom w:val="0"/>
      <w:divBdr>
        <w:top w:val="none" w:sz="0" w:space="0" w:color="auto"/>
        <w:left w:val="none" w:sz="0" w:space="0" w:color="auto"/>
        <w:bottom w:val="none" w:sz="0" w:space="0" w:color="auto"/>
        <w:right w:val="none" w:sz="0" w:space="0" w:color="auto"/>
      </w:divBdr>
    </w:div>
    <w:div w:id="775827100">
      <w:bodyDiv w:val="1"/>
      <w:marLeft w:val="0"/>
      <w:marRight w:val="0"/>
      <w:marTop w:val="0"/>
      <w:marBottom w:val="0"/>
      <w:divBdr>
        <w:top w:val="none" w:sz="0" w:space="0" w:color="auto"/>
        <w:left w:val="none" w:sz="0" w:space="0" w:color="auto"/>
        <w:bottom w:val="none" w:sz="0" w:space="0" w:color="auto"/>
        <w:right w:val="none" w:sz="0" w:space="0" w:color="auto"/>
      </w:divBdr>
    </w:div>
    <w:div w:id="775908595">
      <w:bodyDiv w:val="1"/>
      <w:marLeft w:val="0"/>
      <w:marRight w:val="0"/>
      <w:marTop w:val="0"/>
      <w:marBottom w:val="0"/>
      <w:divBdr>
        <w:top w:val="none" w:sz="0" w:space="0" w:color="auto"/>
        <w:left w:val="none" w:sz="0" w:space="0" w:color="auto"/>
        <w:bottom w:val="none" w:sz="0" w:space="0" w:color="auto"/>
        <w:right w:val="none" w:sz="0" w:space="0" w:color="auto"/>
      </w:divBdr>
    </w:div>
    <w:div w:id="776877130">
      <w:bodyDiv w:val="1"/>
      <w:marLeft w:val="0"/>
      <w:marRight w:val="0"/>
      <w:marTop w:val="0"/>
      <w:marBottom w:val="0"/>
      <w:divBdr>
        <w:top w:val="none" w:sz="0" w:space="0" w:color="auto"/>
        <w:left w:val="none" w:sz="0" w:space="0" w:color="auto"/>
        <w:bottom w:val="none" w:sz="0" w:space="0" w:color="auto"/>
        <w:right w:val="none" w:sz="0" w:space="0" w:color="auto"/>
      </w:divBdr>
    </w:div>
    <w:div w:id="776947622">
      <w:bodyDiv w:val="1"/>
      <w:marLeft w:val="0"/>
      <w:marRight w:val="0"/>
      <w:marTop w:val="0"/>
      <w:marBottom w:val="0"/>
      <w:divBdr>
        <w:top w:val="none" w:sz="0" w:space="0" w:color="auto"/>
        <w:left w:val="none" w:sz="0" w:space="0" w:color="auto"/>
        <w:bottom w:val="none" w:sz="0" w:space="0" w:color="auto"/>
        <w:right w:val="none" w:sz="0" w:space="0" w:color="auto"/>
      </w:divBdr>
    </w:div>
    <w:div w:id="777062880">
      <w:bodyDiv w:val="1"/>
      <w:marLeft w:val="0"/>
      <w:marRight w:val="0"/>
      <w:marTop w:val="0"/>
      <w:marBottom w:val="0"/>
      <w:divBdr>
        <w:top w:val="none" w:sz="0" w:space="0" w:color="auto"/>
        <w:left w:val="none" w:sz="0" w:space="0" w:color="auto"/>
        <w:bottom w:val="none" w:sz="0" w:space="0" w:color="auto"/>
        <w:right w:val="none" w:sz="0" w:space="0" w:color="auto"/>
      </w:divBdr>
    </w:div>
    <w:div w:id="777332740">
      <w:bodyDiv w:val="1"/>
      <w:marLeft w:val="0"/>
      <w:marRight w:val="0"/>
      <w:marTop w:val="0"/>
      <w:marBottom w:val="0"/>
      <w:divBdr>
        <w:top w:val="none" w:sz="0" w:space="0" w:color="auto"/>
        <w:left w:val="none" w:sz="0" w:space="0" w:color="auto"/>
        <w:bottom w:val="none" w:sz="0" w:space="0" w:color="auto"/>
        <w:right w:val="none" w:sz="0" w:space="0" w:color="auto"/>
      </w:divBdr>
    </w:div>
    <w:div w:id="778182250">
      <w:bodyDiv w:val="1"/>
      <w:marLeft w:val="0"/>
      <w:marRight w:val="0"/>
      <w:marTop w:val="0"/>
      <w:marBottom w:val="0"/>
      <w:divBdr>
        <w:top w:val="none" w:sz="0" w:space="0" w:color="auto"/>
        <w:left w:val="none" w:sz="0" w:space="0" w:color="auto"/>
        <w:bottom w:val="none" w:sz="0" w:space="0" w:color="auto"/>
        <w:right w:val="none" w:sz="0" w:space="0" w:color="auto"/>
      </w:divBdr>
    </w:div>
    <w:div w:id="778258313">
      <w:bodyDiv w:val="1"/>
      <w:marLeft w:val="0"/>
      <w:marRight w:val="0"/>
      <w:marTop w:val="0"/>
      <w:marBottom w:val="0"/>
      <w:divBdr>
        <w:top w:val="none" w:sz="0" w:space="0" w:color="auto"/>
        <w:left w:val="none" w:sz="0" w:space="0" w:color="auto"/>
        <w:bottom w:val="none" w:sz="0" w:space="0" w:color="auto"/>
        <w:right w:val="none" w:sz="0" w:space="0" w:color="auto"/>
      </w:divBdr>
    </w:div>
    <w:div w:id="778371569">
      <w:bodyDiv w:val="1"/>
      <w:marLeft w:val="0"/>
      <w:marRight w:val="0"/>
      <w:marTop w:val="0"/>
      <w:marBottom w:val="0"/>
      <w:divBdr>
        <w:top w:val="none" w:sz="0" w:space="0" w:color="auto"/>
        <w:left w:val="none" w:sz="0" w:space="0" w:color="auto"/>
        <w:bottom w:val="none" w:sz="0" w:space="0" w:color="auto"/>
        <w:right w:val="none" w:sz="0" w:space="0" w:color="auto"/>
      </w:divBdr>
    </w:div>
    <w:div w:id="778909227">
      <w:bodyDiv w:val="1"/>
      <w:marLeft w:val="0"/>
      <w:marRight w:val="0"/>
      <w:marTop w:val="0"/>
      <w:marBottom w:val="0"/>
      <w:divBdr>
        <w:top w:val="none" w:sz="0" w:space="0" w:color="auto"/>
        <w:left w:val="none" w:sz="0" w:space="0" w:color="auto"/>
        <w:bottom w:val="none" w:sz="0" w:space="0" w:color="auto"/>
        <w:right w:val="none" w:sz="0" w:space="0" w:color="auto"/>
      </w:divBdr>
    </w:div>
    <w:div w:id="782115564">
      <w:bodyDiv w:val="1"/>
      <w:marLeft w:val="0"/>
      <w:marRight w:val="0"/>
      <w:marTop w:val="0"/>
      <w:marBottom w:val="0"/>
      <w:divBdr>
        <w:top w:val="none" w:sz="0" w:space="0" w:color="auto"/>
        <w:left w:val="none" w:sz="0" w:space="0" w:color="auto"/>
        <w:bottom w:val="none" w:sz="0" w:space="0" w:color="auto"/>
        <w:right w:val="none" w:sz="0" w:space="0" w:color="auto"/>
      </w:divBdr>
    </w:div>
    <w:div w:id="783764507">
      <w:bodyDiv w:val="1"/>
      <w:marLeft w:val="0"/>
      <w:marRight w:val="0"/>
      <w:marTop w:val="0"/>
      <w:marBottom w:val="0"/>
      <w:divBdr>
        <w:top w:val="none" w:sz="0" w:space="0" w:color="auto"/>
        <w:left w:val="none" w:sz="0" w:space="0" w:color="auto"/>
        <w:bottom w:val="none" w:sz="0" w:space="0" w:color="auto"/>
        <w:right w:val="none" w:sz="0" w:space="0" w:color="auto"/>
      </w:divBdr>
    </w:div>
    <w:div w:id="784692901">
      <w:bodyDiv w:val="1"/>
      <w:marLeft w:val="0"/>
      <w:marRight w:val="0"/>
      <w:marTop w:val="0"/>
      <w:marBottom w:val="0"/>
      <w:divBdr>
        <w:top w:val="none" w:sz="0" w:space="0" w:color="auto"/>
        <w:left w:val="none" w:sz="0" w:space="0" w:color="auto"/>
        <w:bottom w:val="none" w:sz="0" w:space="0" w:color="auto"/>
        <w:right w:val="none" w:sz="0" w:space="0" w:color="auto"/>
      </w:divBdr>
    </w:div>
    <w:div w:id="785539469">
      <w:bodyDiv w:val="1"/>
      <w:marLeft w:val="0"/>
      <w:marRight w:val="0"/>
      <w:marTop w:val="0"/>
      <w:marBottom w:val="0"/>
      <w:divBdr>
        <w:top w:val="none" w:sz="0" w:space="0" w:color="auto"/>
        <w:left w:val="none" w:sz="0" w:space="0" w:color="auto"/>
        <w:bottom w:val="none" w:sz="0" w:space="0" w:color="auto"/>
        <w:right w:val="none" w:sz="0" w:space="0" w:color="auto"/>
      </w:divBdr>
    </w:div>
    <w:div w:id="786121588">
      <w:bodyDiv w:val="1"/>
      <w:marLeft w:val="0"/>
      <w:marRight w:val="0"/>
      <w:marTop w:val="0"/>
      <w:marBottom w:val="0"/>
      <w:divBdr>
        <w:top w:val="none" w:sz="0" w:space="0" w:color="auto"/>
        <w:left w:val="none" w:sz="0" w:space="0" w:color="auto"/>
        <w:bottom w:val="none" w:sz="0" w:space="0" w:color="auto"/>
        <w:right w:val="none" w:sz="0" w:space="0" w:color="auto"/>
      </w:divBdr>
    </w:div>
    <w:div w:id="787166945">
      <w:bodyDiv w:val="1"/>
      <w:marLeft w:val="0"/>
      <w:marRight w:val="0"/>
      <w:marTop w:val="0"/>
      <w:marBottom w:val="0"/>
      <w:divBdr>
        <w:top w:val="none" w:sz="0" w:space="0" w:color="auto"/>
        <w:left w:val="none" w:sz="0" w:space="0" w:color="auto"/>
        <w:bottom w:val="none" w:sz="0" w:space="0" w:color="auto"/>
        <w:right w:val="none" w:sz="0" w:space="0" w:color="auto"/>
      </w:divBdr>
    </w:div>
    <w:div w:id="787818557">
      <w:bodyDiv w:val="1"/>
      <w:marLeft w:val="0"/>
      <w:marRight w:val="0"/>
      <w:marTop w:val="0"/>
      <w:marBottom w:val="0"/>
      <w:divBdr>
        <w:top w:val="none" w:sz="0" w:space="0" w:color="auto"/>
        <w:left w:val="none" w:sz="0" w:space="0" w:color="auto"/>
        <w:bottom w:val="none" w:sz="0" w:space="0" w:color="auto"/>
        <w:right w:val="none" w:sz="0" w:space="0" w:color="auto"/>
      </w:divBdr>
    </w:div>
    <w:div w:id="788203094">
      <w:bodyDiv w:val="1"/>
      <w:marLeft w:val="0"/>
      <w:marRight w:val="0"/>
      <w:marTop w:val="0"/>
      <w:marBottom w:val="0"/>
      <w:divBdr>
        <w:top w:val="none" w:sz="0" w:space="0" w:color="auto"/>
        <w:left w:val="none" w:sz="0" w:space="0" w:color="auto"/>
        <w:bottom w:val="none" w:sz="0" w:space="0" w:color="auto"/>
        <w:right w:val="none" w:sz="0" w:space="0" w:color="auto"/>
      </w:divBdr>
    </w:div>
    <w:div w:id="789132830">
      <w:bodyDiv w:val="1"/>
      <w:marLeft w:val="0"/>
      <w:marRight w:val="0"/>
      <w:marTop w:val="0"/>
      <w:marBottom w:val="0"/>
      <w:divBdr>
        <w:top w:val="none" w:sz="0" w:space="0" w:color="auto"/>
        <w:left w:val="none" w:sz="0" w:space="0" w:color="auto"/>
        <w:bottom w:val="none" w:sz="0" w:space="0" w:color="auto"/>
        <w:right w:val="none" w:sz="0" w:space="0" w:color="auto"/>
      </w:divBdr>
    </w:div>
    <w:div w:id="789208595">
      <w:bodyDiv w:val="1"/>
      <w:marLeft w:val="0"/>
      <w:marRight w:val="0"/>
      <w:marTop w:val="0"/>
      <w:marBottom w:val="0"/>
      <w:divBdr>
        <w:top w:val="none" w:sz="0" w:space="0" w:color="auto"/>
        <w:left w:val="none" w:sz="0" w:space="0" w:color="auto"/>
        <w:bottom w:val="none" w:sz="0" w:space="0" w:color="auto"/>
        <w:right w:val="none" w:sz="0" w:space="0" w:color="auto"/>
      </w:divBdr>
    </w:div>
    <w:div w:id="789516492">
      <w:bodyDiv w:val="1"/>
      <w:marLeft w:val="0"/>
      <w:marRight w:val="0"/>
      <w:marTop w:val="0"/>
      <w:marBottom w:val="0"/>
      <w:divBdr>
        <w:top w:val="none" w:sz="0" w:space="0" w:color="auto"/>
        <w:left w:val="none" w:sz="0" w:space="0" w:color="auto"/>
        <w:bottom w:val="none" w:sz="0" w:space="0" w:color="auto"/>
        <w:right w:val="none" w:sz="0" w:space="0" w:color="auto"/>
      </w:divBdr>
    </w:div>
    <w:div w:id="789937630">
      <w:bodyDiv w:val="1"/>
      <w:marLeft w:val="0"/>
      <w:marRight w:val="0"/>
      <w:marTop w:val="0"/>
      <w:marBottom w:val="0"/>
      <w:divBdr>
        <w:top w:val="none" w:sz="0" w:space="0" w:color="auto"/>
        <w:left w:val="none" w:sz="0" w:space="0" w:color="auto"/>
        <w:bottom w:val="none" w:sz="0" w:space="0" w:color="auto"/>
        <w:right w:val="none" w:sz="0" w:space="0" w:color="auto"/>
      </w:divBdr>
    </w:div>
    <w:div w:id="793711371">
      <w:bodyDiv w:val="1"/>
      <w:marLeft w:val="0"/>
      <w:marRight w:val="0"/>
      <w:marTop w:val="0"/>
      <w:marBottom w:val="0"/>
      <w:divBdr>
        <w:top w:val="none" w:sz="0" w:space="0" w:color="auto"/>
        <w:left w:val="none" w:sz="0" w:space="0" w:color="auto"/>
        <w:bottom w:val="none" w:sz="0" w:space="0" w:color="auto"/>
        <w:right w:val="none" w:sz="0" w:space="0" w:color="auto"/>
      </w:divBdr>
    </w:div>
    <w:div w:id="795368313">
      <w:bodyDiv w:val="1"/>
      <w:marLeft w:val="0"/>
      <w:marRight w:val="0"/>
      <w:marTop w:val="0"/>
      <w:marBottom w:val="0"/>
      <w:divBdr>
        <w:top w:val="none" w:sz="0" w:space="0" w:color="auto"/>
        <w:left w:val="none" w:sz="0" w:space="0" w:color="auto"/>
        <w:bottom w:val="none" w:sz="0" w:space="0" w:color="auto"/>
        <w:right w:val="none" w:sz="0" w:space="0" w:color="auto"/>
      </w:divBdr>
    </w:div>
    <w:div w:id="797259740">
      <w:bodyDiv w:val="1"/>
      <w:marLeft w:val="0"/>
      <w:marRight w:val="0"/>
      <w:marTop w:val="0"/>
      <w:marBottom w:val="0"/>
      <w:divBdr>
        <w:top w:val="none" w:sz="0" w:space="0" w:color="auto"/>
        <w:left w:val="none" w:sz="0" w:space="0" w:color="auto"/>
        <w:bottom w:val="none" w:sz="0" w:space="0" w:color="auto"/>
        <w:right w:val="none" w:sz="0" w:space="0" w:color="auto"/>
      </w:divBdr>
    </w:div>
    <w:div w:id="797643688">
      <w:bodyDiv w:val="1"/>
      <w:marLeft w:val="0"/>
      <w:marRight w:val="0"/>
      <w:marTop w:val="0"/>
      <w:marBottom w:val="0"/>
      <w:divBdr>
        <w:top w:val="none" w:sz="0" w:space="0" w:color="auto"/>
        <w:left w:val="none" w:sz="0" w:space="0" w:color="auto"/>
        <w:bottom w:val="none" w:sz="0" w:space="0" w:color="auto"/>
        <w:right w:val="none" w:sz="0" w:space="0" w:color="auto"/>
      </w:divBdr>
    </w:div>
    <w:div w:id="797797551">
      <w:bodyDiv w:val="1"/>
      <w:marLeft w:val="0"/>
      <w:marRight w:val="0"/>
      <w:marTop w:val="0"/>
      <w:marBottom w:val="0"/>
      <w:divBdr>
        <w:top w:val="none" w:sz="0" w:space="0" w:color="auto"/>
        <w:left w:val="none" w:sz="0" w:space="0" w:color="auto"/>
        <w:bottom w:val="none" w:sz="0" w:space="0" w:color="auto"/>
        <w:right w:val="none" w:sz="0" w:space="0" w:color="auto"/>
      </w:divBdr>
    </w:div>
    <w:div w:id="798188680">
      <w:bodyDiv w:val="1"/>
      <w:marLeft w:val="0"/>
      <w:marRight w:val="0"/>
      <w:marTop w:val="0"/>
      <w:marBottom w:val="0"/>
      <w:divBdr>
        <w:top w:val="none" w:sz="0" w:space="0" w:color="auto"/>
        <w:left w:val="none" w:sz="0" w:space="0" w:color="auto"/>
        <w:bottom w:val="none" w:sz="0" w:space="0" w:color="auto"/>
        <w:right w:val="none" w:sz="0" w:space="0" w:color="auto"/>
      </w:divBdr>
    </w:div>
    <w:div w:id="799498818">
      <w:bodyDiv w:val="1"/>
      <w:marLeft w:val="0"/>
      <w:marRight w:val="0"/>
      <w:marTop w:val="0"/>
      <w:marBottom w:val="0"/>
      <w:divBdr>
        <w:top w:val="none" w:sz="0" w:space="0" w:color="auto"/>
        <w:left w:val="none" w:sz="0" w:space="0" w:color="auto"/>
        <w:bottom w:val="none" w:sz="0" w:space="0" w:color="auto"/>
        <w:right w:val="none" w:sz="0" w:space="0" w:color="auto"/>
      </w:divBdr>
    </w:div>
    <w:div w:id="800030485">
      <w:bodyDiv w:val="1"/>
      <w:marLeft w:val="0"/>
      <w:marRight w:val="0"/>
      <w:marTop w:val="0"/>
      <w:marBottom w:val="0"/>
      <w:divBdr>
        <w:top w:val="none" w:sz="0" w:space="0" w:color="auto"/>
        <w:left w:val="none" w:sz="0" w:space="0" w:color="auto"/>
        <w:bottom w:val="none" w:sz="0" w:space="0" w:color="auto"/>
        <w:right w:val="none" w:sz="0" w:space="0" w:color="auto"/>
      </w:divBdr>
    </w:div>
    <w:div w:id="802506943">
      <w:bodyDiv w:val="1"/>
      <w:marLeft w:val="0"/>
      <w:marRight w:val="0"/>
      <w:marTop w:val="0"/>
      <w:marBottom w:val="0"/>
      <w:divBdr>
        <w:top w:val="none" w:sz="0" w:space="0" w:color="auto"/>
        <w:left w:val="none" w:sz="0" w:space="0" w:color="auto"/>
        <w:bottom w:val="none" w:sz="0" w:space="0" w:color="auto"/>
        <w:right w:val="none" w:sz="0" w:space="0" w:color="auto"/>
      </w:divBdr>
    </w:div>
    <w:div w:id="803230569">
      <w:bodyDiv w:val="1"/>
      <w:marLeft w:val="0"/>
      <w:marRight w:val="0"/>
      <w:marTop w:val="0"/>
      <w:marBottom w:val="0"/>
      <w:divBdr>
        <w:top w:val="none" w:sz="0" w:space="0" w:color="auto"/>
        <w:left w:val="none" w:sz="0" w:space="0" w:color="auto"/>
        <w:bottom w:val="none" w:sz="0" w:space="0" w:color="auto"/>
        <w:right w:val="none" w:sz="0" w:space="0" w:color="auto"/>
      </w:divBdr>
    </w:div>
    <w:div w:id="803502412">
      <w:bodyDiv w:val="1"/>
      <w:marLeft w:val="0"/>
      <w:marRight w:val="0"/>
      <w:marTop w:val="0"/>
      <w:marBottom w:val="0"/>
      <w:divBdr>
        <w:top w:val="none" w:sz="0" w:space="0" w:color="auto"/>
        <w:left w:val="none" w:sz="0" w:space="0" w:color="auto"/>
        <w:bottom w:val="none" w:sz="0" w:space="0" w:color="auto"/>
        <w:right w:val="none" w:sz="0" w:space="0" w:color="auto"/>
      </w:divBdr>
    </w:div>
    <w:div w:id="803620553">
      <w:bodyDiv w:val="1"/>
      <w:marLeft w:val="0"/>
      <w:marRight w:val="0"/>
      <w:marTop w:val="0"/>
      <w:marBottom w:val="0"/>
      <w:divBdr>
        <w:top w:val="none" w:sz="0" w:space="0" w:color="auto"/>
        <w:left w:val="none" w:sz="0" w:space="0" w:color="auto"/>
        <w:bottom w:val="none" w:sz="0" w:space="0" w:color="auto"/>
        <w:right w:val="none" w:sz="0" w:space="0" w:color="auto"/>
      </w:divBdr>
    </w:div>
    <w:div w:id="803960636">
      <w:bodyDiv w:val="1"/>
      <w:marLeft w:val="0"/>
      <w:marRight w:val="0"/>
      <w:marTop w:val="0"/>
      <w:marBottom w:val="0"/>
      <w:divBdr>
        <w:top w:val="none" w:sz="0" w:space="0" w:color="auto"/>
        <w:left w:val="none" w:sz="0" w:space="0" w:color="auto"/>
        <w:bottom w:val="none" w:sz="0" w:space="0" w:color="auto"/>
        <w:right w:val="none" w:sz="0" w:space="0" w:color="auto"/>
      </w:divBdr>
    </w:div>
    <w:div w:id="804008489">
      <w:bodyDiv w:val="1"/>
      <w:marLeft w:val="0"/>
      <w:marRight w:val="0"/>
      <w:marTop w:val="0"/>
      <w:marBottom w:val="0"/>
      <w:divBdr>
        <w:top w:val="none" w:sz="0" w:space="0" w:color="auto"/>
        <w:left w:val="none" w:sz="0" w:space="0" w:color="auto"/>
        <w:bottom w:val="none" w:sz="0" w:space="0" w:color="auto"/>
        <w:right w:val="none" w:sz="0" w:space="0" w:color="auto"/>
      </w:divBdr>
    </w:div>
    <w:div w:id="805590504">
      <w:bodyDiv w:val="1"/>
      <w:marLeft w:val="0"/>
      <w:marRight w:val="0"/>
      <w:marTop w:val="0"/>
      <w:marBottom w:val="0"/>
      <w:divBdr>
        <w:top w:val="none" w:sz="0" w:space="0" w:color="auto"/>
        <w:left w:val="none" w:sz="0" w:space="0" w:color="auto"/>
        <w:bottom w:val="none" w:sz="0" w:space="0" w:color="auto"/>
        <w:right w:val="none" w:sz="0" w:space="0" w:color="auto"/>
      </w:divBdr>
    </w:div>
    <w:div w:id="805976917">
      <w:bodyDiv w:val="1"/>
      <w:marLeft w:val="0"/>
      <w:marRight w:val="0"/>
      <w:marTop w:val="0"/>
      <w:marBottom w:val="0"/>
      <w:divBdr>
        <w:top w:val="none" w:sz="0" w:space="0" w:color="auto"/>
        <w:left w:val="none" w:sz="0" w:space="0" w:color="auto"/>
        <w:bottom w:val="none" w:sz="0" w:space="0" w:color="auto"/>
        <w:right w:val="none" w:sz="0" w:space="0" w:color="auto"/>
      </w:divBdr>
    </w:div>
    <w:div w:id="806896471">
      <w:bodyDiv w:val="1"/>
      <w:marLeft w:val="0"/>
      <w:marRight w:val="0"/>
      <w:marTop w:val="0"/>
      <w:marBottom w:val="0"/>
      <w:divBdr>
        <w:top w:val="none" w:sz="0" w:space="0" w:color="auto"/>
        <w:left w:val="none" w:sz="0" w:space="0" w:color="auto"/>
        <w:bottom w:val="none" w:sz="0" w:space="0" w:color="auto"/>
        <w:right w:val="none" w:sz="0" w:space="0" w:color="auto"/>
      </w:divBdr>
    </w:div>
    <w:div w:id="806975780">
      <w:bodyDiv w:val="1"/>
      <w:marLeft w:val="0"/>
      <w:marRight w:val="0"/>
      <w:marTop w:val="0"/>
      <w:marBottom w:val="0"/>
      <w:divBdr>
        <w:top w:val="none" w:sz="0" w:space="0" w:color="auto"/>
        <w:left w:val="none" w:sz="0" w:space="0" w:color="auto"/>
        <w:bottom w:val="none" w:sz="0" w:space="0" w:color="auto"/>
        <w:right w:val="none" w:sz="0" w:space="0" w:color="auto"/>
      </w:divBdr>
    </w:div>
    <w:div w:id="807892793">
      <w:bodyDiv w:val="1"/>
      <w:marLeft w:val="0"/>
      <w:marRight w:val="0"/>
      <w:marTop w:val="0"/>
      <w:marBottom w:val="0"/>
      <w:divBdr>
        <w:top w:val="none" w:sz="0" w:space="0" w:color="auto"/>
        <w:left w:val="none" w:sz="0" w:space="0" w:color="auto"/>
        <w:bottom w:val="none" w:sz="0" w:space="0" w:color="auto"/>
        <w:right w:val="none" w:sz="0" w:space="0" w:color="auto"/>
      </w:divBdr>
    </w:div>
    <w:div w:id="811485211">
      <w:bodyDiv w:val="1"/>
      <w:marLeft w:val="0"/>
      <w:marRight w:val="0"/>
      <w:marTop w:val="0"/>
      <w:marBottom w:val="0"/>
      <w:divBdr>
        <w:top w:val="none" w:sz="0" w:space="0" w:color="auto"/>
        <w:left w:val="none" w:sz="0" w:space="0" w:color="auto"/>
        <w:bottom w:val="none" w:sz="0" w:space="0" w:color="auto"/>
        <w:right w:val="none" w:sz="0" w:space="0" w:color="auto"/>
      </w:divBdr>
    </w:div>
    <w:div w:id="815801473">
      <w:bodyDiv w:val="1"/>
      <w:marLeft w:val="0"/>
      <w:marRight w:val="0"/>
      <w:marTop w:val="0"/>
      <w:marBottom w:val="0"/>
      <w:divBdr>
        <w:top w:val="none" w:sz="0" w:space="0" w:color="auto"/>
        <w:left w:val="none" w:sz="0" w:space="0" w:color="auto"/>
        <w:bottom w:val="none" w:sz="0" w:space="0" w:color="auto"/>
        <w:right w:val="none" w:sz="0" w:space="0" w:color="auto"/>
      </w:divBdr>
    </w:div>
    <w:div w:id="815874566">
      <w:bodyDiv w:val="1"/>
      <w:marLeft w:val="0"/>
      <w:marRight w:val="0"/>
      <w:marTop w:val="0"/>
      <w:marBottom w:val="0"/>
      <w:divBdr>
        <w:top w:val="none" w:sz="0" w:space="0" w:color="auto"/>
        <w:left w:val="none" w:sz="0" w:space="0" w:color="auto"/>
        <w:bottom w:val="none" w:sz="0" w:space="0" w:color="auto"/>
        <w:right w:val="none" w:sz="0" w:space="0" w:color="auto"/>
      </w:divBdr>
    </w:div>
    <w:div w:id="817843574">
      <w:bodyDiv w:val="1"/>
      <w:marLeft w:val="0"/>
      <w:marRight w:val="0"/>
      <w:marTop w:val="0"/>
      <w:marBottom w:val="0"/>
      <w:divBdr>
        <w:top w:val="none" w:sz="0" w:space="0" w:color="auto"/>
        <w:left w:val="none" w:sz="0" w:space="0" w:color="auto"/>
        <w:bottom w:val="none" w:sz="0" w:space="0" w:color="auto"/>
        <w:right w:val="none" w:sz="0" w:space="0" w:color="auto"/>
      </w:divBdr>
    </w:div>
    <w:div w:id="818570847">
      <w:bodyDiv w:val="1"/>
      <w:marLeft w:val="0"/>
      <w:marRight w:val="0"/>
      <w:marTop w:val="0"/>
      <w:marBottom w:val="0"/>
      <w:divBdr>
        <w:top w:val="none" w:sz="0" w:space="0" w:color="auto"/>
        <w:left w:val="none" w:sz="0" w:space="0" w:color="auto"/>
        <w:bottom w:val="none" w:sz="0" w:space="0" w:color="auto"/>
        <w:right w:val="none" w:sz="0" w:space="0" w:color="auto"/>
      </w:divBdr>
    </w:div>
    <w:div w:id="818764267">
      <w:bodyDiv w:val="1"/>
      <w:marLeft w:val="0"/>
      <w:marRight w:val="0"/>
      <w:marTop w:val="0"/>
      <w:marBottom w:val="0"/>
      <w:divBdr>
        <w:top w:val="none" w:sz="0" w:space="0" w:color="auto"/>
        <w:left w:val="none" w:sz="0" w:space="0" w:color="auto"/>
        <w:bottom w:val="none" w:sz="0" w:space="0" w:color="auto"/>
        <w:right w:val="none" w:sz="0" w:space="0" w:color="auto"/>
      </w:divBdr>
    </w:div>
    <w:div w:id="819033462">
      <w:bodyDiv w:val="1"/>
      <w:marLeft w:val="0"/>
      <w:marRight w:val="0"/>
      <w:marTop w:val="0"/>
      <w:marBottom w:val="0"/>
      <w:divBdr>
        <w:top w:val="none" w:sz="0" w:space="0" w:color="auto"/>
        <w:left w:val="none" w:sz="0" w:space="0" w:color="auto"/>
        <w:bottom w:val="none" w:sz="0" w:space="0" w:color="auto"/>
        <w:right w:val="none" w:sz="0" w:space="0" w:color="auto"/>
      </w:divBdr>
    </w:div>
    <w:div w:id="820385759">
      <w:bodyDiv w:val="1"/>
      <w:marLeft w:val="0"/>
      <w:marRight w:val="0"/>
      <w:marTop w:val="0"/>
      <w:marBottom w:val="0"/>
      <w:divBdr>
        <w:top w:val="none" w:sz="0" w:space="0" w:color="auto"/>
        <w:left w:val="none" w:sz="0" w:space="0" w:color="auto"/>
        <w:bottom w:val="none" w:sz="0" w:space="0" w:color="auto"/>
        <w:right w:val="none" w:sz="0" w:space="0" w:color="auto"/>
      </w:divBdr>
    </w:div>
    <w:div w:id="820541832">
      <w:bodyDiv w:val="1"/>
      <w:marLeft w:val="0"/>
      <w:marRight w:val="0"/>
      <w:marTop w:val="0"/>
      <w:marBottom w:val="0"/>
      <w:divBdr>
        <w:top w:val="none" w:sz="0" w:space="0" w:color="auto"/>
        <w:left w:val="none" w:sz="0" w:space="0" w:color="auto"/>
        <w:bottom w:val="none" w:sz="0" w:space="0" w:color="auto"/>
        <w:right w:val="none" w:sz="0" w:space="0" w:color="auto"/>
      </w:divBdr>
    </w:div>
    <w:div w:id="822962782">
      <w:bodyDiv w:val="1"/>
      <w:marLeft w:val="0"/>
      <w:marRight w:val="0"/>
      <w:marTop w:val="0"/>
      <w:marBottom w:val="0"/>
      <w:divBdr>
        <w:top w:val="none" w:sz="0" w:space="0" w:color="auto"/>
        <w:left w:val="none" w:sz="0" w:space="0" w:color="auto"/>
        <w:bottom w:val="none" w:sz="0" w:space="0" w:color="auto"/>
        <w:right w:val="none" w:sz="0" w:space="0" w:color="auto"/>
      </w:divBdr>
    </w:div>
    <w:div w:id="823282619">
      <w:bodyDiv w:val="1"/>
      <w:marLeft w:val="0"/>
      <w:marRight w:val="0"/>
      <w:marTop w:val="0"/>
      <w:marBottom w:val="0"/>
      <w:divBdr>
        <w:top w:val="none" w:sz="0" w:space="0" w:color="auto"/>
        <w:left w:val="none" w:sz="0" w:space="0" w:color="auto"/>
        <w:bottom w:val="none" w:sz="0" w:space="0" w:color="auto"/>
        <w:right w:val="none" w:sz="0" w:space="0" w:color="auto"/>
      </w:divBdr>
    </w:div>
    <w:div w:id="823619190">
      <w:bodyDiv w:val="1"/>
      <w:marLeft w:val="0"/>
      <w:marRight w:val="0"/>
      <w:marTop w:val="0"/>
      <w:marBottom w:val="0"/>
      <w:divBdr>
        <w:top w:val="none" w:sz="0" w:space="0" w:color="auto"/>
        <w:left w:val="none" w:sz="0" w:space="0" w:color="auto"/>
        <w:bottom w:val="none" w:sz="0" w:space="0" w:color="auto"/>
        <w:right w:val="none" w:sz="0" w:space="0" w:color="auto"/>
      </w:divBdr>
    </w:div>
    <w:div w:id="824320637">
      <w:bodyDiv w:val="1"/>
      <w:marLeft w:val="0"/>
      <w:marRight w:val="0"/>
      <w:marTop w:val="0"/>
      <w:marBottom w:val="0"/>
      <w:divBdr>
        <w:top w:val="none" w:sz="0" w:space="0" w:color="auto"/>
        <w:left w:val="none" w:sz="0" w:space="0" w:color="auto"/>
        <w:bottom w:val="none" w:sz="0" w:space="0" w:color="auto"/>
        <w:right w:val="none" w:sz="0" w:space="0" w:color="auto"/>
      </w:divBdr>
    </w:div>
    <w:div w:id="824470451">
      <w:bodyDiv w:val="1"/>
      <w:marLeft w:val="0"/>
      <w:marRight w:val="0"/>
      <w:marTop w:val="0"/>
      <w:marBottom w:val="0"/>
      <w:divBdr>
        <w:top w:val="none" w:sz="0" w:space="0" w:color="auto"/>
        <w:left w:val="none" w:sz="0" w:space="0" w:color="auto"/>
        <w:bottom w:val="none" w:sz="0" w:space="0" w:color="auto"/>
        <w:right w:val="none" w:sz="0" w:space="0" w:color="auto"/>
      </w:divBdr>
    </w:div>
    <w:div w:id="825627760">
      <w:bodyDiv w:val="1"/>
      <w:marLeft w:val="0"/>
      <w:marRight w:val="0"/>
      <w:marTop w:val="0"/>
      <w:marBottom w:val="0"/>
      <w:divBdr>
        <w:top w:val="none" w:sz="0" w:space="0" w:color="auto"/>
        <w:left w:val="none" w:sz="0" w:space="0" w:color="auto"/>
        <w:bottom w:val="none" w:sz="0" w:space="0" w:color="auto"/>
        <w:right w:val="none" w:sz="0" w:space="0" w:color="auto"/>
      </w:divBdr>
    </w:div>
    <w:div w:id="827673149">
      <w:bodyDiv w:val="1"/>
      <w:marLeft w:val="0"/>
      <w:marRight w:val="0"/>
      <w:marTop w:val="0"/>
      <w:marBottom w:val="0"/>
      <w:divBdr>
        <w:top w:val="none" w:sz="0" w:space="0" w:color="auto"/>
        <w:left w:val="none" w:sz="0" w:space="0" w:color="auto"/>
        <w:bottom w:val="none" w:sz="0" w:space="0" w:color="auto"/>
        <w:right w:val="none" w:sz="0" w:space="0" w:color="auto"/>
      </w:divBdr>
    </w:div>
    <w:div w:id="827675048">
      <w:bodyDiv w:val="1"/>
      <w:marLeft w:val="0"/>
      <w:marRight w:val="0"/>
      <w:marTop w:val="0"/>
      <w:marBottom w:val="0"/>
      <w:divBdr>
        <w:top w:val="none" w:sz="0" w:space="0" w:color="auto"/>
        <w:left w:val="none" w:sz="0" w:space="0" w:color="auto"/>
        <w:bottom w:val="none" w:sz="0" w:space="0" w:color="auto"/>
        <w:right w:val="none" w:sz="0" w:space="0" w:color="auto"/>
      </w:divBdr>
    </w:div>
    <w:div w:id="828012753">
      <w:bodyDiv w:val="1"/>
      <w:marLeft w:val="0"/>
      <w:marRight w:val="0"/>
      <w:marTop w:val="0"/>
      <w:marBottom w:val="0"/>
      <w:divBdr>
        <w:top w:val="none" w:sz="0" w:space="0" w:color="auto"/>
        <w:left w:val="none" w:sz="0" w:space="0" w:color="auto"/>
        <w:bottom w:val="none" w:sz="0" w:space="0" w:color="auto"/>
        <w:right w:val="none" w:sz="0" w:space="0" w:color="auto"/>
      </w:divBdr>
    </w:div>
    <w:div w:id="828062714">
      <w:bodyDiv w:val="1"/>
      <w:marLeft w:val="0"/>
      <w:marRight w:val="0"/>
      <w:marTop w:val="0"/>
      <w:marBottom w:val="0"/>
      <w:divBdr>
        <w:top w:val="none" w:sz="0" w:space="0" w:color="auto"/>
        <w:left w:val="none" w:sz="0" w:space="0" w:color="auto"/>
        <w:bottom w:val="none" w:sz="0" w:space="0" w:color="auto"/>
        <w:right w:val="none" w:sz="0" w:space="0" w:color="auto"/>
      </w:divBdr>
    </w:div>
    <w:div w:id="829250963">
      <w:bodyDiv w:val="1"/>
      <w:marLeft w:val="0"/>
      <w:marRight w:val="0"/>
      <w:marTop w:val="0"/>
      <w:marBottom w:val="0"/>
      <w:divBdr>
        <w:top w:val="none" w:sz="0" w:space="0" w:color="auto"/>
        <w:left w:val="none" w:sz="0" w:space="0" w:color="auto"/>
        <w:bottom w:val="none" w:sz="0" w:space="0" w:color="auto"/>
        <w:right w:val="none" w:sz="0" w:space="0" w:color="auto"/>
      </w:divBdr>
    </w:div>
    <w:div w:id="830366212">
      <w:bodyDiv w:val="1"/>
      <w:marLeft w:val="0"/>
      <w:marRight w:val="0"/>
      <w:marTop w:val="0"/>
      <w:marBottom w:val="0"/>
      <w:divBdr>
        <w:top w:val="none" w:sz="0" w:space="0" w:color="auto"/>
        <w:left w:val="none" w:sz="0" w:space="0" w:color="auto"/>
        <w:bottom w:val="none" w:sz="0" w:space="0" w:color="auto"/>
        <w:right w:val="none" w:sz="0" w:space="0" w:color="auto"/>
      </w:divBdr>
    </w:div>
    <w:div w:id="831138459">
      <w:bodyDiv w:val="1"/>
      <w:marLeft w:val="0"/>
      <w:marRight w:val="0"/>
      <w:marTop w:val="0"/>
      <w:marBottom w:val="0"/>
      <w:divBdr>
        <w:top w:val="none" w:sz="0" w:space="0" w:color="auto"/>
        <w:left w:val="none" w:sz="0" w:space="0" w:color="auto"/>
        <w:bottom w:val="none" w:sz="0" w:space="0" w:color="auto"/>
        <w:right w:val="none" w:sz="0" w:space="0" w:color="auto"/>
      </w:divBdr>
    </w:div>
    <w:div w:id="833764479">
      <w:bodyDiv w:val="1"/>
      <w:marLeft w:val="0"/>
      <w:marRight w:val="0"/>
      <w:marTop w:val="0"/>
      <w:marBottom w:val="0"/>
      <w:divBdr>
        <w:top w:val="none" w:sz="0" w:space="0" w:color="auto"/>
        <w:left w:val="none" w:sz="0" w:space="0" w:color="auto"/>
        <w:bottom w:val="none" w:sz="0" w:space="0" w:color="auto"/>
        <w:right w:val="none" w:sz="0" w:space="0" w:color="auto"/>
      </w:divBdr>
    </w:div>
    <w:div w:id="835851581">
      <w:bodyDiv w:val="1"/>
      <w:marLeft w:val="0"/>
      <w:marRight w:val="0"/>
      <w:marTop w:val="0"/>
      <w:marBottom w:val="0"/>
      <w:divBdr>
        <w:top w:val="none" w:sz="0" w:space="0" w:color="auto"/>
        <w:left w:val="none" w:sz="0" w:space="0" w:color="auto"/>
        <w:bottom w:val="none" w:sz="0" w:space="0" w:color="auto"/>
        <w:right w:val="none" w:sz="0" w:space="0" w:color="auto"/>
      </w:divBdr>
    </w:div>
    <w:div w:id="837499197">
      <w:bodyDiv w:val="1"/>
      <w:marLeft w:val="0"/>
      <w:marRight w:val="0"/>
      <w:marTop w:val="0"/>
      <w:marBottom w:val="0"/>
      <w:divBdr>
        <w:top w:val="none" w:sz="0" w:space="0" w:color="auto"/>
        <w:left w:val="none" w:sz="0" w:space="0" w:color="auto"/>
        <w:bottom w:val="none" w:sz="0" w:space="0" w:color="auto"/>
        <w:right w:val="none" w:sz="0" w:space="0" w:color="auto"/>
      </w:divBdr>
    </w:div>
    <w:div w:id="839543028">
      <w:bodyDiv w:val="1"/>
      <w:marLeft w:val="0"/>
      <w:marRight w:val="0"/>
      <w:marTop w:val="0"/>
      <w:marBottom w:val="0"/>
      <w:divBdr>
        <w:top w:val="none" w:sz="0" w:space="0" w:color="auto"/>
        <w:left w:val="none" w:sz="0" w:space="0" w:color="auto"/>
        <w:bottom w:val="none" w:sz="0" w:space="0" w:color="auto"/>
        <w:right w:val="none" w:sz="0" w:space="0" w:color="auto"/>
      </w:divBdr>
    </w:div>
    <w:div w:id="841090997">
      <w:bodyDiv w:val="1"/>
      <w:marLeft w:val="0"/>
      <w:marRight w:val="0"/>
      <w:marTop w:val="0"/>
      <w:marBottom w:val="0"/>
      <w:divBdr>
        <w:top w:val="none" w:sz="0" w:space="0" w:color="auto"/>
        <w:left w:val="none" w:sz="0" w:space="0" w:color="auto"/>
        <w:bottom w:val="none" w:sz="0" w:space="0" w:color="auto"/>
        <w:right w:val="none" w:sz="0" w:space="0" w:color="auto"/>
      </w:divBdr>
    </w:div>
    <w:div w:id="841242514">
      <w:bodyDiv w:val="1"/>
      <w:marLeft w:val="0"/>
      <w:marRight w:val="0"/>
      <w:marTop w:val="0"/>
      <w:marBottom w:val="0"/>
      <w:divBdr>
        <w:top w:val="none" w:sz="0" w:space="0" w:color="auto"/>
        <w:left w:val="none" w:sz="0" w:space="0" w:color="auto"/>
        <w:bottom w:val="none" w:sz="0" w:space="0" w:color="auto"/>
        <w:right w:val="none" w:sz="0" w:space="0" w:color="auto"/>
      </w:divBdr>
    </w:div>
    <w:div w:id="844705479">
      <w:bodyDiv w:val="1"/>
      <w:marLeft w:val="0"/>
      <w:marRight w:val="0"/>
      <w:marTop w:val="0"/>
      <w:marBottom w:val="0"/>
      <w:divBdr>
        <w:top w:val="none" w:sz="0" w:space="0" w:color="auto"/>
        <w:left w:val="none" w:sz="0" w:space="0" w:color="auto"/>
        <w:bottom w:val="none" w:sz="0" w:space="0" w:color="auto"/>
        <w:right w:val="none" w:sz="0" w:space="0" w:color="auto"/>
      </w:divBdr>
    </w:div>
    <w:div w:id="845242504">
      <w:bodyDiv w:val="1"/>
      <w:marLeft w:val="0"/>
      <w:marRight w:val="0"/>
      <w:marTop w:val="0"/>
      <w:marBottom w:val="0"/>
      <w:divBdr>
        <w:top w:val="none" w:sz="0" w:space="0" w:color="auto"/>
        <w:left w:val="none" w:sz="0" w:space="0" w:color="auto"/>
        <w:bottom w:val="none" w:sz="0" w:space="0" w:color="auto"/>
        <w:right w:val="none" w:sz="0" w:space="0" w:color="auto"/>
      </w:divBdr>
    </w:div>
    <w:div w:id="845947467">
      <w:bodyDiv w:val="1"/>
      <w:marLeft w:val="0"/>
      <w:marRight w:val="0"/>
      <w:marTop w:val="0"/>
      <w:marBottom w:val="0"/>
      <w:divBdr>
        <w:top w:val="none" w:sz="0" w:space="0" w:color="auto"/>
        <w:left w:val="none" w:sz="0" w:space="0" w:color="auto"/>
        <w:bottom w:val="none" w:sz="0" w:space="0" w:color="auto"/>
        <w:right w:val="none" w:sz="0" w:space="0" w:color="auto"/>
      </w:divBdr>
    </w:div>
    <w:div w:id="846015581">
      <w:bodyDiv w:val="1"/>
      <w:marLeft w:val="0"/>
      <w:marRight w:val="0"/>
      <w:marTop w:val="0"/>
      <w:marBottom w:val="0"/>
      <w:divBdr>
        <w:top w:val="none" w:sz="0" w:space="0" w:color="auto"/>
        <w:left w:val="none" w:sz="0" w:space="0" w:color="auto"/>
        <w:bottom w:val="none" w:sz="0" w:space="0" w:color="auto"/>
        <w:right w:val="none" w:sz="0" w:space="0" w:color="auto"/>
      </w:divBdr>
    </w:div>
    <w:div w:id="846555945">
      <w:bodyDiv w:val="1"/>
      <w:marLeft w:val="0"/>
      <w:marRight w:val="0"/>
      <w:marTop w:val="0"/>
      <w:marBottom w:val="0"/>
      <w:divBdr>
        <w:top w:val="none" w:sz="0" w:space="0" w:color="auto"/>
        <w:left w:val="none" w:sz="0" w:space="0" w:color="auto"/>
        <w:bottom w:val="none" w:sz="0" w:space="0" w:color="auto"/>
        <w:right w:val="none" w:sz="0" w:space="0" w:color="auto"/>
      </w:divBdr>
    </w:div>
    <w:div w:id="848449529">
      <w:bodyDiv w:val="1"/>
      <w:marLeft w:val="0"/>
      <w:marRight w:val="0"/>
      <w:marTop w:val="0"/>
      <w:marBottom w:val="0"/>
      <w:divBdr>
        <w:top w:val="none" w:sz="0" w:space="0" w:color="auto"/>
        <w:left w:val="none" w:sz="0" w:space="0" w:color="auto"/>
        <w:bottom w:val="none" w:sz="0" w:space="0" w:color="auto"/>
        <w:right w:val="none" w:sz="0" w:space="0" w:color="auto"/>
      </w:divBdr>
    </w:div>
    <w:div w:id="848913017">
      <w:bodyDiv w:val="1"/>
      <w:marLeft w:val="0"/>
      <w:marRight w:val="0"/>
      <w:marTop w:val="0"/>
      <w:marBottom w:val="0"/>
      <w:divBdr>
        <w:top w:val="none" w:sz="0" w:space="0" w:color="auto"/>
        <w:left w:val="none" w:sz="0" w:space="0" w:color="auto"/>
        <w:bottom w:val="none" w:sz="0" w:space="0" w:color="auto"/>
        <w:right w:val="none" w:sz="0" w:space="0" w:color="auto"/>
      </w:divBdr>
    </w:div>
    <w:div w:id="849416402">
      <w:bodyDiv w:val="1"/>
      <w:marLeft w:val="0"/>
      <w:marRight w:val="0"/>
      <w:marTop w:val="0"/>
      <w:marBottom w:val="0"/>
      <w:divBdr>
        <w:top w:val="none" w:sz="0" w:space="0" w:color="auto"/>
        <w:left w:val="none" w:sz="0" w:space="0" w:color="auto"/>
        <w:bottom w:val="none" w:sz="0" w:space="0" w:color="auto"/>
        <w:right w:val="none" w:sz="0" w:space="0" w:color="auto"/>
      </w:divBdr>
    </w:div>
    <w:div w:id="849877105">
      <w:bodyDiv w:val="1"/>
      <w:marLeft w:val="0"/>
      <w:marRight w:val="0"/>
      <w:marTop w:val="0"/>
      <w:marBottom w:val="0"/>
      <w:divBdr>
        <w:top w:val="none" w:sz="0" w:space="0" w:color="auto"/>
        <w:left w:val="none" w:sz="0" w:space="0" w:color="auto"/>
        <w:bottom w:val="none" w:sz="0" w:space="0" w:color="auto"/>
        <w:right w:val="none" w:sz="0" w:space="0" w:color="auto"/>
      </w:divBdr>
    </w:div>
    <w:div w:id="850029716">
      <w:bodyDiv w:val="1"/>
      <w:marLeft w:val="0"/>
      <w:marRight w:val="0"/>
      <w:marTop w:val="0"/>
      <w:marBottom w:val="0"/>
      <w:divBdr>
        <w:top w:val="none" w:sz="0" w:space="0" w:color="auto"/>
        <w:left w:val="none" w:sz="0" w:space="0" w:color="auto"/>
        <w:bottom w:val="none" w:sz="0" w:space="0" w:color="auto"/>
        <w:right w:val="none" w:sz="0" w:space="0" w:color="auto"/>
      </w:divBdr>
    </w:div>
    <w:div w:id="850141184">
      <w:bodyDiv w:val="1"/>
      <w:marLeft w:val="0"/>
      <w:marRight w:val="0"/>
      <w:marTop w:val="0"/>
      <w:marBottom w:val="0"/>
      <w:divBdr>
        <w:top w:val="none" w:sz="0" w:space="0" w:color="auto"/>
        <w:left w:val="none" w:sz="0" w:space="0" w:color="auto"/>
        <w:bottom w:val="none" w:sz="0" w:space="0" w:color="auto"/>
        <w:right w:val="none" w:sz="0" w:space="0" w:color="auto"/>
      </w:divBdr>
    </w:div>
    <w:div w:id="850143342">
      <w:bodyDiv w:val="1"/>
      <w:marLeft w:val="0"/>
      <w:marRight w:val="0"/>
      <w:marTop w:val="0"/>
      <w:marBottom w:val="0"/>
      <w:divBdr>
        <w:top w:val="none" w:sz="0" w:space="0" w:color="auto"/>
        <w:left w:val="none" w:sz="0" w:space="0" w:color="auto"/>
        <w:bottom w:val="none" w:sz="0" w:space="0" w:color="auto"/>
        <w:right w:val="none" w:sz="0" w:space="0" w:color="auto"/>
      </w:divBdr>
    </w:div>
    <w:div w:id="850492365">
      <w:bodyDiv w:val="1"/>
      <w:marLeft w:val="0"/>
      <w:marRight w:val="0"/>
      <w:marTop w:val="0"/>
      <w:marBottom w:val="0"/>
      <w:divBdr>
        <w:top w:val="none" w:sz="0" w:space="0" w:color="auto"/>
        <w:left w:val="none" w:sz="0" w:space="0" w:color="auto"/>
        <w:bottom w:val="none" w:sz="0" w:space="0" w:color="auto"/>
        <w:right w:val="none" w:sz="0" w:space="0" w:color="auto"/>
      </w:divBdr>
    </w:div>
    <w:div w:id="850921781">
      <w:bodyDiv w:val="1"/>
      <w:marLeft w:val="0"/>
      <w:marRight w:val="0"/>
      <w:marTop w:val="0"/>
      <w:marBottom w:val="0"/>
      <w:divBdr>
        <w:top w:val="none" w:sz="0" w:space="0" w:color="auto"/>
        <w:left w:val="none" w:sz="0" w:space="0" w:color="auto"/>
        <w:bottom w:val="none" w:sz="0" w:space="0" w:color="auto"/>
        <w:right w:val="none" w:sz="0" w:space="0" w:color="auto"/>
      </w:divBdr>
    </w:div>
    <w:div w:id="851451054">
      <w:bodyDiv w:val="1"/>
      <w:marLeft w:val="0"/>
      <w:marRight w:val="0"/>
      <w:marTop w:val="0"/>
      <w:marBottom w:val="0"/>
      <w:divBdr>
        <w:top w:val="none" w:sz="0" w:space="0" w:color="auto"/>
        <w:left w:val="none" w:sz="0" w:space="0" w:color="auto"/>
        <w:bottom w:val="none" w:sz="0" w:space="0" w:color="auto"/>
        <w:right w:val="none" w:sz="0" w:space="0" w:color="auto"/>
      </w:divBdr>
    </w:div>
    <w:div w:id="851918189">
      <w:bodyDiv w:val="1"/>
      <w:marLeft w:val="0"/>
      <w:marRight w:val="0"/>
      <w:marTop w:val="0"/>
      <w:marBottom w:val="0"/>
      <w:divBdr>
        <w:top w:val="none" w:sz="0" w:space="0" w:color="auto"/>
        <w:left w:val="none" w:sz="0" w:space="0" w:color="auto"/>
        <w:bottom w:val="none" w:sz="0" w:space="0" w:color="auto"/>
        <w:right w:val="none" w:sz="0" w:space="0" w:color="auto"/>
      </w:divBdr>
    </w:div>
    <w:div w:id="852259964">
      <w:bodyDiv w:val="1"/>
      <w:marLeft w:val="0"/>
      <w:marRight w:val="0"/>
      <w:marTop w:val="0"/>
      <w:marBottom w:val="0"/>
      <w:divBdr>
        <w:top w:val="none" w:sz="0" w:space="0" w:color="auto"/>
        <w:left w:val="none" w:sz="0" w:space="0" w:color="auto"/>
        <w:bottom w:val="none" w:sz="0" w:space="0" w:color="auto"/>
        <w:right w:val="none" w:sz="0" w:space="0" w:color="auto"/>
      </w:divBdr>
    </w:div>
    <w:div w:id="852762224">
      <w:bodyDiv w:val="1"/>
      <w:marLeft w:val="0"/>
      <w:marRight w:val="0"/>
      <w:marTop w:val="0"/>
      <w:marBottom w:val="0"/>
      <w:divBdr>
        <w:top w:val="none" w:sz="0" w:space="0" w:color="auto"/>
        <w:left w:val="none" w:sz="0" w:space="0" w:color="auto"/>
        <w:bottom w:val="none" w:sz="0" w:space="0" w:color="auto"/>
        <w:right w:val="none" w:sz="0" w:space="0" w:color="auto"/>
      </w:divBdr>
    </w:div>
    <w:div w:id="852959053">
      <w:bodyDiv w:val="1"/>
      <w:marLeft w:val="0"/>
      <w:marRight w:val="0"/>
      <w:marTop w:val="0"/>
      <w:marBottom w:val="0"/>
      <w:divBdr>
        <w:top w:val="none" w:sz="0" w:space="0" w:color="auto"/>
        <w:left w:val="none" w:sz="0" w:space="0" w:color="auto"/>
        <w:bottom w:val="none" w:sz="0" w:space="0" w:color="auto"/>
        <w:right w:val="none" w:sz="0" w:space="0" w:color="auto"/>
      </w:divBdr>
    </w:div>
    <w:div w:id="852963320">
      <w:bodyDiv w:val="1"/>
      <w:marLeft w:val="0"/>
      <w:marRight w:val="0"/>
      <w:marTop w:val="0"/>
      <w:marBottom w:val="0"/>
      <w:divBdr>
        <w:top w:val="none" w:sz="0" w:space="0" w:color="auto"/>
        <w:left w:val="none" w:sz="0" w:space="0" w:color="auto"/>
        <w:bottom w:val="none" w:sz="0" w:space="0" w:color="auto"/>
        <w:right w:val="none" w:sz="0" w:space="0" w:color="auto"/>
      </w:divBdr>
    </w:div>
    <w:div w:id="853572518">
      <w:bodyDiv w:val="1"/>
      <w:marLeft w:val="0"/>
      <w:marRight w:val="0"/>
      <w:marTop w:val="0"/>
      <w:marBottom w:val="0"/>
      <w:divBdr>
        <w:top w:val="none" w:sz="0" w:space="0" w:color="auto"/>
        <w:left w:val="none" w:sz="0" w:space="0" w:color="auto"/>
        <w:bottom w:val="none" w:sz="0" w:space="0" w:color="auto"/>
        <w:right w:val="none" w:sz="0" w:space="0" w:color="auto"/>
      </w:divBdr>
    </w:div>
    <w:div w:id="854927609">
      <w:bodyDiv w:val="1"/>
      <w:marLeft w:val="0"/>
      <w:marRight w:val="0"/>
      <w:marTop w:val="0"/>
      <w:marBottom w:val="0"/>
      <w:divBdr>
        <w:top w:val="none" w:sz="0" w:space="0" w:color="auto"/>
        <w:left w:val="none" w:sz="0" w:space="0" w:color="auto"/>
        <w:bottom w:val="none" w:sz="0" w:space="0" w:color="auto"/>
        <w:right w:val="none" w:sz="0" w:space="0" w:color="auto"/>
      </w:divBdr>
    </w:div>
    <w:div w:id="855073201">
      <w:bodyDiv w:val="1"/>
      <w:marLeft w:val="0"/>
      <w:marRight w:val="0"/>
      <w:marTop w:val="0"/>
      <w:marBottom w:val="0"/>
      <w:divBdr>
        <w:top w:val="none" w:sz="0" w:space="0" w:color="auto"/>
        <w:left w:val="none" w:sz="0" w:space="0" w:color="auto"/>
        <w:bottom w:val="none" w:sz="0" w:space="0" w:color="auto"/>
        <w:right w:val="none" w:sz="0" w:space="0" w:color="auto"/>
      </w:divBdr>
    </w:div>
    <w:div w:id="857042043">
      <w:bodyDiv w:val="1"/>
      <w:marLeft w:val="0"/>
      <w:marRight w:val="0"/>
      <w:marTop w:val="0"/>
      <w:marBottom w:val="0"/>
      <w:divBdr>
        <w:top w:val="none" w:sz="0" w:space="0" w:color="auto"/>
        <w:left w:val="none" w:sz="0" w:space="0" w:color="auto"/>
        <w:bottom w:val="none" w:sz="0" w:space="0" w:color="auto"/>
        <w:right w:val="none" w:sz="0" w:space="0" w:color="auto"/>
      </w:divBdr>
    </w:div>
    <w:div w:id="858396503">
      <w:bodyDiv w:val="1"/>
      <w:marLeft w:val="0"/>
      <w:marRight w:val="0"/>
      <w:marTop w:val="0"/>
      <w:marBottom w:val="0"/>
      <w:divBdr>
        <w:top w:val="none" w:sz="0" w:space="0" w:color="auto"/>
        <w:left w:val="none" w:sz="0" w:space="0" w:color="auto"/>
        <w:bottom w:val="none" w:sz="0" w:space="0" w:color="auto"/>
        <w:right w:val="none" w:sz="0" w:space="0" w:color="auto"/>
      </w:divBdr>
    </w:div>
    <w:div w:id="859053739">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861236967">
      <w:bodyDiv w:val="1"/>
      <w:marLeft w:val="0"/>
      <w:marRight w:val="0"/>
      <w:marTop w:val="0"/>
      <w:marBottom w:val="0"/>
      <w:divBdr>
        <w:top w:val="none" w:sz="0" w:space="0" w:color="auto"/>
        <w:left w:val="none" w:sz="0" w:space="0" w:color="auto"/>
        <w:bottom w:val="none" w:sz="0" w:space="0" w:color="auto"/>
        <w:right w:val="none" w:sz="0" w:space="0" w:color="auto"/>
      </w:divBdr>
    </w:div>
    <w:div w:id="861893443">
      <w:bodyDiv w:val="1"/>
      <w:marLeft w:val="0"/>
      <w:marRight w:val="0"/>
      <w:marTop w:val="0"/>
      <w:marBottom w:val="0"/>
      <w:divBdr>
        <w:top w:val="none" w:sz="0" w:space="0" w:color="auto"/>
        <w:left w:val="none" w:sz="0" w:space="0" w:color="auto"/>
        <w:bottom w:val="none" w:sz="0" w:space="0" w:color="auto"/>
        <w:right w:val="none" w:sz="0" w:space="0" w:color="auto"/>
      </w:divBdr>
    </w:div>
    <w:div w:id="862325787">
      <w:bodyDiv w:val="1"/>
      <w:marLeft w:val="0"/>
      <w:marRight w:val="0"/>
      <w:marTop w:val="0"/>
      <w:marBottom w:val="0"/>
      <w:divBdr>
        <w:top w:val="none" w:sz="0" w:space="0" w:color="auto"/>
        <w:left w:val="none" w:sz="0" w:space="0" w:color="auto"/>
        <w:bottom w:val="none" w:sz="0" w:space="0" w:color="auto"/>
        <w:right w:val="none" w:sz="0" w:space="0" w:color="auto"/>
      </w:divBdr>
    </w:div>
    <w:div w:id="862405701">
      <w:bodyDiv w:val="1"/>
      <w:marLeft w:val="0"/>
      <w:marRight w:val="0"/>
      <w:marTop w:val="0"/>
      <w:marBottom w:val="0"/>
      <w:divBdr>
        <w:top w:val="none" w:sz="0" w:space="0" w:color="auto"/>
        <w:left w:val="none" w:sz="0" w:space="0" w:color="auto"/>
        <w:bottom w:val="none" w:sz="0" w:space="0" w:color="auto"/>
        <w:right w:val="none" w:sz="0" w:space="0" w:color="auto"/>
      </w:divBdr>
    </w:div>
    <w:div w:id="862520825">
      <w:bodyDiv w:val="1"/>
      <w:marLeft w:val="0"/>
      <w:marRight w:val="0"/>
      <w:marTop w:val="0"/>
      <w:marBottom w:val="0"/>
      <w:divBdr>
        <w:top w:val="none" w:sz="0" w:space="0" w:color="auto"/>
        <w:left w:val="none" w:sz="0" w:space="0" w:color="auto"/>
        <w:bottom w:val="none" w:sz="0" w:space="0" w:color="auto"/>
        <w:right w:val="none" w:sz="0" w:space="0" w:color="auto"/>
      </w:divBdr>
    </w:div>
    <w:div w:id="862981108">
      <w:bodyDiv w:val="1"/>
      <w:marLeft w:val="0"/>
      <w:marRight w:val="0"/>
      <w:marTop w:val="0"/>
      <w:marBottom w:val="0"/>
      <w:divBdr>
        <w:top w:val="none" w:sz="0" w:space="0" w:color="auto"/>
        <w:left w:val="none" w:sz="0" w:space="0" w:color="auto"/>
        <w:bottom w:val="none" w:sz="0" w:space="0" w:color="auto"/>
        <w:right w:val="none" w:sz="0" w:space="0" w:color="auto"/>
      </w:divBdr>
    </w:div>
    <w:div w:id="863132091">
      <w:bodyDiv w:val="1"/>
      <w:marLeft w:val="0"/>
      <w:marRight w:val="0"/>
      <w:marTop w:val="0"/>
      <w:marBottom w:val="0"/>
      <w:divBdr>
        <w:top w:val="none" w:sz="0" w:space="0" w:color="auto"/>
        <w:left w:val="none" w:sz="0" w:space="0" w:color="auto"/>
        <w:bottom w:val="none" w:sz="0" w:space="0" w:color="auto"/>
        <w:right w:val="none" w:sz="0" w:space="0" w:color="auto"/>
      </w:divBdr>
    </w:div>
    <w:div w:id="866061314">
      <w:bodyDiv w:val="1"/>
      <w:marLeft w:val="0"/>
      <w:marRight w:val="0"/>
      <w:marTop w:val="0"/>
      <w:marBottom w:val="0"/>
      <w:divBdr>
        <w:top w:val="none" w:sz="0" w:space="0" w:color="auto"/>
        <w:left w:val="none" w:sz="0" w:space="0" w:color="auto"/>
        <w:bottom w:val="none" w:sz="0" w:space="0" w:color="auto"/>
        <w:right w:val="none" w:sz="0" w:space="0" w:color="auto"/>
      </w:divBdr>
    </w:div>
    <w:div w:id="866526271">
      <w:bodyDiv w:val="1"/>
      <w:marLeft w:val="0"/>
      <w:marRight w:val="0"/>
      <w:marTop w:val="0"/>
      <w:marBottom w:val="0"/>
      <w:divBdr>
        <w:top w:val="none" w:sz="0" w:space="0" w:color="auto"/>
        <w:left w:val="none" w:sz="0" w:space="0" w:color="auto"/>
        <w:bottom w:val="none" w:sz="0" w:space="0" w:color="auto"/>
        <w:right w:val="none" w:sz="0" w:space="0" w:color="auto"/>
      </w:divBdr>
    </w:div>
    <w:div w:id="869028995">
      <w:bodyDiv w:val="1"/>
      <w:marLeft w:val="0"/>
      <w:marRight w:val="0"/>
      <w:marTop w:val="0"/>
      <w:marBottom w:val="0"/>
      <w:divBdr>
        <w:top w:val="none" w:sz="0" w:space="0" w:color="auto"/>
        <w:left w:val="none" w:sz="0" w:space="0" w:color="auto"/>
        <w:bottom w:val="none" w:sz="0" w:space="0" w:color="auto"/>
        <w:right w:val="none" w:sz="0" w:space="0" w:color="auto"/>
      </w:divBdr>
    </w:div>
    <w:div w:id="869101429">
      <w:bodyDiv w:val="1"/>
      <w:marLeft w:val="0"/>
      <w:marRight w:val="0"/>
      <w:marTop w:val="0"/>
      <w:marBottom w:val="0"/>
      <w:divBdr>
        <w:top w:val="none" w:sz="0" w:space="0" w:color="auto"/>
        <w:left w:val="none" w:sz="0" w:space="0" w:color="auto"/>
        <w:bottom w:val="none" w:sz="0" w:space="0" w:color="auto"/>
        <w:right w:val="none" w:sz="0" w:space="0" w:color="auto"/>
      </w:divBdr>
    </w:div>
    <w:div w:id="871380687">
      <w:bodyDiv w:val="1"/>
      <w:marLeft w:val="0"/>
      <w:marRight w:val="0"/>
      <w:marTop w:val="0"/>
      <w:marBottom w:val="0"/>
      <w:divBdr>
        <w:top w:val="none" w:sz="0" w:space="0" w:color="auto"/>
        <w:left w:val="none" w:sz="0" w:space="0" w:color="auto"/>
        <w:bottom w:val="none" w:sz="0" w:space="0" w:color="auto"/>
        <w:right w:val="none" w:sz="0" w:space="0" w:color="auto"/>
      </w:divBdr>
    </w:div>
    <w:div w:id="872965461">
      <w:bodyDiv w:val="1"/>
      <w:marLeft w:val="0"/>
      <w:marRight w:val="0"/>
      <w:marTop w:val="0"/>
      <w:marBottom w:val="0"/>
      <w:divBdr>
        <w:top w:val="none" w:sz="0" w:space="0" w:color="auto"/>
        <w:left w:val="none" w:sz="0" w:space="0" w:color="auto"/>
        <w:bottom w:val="none" w:sz="0" w:space="0" w:color="auto"/>
        <w:right w:val="none" w:sz="0" w:space="0" w:color="auto"/>
      </w:divBdr>
    </w:div>
    <w:div w:id="874738356">
      <w:bodyDiv w:val="1"/>
      <w:marLeft w:val="0"/>
      <w:marRight w:val="0"/>
      <w:marTop w:val="0"/>
      <w:marBottom w:val="0"/>
      <w:divBdr>
        <w:top w:val="none" w:sz="0" w:space="0" w:color="auto"/>
        <w:left w:val="none" w:sz="0" w:space="0" w:color="auto"/>
        <w:bottom w:val="none" w:sz="0" w:space="0" w:color="auto"/>
        <w:right w:val="none" w:sz="0" w:space="0" w:color="auto"/>
      </w:divBdr>
    </w:div>
    <w:div w:id="878973348">
      <w:bodyDiv w:val="1"/>
      <w:marLeft w:val="0"/>
      <w:marRight w:val="0"/>
      <w:marTop w:val="0"/>
      <w:marBottom w:val="0"/>
      <w:divBdr>
        <w:top w:val="none" w:sz="0" w:space="0" w:color="auto"/>
        <w:left w:val="none" w:sz="0" w:space="0" w:color="auto"/>
        <w:bottom w:val="none" w:sz="0" w:space="0" w:color="auto"/>
        <w:right w:val="none" w:sz="0" w:space="0" w:color="auto"/>
      </w:divBdr>
    </w:div>
    <w:div w:id="879050851">
      <w:bodyDiv w:val="1"/>
      <w:marLeft w:val="0"/>
      <w:marRight w:val="0"/>
      <w:marTop w:val="0"/>
      <w:marBottom w:val="0"/>
      <w:divBdr>
        <w:top w:val="none" w:sz="0" w:space="0" w:color="auto"/>
        <w:left w:val="none" w:sz="0" w:space="0" w:color="auto"/>
        <w:bottom w:val="none" w:sz="0" w:space="0" w:color="auto"/>
        <w:right w:val="none" w:sz="0" w:space="0" w:color="auto"/>
      </w:divBdr>
    </w:div>
    <w:div w:id="879780056">
      <w:bodyDiv w:val="1"/>
      <w:marLeft w:val="0"/>
      <w:marRight w:val="0"/>
      <w:marTop w:val="0"/>
      <w:marBottom w:val="0"/>
      <w:divBdr>
        <w:top w:val="none" w:sz="0" w:space="0" w:color="auto"/>
        <w:left w:val="none" w:sz="0" w:space="0" w:color="auto"/>
        <w:bottom w:val="none" w:sz="0" w:space="0" w:color="auto"/>
        <w:right w:val="none" w:sz="0" w:space="0" w:color="auto"/>
      </w:divBdr>
    </w:div>
    <w:div w:id="880673926">
      <w:bodyDiv w:val="1"/>
      <w:marLeft w:val="0"/>
      <w:marRight w:val="0"/>
      <w:marTop w:val="0"/>
      <w:marBottom w:val="0"/>
      <w:divBdr>
        <w:top w:val="none" w:sz="0" w:space="0" w:color="auto"/>
        <w:left w:val="none" w:sz="0" w:space="0" w:color="auto"/>
        <w:bottom w:val="none" w:sz="0" w:space="0" w:color="auto"/>
        <w:right w:val="none" w:sz="0" w:space="0" w:color="auto"/>
      </w:divBdr>
    </w:div>
    <w:div w:id="880942547">
      <w:bodyDiv w:val="1"/>
      <w:marLeft w:val="0"/>
      <w:marRight w:val="0"/>
      <w:marTop w:val="0"/>
      <w:marBottom w:val="0"/>
      <w:divBdr>
        <w:top w:val="none" w:sz="0" w:space="0" w:color="auto"/>
        <w:left w:val="none" w:sz="0" w:space="0" w:color="auto"/>
        <w:bottom w:val="none" w:sz="0" w:space="0" w:color="auto"/>
        <w:right w:val="none" w:sz="0" w:space="0" w:color="auto"/>
      </w:divBdr>
    </w:div>
    <w:div w:id="883520543">
      <w:bodyDiv w:val="1"/>
      <w:marLeft w:val="0"/>
      <w:marRight w:val="0"/>
      <w:marTop w:val="0"/>
      <w:marBottom w:val="0"/>
      <w:divBdr>
        <w:top w:val="none" w:sz="0" w:space="0" w:color="auto"/>
        <w:left w:val="none" w:sz="0" w:space="0" w:color="auto"/>
        <w:bottom w:val="none" w:sz="0" w:space="0" w:color="auto"/>
        <w:right w:val="none" w:sz="0" w:space="0" w:color="auto"/>
      </w:divBdr>
    </w:div>
    <w:div w:id="883906527">
      <w:bodyDiv w:val="1"/>
      <w:marLeft w:val="0"/>
      <w:marRight w:val="0"/>
      <w:marTop w:val="0"/>
      <w:marBottom w:val="0"/>
      <w:divBdr>
        <w:top w:val="none" w:sz="0" w:space="0" w:color="auto"/>
        <w:left w:val="none" w:sz="0" w:space="0" w:color="auto"/>
        <w:bottom w:val="none" w:sz="0" w:space="0" w:color="auto"/>
        <w:right w:val="none" w:sz="0" w:space="0" w:color="auto"/>
      </w:divBdr>
    </w:div>
    <w:div w:id="884409273">
      <w:bodyDiv w:val="1"/>
      <w:marLeft w:val="0"/>
      <w:marRight w:val="0"/>
      <w:marTop w:val="0"/>
      <w:marBottom w:val="0"/>
      <w:divBdr>
        <w:top w:val="none" w:sz="0" w:space="0" w:color="auto"/>
        <w:left w:val="none" w:sz="0" w:space="0" w:color="auto"/>
        <w:bottom w:val="none" w:sz="0" w:space="0" w:color="auto"/>
        <w:right w:val="none" w:sz="0" w:space="0" w:color="auto"/>
      </w:divBdr>
    </w:div>
    <w:div w:id="885340543">
      <w:bodyDiv w:val="1"/>
      <w:marLeft w:val="0"/>
      <w:marRight w:val="0"/>
      <w:marTop w:val="0"/>
      <w:marBottom w:val="0"/>
      <w:divBdr>
        <w:top w:val="none" w:sz="0" w:space="0" w:color="auto"/>
        <w:left w:val="none" w:sz="0" w:space="0" w:color="auto"/>
        <w:bottom w:val="none" w:sz="0" w:space="0" w:color="auto"/>
        <w:right w:val="none" w:sz="0" w:space="0" w:color="auto"/>
      </w:divBdr>
    </w:div>
    <w:div w:id="886450898">
      <w:bodyDiv w:val="1"/>
      <w:marLeft w:val="0"/>
      <w:marRight w:val="0"/>
      <w:marTop w:val="0"/>
      <w:marBottom w:val="0"/>
      <w:divBdr>
        <w:top w:val="none" w:sz="0" w:space="0" w:color="auto"/>
        <w:left w:val="none" w:sz="0" w:space="0" w:color="auto"/>
        <w:bottom w:val="none" w:sz="0" w:space="0" w:color="auto"/>
        <w:right w:val="none" w:sz="0" w:space="0" w:color="auto"/>
      </w:divBdr>
    </w:div>
    <w:div w:id="887423078">
      <w:bodyDiv w:val="1"/>
      <w:marLeft w:val="0"/>
      <w:marRight w:val="0"/>
      <w:marTop w:val="0"/>
      <w:marBottom w:val="0"/>
      <w:divBdr>
        <w:top w:val="none" w:sz="0" w:space="0" w:color="auto"/>
        <w:left w:val="none" w:sz="0" w:space="0" w:color="auto"/>
        <w:bottom w:val="none" w:sz="0" w:space="0" w:color="auto"/>
        <w:right w:val="none" w:sz="0" w:space="0" w:color="auto"/>
      </w:divBdr>
    </w:div>
    <w:div w:id="888951479">
      <w:bodyDiv w:val="1"/>
      <w:marLeft w:val="0"/>
      <w:marRight w:val="0"/>
      <w:marTop w:val="0"/>
      <w:marBottom w:val="0"/>
      <w:divBdr>
        <w:top w:val="none" w:sz="0" w:space="0" w:color="auto"/>
        <w:left w:val="none" w:sz="0" w:space="0" w:color="auto"/>
        <w:bottom w:val="none" w:sz="0" w:space="0" w:color="auto"/>
        <w:right w:val="none" w:sz="0" w:space="0" w:color="auto"/>
      </w:divBdr>
    </w:div>
    <w:div w:id="889078345">
      <w:bodyDiv w:val="1"/>
      <w:marLeft w:val="0"/>
      <w:marRight w:val="0"/>
      <w:marTop w:val="0"/>
      <w:marBottom w:val="0"/>
      <w:divBdr>
        <w:top w:val="none" w:sz="0" w:space="0" w:color="auto"/>
        <w:left w:val="none" w:sz="0" w:space="0" w:color="auto"/>
        <w:bottom w:val="none" w:sz="0" w:space="0" w:color="auto"/>
        <w:right w:val="none" w:sz="0" w:space="0" w:color="auto"/>
      </w:divBdr>
    </w:div>
    <w:div w:id="891579094">
      <w:bodyDiv w:val="1"/>
      <w:marLeft w:val="0"/>
      <w:marRight w:val="0"/>
      <w:marTop w:val="0"/>
      <w:marBottom w:val="0"/>
      <w:divBdr>
        <w:top w:val="none" w:sz="0" w:space="0" w:color="auto"/>
        <w:left w:val="none" w:sz="0" w:space="0" w:color="auto"/>
        <w:bottom w:val="none" w:sz="0" w:space="0" w:color="auto"/>
        <w:right w:val="none" w:sz="0" w:space="0" w:color="auto"/>
      </w:divBdr>
    </w:div>
    <w:div w:id="891648847">
      <w:bodyDiv w:val="1"/>
      <w:marLeft w:val="0"/>
      <w:marRight w:val="0"/>
      <w:marTop w:val="0"/>
      <w:marBottom w:val="0"/>
      <w:divBdr>
        <w:top w:val="none" w:sz="0" w:space="0" w:color="auto"/>
        <w:left w:val="none" w:sz="0" w:space="0" w:color="auto"/>
        <w:bottom w:val="none" w:sz="0" w:space="0" w:color="auto"/>
        <w:right w:val="none" w:sz="0" w:space="0" w:color="auto"/>
      </w:divBdr>
    </w:div>
    <w:div w:id="892614436">
      <w:bodyDiv w:val="1"/>
      <w:marLeft w:val="0"/>
      <w:marRight w:val="0"/>
      <w:marTop w:val="0"/>
      <w:marBottom w:val="0"/>
      <w:divBdr>
        <w:top w:val="none" w:sz="0" w:space="0" w:color="auto"/>
        <w:left w:val="none" w:sz="0" w:space="0" w:color="auto"/>
        <w:bottom w:val="none" w:sz="0" w:space="0" w:color="auto"/>
        <w:right w:val="none" w:sz="0" w:space="0" w:color="auto"/>
      </w:divBdr>
    </w:div>
    <w:div w:id="894240305">
      <w:bodyDiv w:val="1"/>
      <w:marLeft w:val="0"/>
      <w:marRight w:val="0"/>
      <w:marTop w:val="0"/>
      <w:marBottom w:val="0"/>
      <w:divBdr>
        <w:top w:val="none" w:sz="0" w:space="0" w:color="auto"/>
        <w:left w:val="none" w:sz="0" w:space="0" w:color="auto"/>
        <w:bottom w:val="none" w:sz="0" w:space="0" w:color="auto"/>
        <w:right w:val="none" w:sz="0" w:space="0" w:color="auto"/>
      </w:divBdr>
    </w:div>
    <w:div w:id="896278795">
      <w:bodyDiv w:val="1"/>
      <w:marLeft w:val="0"/>
      <w:marRight w:val="0"/>
      <w:marTop w:val="0"/>
      <w:marBottom w:val="0"/>
      <w:divBdr>
        <w:top w:val="none" w:sz="0" w:space="0" w:color="auto"/>
        <w:left w:val="none" w:sz="0" w:space="0" w:color="auto"/>
        <w:bottom w:val="none" w:sz="0" w:space="0" w:color="auto"/>
        <w:right w:val="none" w:sz="0" w:space="0" w:color="auto"/>
      </w:divBdr>
    </w:div>
    <w:div w:id="897323419">
      <w:bodyDiv w:val="1"/>
      <w:marLeft w:val="0"/>
      <w:marRight w:val="0"/>
      <w:marTop w:val="0"/>
      <w:marBottom w:val="0"/>
      <w:divBdr>
        <w:top w:val="none" w:sz="0" w:space="0" w:color="auto"/>
        <w:left w:val="none" w:sz="0" w:space="0" w:color="auto"/>
        <w:bottom w:val="none" w:sz="0" w:space="0" w:color="auto"/>
        <w:right w:val="none" w:sz="0" w:space="0" w:color="auto"/>
      </w:divBdr>
    </w:div>
    <w:div w:id="897790827">
      <w:bodyDiv w:val="1"/>
      <w:marLeft w:val="0"/>
      <w:marRight w:val="0"/>
      <w:marTop w:val="0"/>
      <w:marBottom w:val="0"/>
      <w:divBdr>
        <w:top w:val="none" w:sz="0" w:space="0" w:color="auto"/>
        <w:left w:val="none" w:sz="0" w:space="0" w:color="auto"/>
        <w:bottom w:val="none" w:sz="0" w:space="0" w:color="auto"/>
        <w:right w:val="none" w:sz="0" w:space="0" w:color="auto"/>
      </w:divBdr>
    </w:div>
    <w:div w:id="898639052">
      <w:bodyDiv w:val="1"/>
      <w:marLeft w:val="0"/>
      <w:marRight w:val="0"/>
      <w:marTop w:val="0"/>
      <w:marBottom w:val="0"/>
      <w:divBdr>
        <w:top w:val="none" w:sz="0" w:space="0" w:color="auto"/>
        <w:left w:val="none" w:sz="0" w:space="0" w:color="auto"/>
        <w:bottom w:val="none" w:sz="0" w:space="0" w:color="auto"/>
        <w:right w:val="none" w:sz="0" w:space="0" w:color="auto"/>
      </w:divBdr>
    </w:div>
    <w:div w:id="898785275">
      <w:bodyDiv w:val="1"/>
      <w:marLeft w:val="0"/>
      <w:marRight w:val="0"/>
      <w:marTop w:val="0"/>
      <w:marBottom w:val="0"/>
      <w:divBdr>
        <w:top w:val="none" w:sz="0" w:space="0" w:color="auto"/>
        <w:left w:val="none" w:sz="0" w:space="0" w:color="auto"/>
        <w:bottom w:val="none" w:sz="0" w:space="0" w:color="auto"/>
        <w:right w:val="none" w:sz="0" w:space="0" w:color="auto"/>
      </w:divBdr>
    </w:div>
    <w:div w:id="898827805">
      <w:bodyDiv w:val="1"/>
      <w:marLeft w:val="0"/>
      <w:marRight w:val="0"/>
      <w:marTop w:val="0"/>
      <w:marBottom w:val="0"/>
      <w:divBdr>
        <w:top w:val="none" w:sz="0" w:space="0" w:color="auto"/>
        <w:left w:val="none" w:sz="0" w:space="0" w:color="auto"/>
        <w:bottom w:val="none" w:sz="0" w:space="0" w:color="auto"/>
        <w:right w:val="none" w:sz="0" w:space="0" w:color="auto"/>
      </w:divBdr>
    </w:div>
    <w:div w:id="899360645">
      <w:bodyDiv w:val="1"/>
      <w:marLeft w:val="0"/>
      <w:marRight w:val="0"/>
      <w:marTop w:val="0"/>
      <w:marBottom w:val="0"/>
      <w:divBdr>
        <w:top w:val="none" w:sz="0" w:space="0" w:color="auto"/>
        <w:left w:val="none" w:sz="0" w:space="0" w:color="auto"/>
        <w:bottom w:val="none" w:sz="0" w:space="0" w:color="auto"/>
        <w:right w:val="none" w:sz="0" w:space="0" w:color="auto"/>
      </w:divBdr>
    </w:div>
    <w:div w:id="899444479">
      <w:bodyDiv w:val="1"/>
      <w:marLeft w:val="0"/>
      <w:marRight w:val="0"/>
      <w:marTop w:val="0"/>
      <w:marBottom w:val="0"/>
      <w:divBdr>
        <w:top w:val="none" w:sz="0" w:space="0" w:color="auto"/>
        <w:left w:val="none" w:sz="0" w:space="0" w:color="auto"/>
        <w:bottom w:val="none" w:sz="0" w:space="0" w:color="auto"/>
        <w:right w:val="none" w:sz="0" w:space="0" w:color="auto"/>
      </w:divBdr>
    </w:div>
    <w:div w:id="900019327">
      <w:bodyDiv w:val="1"/>
      <w:marLeft w:val="0"/>
      <w:marRight w:val="0"/>
      <w:marTop w:val="0"/>
      <w:marBottom w:val="0"/>
      <w:divBdr>
        <w:top w:val="none" w:sz="0" w:space="0" w:color="auto"/>
        <w:left w:val="none" w:sz="0" w:space="0" w:color="auto"/>
        <w:bottom w:val="none" w:sz="0" w:space="0" w:color="auto"/>
        <w:right w:val="none" w:sz="0" w:space="0" w:color="auto"/>
      </w:divBdr>
    </w:div>
    <w:div w:id="900360191">
      <w:bodyDiv w:val="1"/>
      <w:marLeft w:val="0"/>
      <w:marRight w:val="0"/>
      <w:marTop w:val="0"/>
      <w:marBottom w:val="0"/>
      <w:divBdr>
        <w:top w:val="none" w:sz="0" w:space="0" w:color="auto"/>
        <w:left w:val="none" w:sz="0" w:space="0" w:color="auto"/>
        <w:bottom w:val="none" w:sz="0" w:space="0" w:color="auto"/>
        <w:right w:val="none" w:sz="0" w:space="0" w:color="auto"/>
      </w:divBdr>
    </w:div>
    <w:div w:id="901988354">
      <w:bodyDiv w:val="1"/>
      <w:marLeft w:val="0"/>
      <w:marRight w:val="0"/>
      <w:marTop w:val="0"/>
      <w:marBottom w:val="0"/>
      <w:divBdr>
        <w:top w:val="none" w:sz="0" w:space="0" w:color="auto"/>
        <w:left w:val="none" w:sz="0" w:space="0" w:color="auto"/>
        <w:bottom w:val="none" w:sz="0" w:space="0" w:color="auto"/>
        <w:right w:val="none" w:sz="0" w:space="0" w:color="auto"/>
      </w:divBdr>
    </w:div>
    <w:div w:id="904023332">
      <w:bodyDiv w:val="1"/>
      <w:marLeft w:val="0"/>
      <w:marRight w:val="0"/>
      <w:marTop w:val="0"/>
      <w:marBottom w:val="0"/>
      <w:divBdr>
        <w:top w:val="none" w:sz="0" w:space="0" w:color="auto"/>
        <w:left w:val="none" w:sz="0" w:space="0" w:color="auto"/>
        <w:bottom w:val="none" w:sz="0" w:space="0" w:color="auto"/>
        <w:right w:val="none" w:sz="0" w:space="0" w:color="auto"/>
      </w:divBdr>
    </w:div>
    <w:div w:id="905729390">
      <w:bodyDiv w:val="1"/>
      <w:marLeft w:val="0"/>
      <w:marRight w:val="0"/>
      <w:marTop w:val="0"/>
      <w:marBottom w:val="0"/>
      <w:divBdr>
        <w:top w:val="none" w:sz="0" w:space="0" w:color="auto"/>
        <w:left w:val="none" w:sz="0" w:space="0" w:color="auto"/>
        <w:bottom w:val="none" w:sz="0" w:space="0" w:color="auto"/>
        <w:right w:val="none" w:sz="0" w:space="0" w:color="auto"/>
      </w:divBdr>
    </w:div>
    <w:div w:id="906106703">
      <w:bodyDiv w:val="1"/>
      <w:marLeft w:val="0"/>
      <w:marRight w:val="0"/>
      <w:marTop w:val="0"/>
      <w:marBottom w:val="0"/>
      <w:divBdr>
        <w:top w:val="none" w:sz="0" w:space="0" w:color="auto"/>
        <w:left w:val="none" w:sz="0" w:space="0" w:color="auto"/>
        <w:bottom w:val="none" w:sz="0" w:space="0" w:color="auto"/>
        <w:right w:val="none" w:sz="0" w:space="0" w:color="auto"/>
      </w:divBdr>
    </w:div>
    <w:div w:id="906115718">
      <w:bodyDiv w:val="1"/>
      <w:marLeft w:val="0"/>
      <w:marRight w:val="0"/>
      <w:marTop w:val="0"/>
      <w:marBottom w:val="0"/>
      <w:divBdr>
        <w:top w:val="none" w:sz="0" w:space="0" w:color="auto"/>
        <w:left w:val="none" w:sz="0" w:space="0" w:color="auto"/>
        <w:bottom w:val="none" w:sz="0" w:space="0" w:color="auto"/>
        <w:right w:val="none" w:sz="0" w:space="0" w:color="auto"/>
      </w:divBdr>
    </w:div>
    <w:div w:id="906303127">
      <w:bodyDiv w:val="1"/>
      <w:marLeft w:val="0"/>
      <w:marRight w:val="0"/>
      <w:marTop w:val="0"/>
      <w:marBottom w:val="0"/>
      <w:divBdr>
        <w:top w:val="none" w:sz="0" w:space="0" w:color="auto"/>
        <w:left w:val="none" w:sz="0" w:space="0" w:color="auto"/>
        <w:bottom w:val="none" w:sz="0" w:space="0" w:color="auto"/>
        <w:right w:val="none" w:sz="0" w:space="0" w:color="auto"/>
      </w:divBdr>
    </w:div>
    <w:div w:id="906958271">
      <w:bodyDiv w:val="1"/>
      <w:marLeft w:val="0"/>
      <w:marRight w:val="0"/>
      <w:marTop w:val="0"/>
      <w:marBottom w:val="0"/>
      <w:divBdr>
        <w:top w:val="none" w:sz="0" w:space="0" w:color="auto"/>
        <w:left w:val="none" w:sz="0" w:space="0" w:color="auto"/>
        <w:bottom w:val="none" w:sz="0" w:space="0" w:color="auto"/>
        <w:right w:val="none" w:sz="0" w:space="0" w:color="auto"/>
      </w:divBdr>
    </w:div>
    <w:div w:id="908149371">
      <w:bodyDiv w:val="1"/>
      <w:marLeft w:val="0"/>
      <w:marRight w:val="0"/>
      <w:marTop w:val="0"/>
      <w:marBottom w:val="0"/>
      <w:divBdr>
        <w:top w:val="none" w:sz="0" w:space="0" w:color="auto"/>
        <w:left w:val="none" w:sz="0" w:space="0" w:color="auto"/>
        <w:bottom w:val="none" w:sz="0" w:space="0" w:color="auto"/>
        <w:right w:val="none" w:sz="0" w:space="0" w:color="auto"/>
      </w:divBdr>
    </w:div>
    <w:div w:id="908996148">
      <w:bodyDiv w:val="1"/>
      <w:marLeft w:val="0"/>
      <w:marRight w:val="0"/>
      <w:marTop w:val="0"/>
      <w:marBottom w:val="0"/>
      <w:divBdr>
        <w:top w:val="none" w:sz="0" w:space="0" w:color="auto"/>
        <w:left w:val="none" w:sz="0" w:space="0" w:color="auto"/>
        <w:bottom w:val="none" w:sz="0" w:space="0" w:color="auto"/>
        <w:right w:val="none" w:sz="0" w:space="0" w:color="auto"/>
      </w:divBdr>
    </w:div>
    <w:div w:id="910239513">
      <w:bodyDiv w:val="1"/>
      <w:marLeft w:val="0"/>
      <w:marRight w:val="0"/>
      <w:marTop w:val="0"/>
      <w:marBottom w:val="0"/>
      <w:divBdr>
        <w:top w:val="none" w:sz="0" w:space="0" w:color="auto"/>
        <w:left w:val="none" w:sz="0" w:space="0" w:color="auto"/>
        <w:bottom w:val="none" w:sz="0" w:space="0" w:color="auto"/>
        <w:right w:val="none" w:sz="0" w:space="0" w:color="auto"/>
      </w:divBdr>
    </w:div>
    <w:div w:id="911619796">
      <w:bodyDiv w:val="1"/>
      <w:marLeft w:val="0"/>
      <w:marRight w:val="0"/>
      <w:marTop w:val="0"/>
      <w:marBottom w:val="0"/>
      <w:divBdr>
        <w:top w:val="none" w:sz="0" w:space="0" w:color="auto"/>
        <w:left w:val="none" w:sz="0" w:space="0" w:color="auto"/>
        <w:bottom w:val="none" w:sz="0" w:space="0" w:color="auto"/>
        <w:right w:val="none" w:sz="0" w:space="0" w:color="auto"/>
      </w:divBdr>
    </w:div>
    <w:div w:id="912815328">
      <w:bodyDiv w:val="1"/>
      <w:marLeft w:val="0"/>
      <w:marRight w:val="0"/>
      <w:marTop w:val="0"/>
      <w:marBottom w:val="0"/>
      <w:divBdr>
        <w:top w:val="none" w:sz="0" w:space="0" w:color="auto"/>
        <w:left w:val="none" w:sz="0" w:space="0" w:color="auto"/>
        <w:bottom w:val="none" w:sz="0" w:space="0" w:color="auto"/>
        <w:right w:val="none" w:sz="0" w:space="0" w:color="auto"/>
      </w:divBdr>
    </w:div>
    <w:div w:id="913011327">
      <w:bodyDiv w:val="1"/>
      <w:marLeft w:val="0"/>
      <w:marRight w:val="0"/>
      <w:marTop w:val="0"/>
      <w:marBottom w:val="0"/>
      <w:divBdr>
        <w:top w:val="none" w:sz="0" w:space="0" w:color="auto"/>
        <w:left w:val="none" w:sz="0" w:space="0" w:color="auto"/>
        <w:bottom w:val="none" w:sz="0" w:space="0" w:color="auto"/>
        <w:right w:val="none" w:sz="0" w:space="0" w:color="auto"/>
      </w:divBdr>
    </w:div>
    <w:div w:id="913473037">
      <w:bodyDiv w:val="1"/>
      <w:marLeft w:val="0"/>
      <w:marRight w:val="0"/>
      <w:marTop w:val="0"/>
      <w:marBottom w:val="0"/>
      <w:divBdr>
        <w:top w:val="none" w:sz="0" w:space="0" w:color="auto"/>
        <w:left w:val="none" w:sz="0" w:space="0" w:color="auto"/>
        <w:bottom w:val="none" w:sz="0" w:space="0" w:color="auto"/>
        <w:right w:val="none" w:sz="0" w:space="0" w:color="auto"/>
      </w:divBdr>
    </w:div>
    <w:div w:id="914054338">
      <w:bodyDiv w:val="1"/>
      <w:marLeft w:val="0"/>
      <w:marRight w:val="0"/>
      <w:marTop w:val="0"/>
      <w:marBottom w:val="0"/>
      <w:divBdr>
        <w:top w:val="none" w:sz="0" w:space="0" w:color="auto"/>
        <w:left w:val="none" w:sz="0" w:space="0" w:color="auto"/>
        <w:bottom w:val="none" w:sz="0" w:space="0" w:color="auto"/>
        <w:right w:val="none" w:sz="0" w:space="0" w:color="auto"/>
      </w:divBdr>
    </w:div>
    <w:div w:id="916940977">
      <w:bodyDiv w:val="1"/>
      <w:marLeft w:val="0"/>
      <w:marRight w:val="0"/>
      <w:marTop w:val="0"/>
      <w:marBottom w:val="0"/>
      <w:divBdr>
        <w:top w:val="none" w:sz="0" w:space="0" w:color="auto"/>
        <w:left w:val="none" w:sz="0" w:space="0" w:color="auto"/>
        <w:bottom w:val="none" w:sz="0" w:space="0" w:color="auto"/>
        <w:right w:val="none" w:sz="0" w:space="0" w:color="auto"/>
      </w:divBdr>
    </w:div>
    <w:div w:id="917863925">
      <w:bodyDiv w:val="1"/>
      <w:marLeft w:val="0"/>
      <w:marRight w:val="0"/>
      <w:marTop w:val="0"/>
      <w:marBottom w:val="0"/>
      <w:divBdr>
        <w:top w:val="none" w:sz="0" w:space="0" w:color="auto"/>
        <w:left w:val="none" w:sz="0" w:space="0" w:color="auto"/>
        <w:bottom w:val="none" w:sz="0" w:space="0" w:color="auto"/>
        <w:right w:val="none" w:sz="0" w:space="0" w:color="auto"/>
      </w:divBdr>
    </w:div>
    <w:div w:id="918440685">
      <w:bodyDiv w:val="1"/>
      <w:marLeft w:val="0"/>
      <w:marRight w:val="0"/>
      <w:marTop w:val="0"/>
      <w:marBottom w:val="0"/>
      <w:divBdr>
        <w:top w:val="none" w:sz="0" w:space="0" w:color="auto"/>
        <w:left w:val="none" w:sz="0" w:space="0" w:color="auto"/>
        <w:bottom w:val="none" w:sz="0" w:space="0" w:color="auto"/>
        <w:right w:val="none" w:sz="0" w:space="0" w:color="auto"/>
      </w:divBdr>
    </w:div>
    <w:div w:id="918905942">
      <w:bodyDiv w:val="1"/>
      <w:marLeft w:val="0"/>
      <w:marRight w:val="0"/>
      <w:marTop w:val="0"/>
      <w:marBottom w:val="0"/>
      <w:divBdr>
        <w:top w:val="none" w:sz="0" w:space="0" w:color="auto"/>
        <w:left w:val="none" w:sz="0" w:space="0" w:color="auto"/>
        <w:bottom w:val="none" w:sz="0" w:space="0" w:color="auto"/>
        <w:right w:val="none" w:sz="0" w:space="0" w:color="auto"/>
      </w:divBdr>
    </w:div>
    <w:div w:id="918946000">
      <w:bodyDiv w:val="1"/>
      <w:marLeft w:val="0"/>
      <w:marRight w:val="0"/>
      <w:marTop w:val="0"/>
      <w:marBottom w:val="0"/>
      <w:divBdr>
        <w:top w:val="none" w:sz="0" w:space="0" w:color="auto"/>
        <w:left w:val="none" w:sz="0" w:space="0" w:color="auto"/>
        <w:bottom w:val="none" w:sz="0" w:space="0" w:color="auto"/>
        <w:right w:val="none" w:sz="0" w:space="0" w:color="auto"/>
      </w:divBdr>
    </w:div>
    <w:div w:id="920063100">
      <w:bodyDiv w:val="1"/>
      <w:marLeft w:val="0"/>
      <w:marRight w:val="0"/>
      <w:marTop w:val="0"/>
      <w:marBottom w:val="0"/>
      <w:divBdr>
        <w:top w:val="none" w:sz="0" w:space="0" w:color="auto"/>
        <w:left w:val="none" w:sz="0" w:space="0" w:color="auto"/>
        <w:bottom w:val="none" w:sz="0" w:space="0" w:color="auto"/>
        <w:right w:val="none" w:sz="0" w:space="0" w:color="auto"/>
      </w:divBdr>
    </w:div>
    <w:div w:id="923609317">
      <w:bodyDiv w:val="1"/>
      <w:marLeft w:val="0"/>
      <w:marRight w:val="0"/>
      <w:marTop w:val="0"/>
      <w:marBottom w:val="0"/>
      <w:divBdr>
        <w:top w:val="none" w:sz="0" w:space="0" w:color="auto"/>
        <w:left w:val="none" w:sz="0" w:space="0" w:color="auto"/>
        <w:bottom w:val="none" w:sz="0" w:space="0" w:color="auto"/>
        <w:right w:val="none" w:sz="0" w:space="0" w:color="auto"/>
      </w:divBdr>
    </w:div>
    <w:div w:id="924850083">
      <w:bodyDiv w:val="1"/>
      <w:marLeft w:val="0"/>
      <w:marRight w:val="0"/>
      <w:marTop w:val="0"/>
      <w:marBottom w:val="0"/>
      <w:divBdr>
        <w:top w:val="none" w:sz="0" w:space="0" w:color="auto"/>
        <w:left w:val="none" w:sz="0" w:space="0" w:color="auto"/>
        <w:bottom w:val="none" w:sz="0" w:space="0" w:color="auto"/>
        <w:right w:val="none" w:sz="0" w:space="0" w:color="auto"/>
      </w:divBdr>
    </w:div>
    <w:div w:id="925112092">
      <w:bodyDiv w:val="1"/>
      <w:marLeft w:val="0"/>
      <w:marRight w:val="0"/>
      <w:marTop w:val="0"/>
      <w:marBottom w:val="0"/>
      <w:divBdr>
        <w:top w:val="none" w:sz="0" w:space="0" w:color="auto"/>
        <w:left w:val="none" w:sz="0" w:space="0" w:color="auto"/>
        <w:bottom w:val="none" w:sz="0" w:space="0" w:color="auto"/>
        <w:right w:val="none" w:sz="0" w:space="0" w:color="auto"/>
      </w:divBdr>
    </w:div>
    <w:div w:id="925575570">
      <w:bodyDiv w:val="1"/>
      <w:marLeft w:val="0"/>
      <w:marRight w:val="0"/>
      <w:marTop w:val="0"/>
      <w:marBottom w:val="0"/>
      <w:divBdr>
        <w:top w:val="none" w:sz="0" w:space="0" w:color="auto"/>
        <w:left w:val="none" w:sz="0" w:space="0" w:color="auto"/>
        <w:bottom w:val="none" w:sz="0" w:space="0" w:color="auto"/>
        <w:right w:val="none" w:sz="0" w:space="0" w:color="auto"/>
      </w:divBdr>
    </w:div>
    <w:div w:id="927730496">
      <w:bodyDiv w:val="1"/>
      <w:marLeft w:val="0"/>
      <w:marRight w:val="0"/>
      <w:marTop w:val="0"/>
      <w:marBottom w:val="0"/>
      <w:divBdr>
        <w:top w:val="none" w:sz="0" w:space="0" w:color="auto"/>
        <w:left w:val="none" w:sz="0" w:space="0" w:color="auto"/>
        <w:bottom w:val="none" w:sz="0" w:space="0" w:color="auto"/>
        <w:right w:val="none" w:sz="0" w:space="0" w:color="auto"/>
      </w:divBdr>
    </w:div>
    <w:div w:id="928270574">
      <w:bodyDiv w:val="1"/>
      <w:marLeft w:val="0"/>
      <w:marRight w:val="0"/>
      <w:marTop w:val="0"/>
      <w:marBottom w:val="0"/>
      <w:divBdr>
        <w:top w:val="none" w:sz="0" w:space="0" w:color="auto"/>
        <w:left w:val="none" w:sz="0" w:space="0" w:color="auto"/>
        <w:bottom w:val="none" w:sz="0" w:space="0" w:color="auto"/>
        <w:right w:val="none" w:sz="0" w:space="0" w:color="auto"/>
      </w:divBdr>
    </w:div>
    <w:div w:id="929124394">
      <w:bodyDiv w:val="1"/>
      <w:marLeft w:val="0"/>
      <w:marRight w:val="0"/>
      <w:marTop w:val="0"/>
      <w:marBottom w:val="0"/>
      <w:divBdr>
        <w:top w:val="none" w:sz="0" w:space="0" w:color="auto"/>
        <w:left w:val="none" w:sz="0" w:space="0" w:color="auto"/>
        <w:bottom w:val="none" w:sz="0" w:space="0" w:color="auto"/>
        <w:right w:val="none" w:sz="0" w:space="0" w:color="auto"/>
      </w:divBdr>
    </w:div>
    <w:div w:id="931089536">
      <w:bodyDiv w:val="1"/>
      <w:marLeft w:val="0"/>
      <w:marRight w:val="0"/>
      <w:marTop w:val="0"/>
      <w:marBottom w:val="0"/>
      <w:divBdr>
        <w:top w:val="none" w:sz="0" w:space="0" w:color="auto"/>
        <w:left w:val="none" w:sz="0" w:space="0" w:color="auto"/>
        <w:bottom w:val="none" w:sz="0" w:space="0" w:color="auto"/>
        <w:right w:val="none" w:sz="0" w:space="0" w:color="auto"/>
      </w:divBdr>
    </w:div>
    <w:div w:id="931430177">
      <w:bodyDiv w:val="1"/>
      <w:marLeft w:val="0"/>
      <w:marRight w:val="0"/>
      <w:marTop w:val="0"/>
      <w:marBottom w:val="0"/>
      <w:divBdr>
        <w:top w:val="none" w:sz="0" w:space="0" w:color="auto"/>
        <w:left w:val="none" w:sz="0" w:space="0" w:color="auto"/>
        <w:bottom w:val="none" w:sz="0" w:space="0" w:color="auto"/>
        <w:right w:val="none" w:sz="0" w:space="0" w:color="auto"/>
      </w:divBdr>
    </w:div>
    <w:div w:id="931475564">
      <w:bodyDiv w:val="1"/>
      <w:marLeft w:val="0"/>
      <w:marRight w:val="0"/>
      <w:marTop w:val="0"/>
      <w:marBottom w:val="0"/>
      <w:divBdr>
        <w:top w:val="none" w:sz="0" w:space="0" w:color="auto"/>
        <w:left w:val="none" w:sz="0" w:space="0" w:color="auto"/>
        <w:bottom w:val="none" w:sz="0" w:space="0" w:color="auto"/>
        <w:right w:val="none" w:sz="0" w:space="0" w:color="auto"/>
      </w:divBdr>
    </w:div>
    <w:div w:id="931545503">
      <w:bodyDiv w:val="1"/>
      <w:marLeft w:val="0"/>
      <w:marRight w:val="0"/>
      <w:marTop w:val="0"/>
      <w:marBottom w:val="0"/>
      <w:divBdr>
        <w:top w:val="none" w:sz="0" w:space="0" w:color="auto"/>
        <w:left w:val="none" w:sz="0" w:space="0" w:color="auto"/>
        <w:bottom w:val="none" w:sz="0" w:space="0" w:color="auto"/>
        <w:right w:val="none" w:sz="0" w:space="0" w:color="auto"/>
      </w:divBdr>
    </w:div>
    <w:div w:id="932131241">
      <w:bodyDiv w:val="1"/>
      <w:marLeft w:val="0"/>
      <w:marRight w:val="0"/>
      <w:marTop w:val="0"/>
      <w:marBottom w:val="0"/>
      <w:divBdr>
        <w:top w:val="none" w:sz="0" w:space="0" w:color="auto"/>
        <w:left w:val="none" w:sz="0" w:space="0" w:color="auto"/>
        <w:bottom w:val="none" w:sz="0" w:space="0" w:color="auto"/>
        <w:right w:val="none" w:sz="0" w:space="0" w:color="auto"/>
      </w:divBdr>
    </w:div>
    <w:div w:id="932469610">
      <w:bodyDiv w:val="1"/>
      <w:marLeft w:val="0"/>
      <w:marRight w:val="0"/>
      <w:marTop w:val="0"/>
      <w:marBottom w:val="0"/>
      <w:divBdr>
        <w:top w:val="none" w:sz="0" w:space="0" w:color="auto"/>
        <w:left w:val="none" w:sz="0" w:space="0" w:color="auto"/>
        <w:bottom w:val="none" w:sz="0" w:space="0" w:color="auto"/>
        <w:right w:val="none" w:sz="0" w:space="0" w:color="auto"/>
      </w:divBdr>
    </w:div>
    <w:div w:id="934245390">
      <w:bodyDiv w:val="1"/>
      <w:marLeft w:val="0"/>
      <w:marRight w:val="0"/>
      <w:marTop w:val="0"/>
      <w:marBottom w:val="0"/>
      <w:divBdr>
        <w:top w:val="none" w:sz="0" w:space="0" w:color="auto"/>
        <w:left w:val="none" w:sz="0" w:space="0" w:color="auto"/>
        <w:bottom w:val="none" w:sz="0" w:space="0" w:color="auto"/>
        <w:right w:val="none" w:sz="0" w:space="0" w:color="auto"/>
      </w:divBdr>
    </w:div>
    <w:div w:id="934903298">
      <w:bodyDiv w:val="1"/>
      <w:marLeft w:val="0"/>
      <w:marRight w:val="0"/>
      <w:marTop w:val="0"/>
      <w:marBottom w:val="0"/>
      <w:divBdr>
        <w:top w:val="none" w:sz="0" w:space="0" w:color="auto"/>
        <w:left w:val="none" w:sz="0" w:space="0" w:color="auto"/>
        <w:bottom w:val="none" w:sz="0" w:space="0" w:color="auto"/>
        <w:right w:val="none" w:sz="0" w:space="0" w:color="auto"/>
      </w:divBdr>
    </w:div>
    <w:div w:id="935671155">
      <w:bodyDiv w:val="1"/>
      <w:marLeft w:val="0"/>
      <w:marRight w:val="0"/>
      <w:marTop w:val="0"/>
      <w:marBottom w:val="0"/>
      <w:divBdr>
        <w:top w:val="none" w:sz="0" w:space="0" w:color="auto"/>
        <w:left w:val="none" w:sz="0" w:space="0" w:color="auto"/>
        <w:bottom w:val="none" w:sz="0" w:space="0" w:color="auto"/>
        <w:right w:val="none" w:sz="0" w:space="0" w:color="auto"/>
      </w:divBdr>
    </w:div>
    <w:div w:id="936062401">
      <w:bodyDiv w:val="1"/>
      <w:marLeft w:val="0"/>
      <w:marRight w:val="0"/>
      <w:marTop w:val="0"/>
      <w:marBottom w:val="0"/>
      <w:divBdr>
        <w:top w:val="none" w:sz="0" w:space="0" w:color="auto"/>
        <w:left w:val="none" w:sz="0" w:space="0" w:color="auto"/>
        <w:bottom w:val="none" w:sz="0" w:space="0" w:color="auto"/>
        <w:right w:val="none" w:sz="0" w:space="0" w:color="auto"/>
      </w:divBdr>
    </w:div>
    <w:div w:id="936982438">
      <w:bodyDiv w:val="1"/>
      <w:marLeft w:val="0"/>
      <w:marRight w:val="0"/>
      <w:marTop w:val="0"/>
      <w:marBottom w:val="0"/>
      <w:divBdr>
        <w:top w:val="none" w:sz="0" w:space="0" w:color="auto"/>
        <w:left w:val="none" w:sz="0" w:space="0" w:color="auto"/>
        <w:bottom w:val="none" w:sz="0" w:space="0" w:color="auto"/>
        <w:right w:val="none" w:sz="0" w:space="0" w:color="auto"/>
      </w:divBdr>
    </w:div>
    <w:div w:id="937637552">
      <w:bodyDiv w:val="1"/>
      <w:marLeft w:val="0"/>
      <w:marRight w:val="0"/>
      <w:marTop w:val="0"/>
      <w:marBottom w:val="0"/>
      <w:divBdr>
        <w:top w:val="none" w:sz="0" w:space="0" w:color="auto"/>
        <w:left w:val="none" w:sz="0" w:space="0" w:color="auto"/>
        <w:bottom w:val="none" w:sz="0" w:space="0" w:color="auto"/>
        <w:right w:val="none" w:sz="0" w:space="0" w:color="auto"/>
      </w:divBdr>
    </w:div>
    <w:div w:id="938637322">
      <w:bodyDiv w:val="1"/>
      <w:marLeft w:val="0"/>
      <w:marRight w:val="0"/>
      <w:marTop w:val="0"/>
      <w:marBottom w:val="0"/>
      <w:divBdr>
        <w:top w:val="none" w:sz="0" w:space="0" w:color="auto"/>
        <w:left w:val="none" w:sz="0" w:space="0" w:color="auto"/>
        <w:bottom w:val="none" w:sz="0" w:space="0" w:color="auto"/>
        <w:right w:val="none" w:sz="0" w:space="0" w:color="auto"/>
      </w:divBdr>
    </w:div>
    <w:div w:id="939800622">
      <w:bodyDiv w:val="1"/>
      <w:marLeft w:val="0"/>
      <w:marRight w:val="0"/>
      <w:marTop w:val="0"/>
      <w:marBottom w:val="0"/>
      <w:divBdr>
        <w:top w:val="none" w:sz="0" w:space="0" w:color="auto"/>
        <w:left w:val="none" w:sz="0" w:space="0" w:color="auto"/>
        <w:bottom w:val="none" w:sz="0" w:space="0" w:color="auto"/>
        <w:right w:val="none" w:sz="0" w:space="0" w:color="auto"/>
      </w:divBdr>
    </w:div>
    <w:div w:id="940260142">
      <w:bodyDiv w:val="1"/>
      <w:marLeft w:val="0"/>
      <w:marRight w:val="0"/>
      <w:marTop w:val="0"/>
      <w:marBottom w:val="0"/>
      <w:divBdr>
        <w:top w:val="none" w:sz="0" w:space="0" w:color="auto"/>
        <w:left w:val="none" w:sz="0" w:space="0" w:color="auto"/>
        <w:bottom w:val="none" w:sz="0" w:space="0" w:color="auto"/>
        <w:right w:val="none" w:sz="0" w:space="0" w:color="auto"/>
      </w:divBdr>
    </w:div>
    <w:div w:id="940527062">
      <w:bodyDiv w:val="1"/>
      <w:marLeft w:val="0"/>
      <w:marRight w:val="0"/>
      <w:marTop w:val="0"/>
      <w:marBottom w:val="0"/>
      <w:divBdr>
        <w:top w:val="none" w:sz="0" w:space="0" w:color="auto"/>
        <w:left w:val="none" w:sz="0" w:space="0" w:color="auto"/>
        <w:bottom w:val="none" w:sz="0" w:space="0" w:color="auto"/>
        <w:right w:val="none" w:sz="0" w:space="0" w:color="auto"/>
      </w:divBdr>
    </w:div>
    <w:div w:id="940912665">
      <w:bodyDiv w:val="1"/>
      <w:marLeft w:val="0"/>
      <w:marRight w:val="0"/>
      <w:marTop w:val="0"/>
      <w:marBottom w:val="0"/>
      <w:divBdr>
        <w:top w:val="none" w:sz="0" w:space="0" w:color="auto"/>
        <w:left w:val="none" w:sz="0" w:space="0" w:color="auto"/>
        <w:bottom w:val="none" w:sz="0" w:space="0" w:color="auto"/>
        <w:right w:val="none" w:sz="0" w:space="0" w:color="auto"/>
      </w:divBdr>
    </w:div>
    <w:div w:id="941063993">
      <w:bodyDiv w:val="1"/>
      <w:marLeft w:val="0"/>
      <w:marRight w:val="0"/>
      <w:marTop w:val="0"/>
      <w:marBottom w:val="0"/>
      <w:divBdr>
        <w:top w:val="none" w:sz="0" w:space="0" w:color="auto"/>
        <w:left w:val="none" w:sz="0" w:space="0" w:color="auto"/>
        <w:bottom w:val="none" w:sz="0" w:space="0" w:color="auto"/>
        <w:right w:val="none" w:sz="0" w:space="0" w:color="auto"/>
      </w:divBdr>
    </w:div>
    <w:div w:id="943223004">
      <w:bodyDiv w:val="1"/>
      <w:marLeft w:val="0"/>
      <w:marRight w:val="0"/>
      <w:marTop w:val="0"/>
      <w:marBottom w:val="0"/>
      <w:divBdr>
        <w:top w:val="none" w:sz="0" w:space="0" w:color="auto"/>
        <w:left w:val="none" w:sz="0" w:space="0" w:color="auto"/>
        <w:bottom w:val="none" w:sz="0" w:space="0" w:color="auto"/>
        <w:right w:val="none" w:sz="0" w:space="0" w:color="auto"/>
      </w:divBdr>
    </w:div>
    <w:div w:id="943265608">
      <w:bodyDiv w:val="1"/>
      <w:marLeft w:val="0"/>
      <w:marRight w:val="0"/>
      <w:marTop w:val="0"/>
      <w:marBottom w:val="0"/>
      <w:divBdr>
        <w:top w:val="none" w:sz="0" w:space="0" w:color="auto"/>
        <w:left w:val="none" w:sz="0" w:space="0" w:color="auto"/>
        <w:bottom w:val="none" w:sz="0" w:space="0" w:color="auto"/>
        <w:right w:val="none" w:sz="0" w:space="0" w:color="auto"/>
      </w:divBdr>
    </w:div>
    <w:div w:id="943616184">
      <w:bodyDiv w:val="1"/>
      <w:marLeft w:val="0"/>
      <w:marRight w:val="0"/>
      <w:marTop w:val="0"/>
      <w:marBottom w:val="0"/>
      <w:divBdr>
        <w:top w:val="none" w:sz="0" w:space="0" w:color="auto"/>
        <w:left w:val="none" w:sz="0" w:space="0" w:color="auto"/>
        <w:bottom w:val="none" w:sz="0" w:space="0" w:color="auto"/>
        <w:right w:val="none" w:sz="0" w:space="0" w:color="auto"/>
      </w:divBdr>
    </w:div>
    <w:div w:id="943656099">
      <w:bodyDiv w:val="1"/>
      <w:marLeft w:val="0"/>
      <w:marRight w:val="0"/>
      <w:marTop w:val="0"/>
      <w:marBottom w:val="0"/>
      <w:divBdr>
        <w:top w:val="none" w:sz="0" w:space="0" w:color="auto"/>
        <w:left w:val="none" w:sz="0" w:space="0" w:color="auto"/>
        <w:bottom w:val="none" w:sz="0" w:space="0" w:color="auto"/>
        <w:right w:val="none" w:sz="0" w:space="0" w:color="auto"/>
      </w:divBdr>
    </w:div>
    <w:div w:id="944072348">
      <w:bodyDiv w:val="1"/>
      <w:marLeft w:val="0"/>
      <w:marRight w:val="0"/>
      <w:marTop w:val="0"/>
      <w:marBottom w:val="0"/>
      <w:divBdr>
        <w:top w:val="none" w:sz="0" w:space="0" w:color="auto"/>
        <w:left w:val="none" w:sz="0" w:space="0" w:color="auto"/>
        <w:bottom w:val="none" w:sz="0" w:space="0" w:color="auto"/>
        <w:right w:val="none" w:sz="0" w:space="0" w:color="auto"/>
      </w:divBdr>
    </w:div>
    <w:div w:id="945623226">
      <w:bodyDiv w:val="1"/>
      <w:marLeft w:val="0"/>
      <w:marRight w:val="0"/>
      <w:marTop w:val="0"/>
      <w:marBottom w:val="0"/>
      <w:divBdr>
        <w:top w:val="none" w:sz="0" w:space="0" w:color="auto"/>
        <w:left w:val="none" w:sz="0" w:space="0" w:color="auto"/>
        <w:bottom w:val="none" w:sz="0" w:space="0" w:color="auto"/>
        <w:right w:val="none" w:sz="0" w:space="0" w:color="auto"/>
      </w:divBdr>
    </w:div>
    <w:div w:id="947547452">
      <w:bodyDiv w:val="1"/>
      <w:marLeft w:val="0"/>
      <w:marRight w:val="0"/>
      <w:marTop w:val="0"/>
      <w:marBottom w:val="0"/>
      <w:divBdr>
        <w:top w:val="none" w:sz="0" w:space="0" w:color="auto"/>
        <w:left w:val="none" w:sz="0" w:space="0" w:color="auto"/>
        <w:bottom w:val="none" w:sz="0" w:space="0" w:color="auto"/>
        <w:right w:val="none" w:sz="0" w:space="0" w:color="auto"/>
      </w:divBdr>
    </w:div>
    <w:div w:id="948123036">
      <w:bodyDiv w:val="1"/>
      <w:marLeft w:val="0"/>
      <w:marRight w:val="0"/>
      <w:marTop w:val="0"/>
      <w:marBottom w:val="0"/>
      <w:divBdr>
        <w:top w:val="none" w:sz="0" w:space="0" w:color="auto"/>
        <w:left w:val="none" w:sz="0" w:space="0" w:color="auto"/>
        <w:bottom w:val="none" w:sz="0" w:space="0" w:color="auto"/>
        <w:right w:val="none" w:sz="0" w:space="0" w:color="auto"/>
      </w:divBdr>
    </w:div>
    <w:div w:id="948128722">
      <w:bodyDiv w:val="1"/>
      <w:marLeft w:val="0"/>
      <w:marRight w:val="0"/>
      <w:marTop w:val="0"/>
      <w:marBottom w:val="0"/>
      <w:divBdr>
        <w:top w:val="none" w:sz="0" w:space="0" w:color="auto"/>
        <w:left w:val="none" w:sz="0" w:space="0" w:color="auto"/>
        <w:bottom w:val="none" w:sz="0" w:space="0" w:color="auto"/>
        <w:right w:val="none" w:sz="0" w:space="0" w:color="auto"/>
      </w:divBdr>
    </w:div>
    <w:div w:id="948196309">
      <w:bodyDiv w:val="1"/>
      <w:marLeft w:val="0"/>
      <w:marRight w:val="0"/>
      <w:marTop w:val="0"/>
      <w:marBottom w:val="0"/>
      <w:divBdr>
        <w:top w:val="none" w:sz="0" w:space="0" w:color="auto"/>
        <w:left w:val="none" w:sz="0" w:space="0" w:color="auto"/>
        <w:bottom w:val="none" w:sz="0" w:space="0" w:color="auto"/>
        <w:right w:val="none" w:sz="0" w:space="0" w:color="auto"/>
      </w:divBdr>
    </w:div>
    <w:div w:id="948196931">
      <w:bodyDiv w:val="1"/>
      <w:marLeft w:val="0"/>
      <w:marRight w:val="0"/>
      <w:marTop w:val="0"/>
      <w:marBottom w:val="0"/>
      <w:divBdr>
        <w:top w:val="none" w:sz="0" w:space="0" w:color="auto"/>
        <w:left w:val="none" w:sz="0" w:space="0" w:color="auto"/>
        <w:bottom w:val="none" w:sz="0" w:space="0" w:color="auto"/>
        <w:right w:val="none" w:sz="0" w:space="0" w:color="auto"/>
      </w:divBdr>
    </w:div>
    <w:div w:id="949507687">
      <w:bodyDiv w:val="1"/>
      <w:marLeft w:val="0"/>
      <w:marRight w:val="0"/>
      <w:marTop w:val="0"/>
      <w:marBottom w:val="0"/>
      <w:divBdr>
        <w:top w:val="none" w:sz="0" w:space="0" w:color="auto"/>
        <w:left w:val="none" w:sz="0" w:space="0" w:color="auto"/>
        <w:bottom w:val="none" w:sz="0" w:space="0" w:color="auto"/>
        <w:right w:val="none" w:sz="0" w:space="0" w:color="auto"/>
      </w:divBdr>
    </w:div>
    <w:div w:id="950012837">
      <w:bodyDiv w:val="1"/>
      <w:marLeft w:val="0"/>
      <w:marRight w:val="0"/>
      <w:marTop w:val="0"/>
      <w:marBottom w:val="0"/>
      <w:divBdr>
        <w:top w:val="none" w:sz="0" w:space="0" w:color="auto"/>
        <w:left w:val="none" w:sz="0" w:space="0" w:color="auto"/>
        <w:bottom w:val="none" w:sz="0" w:space="0" w:color="auto"/>
        <w:right w:val="none" w:sz="0" w:space="0" w:color="auto"/>
      </w:divBdr>
    </w:div>
    <w:div w:id="953247713">
      <w:bodyDiv w:val="1"/>
      <w:marLeft w:val="0"/>
      <w:marRight w:val="0"/>
      <w:marTop w:val="0"/>
      <w:marBottom w:val="0"/>
      <w:divBdr>
        <w:top w:val="none" w:sz="0" w:space="0" w:color="auto"/>
        <w:left w:val="none" w:sz="0" w:space="0" w:color="auto"/>
        <w:bottom w:val="none" w:sz="0" w:space="0" w:color="auto"/>
        <w:right w:val="none" w:sz="0" w:space="0" w:color="auto"/>
      </w:divBdr>
    </w:div>
    <w:div w:id="955329523">
      <w:bodyDiv w:val="1"/>
      <w:marLeft w:val="0"/>
      <w:marRight w:val="0"/>
      <w:marTop w:val="0"/>
      <w:marBottom w:val="0"/>
      <w:divBdr>
        <w:top w:val="none" w:sz="0" w:space="0" w:color="auto"/>
        <w:left w:val="none" w:sz="0" w:space="0" w:color="auto"/>
        <w:bottom w:val="none" w:sz="0" w:space="0" w:color="auto"/>
        <w:right w:val="none" w:sz="0" w:space="0" w:color="auto"/>
      </w:divBdr>
    </w:div>
    <w:div w:id="955911496">
      <w:bodyDiv w:val="1"/>
      <w:marLeft w:val="0"/>
      <w:marRight w:val="0"/>
      <w:marTop w:val="0"/>
      <w:marBottom w:val="0"/>
      <w:divBdr>
        <w:top w:val="none" w:sz="0" w:space="0" w:color="auto"/>
        <w:left w:val="none" w:sz="0" w:space="0" w:color="auto"/>
        <w:bottom w:val="none" w:sz="0" w:space="0" w:color="auto"/>
        <w:right w:val="none" w:sz="0" w:space="0" w:color="auto"/>
      </w:divBdr>
    </w:div>
    <w:div w:id="959649129">
      <w:bodyDiv w:val="1"/>
      <w:marLeft w:val="0"/>
      <w:marRight w:val="0"/>
      <w:marTop w:val="0"/>
      <w:marBottom w:val="0"/>
      <w:divBdr>
        <w:top w:val="none" w:sz="0" w:space="0" w:color="auto"/>
        <w:left w:val="none" w:sz="0" w:space="0" w:color="auto"/>
        <w:bottom w:val="none" w:sz="0" w:space="0" w:color="auto"/>
        <w:right w:val="none" w:sz="0" w:space="0" w:color="auto"/>
      </w:divBdr>
    </w:div>
    <w:div w:id="961114397">
      <w:bodyDiv w:val="1"/>
      <w:marLeft w:val="0"/>
      <w:marRight w:val="0"/>
      <w:marTop w:val="0"/>
      <w:marBottom w:val="0"/>
      <w:divBdr>
        <w:top w:val="none" w:sz="0" w:space="0" w:color="auto"/>
        <w:left w:val="none" w:sz="0" w:space="0" w:color="auto"/>
        <w:bottom w:val="none" w:sz="0" w:space="0" w:color="auto"/>
        <w:right w:val="none" w:sz="0" w:space="0" w:color="auto"/>
      </w:divBdr>
    </w:div>
    <w:div w:id="962885147">
      <w:bodyDiv w:val="1"/>
      <w:marLeft w:val="0"/>
      <w:marRight w:val="0"/>
      <w:marTop w:val="0"/>
      <w:marBottom w:val="0"/>
      <w:divBdr>
        <w:top w:val="none" w:sz="0" w:space="0" w:color="auto"/>
        <w:left w:val="none" w:sz="0" w:space="0" w:color="auto"/>
        <w:bottom w:val="none" w:sz="0" w:space="0" w:color="auto"/>
        <w:right w:val="none" w:sz="0" w:space="0" w:color="auto"/>
      </w:divBdr>
    </w:div>
    <w:div w:id="963121908">
      <w:bodyDiv w:val="1"/>
      <w:marLeft w:val="0"/>
      <w:marRight w:val="0"/>
      <w:marTop w:val="0"/>
      <w:marBottom w:val="0"/>
      <w:divBdr>
        <w:top w:val="none" w:sz="0" w:space="0" w:color="auto"/>
        <w:left w:val="none" w:sz="0" w:space="0" w:color="auto"/>
        <w:bottom w:val="none" w:sz="0" w:space="0" w:color="auto"/>
        <w:right w:val="none" w:sz="0" w:space="0" w:color="auto"/>
      </w:divBdr>
    </w:div>
    <w:div w:id="963927755">
      <w:bodyDiv w:val="1"/>
      <w:marLeft w:val="0"/>
      <w:marRight w:val="0"/>
      <w:marTop w:val="0"/>
      <w:marBottom w:val="0"/>
      <w:divBdr>
        <w:top w:val="none" w:sz="0" w:space="0" w:color="auto"/>
        <w:left w:val="none" w:sz="0" w:space="0" w:color="auto"/>
        <w:bottom w:val="none" w:sz="0" w:space="0" w:color="auto"/>
        <w:right w:val="none" w:sz="0" w:space="0" w:color="auto"/>
      </w:divBdr>
    </w:div>
    <w:div w:id="964121824">
      <w:bodyDiv w:val="1"/>
      <w:marLeft w:val="0"/>
      <w:marRight w:val="0"/>
      <w:marTop w:val="0"/>
      <w:marBottom w:val="0"/>
      <w:divBdr>
        <w:top w:val="none" w:sz="0" w:space="0" w:color="auto"/>
        <w:left w:val="none" w:sz="0" w:space="0" w:color="auto"/>
        <w:bottom w:val="none" w:sz="0" w:space="0" w:color="auto"/>
        <w:right w:val="none" w:sz="0" w:space="0" w:color="auto"/>
      </w:divBdr>
    </w:div>
    <w:div w:id="965618612">
      <w:bodyDiv w:val="1"/>
      <w:marLeft w:val="0"/>
      <w:marRight w:val="0"/>
      <w:marTop w:val="0"/>
      <w:marBottom w:val="0"/>
      <w:divBdr>
        <w:top w:val="none" w:sz="0" w:space="0" w:color="auto"/>
        <w:left w:val="none" w:sz="0" w:space="0" w:color="auto"/>
        <w:bottom w:val="none" w:sz="0" w:space="0" w:color="auto"/>
        <w:right w:val="none" w:sz="0" w:space="0" w:color="auto"/>
      </w:divBdr>
    </w:div>
    <w:div w:id="966007342">
      <w:bodyDiv w:val="1"/>
      <w:marLeft w:val="0"/>
      <w:marRight w:val="0"/>
      <w:marTop w:val="0"/>
      <w:marBottom w:val="0"/>
      <w:divBdr>
        <w:top w:val="none" w:sz="0" w:space="0" w:color="auto"/>
        <w:left w:val="none" w:sz="0" w:space="0" w:color="auto"/>
        <w:bottom w:val="none" w:sz="0" w:space="0" w:color="auto"/>
        <w:right w:val="none" w:sz="0" w:space="0" w:color="auto"/>
      </w:divBdr>
    </w:div>
    <w:div w:id="966394683">
      <w:bodyDiv w:val="1"/>
      <w:marLeft w:val="0"/>
      <w:marRight w:val="0"/>
      <w:marTop w:val="0"/>
      <w:marBottom w:val="0"/>
      <w:divBdr>
        <w:top w:val="none" w:sz="0" w:space="0" w:color="auto"/>
        <w:left w:val="none" w:sz="0" w:space="0" w:color="auto"/>
        <w:bottom w:val="none" w:sz="0" w:space="0" w:color="auto"/>
        <w:right w:val="none" w:sz="0" w:space="0" w:color="auto"/>
      </w:divBdr>
    </w:div>
    <w:div w:id="967010787">
      <w:bodyDiv w:val="1"/>
      <w:marLeft w:val="0"/>
      <w:marRight w:val="0"/>
      <w:marTop w:val="0"/>
      <w:marBottom w:val="0"/>
      <w:divBdr>
        <w:top w:val="none" w:sz="0" w:space="0" w:color="auto"/>
        <w:left w:val="none" w:sz="0" w:space="0" w:color="auto"/>
        <w:bottom w:val="none" w:sz="0" w:space="0" w:color="auto"/>
        <w:right w:val="none" w:sz="0" w:space="0" w:color="auto"/>
      </w:divBdr>
    </w:div>
    <w:div w:id="968322370">
      <w:bodyDiv w:val="1"/>
      <w:marLeft w:val="0"/>
      <w:marRight w:val="0"/>
      <w:marTop w:val="0"/>
      <w:marBottom w:val="0"/>
      <w:divBdr>
        <w:top w:val="none" w:sz="0" w:space="0" w:color="auto"/>
        <w:left w:val="none" w:sz="0" w:space="0" w:color="auto"/>
        <w:bottom w:val="none" w:sz="0" w:space="0" w:color="auto"/>
        <w:right w:val="none" w:sz="0" w:space="0" w:color="auto"/>
      </w:divBdr>
    </w:div>
    <w:div w:id="968780037">
      <w:bodyDiv w:val="1"/>
      <w:marLeft w:val="0"/>
      <w:marRight w:val="0"/>
      <w:marTop w:val="0"/>
      <w:marBottom w:val="0"/>
      <w:divBdr>
        <w:top w:val="none" w:sz="0" w:space="0" w:color="auto"/>
        <w:left w:val="none" w:sz="0" w:space="0" w:color="auto"/>
        <w:bottom w:val="none" w:sz="0" w:space="0" w:color="auto"/>
        <w:right w:val="none" w:sz="0" w:space="0" w:color="auto"/>
      </w:divBdr>
    </w:div>
    <w:div w:id="969437799">
      <w:bodyDiv w:val="1"/>
      <w:marLeft w:val="0"/>
      <w:marRight w:val="0"/>
      <w:marTop w:val="0"/>
      <w:marBottom w:val="0"/>
      <w:divBdr>
        <w:top w:val="none" w:sz="0" w:space="0" w:color="auto"/>
        <w:left w:val="none" w:sz="0" w:space="0" w:color="auto"/>
        <w:bottom w:val="none" w:sz="0" w:space="0" w:color="auto"/>
        <w:right w:val="none" w:sz="0" w:space="0" w:color="auto"/>
      </w:divBdr>
    </w:div>
    <w:div w:id="970207849">
      <w:bodyDiv w:val="1"/>
      <w:marLeft w:val="0"/>
      <w:marRight w:val="0"/>
      <w:marTop w:val="0"/>
      <w:marBottom w:val="0"/>
      <w:divBdr>
        <w:top w:val="none" w:sz="0" w:space="0" w:color="auto"/>
        <w:left w:val="none" w:sz="0" w:space="0" w:color="auto"/>
        <w:bottom w:val="none" w:sz="0" w:space="0" w:color="auto"/>
        <w:right w:val="none" w:sz="0" w:space="0" w:color="auto"/>
      </w:divBdr>
    </w:div>
    <w:div w:id="971136703">
      <w:bodyDiv w:val="1"/>
      <w:marLeft w:val="0"/>
      <w:marRight w:val="0"/>
      <w:marTop w:val="0"/>
      <w:marBottom w:val="0"/>
      <w:divBdr>
        <w:top w:val="none" w:sz="0" w:space="0" w:color="auto"/>
        <w:left w:val="none" w:sz="0" w:space="0" w:color="auto"/>
        <w:bottom w:val="none" w:sz="0" w:space="0" w:color="auto"/>
        <w:right w:val="none" w:sz="0" w:space="0" w:color="auto"/>
      </w:divBdr>
    </w:div>
    <w:div w:id="971637230">
      <w:bodyDiv w:val="1"/>
      <w:marLeft w:val="0"/>
      <w:marRight w:val="0"/>
      <w:marTop w:val="0"/>
      <w:marBottom w:val="0"/>
      <w:divBdr>
        <w:top w:val="none" w:sz="0" w:space="0" w:color="auto"/>
        <w:left w:val="none" w:sz="0" w:space="0" w:color="auto"/>
        <w:bottom w:val="none" w:sz="0" w:space="0" w:color="auto"/>
        <w:right w:val="none" w:sz="0" w:space="0" w:color="auto"/>
      </w:divBdr>
    </w:div>
    <w:div w:id="973221939">
      <w:bodyDiv w:val="1"/>
      <w:marLeft w:val="0"/>
      <w:marRight w:val="0"/>
      <w:marTop w:val="0"/>
      <w:marBottom w:val="0"/>
      <w:divBdr>
        <w:top w:val="none" w:sz="0" w:space="0" w:color="auto"/>
        <w:left w:val="none" w:sz="0" w:space="0" w:color="auto"/>
        <w:bottom w:val="none" w:sz="0" w:space="0" w:color="auto"/>
        <w:right w:val="none" w:sz="0" w:space="0" w:color="auto"/>
      </w:divBdr>
    </w:div>
    <w:div w:id="973410013">
      <w:bodyDiv w:val="1"/>
      <w:marLeft w:val="0"/>
      <w:marRight w:val="0"/>
      <w:marTop w:val="0"/>
      <w:marBottom w:val="0"/>
      <w:divBdr>
        <w:top w:val="none" w:sz="0" w:space="0" w:color="auto"/>
        <w:left w:val="none" w:sz="0" w:space="0" w:color="auto"/>
        <w:bottom w:val="none" w:sz="0" w:space="0" w:color="auto"/>
        <w:right w:val="none" w:sz="0" w:space="0" w:color="auto"/>
      </w:divBdr>
    </w:div>
    <w:div w:id="974261668">
      <w:bodyDiv w:val="1"/>
      <w:marLeft w:val="0"/>
      <w:marRight w:val="0"/>
      <w:marTop w:val="0"/>
      <w:marBottom w:val="0"/>
      <w:divBdr>
        <w:top w:val="none" w:sz="0" w:space="0" w:color="auto"/>
        <w:left w:val="none" w:sz="0" w:space="0" w:color="auto"/>
        <w:bottom w:val="none" w:sz="0" w:space="0" w:color="auto"/>
        <w:right w:val="none" w:sz="0" w:space="0" w:color="auto"/>
      </w:divBdr>
    </w:div>
    <w:div w:id="975380081">
      <w:bodyDiv w:val="1"/>
      <w:marLeft w:val="0"/>
      <w:marRight w:val="0"/>
      <w:marTop w:val="0"/>
      <w:marBottom w:val="0"/>
      <w:divBdr>
        <w:top w:val="none" w:sz="0" w:space="0" w:color="auto"/>
        <w:left w:val="none" w:sz="0" w:space="0" w:color="auto"/>
        <w:bottom w:val="none" w:sz="0" w:space="0" w:color="auto"/>
        <w:right w:val="none" w:sz="0" w:space="0" w:color="auto"/>
      </w:divBdr>
    </w:div>
    <w:div w:id="975717879">
      <w:bodyDiv w:val="1"/>
      <w:marLeft w:val="0"/>
      <w:marRight w:val="0"/>
      <w:marTop w:val="0"/>
      <w:marBottom w:val="0"/>
      <w:divBdr>
        <w:top w:val="none" w:sz="0" w:space="0" w:color="auto"/>
        <w:left w:val="none" w:sz="0" w:space="0" w:color="auto"/>
        <w:bottom w:val="none" w:sz="0" w:space="0" w:color="auto"/>
        <w:right w:val="none" w:sz="0" w:space="0" w:color="auto"/>
      </w:divBdr>
    </w:div>
    <w:div w:id="975988223">
      <w:bodyDiv w:val="1"/>
      <w:marLeft w:val="0"/>
      <w:marRight w:val="0"/>
      <w:marTop w:val="0"/>
      <w:marBottom w:val="0"/>
      <w:divBdr>
        <w:top w:val="none" w:sz="0" w:space="0" w:color="auto"/>
        <w:left w:val="none" w:sz="0" w:space="0" w:color="auto"/>
        <w:bottom w:val="none" w:sz="0" w:space="0" w:color="auto"/>
        <w:right w:val="none" w:sz="0" w:space="0" w:color="auto"/>
      </w:divBdr>
    </w:div>
    <w:div w:id="976883542">
      <w:bodyDiv w:val="1"/>
      <w:marLeft w:val="0"/>
      <w:marRight w:val="0"/>
      <w:marTop w:val="0"/>
      <w:marBottom w:val="0"/>
      <w:divBdr>
        <w:top w:val="none" w:sz="0" w:space="0" w:color="auto"/>
        <w:left w:val="none" w:sz="0" w:space="0" w:color="auto"/>
        <w:bottom w:val="none" w:sz="0" w:space="0" w:color="auto"/>
        <w:right w:val="none" w:sz="0" w:space="0" w:color="auto"/>
      </w:divBdr>
    </w:div>
    <w:div w:id="978923157">
      <w:bodyDiv w:val="1"/>
      <w:marLeft w:val="0"/>
      <w:marRight w:val="0"/>
      <w:marTop w:val="0"/>
      <w:marBottom w:val="0"/>
      <w:divBdr>
        <w:top w:val="none" w:sz="0" w:space="0" w:color="auto"/>
        <w:left w:val="none" w:sz="0" w:space="0" w:color="auto"/>
        <w:bottom w:val="none" w:sz="0" w:space="0" w:color="auto"/>
        <w:right w:val="none" w:sz="0" w:space="0" w:color="auto"/>
      </w:divBdr>
    </w:div>
    <w:div w:id="979071282">
      <w:bodyDiv w:val="1"/>
      <w:marLeft w:val="0"/>
      <w:marRight w:val="0"/>
      <w:marTop w:val="0"/>
      <w:marBottom w:val="0"/>
      <w:divBdr>
        <w:top w:val="none" w:sz="0" w:space="0" w:color="auto"/>
        <w:left w:val="none" w:sz="0" w:space="0" w:color="auto"/>
        <w:bottom w:val="none" w:sz="0" w:space="0" w:color="auto"/>
        <w:right w:val="none" w:sz="0" w:space="0" w:color="auto"/>
      </w:divBdr>
    </w:div>
    <w:div w:id="980036430">
      <w:bodyDiv w:val="1"/>
      <w:marLeft w:val="0"/>
      <w:marRight w:val="0"/>
      <w:marTop w:val="0"/>
      <w:marBottom w:val="0"/>
      <w:divBdr>
        <w:top w:val="none" w:sz="0" w:space="0" w:color="auto"/>
        <w:left w:val="none" w:sz="0" w:space="0" w:color="auto"/>
        <w:bottom w:val="none" w:sz="0" w:space="0" w:color="auto"/>
        <w:right w:val="none" w:sz="0" w:space="0" w:color="auto"/>
      </w:divBdr>
    </w:div>
    <w:div w:id="980116048">
      <w:bodyDiv w:val="1"/>
      <w:marLeft w:val="0"/>
      <w:marRight w:val="0"/>
      <w:marTop w:val="0"/>
      <w:marBottom w:val="0"/>
      <w:divBdr>
        <w:top w:val="none" w:sz="0" w:space="0" w:color="auto"/>
        <w:left w:val="none" w:sz="0" w:space="0" w:color="auto"/>
        <w:bottom w:val="none" w:sz="0" w:space="0" w:color="auto"/>
        <w:right w:val="none" w:sz="0" w:space="0" w:color="auto"/>
      </w:divBdr>
    </w:div>
    <w:div w:id="980380266">
      <w:bodyDiv w:val="1"/>
      <w:marLeft w:val="0"/>
      <w:marRight w:val="0"/>
      <w:marTop w:val="0"/>
      <w:marBottom w:val="0"/>
      <w:divBdr>
        <w:top w:val="none" w:sz="0" w:space="0" w:color="auto"/>
        <w:left w:val="none" w:sz="0" w:space="0" w:color="auto"/>
        <w:bottom w:val="none" w:sz="0" w:space="0" w:color="auto"/>
        <w:right w:val="none" w:sz="0" w:space="0" w:color="auto"/>
      </w:divBdr>
    </w:div>
    <w:div w:id="980768574">
      <w:bodyDiv w:val="1"/>
      <w:marLeft w:val="0"/>
      <w:marRight w:val="0"/>
      <w:marTop w:val="0"/>
      <w:marBottom w:val="0"/>
      <w:divBdr>
        <w:top w:val="none" w:sz="0" w:space="0" w:color="auto"/>
        <w:left w:val="none" w:sz="0" w:space="0" w:color="auto"/>
        <w:bottom w:val="none" w:sz="0" w:space="0" w:color="auto"/>
        <w:right w:val="none" w:sz="0" w:space="0" w:color="auto"/>
      </w:divBdr>
    </w:div>
    <w:div w:id="980816474">
      <w:bodyDiv w:val="1"/>
      <w:marLeft w:val="0"/>
      <w:marRight w:val="0"/>
      <w:marTop w:val="0"/>
      <w:marBottom w:val="0"/>
      <w:divBdr>
        <w:top w:val="none" w:sz="0" w:space="0" w:color="auto"/>
        <w:left w:val="none" w:sz="0" w:space="0" w:color="auto"/>
        <w:bottom w:val="none" w:sz="0" w:space="0" w:color="auto"/>
        <w:right w:val="none" w:sz="0" w:space="0" w:color="auto"/>
      </w:divBdr>
    </w:div>
    <w:div w:id="982200878">
      <w:bodyDiv w:val="1"/>
      <w:marLeft w:val="0"/>
      <w:marRight w:val="0"/>
      <w:marTop w:val="0"/>
      <w:marBottom w:val="0"/>
      <w:divBdr>
        <w:top w:val="none" w:sz="0" w:space="0" w:color="auto"/>
        <w:left w:val="none" w:sz="0" w:space="0" w:color="auto"/>
        <w:bottom w:val="none" w:sz="0" w:space="0" w:color="auto"/>
        <w:right w:val="none" w:sz="0" w:space="0" w:color="auto"/>
      </w:divBdr>
    </w:div>
    <w:div w:id="983311889">
      <w:bodyDiv w:val="1"/>
      <w:marLeft w:val="0"/>
      <w:marRight w:val="0"/>
      <w:marTop w:val="0"/>
      <w:marBottom w:val="0"/>
      <w:divBdr>
        <w:top w:val="none" w:sz="0" w:space="0" w:color="auto"/>
        <w:left w:val="none" w:sz="0" w:space="0" w:color="auto"/>
        <w:bottom w:val="none" w:sz="0" w:space="0" w:color="auto"/>
        <w:right w:val="none" w:sz="0" w:space="0" w:color="auto"/>
      </w:divBdr>
    </w:div>
    <w:div w:id="983778073">
      <w:bodyDiv w:val="1"/>
      <w:marLeft w:val="0"/>
      <w:marRight w:val="0"/>
      <w:marTop w:val="0"/>
      <w:marBottom w:val="0"/>
      <w:divBdr>
        <w:top w:val="none" w:sz="0" w:space="0" w:color="auto"/>
        <w:left w:val="none" w:sz="0" w:space="0" w:color="auto"/>
        <w:bottom w:val="none" w:sz="0" w:space="0" w:color="auto"/>
        <w:right w:val="none" w:sz="0" w:space="0" w:color="auto"/>
      </w:divBdr>
    </w:div>
    <w:div w:id="983923781">
      <w:bodyDiv w:val="1"/>
      <w:marLeft w:val="0"/>
      <w:marRight w:val="0"/>
      <w:marTop w:val="0"/>
      <w:marBottom w:val="0"/>
      <w:divBdr>
        <w:top w:val="none" w:sz="0" w:space="0" w:color="auto"/>
        <w:left w:val="none" w:sz="0" w:space="0" w:color="auto"/>
        <w:bottom w:val="none" w:sz="0" w:space="0" w:color="auto"/>
        <w:right w:val="none" w:sz="0" w:space="0" w:color="auto"/>
      </w:divBdr>
    </w:div>
    <w:div w:id="984162236">
      <w:bodyDiv w:val="1"/>
      <w:marLeft w:val="0"/>
      <w:marRight w:val="0"/>
      <w:marTop w:val="0"/>
      <w:marBottom w:val="0"/>
      <w:divBdr>
        <w:top w:val="none" w:sz="0" w:space="0" w:color="auto"/>
        <w:left w:val="none" w:sz="0" w:space="0" w:color="auto"/>
        <w:bottom w:val="none" w:sz="0" w:space="0" w:color="auto"/>
        <w:right w:val="none" w:sz="0" w:space="0" w:color="auto"/>
      </w:divBdr>
    </w:div>
    <w:div w:id="984352945">
      <w:bodyDiv w:val="1"/>
      <w:marLeft w:val="0"/>
      <w:marRight w:val="0"/>
      <w:marTop w:val="0"/>
      <w:marBottom w:val="0"/>
      <w:divBdr>
        <w:top w:val="none" w:sz="0" w:space="0" w:color="auto"/>
        <w:left w:val="none" w:sz="0" w:space="0" w:color="auto"/>
        <w:bottom w:val="none" w:sz="0" w:space="0" w:color="auto"/>
        <w:right w:val="none" w:sz="0" w:space="0" w:color="auto"/>
      </w:divBdr>
    </w:div>
    <w:div w:id="985209874">
      <w:bodyDiv w:val="1"/>
      <w:marLeft w:val="0"/>
      <w:marRight w:val="0"/>
      <w:marTop w:val="0"/>
      <w:marBottom w:val="0"/>
      <w:divBdr>
        <w:top w:val="none" w:sz="0" w:space="0" w:color="auto"/>
        <w:left w:val="none" w:sz="0" w:space="0" w:color="auto"/>
        <w:bottom w:val="none" w:sz="0" w:space="0" w:color="auto"/>
        <w:right w:val="none" w:sz="0" w:space="0" w:color="auto"/>
      </w:divBdr>
    </w:div>
    <w:div w:id="985933779">
      <w:bodyDiv w:val="1"/>
      <w:marLeft w:val="0"/>
      <w:marRight w:val="0"/>
      <w:marTop w:val="0"/>
      <w:marBottom w:val="0"/>
      <w:divBdr>
        <w:top w:val="none" w:sz="0" w:space="0" w:color="auto"/>
        <w:left w:val="none" w:sz="0" w:space="0" w:color="auto"/>
        <w:bottom w:val="none" w:sz="0" w:space="0" w:color="auto"/>
        <w:right w:val="none" w:sz="0" w:space="0" w:color="auto"/>
      </w:divBdr>
    </w:div>
    <w:div w:id="986278568">
      <w:bodyDiv w:val="1"/>
      <w:marLeft w:val="0"/>
      <w:marRight w:val="0"/>
      <w:marTop w:val="0"/>
      <w:marBottom w:val="0"/>
      <w:divBdr>
        <w:top w:val="none" w:sz="0" w:space="0" w:color="auto"/>
        <w:left w:val="none" w:sz="0" w:space="0" w:color="auto"/>
        <w:bottom w:val="none" w:sz="0" w:space="0" w:color="auto"/>
        <w:right w:val="none" w:sz="0" w:space="0" w:color="auto"/>
      </w:divBdr>
    </w:div>
    <w:div w:id="986591651">
      <w:bodyDiv w:val="1"/>
      <w:marLeft w:val="0"/>
      <w:marRight w:val="0"/>
      <w:marTop w:val="0"/>
      <w:marBottom w:val="0"/>
      <w:divBdr>
        <w:top w:val="none" w:sz="0" w:space="0" w:color="auto"/>
        <w:left w:val="none" w:sz="0" w:space="0" w:color="auto"/>
        <w:bottom w:val="none" w:sz="0" w:space="0" w:color="auto"/>
        <w:right w:val="none" w:sz="0" w:space="0" w:color="auto"/>
      </w:divBdr>
    </w:div>
    <w:div w:id="986668212">
      <w:bodyDiv w:val="1"/>
      <w:marLeft w:val="0"/>
      <w:marRight w:val="0"/>
      <w:marTop w:val="0"/>
      <w:marBottom w:val="0"/>
      <w:divBdr>
        <w:top w:val="none" w:sz="0" w:space="0" w:color="auto"/>
        <w:left w:val="none" w:sz="0" w:space="0" w:color="auto"/>
        <w:bottom w:val="none" w:sz="0" w:space="0" w:color="auto"/>
        <w:right w:val="none" w:sz="0" w:space="0" w:color="auto"/>
      </w:divBdr>
    </w:div>
    <w:div w:id="986906929">
      <w:bodyDiv w:val="1"/>
      <w:marLeft w:val="0"/>
      <w:marRight w:val="0"/>
      <w:marTop w:val="0"/>
      <w:marBottom w:val="0"/>
      <w:divBdr>
        <w:top w:val="none" w:sz="0" w:space="0" w:color="auto"/>
        <w:left w:val="none" w:sz="0" w:space="0" w:color="auto"/>
        <w:bottom w:val="none" w:sz="0" w:space="0" w:color="auto"/>
        <w:right w:val="none" w:sz="0" w:space="0" w:color="auto"/>
      </w:divBdr>
    </w:div>
    <w:div w:id="987711051">
      <w:bodyDiv w:val="1"/>
      <w:marLeft w:val="0"/>
      <w:marRight w:val="0"/>
      <w:marTop w:val="0"/>
      <w:marBottom w:val="0"/>
      <w:divBdr>
        <w:top w:val="none" w:sz="0" w:space="0" w:color="auto"/>
        <w:left w:val="none" w:sz="0" w:space="0" w:color="auto"/>
        <w:bottom w:val="none" w:sz="0" w:space="0" w:color="auto"/>
        <w:right w:val="none" w:sz="0" w:space="0" w:color="auto"/>
      </w:divBdr>
    </w:div>
    <w:div w:id="988830744">
      <w:bodyDiv w:val="1"/>
      <w:marLeft w:val="0"/>
      <w:marRight w:val="0"/>
      <w:marTop w:val="0"/>
      <w:marBottom w:val="0"/>
      <w:divBdr>
        <w:top w:val="none" w:sz="0" w:space="0" w:color="auto"/>
        <w:left w:val="none" w:sz="0" w:space="0" w:color="auto"/>
        <w:bottom w:val="none" w:sz="0" w:space="0" w:color="auto"/>
        <w:right w:val="none" w:sz="0" w:space="0" w:color="auto"/>
      </w:divBdr>
    </w:div>
    <w:div w:id="989559606">
      <w:bodyDiv w:val="1"/>
      <w:marLeft w:val="0"/>
      <w:marRight w:val="0"/>
      <w:marTop w:val="0"/>
      <w:marBottom w:val="0"/>
      <w:divBdr>
        <w:top w:val="none" w:sz="0" w:space="0" w:color="auto"/>
        <w:left w:val="none" w:sz="0" w:space="0" w:color="auto"/>
        <w:bottom w:val="none" w:sz="0" w:space="0" w:color="auto"/>
        <w:right w:val="none" w:sz="0" w:space="0" w:color="auto"/>
      </w:divBdr>
    </w:div>
    <w:div w:id="990404312">
      <w:bodyDiv w:val="1"/>
      <w:marLeft w:val="0"/>
      <w:marRight w:val="0"/>
      <w:marTop w:val="0"/>
      <w:marBottom w:val="0"/>
      <w:divBdr>
        <w:top w:val="none" w:sz="0" w:space="0" w:color="auto"/>
        <w:left w:val="none" w:sz="0" w:space="0" w:color="auto"/>
        <w:bottom w:val="none" w:sz="0" w:space="0" w:color="auto"/>
        <w:right w:val="none" w:sz="0" w:space="0" w:color="auto"/>
      </w:divBdr>
    </w:div>
    <w:div w:id="990789201">
      <w:bodyDiv w:val="1"/>
      <w:marLeft w:val="0"/>
      <w:marRight w:val="0"/>
      <w:marTop w:val="0"/>
      <w:marBottom w:val="0"/>
      <w:divBdr>
        <w:top w:val="none" w:sz="0" w:space="0" w:color="auto"/>
        <w:left w:val="none" w:sz="0" w:space="0" w:color="auto"/>
        <w:bottom w:val="none" w:sz="0" w:space="0" w:color="auto"/>
        <w:right w:val="none" w:sz="0" w:space="0" w:color="auto"/>
      </w:divBdr>
    </w:div>
    <w:div w:id="993098027">
      <w:bodyDiv w:val="1"/>
      <w:marLeft w:val="0"/>
      <w:marRight w:val="0"/>
      <w:marTop w:val="0"/>
      <w:marBottom w:val="0"/>
      <w:divBdr>
        <w:top w:val="none" w:sz="0" w:space="0" w:color="auto"/>
        <w:left w:val="none" w:sz="0" w:space="0" w:color="auto"/>
        <w:bottom w:val="none" w:sz="0" w:space="0" w:color="auto"/>
        <w:right w:val="none" w:sz="0" w:space="0" w:color="auto"/>
      </w:divBdr>
    </w:div>
    <w:div w:id="993099095">
      <w:bodyDiv w:val="1"/>
      <w:marLeft w:val="0"/>
      <w:marRight w:val="0"/>
      <w:marTop w:val="0"/>
      <w:marBottom w:val="0"/>
      <w:divBdr>
        <w:top w:val="none" w:sz="0" w:space="0" w:color="auto"/>
        <w:left w:val="none" w:sz="0" w:space="0" w:color="auto"/>
        <w:bottom w:val="none" w:sz="0" w:space="0" w:color="auto"/>
        <w:right w:val="none" w:sz="0" w:space="0" w:color="auto"/>
      </w:divBdr>
    </w:div>
    <w:div w:id="993607888">
      <w:bodyDiv w:val="1"/>
      <w:marLeft w:val="0"/>
      <w:marRight w:val="0"/>
      <w:marTop w:val="0"/>
      <w:marBottom w:val="0"/>
      <w:divBdr>
        <w:top w:val="none" w:sz="0" w:space="0" w:color="auto"/>
        <w:left w:val="none" w:sz="0" w:space="0" w:color="auto"/>
        <w:bottom w:val="none" w:sz="0" w:space="0" w:color="auto"/>
        <w:right w:val="none" w:sz="0" w:space="0" w:color="auto"/>
      </w:divBdr>
    </w:div>
    <w:div w:id="994843275">
      <w:bodyDiv w:val="1"/>
      <w:marLeft w:val="0"/>
      <w:marRight w:val="0"/>
      <w:marTop w:val="0"/>
      <w:marBottom w:val="0"/>
      <w:divBdr>
        <w:top w:val="none" w:sz="0" w:space="0" w:color="auto"/>
        <w:left w:val="none" w:sz="0" w:space="0" w:color="auto"/>
        <w:bottom w:val="none" w:sz="0" w:space="0" w:color="auto"/>
        <w:right w:val="none" w:sz="0" w:space="0" w:color="auto"/>
      </w:divBdr>
    </w:div>
    <w:div w:id="995644237">
      <w:bodyDiv w:val="1"/>
      <w:marLeft w:val="0"/>
      <w:marRight w:val="0"/>
      <w:marTop w:val="0"/>
      <w:marBottom w:val="0"/>
      <w:divBdr>
        <w:top w:val="none" w:sz="0" w:space="0" w:color="auto"/>
        <w:left w:val="none" w:sz="0" w:space="0" w:color="auto"/>
        <w:bottom w:val="none" w:sz="0" w:space="0" w:color="auto"/>
        <w:right w:val="none" w:sz="0" w:space="0" w:color="auto"/>
      </w:divBdr>
    </w:div>
    <w:div w:id="996541345">
      <w:bodyDiv w:val="1"/>
      <w:marLeft w:val="0"/>
      <w:marRight w:val="0"/>
      <w:marTop w:val="0"/>
      <w:marBottom w:val="0"/>
      <w:divBdr>
        <w:top w:val="none" w:sz="0" w:space="0" w:color="auto"/>
        <w:left w:val="none" w:sz="0" w:space="0" w:color="auto"/>
        <w:bottom w:val="none" w:sz="0" w:space="0" w:color="auto"/>
        <w:right w:val="none" w:sz="0" w:space="0" w:color="auto"/>
      </w:divBdr>
    </w:div>
    <w:div w:id="997685673">
      <w:bodyDiv w:val="1"/>
      <w:marLeft w:val="0"/>
      <w:marRight w:val="0"/>
      <w:marTop w:val="0"/>
      <w:marBottom w:val="0"/>
      <w:divBdr>
        <w:top w:val="none" w:sz="0" w:space="0" w:color="auto"/>
        <w:left w:val="none" w:sz="0" w:space="0" w:color="auto"/>
        <w:bottom w:val="none" w:sz="0" w:space="0" w:color="auto"/>
        <w:right w:val="none" w:sz="0" w:space="0" w:color="auto"/>
      </w:divBdr>
    </w:div>
    <w:div w:id="999231506">
      <w:bodyDiv w:val="1"/>
      <w:marLeft w:val="0"/>
      <w:marRight w:val="0"/>
      <w:marTop w:val="0"/>
      <w:marBottom w:val="0"/>
      <w:divBdr>
        <w:top w:val="none" w:sz="0" w:space="0" w:color="auto"/>
        <w:left w:val="none" w:sz="0" w:space="0" w:color="auto"/>
        <w:bottom w:val="none" w:sz="0" w:space="0" w:color="auto"/>
        <w:right w:val="none" w:sz="0" w:space="0" w:color="auto"/>
      </w:divBdr>
    </w:div>
    <w:div w:id="999429901">
      <w:bodyDiv w:val="1"/>
      <w:marLeft w:val="0"/>
      <w:marRight w:val="0"/>
      <w:marTop w:val="0"/>
      <w:marBottom w:val="0"/>
      <w:divBdr>
        <w:top w:val="none" w:sz="0" w:space="0" w:color="auto"/>
        <w:left w:val="none" w:sz="0" w:space="0" w:color="auto"/>
        <w:bottom w:val="none" w:sz="0" w:space="0" w:color="auto"/>
        <w:right w:val="none" w:sz="0" w:space="0" w:color="auto"/>
      </w:divBdr>
    </w:div>
    <w:div w:id="999504763">
      <w:bodyDiv w:val="1"/>
      <w:marLeft w:val="0"/>
      <w:marRight w:val="0"/>
      <w:marTop w:val="0"/>
      <w:marBottom w:val="0"/>
      <w:divBdr>
        <w:top w:val="none" w:sz="0" w:space="0" w:color="auto"/>
        <w:left w:val="none" w:sz="0" w:space="0" w:color="auto"/>
        <w:bottom w:val="none" w:sz="0" w:space="0" w:color="auto"/>
        <w:right w:val="none" w:sz="0" w:space="0" w:color="auto"/>
      </w:divBdr>
    </w:div>
    <w:div w:id="999699202">
      <w:bodyDiv w:val="1"/>
      <w:marLeft w:val="0"/>
      <w:marRight w:val="0"/>
      <w:marTop w:val="0"/>
      <w:marBottom w:val="0"/>
      <w:divBdr>
        <w:top w:val="none" w:sz="0" w:space="0" w:color="auto"/>
        <w:left w:val="none" w:sz="0" w:space="0" w:color="auto"/>
        <w:bottom w:val="none" w:sz="0" w:space="0" w:color="auto"/>
        <w:right w:val="none" w:sz="0" w:space="0" w:color="auto"/>
      </w:divBdr>
    </w:div>
    <w:div w:id="1001470083">
      <w:bodyDiv w:val="1"/>
      <w:marLeft w:val="0"/>
      <w:marRight w:val="0"/>
      <w:marTop w:val="0"/>
      <w:marBottom w:val="0"/>
      <w:divBdr>
        <w:top w:val="none" w:sz="0" w:space="0" w:color="auto"/>
        <w:left w:val="none" w:sz="0" w:space="0" w:color="auto"/>
        <w:bottom w:val="none" w:sz="0" w:space="0" w:color="auto"/>
        <w:right w:val="none" w:sz="0" w:space="0" w:color="auto"/>
      </w:divBdr>
    </w:div>
    <w:div w:id="1001590760">
      <w:bodyDiv w:val="1"/>
      <w:marLeft w:val="0"/>
      <w:marRight w:val="0"/>
      <w:marTop w:val="0"/>
      <w:marBottom w:val="0"/>
      <w:divBdr>
        <w:top w:val="none" w:sz="0" w:space="0" w:color="auto"/>
        <w:left w:val="none" w:sz="0" w:space="0" w:color="auto"/>
        <w:bottom w:val="none" w:sz="0" w:space="0" w:color="auto"/>
        <w:right w:val="none" w:sz="0" w:space="0" w:color="auto"/>
      </w:divBdr>
    </w:div>
    <w:div w:id="1004358088">
      <w:bodyDiv w:val="1"/>
      <w:marLeft w:val="0"/>
      <w:marRight w:val="0"/>
      <w:marTop w:val="0"/>
      <w:marBottom w:val="0"/>
      <w:divBdr>
        <w:top w:val="none" w:sz="0" w:space="0" w:color="auto"/>
        <w:left w:val="none" w:sz="0" w:space="0" w:color="auto"/>
        <w:bottom w:val="none" w:sz="0" w:space="0" w:color="auto"/>
        <w:right w:val="none" w:sz="0" w:space="0" w:color="auto"/>
      </w:divBdr>
    </w:div>
    <w:div w:id="1004938420">
      <w:bodyDiv w:val="1"/>
      <w:marLeft w:val="0"/>
      <w:marRight w:val="0"/>
      <w:marTop w:val="0"/>
      <w:marBottom w:val="0"/>
      <w:divBdr>
        <w:top w:val="none" w:sz="0" w:space="0" w:color="auto"/>
        <w:left w:val="none" w:sz="0" w:space="0" w:color="auto"/>
        <w:bottom w:val="none" w:sz="0" w:space="0" w:color="auto"/>
        <w:right w:val="none" w:sz="0" w:space="0" w:color="auto"/>
      </w:divBdr>
    </w:div>
    <w:div w:id="1006251361">
      <w:bodyDiv w:val="1"/>
      <w:marLeft w:val="0"/>
      <w:marRight w:val="0"/>
      <w:marTop w:val="0"/>
      <w:marBottom w:val="0"/>
      <w:divBdr>
        <w:top w:val="none" w:sz="0" w:space="0" w:color="auto"/>
        <w:left w:val="none" w:sz="0" w:space="0" w:color="auto"/>
        <w:bottom w:val="none" w:sz="0" w:space="0" w:color="auto"/>
        <w:right w:val="none" w:sz="0" w:space="0" w:color="auto"/>
      </w:divBdr>
    </w:div>
    <w:div w:id="1006522409">
      <w:bodyDiv w:val="1"/>
      <w:marLeft w:val="0"/>
      <w:marRight w:val="0"/>
      <w:marTop w:val="0"/>
      <w:marBottom w:val="0"/>
      <w:divBdr>
        <w:top w:val="none" w:sz="0" w:space="0" w:color="auto"/>
        <w:left w:val="none" w:sz="0" w:space="0" w:color="auto"/>
        <w:bottom w:val="none" w:sz="0" w:space="0" w:color="auto"/>
        <w:right w:val="none" w:sz="0" w:space="0" w:color="auto"/>
      </w:divBdr>
    </w:div>
    <w:div w:id="1006906560">
      <w:bodyDiv w:val="1"/>
      <w:marLeft w:val="0"/>
      <w:marRight w:val="0"/>
      <w:marTop w:val="0"/>
      <w:marBottom w:val="0"/>
      <w:divBdr>
        <w:top w:val="none" w:sz="0" w:space="0" w:color="auto"/>
        <w:left w:val="none" w:sz="0" w:space="0" w:color="auto"/>
        <w:bottom w:val="none" w:sz="0" w:space="0" w:color="auto"/>
        <w:right w:val="none" w:sz="0" w:space="0" w:color="auto"/>
      </w:divBdr>
    </w:div>
    <w:div w:id="1008757449">
      <w:bodyDiv w:val="1"/>
      <w:marLeft w:val="0"/>
      <w:marRight w:val="0"/>
      <w:marTop w:val="0"/>
      <w:marBottom w:val="0"/>
      <w:divBdr>
        <w:top w:val="none" w:sz="0" w:space="0" w:color="auto"/>
        <w:left w:val="none" w:sz="0" w:space="0" w:color="auto"/>
        <w:bottom w:val="none" w:sz="0" w:space="0" w:color="auto"/>
        <w:right w:val="none" w:sz="0" w:space="0" w:color="auto"/>
      </w:divBdr>
    </w:div>
    <w:div w:id="1011645386">
      <w:bodyDiv w:val="1"/>
      <w:marLeft w:val="0"/>
      <w:marRight w:val="0"/>
      <w:marTop w:val="0"/>
      <w:marBottom w:val="0"/>
      <w:divBdr>
        <w:top w:val="none" w:sz="0" w:space="0" w:color="auto"/>
        <w:left w:val="none" w:sz="0" w:space="0" w:color="auto"/>
        <w:bottom w:val="none" w:sz="0" w:space="0" w:color="auto"/>
        <w:right w:val="none" w:sz="0" w:space="0" w:color="auto"/>
      </w:divBdr>
    </w:div>
    <w:div w:id="1011685309">
      <w:bodyDiv w:val="1"/>
      <w:marLeft w:val="0"/>
      <w:marRight w:val="0"/>
      <w:marTop w:val="0"/>
      <w:marBottom w:val="0"/>
      <w:divBdr>
        <w:top w:val="none" w:sz="0" w:space="0" w:color="auto"/>
        <w:left w:val="none" w:sz="0" w:space="0" w:color="auto"/>
        <w:bottom w:val="none" w:sz="0" w:space="0" w:color="auto"/>
        <w:right w:val="none" w:sz="0" w:space="0" w:color="auto"/>
      </w:divBdr>
    </w:div>
    <w:div w:id="1013873423">
      <w:bodyDiv w:val="1"/>
      <w:marLeft w:val="0"/>
      <w:marRight w:val="0"/>
      <w:marTop w:val="0"/>
      <w:marBottom w:val="0"/>
      <w:divBdr>
        <w:top w:val="none" w:sz="0" w:space="0" w:color="auto"/>
        <w:left w:val="none" w:sz="0" w:space="0" w:color="auto"/>
        <w:bottom w:val="none" w:sz="0" w:space="0" w:color="auto"/>
        <w:right w:val="none" w:sz="0" w:space="0" w:color="auto"/>
      </w:divBdr>
    </w:div>
    <w:div w:id="1014265773">
      <w:bodyDiv w:val="1"/>
      <w:marLeft w:val="0"/>
      <w:marRight w:val="0"/>
      <w:marTop w:val="0"/>
      <w:marBottom w:val="0"/>
      <w:divBdr>
        <w:top w:val="none" w:sz="0" w:space="0" w:color="auto"/>
        <w:left w:val="none" w:sz="0" w:space="0" w:color="auto"/>
        <w:bottom w:val="none" w:sz="0" w:space="0" w:color="auto"/>
        <w:right w:val="none" w:sz="0" w:space="0" w:color="auto"/>
      </w:divBdr>
    </w:div>
    <w:div w:id="1014958397">
      <w:bodyDiv w:val="1"/>
      <w:marLeft w:val="0"/>
      <w:marRight w:val="0"/>
      <w:marTop w:val="0"/>
      <w:marBottom w:val="0"/>
      <w:divBdr>
        <w:top w:val="none" w:sz="0" w:space="0" w:color="auto"/>
        <w:left w:val="none" w:sz="0" w:space="0" w:color="auto"/>
        <w:bottom w:val="none" w:sz="0" w:space="0" w:color="auto"/>
        <w:right w:val="none" w:sz="0" w:space="0" w:color="auto"/>
      </w:divBdr>
    </w:div>
    <w:div w:id="1015303118">
      <w:bodyDiv w:val="1"/>
      <w:marLeft w:val="0"/>
      <w:marRight w:val="0"/>
      <w:marTop w:val="0"/>
      <w:marBottom w:val="0"/>
      <w:divBdr>
        <w:top w:val="none" w:sz="0" w:space="0" w:color="auto"/>
        <w:left w:val="none" w:sz="0" w:space="0" w:color="auto"/>
        <w:bottom w:val="none" w:sz="0" w:space="0" w:color="auto"/>
        <w:right w:val="none" w:sz="0" w:space="0" w:color="auto"/>
      </w:divBdr>
    </w:div>
    <w:div w:id="1015884457">
      <w:bodyDiv w:val="1"/>
      <w:marLeft w:val="0"/>
      <w:marRight w:val="0"/>
      <w:marTop w:val="0"/>
      <w:marBottom w:val="0"/>
      <w:divBdr>
        <w:top w:val="none" w:sz="0" w:space="0" w:color="auto"/>
        <w:left w:val="none" w:sz="0" w:space="0" w:color="auto"/>
        <w:bottom w:val="none" w:sz="0" w:space="0" w:color="auto"/>
        <w:right w:val="none" w:sz="0" w:space="0" w:color="auto"/>
      </w:divBdr>
    </w:div>
    <w:div w:id="1018122556">
      <w:bodyDiv w:val="1"/>
      <w:marLeft w:val="0"/>
      <w:marRight w:val="0"/>
      <w:marTop w:val="0"/>
      <w:marBottom w:val="0"/>
      <w:divBdr>
        <w:top w:val="none" w:sz="0" w:space="0" w:color="auto"/>
        <w:left w:val="none" w:sz="0" w:space="0" w:color="auto"/>
        <w:bottom w:val="none" w:sz="0" w:space="0" w:color="auto"/>
        <w:right w:val="none" w:sz="0" w:space="0" w:color="auto"/>
      </w:divBdr>
    </w:div>
    <w:div w:id="1018391570">
      <w:bodyDiv w:val="1"/>
      <w:marLeft w:val="0"/>
      <w:marRight w:val="0"/>
      <w:marTop w:val="0"/>
      <w:marBottom w:val="0"/>
      <w:divBdr>
        <w:top w:val="none" w:sz="0" w:space="0" w:color="auto"/>
        <w:left w:val="none" w:sz="0" w:space="0" w:color="auto"/>
        <w:bottom w:val="none" w:sz="0" w:space="0" w:color="auto"/>
        <w:right w:val="none" w:sz="0" w:space="0" w:color="auto"/>
      </w:divBdr>
    </w:div>
    <w:div w:id="1019044500">
      <w:bodyDiv w:val="1"/>
      <w:marLeft w:val="0"/>
      <w:marRight w:val="0"/>
      <w:marTop w:val="0"/>
      <w:marBottom w:val="0"/>
      <w:divBdr>
        <w:top w:val="none" w:sz="0" w:space="0" w:color="auto"/>
        <w:left w:val="none" w:sz="0" w:space="0" w:color="auto"/>
        <w:bottom w:val="none" w:sz="0" w:space="0" w:color="auto"/>
        <w:right w:val="none" w:sz="0" w:space="0" w:color="auto"/>
      </w:divBdr>
    </w:div>
    <w:div w:id="1019501260">
      <w:bodyDiv w:val="1"/>
      <w:marLeft w:val="0"/>
      <w:marRight w:val="0"/>
      <w:marTop w:val="0"/>
      <w:marBottom w:val="0"/>
      <w:divBdr>
        <w:top w:val="none" w:sz="0" w:space="0" w:color="auto"/>
        <w:left w:val="none" w:sz="0" w:space="0" w:color="auto"/>
        <w:bottom w:val="none" w:sz="0" w:space="0" w:color="auto"/>
        <w:right w:val="none" w:sz="0" w:space="0" w:color="auto"/>
      </w:divBdr>
    </w:div>
    <w:div w:id="1020157796">
      <w:bodyDiv w:val="1"/>
      <w:marLeft w:val="0"/>
      <w:marRight w:val="0"/>
      <w:marTop w:val="0"/>
      <w:marBottom w:val="0"/>
      <w:divBdr>
        <w:top w:val="none" w:sz="0" w:space="0" w:color="auto"/>
        <w:left w:val="none" w:sz="0" w:space="0" w:color="auto"/>
        <w:bottom w:val="none" w:sz="0" w:space="0" w:color="auto"/>
        <w:right w:val="none" w:sz="0" w:space="0" w:color="auto"/>
      </w:divBdr>
    </w:div>
    <w:div w:id="1020354528">
      <w:bodyDiv w:val="1"/>
      <w:marLeft w:val="0"/>
      <w:marRight w:val="0"/>
      <w:marTop w:val="0"/>
      <w:marBottom w:val="0"/>
      <w:divBdr>
        <w:top w:val="none" w:sz="0" w:space="0" w:color="auto"/>
        <w:left w:val="none" w:sz="0" w:space="0" w:color="auto"/>
        <w:bottom w:val="none" w:sz="0" w:space="0" w:color="auto"/>
        <w:right w:val="none" w:sz="0" w:space="0" w:color="auto"/>
      </w:divBdr>
    </w:div>
    <w:div w:id="1020741432">
      <w:bodyDiv w:val="1"/>
      <w:marLeft w:val="0"/>
      <w:marRight w:val="0"/>
      <w:marTop w:val="0"/>
      <w:marBottom w:val="0"/>
      <w:divBdr>
        <w:top w:val="none" w:sz="0" w:space="0" w:color="auto"/>
        <w:left w:val="none" w:sz="0" w:space="0" w:color="auto"/>
        <w:bottom w:val="none" w:sz="0" w:space="0" w:color="auto"/>
        <w:right w:val="none" w:sz="0" w:space="0" w:color="auto"/>
      </w:divBdr>
    </w:div>
    <w:div w:id="1021396358">
      <w:bodyDiv w:val="1"/>
      <w:marLeft w:val="0"/>
      <w:marRight w:val="0"/>
      <w:marTop w:val="0"/>
      <w:marBottom w:val="0"/>
      <w:divBdr>
        <w:top w:val="none" w:sz="0" w:space="0" w:color="auto"/>
        <w:left w:val="none" w:sz="0" w:space="0" w:color="auto"/>
        <w:bottom w:val="none" w:sz="0" w:space="0" w:color="auto"/>
        <w:right w:val="none" w:sz="0" w:space="0" w:color="auto"/>
      </w:divBdr>
    </w:div>
    <w:div w:id="1022558488">
      <w:bodyDiv w:val="1"/>
      <w:marLeft w:val="0"/>
      <w:marRight w:val="0"/>
      <w:marTop w:val="0"/>
      <w:marBottom w:val="0"/>
      <w:divBdr>
        <w:top w:val="none" w:sz="0" w:space="0" w:color="auto"/>
        <w:left w:val="none" w:sz="0" w:space="0" w:color="auto"/>
        <w:bottom w:val="none" w:sz="0" w:space="0" w:color="auto"/>
        <w:right w:val="none" w:sz="0" w:space="0" w:color="auto"/>
      </w:divBdr>
    </w:div>
    <w:div w:id="1023552945">
      <w:bodyDiv w:val="1"/>
      <w:marLeft w:val="0"/>
      <w:marRight w:val="0"/>
      <w:marTop w:val="0"/>
      <w:marBottom w:val="0"/>
      <w:divBdr>
        <w:top w:val="none" w:sz="0" w:space="0" w:color="auto"/>
        <w:left w:val="none" w:sz="0" w:space="0" w:color="auto"/>
        <w:bottom w:val="none" w:sz="0" w:space="0" w:color="auto"/>
        <w:right w:val="none" w:sz="0" w:space="0" w:color="auto"/>
      </w:divBdr>
    </w:div>
    <w:div w:id="1023676980">
      <w:bodyDiv w:val="1"/>
      <w:marLeft w:val="0"/>
      <w:marRight w:val="0"/>
      <w:marTop w:val="0"/>
      <w:marBottom w:val="0"/>
      <w:divBdr>
        <w:top w:val="none" w:sz="0" w:space="0" w:color="auto"/>
        <w:left w:val="none" w:sz="0" w:space="0" w:color="auto"/>
        <w:bottom w:val="none" w:sz="0" w:space="0" w:color="auto"/>
        <w:right w:val="none" w:sz="0" w:space="0" w:color="auto"/>
      </w:divBdr>
    </w:div>
    <w:div w:id="1025521288">
      <w:bodyDiv w:val="1"/>
      <w:marLeft w:val="0"/>
      <w:marRight w:val="0"/>
      <w:marTop w:val="0"/>
      <w:marBottom w:val="0"/>
      <w:divBdr>
        <w:top w:val="none" w:sz="0" w:space="0" w:color="auto"/>
        <w:left w:val="none" w:sz="0" w:space="0" w:color="auto"/>
        <w:bottom w:val="none" w:sz="0" w:space="0" w:color="auto"/>
        <w:right w:val="none" w:sz="0" w:space="0" w:color="auto"/>
      </w:divBdr>
    </w:div>
    <w:div w:id="1028291466">
      <w:bodyDiv w:val="1"/>
      <w:marLeft w:val="0"/>
      <w:marRight w:val="0"/>
      <w:marTop w:val="0"/>
      <w:marBottom w:val="0"/>
      <w:divBdr>
        <w:top w:val="none" w:sz="0" w:space="0" w:color="auto"/>
        <w:left w:val="none" w:sz="0" w:space="0" w:color="auto"/>
        <w:bottom w:val="none" w:sz="0" w:space="0" w:color="auto"/>
        <w:right w:val="none" w:sz="0" w:space="0" w:color="auto"/>
      </w:divBdr>
    </w:div>
    <w:div w:id="1028994991">
      <w:bodyDiv w:val="1"/>
      <w:marLeft w:val="0"/>
      <w:marRight w:val="0"/>
      <w:marTop w:val="0"/>
      <w:marBottom w:val="0"/>
      <w:divBdr>
        <w:top w:val="none" w:sz="0" w:space="0" w:color="auto"/>
        <w:left w:val="none" w:sz="0" w:space="0" w:color="auto"/>
        <w:bottom w:val="none" w:sz="0" w:space="0" w:color="auto"/>
        <w:right w:val="none" w:sz="0" w:space="0" w:color="auto"/>
      </w:divBdr>
    </w:div>
    <w:div w:id="1029144404">
      <w:bodyDiv w:val="1"/>
      <w:marLeft w:val="0"/>
      <w:marRight w:val="0"/>
      <w:marTop w:val="0"/>
      <w:marBottom w:val="0"/>
      <w:divBdr>
        <w:top w:val="none" w:sz="0" w:space="0" w:color="auto"/>
        <w:left w:val="none" w:sz="0" w:space="0" w:color="auto"/>
        <w:bottom w:val="none" w:sz="0" w:space="0" w:color="auto"/>
        <w:right w:val="none" w:sz="0" w:space="0" w:color="auto"/>
      </w:divBdr>
    </w:div>
    <w:div w:id="1029523813">
      <w:bodyDiv w:val="1"/>
      <w:marLeft w:val="0"/>
      <w:marRight w:val="0"/>
      <w:marTop w:val="0"/>
      <w:marBottom w:val="0"/>
      <w:divBdr>
        <w:top w:val="none" w:sz="0" w:space="0" w:color="auto"/>
        <w:left w:val="none" w:sz="0" w:space="0" w:color="auto"/>
        <w:bottom w:val="none" w:sz="0" w:space="0" w:color="auto"/>
        <w:right w:val="none" w:sz="0" w:space="0" w:color="auto"/>
      </w:divBdr>
    </w:div>
    <w:div w:id="1030649059">
      <w:bodyDiv w:val="1"/>
      <w:marLeft w:val="0"/>
      <w:marRight w:val="0"/>
      <w:marTop w:val="0"/>
      <w:marBottom w:val="0"/>
      <w:divBdr>
        <w:top w:val="none" w:sz="0" w:space="0" w:color="auto"/>
        <w:left w:val="none" w:sz="0" w:space="0" w:color="auto"/>
        <w:bottom w:val="none" w:sz="0" w:space="0" w:color="auto"/>
        <w:right w:val="none" w:sz="0" w:space="0" w:color="auto"/>
      </w:divBdr>
    </w:div>
    <w:div w:id="1031416256">
      <w:bodyDiv w:val="1"/>
      <w:marLeft w:val="0"/>
      <w:marRight w:val="0"/>
      <w:marTop w:val="0"/>
      <w:marBottom w:val="0"/>
      <w:divBdr>
        <w:top w:val="none" w:sz="0" w:space="0" w:color="auto"/>
        <w:left w:val="none" w:sz="0" w:space="0" w:color="auto"/>
        <w:bottom w:val="none" w:sz="0" w:space="0" w:color="auto"/>
        <w:right w:val="none" w:sz="0" w:space="0" w:color="auto"/>
      </w:divBdr>
    </w:div>
    <w:div w:id="1031803729">
      <w:bodyDiv w:val="1"/>
      <w:marLeft w:val="0"/>
      <w:marRight w:val="0"/>
      <w:marTop w:val="0"/>
      <w:marBottom w:val="0"/>
      <w:divBdr>
        <w:top w:val="none" w:sz="0" w:space="0" w:color="auto"/>
        <w:left w:val="none" w:sz="0" w:space="0" w:color="auto"/>
        <w:bottom w:val="none" w:sz="0" w:space="0" w:color="auto"/>
        <w:right w:val="none" w:sz="0" w:space="0" w:color="auto"/>
      </w:divBdr>
    </w:div>
    <w:div w:id="1033072496">
      <w:bodyDiv w:val="1"/>
      <w:marLeft w:val="0"/>
      <w:marRight w:val="0"/>
      <w:marTop w:val="0"/>
      <w:marBottom w:val="0"/>
      <w:divBdr>
        <w:top w:val="none" w:sz="0" w:space="0" w:color="auto"/>
        <w:left w:val="none" w:sz="0" w:space="0" w:color="auto"/>
        <w:bottom w:val="none" w:sz="0" w:space="0" w:color="auto"/>
        <w:right w:val="none" w:sz="0" w:space="0" w:color="auto"/>
      </w:divBdr>
    </w:div>
    <w:div w:id="1037048197">
      <w:bodyDiv w:val="1"/>
      <w:marLeft w:val="0"/>
      <w:marRight w:val="0"/>
      <w:marTop w:val="0"/>
      <w:marBottom w:val="0"/>
      <w:divBdr>
        <w:top w:val="none" w:sz="0" w:space="0" w:color="auto"/>
        <w:left w:val="none" w:sz="0" w:space="0" w:color="auto"/>
        <w:bottom w:val="none" w:sz="0" w:space="0" w:color="auto"/>
        <w:right w:val="none" w:sz="0" w:space="0" w:color="auto"/>
      </w:divBdr>
    </w:div>
    <w:div w:id="1037586474">
      <w:bodyDiv w:val="1"/>
      <w:marLeft w:val="0"/>
      <w:marRight w:val="0"/>
      <w:marTop w:val="0"/>
      <w:marBottom w:val="0"/>
      <w:divBdr>
        <w:top w:val="none" w:sz="0" w:space="0" w:color="auto"/>
        <w:left w:val="none" w:sz="0" w:space="0" w:color="auto"/>
        <w:bottom w:val="none" w:sz="0" w:space="0" w:color="auto"/>
        <w:right w:val="none" w:sz="0" w:space="0" w:color="auto"/>
      </w:divBdr>
    </w:div>
    <w:div w:id="1038244531">
      <w:bodyDiv w:val="1"/>
      <w:marLeft w:val="0"/>
      <w:marRight w:val="0"/>
      <w:marTop w:val="0"/>
      <w:marBottom w:val="0"/>
      <w:divBdr>
        <w:top w:val="none" w:sz="0" w:space="0" w:color="auto"/>
        <w:left w:val="none" w:sz="0" w:space="0" w:color="auto"/>
        <w:bottom w:val="none" w:sz="0" w:space="0" w:color="auto"/>
        <w:right w:val="none" w:sz="0" w:space="0" w:color="auto"/>
      </w:divBdr>
    </w:div>
    <w:div w:id="1039165757">
      <w:bodyDiv w:val="1"/>
      <w:marLeft w:val="0"/>
      <w:marRight w:val="0"/>
      <w:marTop w:val="0"/>
      <w:marBottom w:val="0"/>
      <w:divBdr>
        <w:top w:val="none" w:sz="0" w:space="0" w:color="auto"/>
        <w:left w:val="none" w:sz="0" w:space="0" w:color="auto"/>
        <w:bottom w:val="none" w:sz="0" w:space="0" w:color="auto"/>
        <w:right w:val="none" w:sz="0" w:space="0" w:color="auto"/>
      </w:divBdr>
    </w:div>
    <w:div w:id="1039207059">
      <w:bodyDiv w:val="1"/>
      <w:marLeft w:val="0"/>
      <w:marRight w:val="0"/>
      <w:marTop w:val="0"/>
      <w:marBottom w:val="0"/>
      <w:divBdr>
        <w:top w:val="none" w:sz="0" w:space="0" w:color="auto"/>
        <w:left w:val="none" w:sz="0" w:space="0" w:color="auto"/>
        <w:bottom w:val="none" w:sz="0" w:space="0" w:color="auto"/>
        <w:right w:val="none" w:sz="0" w:space="0" w:color="auto"/>
      </w:divBdr>
    </w:div>
    <w:div w:id="1039208088">
      <w:bodyDiv w:val="1"/>
      <w:marLeft w:val="0"/>
      <w:marRight w:val="0"/>
      <w:marTop w:val="0"/>
      <w:marBottom w:val="0"/>
      <w:divBdr>
        <w:top w:val="none" w:sz="0" w:space="0" w:color="auto"/>
        <w:left w:val="none" w:sz="0" w:space="0" w:color="auto"/>
        <w:bottom w:val="none" w:sz="0" w:space="0" w:color="auto"/>
        <w:right w:val="none" w:sz="0" w:space="0" w:color="auto"/>
      </w:divBdr>
    </w:div>
    <w:div w:id="1039940870">
      <w:bodyDiv w:val="1"/>
      <w:marLeft w:val="0"/>
      <w:marRight w:val="0"/>
      <w:marTop w:val="0"/>
      <w:marBottom w:val="0"/>
      <w:divBdr>
        <w:top w:val="none" w:sz="0" w:space="0" w:color="auto"/>
        <w:left w:val="none" w:sz="0" w:space="0" w:color="auto"/>
        <w:bottom w:val="none" w:sz="0" w:space="0" w:color="auto"/>
        <w:right w:val="none" w:sz="0" w:space="0" w:color="auto"/>
      </w:divBdr>
    </w:div>
    <w:div w:id="1040012078">
      <w:bodyDiv w:val="1"/>
      <w:marLeft w:val="0"/>
      <w:marRight w:val="0"/>
      <w:marTop w:val="0"/>
      <w:marBottom w:val="0"/>
      <w:divBdr>
        <w:top w:val="none" w:sz="0" w:space="0" w:color="auto"/>
        <w:left w:val="none" w:sz="0" w:space="0" w:color="auto"/>
        <w:bottom w:val="none" w:sz="0" w:space="0" w:color="auto"/>
        <w:right w:val="none" w:sz="0" w:space="0" w:color="auto"/>
      </w:divBdr>
    </w:div>
    <w:div w:id="1040668997">
      <w:bodyDiv w:val="1"/>
      <w:marLeft w:val="0"/>
      <w:marRight w:val="0"/>
      <w:marTop w:val="0"/>
      <w:marBottom w:val="0"/>
      <w:divBdr>
        <w:top w:val="none" w:sz="0" w:space="0" w:color="auto"/>
        <w:left w:val="none" w:sz="0" w:space="0" w:color="auto"/>
        <w:bottom w:val="none" w:sz="0" w:space="0" w:color="auto"/>
        <w:right w:val="none" w:sz="0" w:space="0" w:color="auto"/>
      </w:divBdr>
    </w:div>
    <w:div w:id="1041436446">
      <w:bodyDiv w:val="1"/>
      <w:marLeft w:val="0"/>
      <w:marRight w:val="0"/>
      <w:marTop w:val="0"/>
      <w:marBottom w:val="0"/>
      <w:divBdr>
        <w:top w:val="none" w:sz="0" w:space="0" w:color="auto"/>
        <w:left w:val="none" w:sz="0" w:space="0" w:color="auto"/>
        <w:bottom w:val="none" w:sz="0" w:space="0" w:color="auto"/>
        <w:right w:val="none" w:sz="0" w:space="0" w:color="auto"/>
      </w:divBdr>
    </w:div>
    <w:div w:id="1041594056">
      <w:bodyDiv w:val="1"/>
      <w:marLeft w:val="0"/>
      <w:marRight w:val="0"/>
      <w:marTop w:val="0"/>
      <w:marBottom w:val="0"/>
      <w:divBdr>
        <w:top w:val="none" w:sz="0" w:space="0" w:color="auto"/>
        <w:left w:val="none" w:sz="0" w:space="0" w:color="auto"/>
        <w:bottom w:val="none" w:sz="0" w:space="0" w:color="auto"/>
        <w:right w:val="none" w:sz="0" w:space="0" w:color="auto"/>
      </w:divBdr>
    </w:div>
    <w:div w:id="1041828552">
      <w:bodyDiv w:val="1"/>
      <w:marLeft w:val="0"/>
      <w:marRight w:val="0"/>
      <w:marTop w:val="0"/>
      <w:marBottom w:val="0"/>
      <w:divBdr>
        <w:top w:val="none" w:sz="0" w:space="0" w:color="auto"/>
        <w:left w:val="none" w:sz="0" w:space="0" w:color="auto"/>
        <w:bottom w:val="none" w:sz="0" w:space="0" w:color="auto"/>
        <w:right w:val="none" w:sz="0" w:space="0" w:color="auto"/>
      </w:divBdr>
    </w:div>
    <w:div w:id="1043335976">
      <w:bodyDiv w:val="1"/>
      <w:marLeft w:val="0"/>
      <w:marRight w:val="0"/>
      <w:marTop w:val="0"/>
      <w:marBottom w:val="0"/>
      <w:divBdr>
        <w:top w:val="none" w:sz="0" w:space="0" w:color="auto"/>
        <w:left w:val="none" w:sz="0" w:space="0" w:color="auto"/>
        <w:bottom w:val="none" w:sz="0" w:space="0" w:color="auto"/>
        <w:right w:val="none" w:sz="0" w:space="0" w:color="auto"/>
      </w:divBdr>
    </w:div>
    <w:div w:id="1044407301">
      <w:bodyDiv w:val="1"/>
      <w:marLeft w:val="0"/>
      <w:marRight w:val="0"/>
      <w:marTop w:val="0"/>
      <w:marBottom w:val="0"/>
      <w:divBdr>
        <w:top w:val="none" w:sz="0" w:space="0" w:color="auto"/>
        <w:left w:val="none" w:sz="0" w:space="0" w:color="auto"/>
        <w:bottom w:val="none" w:sz="0" w:space="0" w:color="auto"/>
        <w:right w:val="none" w:sz="0" w:space="0" w:color="auto"/>
      </w:divBdr>
    </w:div>
    <w:div w:id="1045905273">
      <w:bodyDiv w:val="1"/>
      <w:marLeft w:val="0"/>
      <w:marRight w:val="0"/>
      <w:marTop w:val="0"/>
      <w:marBottom w:val="0"/>
      <w:divBdr>
        <w:top w:val="none" w:sz="0" w:space="0" w:color="auto"/>
        <w:left w:val="none" w:sz="0" w:space="0" w:color="auto"/>
        <w:bottom w:val="none" w:sz="0" w:space="0" w:color="auto"/>
        <w:right w:val="none" w:sz="0" w:space="0" w:color="auto"/>
      </w:divBdr>
    </w:div>
    <w:div w:id="1045912793">
      <w:bodyDiv w:val="1"/>
      <w:marLeft w:val="0"/>
      <w:marRight w:val="0"/>
      <w:marTop w:val="0"/>
      <w:marBottom w:val="0"/>
      <w:divBdr>
        <w:top w:val="none" w:sz="0" w:space="0" w:color="auto"/>
        <w:left w:val="none" w:sz="0" w:space="0" w:color="auto"/>
        <w:bottom w:val="none" w:sz="0" w:space="0" w:color="auto"/>
        <w:right w:val="none" w:sz="0" w:space="0" w:color="auto"/>
      </w:divBdr>
    </w:div>
    <w:div w:id="1046371746">
      <w:bodyDiv w:val="1"/>
      <w:marLeft w:val="0"/>
      <w:marRight w:val="0"/>
      <w:marTop w:val="0"/>
      <w:marBottom w:val="0"/>
      <w:divBdr>
        <w:top w:val="none" w:sz="0" w:space="0" w:color="auto"/>
        <w:left w:val="none" w:sz="0" w:space="0" w:color="auto"/>
        <w:bottom w:val="none" w:sz="0" w:space="0" w:color="auto"/>
        <w:right w:val="none" w:sz="0" w:space="0" w:color="auto"/>
      </w:divBdr>
    </w:div>
    <w:div w:id="1046569311">
      <w:bodyDiv w:val="1"/>
      <w:marLeft w:val="0"/>
      <w:marRight w:val="0"/>
      <w:marTop w:val="0"/>
      <w:marBottom w:val="0"/>
      <w:divBdr>
        <w:top w:val="none" w:sz="0" w:space="0" w:color="auto"/>
        <w:left w:val="none" w:sz="0" w:space="0" w:color="auto"/>
        <w:bottom w:val="none" w:sz="0" w:space="0" w:color="auto"/>
        <w:right w:val="none" w:sz="0" w:space="0" w:color="auto"/>
      </w:divBdr>
    </w:div>
    <w:div w:id="1047266471">
      <w:bodyDiv w:val="1"/>
      <w:marLeft w:val="0"/>
      <w:marRight w:val="0"/>
      <w:marTop w:val="0"/>
      <w:marBottom w:val="0"/>
      <w:divBdr>
        <w:top w:val="none" w:sz="0" w:space="0" w:color="auto"/>
        <w:left w:val="none" w:sz="0" w:space="0" w:color="auto"/>
        <w:bottom w:val="none" w:sz="0" w:space="0" w:color="auto"/>
        <w:right w:val="none" w:sz="0" w:space="0" w:color="auto"/>
      </w:divBdr>
    </w:div>
    <w:div w:id="1048839218">
      <w:bodyDiv w:val="1"/>
      <w:marLeft w:val="0"/>
      <w:marRight w:val="0"/>
      <w:marTop w:val="0"/>
      <w:marBottom w:val="0"/>
      <w:divBdr>
        <w:top w:val="none" w:sz="0" w:space="0" w:color="auto"/>
        <w:left w:val="none" w:sz="0" w:space="0" w:color="auto"/>
        <w:bottom w:val="none" w:sz="0" w:space="0" w:color="auto"/>
        <w:right w:val="none" w:sz="0" w:space="0" w:color="auto"/>
      </w:divBdr>
    </w:div>
    <w:div w:id="1050694518">
      <w:bodyDiv w:val="1"/>
      <w:marLeft w:val="0"/>
      <w:marRight w:val="0"/>
      <w:marTop w:val="0"/>
      <w:marBottom w:val="0"/>
      <w:divBdr>
        <w:top w:val="none" w:sz="0" w:space="0" w:color="auto"/>
        <w:left w:val="none" w:sz="0" w:space="0" w:color="auto"/>
        <w:bottom w:val="none" w:sz="0" w:space="0" w:color="auto"/>
        <w:right w:val="none" w:sz="0" w:space="0" w:color="auto"/>
      </w:divBdr>
    </w:div>
    <w:div w:id="1051147847">
      <w:bodyDiv w:val="1"/>
      <w:marLeft w:val="0"/>
      <w:marRight w:val="0"/>
      <w:marTop w:val="0"/>
      <w:marBottom w:val="0"/>
      <w:divBdr>
        <w:top w:val="none" w:sz="0" w:space="0" w:color="auto"/>
        <w:left w:val="none" w:sz="0" w:space="0" w:color="auto"/>
        <w:bottom w:val="none" w:sz="0" w:space="0" w:color="auto"/>
        <w:right w:val="none" w:sz="0" w:space="0" w:color="auto"/>
      </w:divBdr>
    </w:div>
    <w:div w:id="1052919744">
      <w:bodyDiv w:val="1"/>
      <w:marLeft w:val="0"/>
      <w:marRight w:val="0"/>
      <w:marTop w:val="0"/>
      <w:marBottom w:val="0"/>
      <w:divBdr>
        <w:top w:val="none" w:sz="0" w:space="0" w:color="auto"/>
        <w:left w:val="none" w:sz="0" w:space="0" w:color="auto"/>
        <w:bottom w:val="none" w:sz="0" w:space="0" w:color="auto"/>
        <w:right w:val="none" w:sz="0" w:space="0" w:color="auto"/>
      </w:divBdr>
    </w:div>
    <w:div w:id="1052971636">
      <w:bodyDiv w:val="1"/>
      <w:marLeft w:val="0"/>
      <w:marRight w:val="0"/>
      <w:marTop w:val="0"/>
      <w:marBottom w:val="0"/>
      <w:divBdr>
        <w:top w:val="none" w:sz="0" w:space="0" w:color="auto"/>
        <w:left w:val="none" w:sz="0" w:space="0" w:color="auto"/>
        <w:bottom w:val="none" w:sz="0" w:space="0" w:color="auto"/>
        <w:right w:val="none" w:sz="0" w:space="0" w:color="auto"/>
      </w:divBdr>
    </w:div>
    <w:div w:id="1053236821">
      <w:bodyDiv w:val="1"/>
      <w:marLeft w:val="0"/>
      <w:marRight w:val="0"/>
      <w:marTop w:val="0"/>
      <w:marBottom w:val="0"/>
      <w:divBdr>
        <w:top w:val="none" w:sz="0" w:space="0" w:color="auto"/>
        <w:left w:val="none" w:sz="0" w:space="0" w:color="auto"/>
        <w:bottom w:val="none" w:sz="0" w:space="0" w:color="auto"/>
        <w:right w:val="none" w:sz="0" w:space="0" w:color="auto"/>
      </w:divBdr>
    </w:div>
    <w:div w:id="1054085249">
      <w:bodyDiv w:val="1"/>
      <w:marLeft w:val="0"/>
      <w:marRight w:val="0"/>
      <w:marTop w:val="0"/>
      <w:marBottom w:val="0"/>
      <w:divBdr>
        <w:top w:val="none" w:sz="0" w:space="0" w:color="auto"/>
        <w:left w:val="none" w:sz="0" w:space="0" w:color="auto"/>
        <w:bottom w:val="none" w:sz="0" w:space="0" w:color="auto"/>
        <w:right w:val="none" w:sz="0" w:space="0" w:color="auto"/>
      </w:divBdr>
    </w:div>
    <w:div w:id="1054891315">
      <w:bodyDiv w:val="1"/>
      <w:marLeft w:val="0"/>
      <w:marRight w:val="0"/>
      <w:marTop w:val="0"/>
      <w:marBottom w:val="0"/>
      <w:divBdr>
        <w:top w:val="none" w:sz="0" w:space="0" w:color="auto"/>
        <w:left w:val="none" w:sz="0" w:space="0" w:color="auto"/>
        <w:bottom w:val="none" w:sz="0" w:space="0" w:color="auto"/>
        <w:right w:val="none" w:sz="0" w:space="0" w:color="auto"/>
      </w:divBdr>
    </w:div>
    <w:div w:id="1055928516">
      <w:bodyDiv w:val="1"/>
      <w:marLeft w:val="0"/>
      <w:marRight w:val="0"/>
      <w:marTop w:val="0"/>
      <w:marBottom w:val="0"/>
      <w:divBdr>
        <w:top w:val="none" w:sz="0" w:space="0" w:color="auto"/>
        <w:left w:val="none" w:sz="0" w:space="0" w:color="auto"/>
        <w:bottom w:val="none" w:sz="0" w:space="0" w:color="auto"/>
        <w:right w:val="none" w:sz="0" w:space="0" w:color="auto"/>
      </w:divBdr>
    </w:div>
    <w:div w:id="1056053907">
      <w:bodyDiv w:val="1"/>
      <w:marLeft w:val="0"/>
      <w:marRight w:val="0"/>
      <w:marTop w:val="0"/>
      <w:marBottom w:val="0"/>
      <w:divBdr>
        <w:top w:val="none" w:sz="0" w:space="0" w:color="auto"/>
        <w:left w:val="none" w:sz="0" w:space="0" w:color="auto"/>
        <w:bottom w:val="none" w:sz="0" w:space="0" w:color="auto"/>
        <w:right w:val="none" w:sz="0" w:space="0" w:color="auto"/>
      </w:divBdr>
    </w:div>
    <w:div w:id="1056200824">
      <w:bodyDiv w:val="1"/>
      <w:marLeft w:val="0"/>
      <w:marRight w:val="0"/>
      <w:marTop w:val="0"/>
      <w:marBottom w:val="0"/>
      <w:divBdr>
        <w:top w:val="none" w:sz="0" w:space="0" w:color="auto"/>
        <w:left w:val="none" w:sz="0" w:space="0" w:color="auto"/>
        <w:bottom w:val="none" w:sz="0" w:space="0" w:color="auto"/>
        <w:right w:val="none" w:sz="0" w:space="0" w:color="auto"/>
      </w:divBdr>
    </w:div>
    <w:div w:id="1056859544">
      <w:bodyDiv w:val="1"/>
      <w:marLeft w:val="0"/>
      <w:marRight w:val="0"/>
      <w:marTop w:val="0"/>
      <w:marBottom w:val="0"/>
      <w:divBdr>
        <w:top w:val="none" w:sz="0" w:space="0" w:color="auto"/>
        <w:left w:val="none" w:sz="0" w:space="0" w:color="auto"/>
        <w:bottom w:val="none" w:sz="0" w:space="0" w:color="auto"/>
        <w:right w:val="none" w:sz="0" w:space="0" w:color="auto"/>
      </w:divBdr>
    </w:div>
    <w:div w:id="1059668594">
      <w:bodyDiv w:val="1"/>
      <w:marLeft w:val="0"/>
      <w:marRight w:val="0"/>
      <w:marTop w:val="0"/>
      <w:marBottom w:val="0"/>
      <w:divBdr>
        <w:top w:val="none" w:sz="0" w:space="0" w:color="auto"/>
        <w:left w:val="none" w:sz="0" w:space="0" w:color="auto"/>
        <w:bottom w:val="none" w:sz="0" w:space="0" w:color="auto"/>
        <w:right w:val="none" w:sz="0" w:space="0" w:color="auto"/>
      </w:divBdr>
    </w:div>
    <w:div w:id="1059743602">
      <w:bodyDiv w:val="1"/>
      <w:marLeft w:val="0"/>
      <w:marRight w:val="0"/>
      <w:marTop w:val="0"/>
      <w:marBottom w:val="0"/>
      <w:divBdr>
        <w:top w:val="none" w:sz="0" w:space="0" w:color="auto"/>
        <w:left w:val="none" w:sz="0" w:space="0" w:color="auto"/>
        <w:bottom w:val="none" w:sz="0" w:space="0" w:color="auto"/>
        <w:right w:val="none" w:sz="0" w:space="0" w:color="auto"/>
      </w:divBdr>
    </w:div>
    <w:div w:id="1060061787">
      <w:bodyDiv w:val="1"/>
      <w:marLeft w:val="0"/>
      <w:marRight w:val="0"/>
      <w:marTop w:val="0"/>
      <w:marBottom w:val="0"/>
      <w:divBdr>
        <w:top w:val="none" w:sz="0" w:space="0" w:color="auto"/>
        <w:left w:val="none" w:sz="0" w:space="0" w:color="auto"/>
        <w:bottom w:val="none" w:sz="0" w:space="0" w:color="auto"/>
        <w:right w:val="none" w:sz="0" w:space="0" w:color="auto"/>
      </w:divBdr>
    </w:div>
    <w:div w:id="1061443262">
      <w:bodyDiv w:val="1"/>
      <w:marLeft w:val="0"/>
      <w:marRight w:val="0"/>
      <w:marTop w:val="0"/>
      <w:marBottom w:val="0"/>
      <w:divBdr>
        <w:top w:val="none" w:sz="0" w:space="0" w:color="auto"/>
        <w:left w:val="none" w:sz="0" w:space="0" w:color="auto"/>
        <w:bottom w:val="none" w:sz="0" w:space="0" w:color="auto"/>
        <w:right w:val="none" w:sz="0" w:space="0" w:color="auto"/>
      </w:divBdr>
    </w:div>
    <w:div w:id="1061758731">
      <w:bodyDiv w:val="1"/>
      <w:marLeft w:val="0"/>
      <w:marRight w:val="0"/>
      <w:marTop w:val="0"/>
      <w:marBottom w:val="0"/>
      <w:divBdr>
        <w:top w:val="none" w:sz="0" w:space="0" w:color="auto"/>
        <w:left w:val="none" w:sz="0" w:space="0" w:color="auto"/>
        <w:bottom w:val="none" w:sz="0" w:space="0" w:color="auto"/>
        <w:right w:val="none" w:sz="0" w:space="0" w:color="auto"/>
      </w:divBdr>
    </w:div>
    <w:div w:id="1062095431">
      <w:bodyDiv w:val="1"/>
      <w:marLeft w:val="0"/>
      <w:marRight w:val="0"/>
      <w:marTop w:val="0"/>
      <w:marBottom w:val="0"/>
      <w:divBdr>
        <w:top w:val="none" w:sz="0" w:space="0" w:color="auto"/>
        <w:left w:val="none" w:sz="0" w:space="0" w:color="auto"/>
        <w:bottom w:val="none" w:sz="0" w:space="0" w:color="auto"/>
        <w:right w:val="none" w:sz="0" w:space="0" w:color="auto"/>
      </w:divBdr>
    </w:div>
    <w:div w:id="1062556303">
      <w:bodyDiv w:val="1"/>
      <w:marLeft w:val="0"/>
      <w:marRight w:val="0"/>
      <w:marTop w:val="0"/>
      <w:marBottom w:val="0"/>
      <w:divBdr>
        <w:top w:val="none" w:sz="0" w:space="0" w:color="auto"/>
        <w:left w:val="none" w:sz="0" w:space="0" w:color="auto"/>
        <w:bottom w:val="none" w:sz="0" w:space="0" w:color="auto"/>
        <w:right w:val="none" w:sz="0" w:space="0" w:color="auto"/>
      </w:divBdr>
    </w:div>
    <w:div w:id="1062562695">
      <w:bodyDiv w:val="1"/>
      <w:marLeft w:val="0"/>
      <w:marRight w:val="0"/>
      <w:marTop w:val="0"/>
      <w:marBottom w:val="0"/>
      <w:divBdr>
        <w:top w:val="none" w:sz="0" w:space="0" w:color="auto"/>
        <w:left w:val="none" w:sz="0" w:space="0" w:color="auto"/>
        <w:bottom w:val="none" w:sz="0" w:space="0" w:color="auto"/>
        <w:right w:val="none" w:sz="0" w:space="0" w:color="auto"/>
      </w:divBdr>
    </w:div>
    <w:div w:id="1065838718">
      <w:bodyDiv w:val="1"/>
      <w:marLeft w:val="0"/>
      <w:marRight w:val="0"/>
      <w:marTop w:val="0"/>
      <w:marBottom w:val="0"/>
      <w:divBdr>
        <w:top w:val="none" w:sz="0" w:space="0" w:color="auto"/>
        <w:left w:val="none" w:sz="0" w:space="0" w:color="auto"/>
        <w:bottom w:val="none" w:sz="0" w:space="0" w:color="auto"/>
        <w:right w:val="none" w:sz="0" w:space="0" w:color="auto"/>
      </w:divBdr>
    </w:div>
    <w:div w:id="1066417600">
      <w:bodyDiv w:val="1"/>
      <w:marLeft w:val="0"/>
      <w:marRight w:val="0"/>
      <w:marTop w:val="0"/>
      <w:marBottom w:val="0"/>
      <w:divBdr>
        <w:top w:val="none" w:sz="0" w:space="0" w:color="auto"/>
        <w:left w:val="none" w:sz="0" w:space="0" w:color="auto"/>
        <w:bottom w:val="none" w:sz="0" w:space="0" w:color="auto"/>
        <w:right w:val="none" w:sz="0" w:space="0" w:color="auto"/>
      </w:divBdr>
    </w:div>
    <w:div w:id="1066684817">
      <w:bodyDiv w:val="1"/>
      <w:marLeft w:val="0"/>
      <w:marRight w:val="0"/>
      <w:marTop w:val="0"/>
      <w:marBottom w:val="0"/>
      <w:divBdr>
        <w:top w:val="none" w:sz="0" w:space="0" w:color="auto"/>
        <w:left w:val="none" w:sz="0" w:space="0" w:color="auto"/>
        <w:bottom w:val="none" w:sz="0" w:space="0" w:color="auto"/>
        <w:right w:val="none" w:sz="0" w:space="0" w:color="auto"/>
      </w:divBdr>
    </w:div>
    <w:div w:id="1068722846">
      <w:bodyDiv w:val="1"/>
      <w:marLeft w:val="0"/>
      <w:marRight w:val="0"/>
      <w:marTop w:val="0"/>
      <w:marBottom w:val="0"/>
      <w:divBdr>
        <w:top w:val="none" w:sz="0" w:space="0" w:color="auto"/>
        <w:left w:val="none" w:sz="0" w:space="0" w:color="auto"/>
        <w:bottom w:val="none" w:sz="0" w:space="0" w:color="auto"/>
        <w:right w:val="none" w:sz="0" w:space="0" w:color="auto"/>
      </w:divBdr>
    </w:div>
    <w:div w:id="1074545015">
      <w:bodyDiv w:val="1"/>
      <w:marLeft w:val="0"/>
      <w:marRight w:val="0"/>
      <w:marTop w:val="0"/>
      <w:marBottom w:val="0"/>
      <w:divBdr>
        <w:top w:val="none" w:sz="0" w:space="0" w:color="auto"/>
        <w:left w:val="none" w:sz="0" w:space="0" w:color="auto"/>
        <w:bottom w:val="none" w:sz="0" w:space="0" w:color="auto"/>
        <w:right w:val="none" w:sz="0" w:space="0" w:color="auto"/>
      </w:divBdr>
    </w:div>
    <w:div w:id="1074861148">
      <w:bodyDiv w:val="1"/>
      <w:marLeft w:val="0"/>
      <w:marRight w:val="0"/>
      <w:marTop w:val="0"/>
      <w:marBottom w:val="0"/>
      <w:divBdr>
        <w:top w:val="none" w:sz="0" w:space="0" w:color="auto"/>
        <w:left w:val="none" w:sz="0" w:space="0" w:color="auto"/>
        <w:bottom w:val="none" w:sz="0" w:space="0" w:color="auto"/>
        <w:right w:val="none" w:sz="0" w:space="0" w:color="auto"/>
      </w:divBdr>
    </w:div>
    <w:div w:id="1075320884">
      <w:bodyDiv w:val="1"/>
      <w:marLeft w:val="0"/>
      <w:marRight w:val="0"/>
      <w:marTop w:val="0"/>
      <w:marBottom w:val="0"/>
      <w:divBdr>
        <w:top w:val="none" w:sz="0" w:space="0" w:color="auto"/>
        <w:left w:val="none" w:sz="0" w:space="0" w:color="auto"/>
        <w:bottom w:val="none" w:sz="0" w:space="0" w:color="auto"/>
        <w:right w:val="none" w:sz="0" w:space="0" w:color="auto"/>
      </w:divBdr>
    </w:div>
    <w:div w:id="1075783920">
      <w:bodyDiv w:val="1"/>
      <w:marLeft w:val="0"/>
      <w:marRight w:val="0"/>
      <w:marTop w:val="0"/>
      <w:marBottom w:val="0"/>
      <w:divBdr>
        <w:top w:val="none" w:sz="0" w:space="0" w:color="auto"/>
        <w:left w:val="none" w:sz="0" w:space="0" w:color="auto"/>
        <w:bottom w:val="none" w:sz="0" w:space="0" w:color="auto"/>
        <w:right w:val="none" w:sz="0" w:space="0" w:color="auto"/>
      </w:divBdr>
    </w:div>
    <w:div w:id="1076126018">
      <w:bodyDiv w:val="1"/>
      <w:marLeft w:val="0"/>
      <w:marRight w:val="0"/>
      <w:marTop w:val="0"/>
      <w:marBottom w:val="0"/>
      <w:divBdr>
        <w:top w:val="none" w:sz="0" w:space="0" w:color="auto"/>
        <w:left w:val="none" w:sz="0" w:space="0" w:color="auto"/>
        <w:bottom w:val="none" w:sz="0" w:space="0" w:color="auto"/>
        <w:right w:val="none" w:sz="0" w:space="0" w:color="auto"/>
      </w:divBdr>
    </w:div>
    <w:div w:id="1076127137">
      <w:bodyDiv w:val="1"/>
      <w:marLeft w:val="0"/>
      <w:marRight w:val="0"/>
      <w:marTop w:val="0"/>
      <w:marBottom w:val="0"/>
      <w:divBdr>
        <w:top w:val="none" w:sz="0" w:space="0" w:color="auto"/>
        <w:left w:val="none" w:sz="0" w:space="0" w:color="auto"/>
        <w:bottom w:val="none" w:sz="0" w:space="0" w:color="auto"/>
        <w:right w:val="none" w:sz="0" w:space="0" w:color="auto"/>
      </w:divBdr>
    </w:div>
    <w:div w:id="1077677821">
      <w:bodyDiv w:val="1"/>
      <w:marLeft w:val="0"/>
      <w:marRight w:val="0"/>
      <w:marTop w:val="0"/>
      <w:marBottom w:val="0"/>
      <w:divBdr>
        <w:top w:val="none" w:sz="0" w:space="0" w:color="auto"/>
        <w:left w:val="none" w:sz="0" w:space="0" w:color="auto"/>
        <w:bottom w:val="none" w:sz="0" w:space="0" w:color="auto"/>
        <w:right w:val="none" w:sz="0" w:space="0" w:color="auto"/>
      </w:divBdr>
    </w:div>
    <w:div w:id="1079252125">
      <w:bodyDiv w:val="1"/>
      <w:marLeft w:val="0"/>
      <w:marRight w:val="0"/>
      <w:marTop w:val="0"/>
      <w:marBottom w:val="0"/>
      <w:divBdr>
        <w:top w:val="none" w:sz="0" w:space="0" w:color="auto"/>
        <w:left w:val="none" w:sz="0" w:space="0" w:color="auto"/>
        <w:bottom w:val="none" w:sz="0" w:space="0" w:color="auto"/>
        <w:right w:val="none" w:sz="0" w:space="0" w:color="auto"/>
      </w:divBdr>
    </w:div>
    <w:div w:id="1079519343">
      <w:bodyDiv w:val="1"/>
      <w:marLeft w:val="0"/>
      <w:marRight w:val="0"/>
      <w:marTop w:val="0"/>
      <w:marBottom w:val="0"/>
      <w:divBdr>
        <w:top w:val="none" w:sz="0" w:space="0" w:color="auto"/>
        <w:left w:val="none" w:sz="0" w:space="0" w:color="auto"/>
        <w:bottom w:val="none" w:sz="0" w:space="0" w:color="auto"/>
        <w:right w:val="none" w:sz="0" w:space="0" w:color="auto"/>
      </w:divBdr>
    </w:div>
    <w:div w:id="1079597766">
      <w:bodyDiv w:val="1"/>
      <w:marLeft w:val="0"/>
      <w:marRight w:val="0"/>
      <w:marTop w:val="0"/>
      <w:marBottom w:val="0"/>
      <w:divBdr>
        <w:top w:val="none" w:sz="0" w:space="0" w:color="auto"/>
        <w:left w:val="none" w:sz="0" w:space="0" w:color="auto"/>
        <w:bottom w:val="none" w:sz="0" w:space="0" w:color="auto"/>
        <w:right w:val="none" w:sz="0" w:space="0" w:color="auto"/>
      </w:divBdr>
    </w:div>
    <w:div w:id="1080903359">
      <w:bodyDiv w:val="1"/>
      <w:marLeft w:val="0"/>
      <w:marRight w:val="0"/>
      <w:marTop w:val="0"/>
      <w:marBottom w:val="0"/>
      <w:divBdr>
        <w:top w:val="none" w:sz="0" w:space="0" w:color="auto"/>
        <w:left w:val="none" w:sz="0" w:space="0" w:color="auto"/>
        <w:bottom w:val="none" w:sz="0" w:space="0" w:color="auto"/>
        <w:right w:val="none" w:sz="0" w:space="0" w:color="auto"/>
      </w:divBdr>
    </w:div>
    <w:div w:id="1082606333">
      <w:bodyDiv w:val="1"/>
      <w:marLeft w:val="0"/>
      <w:marRight w:val="0"/>
      <w:marTop w:val="0"/>
      <w:marBottom w:val="0"/>
      <w:divBdr>
        <w:top w:val="none" w:sz="0" w:space="0" w:color="auto"/>
        <w:left w:val="none" w:sz="0" w:space="0" w:color="auto"/>
        <w:bottom w:val="none" w:sz="0" w:space="0" w:color="auto"/>
        <w:right w:val="none" w:sz="0" w:space="0" w:color="auto"/>
      </w:divBdr>
    </w:div>
    <w:div w:id="1082948670">
      <w:bodyDiv w:val="1"/>
      <w:marLeft w:val="0"/>
      <w:marRight w:val="0"/>
      <w:marTop w:val="0"/>
      <w:marBottom w:val="0"/>
      <w:divBdr>
        <w:top w:val="none" w:sz="0" w:space="0" w:color="auto"/>
        <w:left w:val="none" w:sz="0" w:space="0" w:color="auto"/>
        <w:bottom w:val="none" w:sz="0" w:space="0" w:color="auto"/>
        <w:right w:val="none" w:sz="0" w:space="0" w:color="auto"/>
      </w:divBdr>
    </w:div>
    <w:div w:id="1084032186">
      <w:bodyDiv w:val="1"/>
      <w:marLeft w:val="0"/>
      <w:marRight w:val="0"/>
      <w:marTop w:val="0"/>
      <w:marBottom w:val="0"/>
      <w:divBdr>
        <w:top w:val="none" w:sz="0" w:space="0" w:color="auto"/>
        <w:left w:val="none" w:sz="0" w:space="0" w:color="auto"/>
        <w:bottom w:val="none" w:sz="0" w:space="0" w:color="auto"/>
        <w:right w:val="none" w:sz="0" w:space="0" w:color="auto"/>
      </w:divBdr>
    </w:div>
    <w:div w:id="1085032757">
      <w:bodyDiv w:val="1"/>
      <w:marLeft w:val="0"/>
      <w:marRight w:val="0"/>
      <w:marTop w:val="0"/>
      <w:marBottom w:val="0"/>
      <w:divBdr>
        <w:top w:val="none" w:sz="0" w:space="0" w:color="auto"/>
        <w:left w:val="none" w:sz="0" w:space="0" w:color="auto"/>
        <w:bottom w:val="none" w:sz="0" w:space="0" w:color="auto"/>
        <w:right w:val="none" w:sz="0" w:space="0" w:color="auto"/>
      </w:divBdr>
    </w:div>
    <w:div w:id="1085686268">
      <w:bodyDiv w:val="1"/>
      <w:marLeft w:val="0"/>
      <w:marRight w:val="0"/>
      <w:marTop w:val="0"/>
      <w:marBottom w:val="0"/>
      <w:divBdr>
        <w:top w:val="none" w:sz="0" w:space="0" w:color="auto"/>
        <w:left w:val="none" w:sz="0" w:space="0" w:color="auto"/>
        <w:bottom w:val="none" w:sz="0" w:space="0" w:color="auto"/>
        <w:right w:val="none" w:sz="0" w:space="0" w:color="auto"/>
      </w:divBdr>
    </w:div>
    <w:div w:id="1088501766">
      <w:bodyDiv w:val="1"/>
      <w:marLeft w:val="0"/>
      <w:marRight w:val="0"/>
      <w:marTop w:val="0"/>
      <w:marBottom w:val="0"/>
      <w:divBdr>
        <w:top w:val="none" w:sz="0" w:space="0" w:color="auto"/>
        <w:left w:val="none" w:sz="0" w:space="0" w:color="auto"/>
        <w:bottom w:val="none" w:sz="0" w:space="0" w:color="auto"/>
        <w:right w:val="none" w:sz="0" w:space="0" w:color="auto"/>
      </w:divBdr>
    </w:div>
    <w:div w:id="1088887105">
      <w:bodyDiv w:val="1"/>
      <w:marLeft w:val="0"/>
      <w:marRight w:val="0"/>
      <w:marTop w:val="0"/>
      <w:marBottom w:val="0"/>
      <w:divBdr>
        <w:top w:val="none" w:sz="0" w:space="0" w:color="auto"/>
        <w:left w:val="none" w:sz="0" w:space="0" w:color="auto"/>
        <w:bottom w:val="none" w:sz="0" w:space="0" w:color="auto"/>
        <w:right w:val="none" w:sz="0" w:space="0" w:color="auto"/>
      </w:divBdr>
    </w:div>
    <w:div w:id="1090589188">
      <w:bodyDiv w:val="1"/>
      <w:marLeft w:val="0"/>
      <w:marRight w:val="0"/>
      <w:marTop w:val="0"/>
      <w:marBottom w:val="0"/>
      <w:divBdr>
        <w:top w:val="none" w:sz="0" w:space="0" w:color="auto"/>
        <w:left w:val="none" w:sz="0" w:space="0" w:color="auto"/>
        <w:bottom w:val="none" w:sz="0" w:space="0" w:color="auto"/>
        <w:right w:val="none" w:sz="0" w:space="0" w:color="auto"/>
      </w:divBdr>
    </w:div>
    <w:div w:id="1090857608">
      <w:bodyDiv w:val="1"/>
      <w:marLeft w:val="0"/>
      <w:marRight w:val="0"/>
      <w:marTop w:val="0"/>
      <w:marBottom w:val="0"/>
      <w:divBdr>
        <w:top w:val="none" w:sz="0" w:space="0" w:color="auto"/>
        <w:left w:val="none" w:sz="0" w:space="0" w:color="auto"/>
        <w:bottom w:val="none" w:sz="0" w:space="0" w:color="auto"/>
        <w:right w:val="none" w:sz="0" w:space="0" w:color="auto"/>
      </w:divBdr>
    </w:div>
    <w:div w:id="1091272126">
      <w:bodyDiv w:val="1"/>
      <w:marLeft w:val="0"/>
      <w:marRight w:val="0"/>
      <w:marTop w:val="0"/>
      <w:marBottom w:val="0"/>
      <w:divBdr>
        <w:top w:val="none" w:sz="0" w:space="0" w:color="auto"/>
        <w:left w:val="none" w:sz="0" w:space="0" w:color="auto"/>
        <w:bottom w:val="none" w:sz="0" w:space="0" w:color="auto"/>
        <w:right w:val="none" w:sz="0" w:space="0" w:color="auto"/>
      </w:divBdr>
    </w:div>
    <w:div w:id="1092120129">
      <w:bodyDiv w:val="1"/>
      <w:marLeft w:val="0"/>
      <w:marRight w:val="0"/>
      <w:marTop w:val="0"/>
      <w:marBottom w:val="0"/>
      <w:divBdr>
        <w:top w:val="none" w:sz="0" w:space="0" w:color="auto"/>
        <w:left w:val="none" w:sz="0" w:space="0" w:color="auto"/>
        <w:bottom w:val="none" w:sz="0" w:space="0" w:color="auto"/>
        <w:right w:val="none" w:sz="0" w:space="0" w:color="auto"/>
      </w:divBdr>
    </w:div>
    <w:div w:id="1092776827">
      <w:bodyDiv w:val="1"/>
      <w:marLeft w:val="0"/>
      <w:marRight w:val="0"/>
      <w:marTop w:val="0"/>
      <w:marBottom w:val="0"/>
      <w:divBdr>
        <w:top w:val="none" w:sz="0" w:space="0" w:color="auto"/>
        <w:left w:val="none" w:sz="0" w:space="0" w:color="auto"/>
        <w:bottom w:val="none" w:sz="0" w:space="0" w:color="auto"/>
        <w:right w:val="none" w:sz="0" w:space="0" w:color="auto"/>
      </w:divBdr>
    </w:div>
    <w:div w:id="1093815123">
      <w:bodyDiv w:val="1"/>
      <w:marLeft w:val="0"/>
      <w:marRight w:val="0"/>
      <w:marTop w:val="0"/>
      <w:marBottom w:val="0"/>
      <w:divBdr>
        <w:top w:val="none" w:sz="0" w:space="0" w:color="auto"/>
        <w:left w:val="none" w:sz="0" w:space="0" w:color="auto"/>
        <w:bottom w:val="none" w:sz="0" w:space="0" w:color="auto"/>
        <w:right w:val="none" w:sz="0" w:space="0" w:color="auto"/>
      </w:divBdr>
    </w:div>
    <w:div w:id="1093863836">
      <w:bodyDiv w:val="1"/>
      <w:marLeft w:val="0"/>
      <w:marRight w:val="0"/>
      <w:marTop w:val="0"/>
      <w:marBottom w:val="0"/>
      <w:divBdr>
        <w:top w:val="none" w:sz="0" w:space="0" w:color="auto"/>
        <w:left w:val="none" w:sz="0" w:space="0" w:color="auto"/>
        <w:bottom w:val="none" w:sz="0" w:space="0" w:color="auto"/>
        <w:right w:val="none" w:sz="0" w:space="0" w:color="auto"/>
      </w:divBdr>
    </w:div>
    <w:div w:id="1093867038">
      <w:bodyDiv w:val="1"/>
      <w:marLeft w:val="0"/>
      <w:marRight w:val="0"/>
      <w:marTop w:val="0"/>
      <w:marBottom w:val="0"/>
      <w:divBdr>
        <w:top w:val="none" w:sz="0" w:space="0" w:color="auto"/>
        <w:left w:val="none" w:sz="0" w:space="0" w:color="auto"/>
        <w:bottom w:val="none" w:sz="0" w:space="0" w:color="auto"/>
        <w:right w:val="none" w:sz="0" w:space="0" w:color="auto"/>
      </w:divBdr>
    </w:div>
    <w:div w:id="1093890551">
      <w:bodyDiv w:val="1"/>
      <w:marLeft w:val="0"/>
      <w:marRight w:val="0"/>
      <w:marTop w:val="0"/>
      <w:marBottom w:val="0"/>
      <w:divBdr>
        <w:top w:val="none" w:sz="0" w:space="0" w:color="auto"/>
        <w:left w:val="none" w:sz="0" w:space="0" w:color="auto"/>
        <w:bottom w:val="none" w:sz="0" w:space="0" w:color="auto"/>
        <w:right w:val="none" w:sz="0" w:space="0" w:color="auto"/>
      </w:divBdr>
    </w:div>
    <w:div w:id="1094131171">
      <w:bodyDiv w:val="1"/>
      <w:marLeft w:val="0"/>
      <w:marRight w:val="0"/>
      <w:marTop w:val="0"/>
      <w:marBottom w:val="0"/>
      <w:divBdr>
        <w:top w:val="none" w:sz="0" w:space="0" w:color="auto"/>
        <w:left w:val="none" w:sz="0" w:space="0" w:color="auto"/>
        <w:bottom w:val="none" w:sz="0" w:space="0" w:color="auto"/>
        <w:right w:val="none" w:sz="0" w:space="0" w:color="auto"/>
      </w:divBdr>
    </w:div>
    <w:div w:id="1095710374">
      <w:bodyDiv w:val="1"/>
      <w:marLeft w:val="0"/>
      <w:marRight w:val="0"/>
      <w:marTop w:val="0"/>
      <w:marBottom w:val="0"/>
      <w:divBdr>
        <w:top w:val="none" w:sz="0" w:space="0" w:color="auto"/>
        <w:left w:val="none" w:sz="0" w:space="0" w:color="auto"/>
        <w:bottom w:val="none" w:sz="0" w:space="0" w:color="auto"/>
        <w:right w:val="none" w:sz="0" w:space="0" w:color="auto"/>
      </w:divBdr>
    </w:div>
    <w:div w:id="1095981687">
      <w:bodyDiv w:val="1"/>
      <w:marLeft w:val="0"/>
      <w:marRight w:val="0"/>
      <w:marTop w:val="0"/>
      <w:marBottom w:val="0"/>
      <w:divBdr>
        <w:top w:val="none" w:sz="0" w:space="0" w:color="auto"/>
        <w:left w:val="none" w:sz="0" w:space="0" w:color="auto"/>
        <w:bottom w:val="none" w:sz="0" w:space="0" w:color="auto"/>
        <w:right w:val="none" w:sz="0" w:space="0" w:color="auto"/>
      </w:divBdr>
    </w:div>
    <w:div w:id="1096170267">
      <w:bodyDiv w:val="1"/>
      <w:marLeft w:val="0"/>
      <w:marRight w:val="0"/>
      <w:marTop w:val="0"/>
      <w:marBottom w:val="0"/>
      <w:divBdr>
        <w:top w:val="none" w:sz="0" w:space="0" w:color="auto"/>
        <w:left w:val="none" w:sz="0" w:space="0" w:color="auto"/>
        <w:bottom w:val="none" w:sz="0" w:space="0" w:color="auto"/>
        <w:right w:val="none" w:sz="0" w:space="0" w:color="auto"/>
      </w:divBdr>
      <w:divsChild>
        <w:div w:id="1850217755">
          <w:marLeft w:val="0"/>
          <w:marRight w:val="0"/>
          <w:marTop w:val="0"/>
          <w:marBottom w:val="0"/>
          <w:divBdr>
            <w:top w:val="none" w:sz="0" w:space="0" w:color="auto"/>
            <w:left w:val="none" w:sz="0" w:space="0" w:color="auto"/>
            <w:bottom w:val="none" w:sz="0" w:space="0" w:color="auto"/>
            <w:right w:val="none" w:sz="0" w:space="0" w:color="auto"/>
          </w:divBdr>
          <w:divsChild>
            <w:div w:id="222788635">
              <w:marLeft w:val="0"/>
              <w:marRight w:val="0"/>
              <w:marTop w:val="0"/>
              <w:marBottom w:val="0"/>
              <w:divBdr>
                <w:top w:val="none" w:sz="0" w:space="0" w:color="auto"/>
                <w:left w:val="none" w:sz="0" w:space="0" w:color="auto"/>
                <w:bottom w:val="none" w:sz="0" w:space="0" w:color="auto"/>
                <w:right w:val="none" w:sz="0" w:space="0" w:color="auto"/>
              </w:divBdr>
              <w:divsChild>
                <w:div w:id="752707705">
                  <w:marLeft w:val="0"/>
                  <w:marRight w:val="0"/>
                  <w:marTop w:val="0"/>
                  <w:marBottom w:val="0"/>
                  <w:divBdr>
                    <w:top w:val="none" w:sz="0" w:space="0" w:color="auto"/>
                    <w:left w:val="none" w:sz="0" w:space="0" w:color="auto"/>
                    <w:bottom w:val="none" w:sz="0" w:space="0" w:color="auto"/>
                    <w:right w:val="none" w:sz="0" w:space="0" w:color="auto"/>
                  </w:divBdr>
                </w:div>
              </w:divsChild>
            </w:div>
            <w:div w:id="291257235">
              <w:marLeft w:val="0"/>
              <w:marRight w:val="0"/>
              <w:marTop w:val="0"/>
              <w:marBottom w:val="0"/>
              <w:divBdr>
                <w:top w:val="none" w:sz="0" w:space="0" w:color="auto"/>
                <w:left w:val="none" w:sz="0" w:space="0" w:color="auto"/>
                <w:bottom w:val="none" w:sz="0" w:space="0" w:color="auto"/>
                <w:right w:val="none" w:sz="0" w:space="0" w:color="auto"/>
              </w:divBdr>
              <w:divsChild>
                <w:div w:id="401484703">
                  <w:marLeft w:val="0"/>
                  <w:marRight w:val="0"/>
                  <w:marTop w:val="0"/>
                  <w:marBottom w:val="0"/>
                  <w:divBdr>
                    <w:top w:val="none" w:sz="0" w:space="0" w:color="auto"/>
                    <w:left w:val="none" w:sz="0" w:space="0" w:color="auto"/>
                    <w:bottom w:val="none" w:sz="0" w:space="0" w:color="auto"/>
                    <w:right w:val="none" w:sz="0" w:space="0" w:color="auto"/>
                  </w:divBdr>
                </w:div>
              </w:divsChild>
            </w:div>
            <w:div w:id="452526800">
              <w:marLeft w:val="0"/>
              <w:marRight w:val="0"/>
              <w:marTop w:val="0"/>
              <w:marBottom w:val="0"/>
              <w:divBdr>
                <w:top w:val="none" w:sz="0" w:space="0" w:color="auto"/>
                <w:left w:val="none" w:sz="0" w:space="0" w:color="auto"/>
                <w:bottom w:val="none" w:sz="0" w:space="0" w:color="auto"/>
                <w:right w:val="none" w:sz="0" w:space="0" w:color="auto"/>
              </w:divBdr>
              <w:divsChild>
                <w:div w:id="1175610886">
                  <w:marLeft w:val="0"/>
                  <w:marRight w:val="0"/>
                  <w:marTop w:val="0"/>
                  <w:marBottom w:val="0"/>
                  <w:divBdr>
                    <w:top w:val="none" w:sz="0" w:space="0" w:color="auto"/>
                    <w:left w:val="none" w:sz="0" w:space="0" w:color="auto"/>
                    <w:bottom w:val="none" w:sz="0" w:space="0" w:color="auto"/>
                    <w:right w:val="none" w:sz="0" w:space="0" w:color="auto"/>
                  </w:divBdr>
                </w:div>
              </w:divsChild>
            </w:div>
            <w:div w:id="495418749">
              <w:marLeft w:val="0"/>
              <w:marRight w:val="0"/>
              <w:marTop w:val="0"/>
              <w:marBottom w:val="0"/>
              <w:divBdr>
                <w:top w:val="none" w:sz="0" w:space="0" w:color="auto"/>
                <w:left w:val="none" w:sz="0" w:space="0" w:color="auto"/>
                <w:bottom w:val="none" w:sz="0" w:space="0" w:color="auto"/>
                <w:right w:val="none" w:sz="0" w:space="0" w:color="auto"/>
              </w:divBdr>
              <w:divsChild>
                <w:div w:id="534660922">
                  <w:marLeft w:val="0"/>
                  <w:marRight w:val="0"/>
                  <w:marTop w:val="0"/>
                  <w:marBottom w:val="0"/>
                  <w:divBdr>
                    <w:top w:val="none" w:sz="0" w:space="0" w:color="auto"/>
                    <w:left w:val="none" w:sz="0" w:space="0" w:color="auto"/>
                    <w:bottom w:val="none" w:sz="0" w:space="0" w:color="auto"/>
                    <w:right w:val="none" w:sz="0" w:space="0" w:color="auto"/>
                  </w:divBdr>
                </w:div>
              </w:divsChild>
            </w:div>
            <w:div w:id="514266126">
              <w:marLeft w:val="0"/>
              <w:marRight w:val="0"/>
              <w:marTop w:val="0"/>
              <w:marBottom w:val="0"/>
              <w:divBdr>
                <w:top w:val="none" w:sz="0" w:space="0" w:color="auto"/>
                <w:left w:val="none" w:sz="0" w:space="0" w:color="auto"/>
                <w:bottom w:val="none" w:sz="0" w:space="0" w:color="auto"/>
                <w:right w:val="none" w:sz="0" w:space="0" w:color="auto"/>
              </w:divBdr>
              <w:divsChild>
                <w:div w:id="984165557">
                  <w:marLeft w:val="0"/>
                  <w:marRight w:val="0"/>
                  <w:marTop w:val="0"/>
                  <w:marBottom w:val="0"/>
                  <w:divBdr>
                    <w:top w:val="none" w:sz="0" w:space="0" w:color="auto"/>
                    <w:left w:val="none" w:sz="0" w:space="0" w:color="auto"/>
                    <w:bottom w:val="none" w:sz="0" w:space="0" w:color="auto"/>
                    <w:right w:val="none" w:sz="0" w:space="0" w:color="auto"/>
                  </w:divBdr>
                </w:div>
              </w:divsChild>
            </w:div>
            <w:div w:id="514344492">
              <w:marLeft w:val="0"/>
              <w:marRight w:val="0"/>
              <w:marTop w:val="0"/>
              <w:marBottom w:val="0"/>
              <w:divBdr>
                <w:top w:val="none" w:sz="0" w:space="0" w:color="auto"/>
                <w:left w:val="none" w:sz="0" w:space="0" w:color="auto"/>
                <w:bottom w:val="none" w:sz="0" w:space="0" w:color="auto"/>
                <w:right w:val="none" w:sz="0" w:space="0" w:color="auto"/>
              </w:divBdr>
              <w:divsChild>
                <w:div w:id="2128312866">
                  <w:marLeft w:val="0"/>
                  <w:marRight w:val="0"/>
                  <w:marTop w:val="0"/>
                  <w:marBottom w:val="0"/>
                  <w:divBdr>
                    <w:top w:val="none" w:sz="0" w:space="0" w:color="auto"/>
                    <w:left w:val="none" w:sz="0" w:space="0" w:color="auto"/>
                    <w:bottom w:val="none" w:sz="0" w:space="0" w:color="auto"/>
                    <w:right w:val="none" w:sz="0" w:space="0" w:color="auto"/>
                  </w:divBdr>
                </w:div>
              </w:divsChild>
            </w:div>
            <w:div w:id="531891225">
              <w:marLeft w:val="0"/>
              <w:marRight w:val="0"/>
              <w:marTop w:val="0"/>
              <w:marBottom w:val="0"/>
              <w:divBdr>
                <w:top w:val="none" w:sz="0" w:space="0" w:color="auto"/>
                <w:left w:val="none" w:sz="0" w:space="0" w:color="auto"/>
                <w:bottom w:val="none" w:sz="0" w:space="0" w:color="auto"/>
                <w:right w:val="none" w:sz="0" w:space="0" w:color="auto"/>
              </w:divBdr>
              <w:divsChild>
                <w:div w:id="1034962976">
                  <w:marLeft w:val="0"/>
                  <w:marRight w:val="0"/>
                  <w:marTop w:val="0"/>
                  <w:marBottom w:val="0"/>
                  <w:divBdr>
                    <w:top w:val="none" w:sz="0" w:space="0" w:color="auto"/>
                    <w:left w:val="none" w:sz="0" w:space="0" w:color="auto"/>
                    <w:bottom w:val="none" w:sz="0" w:space="0" w:color="auto"/>
                    <w:right w:val="none" w:sz="0" w:space="0" w:color="auto"/>
                  </w:divBdr>
                </w:div>
              </w:divsChild>
            </w:div>
            <w:div w:id="608397427">
              <w:marLeft w:val="0"/>
              <w:marRight w:val="0"/>
              <w:marTop w:val="0"/>
              <w:marBottom w:val="0"/>
              <w:divBdr>
                <w:top w:val="none" w:sz="0" w:space="0" w:color="auto"/>
                <w:left w:val="none" w:sz="0" w:space="0" w:color="auto"/>
                <w:bottom w:val="none" w:sz="0" w:space="0" w:color="auto"/>
                <w:right w:val="none" w:sz="0" w:space="0" w:color="auto"/>
              </w:divBdr>
              <w:divsChild>
                <w:div w:id="1080785532">
                  <w:marLeft w:val="0"/>
                  <w:marRight w:val="0"/>
                  <w:marTop w:val="0"/>
                  <w:marBottom w:val="0"/>
                  <w:divBdr>
                    <w:top w:val="none" w:sz="0" w:space="0" w:color="auto"/>
                    <w:left w:val="none" w:sz="0" w:space="0" w:color="auto"/>
                    <w:bottom w:val="none" w:sz="0" w:space="0" w:color="auto"/>
                    <w:right w:val="none" w:sz="0" w:space="0" w:color="auto"/>
                  </w:divBdr>
                </w:div>
              </w:divsChild>
            </w:div>
            <w:div w:id="701782390">
              <w:marLeft w:val="0"/>
              <w:marRight w:val="0"/>
              <w:marTop w:val="0"/>
              <w:marBottom w:val="0"/>
              <w:divBdr>
                <w:top w:val="none" w:sz="0" w:space="0" w:color="auto"/>
                <w:left w:val="none" w:sz="0" w:space="0" w:color="auto"/>
                <w:bottom w:val="none" w:sz="0" w:space="0" w:color="auto"/>
                <w:right w:val="none" w:sz="0" w:space="0" w:color="auto"/>
              </w:divBdr>
              <w:divsChild>
                <w:div w:id="1998143193">
                  <w:marLeft w:val="0"/>
                  <w:marRight w:val="0"/>
                  <w:marTop w:val="0"/>
                  <w:marBottom w:val="0"/>
                  <w:divBdr>
                    <w:top w:val="none" w:sz="0" w:space="0" w:color="auto"/>
                    <w:left w:val="none" w:sz="0" w:space="0" w:color="auto"/>
                    <w:bottom w:val="none" w:sz="0" w:space="0" w:color="auto"/>
                    <w:right w:val="none" w:sz="0" w:space="0" w:color="auto"/>
                  </w:divBdr>
                </w:div>
              </w:divsChild>
            </w:div>
            <w:div w:id="851644505">
              <w:marLeft w:val="0"/>
              <w:marRight w:val="0"/>
              <w:marTop w:val="0"/>
              <w:marBottom w:val="0"/>
              <w:divBdr>
                <w:top w:val="none" w:sz="0" w:space="0" w:color="auto"/>
                <w:left w:val="none" w:sz="0" w:space="0" w:color="auto"/>
                <w:bottom w:val="none" w:sz="0" w:space="0" w:color="auto"/>
                <w:right w:val="none" w:sz="0" w:space="0" w:color="auto"/>
              </w:divBdr>
              <w:divsChild>
                <w:div w:id="1942687883">
                  <w:marLeft w:val="0"/>
                  <w:marRight w:val="0"/>
                  <w:marTop w:val="0"/>
                  <w:marBottom w:val="0"/>
                  <w:divBdr>
                    <w:top w:val="none" w:sz="0" w:space="0" w:color="auto"/>
                    <w:left w:val="none" w:sz="0" w:space="0" w:color="auto"/>
                    <w:bottom w:val="none" w:sz="0" w:space="0" w:color="auto"/>
                    <w:right w:val="none" w:sz="0" w:space="0" w:color="auto"/>
                  </w:divBdr>
                </w:div>
              </w:divsChild>
            </w:div>
            <w:div w:id="866677168">
              <w:marLeft w:val="0"/>
              <w:marRight w:val="0"/>
              <w:marTop w:val="0"/>
              <w:marBottom w:val="0"/>
              <w:divBdr>
                <w:top w:val="none" w:sz="0" w:space="0" w:color="auto"/>
                <w:left w:val="none" w:sz="0" w:space="0" w:color="auto"/>
                <w:bottom w:val="none" w:sz="0" w:space="0" w:color="auto"/>
                <w:right w:val="none" w:sz="0" w:space="0" w:color="auto"/>
              </w:divBdr>
              <w:divsChild>
                <w:div w:id="425007831">
                  <w:marLeft w:val="0"/>
                  <w:marRight w:val="0"/>
                  <w:marTop w:val="0"/>
                  <w:marBottom w:val="0"/>
                  <w:divBdr>
                    <w:top w:val="none" w:sz="0" w:space="0" w:color="auto"/>
                    <w:left w:val="none" w:sz="0" w:space="0" w:color="auto"/>
                    <w:bottom w:val="none" w:sz="0" w:space="0" w:color="auto"/>
                    <w:right w:val="none" w:sz="0" w:space="0" w:color="auto"/>
                  </w:divBdr>
                </w:div>
              </w:divsChild>
            </w:div>
            <w:div w:id="915893484">
              <w:marLeft w:val="0"/>
              <w:marRight w:val="0"/>
              <w:marTop w:val="0"/>
              <w:marBottom w:val="0"/>
              <w:divBdr>
                <w:top w:val="none" w:sz="0" w:space="0" w:color="auto"/>
                <w:left w:val="none" w:sz="0" w:space="0" w:color="auto"/>
                <w:bottom w:val="none" w:sz="0" w:space="0" w:color="auto"/>
                <w:right w:val="none" w:sz="0" w:space="0" w:color="auto"/>
              </w:divBdr>
              <w:divsChild>
                <w:div w:id="1227884039">
                  <w:marLeft w:val="0"/>
                  <w:marRight w:val="0"/>
                  <w:marTop w:val="0"/>
                  <w:marBottom w:val="0"/>
                  <w:divBdr>
                    <w:top w:val="none" w:sz="0" w:space="0" w:color="auto"/>
                    <w:left w:val="none" w:sz="0" w:space="0" w:color="auto"/>
                    <w:bottom w:val="none" w:sz="0" w:space="0" w:color="auto"/>
                    <w:right w:val="none" w:sz="0" w:space="0" w:color="auto"/>
                  </w:divBdr>
                </w:div>
              </w:divsChild>
            </w:div>
            <w:div w:id="972711953">
              <w:marLeft w:val="0"/>
              <w:marRight w:val="0"/>
              <w:marTop w:val="0"/>
              <w:marBottom w:val="0"/>
              <w:divBdr>
                <w:top w:val="none" w:sz="0" w:space="0" w:color="auto"/>
                <w:left w:val="none" w:sz="0" w:space="0" w:color="auto"/>
                <w:bottom w:val="none" w:sz="0" w:space="0" w:color="auto"/>
                <w:right w:val="none" w:sz="0" w:space="0" w:color="auto"/>
              </w:divBdr>
              <w:divsChild>
                <w:div w:id="174078898">
                  <w:marLeft w:val="0"/>
                  <w:marRight w:val="0"/>
                  <w:marTop w:val="0"/>
                  <w:marBottom w:val="0"/>
                  <w:divBdr>
                    <w:top w:val="none" w:sz="0" w:space="0" w:color="auto"/>
                    <w:left w:val="none" w:sz="0" w:space="0" w:color="auto"/>
                    <w:bottom w:val="none" w:sz="0" w:space="0" w:color="auto"/>
                    <w:right w:val="none" w:sz="0" w:space="0" w:color="auto"/>
                  </w:divBdr>
                </w:div>
              </w:divsChild>
            </w:div>
            <w:div w:id="997659096">
              <w:marLeft w:val="0"/>
              <w:marRight w:val="0"/>
              <w:marTop w:val="0"/>
              <w:marBottom w:val="0"/>
              <w:divBdr>
                <w:top w:val="none" w:sz="0" w:space="0" w:color="auto"/>
                <w:left w:val="none" w:sz="0" w:space="0" w:color="auto"/>
                <w:bottom w:val="none" w:sz="0" w:space="0" w:color="auto"/>
                <w:right w:val="none" w:sz="0" w:space="0" w:color="auto"/>
              </w:divBdr>
              <w:divsChild>
                <w:div w:id="1573808924">
                  <w:marLeft w:val="0"/>
                  <w:marRight w:val="0"/>
                  <w:marTop w:val="0"/>
                  <w:marBottom w:val="0"/>
                  <w:divBdr>
                    <w:top w:val="none" w:sz="0" w:space="0" w:color="auto"/>
                    <w:left w:val="none" w:sz="0" w:space="0" w:color="auto"/>
                    <w:bottom w:val="none" w:sz="0" w:space="0" w:color="auto"/>
                    <w:right w:val="none" w:sz="0" w:space="0" w:color="auto"/>
                  </w:divBdr>
                </w:div>
              </w:divsChild>
            </w:div>
            <w:div w:id="1016922454">
              <w:marLeft w:val="0"/>
              <w:marRight w:val="0"/>
              <w:marTop w:val="0"/>
              <w:marBottom w:val="0"/>
              <w:divBdr>
                <w:top w:val="none" w:sz="0" w:space="0" w:color="auto"/>
                <w:left w:val="none" w:sz="0" w:space="0" w:color="auto"/>
                <w:bottom w:val="none" w:sz="0" w:space="0" w:color="auto"/>
                <w:right w:val="none" w:sz="0" w:space="0" w:color="auto"/>
              </w:divBdr>
              <w:divsChild>
                <w:div w:id="100761373">
                  <w:marLeft w:val="0"/>
                  <w:marRight w:val="0"/>
                  <w:marTop w:val="0"/>
                  <w:marBottom w:val="0"/>
                  <w:divBdr>
                    <w:top w:val="none" w:sz="0" w:space="0" w:color="auto"/>
                    <w:left w:val="none" w:sz="0" w:space="0" w:color="auto"/>
                    <w:bottom w:val="none" w:sz="0" w:space="0" w:color="auto"/>
                    <w:right w:val="none" w:sz="0" w:space="0" w:color="auto"/>
                  </w:divBdr>
                </w:div>
              </w:divsChild>
            </w:div>
            <w:div w:id="1023677301">
              <w:marLeft w:val="0"/>
              <w:marRight w:val="0"/>
              <w:marTop w:val="0"/>
              <w:marBottom w:val="0"/>
              <w:divBdr>
                <w:top w:val="none" w:sz="0" w:space="0" w:color="auto"/>
                <w:left w:val="none" w:sz="0" w:space="0" w:color="auto"/>
                <w:bottom w:val="none" w:sz="0" w:space="0" w:color="auto"/>
                <w:right w:val="none" w:sz="0" w:space="0" w:color="auto"/>
              </w:divBdr>
              <w:divsChild>
                <w:div w:id="559824592">
                  <w:marLeft w:val="0"/>
                  <w:marRight w:val="0"/>
                  <w:marTop w:val="0"/>
                  <w:marBottom w:val="0"/>
                  <w:divBdr>
                    <w:top w:val="none" w:sz="0" w:space="0" w:color="auto"/>
                    <w:left w:val="none" w:sz="0" w:space="0" w:color="auto"/>
                    <w:bottom w:val="none" w:sz="0" w:space="0" w:color="auto"/>
                    <w:right w:val="none" w:sz="0" w:space="0" w:color="auto"/>
                  </w:divBdr>
                </w:div>
              </w:divsChild>
            </w:div>
            <w:div w:id="1081486488">
              <w:marLeft w:val="0"/>
              <w:marRight w:val="0"/>
              <w:marTop w:val="0"/>
              <w:marBottom w:val="0"/>
              <w:divBdr>
                <w:top w:val="none" w:sz="0" w:space="0" w:color="auto"/>
                <w:left w:val="none" w:sz="0" w:space="0" w:color="auto"/>
                <w:bottom w:val="none" w:sz="0" w:space="0" w:color="auto"/>
                <w:right w:val="none" w:sz="0" w:space="0" w:color="auto"/>
              </w:divBdr>
              <w:divsChild>
                <w:div w:id="1378773118">
                  <w:marLeft w:val="0"/>
                  <w:marRight w:val="0"/>
                  <w:marTop w:val="0"/>
                  <w:marBottom w:val="0"/>
                  <w:divBdr>
                    <w:top w:val="none" w:sz="0" w:space="0" w:color="auto"/>
                    <w:left w:val="none" w:sz="0" w:space="0" w:color="auto"/>
                    <w:bottom w:val="none" w:sz="0" w:space="0" w:color="auto"/>
                    <w:right w:val="none" w:sz="0" w:space="0" w:color="auto"/>
                  </w:divBdr>
                </w:div>
              </w:divsChild>
            </w:div>
            <w:div w:id="1106970266">
              <w:marLeft w:val="0"/>
              <w:marRight w:val="0"/>
              <w:marTop w:val="0"/>
              <w:marBottom w:val="0"/>
              <w:divBdr>
                <w:top w:val="none" w:sz="0" w:space="0" w:color="auto"/>
                <w:left w:val="none" w:sz="0" w:space="0" w:color="auto"/>
                <w:bottom w:val="none" w:sz="0" w:space="0" w:color="auto"/>
                <w:right w:val="none" w:sz="0" w:space="0" w:color="auto"/>
              </w:divBdr>
              <w:divsChild>
                <w:div w:id="291713403">
                  <w:marLeft w:val="0"/>
                  <w:marRight w:val="0"/>
                  <w:marTop w:val="0"/>
                  <w:marBottom w:val="0"/>
                  <w:divBdr>
                    <w:top w:val="none" w:sz="0" w:space="0" w:color="auto"/>
                    <w:left w:val="none" w:sz="0" w:space="0" w:color="auto"/>
                    <w:bottom w:val="none" w:sz="0" w:space="0" w:color="auto"/>
                    <w:right w:val="none" w:sz="0" w:space="0" w:color="auto"/>
                  </w:divBdr>
                </w:div>
              </w:divsChild>
            </w:div>
            <w:div w:id="1193225721">
              <w:marLeft w:val="0"/>
              <w:marRight w:val="0"/>
              <w:marTop w:val="0"/>
              <w:marBottom w:val="0"/>
              <w:divBdr>
                <w:top w:val="none" w:sz="0" w:space="0" w:color="auto"/>
                <w:left w:val="none" w:sz="0" w:space="0" w:color="auto"/>
                <w:bottom w:val="none" w:sz="0" w:space="0" w:color="auto"/>
                <w:right w:val="none" w:sz="0" w:space="0" w:color="auto"/>
              </w:divBdr>
              <w:divsChild>
                <w:div w:id="1327367370">
                  <w:marLeft w:val="0"/>
                  <w:marRight w:val="0"/>
                  <w:marTop w:val="0"/>
                  <w:marBottom w:val="0"/>
                  <w:divBdr>
                    <w:top w:val="none" w:sz="0" w:space="0" w:color="auto"/>
                    <w:left w:val="none" w:sz="0" w:space="0" w:color="auto"/>
                    <w:bottom w:val="none" w:sz="0" w:space="0" w:color="auto"/>
                    <w:right w:val="none" w:sz="0" w:space="0" w:color="auto"/>
                  </w:divBdr>
                </w:div>
              </w:divsChild>
            </w:div>
            <w:div w:id="1228030079">
              <w:marLeft w:val="0"/>
              <w:marRight w:val="0"/>
              <w:marTop w:val="0"/>
              <w:marBottom w:val="0"/>
              <w:divBdr>
                <w:top w:val="none" w:sz="0" w:space="0" w:color="auto"/>
                <w:left w:val="none" w:sz="0" w:space="0" w:color="auto"/>
                <w:bottom w:val="none" w:sz="0" w:space="0" w:color="auto"/>
                <w:right w:val="none" w:sz="0" w:space="0" w:color="auto"/>
              </w:divBdr>
              <w:divsChild>
                <w:div w:id="1167943225">
                  <w:marLeft w:val="0"/>
                  <w:marRight w:val="0"/>
                  <w:marTop w:val="0"/>
                  <w:marBottom w:val="0"/>
                  <w:divBdr>
                    <w:top w:val="none" w:sz="0" w:space="0" w:color="auto"/>
                    <w:left w:val="none" w:sz="0" w:space="0" w:color="auto"/>
                    <w:bottom w:val="none" w:sz="0" w:space="0" w:color="auto"/>
                    <w:right w:val="none" w:sz="0" w:space="0" w:color="auto"/>
                  </w:divBdr>
                </w:div>
              </w:divsChild>
            </w:div>
            <w:div w:id="1231842225">
              <w:marLeft w:val="0"/>
              <w:marRight w:val="0"/>
              <w:marTop w:val="0"/>
              <w:marBottom w:val="0"/>
              <w:divBdr>
                <w:top w:val="none" w:sz="0" w:space="0" w:color="auto"/>
                <w:left w:val="none" w:sz="0" w:space="0" w:color="auto"/>
                <w:bottom w:val="none" w:sz="0" w:space="0" w:color="auto"/>
                <w:right w:val="none" w:sz="0" w:space="0" w:color="auto"/>
              </w:divBdr>
              <w:divsChild>
                <w:div w:id="420641405">
                  <w:marLeft w:val="0"/>
                  <w:marRight w:val="0"/>
                  <w:marTop w:val="0"/>
                  <w:marBottom w:val="0"/>
                  <w:divBdr>
                    <w:top w:val="none" w:sz="0" w:space="0" w:color="auto"/>
                    <w:left w:val="none" w:sz="0" w:space="0" w:color="auto"/>
                    <w:bottom w:val="none" w:sz="0" w:space="0" w:color="auto"/>
                    <w:right w:val="none" w:sz="0" w:space="0" w:color="auto"/>
                  </w:divBdr>
                </w:div>
              </w:divsChild>
            </w:div>
            <w:div w:id="1262488140">
              <w:marLeft w:val="0"/>
              <w:marRight w:val="0"/>
              <w:marTop w:val="0"/>
              <w:marBottom w:val="0"/>
              <w:divBdr>
                <w:top w:val="none" w:sz="0" w:space="0" w:color="auto"/>
                <w:left w:val="none" w:sz="0" w:space="0" w:color="auto"/>
                <w:bottom w:val="none" w:sz="0" w:space="0" w:color="auto"/>
                <w:right w:val="none" w:sz="0" w:space="0" w:color="auto"/>
              </w:divBdr>
              <w:divsChild>
                <w:div w:id="1397776319">
                  <w:marLeft w:val="0"/>
                  <w:marRight w:val="0"/>
                  <w:marTop w:val="0"/>
                  <w:marBottom w:val="0"/>
                  <w:divBdr>
                    <w:top w:val="none" w:sz="0" w:space="0" w:color="auto"/>
                    <w:left w:val="none" w:sz="0" w:space="0" w:color="auto"/>
                    <w:bottom w:val="none" w:sz="0" w:space="0" w:color="auto"/>
                    <w:right w:val="none" w:sz="0" w:space="0" w:color="auto"/>
                  </w:divBdr>
                </w:div>
              </w:divsChild>
            </w:div>
            <w:div w:id="1292319028">
              <w:marLeft w:val="0"/>
              <w:marRight w:val="0"/>
              <w:marTop w:val="0"/>
              <w:marBottom w:val="0"/>
              <w:divBdr>
                <w:top w:val="none" w:sz="0" w:space="0" w:color="auto"/>
                <w:left w:val="none" w:sz="0" w:space="0" w:color="auto"/>
                <w:bottom w:val="none" w:sz="0" w:space="0" w:color="auto"/>
                <w:right w:val="none" w:sz="0" w:space="0" w:color="auto"/>
              </w:divBdr>
              <w:divsChild>
                <w:div w:id="480117902">
                  <w:marLeft w:val="0"/>
                  <w:marRight w:val="0"/>
                  <w:marTop w:val="0"/>
                  <w:marBottom w:val="0"/>
                  <w:divBdr>
                    <w:top w:val="none" w:sz="0" w:space="0" w:color="auto"/>
                    <w:left w:val="none" w:sz="0" w:space="0" w:color="auto"/>
                    <w:bottom w:val="none" w:sz="0" w:space="0" w:color="auto"/>
                    <w:right w:val="none" w:sz="0" w:space="0" w:color="auto"/>
                  </w:divBdr>
                </w:div>
              </w:divsChild>
            </w:div>
            <w:div w:id="1402287424">
              <w:marLeft w:val="0"/>
              <w:marRight w:val="0"/>
              <w:marTop w:val="0"/>
              <w:marBottom w:val="0"/>
              <w:divBdr>
                <w:top w:val="none" w:sz="0" w:space="0" w:color="auto"/>
                <w:left w:val="none" w:sz="0" w:space="0" w:color="auto"/>
                <w:bottom w:val="none" w:sz="0" w:space="0" w:color="auto"/>
                <w:right w:val="none" w:sz="0" w:space="0" w:color="auto"/>
              </w:divBdr>
              <w:divsChild>
                <w:div w:id="626276515">
                  <w:marLeft w:val="0"/>
                  <w:marRight w:val="0"/>
                  <w:marTop w:val="0"/>
                  <w:marBottom w:val="0"/>
                  <w:divBdr>
                    <w:top w:val="none" w:sz="0" w:space="0" w:color="auto"/>
                    <w:left w:val="none" w:sz="0" w:space="0" w:color="auto"/>
                    <w:bottom w:val="none" w:sz="0" w:space="0" w:color="auto"/>
                    <w:right w:val="none" w:sz="0" w:space="0" w:color="auto"/>
                  </w:divBdr>
                </w:div>
              </w:divsChild>
            </w:div>
            <w:div w:id="1423917312">
              <w:marLeft w:val="0"/>
              <w:marRight w:val="0"/>
              <w:marTop w:val="0"/>
              <w:marBottom w:val="0"/>
              <w:divBdr>
                <w:top w:val="none" w:sz="0" w:space="0" w:color="auto"/>
                <w:left w:val="none" w:sz="0" w:space="0" w:color="auto"/>
                <w:bottom w:val="none" w:sz="0" w:space="0" w:color="auto"/>
                <w:right w:val="none" w:sz="0" w:space="0" w:color="auto"/>
              </w:divBdr>
              <w:divsChild>
                <w:div w:id="741412347">
                  <w:marLeft w:val="0"/>
                  <w:marRight w:val="0"/>
                  <w:marTop w:val="0"/>
                  <w:marBottom w:val="0"/>
                  <w:divBdr>
                    <w:top w:val="none" w:sz="0" w:space="0" w:color="auto"/>
                    <w:left w:val="none" w:sz="0" w:space="0" w:color="auto"/>
                    <w:bottom w:val="none" w:sz="0" w:space="0" w:color="auto"/>
                    <w:right w:val="none" w:sz="0" w:space="0" w:color="auto"/>
                  </w:divBdr>
                </w:div>
              </w:divsChild>
            </w:div>
            <w:div w:id="1462186652">
              <w:marLeft w:val="0"/>
              <w:marRight w:val="0"/>
              <w:marTop w:val="0"/>
              <w:marBottom w:val="0"/>
              <w:divBdr>
                <w:top w:val="none" w:sz="0" w:space="0" w:color="auto"/>
                <w:left w:val="none" w:sz="0" w:space="0" w:color="auto"/>
                <w:bottom w:val="none" w:sz="0" w:space="0" w:color="auto"/>
                <w:right w:val="none" w:sz="0" w:space="0" w:color="auto"/>
              </w:divBdr>
              <w:divsChild>
                <w:div w:id="1655254782">
                  <w:marLeft w:val="0"/>
                  <w:marRight w:val="0"/>
                  <w:marTop w:val="0"/>
                  <w:marBottom w:val="0"/>
                  <w:divBdr>
                    <w:top w:val="none" w:sz="0" w:space="0" w:color="auto"/>
                    <w:left w:val="none" w:sz="0" w:space="0" w:color="auto"/>
                    <w:bottom w:val="none" w:sz="0" w:space="0" w:color="auto"/>
                    <w:right w:val="none" w:sz="0" w:space="0" w:color="auto"/>
                  </w:divBdr>
                </w:div>
              </w:divsChild>
            </w:div>
            <w:div w:id="1660689340">
              <w:marLeft w:val="0"/>
              <w:marRight w:val="0"/>
              <w:marTop w:val="0"/>
              <w:marBottom w:val="0"/>
              <w:divBdr>
                <w:top w:val="none" w:sz="0" w:space="0" w:color="auto"/>
                <w:left w:val="none" w:sz="0" w:space="0" w:color="auto"/>
                <w:bottom w:val="none" w:sz="0" w:space="0" w:color="auto"/>
                <w:right w:val="none" w:sz="0" w:space="0" w:color="auto"/>
              </w:divBdr>
              <w:divsChild>
                <w:div w:id="1707095179">
                  <w:marLeft w:val="0"/>
                  <w:marRight w:val="0"/>
                  <w:marTop w:val="0"/>
                  <w:marBottom w:val="0"/>
                  <w:divBdr>
                    <w:top w:val="none" w:sz="0" w:space="0" w:color="auto"/>
                    <w:left w:val="none" w:sz="0" w:space="0" w:color="auto"/>
                    <w:bottom w:val="none" w:sz="0" w:space="0" w:color="auto"/>
                    <w:right w:val="none" w:sz="0" w:space="0" w:color="auto"/>
                  </w:divBdr>
                </w:div>
              </w:divsChild>
            </w:div>
            <w:div w:id="1743210347">
              <w:marLeft w:val="0"/>
              <w:marRight w:val="0"/>
              <w:marTop w:val="0"/>
              <w:marBottom w:val="0"/>
              <w:divBdr>
                <w:top w:val="none" w:sz="0" w:space="0" w:color="auto"/>
                <w:left w:val="none" w:sz="0" w:space="0" w:color="auto"/>
                <w:bottom w:val="none" w:sz="0" w:space="0" w:color="auto"/>
                <w:right w:val="none" w:sz="0" w:space="0" w:color="auto"/>
              </w:divBdr>
              <w:divsChild>
                <w:div w:id="68313721">
                  <w:marLeft w:val="0"/>
                  <w:marRight w:val="0"/>
                  <w:marTop w:val="0"/>
                  <w:marBottom w:val="0"/>
                  <w:divBdr>
                    <w:top w:val="none" w:sz="0" w:space="0" w:color="auto"/>
                    <w:left w:val="none" w:sz="0" w:space="0" w:color="auto"/>
                    <w:bottom w:val="none" w:sz="0" w:space="0" w:color="auto"/>
                    <w:right w:val="none" w:sz="0" w:space="0" w:color="auto"/>
                  </w:divBdr>
                </w:div>
              </w:divsChild>
            </w:div>
            <w:div w:id="1809518134">
              <w:marLeft w:val="0"/>
              <w:marRight w:val="0"/>
              <w:marTop w:val="0"/>
              <w:marBottom w:val="0"/>
              <w:divBdr>
                <w:top w:val="none" w:sz="0" w:space="0" w:color="auto"/>
                <w:left w:val="none" w:sz="0" w:space="0" w:color="auto"/>
                <w:bottom w:val="none" w:sz="0" w:space="0" w:color="auto"/>
                <w:right w:val="none" w:sz="0" w:space="0" w:color="auto"/>
              </w:divBdr>
              <w:divsChild>
                <w:div w:id="729841606">
                  <w:marLeft w:val="0"/>
                  <w:marRight w:val="0"/>
                  <w:marTop w:val="0"/>
                  <w:marBottom w:val="0"/>
                  <w:divBdr>
                    <w:top w:val="none" w:sz="0" w:space="0" w:color="auto"/>
                    <w:left w:val="none" w:sz="0" w:space="0" w:color="auto"/>
                    <w:bottom w:val="none" w:sz="0" w:space="0" w:color="auto"/>
                    <w:right w:val="none" w:sz="0" w:space="0" w:color="auto"/>
                  </w:divBdr>
                </w:div>
              </w:divsChild>
            </w:div>
            <w:div w:id="1887375373">
              <w:marLeft w:val="0"/>
              <w:marRight w:val="0"/>
              <w:marTop w:val="0"/>
              <w:marBottom w:val="0"/>
              <w:divBdr>
                <w:top w:val="none" w:sz="0" w:space="0" w:color="auto"/>
                <w:left w:val="none" w:sz="0" w:space="0" w:color="auto"/>
                <w:bottom w:val="none" w:sz="0" w:space="0" w:color="auto"/>
                <w:right w:val="none" w:sz="0" w:space="0" w:color="auto"/>
              </w:divBdr>
              <w:divsChild>
                <w:div w:id="1460219637">
                  <w:marLeft w:val="0"/>
                  <w:marRight w:val="0"/>
                  <w:marTop w:val="0"/>
                  <w:marBottom w:val="0"/>
                  <w:divBdr>
                    <w:top w:val="none" w:sz="0" w:space="0" w:color="auto"/>
                    <w:left w:val="none" w:sz="0" w:space="0" w:color="auto"/>
                    <w:bottom w:val="none" w:sz="0" w:space="0" w:color="auto"/>
                    <w:right w:val="none" w:sz="0" w:space="0" w:color="auto"/>
                  </w:divBdr>
                </w:div>
              </w:divsChild>
            </w:div>
            <w:div w:id="1957323675">
              <w:marLeft w:val="0"/>
              <w:marRight w:val="0"/>
              <w:marTop w:val="0"/>
              <w:marBottom w:val="0"/>
              <w:divBdr>
                <w:top w:val="none" w:sz="0" w:space="0" w:color="auto"/>
                <w:left w:val="none" w:sz="0" w:space="0" w:color="auto"/>
                <w:bottom w:val="none" w:sz="0" w:space="0" w:color="auto"/>
                <w:right w:val="none" w:sz="0" w:space="0" w:color="auto"/>
              </w:divBdr>
              <w:divsChild>
                <w:div w:id="1890648777">
                  <w:marLeft w:val="0"/>
                  <w:marRight w:val="0"/>
                  <w:marTop w:val="0"/>
                  <w:marBottom w:val="0"/>
                  <w:divBdr>
                    <w:top w:val="none" w:sz="0" w:space="0" w:color="auto"/>
                    <w:left w:val="none" w:sz="0" w:space="0" w:color="auto"/>
                    <w:bottom w:val="none" w:sz="0" w:space="0" w:color="auto"/>
                    <w:right w:val="none" w:sz="0" w:space="0" w:color="auto"/>
                  </w:divBdr>
                </w:div>
              </w:divsChild>
            </w:div>
            <w:div w:id="1959751618">
              <w:marLeft w:val="0"/>
              <w:marRight w:val="0"/>
              <w:marTop w:val="0"/>
              <w:marBottom w:val="0"/>
              <w:divBdr>
                <w:top w:val="none" w:sz="0" w:space="0" w:color="auto"/>
                <w:left w:val="none" w:sz="0" w:space="0" w:color="auto"/>
                <w:bottom w:val="none" w:sz="0" w:space="0" w:color="auto"/>
                <w:right w:val="none" w:sz="0" w:space="0" w:color="auto"/>
              </w:divBdr>
              <w:divsChild>
                <w:div w:id="692342946">
                  <w:marLeft w:val="0"/>
                  <w:marRight w:val="0"/>
                  <w:marTop w:val="0"/>
                  <w:marBottom w:val="0"/>
                  <w:divBdr>
                    <w:top w:val="none" w:sz="0" w:space="0" w:color="auto"/>
                    <w:left w:val="none" w:sz="0" w:space="0" w:color="auto"/>
                    <w:bottom w:val="none" w:sz="0" w:space="0" w:color="auto"/>
                    <w:right w:val="none" w:sz="0" w:space="0" w:color="auto"/>
                  </w:divBdr>
                </w:div>
              </w:divsChild>
            </w:div>
            <w:div w:id="1964576519">
              <w:marLeft w:val="0"/>
              <w:marRight w:val="0"/>
              <w:marTop w:val="0"/>
              <w:marBottom w:val="0"/>
              <w:divBdr>
                <w:top w:val="none" w:sz="0" w:space="0" w:color="auto"/>
                <w:left w:val="none" w:sz="0" w:space="0" w:color="auto"/>
                <w:bottom w:val="none" w:sz="0" w:space="0" w:color="auto"/>
                <w:right w:val="none" w:sz="0" w:space="0" w:color="auto"/>
              </w:divBdr>
              <w:divsChild>
                <w:div w:id="1976835677">
                  <w:marLeft w:val="0"/>
                  <w:marRight w:val="0"/>
                  <w:marTop w:val="0"/>
                  <w:marBottom w:val="0"/>
                  <w:divBdr>
                    <w:top w:val="none" w:sz="0" w:space="0" w:color="auto"/>
                    <w:left w:val="none" w:sz="0" w:space="0" w:color="auto"/>
                    <w:bottom w:val="none" w:sz="0" w:space="0" w:color="auto"/>
                    <w:right w:val="none" w:sz="0" w:space="0" w:color="auto"/>
                  </w:divBdr>
                </w:div>
              </w:divsChild>
            </w:div>
            <w:div w:id="1993564181">
              <w:marLeft w:val="0"/>
              <w:marRight w:val="0"/>
              <w:marTop w:val="0"/>
              <w:marBottom w:val="0"/>
              <w:divBdr>
                <w:top w:val="none" w:sz="0" w:space="0" w:color="auto"/>
                <w:left w:val="none" w:sz="0" w:space="0" w:color="auto"/>
                <w:bottom w:val="none" w:sz="0" w:space="0" w:color="auto"/>
                <w:right w:val="none" w:sz="0" w:space="0" w:color="auto"/>
              </w:divBdr>
              <w:divsChild>
                <w:div w:id="8247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59907">
      <w:bodyDiv w:val="1"/>
      <w:marLeft w:val="0"/>
      <w:marRight w:val="0"/>
      <w:marTop w:val="0"/>
      <w:marBottom w:val="0"/>
      <w:divBdr>
        <w:top w:val="none" w:sz="0" w:space="0" w:color="auto"/>
        <w:left w:val="none" w:sz="0" w:space="0" w:color="auto"/>
        <w:bottom w:val="none" w:sz="0" w:space="0" w:color="auto"/>
        <w:right w:val="none" w:sz="0" w:space="0" w:color="auto"/>
      </w:divBdr>
    </w:div>
    <w:div w:id="1098212150">
      <w:bodyDiv w:val="1"/>
      <w:marLeft w:val="0"/>
      <w:marRight w:val="0"/>
      <w:marTop w:val="0"/>
      <w:marBottom w:val="0"/>
      <w:divBdr>
        <w:top w:val="none" w:sz="0" w:space="0" w:color="auto"/>
        <w:left w:val="none" w:sz="0" w:space="0" w:color="auto"/>
        <w:bottom w:val="none" w:sz="0" w:space="0" w:color="auto"/>
        <w:right w:val="none" w:sz="0" w:space="0" w:color="auto"/>
      </w:divBdr>
    </w:div>
    <w:div w:id="1098450139">
      <w:bodyDiv w:val="1"/>
      <w:marLeft w:val="0"/>
      <w:marRight w:val="0"/>
      <w:marTop w:val="0"/>
      <w:marBottom w:val="0"/>
      <w:divBdr>
        <w:top w:val="none" w:sz="0" w:space="0" w:color="auto"/>
        <w:left w:val="none" w:sz="0" w:space="0" w:color="auto"/>
        <w:bottom w:val="none" w:sz="0" w:space="0" w:color="auto"/>
        <w:right w:val="none" w:sz="0" w:space="0" w:color="auto"/>
      </w:divBdr>
    </w:div>
    <w:div w:id="1098913881">
      <w:bodyDiv w:val="1"/>
      <w:marLeft w:val="0"/>
      <w:marRight w:val="0"/>
      <w:marTop w:val="0"/>
      <w:marBottom w:val="0"/>
      <w:divBdr>
        <w:top w:val="none" w:sz="0" w:space="0" w:color="auto"/>
        <w:left w:val="none" w:sz="0" w:space="0" w:color="auto"/>
        <w:bottom w:val="none" w:sz="0" w:space="0" w:color="auto"/>
        <w:right w:val="none" w:sz="0" w:space="0" w:color="auto"/>
      </w:divBdr>
    </w:div>
    <w:div w:id="1099372110">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099791425">
      <w:bodyDiv w:val="1"/>
      <w:marLeft w:val="0"/>
      <w:marRight w:val="0"/>
      <w:marTop w:val="0"/>
      <w:marBottom w:val="0"/>
      <w:divBdr>
        <w:top w:val="none" w:sz="0" w:space="0" w:color="auto"/>
        <w:left w:val="none" w:sz="0" w:space="0" w:color="auto"/>
        <w:bottom w:val="none" w:sz="0" w:space="0" w:color="auto"/>
        <w:right w:val="none" w:sz="0" w:space="0" w:color="auto"/>
      </w:divBdr>
    </w:div>
    <w:div w:id="110067901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5005421">
      <w:bodyDiv w:val="1"/>
      <w:marLeft w:val="0"/>
      <w:marRight w:val="0"/>
      <w:marTop w:val="0"/>
      <w:marBottom w:val="0"/>
      <w:divBdr>
        <w:top w:val="none" w:sz="0" w:space="0" w:color="auto"/>
        <w:left w:val="none" w:sz="0" w:space="0" w:color="auto"/>
        <w:bottom w:val="none" w:sz="0" w:space="0" w:color="auto"/>
        <w:right w:val="none" w:sz="0" w:space="0" w:color="auto"/>
      </w:divBdr>
    </w:div>
    <w:div w:id="1105727948">
      <w:bodyDiv w:val="1"/>
      <w:marLeft w:val="0"/>
      <w:marRight w:val="0"/>
      <w:marTop w:val="0"/>
      <w:marBottom w:val="0"/>
      <w:divBdr>
        <w:top w:val="none" w:sz="0" w:space="0" w:color="auto"/>
        <w:left w:val="none" w:sz="0" w:space="0" w:color="auto"/>
        <w:bottom w:val="none" w:sz="0" w:space="0" w:color="auto"/>
        <w:right w:val="none" w:sz="0" w:space="0" w:color="auto"/>
      </w:divBdr>
    </w:div>
    <w:div w:id="1105883031">
      <w:bodyDiv w:val="1"/>
      <w:marLeft w:val="0"/>
      <w:marRight w:val="0"/>
      <w:marTop w:val="0"/>
      <w:marBottom w:val="0"/>
      <w:divBdr>
        <w:top w:val="none" w:sz="0" w:space="0" w:color="auto"/>
        <w:left w:val="none" w:sz="0" w:space="0" w:color="auto"/>
        <w:bottom w:val="none" w:sz="0" w:space="0" w:color="auto"/>
        <w:right w:val="none" w:sz="0" w:space="0" w:color="auto"/>
      </w:divBdr>
    </w:div>
    <w:div w:id="1106271908">
      <w:bodyDiv w:val="1"/>
      <w:marLeft w:val="0"/>
      <w:marRight w:val="0"/>
      <w:marTop w:val="0"/>
      <w:marBottom w:val="0"/>
      <w:divBdr>
        <w:top w:val="none" w:sz="0" w:space="0" w:color="auto"/>
        <w:left w:val="none" w:sz="0" w:space="0" w:color="auto"/>
        <w:bottom w:val="none" w:sz="0" w:space="0" w:color="auto"/>
        <w:right w:val="none" w:sz="0" w:space="0" w:color="auto"/>
      </w:divBdr>
    </w:div>
    <w:div w:id="110869323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09202914">
      <w:bodyDiv w:val="1"/>
      <w:marLeft w:val="0"/>
      <w:marRight w:val="0"/>
      <w:marTop w:val="0"/>
      <w:marBottom w:val="0"/>
      <w:divBdr>
        <w:top w:val="none" w:sz="0" w:space="0" w:color="auto"/>
        <w:left w:val="none" w:sz="0" w:space="0" w:color="auto"/>
        <w:bottom w:val="none" w:sz="0" w:space="0" w:color="auto"/>
        <w:right w:val="none" w:sz="0" w:space="0" w:color="auto"/>
      </w:divBdr>
    </w:div>
    <w:div w:id="1111052391">
      <w:bodyDiv w:val="1"/>
      <w:marLeft w:val="0"/>
      <w:marRight w:val="0"/>
      <w:marTop w:val="0"/>
      <w:marBottom w:val="0"/>
      <w:divBdr>
        <w:top w:val="none" w:sz="0" w:space="0" w:color="auto"/>
        <w:left w:val="none" w:sz="0" w:space="0" w:color="auto"/>
        <w:bottom w:val="none" w:sz="0" w:space="0" w:color="auto"/>
        <w:right w:val="none" w:sz="0" w:space="0" w:color="auto"/>
      </w:divBdr>
    </w:div>
    <w:div w:id="1111124492">
      <w:bodyDiv w:val="1"/>
      <w:marLeft w:val="0"/>
      <w:marRight w:val="0"/>
      <w:marTop w:val="0"/>
      <w:marBottom w:val="0"/>
      <w:divBdr>
        <w:top w:val="none" w:sz="0" w:space="0" w:color="auto"/>
        <w:left w:val="none" w:sz="0" w:space="0" w:color="auto"/>
        <w:bottom w:val="none" w:sz="0" w:space="0" w:color="auto"/>
        <w:right w:val="none" w:sz="0" w:space="0" w:color="auto"/>
      </w:divBdr>
    </w:div>
    <w:div w:id="1112018053">
      <w:bodyDiv w:val="1"/>
      <w:marLeft w:val="0"/>
      <w:marRight w:val="0"/>
      <w:marTop w:val="0"/>
      <w:marBottom w:val="0"/>
      <w:divBdr>
        <w:top w:val="none" w:sz="0" w:space="0" w:color="auto"/>
        <w:left w:val="none" w:sz="0" w:space="0" w:color="auto"/>
        <w:bottom w:val="none" w:sz="0" w:space="0" w:color="auto"/>
        <w:right w:val="none" w:sz="0" w:space="0" w:color="auto"/>
      </w:divBdr>
    </w:div>
    <w:div w:id="1112211994">
      <w:bodyDiv w:val="1"/>
      <w:marLeft w:val="0"/>
      <w:marRight w:val="0"/>
      <w:marTop w:val="0"/>
      <w:marBottom w:val="0"/>
      <w:divBdr>
        <w:top w:val="none" w:sz="0" w:space="0" w:color="auto"/>
        <w:left w:val="none" w:sz="0" w:space="0" w:color="auto"/>
        <w:bottom w:val="none" w:sz="0" w:space="0" w:color="auto"/>
        <w:right w:val="none" w:sz="0" w:space="0" w:color="auto"/>
      </w:divBdr>
    </w:div>
    <w:div w:id="1112478251">
      <w:bodyDiv w:val="1"/>
      <w:marLeft w:val="0"/>
      <w:marRight w:val="0"/>
      <w:marTop w:val="0"/>
      <w:marBottom w:val="0"/>
      <w:divBdr>
        <w:top w:val="none" w:sz="0" w:space="0" w:color="auto"/>
        <w:left w:val="none" w:sz="0" w:space="0" w:color="auto"/>
        <w:bottom w:val="none" w:sz="0" w:space="0" w:color="auto"/>
        <w:right w:val="none" w:sz="0" w:space="0" w:color="auto"/>
      </w:divBdr>
    </w:div>
    <w:div w:id="1113549918">
      <w:bodyDiv w:val="1"/>
      <w:marLeft w:val="0"/>
      <w:marRight w:val="0"/>
      <w:marTop w:val="0"/>
      <w:marBottom w:val="0"/>
      <w:divBdr>
        <w:top w:val="none" w:sz="0" w:space="0" w:color="auto"/>
        <w:left w:val="none" w:sz="0" w:space="0" w:color="auto"/>
        <w:bottom w:val="none" w:sz="0" w:space="0" w:color="auto"/>
        <w:right w:val="none" w:sz="0" w:space="0" w:color="auto"/>
      </w:divBdr>
    </w:div>
    <w:div w:id="1116825683">
      <w:bodyDiv w:val="1"/>
      <w:marLeft w:val="0"/>
      <w:marRight w:val="0"/>
      <w:marTop w:val="0"/>
      <w:marBottom w:val="0"/>
      <w:divBdr>
        <w:top w:val="none" w:sz="0" w:space="0" w:color="auto"/>
        <w:left w:val="none" w:sz="0" w:space="0" w:color="auto"/>
        <w:bottom w:val="none" w:sz="0" w:space="0" w:color="auto"/>
        <w:right w:val="none" w:sz="0" w:space="0" w:color="auto"/>
      </w:divBdr>
    </w:div>
    <w:div w:id="1116829282">
      <w:bodyDiv w:val="1"/>
      <w:marLeft w:val="0"/>
      <w:marRight w:val="0"/>
      <w:marTop w:val="0"/>
      <w:marBottom w:val="0"/>
      <w:divBdr>
        <w:top w:val="none" w:sz="0" w:space="0" w:color="auto"/>
        <w:left w:val="none" w:sz="0" w:space="0" w:color="auto"/>
        <w:bottom w:val="none" w:sz="0" w:space="0" w:color="auto"/>
        <w:right w:val="none" w:sz="0" w:space="0" w:color="auto"/>
      </w:divBdr>
    </w:div>
    <w:div w:id="1117528196">
      <w:bodyDiv w:val="1"/>
      <w:marLeft w:val="0"/>
      <w:marRight w:val="0"/>
      <w:marTop w:val="0"/>
      <w:marBottom w:val="0"/>
      <w:divBdr>
        <w:top w:val="none" w:sz="0" w:space="0" w:color="auto"/>
        <w:left w:val="none" w:sz="0" w:space="0" w:color="auto"/>
        <w:bottom w:val="none" w:sz="0" w:space="0" w:color="auto"/>
        <w:right w:val="none" w:sz="0" w:space="0" w:color="auto"/>
      </w:divBdr>
    </w:div>
    <w:div w:id="1119494392">
      <w:bodyDiv w:val="1"/>
      <w:marLeft w:val="0"/>
      <w:marRight w:val="0"/>
      <w:marTop w:val="0"/>
      <w:marBottom w:val="0"/>
      <w:divBdr>
        <w:top w:val="none" w:sz="0" w:space="0" w:color="auto"/>
        <w:left w:val="none" w:sz="0" w:space="0" w:color="auto"/>
        <w:bottom w:val="none" w:sz="0" w:space="0" w:color="auto"/>
        <w:right w:val="none" w:sz="0" w:space="0" w:color="auto"/>
      </w:divBdr>
    </w:div>
    <w:div w:id="1120732610">
      <w:bodyDiv w:val="1"/>
      <w:marLeft w:val="0"/>
      <w:marRight w:val="0"/>
      <w:marTop w:val="0"/>
      <w:marBottom w:val="0"/>
      <w:divBdr>
        <w:top w:val="none" w:sz="0" w:space="0" w:color="auto"/>
        <w:left w:val="none" w:sz="0" w:space="0" w:color="auto"/>
        <w:bottom w:val="none" w:sz="0" w:space="0" w:color="auto"/>
        <w:right w:val="none" w:sz="0" w:space="0" w:color="auto"/>
      </w:divBdr>
    </w:div>
    <w:div w:id="1122504803">
      <w:bodyDiv w:val="1"/>
      <w:marLeft w:val="0"/>
      <w:marRight w:val="0"/>
      <w:marTop w:val="0"/>
      <w:marBottom w:val="0"/>
      <w:divBdr>
        <w:top w:val="none" w:sz="0" w:space="0" w:color="auto"/>
        <w:left w:val="none" w:sz="0" w:space="0" w:color="auto"/>
        <w:bottom w:val="none" w:sz="0" w:space="0" w:color="auto"/>
        <w:right w:val="none" w:sz="0" w:space="0" w:color="auto"/>
      </w:divBdr>
    </w:div>
    <w:div w:id="1122918611">
      <w:bodyDiv w:val="1"/>
      <w:marLeft w:val="0"/>
      <w:marRight w:val="0"/>
      <w:marTop w:val="0"/>
      <w:marBottom w:val="0"/>
      <w:divBdr>
        <w:top w:val="none" w:sz="0" w:space="0" w:color="auto"/>
        <w:left w:val="none" w:sz="0" w:space="0" w:color="auto"/>
        <w:bottom w:val="none" w:sz="0" w:space="0" w:color="auto"/>
        <w:right w:val="none" w:sz="0" w:space="0" w:color="auto"/>
      </w:divBdr>
    </w:div>
    <w:div w:id="1123622310">
      <w:bodyDiv w:val="1"/>
      <w:marLeft w:val="0"/>
      <w:marRight w:val="0"/>
      <w:marTop w:val="0"/>
      <w:marBottom w:val="0"/>
      <w:divBdr>
        <w:top w:val="none" w:sz="0" w:space="0" w:color="auto"/>
        <w:left w:val="none" w:sz="0" w:space="0" w:color="auto"/>
        <w:bottom w:val="none" w:sz="0" w:space="0" w:color="auto"/>
        <w:right w:val="none" w:sz="0" w:space="0" w:color="auto"/>
      </w:divBdr>
    </w:div>
    <w:div w:id="1123772040">
      <w:bodyDiv w:val="1"/>
      <w:marLeft w:val="0"/>
      <w:marRight w:val="0"/>
      <w:marTop w:val="0"/>
      <w:marBottom w:val="0"/>
      <w:divBdr>
        <w:top w:val="none" w:sz="0" w:space="0" w:color="auto"/>
        <w:left w:val="none" w:sz="0" w:space="0" w:color="auto"/>
        <w:bottom w:val="none" w:sz="0" w:space="0" w:color="auto"/>
        <w:right w:val="none" w:sz="0" w:space="0" w:color="auto"/>
      </w:divBdr>
    </w:div>
    <w:div w:id="1124890414">
      <w:bodyDiv w:val="1"/>
      <w:marLeft w:val="0"/>
      <w:marRight w:val="0"/>
      <w:marTop w:val="0"/>
      <w:marBottom w:val="0"/>
      <w:divBdr>
        <w:top w:val="none" w:sz="0" w:space="0" w:color="auto"/>
        <w:left w:val="none" w:sz="0" w:space="0" w:color="auto"/>
        <w:bottom w:val="none" w:sz="0" w:space="0" w:color="auto"/>
        <w:right w:val="none" w:sz="0" w:space="0" w:color="auto"/>
      </w:divBdr>
    </w:div>
    <w:div w:id="1126586731">
      <w:bodyDiv w:val="1"/>
      <w:marLeft w:val="0"/>
      <w:marRight w:val="0"/>
      <w:marTop w:val="0"/>
      <w:marBottom w:val="0"/>
      <w:divBdr>
        <w:top w:val="none" w:sz="0" w:space="0" w:color="auto"/>
        <w:left w:val="none" w:sz="0" w:space="0" w:color="auto"/>
        <w:bottom w:val="none" w:sz="0" w:space="0" w:color="auto"/>
        <w:right w:val="none" w:sz="0" w:space="0" w:color="auto"/>
      </w:divBdr>
    </w:div>
    <w:div w:id="1127700177">
      <w:bodyDiv w:val="1"/>
      <w:marLeft w:val="0"/>
      <w:marRight w:val="0"/>
      <w:marTop w:val="0"/>
      <w:marBottom w:val="0"/>
      <w:divBdr>
        <w:top w:val="none" w:sz="0" w:space="0" w:color="auto"/>
        <w:left w:val="none" w:sz="0" w:space="0" w:color="auto"/>
        <w:bottom w:val="none" w:sz="0" w:space="0" w:color="auto"/>
        <w:right w:val="none" w:sz="0" w:space="0" w:color="auto"/>
      </w:divBdr>
    </w:div>
    <w:div w:id="1128278502">
      <w:bodyDiv w:val="1"/>
      <w:marLeft w:val="0"/>
      <w:marRight w:val="0"/>
      <w:marTop w:val="0"/>
      <w:marBottom w:val="0"/>
      <w:divBdr>
        <w:top w:val="none" w:sz="0" w:space="0" w:color="auto"/>
        <w:left w:val="none" w:sz="0" w:space="0" w:color="auto"/>
        <w:bottom w:val="none" w:sz="0" w:space="0" w:color="auto"/>
        <w:right w:val="none" w:sz="0" w:space="0" w:color="auto"/>
      </w:divBdr>
    </w:div>
    <w:div w:id="1128353290">
      <w:bodyDiv w:val="1"/>
      <w:marLeft w:val="0"/>
      <w:marRight w:val="0"/>
      <w:marTop w:val="0"/>
      <w:marBottom w:val="0"/>
      <w:divBdr>
        <w:top w:val="none" w:sz="0" w:space="0" w:color="auto"/>
        <w:left w:val="none" w:sz="0" w:space="0" w:color="auto"/>
        <w:bottom w:val="none" w:sz="0" w:space="0" w:color="auto"/>
        <w:right w:val="none" w:sz="0" w:space="0" w:color="auto"/>
      </w:divBdr>
    </w:div>
    <w:div w:id="1129317294">
      <w:bodyDiv w:val="1"/>
      <w:marLeft w:val="0"/>
      <w:marRight w:val="0"/>
      <w:marTop w:val="0"/>
      <w:marBottom w:val="0"/>
      <w:divBdr>
        <w:top w:val="none" w:sz="0" w:space="0" w:color="auto"/>
        <w:left w:val="none" w:sz="0" w:space="0" w:color="auto"/>
        <w:bottom w:val="none" w:sz="0" w:space="0" w:color="auto"/>
        <w:right w:val="none" w:sz="0" w:space="0" w:color="auto"/>
      </w:divBdr>
    </w:div>
    <w:div w:id="1129518083">
      <w:bodyDiv w:val="1"/>
      <w:marLeft w:val="0"/>
      <w:marRight w:val="0"/>
      <w:marTop w:val="0"/>
      <w:marBottom w:val="0"/>
      <w:divBdr>
        <w:top w:val="none" w:sz="0" w:space="0" w:color="auto"/>
        <w:left w:val="none" w:sz="0" w:space="0" w:color="auto"/>
        <w:bottom w:val="none" w:sz="0" w:space="0" w:color="auto"/>
        <w:right w:val="none" w:sz="0" w:space="0" w:color="auto"/>
      </w:divBdr>
    </w:div>
    <w:div w:id="1130324712">
      <w:bodyDiv w:val="1"/>
      <w:marLeft w:val="0"/>
      <w:marRight w:val="0"/>
      <w:marTop w:val="0"/>
      <w:marBottom w:val="0"/>
      <w:divBdr>
        <w:top w:val="none" w:sz="0" w:space="0" w:color="auto"/>
        <w:left w:val="none" w:sz="0" w:space="0" w:color="auto"/>
        <w:bottom w:val="none" w:sz="0" w:space="0" w:color="auto"/>
        <w:right w:val="none" w:sz="0" w:space="0" w:color="auto"/>
      </w:divBdr>
    </w:div>
    <w:div w:id="1130395119">
      <w:bodyDiv w:val="1"/>
      <w:marLeft w:val="0"/>
      <w:marRight w:val="0"/>
      <w:marTop w:val="0"/>
      <w:marBottom w:val="0"/>
      <w:divBdr>
        <w:top w:val="none" w:sz="0" w:space="0" w:color="auto"/>
        <w:left w:val="none" w:sz="0" w:space="0" w:color="auto"/>
        <w:bottom w:val="none" w:sz="0" w:space="0" w:color="auto"/>
        <w:right w:val="none" w:sz="0" w:space="0" w:color="auto"/>
      </w:divBdr>
    </w:div>
    <w:div w:id="1130444208">
      <w:bodyDiv w:val="1"/>
      <w:marLeft w:val="0"/>
      <w:marRight w:val="0"/>
      <w:marTop w:val="0"/>
      <w:marBottom w:val="0"/>
      <w:divBdr>
        <w:top w:val="none" w:sz="0" w:space="0" w:color="auto"/>
        <w:left w:val="none" w:sz="0" w:space="0" w:color="auto"/>
        <w:bottom w:val="none" w:sz="0" w:space="0" w:color="auto"/>
        <w:right w:val="none" w:sz="0" w:space="0" w:color="auto"/>
      </w:divBdr>
    </w:div>
    <w:div w:id="1131437680">
      <w:bodyDiv w:val="1"/>
      <w:marLeft w:val="0"/>
      <w:marRight w:val="0"/>
      <w:marTop w:val="0"/>
      <w:marBottom w:val="0"/>
      <w:divBdr>
        <w:top w:val="none" w:sz="0" w:space="0" w:color="auto"/>
        <w:left w:val="none" w:sz="0" w:space="0" w:color="auto"/>
        <w:bottom w:val="none" w:sz="0" w:space="0" w:color="auto"/>
        <w:right w:val="none" w:sz="0" w:space="0" w:color="auto"/>
      </w:divBdr>
    </w:div>
    <w:div w:id="1131900092">
      <w:bodyDiv w:val="1"/>
      <w:marLeft w:val="0"/>
      <w:marRight w:val="0"/>
      <w:marTop w:val="0"/>
      <w:marBottom w:val="0"/>
      <w:divBdr>
        <w:top w:val="none" w:sz="0" w:space="0" w:color="auto"/>
        <w:left w:val="none" w:sz="0" w:space="0" w:color="auto"/>
        <w:bottom w:val="none" w:sz="0" w:space="0" w:color="auto"/>
        <w:right w:val="none" w:sz="0" w:space="0" w:color="auto"/>
      </w:divBdr>
    </w:div>
    <w:div w:id="1132601243">
      <w:bodyDiv w:val="1"/>
      <w:marLeft w:val="0"/>
      <w:marRight w:val="0"/>
      <w:marTop w:val="0"/>
      <w:marBottom w:val="0"/>
      <w:divBdr>
        <w:top w:val="none" w:sz="0" w:space="0" w:color="auto"/>
        <w:left w:val="none" w:sz="0" w:space="0" w:color="auto"/>
        <w:bottom w:val="none" w:sz="0" w:space="0" w:color="auto"/>
        <w:right w:val="none" w:sz="0" w:space="0" w:color="auto"/>
      </w:divBdr>
    </w:div>
    <w:div w:id="1132791299">
      <w:bodyDiv w:val="1"/>
      <w:marLeft w:val="0"/>
      <w:marRight w:val="0"/>
      <w:marTop w:val="0"/>
      <w:marBottom w:val="0"/>
      <w:divBdr>
        <w:top w:val="none" w:sz="0" w:space="0" w:color="auto"/>
        <w:left w:val="none" w:sz="0" w:space="0" w:color="auto"/>
        <w:bottom w:val="none" w:sz="0" w:space="0" w:color="auto"/>
        <w:right w:val="none" w:sz="0" w:space="0" w:color="auto"/>
      </w:divBdr>
    </w:div>
    <w:div w:id="1135298018">
      <w:bodyDiv w:val="1"/>
      <w:marLeft w:val="0"/>
      <w:marRight w:val="0"/>
      <w:marTop w:val="0"/>
      <w:marBottom w:val="0"/>
      <w:divBdr>
        <w:top w:val="none" w:sz="0" w:space="0" w:color="auto"/>
        <w:left w:val="none" w:sz="0" w:space="0" w:color="auto"/>
        <w:bottom w:val="none" w:sz="0" w:space="0" w:color="auto"/>
        <w:right w:val="none" w:sz="0" w:space="0" w:color="auto"/>
      </w:divBdr>
    </w:div>
    <w:div w:id="1138449197">
      <w:bodyDiv w:val="1"/>
      <w:marLeft w:val="0"/>
      <w:marRight w:val="0"/>
      <w:marTop w:val="0"/>
      <w:marBottom w:val="0"/>
      <w:divBdr>
        <w:top w:val="none" w:sz="0" w:space="0" w:color="auto"/>
        <w:left w:val="none" w:sz="0" w:space="0" w:color="auto"/>
        <w:bottom w:val="none" w:sz="0" w:space="0" w:color="auto"/>
        <w:right w:val="none" w:sz="0" w:space="0" w:color="auto"/>
      </w:divBdr>
    </w:div>
    <w:div w:id="1138835624">
      <w:bodyDiv w:val="1"/>
      <w:marLeft w:val="0"/>
      <w:marRight w:val="0"/>
      <w:marTop w:val="0"/>
      <w:marBottom w:val="0"/>
      <w:divBdr>
        <w:top w:val="none" w:sz="0" w:space="0" w:color="auto"/>
        <w:left w:val="none" w:sz="0" w:space="0" w:color="auto"/>
        <w:bottom w:val="none" w:sz="0" w:space="0" w:color="auto"/>
        <w:right w:val="none" w:sz="0" w:space="0" w:color="auto"/>
      </w:divBdr>
    </w:div>
    <w:div w:id="1138955442">
      <w:bodyDiv w:val="1"/>
      <w:marLeft w:val="0"/>
      <w:marRight w:val="0"/>
      <w:marTop w:val="0"/>
      <w:marBottom w:val="0"/>
      <w:divBdr>
        <w:top w:val="none" w:sz="0" w:space="0" w:color="auto"/>
        <w:left w:val="none" w:sz="0" w:space="0" w:color="auto"/>
        <w:bottom w:val="none" w:sz="0" w:space="0" w:color="auto"/>
        <w:right w:val="none" w:sz="0" w:space="0" w:color="auto"/>
      </w:divBdr>
    </w:div>
    <w:div w:id="1139614457">
      <w:bodyDiv w:val="1"/>
      <w:marLeft w:val="0"/>
      <w:marRight w:val="0"/>
      <w:marTop w:val="0"/>
      <w:marBottom w:val="0"/>
      <w:divBdr>
        <w:top w:val="none" w:sz="0" w:space="0" w:color="auto"/>
        <w:left w:val="none" w:sz="0" w:space="0" w:color="auto"/>
        <w:bottom w:val="none" w:sz="0" w:space="0" w:color="auto"/>
        <w:right w:val="none" w:sz="0" w:space="0" w:color="auto"/>
      </w:divBdr>
    </w:div>
    <w:div w:id="1140145728">
      <w:bodyDiv w:val="1"/>
      <w:marLeft w:val="0"/>
      <w:marRight w:val="0"/>
      <w:marTop w:val="0"/>
      <w:marBottom w:val="0"/>
      <w:divBdr>
        <w:top w:val="none" w:sz="0" w:space="0" w:color="auto"/>
        <w:left w:val="none" w:sz="0" w:space="0" w:color="auto"/>
        <w:bottom w:val="none" w:sz="0" w:space="0" w:color="auto"/>
        <w:right w:val="none" w:sz="0" w:space="0" w:color="auto"/>
      </w:divBdr>
    </w:div>
    <w:div w:id="1140347854">
      <w:bodyDiv w:val="1"/>
      <w:marLeft w:val="0"/>
      <w:marRight w:val="0"/>
      <w:marTop w:val="0"/>
      <w:marBottom w:val="0"/>
      <w:divBdr>
        <w:top w:val="none" w:sz="0" w:space="0" w:color="auto"/>
        <w:left w:val="none" w:sz="0" w:space="0" w:color="auto"/>
        <w:bottom w:val="none" w:sz="0" w:space="0" w:color="auto"/>
        <w:right w:val="none" w:sz="0" w:space="0" w:color="auto"/>
      </w:divBdr>
    </w:div>
    <w:div w:id="1141732765">
      <w:bodyDiv w:val="1"/>
      <w:marLeft w:val="0"/>
      <w:marRight w:val="0"/>
      <w:marTop w:val="0"/>
      <w:marBottom w:val="0"/>
      <w:divBdr>
        <w:top w:val="none" w:sz="0" w:space="0" w:color="auto"/>
        <w:left w:val="none" w:sz="0" w:space="0" w:color="auto"/>
        <w:bottom w:val="none" w:sz="0" w:space="0" w:color="auto"/>
        <w:right w:val="none" w:sz="0" w:space="0" w:color="auto"/>
      </w:divBdr>
    </w:div>
    <w:div w:id="1142623001">
      <w:bodyDiv w:val="1"/>
      <w:marLeft w:val="0"/>
      <w:marRight w:val="0"/>
      <w:marTop w:val="0"/>
      <w:marBottom w:val="0"/>
      <w:divBdr>
        <w:top w:val="none" w:sz="0" w:space="0" w:color="auto"/>
        <w:left w:val="none" w:sz="0" w:space="0" w:color="auto"/>
        <w:bottom w:val="none" w:sz="0" w:space="0" w:color="auto"/>
        <w:right w:val="none" w:sz="0" w:space="0" w:color="auto"/>
      </w:divBdr>
    </w:div>
    <w:div w:id="1144352966">
      <w:bodyDiv w:val="1"/>
      <w:marLeft w:val="0"/>
      <w:marRight w:val="0"/>
      <w:marTop w:val="0"/>
      <w:marBottom w:val="0"/>
      <w:divBdr>
        <w:top w:val="none" w:sz="0" w:space="0" w:color="auto"/>
        <w:left w:val="none" w:sz="0" w:space="0" w:color="auto"/>
        <w:bottom w:val="none" w:sz="0" w:space="0" w:color="auto"/>
        <w:right w:val="none" w:sz="0" w:space="0" w:color="auto"/>
      </w:divBdr>
    </w:div>
    <w:div w:id="1144466248">
      <w:bodyDiv w:val="1"/>
      <w:marLeft w:val="0"/>
      <w:marRight w:val="0"/>
      <w:marTop w:val="0"/>
      <w:marBottom w:val="0"/>
      <w:divBdr>
        <w:top w:val="none" w:sz="0" w:space="0" w:color="auto"/>
        <w:left w:val="none" w:sz="0" w:space="0" w:color="auto"/>
        <w:bottom w:val="none" w:sz="0" w:space="0" w:color="auto"/>
        <w:right w:val="none" w:sz="0" w:space="0" w:color="auto"/>
      </w:divBdr>
    </w:div>
    <w:div w:id="1146823005">
      <w:bodyDiv w:val="1"/>
      <w:marLeft w:val="0"/>
      <w:marRight w:val="0"/>
      <w:marTop w:val="0"/>
      <w:marBottom w:val="0"/>
      <w:divBdr>
        <w:top w:val="none" w:sz="0" w:space="0" w:color="auto"/>
        <w:left w:val="none" w:sz="0" w:space="0" w:color="auto"/>
        <w:bottom w:val="none" w:sz="0" w:space="0" w:color="auto"/>
        <w:right w:val="none" w:sz="0" w:space="0" w:color="auto"/>
      </w:divBdr>
    </w:div>
    <w:div w:id="1146975217">
      <w:bodyDiv w:val="1"/>
      <w:marLeft w:val="0"/>
      <w:marRight w:val="0"/>
      <w:marTop w:val="0"/>
      <w:marBottom w:val="0"/>
      <w:divBdr>
        <w:top w:val="none" w:sz="0" w:space="0" w:color="auto"/>
        <w:left w:val="none" w:sz="0" w:space="0" w:color="auto"/>
        <w:bottom w:val="none" w:sz="0" w:space="0" w:color="auto"/>
        <w:right w:val="none" w:sz="0" w:space="0" w:color="auto"/>
      </w:divBdr>
    </w:div>
    <w:div w:id="1147434566">
      <w:bodyDiv w:val="1"/>
      <w:marLeft w:val="0"/>
      <w:marRight w:val="0"/>
      <w:marTop w:val="0"/>
      <w:marBottom w:val="0"/>
      <w:divBdr>
        <w:top w:val="none" w:sz="0" w:space="0" w:color="auto"/>
        <w:left w:val="none" w:sz="0" w:space="0" w:color="auto"/>
        <w:bottom w:val="none" w:sz="0" w:space="0" w:color="auto"/>
        <w:right w:val="none" w:sz="0" w:space="0" w:color="auto"/>
      </w:divBdr>
    </w:div>
    <w:div w:id="1148666954">
      <w:bodyDiv w:val="1"/>
      <w:marLeft w:val="0"/>
      <w:marRight w:val="0"/>
      <w:marTop w:val="0"/>
      <w:marBottom w:val="0"/>
      <w:divBdr>
        <w:top w:val="none" w:sz="0" w:space="0" w:color="auto"/>
        <w:left w:val="none" w:sz="0" w:space="0" w:color="auto"/>
        <w:bottom w:val="none" w:sz="0" w:space="0" w:color="auto"/>
        <w:right w:val="none" w:sz="0" w:space="0" w:color="auto"/>
      </w:divBdr>
    </w:div>
    <w:div w:id="1149323527">
      <w:bodyDiv w:val="1"/>
      <w:marLeft w:val="0"/>
      <w:marRight w:val="0"/>
      <w:marTop w:val="0"/>
      <w:marBottom w:val="0"/>
      <w:divBdr>
        <w:top w:val="none" w:sz="0" w:space="0" w:color="auto"/>
        <w:left w:val="none" w:sz="0" w:space="0" w:color="auto"/>
        <w:bottom w:val="none" w:sz="0" w:space="0" w:color="auto"/>
        <w:right w:val="none" w:sz="0" w:space="0" w:color="auto"/>
      </w:divBdr>
    </w:div>
    <w:div w:id="1150290550">
      <w:bodyDiv w:val="1"/>
      <w:marLeft w:val="0"/>
      <w:marRight w:val="0"/>
      <w:marTop w:val="0"/>
      <w:marBottom w:val="0"/>
      <w:divBdr>
        <w:top w:val="none" w:sz="0" w:space="0" w:color="auto"/>
        <w:left w:val="none" w:sz="0" w:space="0" w:color="auto"/>
        <w:bottom w:val="none" w:sz="0" w:space="0" w:color="auto"/>
        <w:right w:val="none" w:sz="0" w:space="0" w:color="auto"/>
      </w:divBdr>
    </w:div>
    <w:div w:id="1151023632">
      <w:bodyDiv w:val="1"/>
      <w:marLeft w:val="0"/>
      <w:marRight w:val="0"/>
      <w:marTop w:val="0"/>
      <w:marBottom w:val="0"/>
      <w:divBdr>
        <w:top w:val="none" w:sz="0" w:space="0" w:color="auto"/>
        <w:left w:val="none" w:sz="0" w:space="0" w:color="auto"/>
        <w:bottom w:val="none" w:sz="0" w:space="0" w:color="auto"/>
        <w:right w:val="none" w:sz="0" w:space="0" w:color="auto"/>
      </w:divBdr>
    </w:div>
    <w:div w:id="1151751917">
      <w:bodyDiv w:val="1"/>
      <w:marLeft w:val="0"/>
      <w:marRight w:val="0"/>
      <w:marTop w:val="0"/>
      <w:marBottom w:val="0"/>
      <w:divBdr>
        <w:top w:val="none" w:sz="0" w:space="0" w:color="auto"/>
        <w:left w:val="none" w:sz="0" w:space="0" w:color="auto"/>
        <w:bottom w:val="none" w:sz="0" w:space="0" w:color="auto"/>
        <w:right w:val="none" w:sz="0" w:space="0" w:color="auto"/>
      </w:divBdr>
    </w:div>
    <w:div w:id="1151753789">
      <w:bodyDiv w:val="1"/>
      <w:marLeft w:val="0"/>
      <w:marRight w:val="0"/>
      <w:marTop w:val="0"/>
      <w:marBottom w:val="0"/>
      <w:divBdr>
        <w:top w:val="none" w:sz="0" w:space="0" w:color="auto"/>
        <w:left w:val="none" w:sz="0" w:space="0" w:color="auto"/>
        <w:bottom w:val="none" w:sz="0" w:space="0" w:color="auto"/>
        <w:right w:val="none" w:sz="0" w:space="0" w:color="auto"/>
      </w:divBdr>
    </w:div>
    <w:div w:id="1152602146">
      <w:bodyDiv w:val="1"/>
      <w:marLeft w:val="0"/>
      <w:marRight w:val="0"/>
      <w:marTop w:val="0"/>
      <w:marBottom w:val="0"/>
      <w:divBdr>
        <w:top w:val="none" w:sz="0" w:space="0" w:color="auto"/>
        <w:left w:val="none" w:sz="0" w:space="0" w:color="auto"/>
        <w:bottom w:val="none" w:sz="0" w:space="0" w:color="auto"/>
        <w:right w:val="none" w:sz="0" w:space="0" w:color="auto"/>
      </w:divBdr>
    </w:div>
    <w:div w:id="1154293078">
      <w:bodyDiv w:val="1"/>
      <w:marLeft w:val="0"/>
      <w:marRight w:val="0"/>
      <w:marTop w:val="0"/>
      <w:marBottom w:val="0"/>
      <w:divBdr>
        <w:top w:val="none" w:sz="0" w:space="0" w:color="auto"/>
        <w:left w:val="none" w:sz="0" w:space="0" w:color="auto"/>
        <w:bottom w:val="none" w:sz="0" w:space="0" w:color="auto"/>
        <w:right w:val="none" w:sz="0" w:space="0" w:color="auto"/>
      </w:divBdr>
    </w:div>
    <w:div w:id="1154372512">
      <w:bodyDiv w:val="1"/>
      <w:marLeft w:val="0"/>
      <w:marRight w:val="0"/>
      <w:marTop w:val="0"/>
      <w:marBottom w:val="0"/>
      <w:divBdr>
        <w:top w:val="none" w:sz="0" w:space="0" w:color="auto"/>
        <w:left w:val="none" w:sz="0" w:space="0" w:color="auto"/>
        <w:bottom w:val="none" w:sz="0" w:space="0" w:color="auto"/>
        <w:right w:val="none" w:sz="0" w:space="0" w:color="auto"/>
      </w:divBdr>
    </w:div>
    <w:div w:id="1155225980">
      <w:bodyDiv w:val="1"/>
      <w:marLeft w:val="0"/>
      <w:marRight w:val="0"/>
      <w:marTop w:val="0"/>
      <w:marBottom w:val="0"/>
      <w:divBdr>
        <w:top w:val="none" w:sz="0" w:space="0" w:color="auto"/>
        <w:left w:val="none" w:sz="0" w:space="0" w:color="auto"/>
        <w:bottom w:val="none" w:sz="0" w:space="0" w:color="auto"/>
        <w:right w:val="none" w:sz="0" w:space="0" w:color="auto"/>
      </w:divBdr>
    </w:div>
    <w:div w:id="1155490940">
      <w:bodyDiv w:val="1"/>
      <w:marLeft w:val="0"/>
      <w:marRight w:val="0"/>
      <w:marTop w:val="0"/>
      <w:marBottom w:val="0"/>
      <w:divBdr>
        <w:top w:val="none" w:sz="0" w:space="0" w:color="auto"/>
        <w:left w:val="none" w:sz="0" w:space="0" w:color="auto"/>
        <w:bottom w:val="none" w:sz="0" w:space="0" w:color="auto"/>
        <w:right w:val="none" w:sz="0" w:space="0" w:color="auto"/>
      </w:divBdr>
    </w:div>
    <w:div w:id="1156654586">
      <w:bodyDiv w:val="1"/>
      <w:marLeft w:val="0"/>
      <w:marRight w:val="0"/>
      <w:marTop w:val="0"/>
      <w:marBottom w:val="0"/>
      <w:divBdr>
        <w:top w:val="none" w:sz="0" w:space="0" w:color="auto"/>
        <w:left w:val="none" w:sz="0" w:space="0" w:color="auto"/>
        <w:bottom w:val="none" w:sz="0" w:space="0" w:color="auto"/>
        <w:right w:val="none" w:sz="0" w:space="0" w:color="auto"/>
      </w:divBdr>
    </w:div>
    <w:div w:id="1157382723">
      <w:bodyDiv w:val="1"/>
      <w:marLeft w:val="0"/>
      <w:marRight w:val="0"/>
      <w:marTop w:val="0"/>
      <w:marBottom w:val="0"/>
      <w:divBdr>
        <w:top w:val="none" w:sz="0" w:space="0" w:color="auto"/>
        <w:left w:val="none" w:sz="0" w:space="0" w:color="auto"/>
        <w:bottom w:val="none" w:sz="0" w:space="0" w:color="auto"/>
        <w:right w:val="none" w:sz="0" w:space="0" w:color="auto"/>
      </w:divBdr>
    </w:div>
    <w:div w:id="1157456790">
      <w:bodyDiv w:val="1"/>
      <w:marLeft w:val="0"/>
      <w:marRight w:val="0"/>
      <w:marTop w:val="0"/>
      <w:marBottom w:val="0"/>
      <w:divBdr>
        <w:top w:val="none" w:sz="0" w:space="0" w:color="auto"/>
        <w:left w:val="none" w:sz="0" w:space="0" w:color="auto"/>
        <w:bottom w:val="none" w:sz="0" w:space="0" w:color="auto"/>
        <w:right w:val="none" w:sz="0" w:space="0" w:color="auto"/>
      </w:divBdr>
    </w:div>
    <w:div w:id="1158106809">
      <w:bodyDiv w:val="1"/>
      <w:marLeft w:val="0"/>
      <w:marRight w:val="0"/>
      <w:marTop w:val="0"/>
      <w:marBottom w:val="0"/>
      <w:divBdr>
        <w:top w:val="none" w:sz="0" w:space="0" w:color="auto"/>
        <w:left w:val="none" w:sz="0" w:space="0" w:color="auto"/>
        <w:bottom w:val="none" w:sz="0" w:space="0" w:color="auto"/>
        <w:right w:val="none" w:sz="0" w:space="0" w:color="auto"/>
      </w:divBdr>
    </w:div>
    <w:div w:id="1159535568">
      <w:bodyDiv w:val="1"/>
      <w:marLeft w:val="0"/>
      <w:marRight w:val="0"/>
      <w:marTop w:val="0"/>
      <w:marBottom w:val="0"/>
      <w:divBdr>
        <w:top w:val="none" w:sz="0" w:space="0" w:color="auto"/>
        <w:left w:val="none" w:sz="0" w:space="0" w:color="auto"/>
        <w:bottom w:val="none" w:sz="0" w:space="0" w:color="auto"/>
        <w:right w:val="none" w:sz="0" w:space="0" w:color="auto"/>
      </w:divBdr>
    </w:div>
    <w:div w:id="1160196648">
      <w:bodyDiv w:val="1"/>
      <w:marLeft w:val="0"/>
      <w:marRight w:val="0"/>
      <w:marTop w:val="0"/>
      <w:marBottom w:val="0"/>
      <w:divBdr>
        <w:top w:val="none" w:sz="0" w:space="0" w:color="auto"/>
        <w:left w:val="none" w:sz="0" w:space="0" w:color="auto"/>
        <w:bottom w:val="none" w:sz="0" w:space="0" w:color="auto"/>
        <w:right w:val="none" w:sz="0" w:space="0" w:color="auto"/>
      </w:divBdr>
    </w:div>
    <w:div w:id="1160542006">
      <w:bodyDiv w:val="1"/>
      <w:marLeft w:val="0"/>
      <w:marRight w:val="0"/>
      <w:marTop w:val="0"/>
      <w:marBottom w:val="0"/>
      <w:divBdr>
        <w:top w:val="none" w:sz="0" w:space="0" w:color="auto"/>
        <w:left w:val="none" w:sz="0" w:space="0" w:color="auto"/>
        <w:bottom w:val="none" w:sz="0" w:space="0" w:color="auto"/>
        <w:right w:val="none" w:sz="0" w:space="0" w:color="auto"/>
      </w:divBdr>
    </w:div>
    <w:div w:id="1160582356">
      <w:bodyDiv w:val="1"/>
      <w:marLeft w:val="0"/>
      <w:marRight w:val="0"/>
      <w:marTop w:val="0"/>
      <w:marBottom w:val="0"/>
      <w:divBdr>
        <w:top w:val="none" w:sz="0" w:space="0" w:color="auto"/>
        <w:left w:val="none" w:sz="0" w:space="0" w:color="auto"/>
        <w:bottom w:val="none" w:sz="0" w:space="0" w:color="auto"/>
        <w:right w:val="none" w:sz="0" w:space="0" w:color="auto"/>
      </w:divBdr>
    </w:div>
    <w:div w:id="1162353386">
      <w:bodyDiv w:val="1"/>
      <w:marLeft w:val="0"/>
      <w:marRight w:val="0"/>
      <w:marTop w:val="0"/>
      <w:marBottom w:val="0"/>
      <w:divBdr>
        <w:top w:val="none" w:sz="0" w:space="0" w:color="auto"/>
        <w:left w:val="none" w:sz="0" w:space="0" w:color="auto"/>
        <w:bottom w:val="none" w:sz="0" w:space="0" w:color="auto"/>
        <w:right w:val="none" w:sz="0" w:space="0" w:color="auto"/>
      </w:divBdr>
    </w:div>
    <w:div w:id="1163163769">
      <w:bodyDiv w:val="1"/>
      <w:marLeft w:val="0"/>
      <w:marRight w:val="0"/>
      <w:marTop w:val="0"/>
      <w:marBottom w:val="0"/>
      <w:divBdr>
        <w:top w:val="none" w:sz="0" w:space="0" w:color="auto"/>
        <w:left w:val="none" w:sz="0" w:space="0" w:color="auto"/>
        <w:bottom w:val="none" w:sz="0" w:space="0" w:color="auto"/>
        <w:right w:val="none" w:sz="0" w:space="0" w:color="auto"/>
      </w:divBdr>
    </w:div>
    <w:div w:id="1164128124">
      <w:bodyDiv w:val="1"/>
      <w:marLeft w:val="0"/>
      <w:marRight w:val="0"/>
      <w:marTop w:val="0"/>
      <w:marBottom w:val="0"/>
      <w:divBdr>
        <w:top w:val="none" w:sz="0" w:space="0" w:color="auto"/>
        <w:left w:val="none" w:sz="0" w:space="0" w:color="auto"/>
        <w:bottom w:val="none" w:sz="0" w:space="0" w:color="auto"/>
        <w:right w:val="none" w:sz="0" w:space="0" w:color="auto"/>
      </w:divBdr>
    </w:div>
    <w:div w:id="1164322985">
      <w:bodyDiv w:val="1"/>
      <w:marLeft w:val="0"/>
      <w:marRight w:val="0"/>
      <w:marTop w:val="0"/>
      <w:marBottom w:val="0"/>
      <w:divBdr>
        <w:top w:val="none" w:sz="0" w:space="0" w:color="auto"/>
        <w:left w:val="none" w:sz="0" w:space="0" w:color="auto"/>
        <w:bottom w:val="none" w:sz="0" w:space="0" w:color="auto"/>
        <w:right w:val="none" w:sz="0" w:space="0" w:color="auto"/>
      </w:divBdr>
    </w:div>
    <w:div w:id="1165045957">
      <w:bodyDiv w:val="1"/>
      <w:marLeft w:val="0"/>
      <w:marRight w:val="0"/>
      <w:marTop w:val="0"/>
      <w:marBottom w:val="0"/>
      <w:divBdr>
        <w:top w:val="none" w:sz="0" w:space="0" w:color="auto"/>
        <w:left w:val="none" w:sz="0" w:space="0" w:color="auto"/>
        <w:bottom w:val="none" w:sz="0" w:space="0" w:color="auto"/>
        <w:right w:val="none" w:sz="0" w:space="0" w:color="auto"/>
      </w:divBdr>
    </w:div>
    <w:div w:id="1166633497">
      <w:bodyDiv w:val="1"/>
      <w:marLeft w:val="0"/>
      <w:marRight w:val="0"/>
      <w:marTop w:val="0"/>
      <w:marBottom w:val="0"/>
      <w:divBdr>
        <w:top w:val="none" w:sz="0" w:space="0" w:color="auto"/>
        <w:left w:val="none" w:sz="0" w:space="0" w:color="auto"/>
        <w:bottom w:val="none" w:sz="0" w:space="0" w:color="auto"/>
        <w:right w:val="none" w:sz="0" w:space="0" w:color="auto"/>
      </w:divBdr>
    </w:div>
    <w:div w:id="1166939370">
      <w:bodyDiv w:val="1"/>
      <w:marLeft w:val="0"/>
      <w:marRight w:val="0"/>
      <w:marTop w:val="0"/>
      <w:marBottom w:val="0"/>
      <w:divBdr>
        <w:top w:val="none" w:sz="0" w:space="0" w:color="auto"/>
        <w:left w:val="none" w:sz="0" w:space="0" w:color="auto"/>
        <w:bottom w:val="none" w:sz="0" w:space="0" w:color="auto"/>
        <w:right w:val="none" w:sz="0" w:space="0" w:color="auto"/>
      </w:divBdr>
    </w:div>
    <w:div w:id="1167744634">
      <w:bodyDiv w:val="1"/>
      <w:marLeft w:val="0"/>
      <w:marRight w:val="0"/>
      <w:marTop w:val="0"/>
      <w:marBottom w:val="0"/>
      <w:divBdr>
        <w:top w:val="none" w:sz="0" w:space="0" w:color="auto"/>
        <w:left w:val="none" w:sz="0" w:space="0" w:color="auto"/>
        <w:bottom w:val="none" w:sz="0" w:space="0" w:color="auto"/>
        <w:right w:val="none" w:sz="0" w:space="0" w:color="auto"/>
      </w:divBdr>
    </w:div>
    <w:div w:id="1167861419">
      <w:bodyDiv w:val="1"/>
      <w:marLeft w:val="0"/>
      <w:marRight w:val="0"/>
      <w:marTop w:val="0"/>
      <w:marBottom w:val="0"/>
      <w:divBdr>
        <w:top w:val="none" w:sz="0" w:space="0" w:color="auto"/>
        <w:left w:val="none" w:sz="0" w:space="0" w:color="auto"/>
        <w:bottom w:val="none" w:sz="0" w:space="0" w:color="auto"/>
        <w:right w:val="none" w:sz="0" w:space="0" w:color="auto"/>
      </w:divBdr>
    </w:div>
    <w:div w:id="1167866001">
      <w:bodyDiv w:val="1"/>
      <w:marLeft w:val="0"/>
      <w:marRight w:val="0"/>
      <w:marTop w:val="0"/>
      <w:marBottom w:val="0"/>
      <w:divBdr>
        <w:top w:val="none" w:sz="0" w:space="0" w:color="auto"/>
        <w:left w:val="none" w:sz="0" w:space="0" w:color="auto"/>
        <w:bottom w:val="none" w:sz="0" w:space="0" w:color="auto"/>
        <w:right w:val="none" w:sz="0" w:space="0" w:color="auto"/>
      </w:divBdr>
    </w:div>
    <w:div w:id="1168979341">
      <w:bodyDiv w:val="1"/>
      <w:marLeft w:val="0"/>
      <w:marRight w:val="0"/>
      <w:marTop w:val="0"/>
      <w:marBottom w:val="0"/>
      <w:divBdr>
        <w:top w:val="none" w:sz="0" w:space="0" w:color="auto"/>
        <w:left w:val="none" w:sz="0" w:space="0" w:color="auto"/>
        <w:bottom w:val="none" w:sz="0" w:space="0" w:color="auto"/>
        <w:right w:val="none" w:sz="0" w:space="0" w:color="auto"/>
      </w:divBdr>
    </w:div>
    <w:div w:id="1169710158">
      <w:bodyDiv w:val="1"/>
      <w:marLeft w:val="0"/>
      <w:marRight w:val="0"/>
      <w:marTop w:val="0"/>
      <w:marBottom w:val="0"/>
      <w:divBdr>
        <w:top w:val="none" w:sz="0" w:space="0" w:color="auto"/>
        <w:left w:val="none" w:sz="0" w:space="0" w:color="auto"/>
        <w:bottom w:val="none" w:sz="0" w:space="0" w:color="auto"/>
        <w:right w:val="none" w:sz="0" w:space="0" w:color="auto"/>
      </w:divBdr>
    </w:div>
    <w:div w:id="1169953225">
      <w:bodyDiv w:val="1"/>
      <w:marLeft w:val="0"/>
      <w:marRight w:val="0"/>
      <w:marTop w:val="0"/>
      <w:marBottom w:val="0"/>
      <w:divBdr>
        <w:top w:val="none" w:sz="0" w:space="0" w:color="auto"/>
        <w:left w:val="none" w:sz="0" w:space="0" w:color="auto"/>
        <w:bottom w:val="none" w:sz="0" w:space="0" w:color="auto"/>
        <w:right w:val="none" w:sz="0" w:space="0" w:color="auto"/>
      </w:divBdr>
    </w:div>
    <w:div w:id="1169981223">
      <w:bodyDiv w:val="1"/>
      <w:marLeft w:val="0"/>
      <w:marRight w:val="0"/>
      <w:marTop w:val="0"/>
      <w:marBottom w:val="0"/>
      <w:divBdr>
        <w:top w:val="none" w:sz="0" w:space="0" w:color="auto"/>
        <w:left w:val="none" w:sz="0" w:space="0" w:color="auto"/>
        <w:bottom w:val="none" w:sz="0" w:space="0" w:color="auto"/>
        <w:right w:val="none" w:sz="0" w:space="0" w:color="auto"/>
      </w:divBdr>
    </w:div>
    <w:div w:id="1171021077">
      <w:bodyDiv w:val="1"/>
      <w:marLeft w:val="0"/>
      <w:marRight w:val="0"/>
      <w:marTop w:val="0"/>
      <w:marBottom w:val="0"/>
      <w:divBdr>
        <w:top w:val="none" w:sz="0" w:space="0" w:color="auto"/>
        <w:left w:val="none" w:sz="0" w:space="0" w:color="auto"/>
        <w:bottom w:val="none" w:sz="0" w:space="0" w:color="auto"/>
        <w:right w:val="none" w:sz="0" w:space="0" w:color="auto"/>
      </w:divBdr>
    </w:div>
    <w:div w:id="1171985421">
      <w:bodyDiv w:val="1"/>
      <w:marLeft w:val="0"/>
      <w:marRight w:val="0"/>
      <w:marTop w:val="0"/>
      <w:marBottom w:val="0"/>
      <w:divBdr>
        <w:top w:val="none" w:sz="0" w:space="0" w:color="auto"/>
        <w:left w:val="none" w:sz="0" w:space="0" w:color="auto"/>
        <w:bottom w:val="none" w:sz="0" w:space="0" w:color="auto"/>
        <w:right w:val="none" w:sz="0" w:space="0" w:color="auto"/>
      </w:divBdr>
    </w:div>
    <w:div w:id="1172641096">
      <w:bodyDiv w:val="1"/>
      <w:marLeft w:val="0"/>
      <w:marRight w:val="0"/>
      <w:marTop w:val="0"/>
      <w:marBottom w:val="0"/>
      <w:divBdr>
        <w:top w:val="none" w:sz="0" w:space="0" w:color="auto"/>
        <w:left w:val="none" w:sz="0" w:space="0" w:color="auto"/>
        <w:bottom w:val="none" w:sz="0" w:space="0" w:color="auto"/>
        <w:right w:val="none" w:sz="0" w:space="0" w:color="auto"/>
      </w:divBdr>
    </w:div>
    <w:div w:id="1173377536">
      <w:bodyDiv w:val="1"/>
      <w:marLeft w:val="0"/>
      <w:marRight w:val="0"/>
      <w:marTop w:val="0"/>
      <w:marBottom w:val="0"/>
      <w:divBdr>
        <w:top w:val="none" w:sz="0" w:space="0" w:color="auto"/>
        <w:left w:val="none" w:sz="0" w:space="0" w:color="auto"/>
        <w:bottom w:val="none" w:sz="0" w:space="0" w:color="auto"/>
        <w:right w:val="none" w:sz="0" w:space="0" w:color="auto"/>
      </w:divBdr>
    </w:div>
    <w:div w:id="1174301148">
      <w:bodyDiv w:val="1"/>
      <w:marLeft w:val="0"/>
      <w:marRight w:val="0"/>
      <w:marTop w:val="0"/>
      <w:marBottom w:val="0"/>
      <w:divBdr>
        <w:top w:val="none" w:sz="0" w:space="0" w:color="auto"/>
        <w:left w:val="none" w:sz="0" w:space="0" w:color="auto"/>
        <w:bottom w:val="none" w:sz="0" w:space="0" w:color="auto"/>
        <w:right w:val="none" w:sz="0" w:space="0" w:color="auto"/>
      </w:divBdr>
    </w:div>
    <w:div w:id="1174607586">
      <w:bodyDiv w:val="1"/>
      <w:marLeft w:val="0"/>
      <w:marRight w:val="0"/>
      <w:marTop w:val="0"/>
      <w:marBottom w:val="0"/>
      <w:divBdr>
        <w:top w:val="none" w:sz="0" w:space="0" w:color="auto"/>
        <w:left w:val="none" w:sz="0" w:space="0" w:color="auto"/>
        <w:bottom w:val="none" w:sz="0" w:space="0" w:color="auto"/>
        <w:right w:val="none" w:sz="0" w:space="0" w:color="auto"/>
      </w:divBdr>
    </w:div>
    <w:div w:id="1174804032">
      <w:bodyDiv w:val="1"/>
      <w:marLeft w:val="0"/>
      <w:marRight w:val="0"/>
      <w:marTop w:val="0"/>
      <w:marBottom w:val="0"/>
      <w:divBdr>
        <w:top w:val="none" w:sz="0" w:space="0" w:color="auto"/>
        <w:left w:val="none" w:sz="0" w:space="0" w:color="auto"/>
        <w:bottom w:val="none" w:sz="0" w:space="0" w:color="auto"/>
        <w:right w:val="none" w:sz="0" w:space="0" w:color="auto"/>
      </w:divBdr>
    </w:div>
    <w:div w:id="1175149633">
      <w:bodyDiv w:val="1"/>
      <w:marLeft w:val="0"/>
      <w:marRight w:val="0"/>
      <w:marTop w:val="0"/>
      <w:marBottom w:val="0"/>
      <w:divBdr>
        <w:top w:val="none" w:sz="0" w:space="0" w:color="auto"/>
        <w:left w:val="none" w:sz="0" w:space="0" w:color="auto"/>
        <w:bottom w:val="none" w:sz="0" w:space="0" w:color="auto"/>
        <w:right w:val="none" w:sz="0" w:space="0" w:color="auto"/>
      </w:divBdr>
    </w:div>
    <w:div w:id="1175799887">
      <w:bodyDiv w:val="1"/>
      <w:marLeft w:val="0"/>
      <w:marRight w:val="0"/>
      <w:marTop w:val="0"/>
      <w:marBottom w:val="0"/>
      <w:divBdr>
        <w:top w:val="none" w:sz="0" w:space="0" w:color="auto"/>
        <w:left w:val="none" w:sz="0" w:space="0" w:color="auto"/>
        <w:bottom w:val="none" w:sz="0" w:space="0" w:color="auto"/>
        <w:right w:val="none" w:sz="0" w:space="0" w:color="auto"/>
      </w:divBdr>
    </w:div>
    <w:div w:id="1175997592">
      <w:bodyDiv w:val="1"/>
      <w:marLeft w:val="0"/>
      <w:marRight w:val="0"/>
      <w:marTop w:val="0"/>
      <w:marBottom w:val="0"/>
      <w:divBdr>
        <w:top w:val="none" w:sz="0" w:space="0" w:color="auto"/>
        <w:left w:val="none" w:sz="0" w:space="0" w:color="auto"/>
        <w:bottom w:val="none" w:sz="0" w:space="0" w:color="auto"/>
        <w:right w:val="none" w:sz="0" w:space="0" w:color="auto"/>
      </w:divBdr>
    </w:div>
    <w:div w:id="1178883906">
      <w:bodyDiv w:val="1"/>
      <w:marLeft w:val="0"/>
      <w:marRight w:val="0"/>
      <w:marTop w:val="0"/>
      <w:marBottom w:val="0"/>
      <w:divBdr>
        <w:top w:val="none" w:sz="0" w:space="0" w:color="auto"/>
        <w:left w:val="none" w:sz="0" w:space="0" w:color="auto"/>
        <w:bottom w:val="none" w:sz="0" w:space="0" w:color="auto"/>
        <w:right w:val="none" w:sz="0" w:space="0" w:color="auto"/>
      </w:divBdr>
    </w:div>
    <w:div w:id="1179466005">
      <w:bodyDiv w:val="1"/>
      <w:marLeft w:val="0"/>
      <w:marRight w:val="0"/>
      <w:marTop w:val="0"/>
      <w:marBottom w:val="0"/>
      <w:divBdr>
        <w:top w:val="none" w:sz="0" w:space="0" w:color="auto"/>
        <w:left w:val="none" w:sz="0" w:space="0" w:color="auto"/>
        <w:bottom w:val="none" w:sz="0" w:space="0" w:color="auto"/>
        <w:right w:val="none" w:sz="0" w:space="0" w:color="auto"/>
      </w:divBdr>
    </w:div>
    <w:div w:id="1179612777">
      <w:bodyDiv w:val="1"/>
      <w:marLeft w:val="0"/>
      <w:marRight w:val="0"/>
      <w:marTop w:val="0"/>
      <w:marBottom w:val="0"/>
      <w:divBdr>
        <w:top w:val="none" w:sz="0" w:space="0" w:color="auto"/>
        <w:left w:val="none" w:sz="0" w:space="0" w:color="auto"/>
        <w:bottom w:val="none" w:sz="0" w:space="0" w:color="auto"/>
        <w:right w:val="none" w:sz="0" w:space="0" w:color="auto"/>
      </w:divBdr>
    </w:div>
    <w:div w:id="1180048976">
      <w:bodyDiv w:val="1"/>
      <w:marLeft w:val="0"/>
      <w:marRight w:val="0"/>
      <w:marTop w:val="0"/>
      <w:marBottom w:val="0"/>
      <w:divBdr>
        <w:top w:val="none" w:sz="0" w:space="0" w:color="auto"/>
        <w:left w:val="none" w:sz="0" w:space="0" w:color="auto"/>
        <w:bottom w:val="none" w:sz="0" w:space="0" w:color="auto"/>
        <w:right w:val="none" w:sz="0" w:space="0" w:color="auto"/>
      </w:divBdr>
      <w:divsChild>
        <w:div w:id="1348170875">
          <w:marLeft w:val="0"/>
          <w:marRight w:val="0"/>
          <w:marTop w:val="0"/>
          <w:marBottom w:val="0"/>
          <w:divBdr>
            <w:top w:val="none" w:sz="0" w:space="0" w:color="auto"/>
            <w:left w:val="none" w:sz="0" w:space="0" w:color="auto"/>
            <w:bottom w:val="none" w:sz="0" w:space="0" w:color="auto"/>
            <w:right w:val="none" w:sz="0" w:space="0" w:color="auto"/>
          </w:divBdr>
          <w:divsChild>
            <w:div w:id="1765489296">
              <w:marLeft w:val="0"/>
              <w:marRight w:val="0"/>
              <w:marTop w:val="0"/>
              <w:marBottom w:val="0"/>
              <w:divBdr>
                <w:top w:val="none" w:sz="0" w:space="0" w:color="auto"/>
                <w:left w:val="none" w:sz="0" w:space="0" w:color="auto"/>
                <w:bottom w:val="none" w:sz="0" w:space="0" w:color="auto"/>
                <w:right w:val="none" w:sz="0" w:space="0" w:color="auto"/>
              </w:divBdr>
              <w:divsChild>
                <w:div w:id="1144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101">
      <w:bodyDiv w:val="1"/>
      <w:marLeft w:val="0"/>
      <w:marRight w:val="0"/>
      <w:marTop w:val="0"/>
      <w:marBottom w:val="0"/>
      <w:divBdr>
        <w:top w:val="none" w:sz="0" w:space="0" w:color="auto"/>
        <w:left w:val="none" w:sz="0" w:space="0" w:color="auto"/>
        <w:bottom w:val="none" w:sz="0" w:space="0" w:color="auto"/>
        <w:right w:val="none" w:sz="0" w:space="0" w:color="auto"/>
      </w:divBdr>
    </w:div>
    <w:div w:id="1181965359">
      <w:bodyDiv w:val="1"/>
      <w:marLeft w:val="0"/>
      <w:marRight w:val="0"/>
      <w:marTop w:val="0"/>
      <w:marBottom w:val="0"/>
      <w:divBdr>
        <w:top w:val="none" w:sz="0" w:space="0" w:color="auto"/>
        <w:left w:val="none" w:sz="0" w:space="0" w:color="auto"/>
        <w:bottom w:val="none" w:sz="0" w:space="0" w:color="auto"/>
        <w:right w:val="none" w:sz="0" w:space="0" w:color="auto"/>
      </w:divBdr>
    </w:div>
    <w:div w:id="1182284985">
      <w:bodyDiv w:val="1"/>
      <w:marLeft w:val="0"/>
      <w:marRight w:val="0"/>
      <w:marTop w:val="0"/>
      <w:marBottom w:val="0"/>
      <w:divBdr>
        <w:top w:val="none" w:sz="0" w:space="0" w:color="auto"/>
        <w:left w:val="none" w:sz="0" w:space="0" w:color="auto"/>
        <w:bottom w:val="none" w:sz="0" w:space="0" w:color="auto"/>
        <w:right w:val="none" w:sz="0" w:space="0" w:color="auto"/>
      </w:divBdr>
    </w:div>
    <w:div w:id="1182622346">
      <w:bodyDiv w:val="1"/>
      <w:marLeft w:val="0"/>
      <w:marRight w:val="0"/>
      <w:marTop w:val="0"/>
      <w:marBottom w:val="0"/>
      <w:divBdr>
        <w:top w:val="none" w:sz="0" w:space="0" w:color="auto"/>
        <w:left w:val="none" w:sz="0" w:space="0" w:color="auto"/>
        <w:bottom w:val="none" w:sz="0" w:space="0" w:color="auto"/>
        <w:right w:val="none" w:sz="0" w:space="0" w:color="auto"/>
      </w:divBdr>
    </w:div>
    <w:div w:id="1183133519">
      <w:bodyDiv w:val="1"/>
      <w:marLeft w:val="0"/>
      <w:marRight w:val="0"/>
      <w:marTop w:val="0"/>
      <w:marBottom w:val="0"/>
      <w:divBdr>
        <w:top w:val="none" w:sz="0" w:space="0" w:color="auto"/>
        <w:left w:val="none" w:sz="0" w:space="0" w:color="auto"/>
        <w:bottom w:val="none" w:sz="0" w:space="0" w:color="auto"/>
        <w:right w:val="none" w:sz="0" w:space="0" w:color="auto"/>
      </w:divBdr>
    </w:div>
    <w:div w:id="1183327013">
      <w:bodyDiv w:val="1"/>
      <w:marLeft w:val="0"/>
      <w:marRight w:val="0"/>
      <w:marTop w:val="0"/>
      <w:marBottom w:val="0"/>
      <w:divBdr>
        <w:top w:val="none" w:sz="0" w:space="0" w:color="auto"/>
        <w:left w:val="none" w:sz="0" w:space="0" w:color="auto"/>
        <w:bottom w:val="none" w:sz="0" w:space="0" w:color="auto"/>
        <w:right w:val="none" w:sz="0" w:space="0" w:color="auto"/>
      </w:divBdr>
    </w:div>
    <w:div w:id="1183586747">
      <w:bodyDiv w:val="1"/>
      <w:marLeft w:val="0"/>
      <w:marRight w:val="0"/>
      <w:marTop w:val="0"/>
      <w:marBottom w:val="0"/>
      <w:divBdr>
        <w:top w:val="none" w:sz="0" w:space="0" w:color="auto"/>
        <w:left w:val="none" w:sz="0" w:space="0" w:color="auto"/>
        <w:bottom w:val="none" w:sz="0" w:space="0" w:color="auto"/>
        <w:right w:val="none" w:sz="0" w:space="0" w:color="auto"/>
      </w:divBdr>
    </w:div>
    <w:div w:id="1185051873">
      <w:bodyDiv w:val="1"/>
      <w:marLeft w:val="0"/>
      <w:marRight w:val="0"/>
      <w:marTop w:val="0"/>
      <w:marBottom w:val="0"/>
      <w:divBdr>
        <w:top w:val="none" w:sz="0" w:space="0" w:color="auto"/>
        <w:left w:val="none" w:sz="0" w:space="0" w:color="auto"/>
        <w:bottom w:val="none" w:sz="0" w:space="0" w:color="auto"/>
        <w:right w:val="none" w:sz="0" w:space="0" w:color="auto"/>
      </w:divBdr>
    </w:div>
    <w:div w:id="1186484099">
      <w:bodyDiv w:val="1"/>
      <w:marLeft w:val="0"/>
      <w:marRight w:val="0"/>
      <w:marTop w:val="0"/>
      <w:marBottom w:val="0"/>
      <w:divBdr>
        <w:top w:val="none" w:sz="0" w:space="0" w:color="auto"/>
        <w:left w:val="none" w:sz="0" w:space="0" w:color="auto"/>
        <w:bottom w:val="none" w:sz="0" w:space="0" w:color="auto"/>
        <w:right w:val="none" w:sz="0" w:space="0" w:color="auto"/>
      </w:divBdr>
    </w:div>
    <w:div w:id="1187716466">
      <w:bodyDiv w:val="1"/>
      <w:marLeft w:val="0"/>
      <w:marRight w:val="0"/>
      <w:marTop w:val="0"/>
      <w:marBottom w:val="0"/>
      <w:divBdr>
        <w:top w:val="none" w:sz="0" w:space="0" w:color="auto"/>
        <w:left w:val="none" w:sz="0" w:space="0" w:color="auto"/>
        <w:bottom w:val="none" w:sz="0" w:space="0" w:color="auto"/>
        <w:right w:val="none" w:sz="0" w:space="0" w:color="auto"/>
      </w:divBdr>
    </w:div>
    <w:div w:id="1189178382">
      <w:bodyDiv w:val="1"/>
      <w:marLeft w:val="0"/>
      <w:marRight w:val="0"/>
      <w:marTop w:val="0"/>
      <w:marBottom w:val="0"/>
      <w:divBdr>
        <w:top w:val="none" w:sz="0" w:space="0" w:color="auto"/>
        <w:left w:val="none" w:sz="0" w:space="0" w:color="auto"/>
        <w:bottom w:val="none" w:sz="0" w:space="0" w:color="auto"/>
        <w:right w:val="none" w:sz="0" w:space="0" w:color="auto"/>
      </w:divBdr>
    </w:div>
    <w:div w:id="1189682462">
      <w:bodyDiv w:val="1"/>
      <w:marLeft w:val="0"/>
      <w:marRight w:val="0"/>
      <w:marTop w:val="0"/>
      <w:marBottom w:val="0"/>
      <w:divBdr>
        <w:top w:val="none" w:sz="0" w:space="0" w:color="auto"/>
        <w:left w:val="none" w:sz="0" w:space="0" w:color="auto"/>
        <w:bottom w:val="none" w:sz="0" w:space="0" w:color="auto"/>
        <w:right w:val="none" w:sz="0" w:space="0" w:color="auto"/>
      </w:divBdr>
    </w:div>
    <w:div w:id="1191261501">
      <w:bodyDiv w:val="1"/>
      <w:marLeft w:val="0"/>
      <w:marRight w:val="0"/>
      <w:marTop w:val="0"/>
      <w:marBottom w:val="0"/>
      <w:divBdr>
        <w:top w:val="none" w:sz="0" w:space="0" w:color="auto"/>
        <w:left w:val="none" w:sz="0" w:space="0" w:color="auto"/>
        <w:bottom w:val="none" w:sz="0" w:space="0" w:color="auto"/>
        <w:right w:val="none" w:sz="0" w:space="0" w:color="auto"/>
      </w:divBdr>
    </w:div>
    <w:div w:id="1191576880">
      <w:bodyDiv w:val="1"/>
      <w:marLeft w:val="0"/>
      <w:marRight w:val="0"/>
      <w:marTop w:val="0"/>
      <w:marBottom w:val="0"/>
      <w:divBdr>
        <w:top w:val="none" w:sz="0" w:space="0" w:color="auto"/>
        <w:left w:val="none" w:sz="0" w:space="0" w:color="auto"/>
        <w:bottom w:val="none" w:sz="0" w:space="0" w:color="auto"/>
        <w:right w:val="none" w:sz="0" w:space="0" w:color="auto"/>
      </w:divBdr>
    </w:div>
    <w:div w:id="1192570712">
      <w:bodyDiv w:val="1"/>
      <w:marLeft w:val="0"/>
      <w:marRight w:val="0"/>
      <w:marTop w:val="0"/>
      <w:marBottom w:val="0"/>
      <w:divBdr>
        <w:top w:val="none" w:sz="0" w:space="0" w:color="auto"/>
        <w:left w:val="none" w:sz="0" w:space="0" w:color="auto"/>
        <w:bottom w:val="none" w:sz="0" w:space="0" w:color="auto"/>
        <w:right w:val="none" w:sz="0" w:space="0" w:color="auto"/>
      </w:divBdr>
    </w:div>
    <w:div w:id="1192962205">
      <w:bodyDiv w:val="1"/>
      <w:marLeft w:val="0"/>
      <w:marRight w:val="0"/>
      <w:marTop w:val="0"/>
      <w:marBottom w:val="0"/>
      <w:divBdr>
        <w:top w:val="none" w:sz="0" w:space="0" w:color="auto"/>
        <w:left w:val="none" w:sz="0" w:space="0" w:color="auto"/>
        <w:bottom w:val="none" w:sz="0" w:space="0" w:color="auto"/>
        <w:right w:val="none" w:sz="0" w:space="0" w:color="auto"/>
      </w:divBdr>
    </w:div>
    <w:div w:id="1194265416">
      <w:bodyDiv w:val="1"/>
      <w:marLeft w:val="0"/>
      <w:marRight w:val="0"/>
      <w:marTop w:val="0"/>
      <w:marBottom w:val="0"/>
      <w:divBdr>
        <w:top w:val="none" w:sz="0" w:space="0" w:color="auto"/>
        <w:left w:val="none" w:sz="0" w:space="0" w:color="auto"/>
        <w:bottom w:val="none" w:sz="0" w:space="0" w:color="auto"/>
        <w:right w:val="none" w:sz="0" w:space="0" w:color="auto"/>
      </w:divBdr>
    </w:div>
    <w:div w:id="1194271203">
      <w:bodyDiv w:val="1"/>
      <w:marLeft w:val="0"/>
      <w:marRight w:val="0"/>
      <w:marTop w:val="0"/>
      <w:marBottom w:val="0"/>
      <w:divBdr>
        <w:top w:val="none" w:sz="0" w:space="0" w:color="auto"/>
        <w:left w:val="none" w:sz="0" w:space="0" w:color="auto"/>
        <w:bottom w:val="none" w:sz="0" w:space="0" w:color="auto"/>
        <w:right w:val="none" w:sz="0" w:space="0" w:color="auto"/>
      </w:divBdr>
    </w:div>
    <w:div w:id="1197542972">
      <w:bodyDiv w:val="1"/>
      <w:marLeft w:val="0"/>
      <w:marRight w:val="0"/>
      <w:marTop w:val="0"/>
      <w:marBottom w:val="0"/>
      <w:divBdr>
        <w:top w:val="none" w:sz="0" w:space="0" w:color="auto"/>
        <w:left w:val="none" w:sz="0" w:space="0" w:color="auto"/>
        <w:bottom w:val="none" w:sz="0" w:space="0" w:color="auto"/>
        <w:right w:val="none" w:sz="0" w:space="0" w:color="auto"/>
      </w:divBdr>
    </w:div>
    <w:div w:id="1197625462">
      <w:bodyDiv w:val="1"/>
      <w:marLeft w:val="0"/>
      <w:marRight w:val="0"/>
      <w:marTop w:val="0"/>
      <w:marBottom w:val="0"/>
      <w:divBdr>
        <w:top w:val="none" w:sz="0" w:space="0" w:color="auto"/>
        <w:left w:val="none" w:sz="0" w:space="0" w:color="auto"/>
        <w:bottom w:val="none" w:sz="0" w:space="0" w:color="auto"/>
        <w:right w:val="none" w:sz="0" w:space="0" w:color="auto"/>
      </w:divBdr>
    </w:div>
    <w:div w:id="1202473172">
      <w:bodyDiv w:val="1"/>
      <w:marLeft w:val="0"/>
      <w:marRight w:val="0"/>
      <w:marTop w:val="0"/>
      <w:marBottom w:val="0"/>
      <w:divBdr>
        <w:top w:val="none" w:sz="0" w:space="0" w:color="auto"/>
        <w:left w:val="none" w:sz="0" w:space="0" w:color="auto"/>
        <w:bottom w:val="none" w:sz="0" w:space="0" w:color="auto"/>
        <w:right w:val="none" w:sz="0" w:space="0" w:color="auto"/>
      </w:divBdr>
    </w:div>
    <w:div w:id="1204170099">
      <w:bodyDiv w:val="1"/>
      <w:marLeft w:val="0"/>
      <w:marRight w:val="0"/>
      <w:marTop w:val="0"/>
      <w:marBottom w:val="0"/>
      <w:divBdr>
        <w:top w:val="none" w:sz="0" w:space="0" w:color="auto"/>
        <w:left w:val="none" w:sz="0" w:space="0" w:color="auto"/>
        <w:bottom w:val="none" w:sz="0" w:space="0" w:color="auto"/>
        <w:right w:val="none" w:sz="0" w:space="0" w:color="auto"/>
      </w:divBdr>
    </w:div>
    <w:div w:id="1209102763">
      <w:bodyDiv w:val="1"/>
      <w:marLeft w:val="0"/>
      <w:marRight w:val="0"/>
      <w:marTop w:val="0"/>
      <w:marBottom w:val="0"/>
      <w:divBdr>
        <w:top w:val="none" w:sz="0" w:space="0" w:color="auto"/>
        <w:left w:val="none" w:sz="0" w:space="0" w:color="auto"/>
        <w:bottom w:val="none" w:sz="0" w:space="0" w:color="auto"/>
        <w:right w:val="none" w:sz="0" w:space="0" w:color="auto"/>
      </w:divBdr>
    </w:div>
    <w:div w:id="1210150150">
      <w:bodyDiv w:val="1"/>
      <w:marLeft w:val="0"/>
      <w:marRight w:val="0"/>
      <w:marTop w:val="0"/>
      <w:marBottom w:val="0"/>
      <w:divBdr>
        <w:top w:val="none" w:sz="0" w:space="0" w:color="auto"/>
        <w:left w:val="none" w:sz="0" w:space="0" w:color="auto"/>
        <w:bottom w:val="none" w:sz="0" w:space="0" w:color="auto"/>
        <w:right w:val="none" w:sz="0" w:space="0" w:color="auto"/>
      </w:divBdr>
    </w:div>
    <w:div w:id="1210460917">
      <w:bodyDiv w:val="1"/>
      <w:marLeft w:val="0"/>
      <w:marRight w:val="0"/>
      <w:marTop w:val="0"/>
      <w:marBottom w:val="0"/>
      <w:divBdr>
        <w:top w:val="none" w:sz="0" w:space="0" w:color="auto"/>
        <w:left w:val="none" w:sz="0" w:space="0" w:color="auto"/>
        <w:bottom w:val="none" w:sz="0" w:space="0" w:color="auto"/>
        <w:right w:val="none" w:sz="0" w:space="0" w:color="auto"/>
      </w:divBdr>
    </w:div>
    <w:div w:id="1212964962">
      <w:bodyDiv w:val="1"/>
      <w:marLeft w:val="0"/>
      <w:marRight w:val="0"/>
      <w:marTop w:val="0"/>
      <w:marBottom w:val="0"/>
      <w:divBdr>
        <w:top w:val="none" w:sz="0" w:space="0" w:color="auto"/>
        <w:left w:val="none" w:sz="0" w:space="0" w:color="auto"/>
        <w:bottom w:val="none" w:sz="0" w:space="0" w:color="auto"/>
        <w:right w:val="none" w:sz="0" w:space="0" w:color="auto"/>
      </w:divBdr>
    </w:div>
    <w:div w:id="1213883076">
      <w:bodyDiv w:val="1"/>
      <w:marLeft w:val="0"/>
      <w:marRight w:val="0"/>
      <w:marTop w:val="0"/>
      <w:marBottom w:val="0"/>
      <w:divBdr>
        <w:top w:val="none" w:sz="0" w:space="0" w:color="auto"/>
        <w:left w:val="none" w:sz="0" w:space="0" w:color="auto"/>
        <w:bottom w:val="none" w:sz="0" w:space="0" w:color="auto"/>
        <w:right w:val="none" w:sz="0" w:space="0" w:color="auto"/>
      </w:divBdr>
    </w:div>
    <w:div w:id="1215459172">
      <w:bodyDiv w:val="1"/>
      <w:marLeft w:val="0"/>
      <w:marRight w:val="0"/>
      <w:marTop w:val="0"/>
      <w:marBottom w:val="0"/>
      <w:divBdr>
        <w:top w:val="none" w:sz="0" w:space="0" w:color="auto"/>
        <w:left w:val="none" w:sz="0" w:space="0" w:color="auto"/>
        <w:bottom w:val="none" w:sz="0" w:space="0" w:color="auto"/>
        <w:right w:val="none" w:sz="0" w:space="0" w:color="auto"/>
      </w:divBdr>
    </w:div>
    <w:div w:id="1215699356">
      <w:bodyDiv w:val="1"/>
      <w:marLeft w:val="0"/>
      <w:marRight w:val="0"/>
      <w:marTop w:val="0"/>
      <w:marBottom w:val="0"/>
      <w:divBdr>
        <w:top w:val="none" w:sz="0" w:space="0" w:color="auto"/>
        <w:left w:val="none" w:sz="0" w:space="0" w:color="auto"/>
        <w:bottom w:val="none" w:sz="0" w:space="0" w:color="auto"/>
        <w:right w:val="none" w:sz="0" w:space="0" w:color="auto"/>
      </w:divBdr>
    </w:div>
    <w:div w:id="1215703760">
      <w:bodyDiv w:val="1"/>
      <w:marLeft w:val="0"/>
      <w:marRight w:val="0"/>
      <w:marTop w:val="0"/>
      <w:marBottom w:val="0"/>
      <w:divBdr>
        <w:top w:val="none" w:sz="0" w:space="0" w:color="auto"/>
        <w:left w:val="none" w:sz="0" w:space="0" w:color="auto"/>
        <w:bottom w:val="none" w:sz="0" w:space="0" w:color="auto"/>
        <w:right w:val="none" w:sz="0" w:space="0" w:color="auto"/>
      </w:divBdr>
    </w:div>
    <w:div w:id="1216047521">
      <w:bodyDiv w:val="1"/>
      <w:marLeft w:val="0"/>
      <w:marRight w:val="0"/>
      <w:marTop w:val="0"/>
      <w:marBottom w:val="0"/>
      <w:divBdr>
        <w:top w:val="none" w:sz="0" w:space="0" w:color="auto"/>
        <w:left w:val="none" w:sz="0" w:space="0" w:color="auto"/>
        <w:bottom w:val="none" w:sz="0" w:space="0" w:color="auto"/>
        <w:right w:val="none" w:sz="0" w:space="0" w:color="auto"/>
      </w:divBdr>
    </w:div>
    <w:div w:id="1216702860">
      <w:bodyDiv w:val="1"/>
      <w:marLeft w:val="0"/>
      <w:marRight w:val="0"/>
      <w:marTop w:val="0"/>
      <w:marBottom w:val="0"/>
      <w:divBdr>
        <w:top w:val="none" w:sz="0" w:space="0" w:color="auto"/>
        <w:left w:val="none" w:sz="0" w:space="0" w:color="auto"/>
        <w:bottom w:val="none" w:sz="0" w:space="0" w:color="auto"/>
        <w:right w:val="none" w:sz="0" w:space="0" w:color="auto"/>
      </w:divBdr>
    </w:div>
    <w:div w:id="1216819887">
      <w:bodyDiv w:val="1"/>
      <w:marLeft w:val="0"/>
      <w:marRight w:val="0"/>
      <w:marTop w:val="0"/>
      <w:marBottom w:val="0"/>
      <w:divBdr>
        <w:top w:val="none" w:sz="0" w:space="0" w:color="auto"/>
        <w:left w:val="none" w:sz="0" w:space="0" w:color="auto"/>
        <w:bottom w:val="none" w:sz="0" w:space="0" w:color="auto"/>
        <w:right w:val="none" w:sz="0" w:space="0" w:color="auto"/>
      </w:divBdr>
    </w:div>
    <w:div w:id="1219898644">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0625965">
      <w:bodyDiv w:val="1"/>
      <w:marLeft w:val="0"/>
      <w:marRight w:val="0"/>
      <w:marTop w:val="0"/>
      <w:marBottom w:val="0"/>
      <w:divBdr>
        <w:top w:val="none" w:sz="0" w:space="0" w:color="auto"/>
        <w:left w:val="none" w:sz="0" w:space="0" w:color="auto"/>
        <w:bottom w:val="none" w:sz="0" w:space="0" w:color="auto"/>
        <w:right w:val="none" w:sz="0" w:space="0" w:color="auto"/>
      </w:divBdr>
    </w:div>
    <w:div w:id="1220702890">
      <w:bodyDiv w:val="1"/>
      <w:marLeft w:val="0"/>
      <w:marRight w:val="0"/>
      <w:marTop w:val="0"/>
      <w:marBottom w:val="0"/>
      <w:divBdr>
        <w:top w:val="none" w:sz="0" w:space="0" w:color="auto"/>
        <w:left w:val="none" w:sz="0" w:space="0" w:color="auto"/>
        <w:bottom w:val="none" w:sz="0" w:space="0" w:color="auto"/>
        <w:right w:val="none" w:sz="0" w:space="0" w:color="auto"/>
      </w:divBdr>
    </w:div>
    <w:div w:id="1221286246">
      <w:bodyDiv w:val="1"/>
      <w:marLeft w:val="0"/>
      <w:marRight w:val="0"/>
      <w:marTop w:val="0"/>
      <w:marBottom w:val="0"/>
      <w:divBdr>
        <w:top w:val="none" w:sz="0" w:space="0" w:color="auto"/>
        <w:left w:val="none" w:sz="0" w:space="0" w:color="auto"/>
        <w:bottom w:val="none" w:sz="0" w:space="0" w:color="auto"/>
        <w:right w:val="none" w:sz="0" w:space="0" w:color="auto"/>
      </w:divBdr>
    </w:div>
    <w:div w:id="1223176563">
      <w:bodyDiv w:val="1"/>
      <w:marLeft w:val="0"/>
      <w:marRight w:val="0"/>
      <w:marTop w:val="0"/>
      <w:marBottom w:val="0"/>
      <w:divBdr>
        <w:top w:val="none" w:sz="0" w:space="0" w:color="auto"/>
        <w:left w:val="none" w:sz="0" w:space="0" w:color="auto"/>
        <w:bottom w:val="none" w:sz="0" w:space="0" w:color="auto"/>
        <w:right w:val="none" w:sz="0" w:space="0" w:color="auto"/>
      </w:divBdr>
    </w:div>
    <w:div w:id="1224366330">
      <w:bodyDiv w:val="1"/>
      <w:marLeft w:val="0"/>
      <w:marRight w:val="0"/>
      <w:marTop w:val="0"/>
      <w:marBottom w:val="0"/>
      <w:divBdr>
        <w:top w:val="none" w:sz="0" w:space="0" w:color="auto"/>
        <w:left w:val="none" w:sz="0" w:space="0" w:color="auto"/>
        <w:bottom w:val="none" w:sz="0" w:space="0" w:color="auto"/>
        <w:right w:val="none" w:sz="0" w:space="0" w:color="auto"/>
      </w:divBdr>
    </w:div>
    <w:div w:id="1224677810">
      <w:bodyDiv w:val="1"/>
      <w:marLeft w:val="0"/>
      <w:marRight w:val="0"/>
      <w:marTop w:val="0"/>
      <w:marBottom w:val="0"/>
      <w:divBdr>
        <w:top w:val="none" w:sz="0" w:space="0" w:color="auto"/>
        <w:left w:val="none" w:sz="0" w:space="0" w:color="auto"/>
        <w:bottom w:val="none" w:sz="0" w:space="0" w:color="auto"/>
        <w:right w:val="none" w:sz="0" w:space="0" w:color="auto"/>
      </w:divBdr>
    </w:div>
    <w:div w:id="1225409172">
      <w:bodyDiv w:val="1"/>
      <w:marLeft w:val="0"/>
      <w:marRight w:val="0"/>
      <w:marTop w:val="0"/>
      <w:marBottom w:val="0"/>
      <w:divBdr>
        <w:top w:val="none" w:sz="0" w:space="0" w:color="auto"/>
        <w:left w:val="none" w:sz="0" w:space="0" w:color="auto"/>
        <w:bottom w:val="none" w:sz="0" w:space="0" w:color="auto"/>
        <w:right w:val="none" w:sz="0" w:space="0" w:color="auto"/>
      </w:divBdr>
    </w:div>
    <w:div w:id="1226448975">
      <w:bodyDiv w:val="1"/>
      <w:marLeft w:val="0"/>
      <w:marRight w:val="0"/>
      <w:marTop w:val="0"/>
      <w:marBottom w:val="0"/>
      <w:divBdr>
        <w:top w:val="none" w:sz="0" w:space="0" w:color="auto"/>
        <w:left w:val="none" w:sz="0" w:space="0" w:color="auto"/>
        <w:bottom w:val="none" w:sz="0" w:space="0" w:color="auto"/>
        <w:right w:val="none" w:sz="0" w:space="0" w:color="auto"/>
      </w:divBdr>
    </w:div>
    <w:div w:id="1228413649">
      <w:bodyDiv w:val="1"/>
      <w:marLeft w:val="0"/>
      <w:marRight w:val="0"/>
      <w:marTop w:val="0"/>
      <w:marBottom w:val="0"/>
      <w:divBdr>
        <w:top w:val="none" w:sz="0" w:space="0" w:color="auto"/>
        <w:left w:val="none" w:sz="0" w:space="0" w:color="auto"/>
        <w:bottom w:val="none" w:sz="0" w:space="0" w:color="auto"/>
        <w:right w:val="none" w:sz="0" w:space="0" w:color="auto"/>
      </w:divBdr>
    </w:div>
    <w:div w:id="1229271201">
      <w:bodyDiv w:val="1"/>
      <w:marLeft w:val="0"/>
      <w:marRight w:val="0"/>
      <w:marTop w:val="0"/>
      <w:marBottom w:val="0"/>
      <w:divBdr>
        <w:top w:val="none" w:sz="0" w:space="0" w:color="auto"/>
        <w:left w:val="none" w:sz="0" w:space="0" w:color="auto"/>
        <w:bottom w:val="none" w:sz="0" w:space="0" w:color="auto"/>
        <w:right w:val="none" w:sz="0" w:space="0" w:color="auto"/>
      </w:divBdr>
    </w:div>
    <w:div w:id="1229414632">
      <w:bodyDiv w:val="1"/>
      <w:marLeft w:val="0"/>
      <w:marRight w:val="0"/>
      <w:marTop w:val="0"/>
      <w:marBottom w:val="0"/>
      <w:divBdr>
        <w:top w:val="none" w:sz="0" w:space="0" w:color="auto"/>
        <w:left w:val="none" w:sz="0" w:space="0" w:color="auto"/>
        <w:bottom w:val="none" w:sz="0" w:space="0" w:color="auto"/>
        <w:right w:val="none" w:sz="0" w:space="0" w:color="auto"/>
      </w:divBdr>
    </w:div>
    <w:div w:id="1229918232">
      <w:bodyDiv w:val="1"/>
      <w:marLeft w:val="0"/>
      <w:marRight w:val="0"/>
      <w:marTop w:val="0"/>
      <w:marBottom w:val="0"/>
      <w:divBdr>
        <w:top w:val="none" w:sz="0" w:space="0" w:color="auto"/>
        <w:left w:val="none" w:sz="0" w:space="0" w:color="auto"/>
        <w:bottom w:val="none" w:sz="0" w:space="0" w:color="auto"/>
        <w:right w:val="none" w:sz="0" w:space="0" w:color="auto"/>
      </w:divBdr>
    </w:div>
    <w:div w:id="1231038466">
      <w:bodyDiv w:val="1"/>
      <w:marLeft w:val="0"/>
      <w:marRight w:val="0"/>
      <w:marTop w:val="0"/>
      <w:marBottom w:val="0"/>
      <w:divBdr>
        <w:top w:val="none" w:sz="0" w:space="0" w:color="auto"/>
        <w:left w:val="none" w:sz="0" w:space="0" w:color="auto"/>
        <w:bottom w:val="none" w:sz="0" w:space="0" w:color="auto"/>
        <w:right w:val="none" w:sz="0" w:space="0" w:color="auto"/>
      </w:divBdr>
    </w:div>
    <w:div w:id="1232814917">
      <w:bodyDiv w:val="1"/>
      <w:marLeft w:val="0"/>
      <w:marRight w:val="0"/>
      <w:marTop w:val="0"/>
      <w:marBottom w:val="0"/>
      <w:divBdr>
        <w:top w:val="none" w:sz="0" w:space="0" w:color="auto"/>
        <w:left w:val="none" w:sz="0" w:space="0" w:color="auto"/>
        <w:bottom w:val="none" w:sz="0" w:space="0" w:color="auto"/>
        <w:right w:val="none" w:sz="0" w:space="0" w:color="auto"/>
      </w:divBdr>
    </w:div>
    <w:div w:id="1236935359">
      <w:bodyDiv w:val="1"/>
      <w:marLeft w:val="0"/>
      <w:marRight w:val="0"/>
      <w:marTop w:val="0"/>
      <w:marBottom w:val="0"/>
      <w:divBdr>
        <w:top w:val="none" w:sz="0" w:space="0" w:color="auto"/>
        <w:left w:val="none" w:sz="0" w:space="0" w:color="auto"/>
        <w:bottom w:val="none" w:sz="0" w:space="0" w:color="auto"/>
        <w:right w:val="none" w:sz="0" w:space="0" w:color="auto"/>
      </w:divBdr>
    </w:div>
    <w:div w:id="1237323075">
      <w:bodyDiv w:val="1"/>
      <w:marLeft w:val="0"/>
      <w:marRight w:val="0"/>
      <w:marTop w:val="0"/>
      <w:marBottom w:val="0"/>
      <w:divBdr>
        <w:top w:val="none" w:sz="0" w:space="0" w:color="auto"/>
        <w:left w:val="none" w:sz="0" w:space="0" w:color="auto"/>
        <w:bottom w:val="none" w:sz="0" w:space="0" w:color="auto"/>
        <w:right w:val="none" w:sz="0" w:space="0" w:color="auto"/>
      </w:divBdr>
    </w:div>
    <w:div w:id="1237397451">
      <w:bodyDiv w:val="1"/>
      <w:marLeft w:val="0"/>
      <w:marRight w:val="0"/>
      <w:marTop w:val="0"/>
      <w:marBottom w:val="0"/>
      <w:divBdr>
        <w:top w:val="none" w:sz="0" w:space="0" w:color="auto"/>
        <w:left w:val="none" w:sz="0" w:space="0" w:color="auto"/>
        <w:bottom w:val="none" w:sz="0" w:space="0" w:color="auto"/>
        <w:right w:val="none" w:sz="0" w:space="0" w:color="auto"/>
      </w:divBdr>
    </w:div>
    <w:div w:id="1238202553">
      <w:bodyDiv w:val="1"/>
      <w:marLeft w:val="0"/>
      <w:marRight w:val="0"/>
      <w:marTop w:val="0"/>
      <w:marBottom w:val="0"/>
      <w:divBdr>
        <w:top w:val="none" w:sz="0" w:space="0" w:color="auto"/>
        <w:left w:val="none" w:sz="0" w:space="0" w:color="auto"/>
        <w:bottom w:val="none" w:sz="0" w:space="0" w:color="auto"/>
        <w:right w:val="none" w:sz="0" w:space="0" w:color="auto"/>
      </w:divBdr>
    </w:div>
    <w:div w:id="1240168337">
      <w:bodyDiv w:val="1"/>
      <w:marLeft w:val="0"/>
      <w:marRight w:val="0"/>
      <w:marTop w:val="0"/>
      <w:marBottom w:val="0"/>
      <w:divBdr>
        <w:top w:val="none" w:sz="0" w:space="0" w:color="auto"/>
        <w:left w:val="none" w:sz="0" w:space="0" w:color="auto"/>
        <w:bottom w:val="none" w:sz="0" w:space="0" w:color="auto"/>
        <w:right w:val="none" w:sz="0" w:space="0" w:color="auto"/>
      </w:divBdr>
    </w:div>
    <w:div w:id="1240216157">
      <w:bodyDiv w:val="1"/>
      <w:marLeft w:val="0"/>
      <w:marRight w:val="0"/>
      <w:marTop w:val="0"/>
      <w:marBottom w:val="0"/>
      <w:divBdr>
        <w:top w:val="none" w:sz="0" w:space="0" w:color="auto"/>
        <w:left w:val="none" w:sz="0" w:space="0" w:color="auto"/>
        <w:bottom w:val="none" w:sz="0" w:space="0" w:color="auto"/>
        <w:right w:val="none" w:sz="0" w:space="0" w:color="auto"/>
      </w:divBdr>
    </w:div>
    <w:div w:id="1243179983">
      <w:bodyDiv w:val="1"/>
      <w:marLeft w:val="0"/>
      <w:marRight w:val="0"/>
      <w:marTop w:val="0"/>
      <w:marBottom w:val="0"/>
      <w:divBdr>
        <w:top w:val="none" w:sz="0" w:space="0" w:color="auto"/>
        <w:left w:val="none" w:sz="0" w:space="0" w:color="auto"/>
        <w:bottom w:val="none" w:sz="0" w:space="0" w:color="auto"/>
        <w:right w:val="none" w:sz="0" w:space="0" w:color="auto"/>
      </w:divBdr>
    </w:div>
    <w:div w:id="1243756238">
      <w:bodyDiv w:val="1"/>
      <w:marLeft w:val="0"/>
      <w:marRight w:val="0"/>
      <w:marTop w:val="0"/>
      <w:marBottom w:val="0"/>
      <w:divBdr>
        <w:top w:val="none" w:sz="0" w:space="0" w:color="auto"/>
        <w:left w:val="none" w:sz="0" w:space="0" w:color="auto"/>
        <w:bottom w:val="none" w:sz="0" w:space="0" w:color="auto"/>
        <w:right w:val="none" w:sz="0" w:space="0" w:color="auto"/>
      </w:divBdr>
    </w:div>
    <w:div w:id="1246107043">
      <w:bodyDiv w:val="1"/>
      <w:marLeft w:val="0"/>
      <w:marRight w:val="0"/>
      <w:marTop w:val="0"/>
      <w:marBottom w:val="0"/>
      <w:divBdr>
        <w:top w:val="none" w:sz="0" w:space="0" w:color="auto"/>
        <w:left w:val="none" w:sz="0" w:space="0" w:color="auto"/>
        <w:bottom w:val="none" w:sz="0" w:space="0" w:color="auto"/>
        <w:right w:val="none" w:sz="0" w:space="0" w:color="auto"/>
      </w:divBdr>
    </w:div>
    <w:div w:id="1246185689">
      <w:bodyDiv w:val="1"/>
      <w:marLeft w:val="0"/>
      <w:marRight w:val="0"/>
      <w:marTop w:val="0"/>
      <w:marBottom w:val="0"/>
      <w:divBdr>
        <w:top w:val="none" w:sz="0" w:space="0" w:color="auto"/>
        <w:left w:val="none" w:sz="0" w:space="0" w:color="auto"/>
        <w:bottom w:val="none" w:sz="0" w:space="0" w:color="auto"/>
        <w:right w:val="none" w:sz="0" w:space="0" w:color="auto"/>
      </w:divBdr>
    </w:div>
    <w:div w:id="1247307683">
      <w:bodyDiv w:val="1"/>
      <w:marLeft w:val="0"/>
      <w:marRight w:val="0"/>
      <w:marTop w:val="0"/>
      <w:marBottom w:val="0"/>
      <w:divBdr>
        <w:top w:val="none" w:sz="0" w:space="0" w:color="auto"/>
        <w:left w:val="none" w:sz="0" w:space="0" w:color="auto"/>
        <w:bottom w:val="none" w:sz="0" w:space="0" w:color="auto"/>
        <w:right w:val="none" w:sz="0" w:space="0" w:color="auto"/>
      </w:divBdr>
    </w:div>
    <w:div w:id="1248267436">
      <w:bodyDiv w:val="1"/>
      <w:marLeft w:val="0"/>
      <w:marRight w:val="0"/>
      <w:marTop w:val="0"/>
      <w:marBottom w:val="0"/>
      <w:divBdr>
        <w:top w:val="none" w:sz="0" w:space="0" w:color="auto"/>
        <w:left w:val="none" w:sz="0" w:space="0" w:color="auto"/>
        <w:bottom w:val="none" w:sz="0" w:space="0" w:color="auto"/>
        <w:right w:val="none" w:sz="0" w:space="0" w:color="auto"/>
      </w:divBdr>
    </w:div>
    <w:div w:id="1248614622">
      <w:bodyDiv w:val="1"/>
      <w:marLeft w:val="0"/>
      <w:marRight w:val="0"/>
      <w:marTop w:val="0"/>
      <w:marBottom w:val="0"/>
      <w:divBdr>
        <w:top w:val="none" w:sz="0" w:space="0" w:color="auto"/>
        <w:left w:val="none" w:sz="0" w:space="0" w:color="auto"/>
        <w:bottom w:val="none" w:sz="0" w:space="0" w:color="auto"/>
        <w:right w:val="none" w:sz="0" w:space="0" w:color="auto"/>
      </w:divBdr>
    </w:div>
    <w:div w:id="1250508786">
      <w:bodyDiv w:val="1"/>
      <w:marLeft w:val="0"/>
      <w:marRight w:val="0"/>
      <w:marTop w:val="0"/>
      <w:marBottom w:val="0"/>
      <w:divBdr>
        <w:top w:val="none" w:sz="0" w:space="0" w:color="auto"/>
        <w:left w:val="none" w:sz="0" w:space="0" w:color="auto"/>
        <w:bottom w:val="none" w:sz="0" w:space="0" w:color="auto"/>
        <w:right w:val="none" w:sz="0" w:space="0" w:color="auto"/>
      </w:divBdr>
    </w:div>
    <w:div w:id="1252085127">
      <w:bodyDiv w:val="1"/>
      <w:marLeft w:val="0"/>
      <w:marRight w:val="0"/>
      <w:marTop w:val="0"/>
      <w:marBottom w:val="0"/>
      <w:divBdr>
        <w:top w:val="none" w:sz="0" w:space="0" w:color="auto"/>
        <w:left w:val="none" w:sz="0" w:space="0" w:color="auto"/>
        <w:bottom w:val="none" w:sz="0" w:space="0" w:color="auto"/>
        <w:right w:val="none" w:sz="0" w:space="0" w:color="auto"/>
      </w:divBdr>
    </w:div>
    <w:div w:id="1252466193">
      <w:bodyDiv w:val="1"/>
      <w:marLeft w:val="0"/>
      <w:marRight w:val="0"/>
      <w:marTop w:val="0"/>
      <w:marBottom w:val="0"/>
      <w:divBdr>
        <w:top w:val="none" w:sz="0" w:space="0" w:color="auto"/>
        <w:left w:val="none" w:sz="0" w:space="0" w:color="auto"/>
        <w:bottom w:val="none" w:sz="0" w:space="0" w:color="auto"/>
        <w:right w:val="none" w:sz="0" w:space="0" w:color="auto"/>
      </w:divBdr>
    </w:div>
    <w:div w:id="1252660883">
      <w:bodyDiv w:val="1"/>
      <w:marLeft w:val="0"/>
      <w:marRight w:val="0"/>
      <w:marTop w:val="0"/>
      <w:marBottom w:val="0"/>
      <w:divBdr>
        <w:top w:val="none" w:sz="0" w:space="0" w:color="auto"/>
        <w:left w:val="none" w:sz="0" w:space="0" w:color="auto"/>
        <w:bottom w:val="none" w:sz="0" w:space="0" w:color="auto"/>
        <w:right w:val="none" w:sz="0" w:space="0" w:color="auto"/>
      </w:divBdr>
    </w:div>
    <w:div w:id="1252739325">
      <w:bodyDiv w:val="1"/>
      <w:marLeft w:val="0"/>
      <w:marRight w:val="0"/>
      <w:marTop w:val="0"/>
      <w:marBottom w:val="0"/>
      <w:divBdr>
        <w:top w:val="none" w:sz="0" w:space="0" w:color="auto"/>
        <w:left w:val="none" w:sz="0" w:space="0" w:color="auto"/>
        <w:bottom w:val="none" w:sz="0" w:space="0" w:color="auto"/>
        <w:right w:val="none" w:sz="0" w:space="0" w:color="auto"/>
      </w:divBdr>
    </w:div>
    <w:div w:id="1255045586">
      <w:bodyDiv w:val="1"/>
      <w:marLeft w:val="0"/>
      <w:marRight w:val="0"/>
      <w:marTop w:val="0"/>
      <w:marBottom w:val="0"/>
      <w:divBdr>
        <w:top w:val="none" w:sz="0" w:space="0" w:color="auto"/>
        <w:left w:val="none" w:sz="0" w:space="0" w:color="auto"/>
        <w:bottom w:val="none" w:sz="0" w:space="0" w:color="auto"/>
        <w:right w:val="none" w:sz="0" w:space="0" w:color="auto"/>
      </w:divBdr>
    </w:div>
    <w:div w:id="1255283993">
      <w:bodyDiv w:val="1"/>
      <w:marLeft w:val="0"/>
      <w:marRight w:val="0"/>
      <w:marTop w:val="0"/>
      <w:marBottom w:val="0"/>
      <w:divBdr>
        <w:top w:val="none" w:sz="0" w:space="0" w:color="auto"/>
        <w:left w:val="none" w:sz="0" w:space="0" w:color="auto"/>
        <w:bottom w:val="none" w:sz="0" w:space="0" w:color="auto"/>
        <w:right w:val="none" w:sz="0" w:space="0" w:color="auto"/>
      </w:divBdr>
    </w:div>
    <w:div w:id="1255699937">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7396219">
      <w:bodyDiv w:val="1"/>
      <w:marLeft w:val="0"/>
      <w:marRight w:val="0"/>
      <w:marTop w:val="0"/>
      <w:marBottom w:val="0"/>
      <w:divBdr>
        <w:top w:val="none" w:sz="0" w:space="0" w:color="auto"/>
        <w:left w:val="none" w:sz="0" w:space="0" w:color="auto"/>
        <w:bottom w:val="none" w:sz="0" w:space="0" w:color="auto"/>
        <w:right w:val="none" w:sz="0" w:space="0" w:color="auto"/>
      </w:divBdr>
    </w:div>
    <w:div w:id="1259950584">
      <w:bodyDiv w:val="1"/>
      <w:marLeft w:val="0"/>
      <w:marRight w:val="0"/>
      <w:marTop w:val="0"/>
      <w:marBottom w:val="0"/>
      <w:divBdr>
        <w:top w:val="none" w:sz="0" w:space="0" w:color="auto"/>
        <w:left w:val="none" w:sz="0" w:space="0" w:color="auto"/>
        <w:bottom w:val="none" w:sz="0" w:space="0" w:color="auto"/>
        <w:right w:val="none" w:sz="0" w:space="0" w:color="auto"/>
      </w:divBdr>
    </w:div>
    <w:div w:id="1263224644">
      <w:bodyDiv w:val="1"/>
      <w:marLeft w:val="0"/>
      <w:marRight w:val="0"/>
      <w:marTop w:val="0"/>
      <w:marBottom w:val="0"/>
      <w:divBdr>
        <w:top w:val="none" w:sz="0" w:space="0" w:color="auto"/>
        <w:left w:val="none" w:sz="0" w:space="0" w:color="auto"/>
        <w:bottom w:val="none" w:sz="0" w:space="0" w:color="auto"/>
        <w:right w:val="none" w:sz="0" w:space="0" w:color="auto"/>
      </w:divBdr>
    </w:div>
    <w:div w:id="1263341496">
      <w:bodyDiv w:val="1"/>
      <w:marLeft w:val="0"/>
      <w:marRight w:val="0"/>
      <w:marTop w:val="0"/>
      <w:marBottom w:val="0"/>
      <w:divBdr>
        <w:top w:val="none" w:sz="0" w:space="0" w:color="auto"/>
        <w:left w:val="none" w:sz="0" w:space="0" w:color="auto"/>
        <w:bottom w:val="none" w:sz="0" w:space="0" w:color="auto"/>
        <w:right w:val="none" w:sz="0" w:space="0" w:color="auto"/>
      </w:divBdr>
    </w:div>
    <w:div w:id="1264194466">
      <w:bodyDiv w:val="1"/>
      <w:marLeft w:val="0"/>
      <w:marRight w:val="0"/>
      <w:marTop w:val="0"/>
      <w:marBottom w:val="0"/>
      <w:divBdr>
        <w:top w:val="none" w:sz="0" w:space="0" w:color="auto"/>
        <w:left w:val="none" w:sz="0" w:space="0" w:color="auto"/>
        <w:bottom w:val="none" w:sz="0" w:space="0" w:color="auto"/>
        <w:right w:val="none" w:sz="0" w:space="0" w:color="auto"/>
      </w:divBdr>
    </w:div>
    <w:div w:id="1264268814">
      <w:bodyDiv w:val="1"/>
      <w:marLeft w:val="0"/>
      <w:marRight w:val="0"/>
      <w:marTop w:val="0"/>
      <w:marBottom w:val="0"/>
      <w:divBdr>
        <w:top w:val="none" w:sz="0" w:space="0" w:color="auto"/>
        <w:left w:val="none" w:sz="0" w:space="0" w:color="auto"/>
        <w:bottom w:val="none" w:sz="0" w:space="0" w:color="auto"/>
        <w:right w:val="none" w:sz="0" w:space="0" w:color="auto"/>
      </w:divBdr>
    </w:div>
    <w:div w:id="1264874124">
      <w:bodyDiv w:val="1"/>
      <w:marLeft w:val="0"/>
      <w:marRight w:val="0"/>
      <w:marTop w:val="0"/>
      <w:marBottom w:val="0"/>
      <w:divBdr>
        <w:top w:val="none" w:sz="0" w:space="0" w:color="auto"/>
        <w:left w:val="none" w:sz="0" w:space="0" w:color="auto"/>
        <w:bottom w:val="none" w:sz="0" w:space="0" w:color="auto"/>
        <w:right w:val="none" w:sz="0" w:space="0" w:color="auto"/>
      </w:divBdr>
    </w:div>
    <w:div w:id="1264924978">
      <w:bodyDiv w:val="1"/>
      <w:marLeft w:val="0"/>
      <w:marRight w:val="0"/>
      <w:marTop w:val="0"/>
      <w:marBottom w:val="0"/>
      <w:divBdr>
        <w:top w:val="none" w:sz="0" w:space="0" w:color="auto"/>
        <w:left w:val="none" w:sz="0" w:space="0" w:color="auto"/>
        <w:bottom w:val="none" w:sz="0" w:space="0" w:color="auto"/>
        <w:right w:val="none" w:sz="0" w:space="0" w:color="auto"/>
      </w:divBdr>
    </w:div>
    <w:div w:id="1265264999">
      <w:bodyDiv w:val="1"/>
      <w:marLeft w:val="0"/>
      <w:marRight w:val="0"/>
      <w:marTop w:val="0"/>
      <w:marBottom w:val="0"/>
      <w:divBdr>
        <w:top w:val="none" w:sz="0" w:space="0" w:color="auto"/>
        <w:left w:val="none" w:sz="0" w:space="0" w:color="auto"/>
        <w:bottom w:val="none" w:sz="0" w:space="0" w:color="auto"/>
        <w:right w:val="none" w:sz="0" w:space="0" w:color="auto"/>
      </w:divBdr>
    </w:div>
    <w:div w:id="1266113879">
      <w:bodyDiv w:val="1"/>
      <w:marLeft w:val="0"/>
      <w:marRight w:val="0"/>
      <w:marTop w:val="0"/>
      <w:marBottom w:val="0"/>
      <w:divBdr>
        <w:top w:val="none" w:sz="0" w:space="0" w:color="auto"/>
        <w:left w:val="none" w:sz="0" w:space="0" w:color="auto"/>
        <w:bottom w:val="none" w:sz="0" w:space="0" w:color="auto"/>
        <w:right w:val="none" w:sz="0" w:space="0" w:color="auto"/>
      </w:divBdr>
    </w:div>
    <w:div w:id="1266619549">
      <w:bodyDiv w:val="1"/>
      <w:marLeft w:val="0"/>
      <w:marRight w:val="0"/>
      <w:marTop w:val="0"/>
      <w:marBottom w:val="0"/>
      <w:divBdr>
        <w:top w:val="none" w:sz="0" w:space="0" w:color="auto"/>
        <w:left w:val="none" w:sz="0" w:space="0" w:color="auto"/>
        <w:bottom w:val="none" w:sz="0" w:space="0" w:color="auto"/>
        <w:right w:val="none" w:sz="0" w:space="0" w:color="auto"/>
      </w:divBdr>
    </w:div>
    <w:div w:id="1266957398">
      <w:bodyDiv w:val="1"/>
      <w:marLeft w:val="0"/>
      <w:marRight w:val="0"/>
      <w:marTop w:val="0"/>
      <w:marBottom w:val="0"/>
      <w:divBdr>
        <w:top w:val="none" w:sz="0" w:space="0" w:color="auto"/>
        <w:left w:val="none" w:sz="0" w:space="0" w:color="auto"/>
        <w:bottom w:val="none" w:sz="0" w:space="0" w:color="auto"/>
        <w:right w:val="none" w:sz="0" w:space="0" w:color="auto"/>
      </w:divBdr>
    </w:div>
    <w:div w:id="1267037262">
      <w:bodyDiv w:val="1"/>
      <w:marLeft w:val="0"/>
      <w:marRight w:val="0"/>
      <w:marTop w:val="0"/>
      <w:marBottom w:val="0"/>
      <w:divBdr>
        <w:top w:val="none" w:sz="0" w:space="0" w:color="auto"/>
        <w:left w:val="none" w:sz="0" w:space="0" w:color="auto"/>
        <w:bottom w:val="none" w:sz="0" w:space="0" w:color="auto"/>
        <w:right w:val="none" w:sz="0" w:space="0" w:color="auto"/>
      </w:divBdr>
    </w:div>
    <w:div w:id="1267156887">
      <w:bodyDiv w:val="1"/>
      <w:marLeft w:val="0"/>
      <w:marRight w:val="0"/>
      <w:marTop w:val="0"/>
      <w:marBottom w:val="0"/>
      <w:divBdr>
        <w:top w:val="none" w:sz="0" w:space="0" w:color="auto"/>
        <w:left w:val="none" w:sz="0" w:space="0" w:color="auto"/>
        <w:bottom w:val="none" w:sz="0" w:space="0" w:color="auto"/>
        <w:right w:val="none" w:sz="0" w:space="0" w:color="auto"/>
      </w:divBdr>
    </w:div>
    <w:div w:id="1267423577">
      <w:bodyDiv w:val="1"/>
      <w:marLeft w:val="0"/>
      <w:marRight w:val="0"/>
      <w:marTop w:val="0"/>
      <w:marBottom w:val="0"/>
      <w:divBdr>
        <w:top w:val="none" w:sz="0" w:space="0" w:color="auto"/>
        <w:left w:val="none" w:sz="0" w:space="0" w:color="auto"/>
        <w:bottom w:val="none" w:sz="0" w:space="0" w:color="auto"/>
        <w:right w:val="none" w:sz="0" w:space="0" w:color="auto"/>
      </w:divBdr>
    </w:div>
    <w:div w:id="1267543423">
      <w:bodyDiv w:val="1"/>
      <w:marLeft w:val="0"/>
      <w:marRight w:val="0"/>
      <w:marTop w:val="0"/>
      <w:marBottom w:val="0"/>
      <w:divBdr>
        <w:top w:val="none" w:sz="0" w:space="0" w:color="auto"/>
        <w:left w:val="none" w:sz="0" w:space="0" w:color="auto"/>
        <w:bottom w:val="none" w:sz="0" w:space="0" w:color="auto"/>
        <w:right w:val="none" w:sz="0" w:space="0" w:color="auto"/>
      </w:divBdr>
    </w:div>
    <w:div w:id="1267737632">
      <w:bodyDiv w:val="1"/>
      <w:marLeft w:val="0"/>
      <w:marRight w:val="0"/>
      <w:marTop w:val="0"/>
      <w:marBottom w:val="0"/>
      <w:divBdr>
        <w:top w:val="none" w:sz="0" w:space="0" w:color="auto"/>
        <w:left w:val="none" w:sz="0" w:space="0" w:color="auto"/>
        <w:bottom w:val="none" w:sz="0" w:space="0" w:color="auto"/>
        <w:right w:val="none" w:sz="0" w:space="0" w:color="auto"/>
      </w:divBdr>
    </w:div>
    <w:div w:id="1270240102">
      <w:bodyDiv w:val="1"/>
      <w:marLeft w:val="0"/>
      <w:marRight w:val="0"/>
      <w:marTop w:val="0"/>
      <w:marBottom w:val="0"/>
      <w:divBdr>
        <w:top w:val="none" w:sz="0" w:space="0" w:color="auto"/>
        <w:left w:val="none" w:sz="0" w:space="0" w:color="auto"/>
        <w:bottom w:val="none" w:sz="0" w:space="0" w:color="auto"/>
        <w:right w:val="none" w:sz="0" w:space="0" w:color="auto"/>
      </w:divBdr>
    </w:div>
    <w:div w:id="1270822105">
      <w:bodyDiv w:val="1"/>
      <w:marLeft w:val="0"/>
      <w:marRight w:val="0"/>
      <w:marTop w:val="0"/>
      <w:marBottom w:val="0"/>
      <w:divBdr>
        <w:top w:val="none" w:sz="0" w:space="0" w:color="auto"/>
        <w:left w:val="none" w:sz="0" w:space="0" w:color="auto"/>
        <w:bottom w:val="none" w:sz="0" w:space="0" w:color="auto"/>
        <w:right w:val="none" w:sz="0" w:space="0" w:color="auto"/>
      </w:divBdr>
    </w:div>
    <w:div w:id="1272008468">
      <w:bodyDiv w:val="1"/>
      <w:marLeft w:val="0"/>
      <w:marRight w:val="0"/>
      <w:marTop w:val="0"/>
      <w:marBottom w:val="0"/>
      <w:divBdr>
        <w:top w:val="none" w:sz="0" w:space="0" w:color="auto"/>
        <w:left w:val="none" w:sz="0" w:space="0" w:color="auto"/>
        <w:bottom w:val="none" w:sz="0" w:space="0" w:color="auto"/>
        <w:right w:val="none" w:sz="0" w:space="0" w:color="auto"/>
      </w:divBdr>
    </w:div>
    <w:div w:id="1272782486">
      <w:bodyDiv w:val="1"/>
      <w:marLeft w:val="0"/>
      <w:marRight w:val="0"/>
      <w:marTop w:val="0"/>
      <w:marBottom w:val="0"/>
      <w:divBdr>
        <w:top w:val="none" w:sz="0" w:space="0" w:color="auto"/>
        <w:left w:val="none" w:sz="0" w:space="0" w:color="auto"/>
        <w:bottom w:val="none" w:sz="0" w:space="0" w:color="auto"/>
        <w:right w:val="none" w:sz="0" w:space="0" w:color="auto"/>
      </w:divBdr>
    </w:div>
    <w:div w:id="1273125615">
      <w:bodyDiv w:val="1"/>
      <w:marLeft w:val="0"/>
      <w:marRight w:val="0"/>
      <w:marTop w:val="0"/>
      <w:marBottom w:val="0"/>
      <w:divBdr>
        <w:top w:val="none" w:sz="0" w:space="0" w:color="auto"/>
        <w:left w:val="none" w:sz="0" w:space="0" w:color="auto"/>
        <w:bottom w:val="none" w:sz="0" w:space="0" w:color="auto"/>
        <w:right w:val="none" w:sz="0" w:space="0" w:color="auto"/>
      </w:divBdr>
    </w:div>
    <w:div w:id="1273246654">
      <w:bodyDiv w:val="1"/>
      <w:marLeft w:val="0"/>
      <w:marRight w:val="0"/>
      <w:marTop w:val="0"/>
      <w:marBottom w:val="0"/>
      <w:divBdr>
        <w:top w:val="none" w:sz="0" w:space="0" w:color="auto"/>
        <w:left w:val="none" w:sz="0" w:space="0" w:color="auto"/>
        <w:bottom w:val="none" w:sz="0" w:space="0" w:color="auto"/>
        <w:right w:val="none" w:sz="0" w:space="0" w:color="auto"/>
      </w:divBdr>
    </w:div>
    <w:div w:id="1273318767">
      <w:bodyDiv w:val="1"/>
      <w:marLeft w:val="0"/>
      <w:marRight w:val="0"/>
      <w:marTop w:val="0"/>
      <w:marBottom w:val="0"/>
      <w:divBdr>
        <w:top w:val="none" w:sz="0" w:space="0" w:color="auto"/>
        <w:left w:val="none" w:sz="0" w:space="0" w:color="auto"/>
        <w:bottom w:val="none" w:sz="0" w:space="0" w:color="auto"/>
        <w:right w:val="none" w:sz="0" w:space="0" w:color="auto"/>
      </w:divBdr>
    </w:div>
    <w:div w:id="1276476074">
      <w:bodyDiv w:val="1"/>
      <w:marLeft w:val="0"/>
      <w:marRight w:val="0"/>
      <w:marTop w:val="0"/>
      <w:marBottom w:val="0"/>
      <w:divBdr>
        <w:top w:val="none" w:sz="0" w:space="0" w:color="auto"/>
        <w:left w:val="none" w:sz="0" w:space="0" w:color="auto"/>
        <w:bottom w:val="none" w:sz="0" w:space="0" w:color="auto"/>
        <w:right w:val="none" w:sz="0" w:space="0" w:color="auto"/>
      </w:divBdr>
    </w:div>
    <w:div w:id="1277105402">
      <w:bodyDiv w:val="1"/>
      <w:marLeft w:val="0"/>
      <w:marRight w:val="0"/>
      <w:marTop w:val="0"/>
      <w:marBottom w:val="0"/>
      <w:divBdr>
        <w:top w:val="none" w:sz="0" w:space="0" w:color="auto"/>
        <w:left w:val="none" w:sz="0" w:space="0" w:color="auto"/>
        <w:bottom w:val="none" w:sz="0" w:space="0" w:color="auto"/>
        <w:right w:val="none" w:sz="0" w:space="0" w:color="auto"/>
      </w:divBdr>
      <w:divsChild>
        <w:div w:id="230891397">
          <w:marLeft w:val="0"/>
          <w:marRight w:val="0"/>
          <w:marTop w:val="0"/>
          <w:marBottom w:val="0"/>
          <w:divBdr>
            <w:top w:val="none" w:sz="0" w:space="0" w:color="auto"/>
            <w:left w:val="none" w:sz="0" w:space="0" w:color="auto"/>
            <w:bottom w:val="none" w:sz="0" w:space="0" w:color="auto"/>
            <w:right w:val="none" w:sz="0" w:space="0" w:color="auto"/>
          </w:divBdr>
          <w:divsChild>
            <w:div w:id="1359502433">
              <w:marLeft w:val="0"/>
              <w:marRight w:val="0"/>
              <w:marTop w:val="0"/>
              <w:marBottom w:val="0"/>
              <w:divBdr>
                <w:top w:val="none" w:sz="0" w:space="0" w:color="auto"/>
                <w:left w:val="none" w:sz="0" w:space="0" w:color="auto"/>
                <w:bottom w:val="none" w:sz="0" w:space="0" w:color="auto"/>
                <w:right w:val="none" w:sz="0" w:space="0" w:color="auto"/>
              </w:divBdr>
              <w:divsChild>
                <w:div w:id="983852628">
                  <w:marLeft w:val="0"/>
                  <w:marRight w:val="0"/>
                  <w:marTop w:val="0"/>
                  <w:marBottom w:val="0"/>
                  <w:divBdr>
                    <w:top w:val="none" w:sz="0" w:space="0" w:color="auto"/>
                    <w:left w:val="none" w:sz="0" w:space="0" w:color="auto"/>
                    <w:bottom w:val="none" w:sz="0" w:space="0" w:color="auto"/>
                    <w:right w:val="none" w:sz="0" w:space="0" w:color="auto"/>
                  </w:divBdr>
                  <w:divsChild>
                    <w:div w:id="793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0191">
      <w:bodyDiv w:val="1"/>
      <w:marLeft w:val="0"/>
      <w:marRight w:val="0"/>
      <w:marTop w:val="0"/>
      <w:marBottom w:val="0"/>
      <w:divBdr>
        <w:top w:val="none" w:sz="0" w:space="0" w:color="auto"/>
        <w:left w:val="none" w:sz="0" w:space="0" w:color="auto"/>
        <w:bottom w:val="none" w:sz="0" w:space="0" w:color="auto"/>
        <w:right w:val="none" w:sz="0" w:space="0" w:color="auto"/>
      </w:divBdr>
    </w:div>
    <w:div w:id="1279029661">
      <w:bodyDiv w:val="1"/>
      <w:marLeft w:val="0"/>
      <w:marRight w:val="0"/>
      <w:marTop w:val="0"/>
      <w:marBottom w:val="0"/>
      <w:divBdr>
        <w:top w:val="none" w:sz="0" w:space="0" w:color="auto"/>
        <w:left w:val="none" w:sz="0" w:space="0" w:color="auto"/>
        <w:bottom w:val="none" w:sz="0" w:space="0" w:color="auto"/>
        <w:right w:val="none" w:sz="0" w:space="0" w:color="auto"/>
      </w:divBdr>
    </w:div>
    <w:div w:id="1281111764">
      <w:bodyDiv w:val="1"/>
      <w:marLeft w:val="0"/>
      <w:marRight w:val="0"/>
      <w:marTop w:val="0"/>
      <w:marBottom w:val="0"/>
      <w:divBdr>
        <w:top w:val="none" w:sz="0" w:space="0" w:color="auto"/>
        <w:left w:val="none" w:sz="0" w:space="0" w:color="auto"/>
        <w:bottom w:val="none" w:sz="0" w:space="0" w:color="auto"/>
        <w:right w:val="none" w:sz="0" w:space="0" w:color="auto"/>
      </w:divBdr>
    </w:div>
    <w:div w:id="1282374560">
      <w:bodyDiv w:val="1"/>
      <w:marLeft w:val="0"/>
      <w:marRight w:val="0"/>
      <w:marTop w:val="0"/>
      <w:marBottom w:val="0"/>
      <w:divBdr>
        <w:top w:val="none" w:sz="0" w:space="0" w:color="auto"/>
        <w:left w:val="none" w:sz="0" w:space="0" w:color="auto"/>
        <w:bottom w:val="none" w:sz="0" w:space="0" w:color="auto"/>
        <w:right w:val="none" w:sz="0" w:space="0" w:color="auto"/>
      </w:divBdr>
    </w:div>
    <w:div w:id="1282421510">
      <w:bodyDiv w:val="1"/>
      <w:marLeft w:val="0"/>
      <w:marRight w:val="0"/>
      <w:marTop w:val="0"/>
      <w:marBottom w:val="0"/>
      <w:divBdr>
        <w:top w:val="none" w:sz="0" w:space="0" w:color="auto"/>
        <w:left w:val="none" w:sz="0" w:space="0" w:color="auto"/>
        <w:bottom w:val="none" w:sz="0" w:space="0" w:color="auto"/>
        <w:right w:val="none" w:sz="0" w:space="0" w:color="auto"/>
      </w:divBdr>
    </w:div>
    <w:div w:id="1283145850">
      <w:bodyDiv w:val="1"/>
      <w:marLeft w:val="0"/>
      <w:marRight w:val="0"/>
      <w:marTop w:val="0"/>
      <w:marBottom w:val="0"/>
      <w:divBdr>
        <w:top w:val="none" w:sz="0" w:space="0" w:color="auto"/>
        <w:left w:val="none" w:sz="0" w:space="0" w:color="auto"/>
        <w:bottom w:val="none" w:sz="0" w:space="0" w:color="auto"/>
        <w:right w:val="none" w:sz="0" w:space="0" w:color="auto"/>
      </w:divBdr>
    </w:div>
    <w:div w:id="1284965904">
      <w:bodyDiv w:val="1"/>
      <w:marLeft w:val="0"/>
      <w:marRight w:val="0"/>
      <w:marTop w:val="0"/>
      <w:marBottom w:val="0"/>
      <w:divBdr>
        <w:top w:val="none" w:sz="0" w:space="0" w:color="auto"/>
        <w:left w:val="none" w:sz="0" w:space="0" w:color="auto"/>
        <w:bottom w:val="none" w:sz="0" w:space="0" w:color="auto"/>
        <w:right w:val="none" w:sz="0" w:space="0" w:color="auto"/>
      </w:divBdr>
    </w:div>
    <w:div w:id="1286156585">
      <w:bodyDiv w:val="1"/>
      <w:marLeft w:val="0"/>
      <w:marRight w:val="0"/>
      <w:marTop w:val="0"/>
      <w:marBottom w:val="0"/>
      <w:divBdr>
        <w:top w:val="none" w:sz="0" w:space="0" w:color="auto"/>
        <w:left w:val="none" w:sz="0" w:space="0" w:color="auto"/>
        <w:bottom w:val="none" w:sz="0" w:space="0" w:color="auto"/>
        <w:right w:val="none" w:sz="0" w:space="0" w:color="auto"/>
      </w:divBdr>
    </w:div>
    <w:div w:id="1286354672">
      <w:bodyDiv w:val="1"/>
      <w:marLeft w:val="0"/>
      <w:marRight w:val="0"/>
      <w:marTop w:val="0"/>
      <w:marBottom w:val="0"/>
      <w:divBdr>
        <w:top w:val="none" w:sz="0" w:space="0" w:color="auto"/>
        <w:left w:val="none" w:sz="0" w:space="0" w:color="auto"/>
        <w:bottom w:val="none" w:sz="0" w:space="0" w:color="auto"/>
        <w:right w:val="none" w:sz="0" w:space="0" w:color="auto"/>
      </w:divBdr>
    </w:div>
    <w:div w:id="1286503246">
      <w:bodyDiv w:val="1"/>
      <w:marLeft w:val="0"/>
      <w:marRight w:val="0"/>
      <w:marTop w:val="0"/>
      <w:marBottom w:val="0"/>
      <w:divBdr>
        <w:top w:val="none" w:sz="0" w:space="0" w:color="auto"/>
        <w:left w:val="none" w:sz="0" w:space="0" w:color="auto"/>
        <w:bottom w:val="none" w:sz="0" w:space="0" w:color="auto"/>
        <w:right w:val="none" w:sz="0" w:space="0" w:color="auto"/>
      </w:divBdr>
    </w:div>
    <w:div w:id="1290162834">
      <w:bodyDiv w:val="1"/>
      <w:marLeft w:val="0"/>
      <w:marRight w:val="0"/>
      <w:marTop w:val="0"/>
      <w:marBottom w:val="0"/>
      <w:divBdr>
        <w:top w:val="none" w:sz="0" w:space="0" w:color="auto"/>
        <w:left w:val="none" w:sz="0" w:space="0" w:color="auto"/>
        <w:bottom w:val="none" w:sz="0" w:space="0" w:color="auto"/>
        <w:right w:val="none" w:sz="0" w:space="0" w:color="auto"/>
      </w:divBdr>
    </w:div>
    <w:div w:id="1291786938">
      <w:bodyDiv w:val="1"/>
      <w:marLeft w:val="0"/>
      <w:marRight w:val="0"/>
      <w:marTop w:val="0"/>
      <w:marBottom w:val="0"/>
      <w:divBdr>
        <w:top w:val="none" w:sz="0" w:space="0" w:color="auto"/>
        <w:left w:val="none" w:sz="0" w:space="0" w:color="auto"/>
        <w:bottom w:val="none" w:sz="0" w:space="0" w:color="auto"/>
        <w:right w:val="none" w:sz="0" w:space="0" w:color="auto"/>
      </w:divBdr>
    </w:div>
    <w:div w:id="1292057482">
      <w:bodyDiv w:val="1"/>
      <w:marLeft w:val="0"/>
      <w:marRight w:val="0"/>
      <w:marTop w:val="0"/>
      <w:marBottom w:val="0"/>
      <w:divBdr>
        <w:top w:val="none" w:sz="0" w:space="0" w:color="auto"/>
        <w:left w:val="none" w:sz="0" w:space="0" w:color="auto"/>
        <w:bottom w:val="none" w:sz="0" w:space="0" w:color="auto"/>
        <w:right w:val="none" w:sz="0" w:space="0" w:color="auto"/>
      </w:divBdr>
    </w:div>
    <w:div w:id="1292710345">
      <w:bodyDiv w:val="1"/>
      <w:marLeft w:val="0"/>
      <w:marRight w:val="0"/>
      <w:marTop w:val="0"/>
      <w:marBottom w:val="0"/>
      <w:divBdr>
        <w:top w:val="none" w:sz="0" w:space="0" w:color="auto"/>
        <w:left w:val="none" w:sz="0" w:space="0" w:color="auto"/>
        <w:bottom w:val="none" w:sz="0" w:space="0" w:color="auto"/>
        <w:right w:val="none" w:sz="0" w:space="0" w:color="auto"/>
      </w:divBdr>
    </w:div>
    <w:div w:id="1293906457">
      <w:bodyDiv w:val="1"/>
      <w:marLeft w:val="0"/>
      <w:marRight w:val="0"/>
      <w:marTop w:val="0"/>
      <w:marBottom w:val="0"/>
      <w:divBdr>
        <w:top w:val="none" w:sz="0" w:space="0" w:color="auto"/>
        <w:left w:val="none" w:sz="0" w:space="0" w:color="auto"/>
        <w:bottom w:val="none" w:sz="0" w:space="0" w:color="auto"/>
        <w:right w:val="none" w:sz="0" w:space="0" w:color="auto"/>
      </w:divBdr>
    </w:div>
    <w:div w:id="1298490188">
      <w:bodyDiv w:val="1"/>
      <w:marLeft w:val="0"/>
      <w:marRight w:val="0"/>
      <w:marTop w:val="0"/>
      <w:marBottom w:val="0"/>
      <w:divBdr>
        <w:top w:val="none" w:sz="0" w:space="0" w:color="auto"/>
        <w:left w:val="none" w:sz="0" w:space="0" w:color="auto"/>
        <w:bottom w:val="none" w:sz="0" w:space="0" w:color="auto"/>
        <w:right w:val="none" w:sz="0" w:space="0" w:color="auto"/>
      </w:divBdr>
    </w:div>
    <w:div w:id="1299459758">
      <w:bodyDiv w:val="1"/>
      <w:marLeft w:val="0"/>
      <w:marRight w:val="0"/>
      <w:marTop w:val="0"/>
      <w:marBottom w:val="0"/>
      <w:divBdr>
        <w:top w:val="none" w:sz="0" w:space="0" w:color="auto"/>
        <w:left w:val="none" w:sz="0" w:space="0" w:color="auto"/>
        <w:bottom w:val="none" w:sz="0" w:space="0" w:color="auto"/>
        <w:right w:val="none" w:sz="0" w:space="0" w:color="auto"/>
      </w:divBdr>
    </w:div>
    <w:div w:id="1299914832">
      <w:bodyDiv w:val="1"/>
      <w:marLeft w:val="0"/>
      <w:marRight w:val="0"/>
      <w:marTop w:val="0"/>
      <w:marBottom w:val="0"/>
      <w:divBdr>
        <w:top w:val="none" w:sz="0" w:space="0" w:color="auto"/>
        <w:left w:val="none" w:sz="0" w:space="0" w:color="auto"/>
        <w:bottom w:val="none" w:sz="0" w:space="0" w:color="auto"/>
        <w:right w:val="none" w:sz="0" w:space="0" w:color="auto"/>
      </w:divBdr>
    </w:div>
    <w:div w:id="1300767119">
      <w:bodyDiv w:val="1"/>
      <w:marLeft w:val="0"/>
      <w:marRight w:val="0"/>
      <w:marTop w:val="0"/>
      <w:marBottom w:val="0"/>
      <w:divBdr>
        <w:top w:val="none" w:sz="0" w:space="0" w:color="auto"/>
        <w:left w:val="none" w:sz="0" w:space="0" w:color="auto"/>
        <w:bottom w:val="none" w:sz="0" w:space="0" w:color="auto"/>
        <w:right w:val="none" w:sz="0" w:space="0" w:color="auto"/>
      </w:divBdr>
    </w:div>
    <w:div w:id="1301034209">
      <w:bodyDiv w:val="1"/>
      <w:marLeft w:val="0"/>
      <w:marRight w:val="0"/>
      <w:marTop w:val="0"/>
      <w:marBottom w:val="0"/>
      <w:divBdr>
        <w:top w:val="none" w:sz="0" w:space="0" w:color="auto"/>
        <w:left w:val="none" w:sz="0" w:space="0" w:color="auto"/>
        <w:bottom w:val="none" w:sz="0" w:space="0" w:color="auto"/>
        <w:right w:val="none" w:sz="0" w:space="0" w:color="auto"/>
      </w:divBdr>
    </w:div>
    <w:div w:id="1301808791">
      <w:bodyDiv w:val="1"/>
      <w:marLeft w:val="0"/>
      <w:marRight w:val="0"/>
      <w:marTop w:val="0"/>
      <w:marBottom w:val="0"/>
      <w:divBdr>
        <w:top w:val="none" w:sz="0" w:space="0" w:color="auto"/>
        <w:left w:val="none" w:sz="0" w:space="0" w:color="auto"/>
        <w:bottom w:val="none" w:sz="0" w:space="0" w:color="auto"/>
        <w:right w:val="none" w:sz="0" w:space="0" w:color="auto"/>
      </w:divBdr>
    </w:div>
    <w:div w:id="1302268111">
      <w:bodyDiv w:val="1"/>
      <w:marLeft w:val="0"/>
      <w:marRight w:val="0"/>
      <w:marTop w:val="0"/>
      <w:marBottom w:val="0"/>
      <w:divBdr>
        <w:top w:val="none" w:sz="0" w:space="0" w:color="auto"/>
        <w:left w:val="none" w:sz="0" w:space="0" w:color="auto"/>
        <w:bottom w:val="none" w:sz="0" w:space="0" w:color="auto"/>
        <w:right w:val="none" w:sz="0" w:space="0" w:color="auto"/>
      </w:divBdr>
    </w:div>
    <w:div w:id="1303076284">
      <w:bodyDiv w:val="1"/>
      <w:marLeft w:val="0"/>
      <w:marRight w:val="0"/>
      <w:marTop w:val="0"/>
      <w:marBottom w:val="0"/>
      <w:divBdr>
        <w:top w:val="none" w:sz="0" w:space="0" w:color="auto"/>
        <w:left w:val="none" w:sz="0" w:space="0" w:color="auto"/>
        <w:bottom w:val="none" w:sz="0" w:space="0" w:color="auto"/>
        <w:right w:val="none" w:sz="0" w:space="0" w:color="auto"/>
      </w:divBdr>
    </w:div>
    <w:div w:id="1303147706">
      <w:bodyDiv w:val="1"/>
      <w:marLeft w:val="0"/>
      <w:marRight w:val="0"/>
      <w:marTop w:val="0"/>
      <w:marBottom w:val="0"/>
      <w:divBdr>
        <w:top w:val="none" w:sz="0" w:space="0" w:color="auto"/>
        <w:left w:val="none" w:sz="0" w:space="0" w:color="auto"/>
        <w:bottom w:val="none" w:sz="0" w:space="0" w:color="auto"/>
        <w:right w:val="none" w:sz="0" w:space="0" w:color="auto"/>
      </w:divBdr>
    </w:div>
    <w:div w:id="1303266547">
      <w:bodyDiv w:val="1"/>
      <w:marLeft w:val="0"/>
      <w:marRight w:val="0"/>
      <w:marTop w:val="0"/>
      <w:marBottom w:val="0"/>
      <w:divBdr>
        <w:top w:val="none" w:sz="0" w:space="0" w:color="auto"/>
        <w:left w:val="none" w:sz="0" w:space="0" w:color="auto"/>
        <w:bottom w:val="none" w:sz="0" w:space="0" w:color="auto"/>
        <w:right w:val="none" w:sz="0" w:space="0" w:color="auto"/>
      </w:divBdr>
    </w:div>
    <w:div w:id="1303732743">
      <w:bodyDiv w:val="1"/>
      <w:marLeft w:val="0"/>
      <w:marRight w:val="0"/>
      <w:marTop w:val="0"/>
      <w:marBottom w:val="0"/>
      <w:divBdr>
        <w:top w:val="none" w:sz="0" w:space="0" w:color="auto"/>
        <w:left w:val="none" w:sz="0" w:space="0" w:color="auto"/>
        <w:bottom w:val="none" w:sz="0" w:space="0" w:color="auto"/>
        <w:right w:val="none" w:sz="0" w:space="0" w:color="auto"/>
      </w:divBdr>
    </w:div>
    <w:div w:id="1303849218">
      <w:bodyDiv w:val="1"/>
      <w:marLeft w:val="0"/>
      <w:marRight w:val="0"/>
      <w:marTop w:val="0"/>
      <w:marBottom w:val="0"/>
      <w:divBdr>
        <w:top w:val="none" w:sz="0" w:space="0" w:color="auto"/>
        <w:left w:val="none" w:sz="0" w:space="0" w:color="auto"/>
        <w:bottom w:val="none" w:sz="0" w:space="0" w:color="auto"/>
        <w:right w:val="none" w:sz="0" w:space="0" w:color="auto"/>
      </w:divBdr>
    </w:div>
    <w:div w:id="1304505056">
      <w:bodyDiv w:val="1"/>
      <w:marLeft w:val="0"/>
      <w:marRight w:val="0"/>
      <w:marTop w:val="0"/>
      <w:marBottom w:val="0"/>
      <w:divBdr>
        <w:top w:val="none" w:sz="0" w:space="0" w:color="auto"/>
        <w:left w:val="none" w:sz="0" w:space="0" w:color="auto"/>
        <w:bottom w:val="none" w:sz="0" w:space="0" w:color="auto"/>
        <w:right w:val="none" w:sz="0" w:space="0" w:color="auto"/>
      </w:divBdr>
    </w:div>
    <w:div w:id="1304894881">
      <w:bodyDiv w:val="1"/>
      <w:marLeft w:val="0"/>
      <w:marRight w:val="0"/>
      <w:marTop w:val="0"/>
      <w:marBottom w:val="0"/>
      <w:divBdr>
        <w:top w:val="none" w:sz="0" w:space="0" w:color="auto"/>
        <w:left w:val="none" w:sz="0" w:space="0" w:color="auto"/>
        <w:bottom w:val="none" w:sz="0" w:space="0" w:color="auto"/>
        <w:right w:val="none" w:sz="0" w:space="0" w:color="auto"/>
      </w:divBdr>
    </w:div>
    <w:div w:id="1305239938">
      <w:bodyDiv w:val="1"/>
      <w:marLeft w:val="0"/>
      <w:marRight w:val="0"/>
      <w:marTop w:val="0"/>
      <w:marBottom w:val="0"/>
      <w:divBdr>
        <w:top w:val="none" w:sz="0" w:space="0" w:color="auto"/>
        <w:left w:val="none" w:sz="0" w:space="0" w:color="auto"/>
        <w:bottom w:val="none" w:sz="0" w:space="0" w:color="auto"/>
        <w:right w:val="none" w:sz="0" w:space="0" w:color="auto"/>
      </w:divBdr>
    </w:div>
    <w:div w:id="1305499809">
      <w:bodyDiv w:val="1"/>
      <w:marLeft w:val="0"/>
      <w:marRight w:val="0"/>
      <w:marTop w:val="0"/>
      <w:marBottom w:val="0"/>
      <w:divBdr>
        <w:top w:val="none" w:sz="0" w:space="0" w:color="auto"/>
        <w:left w:val="none" w:sz="0" w:space="0" w:color="auto"/>
        <w:bottom w:val="none" w:sz="0" w:space="0" w:color="auto"/>
        <w:right w:val="none" w:sz="0" w:space="0" w:color="auto"/>
      </w:divBdr>
    </w:div>
    <w:div w:id="1306278782">
      <w:bodyDiv w:val="1"/>
      <w:marLeft w:val="0"/>
      <w:marRight w:val="0"/>
      <w:marTop w:val="0"/>
      <w:marBottom w:val="0"/>
      <w:divBdr>
        <w:top w:val="none" w:sz="0" w:space="0" w:color="auto"/>
        <w:left w:val="none" w:sz="0" w:space="0" w:color="auto"/>
        <w:bottom w:val="none" w:sz="0" w:space="0" w:color="auto"/>
        <w:right w:val="none" w:sz="0" w:space="0" w:color="auto"/>
      </w:divBdr>
    </w:div>
    <w:div w:id="1307053985">
      <w:bodyDiv w:val="1"/>
      <w:marLeft w:val="0"/>
      <w:marRight w:val="0"/>
      <w:marTop w:val="0"/>
      <w:marBottom w:val="0"/>
      <w:divBdr>
        <w:top w:val="none" w:sz="0" w:space="0" w:color="auto"/>
        <w:left w:val="none" w:sz="0" w:space="0" w:color="auto"/>
        <w:bottom w:val="none" w:sz="0" w:space="0" w:color="auto"/>
        <w:right w:val="none" w:sz="0" w:space="0" w:color="auto"/>
      </w:divBdr>
    </w:div>
    <w:div w:id="1307513429">
      <w:bodyDiv w:val="1"/>
      <w:marLeft w:val="0"/>
      <w:marRight w:val="0"/>
      <w:marTop w:val="0"/>
      <w:marBottom w:val="0"/>
      <w:divBdr>
        <w:top w:val="none" w:sz="0" w:space="0" w:color="auto"/>
        <w:left w:val="none" w:sz="0" w:space="0" w:color="auto"/>
        <w:bottom w:val="none" w:sz="0" w:space="0" w:color="auto"/>
        <w:right w:val="none" w:sz="0" w:space="0" w:color="auto"/>
      </w:divBdr>
    </w:div>
    <w:div w:id="1309087263">
      <w:bodyDiv w:val="1"/>
      <w:marLeft w:val="0"/>
      <w:marRight w:val="0"/>
      <w:marTop w:val="0"/>
      <w:marBottom w:val="0"/>
      <w:divBdr>
        <w:top w:val="none" w:sz="0" w:space="0" w:color="auto"/>
        <w:left w:val="none" w:sz="0" w:space="0" w:color="auto"/>
        <w:bottom w:val="none" w:sz="0" w:space="0" w:color="auto"/>
        <w:right w:val="none" w:sz="0" w:space="0" w:color="auto"/>
      </w:divBdr>
    </w:div>
    <w:div w:id="1309676554">
      <w:bodyDiv w:val="1"/>
      <w:marLeft w:val="0"/>
      <w:marRight w:val="0"/>
      <w:marTop w:val="0"/>
      <w:marBottom w:val="0"/>
      <w:divBdr>
        <w:top w:val="none" w:sz="0" w:space="0" w:color="auto"/>
        <w:left w:val="none" w:sz="0" w:space="0" w:color="auto"/>
        <w:bottom w:val="none" w:sz="0" w:space="0" w:color="auto"/>
        <w:right w:val="none" w:sz="0" w:space="0" w:color="auto"/>
      </w:divBdr>
    </w:div>
    <w:div w:id="1310675390">
      <w:bodyDiv w:val="1"/>
      <w:marLeft w:val="0"/>
      <w:marRight w:val="0"/>
      <w:marTop w:val="0"/>
      <w:marBottom w:val="0"/>
      <w:divBdr>
        <w:top w:val="none" w:sz="0" w:space="0" w:color="auto"/>
        <w:left w:val="none" w:sz="0" w:space="0" w:color="auto"/>
        <w:bottom w:val="none" w:sz="0" w:space="0" w:color="auto"/>
        <w:right w:val="none" w:sz="0" w:space="0" w:color="auto"/>
      </w:divBdr>
    </w:div>
    <w:div w:id="1310937438">
      <w:bodyDiv w:val="1"/>
      <w:marLeft w:val="0"/>
      <w:marRight w:val="0"/>
      <w:marTop w:val="0"/>
      <w:marBottom w:val="0"/>
      <w:divBdr>
        <w:top w:val="none" w:sz="0" w:space="0" w:color="auto"/>
        <w:left w:val="none" w:sz="0" w:space="0" w:color="auto"/>
        <w:bottom w:val="none" w:sz="0" w:space="0" w:color="auto"/>
        <w:right w:val="none" w:sz="0" w:space="0" w:color="auto"/>
      </w:divBdr>
    </w:div>
    <w:div w:id="1311250341">
      <w:bodyDiv w:val="1"/>
      <w:marLeft w:val="0"/>
      <w:marRight w:val="0"/>
      <w:marTop w:val="0"/>
      <w:marBottom w:val="0"/>
      <w:divBdr>
        <w:top w:val="none" w:sz="0" w:space="0" w:color="auto"/>
        <w:left w:val="none" w:sz="0" w:space="0" w:color="auto"/>
        <w:bottom w:val="none" w:sz="0" w:space="0" w:color="auto"/>
        <w:right w:val="none" w:sz="0" w:space="0" w:color="auto"/>
      </w:divBdr>
    </w:div>
    <w:div w:id="1311446892">
      <w:bodyDiv w:val="1"/>
      <w:marLeft w:val="0"/>
      <w:marRight w:val="0"/>
      <w:marTop w:val="0"/>
      <w:marBottom w:val="0"/>
      <w:divBdr>
        <w:top w:val="none" w:sz="0" w:space="0" w:color="auto"/>
        <w:left w:val="none" w:sz="0" w:space="0" w:color="auto"/>
        <w:bottom w:val="none" w:sz="0" w:space="0" w:color="auto"/>
        <w:right w:val="none" w:sz="0" w:space="0" w:color="auto"/>
      </w:divBdr>
    </w:div>
    <w:div w:id="1314718627">
      <w:bodyDiv w:val="1"/>
      <w:marLeft w:val="0"/>
      <w:marRight w:val="0"/>
      <w:marTop w:val="0"/>
      <w:marBottom w:val="0"/>
      <w:divBdr>
        <w:top w:val="none" w:sz="0" w:space="0" w:color="auto"/>
        <w:left w:val="none" w:sz="0" w:space="0" w:color="auto"/>
        <w:bottom w:val="none" w:sz="0" w:space="0" w:color="auto"/>
        <w:right w:val="none" w:sz="0" w:space="0" w:color="auto"/>
      </w:divBdr>
    </w:div>
    <w:div w:id="1315790883">
      <w:bodyDiv w:val="1"/>
      <w:marLeft w:val="0"/>
      <w:marRight w:val="0"/>
      <w:marTop w:val="0"/>
      <w:marBottom w:val="0"/>
      <w:divBdr>
        <w:top w:val="none" w:sz="0" w:space="0" w:color="auto"/>
        <w:left w:val="none" w:sz="0" w:space="0" w:color="auto"/>
        <w:bottom w:val="none" w:sz="0" w:space="0" w:color="auto"/>
        <w:right w:val="none" w:sz="0" w:space="0" w:color="auto"/>
      </w:divBdr>
    </w:div>
    <w:div w:id="1316104132">
      <w:bodyDiv w:val="1"/>
      <w:marLeft w:val="0"/>
      <w:marRight w:val="0"/>
      <w:marTop w:val="0"/>
      <w:marBottom w:val="0"/>
      <w:divBdr>
        <w:top w:val="none" w:sz="0" w:space="0" w:color="auto"/>
        <w:left w:val="none" w:sz="0" w:space="0" w:color="auto"/>
        <w:bottom w:val="none" w:sz="0" w:space="0" w:color="auto"/>
        <w:right w:val="none" w:sz="0" w:space="0" w:color="auto"/>
      </w:divBdr>
    </w:div>
    <w:div w:id="1316566306">
      <w:bodyDiv w:val="1"/>
      <w:marLeft w:val="0"/>
      <w:marRight w:val="0"/>
      <w:marTop w:val="0"/>
      <w:marBottom w:val="0"/>
      <w:divBdr>
        <w:top w:val="none" w:sz="0" w:space="0" w:color="auto"/>
        <w:left w:val="none" w:sz="0" w:space="0" w:color="auto"/>
        <w:bottom w:val="none" w:sz="0" w:space="0" w:color="auto"/>
        <w:right w:val="none" w:sz="0" w:space="0" w:color="auto"/>
      </w:divBdr>
    </w:div>
    <w:div w:id="1317294288">
      <w:bodyDiv w:val="1"/>
      <w:marLeft w:val="0"/>
      <w:marRight w:val="0"/>
      <w:marTop w:val="0"/>
      <w:marBottom w:val="0"/>
      <w:divBdr>
        <w:top w:val="none" w:sz="0" w:space="0" w:color="auto"/>
        <w:left w:val="none" w:sz="0" w:space="0" w:color="auto"/>
        <w:bottom w:val="none" w:sz="0" w:space="0" w:color="auto"/>
        <w:right w:val="none" w:sz="0" w:space="0" w:color="auto"/>
      </w:divBdr>
    </w:div>
    <w:div w:id="1318073534">
      <w:bodyDiv w:val="1"/>
      <w:marLeft w:val="0"/>
      <w:marRight w:val="0"/>
      <w:marTop w:val="0"/>
      <w:marBottom w:val="0"/>
      <w:divBdr>
        <w:top w:val="none" w:sz="0" w:space="0" w:color="auto"/>
        <w:left w:val="none" w:sz="0" w:space="0" w:color="auto"/>
        <w:bottom w:val="none" w:sz="0" w:space="0" w:color="auto"/>
        <w:right w:val="none" w:sz="0" w:space="0" w:color="auto"/>
      </w:divBdr>
    </w:div>
    <w:div w:id="1318531418">
      <w:bodyDiv w:val="1"/>
      <w:marLeft w:val="0"/>
      <w:marRight w:val="0"/>
      <w:marTop w:val="0"/>
      <w:marBottom w:val="0"/>
      <w:divBdr>
        <w:top w:val="none" w:sz="0" w:space="0" w:color="auto"/>
        <w:left w:val="none" w:sz="0" w:space="0" w:color="auto"/>
        <w:bottom w:val="none" w:sz="0" w:space="0" w:color="auto"/>
        <w:right w:val="none" w:sz="0" w:space="0" w:color="auto"/>
      </w:divBdr>
    </w:div>
    <w:div w:id="1319000219">
      <w:bodyDiv w:val="1"/>
      <w:marLeft w:val="0"/>
      <w:marRight w:val="0"/>
      <w:marTop w:val="0"/>
      <w:marBottom w:val="0"/>
      <w:divBdr>
        <w:top w:val="none" w:sz="0" w:space="0" w:color="auto"/>
        <w:left w:val="none" w:sz="0" w:space="0" w:color="auto"/>
        <w:bottom w:val="none" w:sz="0" w:space="0" w:color="auto"/>
        <w:right w:val="none" w:sz="0" w:space="0" w:color="auto"/>
      </w:divBdr>
    </w:div>
    <w:div w:id="1321620512">
      <w:bodyDiv w:val="1"/>
      <w:marLeft w:val="0"/>
      <w:marRight w:val="0"/>
      <w:marTop w:val="0"/>
      <w:marBottom w:val="0"/>
      <w:divBdr>
        <w:top w:val="none" w:sz="0" w:space="0" w:color="auto"/>
        <w:left w:val="none" w:sz="0" w:space="0" w:color="auto"/>
        <w:bottom w:val="none" w:sz="0" w:space="0" w:color="auto"/>
        <w:right w:val="none" w:sz="0" w:space="0" w:color="auto"/>
      </w:divBdr>
    </w:div>
    <w:div w:id="1323851232">
      <w:bodyDiv w:val="1"/>
      <w:marLeft w:val="0"/>
      <w:marRight w:val="0"/>
      <w:marTop w:val="0"/>
      <w:marBottom w:val="0"/>
      <w:divBdr>
        <w:top w:val="none" w:sz="0" w:space="0" w:color="auto"/>
        <w:left w:val="none" w:sz="0" w:space="0" w:color="auto"/>
        <w:bottom w:val="none" w:sz="0" w:space="0" w:color="auto"/>
        <w:right w:val="none" w:sz="0" w:space="0" w:color="auto"/>
      </w:divBdr>
    </w:div>
    <w:div w:id="1324431915">
      <w:bodyDiv w:val="1"/>
      <w:marLeft w:val="0"/>
      <w:marRight w:val="0"/>
      <w:marTop w:val="0"/>
      <w:marBottom w:val="0"/>
      <w:divBdr>
        <w:top w:val="none" w:sz="0" w:space="0" w:color="auto"/>
        <w:left w:val="none" w:sz="0" w:space="0" w:color="auto"/>
        <w:bottom w:val="none" w:sz="0" w:space="0" w:color="auto"/>
        <w:right w:val="none" w:sz="0" w:space="0" w:color="auto"/>
      </w:divBdr>
    </w:div>
    <w:div w:id="1325476340">
      <w:bodyDiv w:val="1"/>
      <w:marLeft w:val="0"/>
      <w:marRight w:val="0"/>
      <w:marTop w:val="0"/>
      <w:marBottom w:val="0"/>
      <w:divBdr>
        <w:top w:val="none" w:sz="0" w:space="0" w:color="auto"/>
        <w:left w:val="none" w:sz="0" w:space="0" w:color="auto"/>
        <w:bottom w:val="none" w:sz="0" w:space="0" w:color="auto"/>
        <w:right w:val="none" w:sz="0" w:space="0" w:color="auto"/>
      </w:divBdr>
    </w:div>
    <w:div w:id="1325544506">
      <w:bodyDiv w:val="1"/>
      <w:marLeft w:val="0"/>
      <w:marRight w:val="0"/>
      <w:marTop w:val="0"/>
      <w:marBottom w:val="0"/>
      <w:divBdr>
        <w:top w:val="none" w:sz="0" w:space="0" w:color="auto"/>
        <w:left w:val="none" w:sz="0" w:space="0" w:color="auto"/>
        <w:bottom w:val="none" w:sz="0" w:space="0" w:color="auto"/>
        <w:right w:val="none" w:sz="0" w:space="0" w:color="auto"/>
      </w:divBdr>
    </w:div>
    <w:div w:id="1326087648">
      <w:bodyDiv w:val="1"/>
      <w:marLeft w:val="0"/>
      <w:marRight w:val="0"/>
      <w:marTop w:val="0"/>
      <w:marBottom w:val="0"/>
      <w:divBdr>
        <w:top w:val="none" w:sz="0" w:space="0" w:color="auto"/>
        <w:left w:val="none" w:sz="0" w:space="0" w:color="auto"/>
        <w:bottom w:val="none" w:sz="0" w:space="0" w:color="auto"/>
        <w:right w:val="none" w:sz="0" w:space="0" w:color="auto"/>
      </w:divBdr>
    </w:div>
    <w:div w:id="1327511579">
      <w:bodyDiv w:val="1"/>
      <w:marLeft w:val="0"/>
      <w:marRight w:val="0"/>
      <w:marTop w:val="0"/>
      <w:marBottom w:val="0"/>
      <w:divBdr>
        <w:top w:val="none" w:sz="0" w:space="0" w:color="auto"/>
        <w:left w:val="none" w:sz="0" w:space="0" w:color="auto"/>
        <w:bottom w:val="none" w:sz="0" w:space="0" w:color="auto"/>
        <w:right w:val="none" w:sz="0" w:space="0" w:color="auto"/>
      </w:divBdr>
    </w:div>
    <w:div w:id="1328971458">
      <w:bodyDiv w:val="1"/>
      <w:marLeft w:val="0"/>
      <w:marRight w:val="0"/>
      <w:marTop w:val="0"/>
      <w:marBottom w:val="0"/>
      <w:divBdr>
        <w:top w:val="none" w:sz="0" w:space="0" w:color="auto"/>
        <w:left w:val="none" w:sz="0" w:space="0" w:color="auto"/>
        <w:bottom w:val="none" w:sz="0" w:space="0" w:color="auto"/>
        <w:right w:val="none" w:sz="0" w:space="0" w:color="auto"/>
      </w:divBdr>
    </w:div>
    <w:div w:id="1330716393">
      <w:bodyDiv w:val="1"/>
      <w:marLeft w:val="0"/>
      <w:marRight w:val="0"/>
      <w:marTop w:val="0"/>
      <w:marBottom w:val="0"/>
      <w:divBdr>
        <w:top w:val="none" w:sz="0" w:space="0" w:color="auto"/>
        <w:left w:val="none" w:sz="0" w:space="0" w:color="auto"/>
        <w:bottom w:val="none" w:sz="0" w:space="0" w:color="auto"/>
        <w:right w:val="none" w:sz="0" w:space="0" w:color="auto"/>
      </w:divBdr>
    </w:div>
    <w:div w:id="1330718317">
      <w:bodyDiv w:val="1"/>
      <w:marLeft w:val="0"/>
      <w:marRight w:val="0"/>
      <w:marTop w:val="0"/>
      <w:marBottom w:val="0"/>
      <w:divBdr>
        <w:top w:val="none" w:sz="0" w:space="0" w:color="auto"/>
        <w:left w:val="none" w:sz="0" w:space="0" w:color="auto"/>
        <w:bottom w:val="none" w:sz="0" w:space="0" w:color="auto"/>
        <w:right w:val="none" w:sz="0" w:space="0" w:color="auto"/>
      </w:divBdr>
    </w:div>
    <w:div w:id="1332298459">
      <w:bodyDiv w:val="1"/>
      <w:marLeft w:val="0"/>
      <w:marRight w:val="0"/>
      <w:marTop w:val="0"/>
      <w:marBottom w:val="0"/>
      <w:divBdr>
        <w:top w:val="none" w:sz="0" w:space="0" w:color="auto"/>
        <w:left w:val="none" w:sz="0" w:space="0" w:color="auto"/>
        <w:bottom w:val="none" w:sz="0" w:space="0" w:color="auto"/>
        <w:right w:val="none" w:sz="0" w:space="0" w:color="auto"/>
      </w:divBdr>
    </w:div>
    <w:div w:id="1332875276">
      <w:bodyDiv w:val="1"/>
      <w:marLeft w:val="0"/>
      <w:marRight w:val="0"/>
      <w:marTop w:val="0"/>
      <w:marBottom w:val="0"/>
      <w:divBdr>
        <w:top w:val="none" w:sz="0" w:space="0" w:color="auto"/>
        <w:left w:val="none" w:sz="0" w:space="0" w:color="auto"/>
        <w:bottom w:val="none" w:sz="0" w:space="0" w:color="auto"/>
        <w:right w:val="none" w:sz="0" w:space="0" w:color="auto"/>
      </w:divBdr>
    </w:div>
    <w:div w:id="1332951361">
      <w:bodyDiv w:val="1"/>
      <w:marLeft w:val="0"/>
      <w:marRight w:val="0"/>
      <w:marTop w:val="0"/>
      <w:marBottom w:val="0"/>
      <w:divBdr>
        <w:top w:val="none" w:sz="0" w:space="0" w:color="auto"/>
        <w:left w:val="none" w:sz="0" w:space="0" w:color="auto"/>
        <w:bottom w:val="none" w:sz="0" w:space="0" w:color="auto"/>
        <w:right w:val="none" w:sz="0" w:space="0" w:color="auto"/>
      </w:divBdr>
    </w:div>
    <w:div w:id="1333485884">
      <w:bodyDiv w:val="1"/>
      <w:marLeft w:val="0"/>
      <w:marRight w:val="0"/>
      <w:marTop w:val="0"/>
      <w:marBottom w:val="0"/>
      <w:divBdr>
        <w:top w:val="none" w:sz="0" w:space="0" w:color="auto"/>
        <w:left w:val="none" w:sz="0" w:space="0" w:color="auto"/>
        <w:bottom w:val="none" w:sz="0" w:space="0" w:color="auto"/>
        <w:right w:val="none" w:sz="0" w:space="0" w:color="auto"/>
      </w:divBdr>
    </w:div>
    <w:div w:id="1333600916">
      <w:bodyDiv w:val="1"/>
      <w:marLeft w:val="0"/>
      <w:marRight w:val="0"/>
      <w:marTop w:val="0"/>
      <w:marBottom w:val="0"/>
      <w:divBdr>
        <w:top w:val="none" w:sz="0" w:space="0" w:color="auto"/>
        <w:left w:val="none" w:sz="0" w:space="0" w:color="auto"/>
        <w:bottom w:val="none" w:sz="0" w:space="0" w:color="auto"/>
        <w:right w:val="none" w:sz="0" w:space="0" w:color="auto"/>
      </w:divBdr>
    </w:div>
    <w:div w:id="1334796444">
      <w:bodyDiv w:val="1"/>
      <w:marLeft w:val="0"/>
      <w:marRight w:val="0"/>
      <w:marTop w:val="0"/>
      <w:marBottom w:val="0"/>
      <w:divBdr>
        <w:top w:val="none" w:sz="0" w:space="0" w:color="auto"/>
        <w:left w:val="none" w:sz="0" w:space="0" w:color="auto"/>
        <w:bottom w:val="none" w:sz="0" w:space="0" w:color="auto"/>
        <w:right w:val="none" w:sz="0" w:space="0" w:color="auto"/>
      </w:divBdr>
    </w:div>
    <w:div w:id="1335182058">
      <w:bodyDiv w:val="1"/>
      <w:marLeft w:val="0"/>
      <w:marRight w:val="0"/>
      <w:marTop w:val="0"/>
      <w:marBottom w:val="0"/>
      <w:divBdr>
        <w:top w:val="none" w:sz="0" w:space="0" w:color="auto"/>
        <w:left w:val="none" w:sz="0" w:space="0" w:color="auto"/>
        <w:bottom w:val="none" w:sz="0" w:space="0" w:color="auto"/>
        <w:right w:val="none" w:sz="0" w:space="0" w:color="auto"/>
      </w:divBdr>
    </w:div>
    <w:div w:id="1335717234">
      <w:bodyDiv w:val="1"/>
      <w:marLeft w:val="0"/>
      <w:marRight w:val="0"/>
      <w:marTop w:val="0"/>
      <w:marBottom w:val="0"/>
      <w:divBdr>
        <w:top w:val="none" w:sz="0" w:space="0" w:color="auto"/>
        <w:left w:val="none" w:sz="0" w:space="0" w:color="auto"/>
        <w:bottom w:val="none" w:sz="0" w:space="0" w:color="auto"/>
        <w:right w:val="none" w:sz="0" w:space="0" w:color="auto"/>
      </w:divBdr>
    </w:div>
    <w:div w:id="1336107204">
      <w:bodyDiv w:val="1"/>
      <w:marLeft w:val="0"/>
      <w:marRight w:val="0"/>
      <w:marTop w:val="0"/>
      <w:marBottom w:val="0"/>
      <w:divBdr>
        <w:top w:val="none" w:sz="0" w:space="0" w:color="auto"/>
        <w:left w:val="none" w:sz="0" w:space="0" w:color="auto"/>
        <w:bottom w:val="none" w:sz="0" w:space="0" w:color="auto"/>
        <w:right w:val="none" w:sz="0" w:space="0" w:color="auto"/>
      </w:divBdr>
    </w:div>
    <w:div w:id="1336155865">
      <w:bodyDiv w:val="1"/>
      <w:marLeft w:val="0"/>
      <w:marRight w:val="0"/>
      <w:marTop w:val="0"/>
      <w:marBottom w:val="0"/>
      <w:divBdr>
        <w:top w:val="none" w:sz="0" w:space="0" w:color="auto"/>
        <w:left w:val="none" w:sz="0" w:space="0" w:color="auto"/>
        <w:bottom w:val="none" w:sz="0" w:space="0" w:color="auto"/>
        <w:right w:val="none" w:sz="0" w:space="0" w:color="auto"/>
      </w:divBdr>
    </w:div>
    <w:div w:id="1337148639">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0306359">
      <w:bodyDiv w:val="1"/>
      <w:marLeft w:val="0"/>
      <w:marRight w:val="0"/>
      <w:marTop w:val="0"/>
      <w:marBottom w:val="0"/>
      <w:divBdr>
        <w:top w:val="none" w:sz="0" w:space="0" w:color="auto"/>
        <w:left w:val="none" w:sz="0" w:space="0" w:color="auto"/>
        <w:bottom w:val="none" w:sz="0" w:space="0" w:color="auto"/>
        <w:right w:val="none" w:sz="0" w:space="0" w:color="auto"/>
      </w:divBdr>
    </w:div>
    <w:div w:id="1343124211">
      <w:bodyDiv w:val="1"/>
      <w:marLeft w:val="0"/>
      <w:marRight w:val="0"/>
      <w:marTop w:val="0"/>
      <w:marBottom w:val="0"/>
      <w:divBdr>
        <w:top w:val="none" w:sz="0" w:space="0" w:color="auto"/>
        <w:left w:val="none" w:sz="0" w:space="0" w:color="auto"/>
        <w:bottom w:val="none" w:sz="0" w:space="0" w:color="auto"/>
        <w:right w:val="none" w:sz="0" w:space="0" w:color="auto"/>
      </w:divBdr>
    </w:div>
    <w:div w:id="1343242545">
      <w:bodyDiv w:val="1"/>
      <w:marLeft w:val="0"/>
      <w:marRight w:val="0"/>
      <w:marTop w:val="0"/>
      <w:marBottom w:val="0"/>
      <w:divBdr>
        <w:top w:val="none" w:sz="0" w:space="0" w:color="auto"/>
        <w:left w:val="none" w:sz="0" w:space="0" w:color="auto"/>
        <w:bottom w:val="none" w:sz="0" w:space="0" w:color="auto"/>
        <w:right w:val="none" w:sz="0" w:space="0" w:color="auto"/>
      </w:divBdr>
    </w:div>
    <w:div w:id="1344042611">
      <w:bodyDiv w:val="1"/>
      <w:marLeft w:val="0"/>
      <w:marRight w:val="0"/>
      <w:marTop w:val="0"/>
      <w:marBottom w:val="0"/>
      <w:divBdr>
        <w:top w:val="none" w:sz="0" w:space="0" w:color="auto"/>
        <w:left w:val="none" w:sz="0" w:space="0" w:color="auto"/>
        <w:bottom w:val="none" w:sz="0" w:space="0" w:color="auto"/>
        <w:right w:val="none" w:sz="0" w:space="0" w:color="auto"/>
      </w:divBdr>
    </w:div>
    <w:div w:id="1347170056">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1565570">
      <w:bodyDiv w:val="1"/>
      <w:marLeft w:val="0"/>
      <w:marRight w:val="0"/>
      <w:marTop w:val="0"/>
      <w:marBottom w:val="0"/>
      <w:divBdr>
        <w:top w:val="none" w:sz="0" w:space="0" w:color="auto"/>
        <w:left w:val="none" w:sz="0" w:space="0" w:color="auto"/>
        <w:bottom w:val="none" w:sz="0" w:space="0" w:color="auto"/>
        <w:right w:val="none" w:sz="0" w:space="0" w:color="auto"/>
      </w:divBdr>
    </w:div>
    <w:div w:id="1351758232">
      <w:bodyDiv w:val="1"/>
      <w:marLeft w:val="0"/>
      <w:marRight w:val="0"/>
      <w:marTop w:val="0"/>
      <w:marBottom w:val="0"/>
      <w:divBdr>
        <w:top w:val="none" w:sz="0" w:space="0" w:color="auto"/>
        <w:left w:val="none" w:sz="0" w:space="0" w:color="auto"/>
        <w:bottom w:val="none" w:sz="0" w:space="0" w:color="auto"/>
        <w:right w:val="none" w:sz="0" w:space="0" w:color="auto"/>
      </w:divBdr>
    </w:div>
    <w:div w:id="1351832259">
      <w:bodyDiv w:val="1"/>
      <w:marLeft w:val="0"/>
      <w:marRight w:val="0"/>
      <w:marTop w:val="0"/>
      <w:marBottom w:val="0"/>
      <w:divBdr>
        <w:top w:val="none" w:sz="0" w:space="0" w:color="auto"/>
        <w:left w:val="none" w:sz="0" w:space="0" w:color="auto"/>
        <w:bottom w:val="none" w:sz="0" w:space="0" w:color="auto"/>
        <w:right w:val="none" w:sz="0" w:space="0" w:color="auto"/>
      </w:divBdr>
    </w:div>
    <w:div w:id="1353729334">
      <w:bodyDiv w:val="1"/>
      <w:marLeft w:val="0"/>
      <w:marRight w:val="0"/>
      <w:marTop w:val="0"/>
      <w:marBottom w:val="0"/>
      <w:divBdr>
        <w:top w:val="none" w:sz="0" w:space="0" w:color="auto"/>
        <w:left w:val="none" w:sz="0" w:space="0" w:color="auto"/>
        <w:bottom w:val="none" w:sz="0" w:space="0" w:color="auto"/>
        <w:right w:val="none" w:sz="0" w:space="0" w:color="auto"/>
      </w:divBdr>
    </w:div>
    <w:div w:id="1354192300">
      <w:bodyDiv w:val="1"/>
      <w:marLeft w:val="0"/>
      <w:marRight w:val="0"/>
      <w:marTop w:val="0"/>
      <w:marBottom w:val="0"/>
      <w:divBdr>
        <w:top w:val="none" w:sz="0" w:space="0" w:color="auto"/>
        <w:left w:val="none" w:sz="0" w:space="0" w:color="auto"/>
        <w:bottom w:val="none" w:sz="0" w:space="0" w:color="auto"/>
        <w:right w:val="none" w:sz="0" w:space="0" w:color="auto"/>
      </w:divBdr>
    </w:div>
    <w:div w:id="1354303183">
      <w:bodyDiv w:val="1"/>
      <w:marLeft w:val="0"/>
      <w:marRight w:val="0"/>
      <w:marTop w:val="0"/>
      <w:marBottom w:val="0"/>
      <w:divBdr>
        <w:top w:val="none" w:sz="0" w:space="0" w:color="auto"/>
        <w:left w:val="none" w:sz="0" w:space="0" w:color="auto"/>
        <w:bottom w:val="none" w:sz="0" w:space="0" w:color="auto"/>
        <w:right w:val="none" w:sz="0" w:space="0" w:color="auto"/>
      </w:divBdr>
    </w:div>
    <w:div w:id="1355302863">
      <w:bodyDiv w:val="1"/>
      <w:marLeft w:val="0"/>
      <w:marRight w:val="0"/>
      <w:marTop w:val="0"/>
      <w:marBottom w:val="0"/>
      <w:divBdr>
        <w:top w:val="none" w:sz="0" w:space="0" w:color="auto"/>
        <w:left w:val="none" w:sz="0" w:space="0" w:color="auto"/>
        <w:bottom w:val="none" w:sz="0" w:space="0" w:color="auto"/>
        <w:right w:val="none" w:sz="0" w:space="0" w:color="auto"/>
      </w:divBdr>
    </w:div>
    <w:div w:id="1356078618">
      <w:bodyDiv w:val="1"/>
      <w:marLeft w:val="0"/>
      <w:marRight w:val="0"/>
      <w:marTop w:val="0"/>
      <w:marBottom w:val="0"/>
      <w:divBdr>
        <w:top w:val="none" w:sz="0" w:space="0" w:color="auto"/>
        <w:left w:val="none" w:sz="0" w:space="0" w:color="auto"/>
        <w:bottom w:val="none" w:sz="0" w:space="0" w:color="auto"/>
        <w:right w:val="none" w:sz="0" w:space="0" w:color="auto"/>
      </w:divBdr>
      <w:divsChild>
        <w:div w:id="1504858253">
          <w:marLeft w:val="0"/>
          <w:marRight w:val="0"/>
          <w:marTop w:val="0"/>
          <w:marBottom w:val="0"/>
          <w:divBdr>
            <w:top w:val="none" w:sz="0" w:space="0" w:color="auto"/>
            <w:left w:val="none" w:sz="0" w:space="0" w:color="auto"/>
            <w:bottom w:val="none" w:sz="0" w:space="0" w:color="auto"/>
            <w:right w:val="none" w:sz="0" w:space="0" w:color="auto"/>
          </w:divBdr>
          <w:divsChild>
            <w:div w:id="422453606">
              <w:marLeft w:val="0"/>
              <w:marRight w:val="0"/>
              <w:marTop w:val="0"/>
              <w:marBottom w:val="0"/>
              <w:divBdr>
                <w:top w:val="none" w:sz="0" w:space="0" w:color="auto"/>
                <w:left w:val="none" w:sz="0" w:space="0" w:color="auto"/>
                <w:bottom w:val="none" w:sz="0" w:space="0" w:color="auto"/>
                <w:right w:val="none" w:sz="0" w:space="0" w:color="auto"/>
              </w:divBdr>
              <w:divsChild>
                <w:div w:id="1197279727">
                  <w:marLeft w:val="0"/>
                  <w:marRight w:val="0"/>
                  <w:marTop w:val="0"/>
                  <w:marBottom w:val="0"/>
                  <w:divBdr>
                    <w:top w:val="none" w:sz="0" w:space="0" w:color="auto"/>
                    <w:left w:val="none" w:sz="0" w:space="0" w:color="auto"/>
                    <w:bottom w:val="none" w:sz="0" w:space="0" w:color="auto"/>
                    <w:right w:val="none" w:sz="0" w:space="0" w:color="auto"/>
                  </w:divBdr>
                  <w:divsChild>
                    <w:div w:id="457452569">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6467526">
      <w:bodyDiv w:val="1"/>
      <w:marLeft w:val="0"/>
      <w:marRight w:val="0"/>
      <w:marTop w:val="0"/>
      <w:marBottom w:val="0"/>
      <w:divBdr>
        <w:top w:val="none" w:sz="0" w:space="0" w:color="auto"/>
        <w:left w:val="none" w:sz="0" w:space="0" w:color="auto"/>
        <w:bottom w:val="none" w:sz="0" w:space="0" w:color="auto"/>
        <w:right w:val="none" w:sz="0" w:space="0" w:color="auto"/>
      </w:divBdr>
    </w:div>
    <w:div w:id="1356541191">
      <w:bodyDiv w:val="1"/>
      <w:marLeft w:val="0"/>
      <w:marRight w:val="0"/>
      <w:marTop w:val="0"/>
      <w:marBottom w:val="0"/>
      <w:divBdr>
        <w:top w:val="none" w:sz="0" w:space="0" w:color="auto"/>
        <w:left w:val="none" w:sz="0" w:space="0" w:color="auto"/>
        <w:bottom w:val="none" w:sz="0" w:space="0" w:color="auto"/>
        <w:right w:val="none" w:sz="0" w:space="0" w:color="auto"/>
      </w:divBdr>
    </w:div>
    <w:div w:id="1356732223">
      <w:bodyDiv w:val="1"/>
      <w:marLeft w:val="0"/>
      <w:marRight w:val="0"/>
      <w:marTop w:val="0"/>
      <w:marBottom w:val="0"/>
      <w:divBdr>
        <w:top w:val="none" w:sz="0" w:space="0" w:color="auto"/>
        <w:left w:val="none" w:sz="0" w:space="0" w:color="auto"/>
        <w:bottom w:val="none" w:sz="0" w:space="0" w:color="auto"/>
        <w:right w:val="none" w:sz="0" w:space="0" w:color="auto"/>
      </w:divBdr>
    </w:div>
    <w:div w:id="1357151838">
      <w:bodyDiv w:val="1"/>
      <w:marLeft w:val="0"/>
      <w:marRight w:val="0"/>
      <w:marTop w:val="0"/>
      <w:marBottom w:val="0"/>
      <w:divBdr>
        <w:top w:val="none" w:sz="0" w:space="0" w:color="auto"/>
        <w:left w:val="none" w:sz="0" w:space="0" w:color="auto"/>
        <w:bottom w:val="none" w:sz="0" w:space="0" w:color="auto"/>
        <w:right w:val="none" w:sz="0" w:space="0" w:color="auto"/>
      </w:divBdr>
    </w:div>
    <w:div w:id="1359157831">
      <w:bodyDiv w:val="1"/>
      <w:marLeft w:val="0"/>
      <w:marRight w:val="0"/>
      <w:marTop w:val="0"/>
      <w:marBottom w:val="0"/>
      <w:divBdr>
        <w:top w:val="none" w:sz="0" w:space="0" w:color="auto"/>
        <w:left w:val="none" w:sz="0" w:space="0" w:color="auto"/>
        <w:bottom w:val="none" w:sz="0" w:space="0" w:color="auto"/>
        <w:right w:val="none" w:sz="0" w:space="0" w:color="auto"/>
      </w:divBdr>
    </w:div>
    <w:div w:id="1359162445">
      <w:bodyDiv w:val="1"/>
      <w:marLeft w:val="0"/>
      <w:marRight w:val="0"/>
      <w:marTop w:val="0"/>
      <w:marBottom w:val="0"/>
      <w:divBdr>
        <w:top w:val="none" w:sz="0" w:space="0" w:color="auto"/>
        <w:left w:val="none" w:sz="0" w:space="0" w:color="auto"/>
        <w:bottom w:val="none" w:sz="0" w:space="0" w:color="auto"/>
        <w:right w:val="none" w:sz="0" w:space="0" w:color="auto"/>
      </w:divBdr>
    </w:div>
    <w:div w:id="1359433280">
      <w:bodyDiv w:val="1"/>
      <w:marLeft w:val="0"/>
      <w:marRight w:val="0"/>
      <w:marTop w:val="0"/>
      <w:marBottom w:val="0"/>
      <w:divBdr>
        <w:top w:val="none" w:sz="0" w:space="0" w:color="auto"/>
        <w:left w:val="none" w:sz="0" w:space="0" w:color="auto"/>
        <w:bottom w:val="none" w:sz="0" w:space="0" w:color="auto"/>
        <w:right w:val="none" w:sz="0" w:space="0" w:color="auto"/>
      </w:divBdr>
    </w:div>
    <w:div w:id="1360427636">
      <w:bodyDiv w:val="1"/>
      <w:marLeft w:val="0"/>
      <w:marRight w:val="0"/>
      <w:marTop w:val="0"/>
      <w:marBottom w:val="0"/>
      <w:divBdr>
        <w:top w:val="none" w:sz="0" w:space="0" w:color="auto"/>
        <w:left w:val="none" w:sz="0" w:space="0" w:color="auto"/>
        <w:bottom w:val="none" w:sz="0" w:space="0" w:color="auto"/>
        <w:right w:val="none" w:sz="0" w:space="0" w:color="auto"/>
      </w:divBdr>
    </w:div>
    <w:div w:id="1360548008">
      <w:bodyDiv w:val="1"/>
      <w:marLeft w:val="0"/>
      <w:marRight w:val="0"/>
      <w:marTop w:val="0"/>
      <w:marBottom w:val="0"/>
      <w:divBdr>
        <w:top w:val="none" w:sz="0" w:space="0" w:color="auto"/>
        <w:left w:val="none" w:sz="0" w:space="0" w:color="auto"/>
        <w:bottom w:val="none" w:sz="0" w:space="0" w:color="auto"/>
        <w:right w:val="none" w:sz="0" w:space="0" w:color="auto"/>
      </w:divBdr>
    </w:div>
    <w:div w:id="1361394900">
      <w:bodyDiv w:val="1"/>
      <w:marLeft w:val="0"/>
      <w:marRight w:val="0"/>
      <w:marTop w:val="0"/>
      <w:marBottom w:val="0"/>
      <w:divBdr>
        <w:top w:val="none" w:sz="0" w:space="0" w:color="auto"/>
        <w:left w:val="none" w:sz="0" w:space="0" w:color="auto"/>
        <w:bottom w:val="none" w:sz="0" w:space="0" w:color="auto"/>
        <w:right w:val="none" w:sz="0" w:space="0" w:color="auto"/>
      </w:divBdr>
    </w:div>
    <w:div w:id="1362509601">
      <w:bodyDiv w:val="1"/>
      <w:marLeft w:val="0"/>
      <w:marRight w:val="0"/>
      <w:marTop w:val="0"/>
      <w:marBottom w:val="0"/>
      <w:divBdr>
        <w:top w:val="none" w:sz="0" w:space="0" w:color="auto"/>
        <w:left w:val="none" w:sz="0" w:space="0" w:color="auto"/>
        <w:bottom w:val="none" w:sz="0" w:space="0" w:color="auto"/>
        <w:right w:val="none" w:sz="0" w:space="0" w:color="auto"/>
      </w:divBdr>
    </w:div>
    <w:div w:id="1363045683">
      <w:bodyDiv w:val="1"/>
      <w:marLeft w:val="0"/>
      <w:marRight w:val="0"/>
      <w:marTop w:val="0"/>
      <w:marBottom w:val="0"/>
      <w:divBdr>
        <w:top w:val="none" w:sz="0" w:space="0" w:color="auto"/>
        <w:left w:val="none" w:sz="0" w:space="0" w:color="auto"/>
        <w:bottom w:val="none" w:sz="0" w:space="0" w:color="auto"/>
        <w:right w:val="none" w:sz="0" w:space="0" w:color="auto"/>
      </w:divBdr>
    </w:div>
    <w:div w:id="1363048763">
      <w:bodyDiv w:val="1"/>
      <w:marLeft w:val="0"/>
      <w:marRight w:val="0"/>
      <w:marTop w:val="0"/>
      <w:marBottom w:val="0"/>
      <w:divBdr>
        <w:top w:val="none" w:sz="0" w:space="0" w:color="auto"/>
        <w:left w:val="none" w:sz="0" w:space="0" w:color="auto"/>
        <w:bottom w:val="none" w:sz="0" w:space="0" w:color="auto"/>
        <w:right w:val="none" w:sz="0" w:space="0" w:color="auto"/>
      </w:divBdr>
      <w:divsChild>
        <w:div w:id="854883752">
          <w:marLeft w:val="0"/>
          <w:marRight w:val="0"/>
          <w:marTop w:val="0"/>
          <w:marBottom w:val="0"/>
          <w:divBdr>
            <w:top w:val="none" w:sz="0" w:space="0" w:color="auto"/>
            <w:left w:val="none" w:sz="0" w:space="0" w:color="auto"/>
            <w:bottom w:val="none" w:sz="0" w:space="0" w:color="auto"/>
            <w:right w:val="none" w:sz="0" w:space="0" w:color="auto"/>
          </w:divBdr>
          <w:divsChild>
            <w:div w:id="699627129">
              <w:marLeft w:val="0"/>
              <w:marRight w:val="0"/>
              <w:marTop w:val="0"/>
              <w:marBottom w:val="0"/>
              <w:divBdr>
                <w:top w:val="none" w:sz="0" w:space="0" w:color="auto"/>
                <w:left w:val="none" w:sz="0" w:space="0" w:color="auto"/>
                <w:bottom w:val="none" w:sz="0" w:space="0" w:color="auto"/>
                <w:right w:val="none" w:sz="0" w:space="0" w:color="auto"/>
              </w:divBdr>
              <w:divsChild>
                <w:div w:id="112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2782">
      <w:bodyDiv w:val="1"/>
      <w:marLeft w:val="0"/>
      <w:marRight w:val="0"/>
      <w:marTop w:val="0"/>
      <w:marBottom w:val="0"/>
      <w:divBdr>
        <w:top w:val="none" w:sz="0" w:space="0" w:color="auto"/>
        <w:left w:val="none" w:sz="0" w:space="0" w:color="auto"/>
        <w:bottom w:val="none" w:sz="0" w:space="0" w:color="auto"/>
        <w:right w:val="none" w:sz="0" w:space="0" w:color="auto"/>
      </w:divBdr>
    </w:div>
    <w:div w:id="1363700526">
      <w:bodyDiv w:val="1"/>
      <w:marLeft w:val="0"/>
      <w:marRight w:val="0"/>
      <w:marTop w:val="0"/>
      <w:marBottom w:val="0"/>
      <w:divBdr>
        <w:top w:val="none" w:sz="0" w:space="0" w:color="auto"/>
        <w:left w:val="none" w:sz="0" w:space="0" w:color="auto"/>
        <w:bottom w:val="none" w:sz="0" w:space="0" w:color="auto"/>
        <w:right w:val="none" w:sz="0" w:space="0" w:color="auto"/>
      </w:divBdr>
    </w:div>
    <w:div w:id="1364478371">
      <w:bodyDiv w:val="1"/>
      <w:marLeft w:val="0"/>
      <w:marRight w:val="0"/>
      <w:marTop w:val="0"/>
      <w:marBottom w:val="0"/>
      <w:divBdr>
        <w:top w:val="none" w:sz="0" w:space="0" w:color="auto"/>
        <w:left w:val="none" w:sz="0" w:space="0" w:color="auto"/>
        <w:bottom w:val="none" w:sz="0" w:space="0" w:color="auto"/>
        <w:right w:val="none" w:sz="0" w:space="0" w:color="auto"/>
      </w:divBdr>
    </w:div>
    <w:div w:id="1367022490">
      <w:bodyDiv w:val="1"/>
      <w:marLeft w:val="0"/>
      <w:marRight w:val="0"/>
      <w:marTop w:val="0"/>
      <w:marBottom w:val="0"/>
      <w:divBdr>
        <w:top w:val="none" w:sz="0" w:space="0" w:color="auto"/>
        <w:left w:val="none" w:sz="0" w:space="0" w:color="auto"/>
        <w:bottom w:val="none" w:sz="0" w:space="0" w:color="auto"/>
        <w:right w:val="none" w:sz="0" w:space="0" w:color="auto"/>
      </w:divBdr>
    </w:div>
    <w:div w:id="1369141805">
      <w:bodyDiv w:val="1"/>
      <w:marLeft w:val="0"/>
      <w:marRight w:val="0"/>
      <w:marTop w:val="0"/>
      <w:marBottom w:val="0"/>
      <w:divBdr>
        <w:top w:val="none" w:sz="0" w:space="0" w:color="auto"/>
        <w:left w:val="none" w:sz="0" w:space="0" w:color="auto"/>
        <w:bottom w:val="none" w:sz="0" w:space="0" w:color="auto"/>
        <w:right w:val="none" w:sz="0" w:space="0" w:color="auto"/>
      </w:divBdr>
    </w:div>
    <w:div w:id="1370186135">
      <w:bodyDiv w:val="1"/>
      <w:marLeft w:val="0"/>
      <w:marRight w:val="0"/>
      <w:marTop w:val="0"/>
      <w:marBottom w:val="0"/>
      <w:divBdr>
        <w:top w:val="none" w:sz="0" w:space="0" w:color="auto"/>
        <w:left w:val="none" w:sz="0" w:space="0" w:color="auto"/>
        <w:bottom w:val="none" w:sz="0" w:space="0" w:color="auto"/>
        <w:right w:val="none" w:sz="0" w:space="0" w:color="auto"/>
      </w:divBdr>
    </w:div>
    <w:div w:id="1372921727">
      <w:bodyDiv w:val="1"/>
      <w:marLeft w:val="0"/>
      <w:marRight w:val="0"/>
      <w:marTop w:val="0"/>
      <w:marBottom w:val="0"/>
      <w:divBdr>
        <w:top w:val="none" w:sz="0" w:space="0" w:color="auto"/>
        <w:left w:val="none" w:sz="0" w:space="0" w:color="auto"/>
        <w:bottom w:val="none" w:sz="0" w:space="0" w:color="auto"/>
        <w:right w:val="none" w:sz="0" w:space="0" w:color="auto"/>
      </w:divBdr>
    </w:div>
    <w:div w:id="1373530199">
      <w:bodyDiv w:val="1"/>
      <w:marLeft w:val="0"/>
      <w:marRight w:val="0"/>
      <w:marTop w:val="0"/>
      <w:marBottom w:val="0"/>
      <w:divBdr>
        <w:top w:val="none" w:sz="0" w:space="0" w:color="auto"/>
        <w:left w:val="none" w:sz="0" w:space="0" w:color="auto"/>
        <w:bottom w:val="none" w:sz="0" w:space="0" w:color="auto"/>
        <w:right w:val="none" w:sz="0" w:space="0" w:color="auto"/>
      </w:divBdr>
    </w:div>
    <w:div w:id="1374309096">
      <w:bodyDiv w:val="1"/>
      <w:marLeft w:val="0"/>
      <w:marRight w:val="0"/>
      <w:marTop w:val="0"/>
      <w:marBottom w:val="0"/>
      <w:divBdr>
        <w:top w:val="none" w:sz="0" w:space="0" w:color="auto"/>
        <w:left w:val="none" w:sz="0" w:space="0" w:color="auto"/>
        <w:bottom w:val="none" w:sz="0" w:space="0" w:color="auto"/>
        <w:right w:val="none" w:sz="0" w:space="0" w:color="auto"/>
      </w:divBdr>
    </w:div>
    <w:div w:id="1375958780">
      <w:bodyDiv w:val="1"/>
      <w:marLeft w:val="0"/>
      <w:marRight w:val="0"/>
      <w:marTop w:val="0"/>
      <w:marBottom w:val="0"/>
      <w:divBdr>
        <w:top w:val="none" w:sz="0" w:space="0" w:color="auto"/>
        <w:left w:val="none" w:sz="0" w:space="0" w:color="auto"/>
        <w:bottom w:val="none" w:sz="0" w:space="0" w:color="auto"/>
        <w:right w:val="none" w:sz="0" w:space="0" w:color="auto"/>
      </w:divBdr>
    </w:div>
    <w:div w:id="1376075257">
      <w:bodyDiv w:val="1"/>
      <w:marLeft w:val="0"/>
      <w:marRight w:val="0"/>
      <w:marTop w:val="0"/>
      <w:marBottom w:val="0"/>
      <w:divBdr>
        <w:top w:val="none" w:sz="0" w:space="0" w:color="auto"/>
        <w:left w:val="none" w:sz="0" w:space="0" w:color="auto"/>
        <w:bottom w:val="none" w:sz="0" w:space="0" w:color="auto"/>
        <w:right w:val="none" w:sz="0" w:space="0" w:color="auto"/>
      </w:divBdr>
    </w:div>
    <w:div w:id="1376274315">
      <w:bodyDiv w:val="1"/>
      <w:marLeft w:val="0"/>
      <w:marRight w:val="0"/>
      <w:marTop w:val="0"/>
      <w:marBottom w:val="0"/>
      <w:divBdr>
        <w:top w:val="none" w:sz="0" w:space="0" w:color="auto"/>
        <w:left w:val="none" w:sz="0" w:space="0" w:color="auto"/>
        <w:bottom w:val="none" w:sz="0" w:space="0" w:color="auto"/>
        <w:right w:val="none" w:sz="0" w:space="0" w:color="auto"/>
      </w:divBdr>
    </w:div>
    <w:div w:id="1376584701">
      <w:bodyDiv w:val="1"/>
      <w:marLeft w:val="0"/>
      <w:marRight w:val="0"/>
      <w:marTop w:val="0"/>
      <w:marBottom w:val="0"/>
      <w:divBdr>
        <w:top w:val="none" w:sz="0" w:space="0" w:color="auto"/>
        <w:left w:val="none" w:sz="0" w:space="0" w:color="auto"/>
        <w:bottom w:val="none" w:sz="0" w:space="0" w:color="auto"/>
        <w:right w:val="none" w:sz="0" w:space="0" w:color="auto"/>
      </w:divBdr>
    </w:div>
    <w:div w:id="1376809657">
      <w:bodyDiv w:val="1"/>
      <w:marLeft w:val="0"/>
      <w:marRight w:val="0"/>
      <w:marTop w:val="0"/>
      <w:marBottom w:val="0"/>
      <w:divBdr>
        <w:top w:val="none" w:sz="0" w:space="0" w:color="auto"/>
        <w:left w:val="none" w:sz="0" w:space="0" w:color="auto"/>
        <w:bottom w:val="none" w:sz="0" w:space="0" w:color="auto"/>
        <w:right w:val="none" w:sz="0" w:space="0" w:color="auto"/>
      </w:divBdr>
    </w:div>
    <w:div w:id="1377581533">
      <w:bodyDiv w:val="1"/>
      <w:marLeft w:val="0"/>
      <w:marRight w:val="0"/>
      <w:marTop w:val="0"/>
      <w:marBottom w:val="0"/>
      <w:divBdr>
        <w:top w:val="none" w:sz="0" w:space="0" w:color="auto"/>
        <w:left w:val="none" w:sz="0" w:space="0" w:color="auto"/>
        <w:bottom w:val="none" w:sz="0" w:space="0" w:color="auto"/>
        <w:right w:val="none" w:sz="0" w:space="0" w:color="auto"/>
      </w:divBdr>
    </w:div>
    <w:div w:id="1378700425">
      <w:bodyDiv w:val="1"/>
      <w:marLeft w:val="0"/>
      <w:marRight w:val="0"/>
      <w:marTop w:val="0"/>
      <w:marBottom w:val="0"/>
      <w:divBdr>
        <w:top w:val="none" w:sz="0" w:space="0" w:color="auto"/>
        <w:left w:val="none" w:sz="0" w:space="0" w:color="auto"/>
        <w:bottom w:val="none" w:sz="0" w:space="0" w:color="auto"/>
        <w:right w:val="none" w:sz="0" w:space="0" w:color="auto"/>
      </w:divBdr>
    </w:div>
    <w:div w:id="1379545936">
      <w:bodyDiv w:val="1"/>
      <w:marLeft w:val="0"/>
      <w:marRight w:val="0"/>
      <w:marTop w:val="0"/>
      <w:marBottom w:val="0"/>
      <w:divBdr>
        <w:top w:val="none" w:sz="0" w:space="0" w:color="auto"/>
        <w:left w:val="none" w:sz="0" w:space="0" w:color="auto"/>
        <w:bottom w:val="none" w:sz="0" w:space="0" w:color="auto"/>
        <w:right w:val="none" w:sz="0" w:space="0" w:color="auto"/>
      </w:divBdr>
    </w:div>
    <w:div w:id="1380780605">
      <w:bodyDiv w:val="1"/>
      <w:marLeft w:val="0"/>
      <w:marRight w:val="0"/>
      <w:marTop w:val="0"/>
      <w:marBottom w:val="0"/>
      <w:divBdr>
        <w:top w:val="none" w:sz="0" w:space="0" w:color="auto"/>
        <w:left w:val="none" w:sz="0" w:space="0" w:color="auto"/>
        <w:bottom w:val="none" w:sz="0" w:space="0" w:color="auto"/>
        <w:right w:val="none" w:sz="0" w:space="0" w:color="auto"/>
      </w:divBdr>
    </w:div>
    <w:div w:id="1382822412">
      <w:bodyDiv w:val="1"/>
      <w:marLeft w:val="0"/>
      <w:marRight w:val="0"/>
      <w:marTop w:val="0"/>
      <w:marBottom w:val="0"/>
      <w:divBdr>
        <w:top w:val="none" w:sz="0" w:space="0" w:color="auto"/>
        <w:left w:val="none" w:sz="0" w:space="0" w:color="auto"/>
        <w:bottom w:val="none" w:sz="0" w:space="0" w:color="auto"/>
        <w:right w:val="none" w:sz="0" w:space="0" w:color="auto"/>
      </w:divBdr>
    </w:div>
    <w:div w:id="1383482387">
      <w:bodyDiv w:val="1"/>
      <w:marLeft w:val="0"/>
      <w:marRight w:val="0"/>
      <w:marTop w:val="0"/>
      <w:marBottom w:val="0"/>
      <w:divBdr>
        <w:top w:val="none" w:sz="0" w:space="0" w:color="auto"/>
        <w:left w:val="none" w:sz="0" w:space="0" w:color="auto"/>
        <w:bottom w:val="none" w:sz="0" w:space="0" w:color="auto"/>
        <w:right w:val="none" w:sz="0" w:space="0" w:color="auto"/>
      </w:divBdr>
    </w:div>
    <w:div w:id="1386639485">
      <w:bodyDiv w:val="1"/>
      <w:marLeft w:val="0"/>
      <w:marRight w:val="0"/>
      <w:marTop w:val="0"/>
      <w:marBottom w:val="0"/>
      <w:divBdr>
        <w:top w:val="none" w:sz="0" w:space="0" w:color="auto"/>
        <w:left w:val="none" w:sz="0" w:space="0" w:color="auto"/>
        <w:bottom w:val="none" w:sz="0" w:space="0" w:color="auto"/>
        <w:right w:val="none" w:sz="0" w:space="0" w:color="auto"/>
      </w:divBdr>
    </w:div>
    <w:div w:id="1388608683">
      <w:bodyDiv w:val="1"/>
      <w:marLeft w:val="0"/>
      <w:marRight w:val="0"/>
      <w:marTop w:val="0"/>
      <w:marBottom w:val="0"/>
      <w:divBdr>
        <w:top w:val="none" w:sz="0" w:space="0" w:color="auto"/>
        <w:left w:val="none" w:sz="0" w:space="0" w:color="auto"/>
        <w:bottom w:val="none" w:sz="0" w:space="0" w:color="auto"/>
        <w:right w:val="none" w:sz="0" w:space="0" w:color="auto"/>
      </w:divBdr>
    </w:div>
    <w:div w:id="1389258029">
      <w:bodyDiv w:val="1"/>
      <w:marLeft w:val="0"/>
      <w:marRight w:val="0"/>
      <w:marTop w:val="0"/>
      <w:marBottom w:val="0"/>
      <w:divBdr>
        <w:top w:val="none" w:sz="0" w:space="0" w:color="auto"/>
        <w:left w:val="none" w:sz="0" w:space="0" w:color="auto"/>
        <w:bottom w:val="none" w:sz="0" w:space="0" w:color="auto"/>
        <w:right w:val="none" w:sz="0" w:space="0" w:color="auto"/>
      </w:divBdr>
    </w:div>
    <w:div w:id="1390301345">
      <w:bodyDiv w:val="1"/>
      <w:marLeft w:val="0"/>
      <w:marRight w:val="0"/>
      <w:marTop w:val="0"/>
      <w:marBottom w:val="0"/>
      <w:divBdr>
        <w:top w:val="none" w:sz="0" w:space="0" w:color="auto"/>
        <w:left w:val="none" w:sz="0" w:space="0" w:color="auto"/>
        <w:bottom w:val="none" w:sz="0" w:space="0" w:color="auto"/>
        <w:right w:val="none" w:sz="0" w:space="0" w:color="auto"/>
      </w:divBdr>
    </w:div>
    <w:div w:id="1391226576">
      <w:bodyDiv w:val="1"/>
      <w:marLeft w:val="0"/>
      <w:marRight w:val="0"/>
      <w:marTop w:val="0"/>
      <w:marBottom w:val="0"/>
      <w:divBdr>
        <w:top w:val="none" w:sz="0" w:space="0" w:color="auto"/>
        <w:left w:val="none" w:sz="0" w:space="0" w:color="auto"/>
        <w:bottom w:val="none" w:sz="0" w:space="0" w:color="auto"/>
        <w:right w:val="none" w:sz="0" w:space="0" w:color="auto"/>
      </w:divBdr>
    </w:div>
    <w:div w:id="1391612968">
      <w:bodyDiv w:val="1"/>
      <w:marLeft w:val="0"/>
      <w:marRight w:val="0"/>
      <w:marTop w:val="0"/>
      <w:marBottom w:val="0"/>
      <w:divBdr>
        <w:top w:val="none" w:sz="0" w:space="0" w:color="auto"/>
        <w:left w:val="none" w:sz="0" w:space="0" w:color="auto"/>
        <w:bottom w:val="none" w:sz="0" w:space="0" w:color="auto"/>
        <w:right w:val="none" w:sz="0" w:space="0" w:color="auto"/>
      </w:divBdr>
    </w:div>
    <w:div w:id="1393885904">
      <w:bodyDiv w:val="1"/>
      <w:marLeft w:val="0"/>
      <w:marRight w:val="0"/>
      <w:marTop w:val="0"/>
      <w:marBottom w:val="0"/>
      <w:divBdr>
        <w:top w:val="none" w:sz="0" w:space="0" w:color="auto"/>
        <w:left w:val="none" w:sz="0" w:space="0" w:color="auto"/>
        <w:bottom w:val="none" w:sz="0" w:space="0" w:color="auto"/>
        <w:right w:val="none" w:sz="0" w:space="0" w:color="auto"/>
      </w:divBdr>
    </w:div>
    <w:div w:id="1393891143">
      <w:bodyDiv w:val="1"/>
      <w:marLeft w:val="0"/>
      <w:marRight w:val="0"/>
      <w:marTop w:val="0"/>
      <w:marBottom w:val="0"/>
      <w:divBdr>
        <w:top w:val="none" w:sz="0" w:space="0" w:color="auto"/>
        <w:left w:val="none" w:sz="0" w:space="0" w:color="auto"/>
        <w:bottom w:val="none" w:sz="0" w:space="0" w:color="auto"/>
        <w:right w:val="none" w:sz="0" w:space="0" w:color="auto"/>
      </w:divBdr>
    </w:div>
    <w:div w:id="1393967476">
      <w:bodyDiv w:val="1"/>
      <w:marLeft w:val="0"/>
      <w:marRight w:val="0"/>
      <w:marTop w:val="0"/>
      <w:marBottom w:val="0"/>
      <w:divBdr>
        <w:top w:val="none" w:sz="0" w:space="0" w:color="auto"/>
        <w:left w:val="none" w:sz="0" w:space="0" w:color="auto"/>
        <w:bottom w:val="none" w:sz="0" w:space="0" w:color="auto"/>
        <w:right w:val="none" w:sz="0" w:space="0" w:color="auto"/>
      </w:divBdr>
    </w:div>
    <w:div w:id="1395353830">
      <w:bodyDiv w:val="1"/>
      <w:marLeft w:val="0"/>
      <w:marRight w:val="0"/>
      <w:marTop w:val="0"/>
      <w:marBottom w:val="0"/>
      <w:divBdr>
        <w:top w:val="none" w:sz="0" w:space="0" w:color="auto"/>
        <w:left w:val="none" w:sz="0" w:space="0" w:color="auto"/>
        <w:bottom w:val="none" w:sz="0" w:space="0" w:color="auto"/>
        <w:right w:val="none" w:sz="0" w:space="0" w:color="auto"/>
      </w:divBdr>
    </w:div>
    <w:div w:id="1397897758">
      <w:bodyDiv w:val="1"/>
      <w:marLeft w:val="0"/>
      <w:marRight w:val="0"/>
      <w:marTop w:val="0"/>
      <w:marBottom w:val="0"/>
      <w:divBdr>
        <w:top w:val="none" w:sz="0" w:space="0" w:color="auto"/>
        <w:left w:val="none" w:sz="0" w:space="0" w:color="auto"/>
        <w:bottom w:val="none" w:sz="0" w:space="0" w:color="auto"/>
        <w:right w:val="none" w:sz="0" w:space="0" w:color="auto"/>
      </w:divBdr>
    </w:div>
    <w:div w:id="1401638640">
      <w:bodyDiv w:val="1"/>
      <w:marLeft w:val="0"/>
      <w:marRight w:val="0"/>
      <w:marTop w:val="0"/>
      <w:marBottom w:val="0"/>
      <w:divBdr>
        <w:top w:val="none" w:sz="0" w:space="0" w:color="auto"/>
        <w:left w:val="none" w:sz="0" w:space="0" w:color="auto"/>
        <w:bottom w:val="none" w:sz="0" w:space="0" w:color="auto"/>
        <w:right w:val="none" w:sz="0" w:space="0" w:color="auto"/>
      </w:divBdr>
    </w:div>
    <w:div w:id="1402413210">
      <w:bodyDiv w:val="1"/>
      <w:marLeft w:val="0"/>
      <w:marRight w:val="0"/>
      <w:marTop w:val="0"/>
      <w:marBottom w:val="0"/>
      <w:divBdr>
        <w:top w:val="none" w:sz="0" w:space="0" w:color="auto"/>
        <w:left w:val="none" w:sz="0" w:space="0" w:color="auto"/>
        <w:bottom w:val="none" w:sz="0" w:space="0" w:color="auto"/>
        <w:right w:val="none" w:sz="0" w:space="0" w:color="auto"/>
      </w:divBdr>
    </w:div>
    <w:div w:id="1404062464">
      <w:bodyDiv w:val="1"/>
      <w:marLeft w:val="0"/>
      <w:marRight w:val="0"/>
      <w:marTop w:val="0"/>
      <w:marBottom w:val="0"/>
      <w:divBdr>
        <w:top w:val="none" w:sz="0" w:space="0" w:color="auto"/>
        <w:left w:val="none" w:sz="0" w:space="0" w:color="auto"/>
        <w:bottom w:val="none" w:sz="0" w:space="0" w:color="auto"/>
        <w:right w:val="none" w:sz="0" w:space="0" w:color="auto"/>
      </w:divBdr>
    </w:div>
    <w:div w:id="1404640744">
      <w:bodyDiv w:val="1"/>
      <w:marLeft w:val="0"/>
      <w:marRight w:val="0"/>
      <w:marTop w:val="0"/>
      <w:marBottom w:val="0"/>
      <w:divBdr>
        <w:top w:val="none" w:sz="0" w:space="0" w:color="auto"/>
        <w:left w:val="none" w:sz="0" w:space="0" w:color="auto"/>
        <w:bottom w:val="none" w:sz="0" w:space="0" w:color="auto"/>
        <w:right w:val="none" w:sz="0" w:space="0" w:color="auto"/>
      </w:divBdr>
    </w:div>
    <w:div w:id="1404789898">
      <w:bodyDiv w:val="1"/>
      <w:marLeft w:val="0"/>
      <w:marRight w:val="0"/>
      <w:marTop w:val="0"/>
      <w:marBottom w:val="0"/>
      <w:divBdr>
        <w:top w:val="none" w:sz="0" w:space="0" w:color="auto"/>
        <w:left w:val="none" w:sz="0" w:space="0" w:color="auto"/>
        <w:bottom w:val="none" w:sz="0" w:space="0" w:color="auto"/>
        <w:right w:val="none" w:sz="0" w:space="0" w:color="auto"/>
      </w:divBdr>
    </w:div>
    <w:div w:id="1405445124">
      <w:bodyDiv w:val="1"/>
      <w:marLeft w:val="0"/>
      <w:marRight w:val="0"/>
      <w:marTop w:val="0"/>
      <w:marBottom w:val="0"/>
      <w:divBdr>
        <w:top w:val="none" w:sz="0" w:space="0" w:color="auto"/>
        <w:left w:val="none" w:sz="0" w:space="0" w:color="auto"/>
        <w:bottom w:val="none" w:sz="0" w:space="0" w:color="auto"/>
        <w:right w:val="none" w:sz="0" w:space="0" w:color="auto"/>
      </w:divBdr>
    </w:div>
    <w:div w:id="1406688468">
      <w:bodyDiv w:val="1"/>
      <w:marLeft w:val="0"/>
      <w:marRight w:val="0"/>
      <w:marTop w:val="0"/>
      <w:marBottom w:val="0"/>
      <w:divBdr>
        <w:top w:val="none" w:sz="0" w:space="0" w:color="auto"/>
        <w:left w:val="none" w:sz="0" w:space="0" w:color="auto"/>
        <w:bottom w:val="none" w:sz="0" w:space="0" w:color="auto"/>
        <w:right w:val="none" w:sz="0" w:space="0" w:color="auto"/>
      </w:divBdr>
    </w:div>
    <w:div w:id="1408696557">
      <w:bodyDiv w:val="1"/>
      <w:marLeft w:val="0"/>
      <w:marRight w:val="0"/>
      <w:marTop w:val="0"/>
      <w:marBottom w:val="0"/>
      <w:divBdr>
        <w:top w:val="none" w:sz="0" w:space="0" w:color="auto"/>
        <w:left w:val="none" w:sz="0" w:space="0" w:color="auto"/>
        <w:bottom w:val="none" w:sz="0" w:space="0" w:color="auto"/>
        <w:right w:val="none" w:sz="0" w:space="0" w:color="auto"/>
      </w:divBdr>
    </w:div>
    <w:div w:id="1409111630">
      <w:bodyDiv w:val="1"/>
      <w:marLeft w:val="0"/>
      <w:marRight w:val="0"/>
      <w:marTop w:val="0"/>
      <w:marBottom w:val="0"/>
      <w:divBdr>
        <w:top w:val="none" w:sz="0" w:space="0" w:color="auto"/>
        <w:left w:val="none" w:sz="0" w:space="0" w:color="auto"/>
        <w:bottom w:val="none" w:sz="0" w:space="0" w:color="auto"/>
        <w:right w:val="none" w:sz="0" w:space="0" w:color="auto"/>
      </w:divBdr>
    </w:div>
    <w:div w:id="1409183315">
      <w:bodyDiv w:val="1"/>
      <w:marLeft w:val="0"/>
      <w:marRight w:val="0"/>
      <w:marTop w:val="0"/>
      <w:marBottom w:val="0"/>
      <w:divBdr>
        <w:top w:val="none" w:sz="0" w:space="0" w:color="auto"/>
        <w:left w:val="none" w:sz="0" w:space="0" w:color="auto"/>
        <w:bottom w:val="none" w:sz="0" w:space="0" w:color="auto"/>
        <w:right w:val="none" w:sz="0" w:space="0" w:color="auto"/>
      </w:divBdr>
    </w:div>
    <w:div w:id="1409494507">
      <w:bodyDiv w:val="1"/>
      <w:marLeft w:val="0"/>
      <w:marRight w:val="0"/>
      <w:marTop w:val="0"/>
      <w:marBottom w:val="0"/>
      <w:divBdr>
        <w:top w:val="none" w:sz="0" w:space="0" w:color="auto"/>
        <w:left w:val="none" w:sz="0" w:space="0" w:color="auto"/>
        <w:bottom w:val="none" w:sz="0" w:space="0" w:color="auto"/>
        <w:right w:val="none" w:sz="0" w:space="0" w:color="auto"/>
      </w:divBdr>
    </w:div>
    <w:div w:id="1410271414">
      <w:bodyDiv w:val="1"/>
      <w:marLeft w:val="0"/>
      <w:marRight w:val="0"/>
      <w:marTop w:val="0"/>
      <w:marBottom w:val="0"/>
      <w:divBdr>
        <w:top w:val="none" w:sz="0" w:space="0" w:color="auto"/>
        <w:left w:val="none" w:sz="0" w:space="0" w:color="auto"/>
        <w:bottom w:val="none" w:sz="0" w:space="0" w:color="auto"/>
        <w:right w:val="none" w:sz="0" w:space="0" w:color="auto"/>
      </w:divBdr>
    </w:div>
    <w:div w:id="1411846902">
      <w:bodyDiv w:val="1"/>
      <w:marLeft w:val="0"/>
      <w:marRight w:val="0"/>
      <w:marTop w:val="0"/>
      <w:marBottom w:val="0"/>
      <w:divBdr>
        <w:top w:val="none" w:sz="0" w:space="0" w:color="auto"/>
        <w:left w:val="none" w:sz="0" w:space="0" w:color="auto"/>
        <w:bottom w:val="none" w:sz="0" w:space="0" w:color="auto"/>
        <w:right w:val="none" w:sz="0" w:space="0" w:color="auto"/>
      </w:divBdr>
    </w:div>
    <w:div w:id="1412313904">
      <w:bodyDiv w:val="1"/>
      <w:marLeft w:val="0"/>
      <w:marRight w:val="0"/>
      <w:marTop w:val="0"/>
      <w:marBottom w:val="0"/>
      <w:divBdr>
        <w:top w:val="none" w:sz="0" w:space="0" w:color="auto"/>
        <w:left w:val="none" w:sz="0" w:space="0" w:color="auto"/>
        <w:bottom w:val="none" w:sz="0" w:space="0" w:color="auto"/>
        <w:right w:val="none" w:sz="0" w:space="0" w:color="auto"/>
      </w:divBdr>
    </w:div>
    <w:div w:id="1412386575">
      <w:bodyDiv w:val="1"/>
      <w:marLeft w:val="0"/>
      <w:marRight w:val="0"/>
      <w:marTop w:val="0"/>
      <w:marBottom w:val="0"/>
      <w:divBdr>
        <w:top w:val="none" w:sz="0" w:space="0" w:color="auto"/>
        <w:left w:val="none" w:sz="0" w:space="0" w:color="auto"/>
        <w:bottom w:val="none" w:sz="0" w:space="0" w:color="auto"/>
        <w:right w:val="none" w:sz="0" w:space="0" w:color="auto"/>
      </w:divBdr>
    </w:div>
    <w:div w:id="1412694935">
      <w:bodyDiv w:val="1"/>
      <w:marLeft w:val="0"/>
      <w:marRight w:val="0"/>
      <w:marTop w:val="0"/>
      <w:marBottom w:val="0"/>
      <w:divBdr>
        <w:top w:val="none" w:sz="0" w:space="0" w:color="auto"/>
        <w:left w:val="none" w:sz="0" w:space="0" w:color="auto"/>
        <w:bottom w:val="none" w:sz="0" w:space="0" w:color="auto"/>
        <w:right w:val="none" w:sz="0" w:space="0" w:color="auto"/>
      </w:divBdr>
    </w:div>
    <w:div w:id="1412773739">
      <w:bodyDiv w:val="1"/>
      <w:marLeft w:val="0"/>
      <w:marRight w:val="0"/>
      <w:marTop w:val="0"/>
      <w:marBottom w:val="0"/>
      <w:divBdr>
        <w:top w:val="none" w:sz="0" w:space="0" w:color="auto"/>
        <w:left w:val="none" w:sz="0" w:space="0" w:color="auto"/>
        <w:bottom w:val="none" w:sz="0" w:space="0" w:color="auto"/>
        <w:right w:val="none" w:sz="0" w:space="0" w:color="auto"/>
      </w:divBdr>
    </w:div>
    <w:div w:id="1414014629">
      <w:bodyDiv w:val="1"/>
      <w:marLeft w:val="0"/>
      <w:marRight w:val="0"/>
      <w:marTop w:val="0"/>
      <w:marBottom w:val="0"/>
      <w:divBdr>
        <w:top w:val="none" w:sz="0" w:space="0" w:color="auto"/>
        <w:left w:val="none" w:sz="0" w:space="0" w:color="auto"/>
        <w:bottom w:val="none" w:sz="0" w:space="0" w:color="auto"/>
        <w:right w:val="none" w:sz="0" w:space="0" w:color="auto"/>
      </w:divBdr>
    </w:div>
    <w:div w:id="1414472172">
      <w:bodyDiv w:val="1"/>
      <w:marLeft w:val="0"/>
      <w:marRight w:val="0"/>
      <w:marTop w:val="0"/>
      <w:marBottom w:val="0"/>
      <w:divBdr>
        <w:top w:val="none" w:sz="0" w:space="0" w:color="auto"/>
        <w:left w:val="none" w:sz="0" w:space="0" w:color="auto"/>
        <w:bottom w:val="none" w:sz="0" w:space="0" w:color="auto"/>
        <w:right w:val="none" w:sz="0" w:space="0" w:color="auto"/>
      </w:divBdr>
    </w:div>
    <w:div w:id="1414815138">
      <w:bodyDiv w:val="1"/>
      <w:marLeft w:val="0"/>
      <w:marRight w:val="0"/>
      <w:marTop w:val="0"/>
      <w:marBottom w:val="0"/>
      <w:divBdr>
        <w:top w:val="none" w:sz="0" w:space="0" w:color="auto"/>
        <w:left w:val="none" w:sz="0" w:space="0" w:color="auto"/>
        <w:bottom w:val="none" w:sz="0" w:space="0" w:color="auto"/>
        <w:right w:val="none" w:sz="0" w:space="0" w:color="auto"/>
      </w:divBdr>
    </w:div>
    <w:div w:id="1415778687">
      <w:bodyDiv w:val="1"/>
      <w:marLeft w:val="0"/>
      <w:marRight w:val="0"/>
      <w:marTop w:val="0"/>
      <w:marBottom w:val="0"/>
      <w:divBdr>
        <w:top w:val="none" w:sz="0" w:space="0" w:color="auto"/>
        <w:left w:val="none" w:sz="0" w:space="0" w:color="auto"/>
        <w:bottom w:val="none" w:sz="0" w:space="0" w:color="auto"/>
        <w:right w:val="none" w:sz="0" w:space="0" w:color="auto"/>
      </w:divBdr>
    </w:div>
    <w:div w:id="1418096031">
      <w:bodyDiv w:val="1"/>
      <w:marLeft w:val="0"/>
      <w:marRight w:val="0"/>
      <w:marTop w:val="0"/>
      <w:marBottom w:val="0"/>
      <w:divBdr>
        <w:top w:val="none" w:sz="0" w:space="0" w:color="auto"/>
        <w:left w:val="none" w:sz="0" w:space="0" w:color="auto"/>
        <w:bottom w:val="none" w:sz="0" w:space="0" w:color="auto"/>
        <w:right w:val="none" w:sz="0" w:space="0" w:color="auto"/>
      </w:divBdr>
    </w:div>
    <w:div w:id="1418331324">
      <w:bodyDiv w:val="1"/>
      <w:marLeft w:val="0"/>
      <w:marRight w:val="0"/>
      <w:marTop w:val="0"/>
      <w:marBottom w:val="0"/>
      <w:divBdr>
        <w:top w:val="none" w:sz="0" w:space="0" w:color="auto"/>
        <w:left w:val="none" w:sz="0" w:space="0" w:color="auto"/>
        <w:bottom w:val="none" w:sz="0" w:space="0" w:color="auto"/>
        <w:right w:val="none" w:sz="0" w:space="0" w:color="auto"/>
      </w:divBdr>
    </w:div>
    <w:div w:id="1419979879">
      <w:bodyDiv w:val="1"/>
      <w:marLeft w:val="0"/>
      <w:marRight w:val="0"/>
      <w:marTop w:val="0"/>
      <w:marBottom w:val="0"/>
      <w:divBdr>
        <w:top w:val="none" w:sz="0" w:space="0" w:color="auto"/>
        <w:left w:val="none" w:sz="0" w:space="0" w:color="auto"/>
        <w:bottom w:val="none" w:sz="0" w:space="0" w:color="auto"/>
        <w:right w:val="none" w:sz="0" w:space="0" w:color="auto"/>
      </w:divBdr>
    </w:div>
    <w:div w:id="1419983173">
      <w:bodyDiv w:val="1"/>
      <w:marLeft w:val="0"/>
      <w:marRight w:val="0"/>
      <w:marTop w:val="0"/>
      <w:marBottom w:val="0"/>
      <w:divBdr>
        <w:top w:val="none" w:sz="0" w:space="0" w:color="auto"/>
        <w:left w:val="none" w:sz="0" w:space="0" w:color="auto"/>
        <w:bottom w:val="none" w:sz="0" w:space="0" w:color="auto"/>
        <w:right w:val="none" w:sz="0" w:space="0" w:color="auto"/>
      </w:divBdr>
      <w:divsChild>
        <w:div w:id="1728796093">
          <w:marLeft w:val="0"/>
          <w:marRight w:val="0"/>
          <w:marTop w:val="0"/>
          <w:marBottom w:val="0"/>
          <w:divBdr>
            <w:top w:val="none" w:sz="0" w:space="0" w:color="auto"/>
            <w:left w:val="none" w:sz="0" w:space="0" w:color="auto"/>
            <w:bottom w:val="none" w:sz="0" w:space="0" w:color="auto"/>
            <w:right w:val="none" w:sz="0" w:space="0" w:color="auto"/>
          </w:divBdr>
          <w:divsChild>
            <w:div w:id="46145064">
              <w:marLeft w:val="0"/>
              <w:marRight w:val="0"/>
              <w:marTop w:val="0"/>
              <w:marBottom w:val="0"/>
              <w:divBdr>
                <w:top w:val="none" w:sz="0" w:space="0" w:color="auto"/>
                <w:left w:val="none" w:sz="0" w:space="0" w:color="auto"/>
                <w:bottom w:val="none" w:sz="0" w:space="0" w:color="auto"/>
                <w:right w:val="none" w:sz="0" w:space="0" w:color="auto"/>
              </w:divBdr>
              <w:divsChild>
                <w:div w:id="1200823158">
                  <w:marLeft w:val="0"/>
                  <w:marRight w:val="0"/>
                  <w:marTop w:val="225"/>
                  <w:marBottom w:val="0"/>
                  <w:divBdr>
                    <w:top w:val="none" w:sz="0" w:space="0" w:color="auto"/>
                    <w:left w:val="none" w:sz="0" w:space="0" w:color="auto"/>
                    <w:bottom w:val="none" w:sz="0" w:space="0" w:color="auto"/>
                    <w:right w:val="none" w:sz="0" w:space="0" w:color="auto"/>
                  </w:divBdr>
                  <w:divsChild>
                    <w:div w:id="1050030329">
                      <w:marLeft w:val="0"/>
                      <w:marRight w:val="0"/>
                      <w:marTop w:val="0"/>
                      <w:marBottom w:val="0"/>
                      <w:divBdr>
                        <w:top w:val="none" w:sz="0" w:space="0" w:color="auto"/>
                        <w:left w:val="none" w:sz="0" w:space="0" w:color="auto"/>
                        <w:bottom w:val="none" w:sz="0" w:space="0" w:color="auto"/>
                        <w:right w:val="none" w:sz="0" w:space="0" w:color="auto"/>
                      </w:divBdr>
                      <w:divsChild>
                        <w:div w:id="814178859">
                          <w:marLeft w:val="0"/>
                          <w:marRight w:val="0"/>
                          <w:marTop w:val="0"/>
                          <w:marBottom w:val="0"/>
                          <w:divBdr>
                            <w:top w:val="none" w:sz="0" w:space="0" w:color="auto"/>
                            <w:left w:val="none" w:sz="0" w:space="0" w:color="auto"/>
                            <w:bottom w:val="none" w:sz="0" w:space="0" w:color="auto"/>
                            <w:right w:val="none" w:sz="0" w:space="0" w:color="auto"/>
                          </w:divBdr>
                          <w:divsChild>
                            <w:div w:id="1671521331">
                              <w:marLeft w:val="0"/>
                              <w:marRight w:val="0"/>
                              <w:marTop w:val="0"/>
                              <w:marBottom w:val="0"/>
                              <w:divBdr>
                                <w:top w:val="none" w:sz="0" w:space="0" w:color="auto"/>
                                <w:left w:val="none" w:sz="0" w:space="0" w:color="auto"/>
                                <w:bottom w:val="none" w:sz="0" w:space="0" w:color="auto"/>
                                <w:right w:val="none" w:sz="0" w:space="0" w:color="auto"/>
                              </w:divBdr>
                              <w:divsChild>
                                <w:div w:id="678123262">
                                  <w:marLeft w:val="0"/>
                                  <w:marRight w:val="0"/>
                                  <w:marTop w:val="0"/>
                                  <w:marBottom w:val="0"/>
                                  <w:divBdr>
                                    <w:top w:val="none" w:sz="0" w:space="0" w:color="auto"/>
                                    <w:left w:val="none" w:sz="0" w:space="0" w:color="auto"/>
                                    <w:bottom w:val="none" w:sz="0" w:space="0" w:color="auto"/>
                                    <w:right w:val="none" w:sz="0" w:space="0" w:color="auto"/>
                                  </w:divBdr>
                                  <w:divsChild>
                                    <w:div w:id="1063021493">
                                      <w:marLeft w:val="0"/>
                                      <w:marRight w:val="0"/>
                                      <w:marTop w:val="0"/>
                                      <w:marBottom w:val="0"/>
                                      <w:divBdr>
                                        <w:top w:val="none" w:sz="0" w:space="0" w:color="auto"/>
                                        <w:left w:val="none" w:sz="0" w:space="0" w:color="auto"/>
                                        <w:bottom w:val="none" w:sz="0" w:space="0" w:color="auto"/>
                                        <w:right w:val="none" w:sz="0" w:space="0" w:color="auto"/>
                                      </w:divBdr>
                                      <w:divsChild>
                                        <w:div w:id="1574467857">
                                          <w:marLeft w:val="0"/>
                                          <w:marRight w:val="0"/>
                                          <w:marTop w:val="0"/>
                                          <w:marBottom w:val="0"/>
                                          <w:divBdr>
                                            <w:top w:val="none" w:sz="0" w:space="0" w:color="auto"/>
                                            <w:left w:val="none" w:sz="0" w:space="0" w:color="auto"/>
                                            <w:bottom w:val="none" w:sz="0" w:space="0" w:color="auto"/>
                                            <w:right w:val="none" w:sz="0" w:space="0" w:color="auto"/>
                                          </w:divBdr>
                                          <w:divsChild>
                                            <w:div w:id="45614366">
                                              <w:marLeft w:val="0"/>
                                              <w:marRight w:val="0"/>
                                              <w:marTop w:val="0"/>
                                              <w:marBottom w:val="0"/>
                                              <w:divBdr>
                                                <w:top w:val="none" w:sz="0" w:space="0" w:color="auto"/>
                                                <w:left w:val="none" w:sz="0" w:space="0" w:color="auto"/>
                                                <w:bottom w:val="none" w:sz="0" w:space="0" w:color="auto"/>
                                                <w:right w:val="none" w:sz="0" w:space="0" w:color="auto"/>
                                              </w:divBdr>
                                              <w:divsChild>
                                                <w:div w:id="52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983198">
      <w:bodyDiv w:val="1"/>
      <w:marLeft w:val="0"/>
      <w:marRight w:val="0"/>
      <w:marTop w:val="0"/>
      <w:marBottom w:val="0"/>
      <w:divBdr>
        <w:top w:val="none" w:sz="0" w:space="0" w:color="auto"/>
        <w:left w:val="none" w:sz="0" w:space="0" w:color="auto"/>
        <w:bottom w:val="none" w:sz="0" w:space="0" w:color="auto"/>
        <w:right w:val="none" w:sz="0" w:space="0" w:color="auto"/>
      </w:divBdr>
    </w:div>
    <w:div w:id="1422289770">
      <w:bodyDiv w:val="1"/>
      <w:marLeft w:val="0"/>
      <w:marRight w:val="0"/>
      <w:marTop w:val="0"/>
      <w:marBottom w:val="0"/>
      <w:divBdr>
        <w:top w:val="none" w:sz="0" w:space="0" w:color="auto"/>
        <w:left w:val="none" w:sz="0" w:space="0" w:color="auto"/>
        <w:bottom w:val="none" w:sz="0" w:space="0" w:color="auto"/>
        <w:right w:val="none" w:sz="0" w:space="0" w:color="auto"/>
      </w:divBdr>
    </w:div>
    <w:div w:id="1422408589">
      <w:bodyDiv w:val="1"/>
      <w:marLeft w:val="0"/>
      <w:marRight w:val="0"/>
      <w:marTop w:val="0"/>
      <w:marBottom w:val="0"/>
      <w:divBdr>
        <w:top w:val="none" w:sz="0" w:space="0" w:color="auto"/>
        <w:left w:val="none" w:sz="0" w:space="0" w:color="auto"/>
        <w:bottom w:val="none" w:sz="0" w:space="0" w:color="auto"/>
        <w:right w:val="none" w:sz="0" w:space="0" w:color="auto"/>
      </w:divBdr>
    </w:div>
    <w:div w:id="1423140727">
      <w:bodyDiv w:val="1"/>
      <w:marLeft w:val="0"/>
      <w:marRight w:val="0"/>
      <w:marTop w:val="0"/>
      <w:marBottom w:val="0"/>
      <w:divBdr>
        <w:top w:val="none" w:sz="0" w:space="0" w:color="auto"/>
        <w:left w:val="none" w:sz="0" w:space="0" w:color="auto"/>
        <w:bottom w:val="none" w:sz="0" w:space="0" w:color="auto"/>
        <w:right w:val="none" w:sz="0" w:space="0" w:color="auto"/>
      </w:divBdr>
    </w:div>
    <w:div w:id="1423407235">
      <w:bodyDiv w:val="1"/>
      <w:marLeft w:val="0"/>
      <w:marRight w:val="0"/>
      <w:marTop w:val="0"/>
      <w:marBottom w:val="0"/>
      <w:divBdr>
        <w:top w:val="none" w:sz="0" w:space="0" w:color="auto"/>
        <w:left w:val="none" w:sz="0" w:space="0" w:color="auto"/>
        <w:bottom w:val="none" w:sz="0" w:space="0" w:color="auto"/>
        <w:right w:val="none" w:sz="0" w:space="0" w:color="auto"/>
      </w:divBdr>
    </w:div>
    <w:div w:id="1424645554">
      <w:bodyDiv w:val="1"/>
      <w:marLeft w:val="0"/>
      <w:marRight w:val="0"/>
      <w:marTop w:val="0"/>
      <w:marBottom w:val="0"/>
      <w:divBdr>
        <w:top w:val="none" w:sz="0" w:space="0" w:color="auto"/>
        <w:left w:val="none" w:sz="0" w:space="0" w:color="auto"/>
        <w:bottom w:val="none" w:sz="0" w:space="0" w:color="auto"/>
        <w:right w:val="none" w:sz="0" w:space="0" w:color="auto"/>
      </w:divBdr>
    </w:div>
    <w:div w:id="1426654076">
      <w:bodyDiv w:val="1"/>
      <w:marLeft w:val="0"/>
      <w:marRight w:val="0"/>
      <w:marTop w:val="0"/>
      <w:marBottom w:val="0"/>
      <w:divBdr>
        <w:top w:val="none" w:sz="0" w:space="0" w:color="auto"/>
        <w:left w:val="none" w:sz="0" w:space="0" w:color="auto"/>
        <w:bottom w:val="none" w:sz="0" w:space="0" w:color="auto"/>
        <w:right w:val="none" w:sz="0" w:space="0" w:color="auto"/>
      </w:divBdr>
    </w:div>
    <w:div w:id="1430614198">
      <w:bodyDiv w:val="1"/>
      <w:marLeft w:val="0"/>
      <w:marRight w:val="0"/>
      <w:marTop w:val="0"/>
      <w:marBottom w:val="0"/>
      <w:divBdr>
        <w:top w:val="none" w:sz="0" w:space="0" w:color="auto"/>
        <w:left w:val="none" w:sz="0" w:space="0" w:color="auto"/>
        <w:bottom w:val="none" w:sz="0" w:space="0" w:color="auto"/>
        <w:right w:val="none" w:sz="0" w:space="0" w:color="auto"/>
      </w:divBdr>
    </w:div>
    <w:div w:id="1431312754">
      <w:bodyDiv w:val="1"/>
      <w:marLeft w:val="0"/>
      <w:marRight w:val="0"/>
      <w:marTop w:val="0"/>
      <w:marBottom w:val="0"/>
      <w:divBdr>
        <w:top w:val="none" w:sz="0" w:space="0" w:color="auto"/>
        <w:left w:val="none" w:sz="0" w:space="0" w:color="auto"/>
        <w:bottom w:val="none" w:sz="0" w:space="0" w:color="auto"/>
        <w:right w:val="none" w:sz="0" w:space="0" w:color="auto"/>
      </w:divBdr>
    </w:div>
    <w:div w:id="1432433580">
      <w:bodyDiv w:val="1"/>
      <w:marLeft w:val="0"/>
      <w:marRight w:val="0"/>
      <w:marTop w:val="0"/>
      <w:marBottom w:val="0"/>
      <w:divBdr>
        <w:top w:val="none" w:sz="0" w:space="0" w:color="auto"/>
        <w:left w:val="none" w:sz="0" w:space="0" w:color="auto"/>
        <w:bottom w:val="none" w:sz="0" w:space="0" w:color="auto"/>
        <w:right w:val="none" w:sz="0" w:space="0" w:color="auto"/>
      </w:divBdr>
    </w:div>
    <w:div w:id="1432773734">
      <w:bodyDiv w:val="1"/>
      <w:marLeft w:val="0"/>
      <w:marRight w:val="0"/>
      <w:marTop w:val="0"/>
      <w:marBottom w:val="0"/>
      <w:divBdr>
        <w:top w:val="none" w:sz="0" w:space="0" w:color="auto"/>
        <w:left w:val="none" w:sz="0" w:space="0" w:color="auto"/>
        <w:bottom w:val="none" w:sz="0" w:space="0" w:color="auto"/>
        <w:right w:val="none" w:sz="0" w:space="0" w:color="auto"/>
      </w:divBdr>
    </w:div>
    <w:div w:id="1433354540">
      <w:bodyDiv w:val="1"/>
      <w:marLeft w:val="0"/>
      <w:marRight w:val="0"/>
      <w:marTop w:val="0"/>
      <w:marBottom w:val="0"/>
      <w:divBdr>
        <w:top w:val="none" w:sz="0" w:space="0" w:color="auto"/>
        <w:left w:val="none" w:sz="0" w:space="0" w:color="auto"/>
        <w:bottom w:val="none" w:sz="0" w:space="0" w:color="auto"/>
        <w:right w:val="none" w:sz="0" w:space="0" w:color="auto"/>
      </w:divBdr>
    </w:div>
    <w:div w:id="1434084482">
      <w:bodyDiv w:val="1"/>
      <w:marLeft w:val="0"/>
      <w:marRight w:val="0"/>
      <w:marTop w:val="0"/>
      <w:marBottom w:val="0"/>
      <w:divBdr>
        <w:top w:val="none" w:sz="0" w:space="0" w:color="auto"/>
        <w:left w:val="none" w:sz="0" w:space="0" w:color="auto"/>
        <w:bottom w:val="none" w:sz="0" w:space="0" w:color="auto"/>
        <w:right w:val="none" w:sz="0" w:space="0" w:color="auto"/>
      </w:divBdr>
    </w:div>
    <w:div w:id="1434857281">
      <w:bodyDiv w:val="1"/>
      <w:marLeft w:val="0"/>
      <w:marRight w:val="0"/>
      <w:marTop w:val="0"/>
      <w:marBottom w:val="0"/>
      <w:divBdr>
        <w:top w:val="none" w:sz="0" w:space="0" w:color="auto"/>
        <w:left w:val="none" w:sz="0" w:space="0" w:color="auto"/>
        <w:bottom w:val="none" w:sz="0" w:space="0" w:color="auto"/>
        <w:right w:val="none" w:sz="0" w:space="0" w:color="auto"/>
      </w:divBdr>
    </w:div>
    <w:div w:id="1435056032">
      <w:bodyDiv w:val="1"/>
      <w:marLeft w:val="0"/>
      <w:marRight w:val="0"/>
      <w:marTop w:val="0"/>
      <w:marBottom w:val="0"/>
      <w:divBdr>
        <w:top w:val="none" w:sz="0" w:space="0" w:color="auto"/>
        <w:left w:val="none" w:sz="0" w:space="0" w:color="auto"/>
        <w:bottom w:val="none" w:sz="0" w:space="0" w:color="auto"/>
        <w:right w:val="none" w:sz="0" w:space="0" w:color="auto"/>
      </w:divBdr>
    </w:div>
    <w:div w:id="1435518243">
      <w:bodyDiv w:val="1"/>
      <w:marLeft w:val="0"/>
      <w:marRight w:val="0"/>
      <w:marTop w:val="0"/>
      <w:marBottom w:val="0"/>
      <w:divBdr>
        <w:top w:val="none" w:sz="0" w:space="0" w:color="auto"/>
        <w:left w:val="none" w:sz="0" w:space="0" w:color="auto"/>
        <w:bottom w:val="none" w:sz="0" w:space="0" w:color="auto"/>
        <w:right w:val="none" w:sz="0" w:space="0" w:color="auto"/>
      </w:divBdr>
    </w:div>
    <w:div w:id="1436093124">
      <w:bodyDiv w:val="1"/>
      <w:marLeft w:val="0"/>
      <w:marRight w:val="0"/>
      <w:marTop w:val="0"/>
      <w:marBottom w:val="0"/>
      <w:divBdr>
        <w:top w:val="none" w:sz="0" w:space="0" w:color="auto"/>
        <w:left w:val="none" w:sz="0" w:space="0" w:color="auto"/>
        <w:bottom w:val="none" w:sz="0" w:space="0" w:color="auto"/>
        <w:right w:val="none" w:sz="0" w:space="0" w:color="auto"/>
      </w:divBdr>
    </w:div>
    <w:div w:id="1436317685">
      <w:bodyDiv w:val="1"/>
      <w:marLeft w:val="0"/>
      <w:marRight w:val="0"/>
      <w:marTop w:val="0"/>
      <w:marBottom w:val="0"/>
      <w:divBdr>
        <w:top w:val="none" w:sz="0" w:space="0" w:color="auto"/>
        <w:left w:val="none" w:sz="0" w:space="0" w:color="auto"/>
        <w:bottom w:val="none" w:sz="0" w:space="0" w:color="auto"/>
        <w:right w:val="none" w:sz="0" w:space="0" w:color="auto"/>
      </w:divBdr>
    </w:div>
    <w:div w:id="1438988794">
      <w:bodyDiv w:val="1"/>
      <w:marLeft w:val="0"/>
      <w:marRight w:val="0"/>
      <w:marTop w:val="0"/>
      <w:marBottom w:val="0"/>
      <w:divBdr>
        <w:top w:val="none" w:sz="0" w:space="0" w:color="auto"/>
        <w:left w:val="none" w:sz="0" w:space="0" w:color="auto"/>
        <w:bottom w:val="none" w:sz="0" w:space="0" w:color="auto"/>
        <w:right w:val="none" w:sz="0" w:space="0" w:color="auto"/>
      </w:divBdr>
    </w:div>
    <w:div w:id="1439527086">
      <w:bodyDiv w:val="1"/>
      <w:marLeft w:val="0"/>
      <w:marRight w:val="0"/>
      <w:marTop w:val="0"/>
      <w:marBottom w:val="0"/>
      <w:divBdr>
        <w:top w:val="none" w:sz="0" w:space="0" w:color="auto"/>
        <w:left w:val="none" w:sz="0" w:space="0" w:color="auto"/>
        <w:bottom w:val="none" w:sz="0" w:space="0" w:color="auto"/>
        <w:right w:val="none" w:sz="0" w:space="0" w:color="auto"/>
      </w:divBdr>
    </w:div>
    <w:div w:id="1441027101">
      <w:bodyDiv w:val="1"/>
      <w:marLeft w:val="0"/>
      <w:marRight w:val="0"/>
      <w:marTop w:val="0"/>
      <w:marBottom w:val="0"/>
      <w:divBdr>
        <w:top w:val="none" w:sz="0" w:space="0" w:color="auto"/>
        <w:left w:val="none" w:sz="0" w:space="0" w:color="auto"/>
        <w:bottom w:val="none" w:sz="0" w:space="0" w:color="auto"/>
        <w:right w:val="none" w:sz="0" w:space="0" w:color="auto"/>
      </w:divBdr>
    </w:div>
    <w:div w:id="1441799310">
      <w:bodyDiv w:val="1"/>
      <w:marLeft w:val="0"/>
      <w:marRight w:val="0"/>
      <w:marTop w:val="0"/>
      <w:marBottom w:val="0"/>
      <w:divBdr>
        <w:top w:val="none" w:sz="0" w:space="0" w:color="auto"/>
        <w:left w:val="none" w:sz="0" w:space="0" w:color="auto"/>
        <w:bottom w:val="none" w:sz="0" w:space="0" w:color="auto"/>
        <w:right w:val="none" w:sz="0" w:space="0" w:color="auto"/>
      </w:divBdr>
    </w:div>
    <w:div w:id="1442064197">
      <w:bodyDiv w:val="1"/>
      <w:marLeft w:val="0"/>
      <w:marRight w:val="0"/>
      <w:marTop w:val="0"/>
      <w:marBottom w:val="0"/>
      <w:divBdr>
        <w:top w:val="none" w:sz="0" w:space="0" w:color="auto"/>
        <w:left w:val="none" w:sz="0" w:space="0" w:color="auto"/>
        <w:bottom w:val="none" w:sz="0" w:space="0" w:color="auto"/>
        <w:right w:val="none" w:sz="0" w:space="0" w:color="auto"/>
      </w:divBdr>
    </w:div>
    <w:div w:id="1442259029">
      <w:bodyDiv w:val="1"/>
      <w:marLeft w:val="0"/>
      <w:marRight w:val="0"/>
      <w:marTop w:val="0"/>
      <w:marBottom w:val="0"/>
      <w:divBdr>
        <w:top w:val="none" w:sz="0" w:space="0" w:color="auto"/>
        <w:left w:val="none" w:sz="0" w:space="0" w:color="auto"/>
        <w:bottom w:val="none" w:sz="0" w:space="0" w:color="auto"/>
        <w:right w:val="none" w:sz="0" w:space="0" w:color="auto"/>
      </w:divBdr>
      <w:divsChild>
        <w:div w:id="1307051501">
          <w:marLeft w:val="0"/>
          <w:marRight w:val="0"/>
          <w:marTop w:val="0"/>
          <w:marBottom w:val="0"/>
          <w:divBdr>
            <w:top w:val="none" w:sz="0" w:space="0" w:color="auto"/>
            <w:left w:val="none" w:sz="0" w:space="0" w:color="auto"/>
            <w:bottom w:val="none" w:sz="0" w:space="0" w:color="auto"/>
            <w:right w:val="none" w:sz="0" w:space="0" w:color="auto"/>
          </w:divBdr>
          <w:divsChild>
            <w:div w:id="1914847799">
              <w:marLeft w:val="0"/>
              <w:marRight w:val="0"/>
              <w:marTop w:val="0"/>
              <w:marBottom w:val="0"/>
              <w:divBdr>
                <w:top w:val="none" w:sz="0" w:space="0" w:color="auto"/>
                <w:left w:val="none" w:sz="0" w:space="0" w:color="auto"/>
                <w:bottom w:val="none" w:sz="0" w:space="0" w:color="auto"/>
                <w:right w:val="none" w:sz="0" w:space="0" w:color="auto"/>
              </w:divBdr>
              <w:divsChild>
                <w:div w:id="1961496016">
                  <w:marLeft w:val="0"/>
                  <w:marRight w:val="0"/>
                  <w:marTop w:val="0"/>
                  <w:marBottom w:val="0"/>
                  <w:divBdr>
                    <w:top w:val="none" w:sz="0" w:space="0" w:color="auto"/>
                    <w:left w:val="none" w:sz="0" w:space="0" w:color="auto"/>
                    <w:bottom w:val="none" w:sz="0" w:space="0" w:color="auto"/>
                    <w:right w:val="none" w:sz="0" w:space="0" w:color="auto"/>
                  </w:divBdr>
                  <w:divsChild>
                    <w:div w:id="44585559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42723526">
      <w:bodyDiv w:val="1"/>
      <w:marLeft w:val="0"/>
      <w:marRight w:val="0"/>
      <w:marTop w:val="0"/>
      <w:marBottom w:val="0"/>
      <w:divBdr>
        <w:top w:val="none" w:sz="0" w:space="0" w:color="auto"/>
        <w:left w:val="none" w:sz="0" w:space="0" w:color="auto"/>
        <w:bottom w:val="none" w:sz="0" w:space="0" w:color="auto"/>
        <w:right w:val="none" w:sz="0" w:space="0" w:color="auto"/>
      </w:divBdr>
    </w:div>
    <w:div w:id="1443260622">
      <w:bodyDiv w:val="1"/>
      <w:marLeft w:val="0"/>
      <w:marRight w:val="0"/>
      <w:marTop w:val="0"/>
      <w:marBottom w:val="0"/>
      <w:divBdr>
        <w:top w:val="none" w:sz="0" w:space="0" w:color="auto"/>
        <w:left w:val="none" w:sz="0" w:space="0" w:color="auto"/>
        <w:bottom w:val="none" w:sz="0" w:space="0" w:color="auto"/>
        <w:right w:val="none" w:sz="0" w:space="0" w:color="auto"/>
      </w:divBdr>
    </w:div>
    <w:div w:id="1443300989">
      <w:bodyDiv w:val="1"/>
      <w:marLeft w:val="0"/>
      <w:marRight w:val="0"/>
      <w:marTop w:val="0"/>
      <w:marBottom w:val="0"/>
      <w:divBdr>
        <w:top w:val="none" w:sz="0" w:space="0" w:color="auto"/>
        <w:left w:val="none" w:sz="0" w:space="0" w:color="auto"/>
        <w:bottom w:val="none" w:sz="0" w:space="0" w:color="auto"/>
        <w:right w:val="none" w:sz="0" w:space="0" w:color="auto"/>
      </w:divBdr>
    </w:div>
    <w:div w:id="1444033827">
      <w:bodyDiv w:val="1"/>
      <w:marLeft w:val="0"/>
      <w:marRight w:val="0"/>
      <w:marTop w:val="0"/>
      <w:marBottom w:val="0"/>
      <w:divBdr>
        <w:top w:val="none" w:sz="0" w:space="0" w:color="auto"/>
        <w:left w:val="none" w:sz="0" w:space="0" w:color="auto"/>
        <w:bottom w:val="none" w:sz="0" w:space="0" w:color="auto"/>
        <w:right w:val="none" w:sz="0" w:space="0" w:color="auto"/>
      </w:divBdr>
    </w:div>
    <w:div w:id="1444571456">
      <w:bodyDiv w:val="1"/>
      <w:marLeft w:val="0"/>
      <w:marRight w:val="0"/>
      <w:marTop w:val="0"/>
      <w:marBottom w:val="0"/>
      <w:divBdr>
        <w:top w:val="none" w:sz="0" w:space="0" w:color="auto"/>
        <w:left w:val="none" w:sz="0" w:space="0" w:color="auto"/>
        <w:bottom w:val="none" w:sz="0" w:space="0" w:color="auto"/>
        <w:right w:val="none" w:sz="0" w:space="0" w:color="auto"/>
      </w:divBdr>
    </w:div>
    <w:div w:id="1446004340">
      <w:bodyDiv w:val="1"/>
      <w:marLeft w:val="0"/>
      <w:marRight w:val="0"/>
      <w:marTop w:val="0"/>
      <w:marBottom w:val="0"/>
      <w:divBdr>
        <w:top w:val="none" w:sz="0" w:space="0" w:color="auto"/>
        <w:left w:val="none" w:sz="0" w:space="0" w:color="auto"/>
        <w:bottom w:val="none" w:sz="0" w:space="0" w:color="auto"/>
        <w:right w:val="none" w:sz="0" w:space="0" w:color="auto"/>
      </w:divBdr>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8431745">
      <w:bodyDiv w:val="1"/>
      <w:marLeft w:val="0"/>
      <w:marRight w:val="0"/>
      <w:marTop w:val="0"/>
      <w:marBottom w:val="0"/>
      <w:divBdr>
        <w:top w:val="none" w:sz="0" w:space="0" w:color="auto"/>
        <w:left w:val="none" w:sz="0" w:space="0" w:color="auto"/>
        <w:bottom w:val="none" w:sz="0" w:space="0" w:color="auto"/>
        <w:right w:val="none" w:sz="0" w:space="0" w:color="auto"/>
      </w:divBdr>
    </w:div>
    <w:div w:id="1448937437">
      <w:bodyDiv w:val="1"/>
      <w:marLeft w:val="0"/>
      <w:marRight w:val="0"/>
      <w:marTop w:val="0"/>
      <w:marBottom w:val="0"/>
      <w:divBdr>
        <w:top w:val="none" w:sz="0" w:space="0" w:color="auto"/>
        <w:left w:val="none" w:sz="0" w:space="0" w:color="auto"/>
        <w:bottom w:val="none" w:sz="0" w:space="0" w:color="auto"/>
        <w:right w:val="none" w:sz="0" w:space="0" w:color="auto"/>
      </w:divBdr>
    </w:div>
    <w:div w:id="1449816652">
      <w:bodyDiv w:val="1"/>
      <w:marLeft w:val="0"/>
      <w:marRight w:val="0"/>
      <w:marTop w:val="0"/>
      <w:marBottom w:val="0"/>
      <w:divBdr>
        <w:top w:val="none" w:sz="0" w:space="0" w:color="auto"/>
        <w:left w:val="none" w:sz="0" w:space="0" w:color="auto"/>
        <w:bottom w:val="none" w:sz="0" w:space="0" w:color="auto"/>
        <w:right w:val="none" w:sz="0" w:space="0" w:color="auto"/>
      </w:divBdr>
    </w:div>
    <w:div w:id="1451977787">
      <w:bodyDiv w:val="1"/>
      <w:marLeft w:val="0"/>
      <w:marRight w:val="0"/>
      <w:marTop w:val="0"/>
      <w:marBottom w:val="0"/>
      <w:divBdr>
        <w:top w:val="none" w:sz="0" w:space="0" w:color="auto"/>
        <w:left w:val="none" w:sz="0" w:space="0" w:color="auto"/>
        <w:bottom w:val="none" w:sz="0" w:space="0" w:color="auto"/>
        <w:right w:val="none" w:sz="0" w:space="0" w:color="auto"/>
      </w:divBdr>
    </w:div>
    <w:div w:id="1453669882">
      <w:bodyDiv w:val="1"/>
      <w:marLeft w:val="0"/>
      <w:marRight w:val="0"/>
      <w:marTop w:val="0"/>
      <w:marBottom w:val="0"/>
      <w:divBdr>
        <w:top w:val="none" w:sz="0" w:space="0" w:color="auto"/>
        <w:left w:val="none" w:sz="0" w:space="0" w:color="auto"/>
        <w:bottom w:val="none" w:sz="0" w:space="0" w:color="auto"/>
        <w:right w:val="none" w:sz="0" w:space="0" w:color="auto"/>
      </w:divBdr>
    </w:div>
    <w:div w:id="1454518421">
      <w:bodyDiv w:val="1"/>
      <w:marLeft w:val="0"/>
      <w:marRight w:val="0"/>
      <w:marTop w:val="0"/>
      <w:marBottom w:val="0"/>
      <w:divBdr>
        <w:top w:val="none" w:sz="0" w:space="0" w:color="auto"/>
        <w:left w:val="none" w:sz="0" w:space="0" w:color="auto"/>
        <w:bottom w:val="none" w:sz="0" w:space="0" w:color="auto"/>
        <w:right w:val="none" w:sz="0" w:space="0" w:color="auto"/>
      </w:divBdr>
    </w:div>
    <w:div w:id="1454789390">
      <w:bodyDiv w:val="1"/>
      <w:marLeft w:val="0"/>
      <w:marRight w:val="0"/>
      <w:marTop w:val="0"/>
      <w:marBottom w:val="0"/>
      <w:divBdr>
        <w:top w:val="none" w:sz="0" w:space="0" w:color="auto"/>
        <w:left w:val="none" w:sz="0" w:space="0" w:color="auto"/>
        <w:bottom w:val="none" w:sz="0" w:space="0" w:color="auto"/>
        <w:right w:val="none" w:sz="0" w:space="0" w:color="auto"/>
      </w:divBdr>
    </w:div>
    <w:div w:id="1455826175">
      <w:bodyDiv w:val="1"/>
      <w:marLeft w:val="0"/>
      <w:marRight w:val="0"/>
      <w:marTop w:val="0"/>
      <w:marBottom w:val="0"/>
      <w:divBdr>
        <w:top w:val="none" w:sz="0" w:space="0" w:color="auto"/>
        <w:left w:val="none" w:sz="0" w:space="0" w:color="auto"/>
        <w:bottom w:val="none" w:sz="0" w:space="0" w:color="auto"/>
        <w:right w:val="none" w:sz="0" w:space="0" w:color="auto"/>
      </w:divBdr>
    </w:div>
    <w:div w:id="1456172265">
      <w:bodyDiv w:val="1"/>
      <w:marLeft w:val="0"/>
      <w:marRight w:val="0"/>
      <w:marTop w:val="0"/>
      <w:marBottom w:val="0"/>
      <w:divBdr>
        <w:top w:val="none" w:sz="0" w:space="0" w:color="auto"/>
        <w:left w:val="none" w:sz="0" w:space="0" w:color="auto"/>
        <w:bottom w:val="none" w:sz="0" w:space="0" w:color="auto"/>
        <w:right w:val="none" w:sz="0" w:space="0" w:color="auto"/>
      </w:divBdr>
    </w:div>
    <w:div w:id="1456482685">
      <w:bodyDiv w:val="1"/>
      <w:marLeft w:val="0"/>
      <w:marRight w:val="0"/>
      <w:marTop w:val="0"/>
      <w:marBottom w:val="0"/>
      <w:divBdr>
        <w:top w:val="none" w:sz="0" w:space="0" w:color="auto"/>
        <w:left w:val="none" w:sz="0" w:space="0" w:color="auto"/>
        <w:bottom w:val="none" w:sz="0" w:space="0" w:color="auto"/>
        <w:right w:val="none" w:sz="0" w:space="0" w:color="auto"/>
      </w:divBdr>
    </w:div>
    <w:div w:id="1457289232">
      <w:bodyDiv w:val="1"/>
      <w:marLeft w:val="0"/>
      <w:marRight w:val="0"/>
      <w:marTop w:val="0"/>
      <w:marBottom w:val="0"/>
      <w:divBdr>
        <w:top w:val="none" w:sz="0" w:space="0" w:color="auto"/>
        <w:left w:val="none" w:sz="0" w:space="0" w:color="auto"/>
        <w:bottom w:val="none" w:sz="0" w:space="0" w:color="auto"/>
        <w:right w:val="none" w:sz="0" w:space="0" w:color="auto"/>
      </w:divBdr>
    </w:div>
    <w:div w:id="1457985985">
      <w:bodyDiv w:val="1"/>
      <w:marLeft w:val="0"/>
      <w:marRight w:val="0"/>
      <w:marTop w:val="0"/>
      <w:marBottom w:val="0"/>
      <w:divBdr>
        <w:top w:val="none" w:sz="0" w:space="0" w:color="auto"/>
        <w:left w:val="none" w:sz="0" w:space="0" w:color="auto"/>
        <w:bottom w:val="none" w:sz="0" w:space="0" w:color="auto"/>
        <w:right w:val="none" w:sz="0" w:space="0" w:color="auto"/>
      </w:divBdr>
    </w:div>
    <w:div w:id="1458258446">
      <w:bodyDiv w:val="1"/>
      <w:marLeft w:val="0"/>
      <w:marRight w:val="0"/>
      <w:marTop w:val="0"/>
      <w:marBottom w:val="0"/>
      <w:divBdr>
        <w:top w:val="none" w:sz="0" w:space="0" w:color="auto"/>
        <w:left w:val="none" w:sz="0" w:space="0" w:color="auto"/>
        <w:bottom w:val="none" w:sz="0" w:space="0" w:color="auto"/>
        <w:right w:val="none" w:sz="0" w:space="0" w:color="auto"/>
      </w:divBdr>
    </w:div>
    <w:div w:id="1458984508">
      <w:bodyDiv w:val="1"/>
      <w:marLeft w:val="0"/>
      <w:marRight w:val="0"/>
      <w:marTop w:val="0"/>
      <w:marBottom w:val="0"/>
      <w:divBdr>
        <w:top w:val="none" w:sz="0" w:space="0" w:color="auto"/>
        <w:left w:val="none" w:sz="0" w:space="0" w:color="auto"/>
        <w:bottom w:val="none" w:sz="0" w:space="0" w:color="auto"/>
        <w:right w:val="none" w:sz="0" w:space="0" w:color="auto"/>
      </w:divBdr>
      <w:divsChild>
        <w:div w:id="330645891">
          <w:marLeft w:val="0"/>
          <w:marRight w:val="0"/>
          <w:marTop w:val="240"/>
          <w:marBottom w:val="480"/>
          <w:divBdr>
            <w:top w:val="none" w:sz="0" w:space="0" w:color="auto"/>
            <w:left w:val="none" w:sz="0" w:space="0" w:color="auto"/>
            <w:bottom w:val="none" w:sz="0" w:space="0" w:color="auto"/>
            <w:right w:val="none" w:sz="0" w:space="0" w:color="auto"/>
          </w:divBdr>
          <w:divsChild>
            <w:div w:id="351998774">
              <w:marLeft w:val="0"/>
              <w:marRight w:val="0"/>
              <w:marTop w:val="0"/>
              <w:marBottom w:val="0"/>
              <w:divBdr>
                <w:top w:val="none" w:sz="0" w:space="0" w:color="auto"/>
                <w:left w:val="none" w:sz="0" w:space="0" w:color="auto"/>
                <w:bottom w:val="none" w:sz="0" w:space="0" w:color="auto"/>
                <w:right w:val="none" w:sz="0" w:space="0" w:color="auto"/>
              </w:divBdr>
              <w:divsChild>
                <w:div w:id="853764324">
                  <w:marLeft w:val="0"/>
                  <w:marRight w:val="0"/>
                  <w:marTop w:val="0"/>
                  <w:marBottom w:val="0"/>
                  <w:divBdr>
                    <w:top w:val="none" w:sz="0" w:space="0" w:color="auto"/>
                    <w:left w:val="none" w:sz="0" w:space="0" w:color="auto"/>
                    <w:bottom w:val="none" w:sz="0" w:space="0" w:color="auto"/>
                    <w:right w:val="none" w:sz="0" w:space="0" w:color="auto"/>
                  </w:divBdr>
                  <w:divsChild>
                    <w:div w:id="103893028">
                      <w:marLeft w:val="0"/>
                      <w:marRight w:val="0"/>
                      <w:marTop w:val="0"/>
                      <w:marBottom w:val="0"/>
                      <w:divBdr>
                        <w:top w:val="none" w:sz="0" w:space="0" w:color="auto"/>
                        <w:left w:val="none" w:sz="0" w:space="0" w:color="auto"/>
                        <w:bottom w:val="none" w:sz="0" w:space="0" w:color="auto"/>
                        <w:right w:val="none" w:sz="0" w:space="0" w:color="auto"/>
                      </w:divBdr>
                      <w:divsChild>
                        <w:div w:id="829977231">
                          <w:marLeft w:val="0"/>
                          <w:marRight w:val="0"/>
                          <w:marTop w:val="0"/>
                          <w:marBottom w:val="0"/>
                          <w:divBdr>
                            <w:top w:val="none" w:sz="0" w:space="0" w:color="auto"/>
                            <w:left w:val="none" w:sz="0" w:space="0" w:color="auto"/>
                            <w:bottom w:val="none" w:sz="0" w:space="0" w:color="auto"/>
                            <w:right w:val="none" w:sz="0" w:space="0" w:color="auto"/>
                          </w:divBdr>
                          <w:divsChild>
                            <w:div w:id="2142528110">
                              <w:marLeft w:val="0"/>
                              <w:marRight w:val="0"/>
                              <w:marTop w:val="0"/>
                              <w:marBottom w:val="0"/>
                              <w:divBdr>
                                <w:top w:val="none" w:sz="0" w:space="0" w:color="auto"/>
                                <w:left w:val="none" w:sz="0" w:space="0" w:color="auto"/>
                                <w:bottom w:val="none" w:sz="0" w:space="0" w:color="auto"/>
                                <w:right w:val="none" w:sz="0" w:space="0" w:color="auto"/>
                              </w:divBdr>
                              <w:divsChild>
                                <w:div w:id="208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4948">
      <w:bodyDiv w:val="1"/>
      <w:marLeft w:val="0"/>
      <w:marRight w:val="0"/>
      <w:marTop w:val="0"/>
      <w:marBottom w:val="0"/>
      <w:divBdr>
        <w:top w:val="none" w:sz="0" w:space="0" w:color="auto"/>
        <w:left w:val="none" w:sz="0" w:space="0" w:color="auto"/>
        <w:bottom w:val="none" w:sz="0" w:space="0" w:color="auto"/>
        <w:right w:val="none" w:sz="0" w:space="0" w:color="auto"/>
      </w:divBdr>
    </w:div>
    <w:div w:id="1462379342">
      <w:bodyDiv w:val="1"/>
      <w:marLeft w:val="0"/>
      <w:marRight w:val="0"/>
      <w:marTop w:val="0"/>
      <w:marBottom w:val="0"/>
      <w:divBdr>
        <w:top w:val="none" w:sz="0" w:space="0" w:color="auto"/>
        <w:left w:val="none" w:sz="0" w:space="0" w:color="auto"/>
        <w:bottom w:val="none" w:sz="0" w:space="0" w:color="auto"/>
        <w:right w:val="none" w:sz="0" w:space="0" w:color="auto"/>
      </w:divBdr>
    </w:div>
    <w:div w:id="1462766644">
      <w:bodyDiv w:val="1"/>
      <w:marLeft w:val="0"/>
      <w:marRight w:val="0"/>
      <w:marTop w:val="0"/>
      <w:marBottom w:val="0"/>
      <w:divBdr>
        <w:top w:val="none" w:sz="0" w:space="0" w:color="auto"/>
        <w:left w:val="none" w:sz="0" w:space="0" w:color="auto"/>
        <w:bottom w:val="none" w:sz="0" w:space="0" w:color="auto"/>
        <w:right w:val="none" w:sz="0" w:space="0" w:color="auto"/>
      </w:divBdr>
    </w:div>
    <w:div w:id="1463040824">
      <w:bodyDiv w:val="1"/>
      <w:marLeft w:val="0"/>
      <w:marRight w:val="0"/>
      <w:marTop w:val="0"/>
      <w:marBottom w:val="0"/>
      <w:divBdr>
        <w:top w:val="none" w:sz="0" w:space="0" w:color="auto"/>
        <w:left w:val="none" w:sz="0" w:space="0" w:color="auto"/>
        <w:bottom w:val="none" w:sz="0" w:space="0" w:color="auto"/>
        <w:right w:val="none" w:sz="0" w:space="0" w:color="auto"/>
      </w:divBdr>
    </w:div>
    <w:div w:id="1465351369">
      <w:bodyDiv w:val="1"/>
      <w:marLeft w:val="0"/>
      <w:marRight w:val="0"/>
      <w:marTop w:val="0"/>
      <w:marBottom w:val="0"/>
      <w:divBdr>
        <w:top w:val="none" w:sz="0" w:space="0" w:color="auto"/>
        <w:left w:val="none" w:sz="0" w:space="0" w:color="auto"/>
        <w:bottom w:val="none" w:sz="0" w:space="0" w:color="auto"/>
        <w:right w:val="none" w:sz="0" w:space="0" w:color="auto"/>
      </w:divBdr>
    </w:div>
    <w:div w:id="1466123478">
      <w:bodyDiv w:val="1"/>
      <w:marLeft w:val="0"/>
      <w:marRight w:val="0"/>
      <w:marTop w:val="0"/>
      <w:marBottom w:val="0"/>
      <w:divBdr>
        <w:top w:val="none" w:sz="0" w:space="0" w:color="auto"/>
        <w:left w:val="none" w:sz="0" w:space="0" w:color="auto"/>
        <w:bottom w:val="none" w:sz="0" w:space="0" w:color="auto"/>
        <w:right w:val="none" w:sz="0" w:space="0" w:color="auto"/>
      </w:divBdr>
    </w:div>
    <w:div w:id="1469783447">
      <w:bodyDiv w:val="1"/>
      <w:marLeft w:val="0"/>
      <w:marRight w:val="0"/>
      <w:marTop w:val="0"/>
      <w:marBottom w:val="0"/>
      <w:divBdr>
        <w:top w:val="none" w:sz="0" w:space="0" w:color="auto"/>
        <w:left w:val="none" w:sz="0" w:space="0" w:color="auto"/>
        <w:bottom w:val="none" w:sz="0" w:space="0" w:color="auto"/>
        <w:right w:val="none" w:sz="0" w:space="0" w:color="auto"/>
      </w:divBdr>
    </w:div>
    <w:div w:id="1472017113">
      <w:bodyDiv w:val="1"/>
      <w:marLeft w:val="0"/>
      <w:marRight w:val="0"/>
      <w:marTop w:val="0"/>
      <w:marBottom w:val="0"/>
      <w:divBdr>
        <w:top w:val="none" w:sz="0" w:space="0" w:color="auto"/>
        <w:left w:val="none" w:sz="0" w:space="0" w:color="auto"/>
        <w:bottom w:val="none" w:sz="0" w:space="0" w:color="auto"/>
        <w:right w:val="none" w:sz="0" w:space="0" w:color="auto"/>
      </w:divBdr>
    </w:div>
    <w:div w:id="1473477668">
      <w:bodyDiv w:val="1"/>
      <w:marLeft w:val="0"/>
      <w:marRight w:val="0"/>
      <w:marTop w:val="0"/>
      <w:marBottom w:val="0"/>
      <w:divBdr>
        <w:top w:val="none" w:sz="0" w:space="0" w:color="auto"/>
        <w:left w:val="none" w:sz="0" w:space="0" w:color="auto"/>
        <w:bottom w:val="none" w:sz="0" w:space="0" w:color="auto"/>
        <w:right w:val="none" w:sz="0" w:space="0" w:color="auto"/>
      </w:divBdr>
    </w:div>
    <w:div w:id="1473671578">
      <w:bodyDiv w:val="1"/>
      <w:marLeft w:val="0"/>
      <w:marRight w:val="0"/>
      <w:marTop w:val="0"/>
      <w:marBottom w:val="0"/>
      <w:divBdr>
        <w:top w:val="none" w:sz="0" w:space="0" w:color="auto"/>
        <w:left w:val="none" w:sz="0" w:space="0" w:color="auto"/>
        <w:bottom w:val="none" w:sz="0" w:space="0" w:color="auto"/>
        <w:right w:val="none" w:sz="0" w:space="0" w:color="auto"/>
      </w:divBdr>
    </w:div>
    <w:div w:id="1473714238">
      <w:bodyDiv w:val="1"/>
      <w:marLeft w:val="0"/>
      <w:marRight w:val="0"/>
      <w:marTop w:val="0"/>
      <w:marBottom w:val="0"/>
      <w:divBdr>
        <w:top w:val="none" w:sz="0" w:space="0" w:color="auto"/>
        <w:left w:val="none" w:sz="0" w:space="0" w:color="auto"/>
        <w:bottom w:val="none" w:sz="0" w:space="0" w:color="auto"/>
        <w:right w:val="none" w:sz="0" w:space="0" w:color="auto"/>
      </w:divBdr>
    </w:div>
    <w:div w:id="1474102690">
      <w:bodyDiv w:val="1"/>
      <w:marLeft w:val="0"/>
      <w:marRight w:val="0"/>
      <w:marTop w:val="0"/>
      <w:marBottom w:val="0"/>
      <w:divBdr>
        <w:top w:val="none" w:sz="0" w:space="0" w:color="auto"/>
        <w:left w:val="none" w:sz="0" w:space="0" w:color="auto"/>
        <w:bottom w:val="none" w:sz="0" w:space="0" w:color="auto"/>
        <w:right w:val="none" w:sz="0" w:space="0" w:color="auto"/>
      </w:divBdr>
    </w:div>
    <w:div w:id="1475215444">
      <w:bodyDiv w:val="1"/>
      <w:marLeft w:val="0"/>
      <w:marRight w:val="0"/>
      <w:marTop w:val="0"/>
      <w:marBottom w:val="0"/>
      <w:divBdr>
        <w:top w:val="none" w:sz="0" w:space="0" w:color="auto"/>
        <w:left w:val="none" w:sz="0" w:space="0" w:color="auto"/>
        <w:bottom w:val="none" w:sz="0" w:space="0" w:color="auto"/>
        <w:right w:val="none" w:sz="0" w:space="0" w:color="auto"/>
      </w:divBdr>
    </w:div>
    <w:div w:id="1476293073">
      <w:bodyDiv w:val="1"/>
      <w:marLeft w:val="0"/>
      <w:marRight w:val="0"/>
      <w:marTop w:val="0"/>
      <w:marBottom w:val="0"/>
      <w:divBdr>
        <w:top w:val="none" w:sz="0" w:space="0" w:color="auto"/>
        <w:left w:val="none" w:sz="0" w:space="0" w:color="auto"/>
        <w:bottom w:val="none" w:sz="0" w:space="0" w:color="auto"/>
        <w:right w:val="none" w:sz="0" w:space="0" w:color="auto"/>
      </w:divBdr>
    </w:div>
    <w:div w:id="1476949784">
      <w:bodyDiv w:val="1"/>
      <w:marLeft w:val="0"/>
      <w:marRight w:val="0"/>
      <w:marTop w:val="0"/>
      <w:marBottom w:val="0"/>
      <w:divBdr>
        <w:top w:val="none" w:sz="0" w:space="0" w:color="auto"/>
        <w:left w:val="none" w:sz="0" w:space="0" w:color="auto"/>
        <w:bottom w:val="none" w:sz="0" w:space="0" w:color="auto"/>
        <w:right w:val="none" w:sz="0" w:space="0" w:color="auto"/>
      </w:divBdr>
    </w:div>
    <w:div w:id="1478642175">
      <w:bodyDiv w:val="1"/>
      <w:marLeft w:val="0"/>
      <w:marRight w:val="0"/>
      <w:marTop w:val="0"/>
      <w:marBottom w:val="0"/>
      <w:divBdr>
        <w:top w:val="none" w:sz="0" w:space="0" w:color="auto"/>
        <w:left w:val="none" w:sz="0" w:space="0" w:color="auto"/>
        <w:bottom w:val="none" w:sz="0" w:space="0" w:color="auto"/>
        <w:right w:val="none" w:sz="0" w:space="0" w:color="auto"/>
      </w:divBdr>
    </w:div>
    <w:div w:id="1479882307">
      <w:bodyDiv w:val="1"/>
      <w:marLeft w:val="0"/>
      <w:marRight w:val="0"/>
      <w:marTop w:val="0"/>
      <w:marBottom w:val="0"/>
      <w:divBdr>
        <w:top w:val="none" w:sz="0" w:space="0" w:color="auto"/>
        <w:left w:val="none" w:sz="0" w:space="0" w:color="auto"/>
        <w:bottom w:val="none" w:sz="0" w:space="0" w:color="auto"/>
        <w:right w:val="none" w:sz="0" w:space="0" w:color="auto"/>
      </w:divBdr>
    </w:div>
    <w:div w:id="1480197032">
      <w:bodyDiv w:val="1"/>
      <w:marLeft w:val="0"/>
      <w:marRight w:val="0"/>
      <w:marTop w:val="0"/>
      <w:marBottom w:val="0"/>
      <w:divBdr>
        <w:top w:val="none" w:sz="0" w:space="0" w:color="auto"/>
        <w:left w:val="none" w:sz="0" w:space="0" w:color="auto"/>
        <w:bottom w:val="none" w:sz="0" w:space="0" w:color="auto"/>
        <w:right w:val="none" w:sz="0" w:space="0" w:color="auto"/>
      </w:divBdr>
    </w:div>
    <w:div w:id="1480462159">
      <w:bodyDiv w:val="1"/>
      <w:marLeft w:val="0"/>
      <w:marRight w:val="0"/>
      <w:marTop w:val="0"/>
      <w:marBottom w:val="0"/>
      <w:divBdr>
        <w:top w:val="none" w:sz="0" w:space="0" w:color="auto"/>
        <w:left w:val="none" w:sz="0" w:space="0" w:color="auto"/>
        <w:bottom w:val="none" w:sz="0" w:space="0" w:color="auto"/>
        <w:right w:val="none" w:sz="0" w:space="0" w:color="auto"/>
      </w:divBdr>
    </w:div>
    <w:div w:id="1480682874">
      <w:bodyDiv w:val="1"/>
      <w:marLeft w:val="0"/>
      <w:marRight w:val="0"/>
      <w:marTop w:val="0"/>
      <w:marBottom w:val="0"/>
      <w:divBdr>
        <w:top w:val="none" w:sz="0" w:space="0" w:color="auto"/>
        <w:left w:val="none" w:sz="0" w:space="0" w:color="auto"/>
        <w:bottom w:val="none" w:sz="0" w:space="0" w:color="auto"/>
        <w:right w:val="none" w:sz="0" w:space="0" w:color="auto"/>
      </w:divBdr>
    </w:div>
    <w:div w:id="1483737542">
      <w:bodyDiv w:val="1"/>
      <w:marLeft w:val="0"/>
      <w:marRight w:val="0"/>
      <w:marTop w:val="0"/>
      <w:marBottom w:val="0"/>
      <w:divBdr>
        <w:top w:val="none" w:sz="0" w:space="0" w:color="auto"/>
        <w:left w:val="none" w:sz="0" w:space="0" w:color="auto"/>
        <w:bottom w:val="none" w:sz="0" w:space="0" w:color="auto"/>
        <w:right w:val="none" w:sz="0" w:space="0" w:color="auto"/>
      </w:divBdr>
    </w:div>
    <w:div w:id="1486623654">
      <w:bodyDiv w:val="1"/>
      <w:marLeft w:val="0"/>
      <w:marRight w:val="0"/>
      <w:marTop w:val="0"/>
      <w:marBottom w:val="0"/>
      <w:divBdr>
        <w:top w:val="none" w:sz="0" w:space="0" w:color="auto"/>
        <w:left w:val="none" w:sz="0" w:space="0" w:color="auto"/>
        <w:bottom w:val="none" w:sz="0" w:space="0" w:color="auto"/>
        <w:right w:val="none" w:sz="0" w:space="0" w:color="auto"/>
      </w:divBdr>
    </w:div>
    <w:div w:id="1486967681">
      <w:bodyDiv w:val="1"/>
      <w:marLeft w:val="0"/>
      <w:marRight w:val="0"/>
      <w:marTop w:val="0"/>
      <w:marBottom w:val="0"/>
      <w:divBdr>
        <w:top w:val="none" w:sz="0" w:space="0" w:color="auto"/>
        <w:left w:val="none" w:sz="0" w:space="0" w:color="auto"/>
        <w:bottom w:val="none" w:sz="0" w:space="0" w:color="auto"/>
        <w:right w:val="none" w:sz="0" w:space="0" w:color="auto"/>
      </w:divBdr>
    </w:div>
    <w:div w:id="1487474626">
      <w:bodyDiv w:val="1"/>
      <w:marLeft w:val="0"/>
      <w:marRight w:val="0"/>
      <w:marTop w:val="0"/>
      <w:marBottom w:val="0"/>
      <w:divBdr>
        <w:top w:val="none" w:sz="0" w:space="0" w:color="auto"/>
        <w:left w:val="none" w:sz="0" w:space="0" w:color="auto"/>
        <w:bottom w:val="none" w:sz="0" w:space="0" w:color="auto"/>
        <w:right w:val="none" w:sz="0" w:space="0" w:color="auto"/>
      </w:divBdr>
    </w:div>
    <w:div w:id="1490293606">
      <w:bodyDiv w:val="1"/>
      <w:marLeft w:val="0"/>
      <w:marRight w:val="0"/>
      <w:marTop w:val="0"/>
      <w:marBottom w:val="0"/>
      <w:divBdr>
        <w:top w:val="none" w:sz="0" w:space="0" w:color="auto"/>
        <w:left w:val="none" w:sz="0" w:space="0" w:color="auto"/>
        <w:bottom w:val="none" w:sz="0" w:space="0" w:color="auto"/>
        <w:right w:val="none" w:sz="0" w:space="0" w:color="auto"/>
      </w:divBdr>
    </w:div>
    <w:div w:id="1492140176">
      <w:bodyDiv w:val="1"/>
      <w:marLeft w:val="0"/>
      <w:marRight w:val="0"/>
      <w:marTop w:val="0"/>
      <w:marBottom w:val="0"/>
      <w:divBdr>
        <w:top w:val="none" w:sz="0" w:space="0" w:color="auto"/>
        <w:left w:val="none" w:sz="0" w:space="0" w:color="auto"/>
        <w:bottom w:val="none" w:sz="0" w:space="0" w:color="auto"/>
        <w:right w:val="none" w:sz="0" w:space="0" w:color="auto"/>
      </w:divBdr>
    </w:div>
    <w:div w:id="1492914157">
      <w:bodyDiv w:val="1"/>
      <w:marLeft w:val="0"/>
      <w:marRight w:val="0"/>
      <w:marTop w:val="0"/>
      <w:marBottom w:val="0"/>
      <w:divBdr>
        <w:top w:val="none" w:sz="0" w:space="0" w:color="auto"/>
        <w:left w:val="none" w:sz="0" w:space="0" w:color="auto"/>
        <w:bottom w:val="none" w:sz="0" w:space="0" w:color="auto"/>
        <w:right w:val="none" w:sz="0" w:space="0" w:color="auto"/>
      </w:divBdr>
    </w:div>
    <w:div w:id="1493373775">
      <w:bodyDiv w:val="1"/>
      <w:marLeft w:val="0"/>
      <w:marRight w:val="0"/>
      <w:marTop w:val="0"/>
      <w:marBottom w:val="0"/>
      <w:divBdr>
        <w:top w:val="none" w:sz="0" w:space="0" w:color="auto"/>
        <w:left w:val="none" w:sz="0" w:space="0" w:color="auto"/>
        <w:bottom w:val="none" w:sz="0" w:space="0" w:color="auto"/>
        <w:right w:val="none" w:sz="0" w:space="0" w:color="auto"/>
      </w:divBdr>
    </w:div>
    <w:div w:id="1493377791">
      <w:bodyDiv w:val="1"/>
      <w:marLeft w:val="0"/>
      <w:marRight w:val="0"/>
      <w:marTop w:val="0"/>
      <w:marBottom w:val="0"/>
      <w:divBdr>
        <w:top w:val="none" w:sz="0" w:space="0" w:color="auto"/>
        <w:left w:val="none" w:sz="0" w:space="0" w:color="auto"/>
        <w:bottom w:val="none" w:sz="0" w:space="0" w:color="auto"/>
        <w:right w:val="none" w:sz="0" w:space="0" w:color="auto"/>
      </w:divBdr>
    </w:div>
    <w:div w:id="1494031883">
      <w:bodyDiv w:val="1"/>
      <w:marLeft w:val="0"/>
      <w:marRight w:val="0"/>
      <w:marTop w:val="0"/>
      <w:marBottom w:val="0"/>
      <w:divBdr>
        <w:top w:val="none" w:sz="0" w:space="0" w:color="auto"/>
        <w:left w:val="none" w:sz="0" w:space="0" w:color="auto"/>
        <w:bottom w:val="none" w:sz="0" w:space="0" w:color="auto"/>
        <w:right w:val="none" w:sz="0" w:space="0" w:color="auto"/>
      </w:divBdr>
      <w:divsChild>
        <w:div w:id="267391500">
          <w:marLeft w:val="0"/>
          <w:marRight w:val="0"/>
          <w:marTop w:val="0"/>
          <w:marBottom w:val="0"/>
          <w:divBdr>
            <w:top w:val="none" w:sz="0" w:space="0" w:color="auto"/>
            <w:left w:val="none" w:sz="0" w:space="0" w:color="auto"/>
            <w:bottom w:val="none" w:sz="0" w:space="0" w:color="auto"/>
            <w:right w:val="none" w:sz="0" w:space="0" w:color="auto"/>
          </w:divBdr>
          <w:divsChild>
            <w:div w:id="1244334164">
              <w:marLeft w:val="0"/>
              <w:marRight w:val="0"/>
              <w:marTop w:val="0"/>
              <w:marBottom w:val="0"/>
              <w:divBdr>
                <w:top w:val="none" w:sz="0" w:space="0" w:color="auto"/>
                <w:left w:val="none" w:sz="0" w:space="0" w:color="auto"/>
                <w:bottom w:val="none" w:sz="0" w:space="0" w:color="auto"/>
                <w:right w:val="none" w:sz="0" w:space="0" w:color="auto"/>
              </w:divBdr>
              <w:divsChild>
                <w:div w:id="1700007462">
                  <w:marLeft w:val="0"/>
                  <w:marRight w:val="0"/>
                  <w:marTop w:val="0"/>
                  <w:marBottom w:val="0"/>
                  <w:divBdr>
                    <w:top w:val="none" w:sz="0" w:space="0" w:color="auto"/>
                    <w:left w:val="none" w:sz="0" w:space="0" w:color="auto"/>
                    <w:bottom w:val="none" w:sz="0" w:space="0" w:color="auto"/>
                    <w:right w:val="none" w:sz="0" w:space="0" w:color="auto"/>
                  </w:divBdr>
                  <w:divsChild>
                    <w:div w:id="458827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94956012">
      <w:bodyDiv w:val="1"/>
      <w:marLeft w:val="0"/>
      <w:marRight w:val="0"/>
      <w:marTop w:val="0"/>
      <w:marBottom w:val="0"/>
      <w:divBdr>
        <w:top w:val="none" w:sz="0" w:space="0" w:color="auto"/>
        <w:left w:val="none" w:sz="0" w:space="0" w:color="auto"/>
        <w:bottom w:val="none" w:sz="0" w:space="0" w:color="auto"/>
        <w:right w:val="none" w:sz="0" w:space="0" w:color="auto"/>
      </w:divBdr>
    </w:div>
    <w:div w:id="1495417588">
      <w:bodyDiv w:val="1"/>
      <w:marLeft w:val="0"/>
      <w:marRight w:val="0"/>
      <w:marTop w:val="0"/>
      <w:marBottom w:val="0"/>
      <w:divBdr>
        <w:top w:val="none" w:sz="0" w:space="0" w:color="auto"/>
        <w:left w:val="none" w:sz="0" w:space="0" w:color="auto"/>
        <w:bottom w:val="none" w:sz="0" w:space="0" w:color="auto"/>
        <w:right w:val="none" w:sz="0" w:space="0" w:color="auto"/>
      </w:divBdr>
    </w:div>
    <w:div w:id="1495560368">
      <w:bodyDiv w:val="1"/>
      <w:marLeft w:val="0"/>
      <w:marRight w:val="0"/>
      <w:marTop w:val="0"/>
      <w:marBottom w:val="0"/>
      <w:divBdr>
        <w:top w:val="none" w:sz="0" w:space="0" w:color="auto"/>
        <w:left w:val="none" w:sz="0" w:space="0" w:color="auto"/>
        <w:bottom w:val="none" w:sz="0" w:space="0" w:color="auto"/>
        <w:right w:val="none" w:sz="0" w:space="0" w:color="auto"/>
      </w:divBdr>
    </w:div>
    <w:div w:id="1496802419">
      <w:bodyDiv w:val="1"/>
      <w:marLeft w:val="0"/>
      <w:marRight w:val="0"/>
      <w:marTop w:val="0"/>
      <w:marBottom w:val="0"/>
      <w:divBdr>
        <w:top w:val="none" w:sz="0" w:space="0" w:color="auto"/>
        <w:left w:val="none" w:sz="0" w:space="0" w:color="auto"/>
        <w:bottom w:val="none" w:sz="0" w:space="0" w:color="auto"/>
        <w:right w:val="none" w:sz="0" w:space="0" w:color="auto"/>
      </w:divBdr>
    </w:div>
    <w:div w:id="1497762544">
      <w:bodyDiv w:val="1"/>
      <w:marLeft w:val="0"/>
      <w:marRight w:val="0"/>
      <w:marTop w:val="0"/>
      <w:marBottom w:val="0"/>
      <w:divBdr>
        <w:top w:val="none" w:sz="0" w:space="0" w:color="auto"/>
        <w:left w:val="none" w:sz="0" w:space="0" w:color="auto"/>
        <w:bottom w:val="none" w:sz="0" w:space="0" w:color="auto"/>
        <w:right w:val="none" w:sz="0" w:space="0" w:color="auto"/>
      </w:divBdr>
    </w:div>
    <w:div w:id="1497913103">
      <w:bodyDiv w:val="1"/>
      <w:marLeft w:val="0"/>
      <w:marRight w:val="0"/>
      <w:marTop w:val="0"/>
      <w:marBottom w:val="0"/>
      <w:divBdr>
        <w:top w:val="none" w:sz="0" w:space="0" w:color="auto"/>
        <w:left w:val="none" w:sz="0" w:space="0" w:color="auto"/>
        <w:bottom w:val="none" w:sz="0" w:space="0" w:color="auto"/>
        <w:right w:val="none" w:sz="0" w:space="0" w:color="auto"/>
      </w:divBdr>
    </w:div>
    <w:div w:id="1498502167">
      <w:bodyDiv w:val="1"/>
      <w:marLeft w:val="0"/>
      <w:marRight w:val="0"/>
      <w:marTop w:val="0"/>
      <w:marBottom w:val="0"/>
      <w:divBdr>
        <w:top w:val="none" w:sz="0" w:space="0" w:color="auto"/>
        <w:left w:val="none" w:sz="0" w:space="0" w:color="auto"/>
        <w:bottom w:val="none" w:sz="0" w:space="0" w:color="auto"/>
        <w:right w:val="none" w:sz="0" w:space="0" w:color="auto"/>
      </w:divBdr>
    </w:div>
    <w:div w:id="1499611137">
      <w:bodyDiv w:val="1"/>
      <w:marLeft w:val="0"/>
      <w:marRight w:val="0"/>
      <w:marTop w:val="0"/>
      <w:marBottom w:val="0"/>
      <w:divBdr>
        <w:top w:val="none" w:sz="0" w:space="0" w:color="auto"/>
        <w:left w:val="none" w:sz="0" w:space="0" w:color="auto"/>
        <w:bottom w:val="none" w:sz="0" w:space="0" w:color="auto"/>
        <w:right w:val="none" w:sz="0" w:space="0" w:color="auto"/>
      </w:divBdr>
    </w:div>
    <w:div w:id="1501391216">
      <w:bodyDiv w:val="1"/>
      <w:marLeft w:val="0"/>
      <w:marRight w:val="0"/>
      <w:marTop w:val="0"/>
      <w:marBottom w:val="0"/>
      <w:divBdr>
        <w:top w:val="none" w:sz="0" w:space="0" w:color="auto"/>
        <w:left w:val="none" w:sz="0" w:space="0" w:color="auto"/>
        <w:bottom w:val="none" w:sz="0" w:space="0" w:color="auto"/>
        <w:right w:val="none" w:sz="0" w:space="0" w:color="auto"/>
      </w:divBdr>
    </w:div>
    <w:div w:id="1503857946">
      <w:bodyDiv w:val="1"/>
      <w:marLeft w:val="0"/>
      <w:marRight w:val="0"/>
      <w:marTop w:val="0"/>
      <w:marBottom w:val="0"/>
      <w:divBdr>
        <w:top w:val="none" w:sz="0" w:space="0" w:color="auto"/>
        <w:left w:val="none" w:sz="0" w:space="0" w:color="auto"/>
        <w:bottom w:val="none" w:sz="0" w:space="0" w:color="auto"/>
        <w:right w:val="none" w:sz="0" w:space="0" w:color="auto"/>
      </w:divBdr>
    </w:div>
    <w:div w:id="1505165399">
      <w:bodyDiv w:val="1"/>
      <w:marLeft w:val="0"/>
      <w:marRight w:val="0"/>
      <w:marTop w:val="0"/>
      <w:marBottom w:val="0"/>
      <w:divBdr>
        <w:top w:val="none" w:sz="0" w:space="0" w:color="auto"/>
        <w:left w:val="none" w:sz="0" w:space="0" w:color="auto"/>
        <w:bottom w:val="none" w:sz="0" w:space="0" w:color="auto"/>
        <w:right w:val="none" w:sz="0" w:space="0" w:color="auto"/>
      </w:divBdr>
    </w:div>
    <w:div w:id="1505589232">
      <w:bodyDiv w:val="1"/>
      <w:marLeft w:val="0"/>
      <w:marRight w:val="0"/>
      <w:marTop w:val="0"/>
      <w:marBottom w:val="0"/>
      <w:divBdr>
        <w:top w:val="none" w:sz="0" w:space="0" w:color="auto"/>
        <w:left w:val="none" w:sz="0" w:space="0" w:color="auto"/>
        <w:bottom w:val="none" w:sz="0" w:space="0" w:color="auto"/>
        <w:right w:val="none" w:sz="0" w:space="0" w:color="auto"/>
      </w:divBdr>
    </w:div>
    <w:div w:id="1507331632">
      <w:bodyDiv w:val="1"/>
      <w:marLeft w:val="0"/>
      <w:marRight w:val="0"/>
      <w:marTop w:val="0"/>
      <w:marBottom w:val="0"/>
      <w:divBdr>
        <w:top w:val="none" w:sz="0" w:space="0" w:color="auto"/>
        <w:left w:val="none" w:sz="0" w:space="0" w:color="auto"/>
        <w:bottom w:val="none" w:sz="0" w:space="0" w:color="auto"/>
        <w:right w:val="none" w:sz="0" w:space="0" w:color="auto"/>
      </w:divBdr>
    </w:div>
    <w:div w:id="1507476330">
      <w:bodyDiv w:val="1"/>
      <w:marLeft w:val="0"/>
      <w:marRight w:val="0"/>
      <w:marTop w:val="0"/>
      <w:marBottom w:val="0"/>
      <w:divBdr>
        <w:top w:val="none" w:sz="0" w:space="0" w:color="auto"/>
        <w:left w:val="none" w:sz="0" w:space="0" w:color="auto"/>
        <w:bottom w:val="none" w:sz="0" w:space="0" w:color="auto"/>
        <w:right w:val="none" w:sz="0" w:space="0" w:color="auto"/>
      </w:divBdr>
    </w:div>
    <w:div w:id="1507595163">
      <w:bodyDiv w:val="1"/>
      <w:marLeft w:val="0"/>
      <w:marRight w:val="0"/>
      <w:marTop w:val="0"/>
      <w:marBottom w:val="0"/>
      <w:divBdr>
        <w:top w:val="none" w:sz="0" w:space="0" w:color="auto"/>
        <w:left w:val="none" w:sz="0" w:space="0" w:color="auto"/>
        <w:bottom w:val="none" w:sz="0" w:space="0" w:color="auto"/>
        <w:right w:val="none" w:sz="0" w:space="0" w:color="auto"/>
      </w:divBdr>
    </w:div>
    <w:div w:id="1507670288">
      <w:bodyDiv w:val="1"/>
      <w:marLeft w:val="0"/>
      <w:marRight w:val="0"/>
      <w:marTop w:val="0"/>
      <w:marBottom w:val="0"/>
      <w:divBdr>
        <w:top w:val="none" w:sz="0" w:space="0" w:color="auto"/>
        <w:left w:val="none" w:sz="0" w:space="0" w:color="auto"/>
        <w:bottom w:val="none" w:sz="0" w:space="0" w:color="auto"/>
        <w:right w:val="none" w:sz="0" w:space="0" w:color="auto"/>
      </w:divBdr>
    </w:div>
    <w:div w:id="1508982987">
      <w:bodyDiv w:val="1"/>
      <w:marLeft w:val="0"/>
      <w:marRight w:val="0"/>
      <w:marTop w:val="0"/>
      <w:marBottom w:val="0"/>
      <w:divBdr>
        <w:top w:val="none" w:sz="0" w:space="0" w:color="auto"/>
        <w:left w:val="none" w:sz="0" w:space="0" w:color="auto"/>
        <w:bottom w:val="none" w:sz="0" w:space="0" w:color="auto"/>
        <w:right w:val="none" w:sz="0" w:space="0" w:color="auto"/>
      </w:divBdr>
    </w:div>
    <w:div w:id="1509908904">
      <w:bodyDiv w:val="1"/>
      <w:marLeft w:val="0"/>
      <w:marRight w:val="0"/>
      <w:marTop w:val="0"/>
      <w:marBottom w:val="0"/>
      <w:divBdr>
        <w:top w:val="none" w:sz="0" w:space="0" w:color="auto"/>
        <w:left w:val="none" w:sz="0" w:space="0" w:color="auto"/>
        <w:bottom w:val="none" w:sz="0" w:space="0" w:color="auto"/>
        <w:right w:val="none" w:sz="0" w:space="0" w:color="auto"/>
      </w:divBdr>
    </w:div>
    <w:div w:id="1510365099">
      <w:bodyDiv w:val="1"/>
      <w:marLeft w:val="0"/>
      <w:marRight w:val="0"/>
      <w:marTop w:val="0"/>
      <w:marBottom w:val="0"/>
      <w:divBdr>
        <w:top w:val="none" w:sz="0" w:space="0" w:color="auto"/>
        <w:left w:val="none" w:sz="0" w:space="0" w:color="auto"/>
        <w:bottom w:val="none" w:sz="0" w:space="0" w:color="auto"/>
        <w:right w:val="none" w:sz="0" w:space="0" w:color="auto"/>
      </w:divBdr>
    </w:div>
    <w:div w:id="1511719085">
      <w:bodyDiv w:val="1"/>
      <w:marLeft w:val="0"/>
      <w:marRight w:val="0"/>
      <w:marTop w:val="0"/>
      <w:marBottom w:val="0"/>
      <w:divBdr>
        <w:top w:val="none" w:sz="0" w:space="0" w:color="auto"/>
        <w:left w:val="none" w:sz="0" w:space="0" w:color="auto"/>
        <w:bottom w:val="none" w:sz="0" w:space="0" w:color="auto"/>
        <w:right w:val="none" w:sz="0" w:space="0" w:color="auto"/>
      </w:divBdr>
    </w:div>
    <w:div w:id="1512376268">
      <w:bodyDiv w:val="1"/>
      <w:marLeft w:val="0"/>
      <w:marRight w:val="0"/>
      <w:marTop w:val="0"/>
      <w:marBottom w:val="0"/>
      <w:divBdr>
        <w:top w:val="none" w:sz="0" w:space="0" w:color="auto"/>
        <w:left w:val="none" w:sz="0" w:space="0" w:color="auto"/>
        <w:bottom w:val="none" w:sz="0" w:space="0" w:color="auto"/>
        <w:right w:val="none" w:sz="0" w:space="0" w:color="auto"/>
      </w:divBdr>
    </w:div>
    <w:div w:id="1513646002">
      <w:bodyDiv w:val="1"/>
      <w:marLeft w:val="0"/>
      <w:marRight w:val="0"/>
      <w:marTop w:val="0"/>
      <w:marBottom w:val="0"/>
      <w:divBdr>
        <w:top w:val="none" w:sz="0" w:space="0" w:color="auto"/>
        <w:left w:val="none" w:sz="0" w:space="0" w:color="auto"/>
        <w:bottom w:val="none" w:sz="0" w:space="0" w:color="auto"/>
        <w:right w:val="none" w:sz="0" w:space="0" w:color="auto"/>
      </w:divBdr>
    </w:div>
    <w:div w:id="1513837008">
      <w:bodyDiv w:val="1"/>
      <w:marLeft w:val="0"/>
      <w:marRight w:val="0"/>
      <w:marTop w:val="0"/>
      <w:marBottom w:val="0"/>
      <w:divBdr>
        <w:top w:val="none" w:sz="0" w:space="0" w:color="auto"/>
        <w:left w:val="none" w:sz="0" w:space="0" w:color="auto"/>
        <w:bottom w:val="none" w:sz="0" w:space="0" w:color="auto"/>
        <w:right w:val="none" w:sz="0" w:space="0" w:color="auto"/>
      </w:divBdr>
    </w:div>
    <w:div w:id="1514105471">
      <w:bodyDiv w:val="1"/>
      <w:marLeft w:val="0"/>
      <w:marRight w:val="0"/>
      <w:marTop w:val="0"/>
      <w:marBottom w:val="0"/>
      <w:divBdr>
        <w:top w:val="none" w:sz="0" w:space="0" w:color="auto"/>
        <w:left w:val="none" w:sz="0" w:space="0" w:color="auto"/>
        <w:bottom w:val="none" w:sz="0" w:space="0" w:color="auto"/>
        <w:right w:val="none" w:sz="0" w:space="0" w:color="auto"/>
      </w:divBdr>
    </w:div>
    <w:div w:id="1514223606">
      <w:bodyDiv w:val="1"/>
      <w:marLeft w:val="0"/>
      <w:marRight w:val="0"/>
      <w:marTop w:val="0"/>
      <w:marBottom w:val="0"/>
      <w:divBdr>
        <w:top w:val="none" w:sz="0" w:space="0" w:color="auto"/>
        <w:left w:val="none" w:sz="0" w:space="0" w:color="auto"/>
        <w:bottom w:val="none" w:sz="0" w:space="0" w:color="auto"/>
        <w:right w:val="none" w:sz="0" w:space="0" w:color="auto"/>
      </w:divBdr>
    </w:div>
    <w:div w:id="1515994823">
      <w:bodyDiv w:val="1"/>
      <w:marLeft w:val="0"/>
      <w:marRight w:val="0"/>
      <w:marTop w:val="0"/>
      <w:marBottom w:val="0"/>
      <w:divBdr>
        <w:top w:val="none" w:sz="0" w:space="0" w:color="auto"/>
        <w:left w:val="none" w:sz="0" w:space="0" w:color="auto"/>
        <w:bottom w:val="none" w:sz="0" w:space="0" w:color="auto"/>
        <w:right w:val="none" w:sz="0" w:space="0" w:color="auto"/>
      </w:divBdr>
    </w:div>
    <w:div w:id="1516306831">
      <w:bodyDiv w:val="1"/>
      <w:marLeft w:val="0"/>
      <w:marRight w:val="0"/>
      <w:marTop w:val="0"/>
      <w:marBottom w:val="0"/>
      <w:divBdr>
        <w:top w:val="none" w:sz="0" w:space="0" w:color="auto"/>
        <w:left w:val="none" w:sz="0" w:space="0" w:color="auto"/>
        <w:bottom w:val="none" w:sz="0" w:space="0" w:color="auto"/>
        <w:right w:val="none" w:sz="0" w:space="0" w:color="auto"/>
      </w:divBdr>
    </w:div>
    <w:div w:id="1517114725">
      <w:bodyDiv w:val="1"/>
      <w:marLeft w:val="0"/>
      <w:marRight w:val="0"/>
      <w:marTop w:val="0"/>
      <w:marBottom w:val="0"/>
      <w:divBdr>
        <w:top w:val="none" w:sz="0" w:space="0" w:color="auto"/>
        <w:left w:val="none" w:sz="0" w:space="0" w:color="auto"/>
        <w:bottom w:val="none" w:sz="0" w:space="0" w:color="auto"/>
        <w:right w:val="none" w:sz="0" w:space="0" w:color="auto"/>
      </w:divBdr>
    </w:div>
    <w:div w:id="1521431059">
      <w:bodyDiv w:val="1"/>
      <w:marLeft w:val="0"/>
      <w:marRight w:val="0"/>
      <w:marTop w:val="0"/>
      <w:marBottom w:val="0"/>
      <w:divBdr>
        <w:top w:val="none" w:sz="0" w:space="0" w:color="auto"/>
        <w:left w:val="none" w:sz="0" w:space="0" w:color="auto"/>
        <w:bottom w:val="none" w:sz="0" w:space="0" w:color="auto"/>
        <w:right w:val="none" w:sz="0" w:space="0" w:color="auto"/>
      </w:divBdr>
    </w:div>
    <w:div w:id="1521504729">
      <w:bodyDiv w:val="1"/>
      <w:marLeft w:val="0"/>
      <w:marRight w:val="0"/>
      <w:marTop w:val="0"/>
      <w:marBottom w:val="0"/>
      <w:divBdr>
        <w:top w:val="none" w:sz="0" w:space="0" w:color="auto"/>
        <w:left w:val="none" w:sz="0" w:space="0" w:color="auto"/>
        <w:bottom w:val="none" w:sz="0" w:space="0" w:color="auto"/>
        <w:right w:val="none" w:sz="0" w:space="0" w:color="auto"/>
      </w:divBdr>
    </w:div>
    <w:div w:id="1521702463">
      <w:bodyDiv w:val="1"/>
      <w:marLeft w:val="0"/>
      <w:marRight w:val="0"/>
      <w:marTop w:val="0"/>
      <w:marBottom w:val="0"/>
      <w:divBdr>
        <w:top w:val="none" w:sz="0" w:space="0" w:color="auto"/>
        <w:left w:val="none" w:sz="0" w:space="0" w:color="auto"/>
        <w:bottom w:val="none" w:sz="0" w:space="0" w:color="auto"/>
        <w:right w:val="none" w:sz="0" w:space="0" w:color="auto"/>
      </w:divBdr>
    </w:div>
    <w:div w:id="1523006336">
      <w:bodyDiv w:val="1"/>
      <w:marLeft w:val="0"/>
      <w:marRight w:val="0"/>
      <w:marTop w:val="0"/>
      <w:marBottom w:val="0"/>
      <w:divBdr>
        <w:top w:val="none" w:sz="0" w:space="0" w:color="auto"/>
        <w:left w:val="none" w:sz="0" w:space="0" w:color="auto"/>
        <w:bottom w:val="none" w:sz="0" w:space="0" w:color="auto"/>
        <w:right w:val="none" w:sz="0" w:space="0" w:color="auto"/>
      </w:divBdr>
      <w:divsChild>
        <w:div w:id="327370279">
          <w:marLeft w:val="0"/>
          <w:marRight w:val="0"/>
          <w:marTop w:val="0"/>
          <w:marBottom w:val="0"/>
          <w:divBdr>
            <w:top w:val="none" w:sz="0" w:space="0" w:color="auto"/>
            <w:left w:val="none" w:sz="0" w:space="0" w:color="auto"/>
            <w:bottom w:val="none" w:sz="0" w:space="0" w:color="auto"/>
            <w:right w:val="none" w:sz="0" w:space="0" w:color="auto"/>
          </w:divBdr>
          <w:divsChild>
            <w:div w:id="1297448792">
              <w:marLeft w:val="0"/>
              <w:marRight w:val="0"/>
              <w:marTop w:val="0"/>
              <w:marBottom w:val="0"/>
              <w:divBdr>
                <w:top w:val="none" w:sz="0" w:space="0" w:color="auto"/>
                <w:left w:val="none" w:sz="0" w:space="0" w:color="auto"/>
                <w:bottom w:val="none" w:sz="0" w:space="0" w:color="auto"/>
                <w:right w:val="none" w:sz="0" w:space="0" w:color="auto"/>
              </w:divBdr>
              <w:divsChild>
                <w:div w:id="603732538">
                  <w:marLeft w:val="0"/>
                  <w:marRight w:val="0"/>
                  <w:marTop w:val="0"/>
                  <w:marBottom w:val="0"/>
                  <w:divBdr>
                    <w:top w:val="none" w:sz="0" w:space="0" w:color="auto"/>
                    <w:left w:val="none" w:sz="0" w:space="0" w:color="auto"/>
                    <w:bottom w:val="none" w:sz="0" w:space="0" w:color="auto"/>
                    <w:right w:val="none" w:sz="0" w:space="0" w:color="auto"/>
                  </w:divBdr>
                  <w:divsChild>
                    <w:div w:id="14455393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24393062">
      <w:bodyDiv w:val="1"/>
      <w:marLeft w:val="0"/>
      <w:marRight w:val="0"/>
      <w:marTop w:val="0"/>
      <w:marBottom w:val="0"/>
      <w:divBdr>
        <w:top w:val="none" w:sz="0" w:space="0" w:color="auto"/>
        <w:left w:val="none" w:sz="0" w:space="0" w:color="auto"/>
        <w:bottom w:val="none" w:sz="0" w:space="0" w:color="auto"/>
        <w:right w:val="none" w:sz="0" w:space="0" w:color="auto"/>
      </w:divBdr>
    </w:div>
    <w:div w:id="1524586470">
      <w:bodyDiv w:val="1"/>
      <w:marLeft w:val="0"/>
      <w:marRight w:val="0"/>
      <w:marTop w:val="0"/>
      <w:marBottom w:val="0"/>
      <w:divBdr>
        <w:top w:val="none" w:sz="0" w:space="0" w:color="auto"/>
        <w:left w:val="none" w:sz="0" w:space="0" w:color="auto"/>
        <w:bottom w:val="none" w:sz="0" w:space="0" w:color="auto"/>
        <w:right w:val="none" w:sz="0" w:space="0" w:color="auto"/>
      </w:divBdr>
    </w:div>
    <w:div w:id="1525099096">
      <w:bodyDiv w:val="1"/>
      <w:marLeft w:val="0"/>
      <w:marRight w:val="0"/>
      <w:marTop w:val="0"/>
      <w:marBottom w:val="0"/>
      <w:divBdr>
        <w:top w:val="none" w:sz="0" w:space="0" w:color="auto"/>
        <w:left w:val="none" w:sz="0" w:space="0" w:color="auto"/>
        <w:bottom w:val="none" w:sz="0" w:space="0" w:color="auto"/>
        <w:right w:val="none" w:sz="0" w:space="0" w:color="auto"/>
      </w:divBdr>
    </w:div>
    <w:div w:id="1528105876">
      <w:bodyDiv w:val="1"/>
      <w:marLeft w:val="0"/>
      <w:marRight w:val="0"/>
      <w:marTop w:val="0"/>
      <w:marBottom w:val="0"/>
      <w:divBdr>
        <w:top w:val="none" w:sz="0" w:space="0" w:color="auto"/>
        <w:left w:val="none" w:sz="0" w:space="0" w:color="auto"/>
        <w:bottom w:val="none" w:sz="0" w:space="0" w:color="auto"/>
        <w:right w:val="none" w:sz="0" w:space="0" w:color="auto"/>
      </w:divBdr>
    </w:div>
    <w:div w:id="1529678173">
      <w:bodyDiv w:val="1"/>
      <w:marLeft w:val="0"/>
      <w:marRight w:val="0"/>
      <w:marTop w:val="0"/>
      <w:marBottom w:val="0"/>
      <w:divBdr>
        <w:top w:val="none" w:sz="0" w:space="0" w:color="auto"/>
        <w:left w:val="none" w:sz="0" w:space="0" w:color="auto"/>
        <w:bottom w:val="none" w:sz="0" w:space="0" w:color="auto"/>
        <w:right w:val="none" w:sz="0" w:space="0" w:color="auto"/>
      </w:divBdr>
    </w:div>
    <w:div w:id="1530142898">
      <w:bodyDiv w:val="1"/>
      <w:marLeft w:val="0"/>
      <w:marRight w:val="0"/>
      <w:marTop w:val="0"/>
      <w:marBottom w:val="0"/>
      <w:divBdr>
        <w:top w:val="none" w:sz="0" w:space="0" w:color="auto"/>
        <w:left w:val="none" w:sz="0" w:space="0" w:color="auto"/>
        <w:bottom w:val="none" w:sz="0" w:space="0" w:color="auto"/>
        <w:right w:val="none" w:sz="0" w:space="0" w:color="auto"/>
      </w:divBdr>
    </w:div>
    <w:div w:id="1530491620">
      <w:bodyDiv w:val="1"/>
      <w:marLeft w:val="0"/>
      <w:marRight w:val="0"/>
      <w:marTop w:val="0"/>
      <w:marBottom w:val="0"/>
      <w:divBdr>
        <w:top w:val="none" w:sz="0" w:space="0" w:color="auto"/>
        <w:left w:val="none" w:sz="0" w:space="0" w:color="auto"/>
        <w:bottom w:val="none" w:sz="0" w:space="0" w:color="auto"/>
        <w:right w:val="none" w:sz="0" w:space="0" w:color="auto"/>
      </w:divBdr>
    </w:div>
    <w:div w:id="1530727813">
      <w:bodyDiv w:val="1"/>
      <w:marLeft w:val="0"/>
      <w:marRight w:val="0"/>
      <w:marTop w:val="0"/>
      <w:marBottom w:val="0"/>
      <w:divBdr>
        <w:top w:val="none" w:sz="0" w:space="0" w:color="auto"/>
        <w:left w:val="none" w:sz="0" w:space="0" w:color="auto"/>
        <w:bottom w:val="none" w:sz="0" w:space="0" w:color="auto"/>
        <w:right w:val="none" w:sz="0" w:space="0" w:color="auto"/>
      </w:divBdr>
    </w:div>
    <w:div w:id="1532104505">
      <w:bodyDiv w:val="1"/>
      <w:marLeft w:val="0"/>
      <w:marRight w:val="0"/>
      <w:marTop w:val="0"/>
      <w:marBottom w:val="0"/>
      <w:divBdr>
        <w:top w:val="none" w:sz="0" w:space="0" w:color="auto"/>
        <w:left w:val="none" w:sz="0" w:space="0" w:color="auto"/>
        <w:bottom w:val="none" w:sz="0" w:space="0" w:color="auto"/>
        <w:right w:val="none" w:sz="0" w:space="0" w:color="auto"/>
      </w:divBdr>
    </w:div>
    <w:div w:id="1532258440">
      <w:bodyDiv w:val="1"/>
      <w:marLeft w:val="0"/>
      <w:marRight w:val="0"/>
      <w:marTop w:val="0"/>
      <w:marBottom w:val="0"/>
      <w:divBdr>
        <w:top w:val="none" w:sz="0" w:space="0" w:color="auto"/>
        <w:left w:val="none" w:sz="0" w:space="0" w:color="auto"/>
        <w:bottom w:val="none" w:sz="0" w:space="0" w:color="auto"/>
        <w:right w:val="none" w:sz="0" w:space="0" w:color="auto"/>
      </w:divBdr>
    </w:div>
    <w:div w:id="1533228074">
      <w:bodyDiv w:val="1"/>
      <w:marLeft w:val="0"/>
      <w:marRight w:val="0"/>
      <w:marTop w:val="0"/>
      <w:marBottom w:val="0"/>
      <w:divBdr>
        <w:top w:val="none" w:sz="0" w:space="0" w:color="auto"/>
        <w:left w:val="none" w:sz="0" w:space="0" w:color="auto"/>
        <w:bottom w:val="none" w:sz="0" w:space="0" w:color="auto"/>
        <w:right w:val="none" w:sz="0" w:space="0" w:color="auto"/>
      </w:divBdr>
    </w:div>
    <w:div w:id="1534656579">
      <w:bodyDiv w:val="1"/>
      <w:marLeft w:val="0"/>
      <w:marRight w:val="0"/>
      <w:marTop w:val="0"/>
      <w:marBottom w:val="0"/>
      <w:divBdr>
        <w:top w:val="none" w:sz="0" w:space="0" w:color="auto"/>
        <w:left w:val="none" w:sz="0" w:space="0" w:color="auto"/>
        <w:bottom w:val="none" w:sz="0" w:space="0" w:color="auto"/>
        <w:right w:val="none" w:sz="0" w:space="0" w:color="auto"/>
      </w:divBdr>
    </w:div>
    <w:div w:id="1534995846">
      <w:bodyDiv w:val="1"/>
      <w:marLeft w:val="0"/>
      <w:marRight w:val="0"/>
      <w:marTop w:val="0"/>
      <w:marBottom w:val="0"/>
      <w:divBdr>
        <w:top w:val="none" w:sz="0" w:space="0" w:color="auto"/>
        <w:left w:val="none" w:sz="0" w:space="0" w:color="auto"/>
        <w:bottom w:val="none" w:sz="0" w:space="0" w:color="auto"/>
        <w:right w:val="none" w:sz="0" w:space="0" w:color="auto"/>
      </w:divBdr>
    </w:div>
    <w:div w:id="1537886446">
      <w:bodyDiv w:val="1"/>
      <w:marLeft w:val="0"/>
      <w:marRight w:val="0"/>
      <w:marTop w:val="0"/>
      <w:marBottom w:val="0"/>
      <w:divBdr>
        <w:top w:val="none" w:sz="0" w:space="0" w:color="auto"/>
        <w:left w:val="none" w:sz="0" w:space="0" w:color="auto"/>
        <w:bottom w:val="none" w:sz="0" w:space="0" w:color="auto"/>
        <w:right w:val="none" w:sz="0" w:space="0" w:color="auto"/>
      </w:divBdr>
    </w:div>
    <w:div w:id="1537962889">
      <w:bodyDiv w:val="1"/>
      <w:marLeft w:val="0"/>
      <w:marRight w:val="0"/>
      <w:marTop w:val="0"/>
      <w:marBottom w:val="0"/>
      <w:divBdr>
        <w:top w:val="none" w:sz="0" w:space="0" w:color="auto"/>
        <w:left w:val="none" w:sz="0" w:space="0" w:color="auto"/>
        <w:bottom w:val="none" w:sz="0" w:space="0" w:color="auto"/>
        <w:right w:val="none" w:sz="0" w:space="0" w:color="auto"/>
      </w:divBdr>
    </w:div>
    <w:div w:id="1539314331">
      <w:bodyDiv w:val="1"/>
      <w:marLeft w:val="0"/>
      <w:marRight w:val="0"/>
      <w:marTop w:val="0"/>
      <w:marBottom w:val="0"/>
      <w:divBdr>
        <w:top w:val="none" w:sz="0" w:space="0" w:color="auto"/>
        <w:left w:val="none" w:sz="0" w:space="0" w:color="auto"/>
        <w:bottom w:val="none" w:sz="0" w:space="0" w:color="auto"/>
        <w:right w:val="none" w:sz="0" w:space="0" w:color="auto"/>
      </w:divBdr>
    </w:div>
    <w:div w:id="1542478865">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2671707">
      <w:bodyDiv w:val="1"/>
      <w:marLeft w:val="0"/>
      <w:marRight w:val="0"/>
      <w:marTop w:val="0"/>
      <w:marBottom w:val="0"/>
      <w:divBdr>
        <w:top w:val="none" w:sz="0" w:space="0" w:color="auto"/>
        <w:left w:val="none" w:sz="0" w:space="0" w:color="auto"/>
        <w:bottom w:val="none" w:sz="0" w:space="0" w:color="auto"/>
        <w:right w:val="none" w:sz="0" w:space="0" w:color="auto"/>
      </w:divBdr>
    </w:div>
    <w:div w:id="1542866205">
      <w:bodyDiv w:val="1"/>
      <w:marLeft w:val="0"/>
      <w:marRight w:val="0"/>
      <w:marTop w:val="0"/>
      <w:marBottom w:val="0"/>
      <w:divBdr>
        <w:top w:val="none" w:sz="0" w:space="0" w:color="auto"/>
        <w:left w:val="none" w:sz="0" w:space="0" w:color="auto"/>
        <w:bottom w:val="none" w:sz="0" w:space="0" w:color="auto"/>
        <w:right w:val="none" w:sz="0" w:space="0" w:color="auto"/>
      </w:divBdr>
    </w:div>
    <w:div w:id="1543901588">
      <w:bodyDiv w:val="1"/>
      <w:marLeft w:val="0"/>
      <w:marRight w:val="0"/>
      <w:marTop w:val="0"/>
      <w:marBottom w:val="0"/>
      <w:divBdr>
        <w:top w:val="none" w:sz="0" w:space="0" w:color="auto"/>
        <w:left w:val="none" w:sz="0" w:space="0" w:color="auto"/>
        <w:bottom w:val="none" w:sz="0" w:space="0" w:color="auto"/>
        <w:right w:val="none" w:sz="0" w:space="0" w:color="auto"/>
      </w:divBdr>
    </w:div>
    <w:div w:id="1546406673">
      <w:bodyDiv w:val="1"/>
      <w:marLeft w:val="0"/>
      <w:marRight w:val="0"/>
      <w:marTop w:val="0"/>
      <w:marBottom w:val="0"/>
      <w:divBdr>
        <w:top w:val="none" w:sz="0" w:space="0" w:color="auto"/>
        <w:left w:val="none" w:sz="0" w:space="0" w:color="auto"/>
        <w:bottom w:val="none" w:sz="0" w:space="0" w:color="auto"/>
        <w:right w:val="none" w:sz="0" w:space="0" w:color="auto"/>
      </w:divBdr>
    </w:div>
    <w:div w:id="1546406869">
      <w:bodyDiv w:val="1"/>
      <w:marLeft w:val="0"/>
      <w:marRight w:val="0"/>
      <w:marTop w:val="0"/>
      <w:marBottom w:val="0"/>
      <w:divBdr>
        <w:top w:val="none" w:sz="0" w:space="0" w:color="auto"/>
        <w:left w:val="none" w:sz="0" w:space="0" w:color="auto"/>
        <w:bottom w:val="none" w:sz="0" w:space="0" w:color="auto"/>
        <w:right w:val="none" w:sz="0" w:space="0" w:color="auto"/>
      </w:divBdr>
    </w:div>
    <w:div w:id="1546798231">
      <w:bodyDiv w:val="1"/>
      <w:marLeft w:val="0"/>
      <w:marRight w:val="0"/>
      <w:marTop w:val="0"/>
      <w:marBottom w:val="0"/>
      <w:divBdr>
        <w:top w:val="none" w:sz="0" w:space="0" w:color="auto"/>
        <w:left w:val="none" w:sz="0" w:space="0" w:color="auto"/>
        <w:bottom w:val="none" w:sz="0" w:space="0" w:color="auto"/>
        <w:right w:val="none" w:sz="0" w:space="0" w:color="auto"/>
      </w:divBdr>
    </w:div>
    <w:div w:id="1546987595">
      <w:bodyDiv w:val="1"/>
      <w:marLeft w:val="0"/>
      <w:marRight w:val="0"/>
      <w:marTop w:val="0"/>
      <w:marBottom w:val="0"/>
      <w:divBdr>
        <w:top w:val="none" w:sz="0" w:space="0" w:color="auto"/>
        <w:left w:val="none" w:sz="0" w:space="0" w:color="auto"/>
        <w:bottom w:val="none" w:sz="0" w:space="0" w:color="auto"/>
        <w:right w:val="none" w:sz="0" w:space="0" w:color="auto"/>
      </w:divBdr>
    </w:div>
    <w:div w:id="1549145011">
      <w:bodyDiv w:val="1"/>
      <w:marLeft w:val="0"/>
      <w:marRight w:val="0"/>
      <w:marTop w:val="0"/>
      <w:marBottom w:val="0"/>
      <w:divBdr>
        <w:top w:val="none" w:sz="0" w:space="0" w:color="auto"/>
        <w:left w:val="none" w:sz="0" w:space="0" w:color="auto"/>
        <w:bottom w:val="none" w:sz="0" w:space="0" w:color="auto"/>
        <w:right w:val="none" w:sz="0" w:space="0" w:color="auto"/>
      </w:divBdr>
    </w:div>
    <w:div w:id="1550607250">
      <w:bodyDiv w:val="1"/>
      <w:marLeft w:val="0"/>
      <w:marRight w:val="0"/>
      <w:marTop w:val="0"/>
      <w:marBottom w:val="0"/>
      <w:divBdr>
        <w:top w:val="none" w:sz="0" w:space="0" w:color="auto"/>
        <w:left w:val="none" w:sz="0" w:space="0" w:color="auto"/>
        <w:bottom w:val="none" w:sz="0" w:space="0" w:color="auto"/>
        <w:right w:val="none" w:sz="0" w:space="0" w:color="auto"/>
      </w:divBdr>
    </w:div>
    <w:div w:id="1551384891">
      <w:bodyDiv w:val="1"/>
      <w:marLeft w:val="0"/>
      <w:marRight w:val="0"/>
      <w:marTop w:val="0"/>
      <w:marBottom w:val="0"/>
      <w:divBdr>
        <w:top w:val="none" w:sz="0" w:space="0" w:color="auto"/>
        <w:left w:val="none" w:sz="0" w:space="0" w:color="auto"/>
        <w:bottom w:val="none" w:sz="0" w:space="0" w:color="auto"/>
        <w:right w:val="none" w:sz="0" w:space="0" w:color="auto"/>
      </w:divBdr>
    </w:div>
    <w:div w:id="1552573262">
      <w:bodyDiv w:val="1"/>
      <w:marLeft w:val="0"/>
      <w:marRight w:val="0"/>
      <w:marTop w:val="0"/>
      <w:marBottom w:val="0"/>
      <w:divBdr>
        <w:top w:val="none" w:sz="0" w:space="0" w:color="auto"/>
        <w:left w:val="none" w:sz="0" w:space="0" w:color="auto"/>
        <w:bottom w:val="none" w:sz="0" w:space="0" w:color="auto"/>
        <w:right w:val="none" w:sz="0" w:space="0" w:color="auto"/>
      </w:divBdr>
    </w:div>
    <w:div w:id="1553344931">
      <w:bodyDiv w:val="1"/>
      <w:marLeft w:val="0"/>
      <w:marRight w:val="0"/>
      <w:marTop w:val="0"/>
      <w:marBottom w:val="0"/>
      <w:divBdr>
        <w:top w:val="none" w:sz="0" w:space="0" w:color="auto"/>
        <w:left w:val="none" w:sz="0" w:space="0" w:color="auto"/>
        <w:bottom w:val="none" w:sz="0" w:space="0" w:color="auto"/>
        <w:right w:val="none" w:sz="0" w:space="0" w:color="auto"/>
      </w:divBdr>
    </w:div>
    <w:div w:id="1553729643">
      <w:bodyDiv w:val="1"/>
      <w:marLeft w:val="0"/>
      <w:marRight w:val="0"/>
      <w:marTop w:val="0"/>
      <w:marBottom w:val="0"/>
      <w:divBdr>
        <w:top w:val="none" w:sz="0" w:space="0" w:color="auto"/>
        <w:left w:val="none" w:sz="0" w:space="0" w:color="auto"/>
        <w:bottom w:val="none" w:sz="0" w:space="0" w:color="auto"/>
        <w:right w:val="none" w:sz="0" w:space="0" w:color="auto"/>
      </w:divBdr>
    </w:div>
    <w:div w:id="1554654833">
      <w:bodyDiv w:val="1"/>
      <w:marLeft w:val="0"/>
      <w:marRight w:val="0"/>
      <w:marTop w:val="0"/>
      <w:marBottom w:val="0"/>
      <w:divBdr>
        <w:top w:val="none" w:sz="0" w:space="0" w:color="auto"/>
        <w:left w:val="none" w:sz="0" w:space="0" w:color="auto"/>
        <w:bottom w:val="none" w:sz="0" w:space="0" w:color="auto"/>
        <w:right w:val="none" w:sz="0" w:space="0" w:color="auto"/>
      </w:divBdr>
    </w:div>
    <w:div w:id="1554848647">
      <w:bodyDiv w:val="1"/>
      <w:marLeft w:val="0"/>
      <w:marRight w:val="0"/>
      <w:marTop w:val="0"/>
      <w:marBottom w:val="0"/>
      <w:divBdr>
        <w:top w:val="none" w:sz="0" w:space="0" w:color="auto"/>
        <w:left w:val="none" w:sz="0" w:space="0" w:color="auto"/>
        <w:bottom w:val="none" w:sz="0" w:space="0" w:color="auto"/>
        <w:right w:val="none" w:sz="0" w:space="0" w:color="auto"/>
      </w:divBdr>
    </w:div>
    <w:div w:id="1556119375">
      <w:bodyDiv w:val="1"/>
      <w:marLeft w:val="0"/>
      <w:marRight w:val="0"/>
      <w:marTop w:val="0"/>
      <w:marBottom w:val="0"/>
      <w:divBdr>
        <w:top w:val="none" w:sz="0" w:space="0" w:color="auto"/>
        <w:left w:val="none" w:sz="0" w:space="0" w:color="auto"/>
        <w:bottom w:val="none" w:sz="0" w:space="0" w:color="auto"/>
        <w:right w:val="none" w:sz="0" w:space="0" w:color="auto"/>
      </w:divBdr>
    </w:div>
    <w:div w:id="1557936829">
      <w:bodyDiv w:val="1"/>
      <w:marLeft w:val="0"/>
      <w:marRight w:val="0"/>
      <w:marTop w:val="0"/>
      <w:marBottom w:val="0"/>
      <w:divBdr>
        <w:top w:val="none" w:sz="0" w:space="0" w:color="auto"/>
        <w:left w:val="none" w:sz="0" w:space="0" w:color="auto"/>
        <w:bottom w:val="none" w:sz="0" w:space="0" w:color="auto"/>
        <w:right w:val="none" w:sz="0" w:space="0" w:color="auto"/>
      </w:divBdr>
    </w:div>
    <w:div w:id="1558005616">
      <w:bodyDiv w:val="1"/>
      <w:marLeft w:val="0"/>
      <w:marRight w:val="0"/>
      <w:marTop w:val="0"/>
      <w:marBottom w:val="0"/>
      <w:divBdr>
        <w:top w:val="none" w:sz="0" w:space="0" w:color="auto"/>
        <w:left w:val="none" w:sz="0" w:space="0" w:color="auto"/>
        <w:bottom w:val="none" w:sz="0" w:space="0" w:color="auto"/>
        <w:right w:val="none" w:sz="0" w:space="0" w:color="auto"/>
      </w:divBdr>
    </w:div>
    <w:div w:id="1558664096">
      <w:bodyDiv w:val="1"/>
      <w:marLeft w:val="0"/>
      <w:marRight w:val="0"/>
      <w:marTop w:val="0"/>
      <w:marBottom w:val="0"/>
      <w:divBdr>
        <w:top w:val="none" w:sz="0" w:space="0" w:color="auto"/>
        <w:left w:val="none" w:sz="0" w:space="0" w:color="auto"/>
        <w:bottom w:val="none" w:sz="0" w:space="0" w:color="auto"/>
        <w:right w:val="none" w:sz="0" w:space="0" w:color="auto"/>
      </w:divBdr>
    </w:div>
    <w:div w:id="1560088039">
      <w:bodyDiv w:val="1"/>
      <w:marLeft w:val="0"/>
      <w:marRight w:val="0"/>
      <w:marTop w:val="0"/>
      <w:marBottom w:val="0"/>
      <w:divBdr>
        <w:top w:val="none" w:sz="0" w:space="0" w:color="auto"/>
        <w:left w:val="none" w:sz="0" w:space="0" w:color="auto"/>
        <w:bottom w:val="none" w:sz="0" w:space="0" w:color="auto"/>
        <w:right w:val="none" w:sz="0" w:space="0" w:color="auto"/>
      </w:divBdr>
    </w:div>
    <w:div w:id="1561669682">
      <w:bodyDiv w:val="1"/>
      <w:marLeft w:val="0"/>
      <w:marRight w:val="0"/>
      <w:marTop w:val="0"/>
      <w:marBottom w:val="0"/>
      <w:divBdr>
        <w:top w:val="none" w:sz="0" w:space="0" w:color="auto"/>
        <w:left w:val="none" w:sz="0" w:space="0" w:color="auto"/>
        <w:bottom w:val="none" w:sz="0" w:space="0" w:color="auto"/>
        <w:right w:val="none" w:sz="0" w:space="0" w:color="auto"/>
      </w:divBdr>
    </w:div>
    <w:div w:id="1564365086">
      <w:bodyDiv w:val="1"/>
      <w:marLeft w:val="0"/>
      <w:marRight w:val="0"/>
      <w:marTop w:val="0"/>
      <w:marBottom w:val="0"/>
      <w:divBdr>
        <w:top w:val="none" w:sz="0" w:space="0" w:color="auto"/>
        <w:left w:val="none" w:sz="0" w:space="0" w:color="auto"/>
        <w:bottom w:val="none" w:sz="0" w:space="0" w:color="auto"/>
        <w:right w:val="none" w:sz="0" w:space="0" w:color="auto"/>
      </w:divBdr>
    </w:div>
    <w:div w:id="1565144565">
      <w:bodyDiv w:val="1"/>
      <w:marLeft w:val="0"/>
      <w:marRight w:val="0"/>
      <w:marTop w:val="0"/>
      <w:marBottom w:val="0"/>
      <w:divBdr>
        <w:top w:val="none" w:sz="0" w:space="0" w:color="auto"/>
        <w:left w:val="none" w:sz="0" w:space="0" w:color="auto"/>
        <w:bottom w:val="none" w:sz="0" w:space="0" w:color="auto"/>
        <w:right w:val="none" w:sz="0" w:space="0" w:color="auto"/>
      </w:divBdr>
    </w:div>
    <w:div w:id="1566600138">
      <w:bodyDiv w:val="1"/>
      <w:marLeft w:val="0"/>
      <w:marRight w:val="0"/>
      <w:marTop w:val="0"/>
      <w:marBottom w:val="0"/>
      <w:divBdr>
        <w:top w:val="none" w:sz="0" w:space="0" w:color="auto"/>
        <w:left w:val="none" w:sz="0" w:space="0" w:color="auto"/>
        <w:bottom w:val="none" w:sz="0" w:space="0" w:color="auto"/>
        <w:right w:val="none" w:sz="0" w:space="0" w:color="auto"/>
      </w:divBdr>
    </w:div>
    <w:div w:id="1566602909">
      <w:bodyDiv w:val="1"/>
      <w:marLeft w:val="0"/>
      <w:marRight w:val="0"/>
      <w:marTop w:val="0"/>
      <w:marBottom w:val="0"/>
      <w:divBdr>
        <w:top w:val="none" w:sz="0" w:space="0" w:color="auto"/>
        <w:left w:val="none" w:sz="0" w:space="0" w:color="auto"/>
        <w:bottom w:val="none" w:sz="0" w:space="0" w:color="auto"/>
        <w:right w:val="none" w:sz="0" w:space="0" w:color="auto"/>
      </w:divBdr>
    </w:div>
    <w:div w:id="1568567466">
      <w:bodyDiv w:val="1"/>
      <w:marLeft w:val="0"/>
      <w:marRight w:val="0"/>
      <w:marTop w:val="0"/>
      <w:marBottom w:val="0"/>
      <w:divBdr>
        <w:top w:val="none" w:sz="0" w:space="0" w:color="auto"/>
        <w:left w:val="none" w:sz="0" w:space="0" w:color="auto"/>
        <w:bottom w:val="none" w:sz="0" w:space="0" w:color="auto"/>
        <w:right w:val="none" w:sz="0" w:space="0" w:color="auto"/>
      </w:divBdr>
    </w:div>
    <w:div w:id="1569069727">
      <w:bodyDiv w:val="1"/>
      <w:marLeft w:val="0"/>
      <w:marRight w:val="0"/>
      <w:marTop w:val="0"/>
      <w:marBottom w:val="0"/>
      <w:divBdr>
        <w:top w:val="none" w:sz="0" w:space="0" w:color="auto"/>
        <w:left w:val="none" w:sz="0" w:space="0" w:color="auto"/>
        <w:bottom w:val="none" w:sz="0" w:space="0" w:color="auto"/>
        <w:right w:val="none" w:sz="0" w:space="0" w:color="auto"/>
      </w:divBdr>
    </w:div>
    <w:div w:id="1569488727">
      <w:bodyDiv w:val="1"/>
      <w:marLeft w:val="0"/>
      <w:marRight w:val="0"/>
      <w:marTop w:val="0"/>
      <w:marBottom w:val="0"/>
      <w:divBdr>
        <w:top w:val="none" w:sz="0" w:space="0" w:color="auto"/>
        <w:left w:val="none" w:sz="0" w:space="0" w:color="auto"/>
        <w:bottom w:val="none" w:sz="0" w:space="0" w:color="auto"/>
        <w:right w:val="none" w:sz="0" w:space="0" w:color="auto"/>
      </w:divBdr>
    </w:div>
    <w:div w:id="1569804277">
      <w:bodyDiv w:val="1"/>
      <w:marLeft w:val="0"/>
      <w:marRight w:val="0"/>
      <w:marTop w:val="0"/>
      <w:marBottom w:val="0"/>
      <w:divBdr>
        <w:top w:val="none" w:sz="0" w:space="0" w:color="auto"/>
        <w:left w:val="none" w:sz="0" w:space="0" w:color="auto"/>
        <w:bottom w:val="none" w:sz="0" w:space="0" w:color="auto"/>
        <w:right w:val="none" w:sz="0" w:space="0" w:color="auto"/>
      </w:divBdr>
    </w:div>
    <w:div w:id="1570068719">
      <w:bodyDiv w:val="1"/>
      <w:marLeft w:val="0"/>
      <w:marRight w:val="0"/>
      <w:marTop w:val="0"/>
      <w:marBottom w:val="0"/>
      <w:divBdr>
        <w:top w:val="none" w:sz="0" w:space="0" w:color="auto"/>
        <w:left w:val="none" w:sz="0" w:space="0" w:color="auto"/>
        <w:bottom w:val="none" w:sz="0" w:space="0" w:color="auto"/>
        <w:right w:val="none" w:sz="0" w:space="0" w:color="auto"/>
      </w:divBdr>
    </w:div>
    <w:div w:id="1570311329">
      <w:bodyDiv w:val="1"/>
      <w:marLeft w:val="0"/>
      <w:marRight w:val="0"/>
      <w:marTop w:val="0"/>
      <w:marBottom w:val="0"/>
      <w:divBdr>
        <w:top w:val="none" w:sz="0" w:space="0" w:color="auto"/>
        <w:left w:val="none" w:sz="0" w:space="0" w:color="auto"/>
        <w:bottom w:val="none" w:sz="0" w:space="0" w:color="auto"/>
        <w:right w:val="none" w:sz="0" w:space="0" w:color="auto"/>
      </w:divBdr>
    </w:div>
    <w:div w:id="1570925334">
      <w:bodyDiv w:val="1"/>
      <w:marLeft w:val="0"/>
      <w:marRight w:val="0"/>
      <w:marTop w:val="0"/>
      <w:marBottom w:val="0"/>
      <w:divBdr>
        <w:top w:val="none" w:sz="0" w:space="0" w:color="auto"/>
        <w:left w:val="none" w:sz="0" w:space="0" w:color="auto"/>
        <w:bottom w:val="none" w:sz="0" w:space="0" w:color="auto"/>
        <w:right w:val="none" w:sz="0" w:space="0" w:color="auto"/>
      </w:divBdr>
    </w:div>
    <w:div w:id="1572423327">
      <w:bodyDiv w:val="1"/>
      <w:marLeft w:val="0"/>
      <w:marRight w:val="0"/>
      <w:marTop w:val="0"/>
      <w:marBottom w:val="0"/>
      <w:divBdr>
        <w:top w:val="none" w:sz="0" w:space="0" w:color="auto"/>
        <w:left w:val="none" w:sz="0" w:space="0" w:color="auto"/>
        <w:bottom w:val="none" w:sz="0" w:space="0" w:color="auto"/>
        <w:right w:val="none" w:sz="0" w:space="0" w:color="auto"/>
      </w:divBdr>
    </w:div>
    <w:div w:id="1572622196">
      <w:bodyDiv w:val="1"/>
      <w:marLeft w:val="0"/>
      <w:marRight w:val="0"/>
      <w:marTop w:val="0"/>
      <w:marBottom w:val="0"/>
      <w:divBdr>
        <w:top w:val="none" w:sz="0" w:space="0" w:color="auto"/>
        <w:left w:val="none" w:sz="0" w:space="0" w:color="auto"/>
        <w:bottom w:val="none" w:sz="0" w:space="0" w:color="auto"/>
        <w:right w:val="none" w:sz="0" w:space="0" w:color="auto"/>
      </w:divBdr>
    </w:div>
    <w:div w:id="1573730538">
      <w:bodyDiv w:val="1"/>
      <w:marLeft w:val="0"/>
      <w:marRight w:val="0"/>
      <w:marTop w:val="0"/>
      <w:marBottom w:val="0"/>
      <w:divBdr>
        <w:top w:val="none" w:sz="0" w:space="0" w:color="auto"/>
        <w:left w:val="none" w:sz="0" w:space="0" w:color="auto"/>
        <w:bottom w:val="none" w:sz="0" w:space="0" w:color="auto"/>
        <w:right w:val="none" w:sz="0" w:space="0" w:color="auto"/>
      </w:divBdr>
    </w:div>
    <w:div w:id="1575314733">
      <w:bodyDiv w:val="1"/>
      <w:marLeft w:val="0"/>
      <w:marRight w:val="0"/>
      <w:marTop w:val="0"/>
      <w:marBottom w:val="0"/>
      <w:divBdr>
        <w:top w:val="none" w:sz="0" w:space="0" w:color="auto"/>
        <w:left w:val="none" w:sz="0" w:space="0" w:color="auto"/>
        <w:bottom w:val="none" w:sz="0" w:space="0" w:color="auto"/>
        <w:right w:val="none" w:sz="0" w:space="0" w:color="auto"/>
      </w:divBdr>
    </w:div>
    <w:div w:id="1575967377">
      <w:bodyDiv w:val="1"/>
      <w:marLeft w:val="0"/>
      <w:marRight w:val="0"/>
      <w:marTop w:val="0"/>
      <w:marBottom w:val="0"/>
      <w:divBdr>
        <w:top w:val="none" w:sz="0" w:space="0" w:color="auto"/>
        <w:left w:val="none" w:sz="0" w:space="0" w:color="auto"/>
        <w:bottom w:val="none" w:sz="0" w:space="0" w:color="auto"/>
        <w:right w:val="none" w:sz="0" w:space="0" w:color="auto"/>
      </w:divBdr>
    </w:div>
    <w:div w:id="1579514960">
      <w:bodyDiv w:val="1"/>
      <w:marLeft w:val="0"/>
      <w:marRight w:val="0"/>
      <w:marTop w:val="0"/>
      <w:marBottom w:val="0"/>
      <w:divBdr>
        <w:top w:val="none" w:sz="0" w:space="0" w:color="auto"/>
        <w:left w:val="none" w:sz="0" w:space="0" w:color="auto"/>
        <w:bottom w:val="none" w:sz="0" w:space="0" w:color="auto"/>
        <w:right w:val="none" w:sz="0" w:space="0" w:color="auto"/>
      </w:divBdr>
    </w:div>
    <w:div w:id="1580211883">
      <w:bodyDiv w:val="1"/>
      <w:marLeft w:val="0"/>
      <w:marRight w:val="0"/>
      <w:marTop w:val="0"/>
      <w:marBottom w:val="0"/>
      <w:divBdr>
        <w:top w:val="none" w:sz="0" w:space="0" w:color="auto"/>
        <w:left w:val="none" w:sz="0" w:space="0" w:color="auto"/>
        <w:bottom w:val="none" w:sz="0" w:space="0" w:color="auto"/>
        <w:right w:val="none" w:sz="0" w:space="0" w:color="auto"/>
      </w:divBdr>
    </w:div>
    <w:div w:id="1580673755">
      <w:bodyDiv w:val="1"/>
      <w:marLeft w:val="0"/>
      <w:marRight w:val="0"/>
      <w:marTop w:val="0"/>
      <w:marBottom w:val="0"/>
      <w:divBdr>
        <w:top w:val="none" w:sz="0" w:space="0" w:color="auto"/>
        <w:left w:val="none" w:sz="0" w:space="0" w:color="auto"/>
        <w:bottom w:val="none" w:sz="0" w:space="0" w:color="auto"/>
        <w:right w:val="none" w:sz="0" w:space="0" w:color="auto"/>
      </w:divBdr>
    </w:div>
    <w:div w:id="1580865437">
      <w:bodyDiv w:val="1"/>
      <w:marLeft w:val="0"/>
      <w:marRight w:val="0"/>
      <w:marTop w:val="0"/>
      <w:marBottom w:val="0"/>
      <w:divBdr>
        <w:top w:val="none" w:sz="0" w:space="0" w:color="auto"/>
        <w:left w:val="none" w:sz="0" w:space="0" w:color="auto"/>
        <w:bottom w:val="none" w:sz="0" w:space="0" w:color="auto"/>
        <w:right w:val="none" w:sz="0" w:space="0" w:color="auto"/>
      </w:divBdr>
    </w:div>
    <w:div w:id="1581017846">
      <w:bodyDiv w:val="1"/>
      <w:marLeft w:val="0"/>
      <w:marRight w:val="0"/>
      <w:marTop w:val="0"/>
      <w:marBottom w:val="0"/>
      <w:divBdr>
        <w:top w:val="none" w:sz="0" w:space="0" w:color="auto"/>
        <w:left w:val="none" w:sz="0" w:space="0" w:color="auto"/>
        <w:bottom w:val="none" w:sz="0" w:space="0" w:color="auto"/>
        <w:right w:val="none" w:sz="0" w:space="0" w:color="auto"/>
      </w:divBdr>
    </w:div>
    <w:div w:id="1582135026">
      <w:bodyDiv w:val="1"/>
      <w:marLeft w:val="0"/>
      <w:marRight w:val="0"/>
      <w:marTop w:val="0"/>
      <w:marBottom w:val="0"/>
      <w:divBdr>
        <w:top w:val="none" w:sz="0" w:space="0" w:color="auto"/>
        <w:left w:val="none" w:sz="0" w:space="0" w:color="auto"/>
        <w:bottom w:val="none" w:sz="0" w:space="0" w:color="auto"/>
        <w:right w:val="none" w:sz="0" w:space="0" w:color="auto"/>
      </w:divBdr>
    </w:div>
    <w:div w:id="1584143881">
      <w:bodyDiv w:val="1"/>
      <w:marLeft w:val="0"/>
      <w:marRight w:val="0"/>
      <w:marTop w:val="0"/>
      <w:marBottom w:val="0"/>
      <w:divBdr>
        <w:top w:val="none" w:sz="0" w:space="0" w:color="auto"/>
        <w:left w:val="none" w:sz="0" w:space="0" w:color="auto"/>
        <w:bottom w:val="none" w:sz="0" w:space="0" w:color="auto"/>
        <w:right w:val="none" w:sz="0" w:space="0" w:color="auto"/>
      </w:divBdr>
    </w:div>
    <w:div w:id="1584874807">
      <w:bodyDiv w:val="1"/>
      <w:marLeft w:val="0"/>
      <w:marRight w:val="0"/>
      <w:marTop w:val="0"/>
      <w:marBottom w:val="0"/>
      <w:divBdr>
        <w:top w:val="none" w:sz="0" w:space="0" w:color="auto"/>
        <w:left w:val="none" w:sz="0" w:space="0" w:color="auto"/>
        <w:bottom w:val="none" w:sz="0" w:space="0" w:color="auto"/>
        <w:right w:val="none" w:sz="0" w:space="0" w:color="auto"/>
      </w:divBdr>
    </w:div>
    <w:div w:id="1585456327">
      <w:bodyDiv w:val="1"/>
      <w:marLeft w:val="0"/>
      <w:marRight w:val="0"/>
      <w:marTop w:val="0"/>
      <w:marBottom w:val="0"/>
      <w:divBdr>
        <w:top w:val="none" w:sz="0" w:space="0" w:color="auto"/>
        <w:left w:val="none" w:sz="0" w:space="0" w:color="auto"/>
        <w:bottom w:val="none" w:sz="0" w:space="0" w:color="auto"/>
        <w:right w:val="none" w:sz="0" w:space="0" w:color="auto"/>
      </w:divBdr>
    </w:div>
    <w:div w:id="1586962120">
      <w:bodyDiv w:val="1"/>
      <w:marLeft w:val="0"/>
      <w:marRight w:val="0"/>
      <w:marTop w:val="0"/>
      <w:marBottom w:val="0"/>
      <w:divBdr>
        <w:top w:val="none" w:sz="0" w:space="0" w:color="auto"/>
        <w:left w:val="none" w:sz="0" w:space="0" w:color="auto"/>
        <w:bottom w:val="none" w:sz="0" w:space="0" w:color="auto"/>
        <w:right w:val="none" w:sz="0" w:space="0" w:color="auto"/>
      </w:divBdr>
    </w:div>
    <w:div w:id="1587642098">
      <w:bodyDiv w:val="1"/>
      <w:marLeft w:val="0"/>
      <w:marRight w:val="0"/>
      <w:marTop w:val="0"/>
      <w:marBottom w:val="0"/>
      <w:divBdr>
        <w:top w:val="none" w:sz="0" w:space="0" w:color="auto"/>
        <w:left w:val="none" w:sz="0" w:space="0" w:color="auto"/>
        <w:bottom w:val="none" w:sz="0" w:space="0" w:color="auto"/>
        <w:right w:val="none" w:sz="0" w:space="0" w:color="auto"/>
      </w:divBdr>
    </w:div>
    <w:div w:id="1587958078">
      <w:bodyDiv w:val="1"/>
      <w:marLeft w:val="0"/>
      <w:marRight w:val="0"/>
      <w:marTop w:val="0"/>
      <w:marBottom w:val="0"/>
      <w:divBdr>
        <w:top w:val="none" w:sz="0" w:space="0" w:color="auto"/>
        <w:left w:val="none" w:sz="0" w:space="0" w:color="auto"/>
        <w:bottom w:val="none" w:sz="0" w:space="0" w:color="auto"/>
        <w:right w:val="none" w:sz="0" w:space="0" w:color="auto"/>
      </w:divBdr>
      <w:divsChild>
        <w:div w:id="1805156283">
          <w:marLeft w:val="0"/>
          <w:marRight w:val="0"/>
          <w:marTop w:val="0"/>
          <w:marBottom w:val="0"/>
          <w:divBdr>
            <w:top w:val="none" w:sz="0" w:space="0" w:color="auto"/>
            <w:left w:val="none" w:sz="0" w:space="0" w:color="auto"/>
            <w:bottom w:val="none" w:sz="0" w:space="0" w:color="auto"/>
            <w:right w:val="none" w:sz="0" w:space="0" w:color="auto"/>
          </w:divBdr>
          <w:divsChild>
            <w:div w:id="213279373">
              <w:marLeft w:val="0"/>
              <w:marRight w:val="0"/>
              <w:marTop w:val="0"/>
              <w:marBottom w:val="0"/>
              <w:divBdr>
                <w:top w:val="none" w:sz="0" w:space="0" w:color="auto"/>
                <w:left w:val="none" w:sz="0" w:space="0" w:color="auto"/>
                <w:bottom w:val="none" w:sz="0" w:space="0" w:color="auto"/>
                <w:right w:val="none" w:sz="0" w:space="0" w:color="auto"/>
              </w:divBdr>
              <w:divsChild>
                <w:div w:id="1489398975">
                  <w:marLeft w:val="0"/>
                  <w:marRight w:val="0"/>
                  <w:marTop w:val="0"/>
                  <w:marBottom w:val="0"/>
                  <w:divBdr>
                    <w:top w:val="none" w:sz="0" w:space="0" w:color="auto"/>
                    <w:left w:val="none" w:sz="0" w:space="0" w:color="auto"/>
                    <w:bottom w:val="none" w:sz="0" w:space="0" w:color="auto"/>
                    <w:right w:val="none" w:sz="0" w:space="0" w:color="auto"/>
                  </w:divBdr>
                  <w:divsChild>
                    <w:div w:id="1896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61106">
      <w:bodyDiv w:val="1"/>
      <w:marLeft w:val="0"/>
      <w:marRight w:val="0"/>
      <w:marTop w:val="0"/>
      <w:marBottom w:val="0"/>
      <w:divBdr>
        <w:top w:val="none" w:sz="0" w:space="0" w:color="auto"/>
        <w:left w:val="none" w:sz="0" w:space="0" w:color="auto"/>
        <w:bottom w:val="none" w:sz="0" w:space="0" w:color="auto"/>
        <w:right w:val="none" w:sz="0" w:space="0" w:color="auto"/>
      </w:divBdr>
    </w:div>
    <w:div w:id="1588995916">
      <w:bodyDiv w:val="1"/>
      <w:marLeft w:val="0"/>
      <w:marRight w:val="0"/>
      <w:marTop w:val="0"/>
      <w:marBottom w:val="0"/>
      <w:divBdr>
        <w:top w:val="none" w:sz="0" w:space="0" w:color="auto"/>
        <w:left w:val="none" w:sz="0" w:space="0" w:color="auto"/>
        <w:bottom w:val="none" w:sz="0" w:space="0" w:color="auto"/>
        <w:right w:val="none" w:sz="0" w:space="0" w:color="auto"/>
      </w:divBdr>
    </w:div>
    <w:div w:id="1590315058">
      <w:bodyDiv w:val="1"/>
      <w:marLeft w:val="0"/>
      <w:marRight w:val="0"/>
      <w:marTop w:val="0"/>
      <w:marBottom w:val="0"/>
      <w:divBdr>
        <w:top w:val="none" w:sz="0" w:space="0" w:color="auto"/>
        <w:left w:val="none" w:sz="0" w:space="0" w:color="auto"/>
        <w:bottom w:val="none" w:sz="0" w:space="0" w:color="auto"/>
        <w:right w:val="none" w:sz="0" w:space="0" w:color="auto"/>
      </w:divBdr>
    </w:div>
    <w:div w:id="1592590822">
      <w:bodyDiv w:val="1"/>
      <w:marLeft w:val="0"/>
      <w:marRight w:val="0"/>
      <w:marTop w:val="0"/>
      <w:marBottom w:val="0"/>
      <w:divBdr>
        <w:top w:val="none" w:sz="0" w:space="0" w:color="auto"/>
        <w:left w:val="none" w:sz="0" w:space="0" w:color="auto"/>
        <w:bottom w:val="none" w:sz="0" w:space="0" w:color="auto"/>
        <w:right w:val="none" w:sz="0" w:space="0" w:color="auto"/>
      </w:divBdr>
    </w:div>
    <w:div w:id="1593515043">
      <w:bodyDiv w:val="1"/>
      <w:marLeft w:val="0"/>
      <w:marRight w:val="0"/>
      <w:marTop w:val="0"/>
      <w:marBottom w:val="0"/>
      <w:divBdr>
        <w:top w:val="none" w:sz="0" w:space="0" w:color="auto"/>
        <w:left w:val="none" w:sz="0" w:space="0" w:color="auto"/>
        <w:bottom w:val="none" w:sz="0" w:space="0" w:color="auto"/>
        <w:right w:val="none" w:sz="0" w:space="0" w:color="auto"/>
      </w:divBdr>
    </w:div>
    <w:div w:id="159555061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6480094">
      <w:bodyDiv w:val="1"/>
      <w:marLeft w:val="0"/>
      <w:marRight w:val="0"/>
      <w:marTop w:val="0"/>
      <w:marBottom w:val="0"/>
      <w:divBdr>
        <w:top w:val="none" w:sz="0" w:space="0" w:color="auto"/>
        <w:left w:val="none" w:sz="0" w:space="0" w:color="auto"/>
        <w:bottom w:val="none" w:sz="0" w:space="0" w:color="auto"/>
        <w:right w:val="none" w:sz="0" w:space="0" w:color="auto"/>
      </w:divBdr>
    </w:div>
    <w:div w:id="1596861131">
      <w:bodyDiv w:val="1"/>
      <w:marLeft w:val="0"/>
      <w:marRight w:val="0"/>
      <w:marTop w:val="0"/>
      <w:marBottom w:val="0"/>
      <w:divBdr>
        <w:top w:val="none" w:sz="0" w:space="0" w:color="auto"/>
        <w:left w:val="none" w:sz="0" w:space="0" w:color="auto"/>
        <w:bottom w:val="none" w:sz="0" w:space="0" w:color="auto"/>
        <w:right w:val="none" w:sz="0" w:space="0" w:color="auto"/>
      </w:divBdr>
    </w:div>
    <w:div w:id="1598127917">
      <w:bodyDiv w:val="1"/>
      <w:marLeft w:val="0"/>
      <w:marRight w:val="0"/>
      <w:marTop w:val="0"/>
      <w:marBottom w:val="0"/>
      <w:divBdr>
        <w:top w:val="none" w:sz="0" w:space="0" w:color="auto"/>
        <w:left w:val="none" w:sz="0" w:space="0" w:color="auto"/>
        <w:bottom w:val="none" w:sz="0" w:space="0" w:color="auto"/>
        <w:right w:val="none" w:sz="0" w:space="0" w:color="auto"/>
      </w:divBdr>
    </w:div>
    <w:div w:id="1600986608">
      <w:bodyDiv w:val="1"/>
      <w:marLeft w:val="0"/>
      <w:marRight w:val="0"/>
      <w:marTop w:val="0"/>
      <w:marBottom w:val="0"/>
      <w:divBdr>
        <w:top w:val="none" w:sz="0" w:space="0" w:color="auto"/>
        <w:left w:val="none" w:sz="0" w:space="0" w:color="auto"/>
        <w:bottom w:val="none" w:sz="0" w:space="0" w:color="auto"/>
        <w:right w:val="none" w:sz="0" w:space="0" w:color="auto"/>
      </w:divBdr>
    </w:div>
    <w:div w:id="1601372917">
      <w:bodyDiv w:val="1"/>
      <w:marLeft w:val="0"/>
      <w:marRight w:val="0"/>
      <w:marTop w:val="0"/>
      <w:marBottom w:val="0"/>
      <w:divBdr>
        <w:top w:val="none" w:sz="0" w:space="0" w:color="auto"/>
        <w:left w:val="none" w:sz="0" w:space="0" w:color="auto"/>
        <w:bottom w:val="none" w:sz="0" w:space="0" w:color="auto"/>
        <w:right w:val="none" w:sz="0" w:space="0" w:color="auto"/>
      </w:divBdr>
    </w:div>
    <w:div w:id="1604803217">
      <w:bodyDiv w:val="1"/>
      <w:marLeft w:val="0"/>
      <w:marRight w:val="0"/>
      <w:marTop w:val="0"/>
      <w:marBottom w:val="0"/>
      <w:divBdr>
        <w:top w:val="none" w:sz="0" w:space="0" w:color="auto"/>
        <w:left w:val="none" w:sz="0" w:space="0" w:color="auto"/>
        <w:bottom w:val="none" w:sz="0" w:space="0" w:color="auto"/>
        <w:right w:val="none" w:sz="0" w:space="0" w:color="auto"/>
      </w:divBdr>
    </w:div>
    <w:div w:id="1604873532">
      <w:bodyDiv w:val="1"/>
      <w:marLeft w:val="0"/>
      <w:marRight w:val="0"/>
      <w:marTop w:val="0"/>
      <w:marBottom w:val="0"/>
      <w:divBdr>
        <w:top w:val="none" w:sz="0" w:space="0" w:color="auto"/>
        <w:left w:val="none" w:sz="0" w:space="0" w:color="auto"/>
        <w:bottom w:val="none" w:sz="0" w:space="0" w:color="auto"/>
        <w:right w:val="none" w:sz="0" w:space="0" w:color="auto"/>
      </w:divBdr>
    </w:div>
    <w:div w:id="1605963383">
      <w:bodyDiv w:val="1"/>
      <w:marLeft w:val="0"/>
      <w:marRight w:val="0"/>
      <w:marTop w:val="0"/>
      <w:marBottom w:val="0"/>
      <w:divBdr>
        <w:top w:val="none" w:sz="0" w:space="0" w:color="auto"/>
        <w:left w:val="none" w:sz="0" w:space="0" w:color="auto"/>
        <w:bottom w:val="none" w:sz="0" w:space="0" w:color="auto"/>
        <w:right w:val="none" w:sz="0" w:space="0" w:color="auto"/>
      </w:divBdr>
    </w:div>
    <w:div w:id="1607345518">
      <w:bodyDiv w:val="1"/>
      <w:marLeft w:val="0"/>
      <w:marRight w:val="0"/>
      <w:marTop w:val="0"/>
      <w:marBottom w:val="0"/>
      <w:divBdr>
        <w:top w:val="none" w:sz="0" w:space="0" w:color="auto"/>
        <w:left w:val="none" w:sz="0" w:space="0" w:color="auto"/>
        <w:bottom w:val="none" w:sz="0" w:space="0" w:color="auto"/>
        <w:right w:val="none" w:sz="0" w:space="0" w:color="auto"/>
      </w:divBdr>
      <w:divsChild>
        <w:div w:id="122620527">
          <w:marLeft w:val="0"/>
          <w:marRight w:val="0"/>
          <w:marTop w:val="0"/>
          <w:marBottom w:val="0"/>
          <w:divBdr>
            <w:top w:val="none" w:sz="0" w:space="0" w:color="auto"/>
            <w:left w:val="none" w:sz="0" w:space="0" w:color="auto"/>
            <w:bottom w:val="none" w:sz="0" w:space="0" w:color="auto"/>
            <w:right w:val="none" w:sz="0" w:space="0" w:color="auto"/>
          </w:divBdr>
          <w:divsChild>
            <w:div w:id="2099981575">
              <w:marLeft w:val="0"/>
              <w:marRight w:val="0"/>
              <w:marTop w:val="0"/>
              <w:marBottom w:val="0"/>
              <w:divBdr>
                <w:top w:val="none" w:sz="0" w:space="0" w:color="auto"/>
                <w:left w:val="none" w:sz="0" w:space="0" w:color="auto"/>
                <w:bottom w:val="none" w:sz="0" w:space="0" w:color="auto"/>
                <w:right w:val="none" w:sz="0" w:space="0" w:color="auto"/>
              </w:divBdr>
              <w:divsChild>
                <w:div w:id="1529222886">
                  <w:marLeft w:val="0"/>
                  <w:marRight w:val="0"/>
                  <w:marTop w:val="0"/>
                  <w:marBottom w:val="0"/>
                  <w:divBdr>
                    <w:top w:val="none" w:sz="0" w:space="0" w:color="auto"/>
                    <w:left w:val="none" w:sz="0" w:space="0" w:color="auto"/>
                    <w:bottom w:val="none" w:sz="0" w:space="0" w:color="auto"/>
                    <w:right w:val="none" w:sz="0" w:space="0" w:color="auto"/>
                  </w:divBdr>
                  <w:divsChild>
                    <w:div w:id="1270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5194">
      <w:bodyDiv w:val="1"/>
      <w:marLeft w:val="0"/>
      <w:marRight w:val="0"/>
      <w:marTop w:val="0"/>
      <w:marBottom w:val="0"/>
      <w:divBdr>
        <w:top w:val="none" w:sz="0" w:space="0" w:color="auto"/>
        <w:left w:val="none" w:sz="0" w:space="0" w:color="auto"/>
        <w:bottom w:val="none" w:sz="0" w:space="0" w:color="auto"/>
        <w:right w:val="none" w:sz="0" w:space="0" w:color="auto"/>
      </w:divBdr>
    </w:div>
    <w:div w:id="1611425557">
      <w:bodyDiv w:val="1"/>
      <w:marLeft w:val="0"/>
      <w:marRight w:val="0"/>
      <w:marTop w:val="0"/>
      <w:marBottom w:val="0"/>
      <w:divBdr>
        <w:top w:val="none" w:sz="0" w:space="0" w:color="auto"/>
        <w:left w:val="none" w:sz="0" w:space="0" w:color="auto"/>
        <w:bottom w:val="none" w:sz="0" w:space="0" w:color="auto"/>
        <w:right w:val="none" w:sz="0" w:space="0" w:color="auto"/>
      </w:divBdr>
    </w:div>
    <w:div w:id="1612010684">
      <w:bodyDiv w:val="1"/>
      <w:marLeft w:val="0"/>
      <w:marRight w:val="0"/>
      <w:marTop w:val="0"/>
      <w:marBottom w:val="0"/>
      <w:divBdr>
        <w:top w:val="none" w:sz="0" w:space="0" w:color="auto"/>
        <w:left w:val="none" w:sz="0" w:space="0" w:color="auto"/>
        <w:bottom w:val="none" w:sz="0" w:space="0" w:color="auto"/>
        <w:right w:val="none" w:sz="0" w:space="0" w:color="auto"/>
      </w:divBdr>
    </w:div>
    <w:div w:id="1612014260">
      <w:bodyDiv w:val="1"/>
      <w:marLeft w:val="0"/>
      <w:marRight w:val="0"/>
      <w:marTop w:val="0"/>
      <w:marBottom w:val="0"/>
      <w:divBdr>
        <w:top w:val="none" w:sz="0" w:space="0" w:color="auto"/>
        <w:left w:val="none" w:sz="0" w:space="0" w:color="auto"/>
        <w:bottom w:val="none" w:sz="0" w:space="0" w:color="auto"/>
        <w:right w:val="none" w:sz="0" w:space="0" w:color="auto"/>
      </w:divBdr>
    </w:div>
    <w:div w:id="1612592755">
      <w:bodyDiv w:val="1"/>
      <w:marLeft w:val="0"/>
      <w:marRight w:val="0"/>
      <w:marTop w:val="0"/>
      <w:marBottom w:val="0"/>
      <w:divBdr>
        <w:top w:val="none" w:sz="0" w:space="0" w:color="auto"/>
        <w:left w:val="none" w:sz="0" w:space="0" w:color="auto"/>
        <w:bottom w:val="none" w:sz="0" w:space="0" w:color="auto"/>
        <w:right w:val="none" w:sz="0" w:space="0" w:color="auto"/>
      </w:divBdr>
    </w:div>
    <w:div w:id="1613200634">
      <w:bodyDiv w:val="1"/>
      <w:marLeft w:val="0"/>
      <w:marRight w:val="0"/>
      <w:marTop w:val="0"/>
      <w:marBottom w:val="0"/>
      <w:divBdr>
        <w:top w:val="none" w:sz="0" w:space="0" w:color="auto"/>
        <w:left w:val="none" w:sz="0" w:space="0" w:color="auto"/>
        <w:bottom w:val="none" w:sz="0" w:space="0" w:color="auto"/>
        <w:right w:val="none" w:sz="0" w:space="0" w:color="auto"/>
      </w:divBdr>
    </w:div>
    <w:div w:id="1615867756">
      <w:bodyDiv w:val="1"/>
      <w:marLeft w:val="0"/>
      <w:marRight w:val="0"/>
      <w:marTop w:val="0"/>
      <w:marBottom w:val="0"/>
      <w:divBdr>
        <w:top w:val="none" w:sz="0" w:space="0" w:color="auto"/>
        <w:left w:val="none" w:sz="0" w:space="0" w:color="auto"/>
        <w:bottom w:val="none" w:sz="0" w:space="0" w:color="auto"/>
        <w:right w:val="none" w:sz="0" w:space="0" w:color="auto"/>
      </w:divBdr>
    </w:div>
    <w:div w:id="1617448680">
      <w:bodyDiv w:val="1"/>
      <w:marLeft w:val="0"/>
      <w:marRight w:val="0"/>
      <w:marTop w:val="0"/>
      <w:marBottom w:val="0"/>
      <w:divBdr>
        <w:top w:val="none" w:sz="0" w:space="0" w:color="auto"/>
        <w:left w:val="none" w:sz="0" w:space="0" w:color="auto"/>
        <w:bottom w:val="none" w:sz="0" w:space="0" w:color="auto"/>
        <w:right w:val="none" w:sz="0" w:space="0" w:color="auto"/>
      </w:divBdr>
    </w:div>
    <w:div w:id="1618020895">
      <w:bodyDiv w:val="1"/>
      <w:marLeft w:val="0"/>
      <w:marRight w:val="0"/>
      <w:marTop w:val="0"/>
      <w:marBottom w:val="0"/>
      <w:divBdr>
        <w:top w:val="none" w:sz="0" w:space="0" w:color="auto"/>
        <w:left w:val="none" w:sz="0" w:space="0" w:color="auto"/>
        <w:bottom w:val="none" w:sz="0" w:space="0" w:color="auto"/>
        <w:right w:val="none" w:sz="0" w:space="0" w:color="auto"/>
      </w:divBdr>
    </w:div>
    <w:div w:id="1618103099">
      <w:bodyDiv w:val="1"/>
      <w:marLeft w:val="0"/>
      <w:marRight w:val="0"/>
      <w:marTop w:val="0"/>
      <w:marBottom w:val="0"/>
      <w:divBdr>
        <w:top w:val="none" w:sz="0" w:space="0" w:color="auto"/>
        <w:left w:val="none" w:sz="0" w:space="0" w:color="auto"/>
        <w:bottom w:val="none" w:sz="0" w:space="0" w:color="auto"/>
        <w:right w:val="none" w:sz="0" w:space="0" w:color="auto"/>
      </w:divBdr>
    </w:div>
    <w:div w:id="1619027955">
      <w:bodyDiv w:val="1"/>
      <w:marLeft w:val="0"/>
      <w:marRight w:val="0"/>
      <w:marTop w:val="0"/>
      <w:marBottom w:val="0"/>
      <w:divBdr>
        <w:top w:val="none" w:sz="0" w:space="0" w:color="auto"/>
        <w:left w:val="none" w:sz="0" w:space="0" w:color="auto"/>
        <w:bottom w:val="none" w:sz="0" w:space="0" w:color="auto"/>
        <w:right w:val="none" w:sz="0" w:space="0" w:color="auto"/>
      </w:divBdr>
    </w:div>
    <w:div w:id="1619335890">
      <w:bodyDiv w:val="1"/>
      <w:marLeft w:val="0"/>
      <w:marRight w:val="0"/>
      <w:marTop w:val="0"/>
      <w:marBottom w:val="0"/>
      <w:divBdr>
        <w:top w:val="none" w:sz="0" w:space="0" w:color="auto"/>
        <w:left w:val="none" w:sz="0" w:space="0" w:color="auto"/>
        <w:bottom w:val="none" w:sz="0" w:space="0" w:color="auto"/>
        <w:right w:val="none" w:sz="0" w:space="0" w:color="auto"/>
      </w:divBdr>
    </w:div>
    <w:div w:id="1620604261">
      <w:bodyDiv w:val="1"/>
      <w:marLeft w:val="0"/>
      <w:marRight w:val="0"/>
      <w:marTop w:val="0"/>
      <w:marBottom w:val="0"/>
      <w:divBdr>
        <w:top w:val="none" w:sz="0" w:space="0" w:color="auto"/>
        <w:left w:val="none" w:sz="0" w:space="0" w:color="auto"/>
        <w:bottom w:val="none" w:sz="0" w:space="0" w:color="auto"/>
        <w:right w:val="none" w:sz="0" w:space="0" w:color="auto"/>
      </w:divBdr>
    </w:div>
    <w:div w:id="1621568621">
      <w:bodyDiv w:val="1"/>
      <w:marLeft w:val="0"/>
      <w:marRight w:val="0"/>
      <w:marTop w:val="0"/>
      <w:marBottom w:val="0"/>
      <w:divBdr>
        <w:top w:val="none" w:sz="0" w:space="0" w:color="auto"/>
        <w:left w:val="none" w:sz="0" w:space="0" w:color="auto"/>
        <w:bottom w:val="none" w:sz="0" w:space="0" w:color="auto"/>
        <w:right w:val="none" w:sz="0" w:space="0" w:color="auto"/>
      </w:divBdr>
    </w:div>
    <w:div w:id="1621692563">
      <w:bodyDiv w:val="1"/>
      <w:marLeft w:val="0"/>
      <w:marRight w:val="0"/>
      <w:marTop w:val="0"/>
      <w:marBottom w:val="0"/>
      <w:divBdr>
        <w:top w:val="none" w:sz="0" w:space="0" w:color="auto"/>
        <w:left w:val="none" w:sz="0" w:space="0" w:color="auto"/>
        <w:bottom w:val="none" w:sz="0" w:space="0" w:color="auto"/>
        <w:right w:val="none" w:sz="0" w:space="0" w:color="auto"/>
      </w:divBdr>
    </w:div>
    <w:div w:id="1622102517">
      <w:bodyDiv w:val="1"/>
      <w:marLeft w:val="0"/>
      <w:marRight w:val="0"/>
      <w:marTop w:val="0"/>
      <w:marBottom w:val="0"/>
      <w:divBdr>
        <w:top w:val="none" w:sz="0" w:space="0" w:color="auto"/>
        <w:left w:val="none" w:sz="0" w:space="0" w:color="auto"/>
        <w:bottom w:val="none" w:sz="0" w:space="0" w:color="auto"/>
        <w:right w:val="none" w:sz="0" w:space="0" w:color="auto"/>
      </w:divBdr>
    </w:div>
    <w:div w:id="1622877584">
      <w:bodyDiv w:val="1"/>
      <w:marLeft w:val="0"/>
      <w:marRight w:val="0"/>
      <w:marTop w:val="0"/>
      <w:marBottom w:val="0"/>
      <w:divBdr>
        <w:top w:val="none" w:sz="0" w:space="0" w:color="auto"/>
        <w:left w:val="none" w:sz="0" w:space="0" w:color="auto"/>
        <w:bottom w:val="none" w:sz="0" w:space="0" w:color="auto"/>
        <w:right w:val="none" w:sz="0" w:space="0" w:color="auto"/>
      </w:divBdr>
    </w:div>
    <w:div w:id="1623681801">
      <w:bodyDiv w:val="1"/>
      <w:marLeft w:val="0"/>
      <w:marRight w:val="0"/>
      <w:marTop w:val="0"/>
      <w:marBottom w:val="0"/>
      <w:divBdr>
        <w:top w:val="none" w:sz="0" w:space="0" w:color="auto"/>
        <w:left w:val="none" w:sz="0" w:space="0" w:color="auto"/>
        <w:bottom w:val="none" w:sz="0" w:space="0" w:color="auto"/>
        <w:right w:val="none" w:sz="0" w:space="0" w:color="auto"/>
      </w:divBdr>
    </w:div>
    <w:div w:id="1625307600">
      <w:bodyDiv w:val="1"/>
      <w:marLeft w:val="0"/>
      <w:marRight w:val="0"/>
      <w:marTop w:val="0"/>
      <w:marBottom w:val="0"/>
      <w:divBdr>
        <w:top w:val="none" w:sz="0" w:space="0" w:color="auto"/>
        <w:left w:val="none" w:sz="0" w:space="0" w:color="auto"/>
        <w:bottom w:val="none" w:sz="0" w:space="0" w:color="auto"/>
        <w:right w:val="none" w:sz="0" w:space="0" w:color="auto"/>
      </w:divBdr>
    </w:div>
    <w:div w:id="1625843254">
      <w:bodyDiv w:val="1"/>
      <w:marLeft w:val="0"/>
      <w:marRight w:val="0"/>
      <w:marTop w:val="0"/>
      <w:marBottom w:val="0"/>
      <w:divBdr>
        <w:top w:val="none" w:sz="0" w:space="0" w:color="auto"/>
        <w:left w:val="none" w:sz="0" w:space="0" w:color="auto"/>
        <w:bottom w:val="none" w:sz="0" w:space="0" w:color="auto"/>
        <w:right w:val="none" w:sz="0" w:space="0" w:color="auto"/>
      </w:divBdr>
    </w:div>
    <w:div w:id="1626227760">
      <w:bodyDiv w:val="1"/>
      <w:marLeft w:val="0"/>
      <w:marRight w:val="0"/>
      <w:marTop w:val="0"/>
      <w:marBottom w:val="0"/>
      <w:divBdr>
        <w:top w:val="none" w:sz="0" w:space="0" w:color="auto"/>
        <w:left w:val="none" w:sz="0" w:space="0" w:color="auto"/>
        <w:bottom w:val="none" w:sz="0" w:space="0" w:color="auto"/>
        <w:right w:val="none" w:sz="0" w:space="0" w:color="auto"/>
      </w:divBdr>
    </w:div>
    <w:div w:id="1627808342">
      <w:bodyDiv w:val="1"/>
      <w:marLeft w:val="0"/>
      <w:marRight w:val="0"/>
      <w:marTop w:val="0"/>
      <w:marBottom w:val="0"/>
      <w:divBdr>
        <w:top w:val="none" w:sz="0" w:space="0" w:color="auto"/>
        <w:left w:val="none" w:sz="0" w:space="0" w:color="auto"/>
        <w:bottom w:val="none" w:sz="0" w:space="0" w:color="auto"/>
        <w:right w:val="none" w:sz="0" w:space="0" w:color="auto"/>
      </w:divBdr>
    </w:div>
    <w:div w:id="1630741960">
      <w:bodyDiv w:val="1"/>
      <w:marLeft w:val="0"/>
      <w:marRight w:val="0"/>
      <w:marTop w:val="0"/>
      <w:marBottom w:val="0"/>
      <w:divBdr>
        <w:top w:val="none" w:sz="0" w:space="0" w:color="auto"/>
        <w:left w:val="none" w:sz="0" w:space="0" w:color="auto"/>
        <w:bottom w:val="none" w:sz="0" w:space="0" w:color="auto"/>
        <w:right w:val="none" w:sz="0" w:space="0" w:color="auto"/>
      </w:divBdr>
    </w:div>
    <w:div w:id="1631931809">
      <w:bodyDiv w:val="1"/>
      <w:marLeft w:val="0"/>
      <w:marRight w:val="0"/>
      <w:marTop w:val="0"/>
      <w:marBottom w:val="0"/>
      <w:divBdr>
        <w:top w:val="none" w:sz="0" w:space="0" w:color="auto"/>
        <w:left w:val="none" w:sz="0" w:space="0" w:color="auto"/>
        <w:bottom w:val="none" w:sz="0" w:space="0" w:color="auto"/>
        <w:right w:val="none" w:sz="0" w:space="0" w:color="auto"/>
      </w:divBdr>
    </w:div>
    <w:div w:id="1633486523">
      <w:bodyDiv w:val="1"/>
      <w:marLeft w:val="0"/>
      <w:marRight w:val="0"/>
      <w:marTop w:val="0"/>
      <w:marBottom w:val="0"/>
      <w:divBdr>
        <w:top w:val="none" w:sz="0" w:space="0" w:color="auto"/>
        <w:left w:val="none" w:sz="0" w:space="0" w:color="auto"/>
        <w:bottom w:val="none" w:sz="0" w:space="0" w:color="auto"/>
        <w:right w:val="none" w:sz="0" w:space="0" w:color="auto"/>
      </w:divBdr>
    </w:div>
    <w:div w:id="1634600672">
      <w:bodyDiv w:val="1"/>
      <w:marLeft w:val="0"/>
      <w:marRight w:val="0"/>
      <w:marTop w:val="0"/>
      <w:marBottom w:val="0"/>
      <w:divBdr>
        <w:top w:val="none" w:sz="0" w:space="0" w:color="auto"/>
        <w:left w:val="none" w:sz="0" w:space="0" w:color="auto"/>
        <w:bottom w:val="none" w:sz="0" w:space="0" w:color="auto"/>
        <w:right w:val="none" w:sz="0" w:space="0" w:color="auto"/>
      </w:divBdr>
    </w:div>
    <w:div w:id="1635210310">
      <w:bodyDiv w:val="1"/>
      <w:marLeft w:val="0"/>
      <w:marRight w:val="0"/>
      <w:marTop w:val="0"/>
      <w:marBottom w:val="0"/>
      <w:divBdr>
        <w:top w:val="none" w:sz="0" w:space="0" w:color="auto"/>
        <w:left w:val="none" w:sz="0" w:space="0" w:color="auto"/>
        <w:bottom w:val="none" w:sz="0" w:space="0" w:color="auto"/>
        <w:right w:val="none" w:sz="0" w:space="0" w:color="auto"/>
      </w:divBdr>
    </w:div>
    <w:div w:id="1636183359">
      <w:bodyDiv w:val="1"/>
      <w:marLeft w:val="0"/>
      <w:marRight w:val="0"/>
      <w:marTop w:val="0"/>
      <w:marBottom w:val="0"/>
      <w:divBdr>
        <w:top w:val="none" w:sz="0" w:space="0" w:color="auto"/>
        <w:left w:val="none" w:sz="0" w:space="0" w:color="auto"/>
        <w:bottom w:val="none" w:sz="0" w:space="0" w:color="auto"/>
        <w:right w:val="none" w:sz="0" w:space="0" w:color="auto"/>
      </w:divBdr>
    </w:div>
    <w:div w:id="1636908375">
      <w:bodyDiv w:val="1"/>
      <w:marLeft w:val="0"/>
      <w:marRight w:val="0"/>
      <w:marTop w:val="0"/>
      <w:marBottom w:val="0"/>
      <w:divBdr>
        <w:top w:val="none" w:sz="0" w:space="0" w:color="auto"/>
        <w:left w:val="none" w:sz="0" w:space="0" w:color="auto"/>
        <w:bottom w:val="none" w:sz="0" w:space="0" w:color="auto"/>
        <w:right w:val="none" w:sz="0" w:space="0" w:color="auto"/>
      </w:divBdr>
    </w:div>
    <w:div w:id="1637755029">
      <w:bodyDiv w:val="1"/>
      <w:marLeft w:val="0"/>
      <w:marRight w:val="0"/>
      <w:marTop w:val="0"/>
      <w:marBottom w:val="0"/>
      <w:divBdr>
        <w:top w:val="none" w:sz="0" w:space="0" w:color="auto"/>
        <w:left w:val="none" w:sz="0" w:space="0" w:color="auto"/>
        <w:bottom w:val="none" w:sz="0" w:space="0" w:color="auto"/>
        <w:right w:val="none" w:sz="0" w:space="0" w:color="auto"/>
      </w:divBdr>
    </w:div>
    <w:div w:id="1640306274">
      <w:bodyDiv w:val="1"/>
      <w:marLeft w:val="0"/>
      <w:marRight w:val="0"/>
      <w:marTop w:val="0"/>
      <w:marBottom w:val="0"/>
      <w:divBdr>
        <w:top w:val="none" w:sz="0" w:space="0" w:color="auto"/>
        <w:left w:val="none" w:sz="0" w:space="0" w:color="auto"/>
        <w:bottom w:val="none" w:sz="0" w:space="0" w:color="auto"/>
        <w:right w:val="none" w:sz="0" w:space="0" w:color="auto"/>
      </w:divBdr>
    </w:div>
    <w:div w:id="1640455373">
      <w:bodyDiv w:val="1"/>
      <w:marLeft w:val="0"/>
      <w:marRight w:val="0"/>
      <w:marTop w:val="0"/>
      <w:marBottom w:val="0"/>
      <w:divBdr>
        <w:top w:val="none" w:sz="0" w:space="0" w:color="auto"/>
        <w:left w:val="none" w:sz="0" w:space="0" w:color="auto"/>
        <w:bottom w:val="none" w:sz="0" w:space="0" w:color="auto"/>
        <w:right w:val="none" w:sz="0" w:space="0" w:color="auto"/>
      </w:divBdr>
    </w:div>
    <w:div w:id="1641302365">
      <w:bodyDiv w:val="1"/>
      <w:marLeft w:val="0"/>
      <w:marRight w:val="0"/>
      <w:marTop w:val="0"/>
      <w:marBottom w:val="0"/>
      <w:divBdr>
        <w:top w:val="none" w:sz="0" w:space="0" w:color="auto"/>
        <w:left w:val="none" w:sz="0" w:space="0" w:color="auto"/>
        <w:bottom w:val="none" w:sz="0" w:space="0" w:color="auto"/>
        <w:right w:val="none" w:sz="0" w:space="0" w:color="auto"/>
      </w:divBdr>
    </w:div>
    <w:div w:id="1641812639">
      <w:bodyDiv w:val="1"/>
      <w:marLeft w:val="0"/>
      <w:marRight w:val="0"/>
      <w:marTop w:val="0"/>
      <w:marBottom w:val="0"/>
      <w:divBdr>
        <w:top w:val="none" w:sz="0" w:space="0" w:color="auto"/>
        <w:left w:val="none" w:sz="0" w:space="0" w:color="auto"/>
        <w:bottom w:val="none" w:sz="0" w:space="0" w:color="auto"/>
        <w:right w:val="none" w:sz="0" w:space="0" w:color="auto"/>
      </w:divBdr>
    </w:div>
    <w:div w:id="1643655194">
      <w:bodyDiv w:val="1"/>
      <w:marLeft w:val="0"/>
      <w:marRight w:val="0"/>
      <w:marTop w:val="0"/>
      <w:marBottom w:val="0"/>
      <w:divBdr>
        <w:top w:val="none" w:sz="0" w:space="0" w:color="auto"/>
        <w:left w:val="none" w:sz="0" w:space="0" w:color="auto"/>
        <w:bottom w:val="none" w:sz="0" w:space="0" w:color="auto"/>
        <w:right w:val="none" w:sz="0" w:space="0" w:color="auto"/>
      </w:divBdr>
    </w:div>
    <w:div w:id="1645622584">
      <w:bodyDiv w:val="1"/>
      <w:marLeft w:val="0"/>
      <w:marRight w:val="0"/>
      <w:marTop w:val="0"/>
      <w:marBottom w:val="0"/>
      <w:divBdr>
        <w:top w:val="none" w:sz="0" w:space="0" w:color="auto"/>
        <w:left w:val="none" w:sz="0" w:space="0" w:color="auto"/>
        <w:bottom w:val="none" w:sz="0" w:space="0" w:color="auto"/>
        <w:right w:val="none" w:sz="0" w:space="0" w:color="auto"/>
      </w:divBdr>
    </w:div>
    <w:div w:id="1646858042">
      <w:bodyDiv w:val="1"/>
      <w:marLeft w:val="0"/>
      <w:marRight w:val="0"/>
      <w:marTop w:val="0"/>
      <w:marBottom w:val="0"/>
      <w:divBdr>
        <w:top w:val="none" w:sz="0" w:space="0" w:color="auto"/>
        <w:left w:val="none" w:sz="0" w:space="0" w:color="auto"/>
        <w:bottom w:val="none" w:sz="0" w:space="0" w:color="auto"/>
        <w:right w:val="none" w:sz="0" w:space="0" w:color="auto"/>
      </w:divBdr>
    </w:div>
    <w:div w:id="1647586302">
      <w:bodyDiv w:val="1"/>
      <w:marLeft w:val="0"/>
      <w:marRight w:val="0"/>
      <w:marTop w:val="0"/>
      <w:marBottom w:val="0"/>
      <w:divBdr>
        <w:top w:val="none" w:sz="0" w:space="0" w:color="auto"/>
        <w:left w:val="none" w:sz="0" w:space="0" w:color="auto"/>
        <w:bottom w:val="none" w:sz="0" w:space="0" w:color="auto"/>
        <w:right w:val="none" w:sz="0" w:space="0" w:color="auto"/>
      </w:divBdr>
    </w:div>
    <w:div w:id="1647659943">
      <w:bodyDiv w:val="1"/>
      <w:marLeft w:val="0"/>
      <w:marRight w:val="0"/>
      <w:marTop w:val="0"/>
      <w:marBottom w:val="0"/>
      <w:divBdr>
        <w:top w:val="none" w:sz="0" w:space="0" w:color="auto"/>
        <w:left w:val="none" w:sz="0" w:space="0" w:color="auto"/>
        <w:bottom w:val="none" w:sz="0" w:space="0" w:color="auto"/>
        <w:right w:val="none" w:sz="0" w:space="0" w:color="auto"/>
      </w:divBdr>
    </w:div>
    <w:div w:id="1648364502">
      <w:bodyDiv w:val="1"/>
      <w:marLeft w:val="0"/>
      <w:marRight w:val="0"/>
      <w:marTop w:val="0"/>
      <w:marBottom w:val="0"/>
      <w:divBdr>
        <w:top w:val="none" w:sz="0" w:space="0" w:color="auto"/>
        <w:left w:val="none" w:sz="0" w:space="0" w:color="auto"/>
        <w:bottom w:val="none" w:sz="0" w:space="0" w:color="auto"/>
        <w:right w:val="none" w:sz="0" w:space="0" w:color="auto"/>
      </w:divBdr>
    </w:div>
    <w:div w:id="1648439788">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1056624">
      <w:bodyDiv w:val="1"/>
      <w:marLeft w:val="0"/>
      <w:marRight w:val="0"/>
      <w:marTop w:val="0"/>
      <w:marBottom w:val="0"/>
      <w:divBdr>
        <w:top w:val="none" w:sz="0" w:space="0" w:color="auto"/>
        <w:left w:val="none" w:sz="0" w:space="0" w:color="auto"/>
        <w:bottom w:val="none" w:sz="0" w:space="0" w:color="auto"/>
        <w:right w:val="none" w:sz="0" w:space="0" w:color="auto"/>
      </w:divBdr>
    </w:div>
    <w:div w:id="1652250598">
      <w:bodyDiv w:val="1"/>
      <w:marLeft w:val="0"/>
      <w:marRight w:val="0"/>
      <w:marTop w:val="0"/>
      <w:marBottom w:val="0"/>
      <w:divBdr>
        <w:top w:val="none" w:sz="0" w:space="0" w:color="auto"/>
        <w:left w:val="none" w:sz="0" w:space="0" w:color="auto"/>
        <w:bottom w:val="none" w:sz="0" w:space="0" w:color="auto"/>
        <w:right w:val="none" w:sz="0" w:space="0" w:color="auto"/>
      </w:divBdr>
    </w:div>
    <w:div w:id="1654333172">
      <w:bodyDiv w:val="1"/>
      <w:marLeft w:val="0"/>
      <w:marRight w:val="0"/>
      <w:marTop w:val="0"/>
      <w:marBottom w:val="0"/>
      <w:divBdr>
        <w:top w:val="none" w:sz="0" w:space="0" w:color="auto"/>
        <w:left w:val="none" w:sz="0" w:space="0" w:color="auto"/>
        <w:bottom w:val="none" w:sz="0" w:space="0" w:color="auto"/>
        <w:right w:val="none" w:sz="0" w:space="0" w:color="auto"/>
      </w:divBdr>
    </w:div>
    <w:div w:id="1654875644">
      <w:bodyDiv w:val="1"/>
      <w:marLeft w:val="0"/>
      <w:marRight w:val="0"/>
      <w:marTop w:val="0"/>
      <w:marBottom w:val="0"/>
      <w:divBdr>
        <w:top w:val="none" w:sz="0" w:space="0" w:color="auto"/>
        <w:left w:val="none" w:sz="0" w:space="0" w:color="auto"/>
        <w:bottom w:val="none" w:sz="0" w:space="0" w:color="auto"/>
        <w:right w:val="none" w:sz="0" w:space="0" w:color="auto"/>
      </w:divBdr>
    </w:div>
    <w:div w:id="1655915411">
      <w:bodyDiv w:val="1"/>
      <w:marLeft w:val="0"/>
      <w:marRight w:val="0"/>
      <w:marTop w:val="0"/>
      <w:marBottom w:val="0"/>
      <w:divBdr>
        <w:top w:val="none" w:sz="0" w:space="0" w:color="auto"/>
        <w:left w:val="none" w:sz="0" w:space="0" w:color="auto"/>
        <w:bottom w:val="none" w:sz="0" w:space="0" w:color="auto"/>
        <w:right w:val="none" w:sz="0" w:space="0" w:color="auto"/>
      </w:divBdr>
    </w:div>
    <w:div w:id="1656763649">
      <w:bodyDiv w:val="1"/>
      <w:marLeft w:val="0"/>
      <w:marRight w:val="0"/>
      <w:marTop w:val="0"/>
      <w:marBottom w:val="0"/>
      <w:divBdr>
        <w:top w:val="none" w:sz="0" w:space="0" w:color="auto"/>
        <w:left w:val="none" w:sz="0" w:space="0" w:color="auto"/>
        <w:bottom w:val="none" w:sz="0" w:space="0" w:color="auto"/>
        <w:right w:val="none" w:sz="0" w:space="0" w:color="auto"/>
      </w:divBdr>
    </w:div>
    <w:div w:id="1658879721">
      <w:bodyDiv w:val="1"/>
      <w:marLeft w:val="0"/>
      <w:marRight w:val="0"/>
      <w:marTop w:val="0"/>
      <w:marBottom w:val="0"/>
      <w:divBdr>
        <w:top w:val="none" w:sz="0" w:space="0" w:color="auto"/>
        <w:left w:val="none" w:sz="0" w:space="0" w:color="auto"/>
        <w:bottom w:val="none" w:sz="0" w:space="0" w:color="auto"/>
        <w:right w:val="none" w:sz="0" w:space="0" w:color="auto"/>
      </w:divBdr>
    </w:div>
    <w:div w:id="1658916288">
      <w:bodyDiv w:val="1"/>
      <w:marLeft w:val="0"/>
      <w:marRight w:val="0"/>
      <w:marTop w:val="0"/>
      <w:marBottom w:val="0"/>
      <w:divBdr>
        <w:top w:val="none" w:sz="0" w:space="0" w:color="auto"/>
        <w:left w:val="none" w:sz="0" w:space="0" w:color="auto"/>
        <w:bottom w:val="none" w:sz="0" w:space="0" w:color="auto"/>
        <w:right w:val="none" w:sz="0" w:space="0" w:color="auto"/>
      </w:divBdr>
    </w:div>
    <w:div w:id="1660310310">
      <w:bodyDiv w:val="1"/>
      <w:marLeft w:val="0"/>
      <w:marRight w:val="0"/>
      <w:marTop w:val="0"/>
      <w:marBottom w:val="0"/>
      <w:divBdr>
        <w:top w:val="none" w:sz="0" w:space="0" w:color="auto"/>
        <w:left w:val="none" w:sz="0" w:space="0" w:color="auto"/>
        <w:bottom w:val="none" w:sz="0" w:space="0" w:color="auto"/>
        <w:right w:val="none" w:sz="0" w:space="0" w:color="auto"/>
      </w:divBdr>
    </w:div>
    <w:div w:id="1661232708">
      <w:bodyDiv w:val="1"/>
      <w:marLeft w:val="0"/>
      <w:marRight w:val="0"/>
      <w:marTop w:val="0"/>
      <w:marBottom w:val="0"/>
      <w:divBdr>
        <w:top w:val="none" w:sz="0" w:space="0" w:color="auto"/>
        <w:left w:val="none" w:sz="0" w:space="0" w:color="auto"/>
        <w:bottom w:val="none" w:sz="0" w:space="0" w:color="auto"/>
        <w:right w:val="none" w:sz="0" w:space="0" w:color="auto"/>
      </w:divBdr>
    </w:div>
    <w:div w:id="1662658589">
      <w:bodyDiv w:val="1"/>
      <w:marLeft w:val="0"/>
      <w:marRight w:val="0"/>
      <w:marTop w:val="0"/>
      <w:marBottom w:val="0"/>
      <w:divBdr>
        <w:top w:val="none" w:sz="0" w:space="0" w:color="auto"/>
        <w:left w:val="none" w:sz="0" w:space="0" w:color="auto"/>
        <w:bottom w:val="none" w:sz="0" w:space="0" w:color="auto"/>
        <w:right w:val="none" w:sz="0" w:space="0" w:color="auto"/>
      </w:divBdr>
    </w:div>
    <w:div w:id="1662804664">
      <w:bodyDiv w:val="1"/>
      <w:marLeft w:val="0"/>
      <w:marRight w:val="0"/>
      <w:marTop w:val="0"/>
      <w:marBottom w:val="0"/>
      <w:divBdr>
        <w:top w:val="none" w:sz="0" w:space="0" w:color="auto"/>
        <w:left w:val="none" w:sz="0" w:space="0" w:color="auto"/>
        <w:bottom w:val="none" w:sz="0" w:space="0" w:color="auto"/>
        <w:right w:val="none" w:sz="0" w:space="0" w:color="auto"/>
      </w:divBdr>
    </w:div>
    <w:div w:id="16637716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018">
          <w:marLeft w:val="0"/>
          <w:marRight w:val="0"/>
          <w:marTop w:val="0"/>
          <w:marBottom w:val="0"/>
          <w:divBdr>
            <w:top w:val="none" w:sz="0" w:space="0" w:color="auto"/>
            <w:left w:val="none" w:sz="0" w:space="0" w:color="auto"/>
            <w:bottom w:val="none" w:sz="0" w:space="0" w:color="auto"/>
            <w:right w:val="none" w:sz="0" w:space="0" w:color="auto"/>
          </w:divBdr>
          <w:divsChild>
            <w:div w:id="322586334">
              <w:marLeft w:val="0"/>
              <w:marRight w:val="0"/>
              <w:marTop w:val="0"/>
              <w:marBottom w:val="0"/>
              <w:divBdr>
                <w:top w:val="none" w:sz="0" w:space="0" w:color="auto"/>
                <w:left w:val="none" w:sz="0" w:space="0" w:color="auto"/>
                <w:bottom w:val="none" w:sz="0" w:space="0" w:color="auto"/>
                <w:right w:val="none" w:sz="0" w:space="0" w:color="auto"/>
              </w:divBdr>
              <w:divsChild>
                <w:div w:id="2050491446">
                  <w:marLeft w:val="0"/>
                  <w:marRight w:val="0"/>
                  <w:marTop w:val="0"/>
                  <w:marBottom w:val="0"/>
                  <w:divBdr>
                    <w:top w:val="none" w:sz="0" w:space="0" w:color="auto"/>
                    <w:left w:val="none" w:sz="0" w:space="0" w:color="auto"/>
                    <w:bottom w:val="none" w:sz="0" w:space="0" w:color="auto"/>
                    <w:right w:val="none" w:sz="0" w:space="0" w:color="auto"/>
                  </w:divBdr>
                  <w:divsChild>
                    <w:div w:id="1522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6498">
      <w:bodyDiv w:val="1"/>
      <w:marLeft w:val="0"/>
      <w:marRight w:val="0"/>
      <w:marTop w:val="0"/>
      <w:marBottom w:val="0"/>
      <w:divBdr>
        <w:top w:val="none" w:sz="0" w:space="0" w:color="auto"/>
        <w:left w:val="none" w:sz="0" w:space="0" w:color="auto"/>
        <w:bottom w:val="none" w:sz="0" w:space="0" w:color="auto"/>
        <w:right w:val="none" w:sz="0" w:space="0" w:color="auto"/>
      </w:divBdr>
    </w:div>
    <w:div w:id="1666743402">
      <w:bodyDiv w:val="1"/>
      <w:marLeft w:val="0"/>
      <w:marRight w:val="0"/>
      <w:marTop w:val="0"/>
      <w:marBottom w:val="0"/>
      <w:divBdr>
        <w:top w:val="none" w:sz="0" w:space="0" w:color="auto"/>
        <w:left w:val="none" w:sz="0" w:space="0" w:color="auto"/>
        <w:bottom w:val="none" w:sz="0" w:space="0" w:color="auto"/>
        <w:right w:val="none" w:sz="0" w:space="0" w:color="auto"/>
      </w:divBdr>
    </w:div>
    <w:div w:id="1666863665">
      <w:bodyDiv w:val="1"/>
      <w:marLeft w:val="0"/>
      <w:marRight w:val="0"/>
      <w:marTop w:val="0"/>
      <w:marBottom w:val="0"/>
      <w:divBdr>
        <w:top w:val="none" w:sz="0" w:space="0" w:color="auto"/>
        <w:left w:val="none" w:sz="0" w:space="0" w:color="auto"/>
        <w:bottom w:val="none" w:sz="0" w:space="0" w:color="auto"/>
        <w:right w:val="none" w:sz="0" w:space="0" w:color="auto"/>
      </w:divBdr>
    </w:div>
    <w:div w:id="1668358691">
      <w:bodyDiv w:val="1"/>
      <w:marLeft w:val="0"/>
      <w:marRight w:val="0"/>
      <w:marTop w:val="0"/>
      <w:marBottom w:val="0"/>
      <w:divBdr>
        <w:top w:val="none" w:sz="0" w:space="0" w:color="auto"/>
        <w:left w:val="none" w:sz="0" w:space="0" w:color="auto"/>
        <w:bottom w:val="none" w:sz="0" w:space="0" w:color="auto"/>
        <w:right w:val="none" w:sz="0" w:space="0" w:color="auto"/>
      </w:divBdr>
    </w:div>
    <w:div w:id="1668708788">
      <w:bodyDiv w:val="1"/>
      <w:marLeft w:val="0"/>
      <w:marRight w:val="0"/>
      <w:marTop w:val="0"/>
      <w:marBottom w:val="0"/>
      <w:divBdr>
        <w:top w:val="none" w:sz="0" w:space="0" w:color="auto"/>
        <w:left w:val="none" w:sz="0" w:space="0" w:color="auto"/>
        <w:bottom w:val="none" w:sz="0" w:space="0" w:color="auto"/>
        <w:right w:val="none" w:sz="0" w:space="0" w:color="auto"/>
      </w:divBdr>
    </w:div>
    <w:div w:id="1668749335">
      <w:bodyDiv w:val="1"/>
      <w:marLeft w:val="0"/>
      <w:marRight w:val="0"/>
      <w:marTop w:val="0"/>
      <w:marBottom w:val="0"/>
      <w:divBdr>
        <w:top w:val="none" w:sz="0" w:space="0" w:color="auto"/>
        <w:left w:val="none" w:sz="0" w:space="0" w:color="auto"/>
        <w:bottom w:val="none" w:sz="0" w:space="0" w:color="auto"/>
        <w:right w:val="none" w:sz="0" w:space="0" w:color="auto"/>
      </w:divBdr>
    </w:div>
    <w:div w:id="1669674475">
      <w:bodyDiv w:val="1"/>
      <w:marLeft w:val="0"/>
      <w:marRight w:val="0"/>
      <w:marTop w:val="0"/>
      <w:marBottom w:val="0"/>
      <w:divBdr>
        <w:top w:val="none" w:sz="0" w:space="0" w:color="auto"/>
        <w:left w:val="none" w:sz="0" w:space="0" w:color="auto"/>
        <w:bottom w:val="none" w:sz="0" w:space="0" w:color="auto"/>
        <w:right w:val="none" w:sz="0" w:space="0" w:color="auto"/>
      </w:divBdr>
    </w:div>
    <w:div w:id="1669943333">
      <w:bodyDiv w:val="1"/>
      <w:marLeft w:val="0"/>
      <w:marRight w:val="0"/>
      <w:marTop w:val="0"/>
      <w:marBottom w:val="0"/>
      <w:divBdr>
        <w:top w:val="none" w:sz="0" w:space="0" w:color="auto"/>
        <w:left w:val="none" w:sz="0" w:space="0" w:color="auto"/>
        <w:bottom w:val="none" w:sz="0" w:space="0" w:color="auto"/>
        <w:right w:val="none" w:sz="0" w:space="0" w:color="auto"/>
      </w:divBdr>
    </w:div>
    <w:div w:id="1671257348">
      <w:bodyDiv w:val="1"/>
      <w:marLeft w:val="0"/>
      <w:marRight w:val="0"/>
      <w:marTop w:val="0"/>
      <w:marBottom w:val="0"/>
      <w:divBdr>
        <w:top w:val="none" w:sz="0" w:space="0" w:color="auto"/>
        <w:left w:val="none" w:sz="0" w:space="0" w:color="auto"/>
        <w:bottom w:val="none" w:sz="0" w:space="0" w:color="auto"/>
        <w:right w:val="none" w:sz="0" w:space="0" w:color="auto"/>
      </w:divBdr>
    </w:div>
    <w:div w:id="1671635376">
      <w:bodyDiv w:val="1"/>
      <w:marLeft w:val="0"/>
      <w:marRight w:val="0"/>
      <w:marTop w:val="0"/>
      <w:marBottom w:val="0"/>
      <w:divBdr>
        <w:top w:val="none" w:sz="0" w:space="0" w:color="auto"/>
        <w:left w:val="none" w:sz="0" w:space="0" w:color="auto"/>
        <w:bottom w:val="none" w:sz="0" w:space="0" w:color="auto"/>
        <w:right w:val="none" w:sz="0" w:space="0" w:color="auto"/>
      </w:divBdr>
    </w:div>
    <w:div w:id="1671832750">
      <w:bodyDiv w:val="1"/>
      <w:marLeft w:val="0"/>
      <w:marRight w:val="0"/>
      <w:marTop w:val="0"/>
      <w:marBottom w:val="0"/>
      <w:divBdr>
        <w:top w:val="none" w:sz="0" w:space="0" w:color="auto"/>
        <w:left w:val="none" w:sz="0" w:space="0" w:color="auto"/>
        <w:bottom w:val="none" w:sz="0" w:space="0" w:color="auto"/>
        <w:right w:val="none" w:sz="0" w:space="0" w:color="auto"/>
      </w:divBdr>
    </w:div>
    <w:div w:id="1672489089">
      <w:bodyDiv w:val="1"/>
      <w:marLeft w:val="0"/>
      <w:marRight w:val="0"/>
      <w:marTop w:val="0"/>
      <w:marBottom w:val="0"/>
      <w:divBdr>
        <w:top w:val="none" w:sz="0" w:space="0" w:color="auto"/>
        <w:left w:val="none" w:sz="0" w:space="0" w:color="auto"/>
        <w:bottom w:val="none" w:sz="0" w:space="0" w:color="auto"/>
        <w:right w:val="none" w:sz="0" w:space="0" w:color="auto"/>
      </w:divBdr>
    </w:div>
    <w:div w:id="1672953301">
      <w:bodyDiv w:val="1"/>
      <w:marLeft w:val="0"/>
      <w:marRight w:val="0"/>
      <w:marTop w:val="0"/>
      <w:marBottom w:val="0"/>
      <w:divBdr>
        <w:top w:val="none" w:sz="0" w:space="0" w:color="auto"/>
        <w:left w:val="none" w:sz="0" w:space="0" w:color="auto"/>
        <w:bottom w:val="none" w:sz="0" w:space="0" w:color="auto"/>
        <w:right w:val="none" w:sz="0" w:space="0" w:color="auto"/>
      </w:divBdr>
    </w:div>
    <w:div w:id="1674332046">
      <w:bodyDiv w:val="1"/>
      <w:marLeft w:val="0"/>
      <w:marRight w:val="0"/>
      <w:marTop w:val="0"/>
      <w:marBottom w:val="0"/>
      <w:divBdr>
        <w:top w:val="none" w:sz="0" w:space="0" w:color="auto"/>
        <w:left w:val="none" w:sz="0" w:space="0" w:color="auto"/>
        <w:bottom w:val="none" w:sz="0" w:space="0" w:color="auto"/>
        <w:right w:val="none" w:sz="0" w:space="0" w:color="auto"/>
      </w:divBdr>
    </w:div>
    <w:div w:id="1675063081">
      <w:bodyDiv w:val="1"/>
      <w:marLeft w:val="0"/>
      <w:marRight w:val="0"/>
      <w:marTop w:val="0"/>
      <w:marBottom w:val="0"/>
      <w:divBdr>
        <w:top w:val="none" w:sz="0" w:space="0" w:color="auto"/>
        <w:left w:val="none" w:sz="0" w:space="0" w:color="auto"/>
        <w:bottom w:val="none" w:sz="0" w:space="0" w:color="auto"/>
        <w:right w:val="none" w:sz="0" w:space="0" w:color="auto"/>
      </w:divBdr>
    </w:div>
    <w:div w:id="1676377368">
      <w:bodyDiv w:val="1"/>
      <w:marLeft w:val="0"/>
      <w:marRight w:val="0"/>
      <w:marTop w:val="0"/>
      <w:marBottom w:val="0"/>
      <w:divBdr>
        <w:top w:val="none" w:sz="0" w:space="0" w:color="auto"/>
        <w:left w:val="none" w:sz="0" w:space="0" w:color="auto"/>
        <w:bottom w:val="none" w:sz="0" w:space="0" w:color="auto"/>
        <w:right w:val="none" w:sz="0" w:space="0" w:color="auto"/>
      </w:divBdr>
    </w:div>
    <w:div w:id="1676377688">
      <w:bodyDiv w:val="1"/>
      <w:marLeft w:val="0"/>
      <w:marRight w:val="0"/>
      <w:marTop w:val="0"/>
      <w:marBottom w:val="0"/>
      <w:divBdr>
        <w:top w:val="none" w:sz="0" w:space="0" w:color="auto"/>
        <w:left w:val="none" w:sz="0" w:space="0" w:color="auto"/>
        <w:bottom w:val="none" w:sz="0" w:space="0" w:color="auto"/>
        <w:right w:val="none" w:sz="0" w:space="0" w:color="auto"/>
      </w:divBdr>
    </w:div>
    <w:div w:id="1678842655">
      <w:bodyDiv w:val="1"/>
      <w:marLeft w:val="0"/>
      <w:marRight w:val="0"/>
      <w:marTop w:val="0"/>
      <w:marBottom w:val="0"/>
      <w:divBdr>
        <w:top w:val="none" w:sz="0" w:space="0" w:color="auto"/>
        <w:left w:val="none" w:sz="0" w:space="0" w:color="auto"/>
        <w:bottom w:val="none" w:sz="0" w:space="0" w:color="auto"/>
        <w:right w:val="none" w:sz="0" w:space="0" w:color="auto"/>
      </w:divBdr>
    </w:div>
    <w:div w:id="1679848883">
      <w:bodyDiv w:val="1"/>
      <w:marLeft w:val="0"/>
      <w:marRight w:val="0"/>
      <w:marTop w:val="0"/>
      <w:marBottom w:val="0"/>
      <w:divBdr>
        <w:top w:val="none" w:sz="0" w:space="0" w:color="auto"/>
        <w:left w:val="none" w:sz="0" w:space="0" w:color="auto"/>
        <w:bottom w:val="none" w:sz="0" w:space="0" w:color="auto"/>
        <w:right w:val="none" w:sz="0" w:space="0" w:color="auto"/>
      </w:divBdr>
    </w:div>
    <w:div w:id="1681272749">
      <w:bodyDiv w:val="1"/>
      <w:marLeft w:val="0"/>
      <w:marRight w:val="0"/>
      <w:marTop w:val="0"/>
      <w:marBottom w:val="0"/>
      <w:divBdr>
        <w:top w:val="none" w:sz="0" w:space="0" w:color="auto"/>
        <w:left w:val="none" w:sz="0" w:space="0" w:color="auto"/>
        <w:bottom w:val="none" w:sz="0" w:space="0" w:color="auto"/>
        <w:right w:val="none" w:sz="0" w:space="0" w:color="auto"/>
      </w:divBdr>
    </w:div>
    <w:div w:id="1681464008">
      <w:bodyDiv w:val="1"/>
      <w:marLeft w:val="0"/>
      <w:marRight w:val="0"/>
      <w:marTop w:val="0"/>
      <w:marBottom w:val="0"/>
      <w:divBdr>
        <w:top w:val="none" w:sz="0" w:space="0" w:color="auto"/>
        <w:left w:val="none" w:sz="0" w:space="0" w:color="auto"/>
        <w:bottom w:val="none" w:sz="0" w:space="0" w:color="auto"/>
        <w:right w:val="none" w:sz="0" w:space="0" w:color="auto"/>
      </w:divBdr>
    </w:div>
    <w:div w:id="1684820475">
      <w:bodyDiv w:val="1"/>
      <w:marLeft w:val="0"/>
      <w:marRight w:val="0"/>
      <w:marTop w:val="0"/>
      <w:marBottom w:val="0"/>
      <w:divBdr>
        <w:top w:val="none" w:sz="0" w:space="0" w:color="auto"/>
        <w:left w:val="none" w:sz="0" w:space="0" w:color="auto"/>
        <w:bottom w:val="none" w:sz="0" w:space="0" w:color="auto"/>
        <w:right w:val="none" w:sz="0" w:space="0" w:color="auto"/>
      </w:divBdr>
    </w:div>
    <w:div w:id="1685203902">
      <w:bodyDiv w:val="1"/>
      <w:marLeft w:val="0"/>
      <w:marRight w:val="0"/>
      <w:marTop w:val="0"/>
      <w:marBottom w:val="0"/>
      <w:divBdr>
        <w:top w:val="none" w:sz="0" w:space="0" w:color="auto"/>
        <w:left w:val="none" w:sz="0" w:space="0" w:color="auto"/>
        <w:bottom w:val="none" w:sz="0" w:space="0" w:color="auto"/>
        <w:right w:val="none" w:sz="0" w:space="0" w:color="auto"/>
      </w:divBdr>
    </w:div>
    <w:div w:id="1685208264">
      <w:bodyDiv w:val="1"/>
      <w:marLeft w:val="0"/>
      <w:marRight w:val="0"/>
      <w:marTop w:val="0"/>
      <w:marBottom w:val="0"/>
      <w:divBdr>
        <w:top w:val="none" w:sz="0" w:space="0" w:color="auto"/>
        <w:left w:val="none" w:sz="0" w:space="0" w:color="auto"/>
        <w:bottom w:val="none" w:sz="0" w:space="0" w:color="auto"/>
        <w:right w:val="none" w:sz="0" w:space="0" w:color="auto"/>
      </w:divBdr>
    </w:div>
    <w:div w:id="1686441087">
      <w:bodyDiv w:val="1"/>
      <w:marLeft w:val="0"/>
      <w:marRight w:val="0"/>
      <w:marTop w:val="0"/>
      <w:marBottom w:val="0"/>
      <w:divBdr>
        <w:top w:val="none" w:sz="0" w:space="0" w:color="auto"/>
        <w:left w:val="none" w:sz="0" w:space="0" w:color="auto"/>
        <w:bottom w:val="none" w:sz="0" w:space="0" w:color="auto"/>
        <w:right w:val="none" w:sz="0" w:space="0" w:color="auto"/>
      </w:divBdr>
    </w:div>
    <w:div w:id="1686446361">
      <w:bodyDiv w:val="1"/>
      <w:marLeft w:val="0"/>
      <w:marRight w:val="0"/>
      <w:marTop w:val="0"/>
      <w:marBottom w:val="0"/>
      <w:divBdr>
        <w:top w:val="none" w:sz="0" w:space="0" w:color="auto"/>
        <w:left w:val="none" w:sz="0" w:space="0" w:color="auto"/>
        <w:bottom w:val="none" w:sz="0" w:space="0" w:color="auto"/>
        <w:right w:val="none" w:sz="0" w:space="0" w:color="auto"/>
      </w:divBdr>
    </w:div>
    <w:div w:id="1686977579">
      <w:bodyDiv w:val="1"/>
      <w:marLeft w:val="0"/>
      <w:marRight w:val="0"/>
      <w:marTop w:val="0"/>
      <w:marBottom w:val="0"/>
      <w:divBdr>
        <w:top w:val="none" w:sz="0" w:space="0" w:color="auto"/>
        <w:left w:val="none" w:sz="0" w:space="0" w:color="auto"/>
        <w:bottom w:val="none" w:sz="0" w:space="0" w:color="auto"/>
        <w:right w:val="none" w:sz="0" w:space="0" w:color="auto"/>
      </w:divBdr>
    </w:div>
    <w:div w:id="1687098267">
      <w:bodyDiv w:val="1"/>
      <w:marLeft w:val="0"/>
      <w:marRight w:val="0"/>
      <w:marTop w:val="0"/>
      <w:marBottom w:val="0"/>
      <w:divBdr>
        <w:top w:val="none" w:sz="0" w:space="0" w:color="auto"/>
        <w:left w:val="none" w:sz="0" w:space="0" w:color="auto"/>
        <w:bottom w:val="none" w:sz="0" w:space="0" w:color="auto"/>
        <w:right w:val="none" w:sz="0" w:space="0" w:color="auto"/>
      </w:divBdr>
    </w:div>
    <w:div w:id="1687976373">
      <w:bodyDiv w:val="1"/>
      <w:marLeft w:val="0"/>
      <w:marRight w:val="0"/>
      <w:marTop w:val="0"/>
      <w:marBottom w:val="0"/>
      <w:divBdr>
        <w:top w:val="none" w:sz="0" w:space="0" w:color="auto"/>
        <w:left w:val="none" w:sz="0" w:space="0" w:color="auto"/>
        <w:bottom w:val="none" w:sz="0" w:space="0" w:color="auto"/>
        <w:right w:val="none" w:sz="0" w:space="0" w:color="auto"/>
      </w:divBdr>
    </w:div>
    <w:div w:id="1688948544">
      <w:bodyDiv w:val="1"/>
      <w:marLeft w:val="0"/>
      <w:marRight w:val="0"/>
      <w:marTop w:val="0"/>
      <w:marBottom w:val="0"/>
      <w:divBdr>
        <w:top w:val="none" w:sz="0" w:space="0" w:color="auto"/>
        <w:left w:val="none" w:sz="0" w:space="0" w:color="auto"/>
        <w:bottom w:val="none" w:sz="0" w:space="0" w:color="auto"/>
        <w:right w:val="none" w:sz="0" w:space="0" w:color="auto"/>
      </w:divBdr>
    </w:div>
    <w:div w:id="1690599406">
      <w:bodyDiv w:val="1"/>
      <w:marLeft w:val="0"/>
      <w:marRight w:val="0"/>
      <w:marTop w:val="0"/>
      <w:marBottom w:val="0"/>
      <w:divBdr>
        <w:top w:val="none" w:sz="0" w:space="0" w:color="auto"/>
        <w:left w:val="none" w:sz="0" w:space="0" w:color="auto"/>
        <w:bottom w:val="none" w:sz="0" w:space="0" w:color="auto"/>
        <w:right w:val="none" w:sz="0" w:space="0" w:color="auto"/>
      </w:divBdr>
    </w:div>
    <w:div w:id="1690787993">
      <w:bodyDiv w:val="1"/>
      <w:marLeft w:val="0"/>
      <w:marRight w:val="0"/>
      <w:marTop w:val="0"/>
      <w:marBottom w:val="0"/>
      <w:divBdr>
        <w:top w:val="none" w:sz="0" w:space="0" w:color="auto"/>
        <w:left w:val="none" w:sz="0" w:space="0" w:color="auto"/>
        <w:bottom w:val="none" w:sz="0" w:space="0" w:color="auto"/>
        <w:right w:val="none" w:sz="0" w:space="0" w:color="auto"/>
      </w:divBdr>
    </w:div>
    <w:div w:id="1691838436">
      <w:bodyDiv w:val="1"/>
      <w:marLeft w:val="0"/>
      <w:marRight w:val="0"/>
      <w:marTop w:val="0"/>
      <w:marBottom w:val="0"/>
      <w:divBdr>
        <w:top w:val="none" w:sz="0" w:space="0" w:color="auto"/>
        <w:left w:val="none" w:sz="0" w:space="0" w:color="auto"/>
        <w:bottom w:val="none" w:sz="0" w:space="0" w:color="auto"/>
        <w:right w:val="none" w:sz="0" w:space="0" w:color="auto"/>
      </w:divBdr>
    </w:div>
    <w:div w:id="1692416294">
      <w:bodyDiv w:val="1"/>
      <w:marLeft w:val="0"/>
      <w:marRight w:val="0"/>
      <w:marTop w:val="0"/>
      <w:marBottom w:val="0"/>
      <w:divBdr>
        <w:top w:val="none" w:sz="0" w:space="0" w:color="auto"/>
        <w:left w:val="none" w:sz="0" w:space="0" w:color="auto"/>
        <w:bottom w:val="none" w:sz="0" w:space="0" w:color="auto"/>
        <w:right w:val="none" w:sz="0" w:space="0" w:color="auto"/>
      </w:divBdr>
    </w:div>
    <w:div w:id="1693919328">
      <w:bodyDiv w:val="1"/>
      <w:marLeft w:val="0"/>
      <w:marRight w:val="0"/>
      <w:marTop w:val="0"/>
      <w:marBottom w:val="0"/>
      <w:divBdr>
        <w:top w:val="none" w:sz="0" w:space="0" w:color="auto"/>
        <w:left w:val="none" w:sz="0" w:space="0" w:color="auto"/>
        <w:bottom w:val="none" w:sz="0" w:space="0" w:color="auto"/>
        <w:right w:val="none" w:sz="0" w:space="0" w:color="auto"/>
      </w:divBdr>
    </w:div>
    <w:div w:id="1694303352">
      <w:bodyDiv w:val="1"/>
      <w:marLeft w:val="0"/>
      <w:marRight w:val="0"/>
      <w:marTop w:val="0"/>
      <w:marBottom w:val="0"/>
      <w:divBdr>
        <w:top w:val="none" w:sz="0" w:space="0" w:color="auto"/>
        <w:left w:val="none" w:sz="0" w:space="0" w:color="auto"/>
        <w:bottom w:val="none" w:sz="0" w:space="0" w:color="auto"/>
        <w:right w:val="none" w:sz="0" w:space="0" w:color="auto"/>
      </w:divBdr>
    </w:div>
    <w:div w:id="1694770373">
      <w:bodyDiv w:val="1"/>
      <w:marLeft w:val="0"/>
      <w:marRight w:val="0"/>
      <w:marTop w:val="0"/>
      <w:marBottom w:val="0"/>
      <w:divBdr>
        <w:top w:val="none" w:sz="0" w:space="0" w:color="auto"/>
        <w:left w:val="none" w:sz="0" w:space="0" w:color="auto"/>
        <w:bottom w:val="none" w:sz="0" w:space="0" w:color="auto"/>
        <w:right w:val="none" w:sz="0" w:space="0" w:color="auto"/>
      </w:divBdr>
    </w:div>
    <w:div w:id="1695883624">
      <w:bodyDiv w:val="1"/>
      <w:marLeft w:val="0"/>
      <w:marRight w:val="0"/>
      <w:marTop w:val="0"/>
      <w:marBottom w:val="0"/>
      <w:divBdr>
        <w:top w:val="none" w:sz="0" w:space="0" w:color="auto"/>
        <w:left w:val="none" w:sz="0" w:space="0" w:color="auto"/>
        <w:bottom w:val="none" w:sz="0" w:space="0" w:color="auto"/>
        <w:right w:val="none" w:sz="0" w:space="0" w:color="auto"/>
      </w:divBdr>
    </w:div>
    <w:div w:id="1697341927">
      <w:bodyDiv w:val="1"/>
      <w:marLeft w:val="0"/>
      <w:marRight w:val="0"/>
      <w:marTop w:val="0"/>
      <w:marBottom w:val="0"/>
      <w:divBdr>
        <w:top w:val="none" w:sz="0" w:space="0" w:color="auto"/>
        <w:left w:val="none" w:sz="0" w:space="0" w:color="auto"/>
        <w:bottom w:val="none" w:sz="0" w:space="0" w:color="auto"/>
        <w:right w:val="none" w:sz="0" w:space="0" w:color="auto"/>
      </w:divBdr>
    </w:div>
    <w:div w:id="1698458296">
      <w:bodyDiv w:val="1"/>
      <w:marLeft w:val="0"/>
      <w:marRight w:val="0"/>
      <w:marTop w:val="0"/>
      <w:marBottom w:val="0"/>
      <w:divBdr>
        <w:top w:val="none" w:sz="0" w:space="0" w:color="auto"/>
        <w:left w:val="none" w:sz="0" w:space="0" w:color="auto"/>
        <w:bottom w:val="none" w:sz="0" w:space="0" w:color="auto"/>
        <w:right w:val="none" w:sz="0" w:space="0" w:color="auto"/>
      </w:divBdr>
    </w:div>
    <w:div w:id="1698777619">
      <w:bodyDiv w:val="1"/>
      <w:marLeft w:val="0"/>
      <w:marRight w:val="0"/>
      <w:marTop w:val="0"/>
      <w:marBottom w:val="0"/>
      <w:divBdr>
        <w:top w:val="none" w:sz="0" w:space="0" w:color="auto"/>
        <w:left w:val="none" w:sz="0" w:space="0" w:color="auto"/>
        <w:bottom w:val="none" w:sz="0" w:space="0" w:color="auto"/>
        <w:right w:val="none" w:sz="0" w:space="0" w:color="auto"/>
      </w:divBdr>
    </w:div>
    <w:div w:id="1699156476">
      <w:bodyDiv w:val="1"/>
      <w:marLeft w:val="0"/>
      <w:marRight w:val="0"/>
      <w:marTop w:val="0"/>
      <w:marBottom w:val="0"/>
      <w:divBdr>
        <w:top w:val="none" w:sz="0" w:space="0" w:color="auto"/>
        <w:left w:val="none" w:sz="0" w:space="0" w:color="auto"/>
        <w:bottom w:val="none" w:sz="0" w:space="0" w:color="auto"/>
        <w:right w:val="none" w:sz="0" w:space="0" w:color="auto"/>
      </w:divBdr>
    </w:div>
    <w:div w:id="1701786085">
      <w:bodyDiv w:val="1"/>
      <w:marLeft w:val="0"/>
      <w:marRight w:val="0"/>
      <w:marTop w:val="0"/>
      <w:marBottom w:val="0"/>
      <w:divBdr>
        <w:top w:val="none" w:sz="0" w:space="0" w:color="auto"/>
        <w:left w:val="none" w:sz="0" w:space="0" w:color="auto"/>
        <w:bottom w:val="none" w:sz="0" w:space="0" w:color="auto"/>
        <w:right w:val="none" w:sz="0" w:space="0" w:color="auto"/>
      </w:divBdr>
    </w:div>
    <w:div w:id="1702588401">
      <w:bodyDiv w:val="1"/>
      <w:marLeft w:val="0"/>
      <w:marRight w:val="0"/>
      <w:marTop w:val="0"/>
      <w:marBottom w:val="0"/>
      <w:divBdr>
        <w:top w:val="none" w:sz="0" w:space="0" w:color="auto"/>
        <w:left w:val="none" w:sz="0" w:space="0" w:color="auto"/>
        <w:bottom w:val="none" w:sz="0" w:space="0" w:color="auto"/>
        <w:right w:val="none" w:sz="0" w:space="0" w:color="auto"/>
      </w:divBdr>
    </w:div>
    <w:div w:id="1702705303">
      <w:bodyDiv w:val="1"/>
      <w:marLeft w:val="0"/>
      <w:marRight w:val="0"/>
      <w:marTop w:val="0"/>
      <w:marBottom w:val="0"/>
      <w:divBdr>
        <w:top w:val="none" w:sz="0" w:space="0" w:color="auto"/>
        <w:left w:val="none" w:sz="0" w:space="0" w:color="auto"/>
        <w:bottom w:val="none" w:sz="0" w:space="0" w:color="auto"/>
        <w:right w:val="none" w:sz="0" w:space="0" w:color="auto"/>
      </w:divBdr>
    </w:div>
    <w:div w:id="1703088384">
      <w:bodyDiv w:val="1"/>
      <w:marLeft w:val="0"/>
      <w:marRight w:val="0"/>
      <w:marTop w:val="0"/>
      <w:marBottom w:val="0"/>
      <w:divBdr>
        <w:top w:val="none" w:sz="0" w:space="0" w:color="auto"/>
        <w:left w:val="none" w:sz="0" w:space="0" w:color="auto"/>
        <w:bottom w:val="none" w:sz="0" w:space="0" w:color="auto"/>
        <w:right w:val="none" w:sz="0" w:space="0" w:color="auto"/>
      </w:divBdr>
    </w:div>
    <w:div w:id="1705255051">
      <w:bodyDiv w:val="1"/>
      <w:marLeft w:val="0"/>
      <w:marRight w:val="0"/>
      <w:marTop w:val="0"/>
      <w:marBottom w:val="0"/>
      <w:divBdr>
        <w:top w:val="none" w:sz="0" w:space="0" w:color="auto"/>
        <w:left w:val="none" w:sz="0" w:space="0" w:color="auto"/>
        <w:bottom w:val="none" w:sz="0" w:space="0" w:color="auto"/>
        <w:right w:val="none" w:sz="0" w:space="0" w:color="auto"/>
      </w:divBdr>
    </w:div>
    <w:div w:id="1706518294">
      <w:bodyDiv w:val="1"/>
      <w:marLeft w:val="0"/>
      <w:marRight w:val="0"/>
      <w:marTop w:val="0"/>
      <w:marBottom w:val="0"/>
      <w:divBdr>
        <w:top w:val="none" w:sz="0" w:space="0" w:color="auto"/>
        <w:left w:val="none" w:sz="0" w:space="0" w:color="auto"/>
        <w:bottom w:val="none" w:sz="0" w:space="0" w:color="auto"/>
        <w:right w:val="none" w:sz="0" w:space="0" w:color="auto"/>
      </w:divBdr>
    </w:div>
    <w:div w:id="1707022965">
      <w:bodyDiv w:val="1"/>
      <w:marLeft w:val="0"/>
      <w:marRight w:val="0"/>
      <w:marTop w:val="0"/>
      <w:marBottom w:val="0"/>
      <w:divBdr>
        <w:top w:val="none" w:sz="0" w:space="0" w:color="auto"/>
        <w:left w:val="none" w:sz="0" w:space="0" w:color="auto"/>
        <w:bottom w:val="none" w:sz="0" w:space="0" w:color="auto"/>
        <w:right w:val="none" w:sz="0" w:space="0" w:color="auto"/>
      </w:divBdr>
    </w:div>
    <w:div w:id="1707026460">
      <w:bodyDiv w:val="1"/>
      <w:marLeft w:val="0"/>
      <w:marRight w:val="0"/>
      <w:marTop w:val="0"/>
      <w:marBottom w:val="0"/>
      <w:divBdr>
        <w:top w:val="none" w:sz="0" w:space="0" w:color="auto"/>
        <w:left w:val="none" w:sz="0" w:space="0" w:color="auto"/>
        <w:bottom w:val="none" w:sz="0" w:space="0" w:color="auto"/>
        <w:right w:val="none" w:sz="0" w:space="0" w:color="auto"/>
      </w:divBdr>
    </w:div>
    <w:div w:id="1707872081">
      <w:bodyDiv w:val="1"/>
      <w:marLeft w:val="0"/>
      <w:marRight w:val="0"/>
      <w:marTop w:val="0"/>
      <w:marBottom w:val="0"/>
      <w:divBdr>
        <w:top w:val="none" w:sz="0" w:space="0" w:color="auto"/>
        <w:left w:val="none" w:sz="0" w:space="0" w:color="auto"/>
        <w:bottom w:val="none" w:sz="0" w:space="0" w:color="auto"/>
        <w:right w:val="none" w:sz="0" w:space="0" w:color="auto"/>
      </w:divBdr>
    </w:div>
    <w:div w:id="1711304129">
      <w:bodyDiv w:val="1"/>
      <w:marLeft w:val="0"/>
      <w:marRight w:val="0"/>
      <w:marTop w:val="0"/>
      <w:marBottom w:val="0"/>
      <w:divBdr>
        <w:top w:val="none" w:sz="0" w:space="0" w:color="auto"/>
        <w:left w:val="none" w:sz="0" w:space="0" w:color="auto"/>
        <w:bottom w:val="none" w:sz="0" w:space="0" w:color="auto"/>
        <w:right w:val="none" w:sz="0" w:space="0" w:color="auto"/>
      </w:divBdr>
    </w:div>
    <w:div w:id="1711807684">
      <w:bodyDiv w:val="1"/>
      <w:marLeft w:val="0"/>
      <w:marRight w:val="0"/>
      <w:marTop w:val="0"/>
      <w:marBottom w:val="0"/>
      <w:divBdr>
        <w:top w:val="none" w:sz="0" w:space="0" w:color="auto"/>
        <w:left w:val="none" w:sz="0" w:space="0" w:color="auto"/>
        <w:bottom w:val="none" w:sz="0" w:space="0" w:color="auto"/>
        <w:right w:val="none" w:sz="0" w:space="0" w:color="auto"/>
      </w:divBdr>
    </w:div>
    <w:div w:id="1712420141">
      <w:bodyDiv w:val="1"/>
      <w:marLeft w:val="0"/>
      <w:marRight w:val="0"/>
      <w:marTop w:val="0"/>
      <w:marBottom w:val="0"/>
      <w:divBdr>
        <w:top w:val="none" w:sz="0" w:space="0" w:color="auto"/>
        <w:left w:val="none" w:sz="0" w:space="0" w:color="auto"/>
        <w:bottom w:val="none" w:sz="0" w:space="0" w:color="auto"/>
        <w:right w:val="none" w:sz="0" w:space="0" w:color="auto"/>
      </w:divBdr>
    </w:div>
    <w:div w:id="1712992378">
      <w:bodyDiv w:val="1"/>
      <w:marLeft w:val="0"/>
      <w:marRight w:val="0"/>
      <w:marTop w:val="0"/>
      <w:marBottom w:val="0"/>
      <w:divBdr>
        <w:top w:val="none" w:sz="0" w:space="0" w:color="auto"/>
        <w:left w:val="none" w:sz="0" w:space="0" w:color="auto"/>
        <w:bottom w:val="none" w:sz="0" w:space="0" w:color="auto"/>
        <w:right w:val="none" w:sz="0" w:space="0" w:color="auto"/>
      </w:divBdr>
    </w:div>
    <w:div w:id="1713532427">
      <w:bodyDiv w:val="1"/>
      <w:marLeft w:val="0"/>
      <w:marRight w:val="0"/>
      <w:marTop w:val="0"/>
      <w:marBottom w:val="0"/>
      <w:divBdr>
        <w:top w:val="none" w:sz="0" w:space="0" w:color="auto"/>
        <w:left w:val="none" w:sz="0" w:space="0" w:color="auto"/>
        <w:bottom w:val="none" w:sz="0" w:space="0" w:color="auto"/>
        <w:right w:val="none" w:sz="0" w:space="0" w:color="auto"/>
      </w:divBdr>
    </w:div>
    <w:div w:id="1714232410">
      <w:bodyDiv w:val="1"/>
      <w:marLeft w:val="0"/>
      <w:marRight w:val="0"/>
      <w:marTop w:val="0"/>
      <w:marBottom w:val="0"/>
      <w:divBdr>
        <w:top w:val="none" w:sz="0" w:space="0" w:color="auto"/>
        <w:left w:val="none" w:sz="0" w:space="0" w:color="auto"/>
        <w:bottom w:val="none" w:sz="0" w:space="0" w:color="auto"/>
        <w:right w:val="none" w:sz="0" w:space="0" w:color="auto"/>
      </w:divBdr>
    </w:div>
    <w:div w:id="1714424026">
      <w:bodyDiv w:val="1"/>
      <w:marLeft w:val="0"/>
      <w:marRight w:val="0"/>
      <w:marTop w:val="0"/>
      <w:marBottom w:val="0"/>
      <w:divBdr>
        <w:top w:val="none" w:sz="0" w:space="0" w:color="auto"/>
        <w:left w:val="none" w:sz="0" w:space="0" w:color="auto"/>
        <w:bottom w:val="none" w:sz="0" w:space="0" w:color="auto"/>
        <w:right w:val="none" w:sz="0" w:space="0" w:color="auto"/>
      </w:divBdr>
    </w:div>
    <w:div w:id="1716390461">
      <w:bodyDiv w:val="1"/>
      <w:marLeft w:val="0"/>
      <w:marRight w:val="0"/>
      <w:marTop w:val="0"/>
      <w:marBottom w:val="0"/>
      <w:divBdr>
        <w:top w:val="none" w:sz="0" w:space="0" w:color="auto"/>
        <w:left w:val="none" w:sz="0" w:space="0" w:color="auto"/>
        <w:bottom w:val="none" w:sz="0" w:space="0" w:color="auto"/>
        <w:right w:val="none" w:sz="0" w:space="0" w:color="auto"/>
      </w:divBdr>
    </w:div>
    <w:div w:id="1716537467">
      <w:bodyDiv w:val="1"/>
      <w:marLeft w:val="0"/>
      <w:marRight w:val="0"/>
      <w:marTop w:val="0"/>
      <w:marBottom w:val="0"/>
      <w:divBdr>
        <w:top w:val="none" w:sz="0" w:space="0" w:color="auto"/>
        <w:left w:val="none" w:sz="0" w:space="0" w:color="auto"/>
        <w:bottom w:val="none" w:sz="0" w:space="0" w:color="auto"/>
        <w:right w:val="none" w:sz="0" w:space="0" w:color="auto"/>
      </w:divBdr>
    </w:div>
    <w:div w:id="1717119984">
      <w:bodyDiv w:val="1"/>
      <w:marLeft w:val="0"/>
      <w:marRight w:val="0"/>
      <w:marTop w:val="0"/>
      <w:marBottom w:val="0"/>
      <w:divBdr>
        <w:top w:val="none" w:sz="0" w:space="0" w:color="auto"/>
        <w:left w:val="none" w:sz="0" w:space="0" w:color="auto"/>
        <w:bottom w:val="none" w:sz="0" w:space="0" w:color="auto"/>
        <w:right w:val="none" w:sz="0" w:space="0" w:color="auto"/>
      </w:divBdr>
    </w:div>
    <w:div w:id="1717390471">
      <w:bodyDiv w:val="1"/>
      <w:marLeft w:val="0"/>
      <w:marRight w:val="0"/>
      <w:marTop w:val="0"/>
      <w:marBottom w:val="0"/>
      <w:divBdr>
        <w:top w:val="none" w:sz="0" w:space="0" w:color="auto"/>
        <w:left w:val="none" w:sz="0" w:space="0" w:color="auto"/>
        <w:bottom w:val="none" w:sz="0" w:space="0" w:color="auto"/>
        <w:right w:val="none" w:sz="0" w:space="0" w:color="auto"/>
      </w:divBdr>
    </w:div>
    <w:div w:id="1717507611">
      <w:bodyDiv w:val="1"/>
      <w:marLeft w:val="0"/>
      <w:marRight w:val="0"/>
      <w:marTop w:val="0"/>
      <w:marBottom w:val="0"/>
      <w:divBdr>
        <w:top w:val="none" w:sz="0" w:space="0" w:color="auto"/>
        <w:left w:val="none" w:sz="0" w:space="0" w:color="auto"/>
        <w:bottom w:val="none" w:sz="0" w:space="0" w:color="auto"/>
        <w:right w:val="none" w:sz="0" w:space="0" w:color="auto"/>
      </w:divBdr>
    </w:div>
    <w:div w:id="1718553168">
      <w:bodyDiv w:val="1"/>
      <w:marLeft w:val="0"/>
      <w:marRight w:val="0"/>
      <w:marTop w:val="0"/>
      <w:marBottom w:val="0"/>
      <w:divBdr>
        <w:top w:val="none" w:sz="0" w:space="0" w:color="auto"/>
        <w:left w:val="none" w:sz="0" w:space="0" w:color="auto"/>
        <w:bottom w:val="none" w:sz="0" w:space="0" w:color="auto"/>
        <w:right w:val="none" w:sz="0" w:space="0" w:color="auto"/>
      </w:divBdr>
    </w:div>
    <w:div w:id="1718699936">
      <w:bodyDiv w:val="1"/>
      <w:marLeft w:val="0"/>
      <w:marRight w:val="0"/>
      <w:marTop w:val="0"/>
      <w:marBottom w:val="0"/>
      <w:divBdr>
        <w:top w:val="none" w:sz="0" w:space="0" w:color="auto"/>
        <w:left w:val="none" w:sz="0" w:space="0" w:color="auto"/>
        <w:bottom w:val="none" w:sz="0" w:space="0" w:color="auto"/>
        <w:right w:val="none" w:sz="0" w:space="0" w:color="auto"/>
      </w:divBdr>
    </w:div>
    <w:div w:id="1719015399">
      <w:bodyDiv w:val="1"/>
      <w:marLeft w:val="0"/>
      <w:marRight w:val="0"/>
      <w:marTop w:val="0"/>
      <w:marBottom w:val="0"/>
      <w:divBdr>
        <w:top w:val="none" w:sz="0" w:space="0" w:color="auto"/>
        <w:left w:val="none" w:sz="0" w:space="0" w:color="auto"/>
        <w:bottom w:val="none" w:sz="0" w:space="0" w:color="auto"/>
        <w:right w:val="none" w:sz="0" w:space="0" w:color="auto"/>
      </w:divBdr>
    </w:div>
    <w:div w:id="1719089925">
      <w:bodyDiv w:val="1"/>
      <w:marLeft w:val="0"/>
      <w:marRight w:val="0"/>
      <w:marTop w:val="0"/>
      <w:marBottom w:val="0"/>
      <w:divBdr>
        <w:top w:val="none" w:sz="0" w:space="0" w:color="auto"/>
        <w:left w:val="none" w:sz="0" w:space="0" w:color="auto"/>
        <w:bottom w:val="none" w:sz="0" w:space="0" w:color="auto"/>
        <w:right w:val="none" w:sz="0" w:space="0" w:color="auto"/>
      </w:divBdr>
    </w:div>
    <w:div w:id="1719625759">
      <w:bodyDiv w:val="1"/>
      <w:marLeft w:val="0"/>
      <w:marRight w:val="0"/>
      <w:marTop w:val="0"/>
      <w:marBottom w:val="0"/>
      <w:divBdr>
        <w:top w:val="none" w:sz="0" w:space="0" w:color="auto"/>
        <w:left w:val="none" w:sz="0" w:space="0" w:color="auto"/>
        <w:bottom w:val="none" w:sz="0" w:space="0" w:color="auto"/>
        <w:right w:val="none" w:sz="0" w:space="0" w:color="auto"/>
      </w:divBdr>
    </w:div>
    <w:div w:id="1720090179">
      <w:bodyDiv w:val="1"/>
      <w:marLeft w:val="0"/>
      <w:marRight w:val="0"/>
      <w:marTop w:val="0"/>
      <w:marBottom w:val="0"/>
      <w:divBdr>
        <w:top w:val="none" w:sz="0" w:space="0" w:color="auto"/>
        <w:left w:val="none" w:sz="0" w:space="0" w:color="auto"/>
        <w:bottom w:val="none" w:sz="0" w:space="0" w:color="auto"/>
        <w:right w:val="none" w:sz="0" w:space="0" w:color="auto"/>
      </w:divBdr>
    </w:div>
    <w:div w:id="1723287863">
      <w:bodyDiv w:val="1"/>
      <w:marLeft w:val="0"/>
      <w:marRight w:val="0"/>
      <w:marTop w:val="0"/>
      <w:marBottom w:val="0"/>
      <w:divBdr>
        <w:top w:val="none" w:sz="0" w:space="0" w:color="auto"/>
        <w:left w:val="none" w:sz="0" w:space="0" w:color="auto"/>
        <w:bottom w:val="none" w:sz="0" w:space="0" w:color="auto"/>
        <w:right w:val="none" w:sz="0" w:space="0" w:color="auto"/>
      </w:divBdr>
    </w:div>
    <w:div w:id="1724788150">
      <w:bodyDiv w:val="1"/>
      <w:marLeft w:val="0"/>
      <w:marRight w:val="0"/>
      <w:marTop w:val="0"/>
      <w:marBottom w:val="0"/>
      <w:divBdr>
        <w:top w:val="none" w:sz="0" w:space="0" w:color="auto"/>
        <w:left w:val="none" w:sz="0" w:space="0" w:color="auto"/>
        <w:bottom w:val="none" w:sz="0" w:space="0" w:color="auto"/>
        <w:right w:val="none" w:sz="0" w:space="0" w:color="auto"/>
      </w:divBdr>
    </w:div>
    <w:div w:id="1726875590">
      <w:bodyDiv w:val="1"/>
      <w:marLeft w:val="0"/>
      <w:marRight w:val="0"/>
      <w:marTop w:val="0"/>
      <w:marBottom w:val="0"/>
      <w:divBdr>
        <w:top w:val="none" w:sz="0" w:space="0" w:color="auto"/>
        <w:left w:val="none" w:sz="0" w:space="0" w:color="auto"/>
        <w:bottom w:val="none" w:sz="0" w:space="0" w:color="auto"/>
        <w:right w:val="none" w:sz="0" w:space="0" w:color="auto"/>
      </w:divBdr>
    </w:div>
    <w:div w:id="1728450669">
      <w:bodyDiv w:val="1"/>
      <w:marLeft w:val="0"/>
      <w:marRight w:val="0"/>
      <w:marTop w:val="0"/>
      <w:marBottom w:val="0"/>
      <w:divBdr>
        <w:top w:val="none" w:sz="0" w:space="0" w:color="auto"/>
        <w:left w:val="none" w:sz="0" w:space="0" w:color="auto"/>
        <w:bottom w:val="none" w:sz="0" w:space="0" w:color="auto"/>
        <w:right w:val="none" w:sz="0" w:space="0" w:color="auto"/>
      </w:divBdr>
    </w:div>
    <w:div w:id="1728525691">
      <w:bodyDiv w:val="1"/>
      <w:marLeft w:val="0"/>
      <w:marRight w:val="0"/>
      <w:marTop w:val="0"/>
      <w:marBottom w:val="0"/>
      <w:divBdr>
        <w:top w:val="none" w:sz="0" w:space="0" w:color="auto"/>
        <w:left w:val="none" w:sz="0" w:space="0" w:color="auto"/>
        <w:bottom w:val="none" w:sz="0" w:space="0" w:color="auto"/>
        <w:right w:val="none" w:sz="0" w:space="0" w:color="auto"/>
      </w:divBdr>
    </w:div>
    <w:div w:id="1728646617">
      <w:bodyDiv w:val="1"/>
      <w:marLeft w:val="0"/>
      <w:marRight w:val="0"/>
      <w:marTop w:val="0"/>
      <w:marBottom w:val="0"/>
      <w:divBdr>
        <w:top w:val="none" w:sz="0" w:space="0" w:color="auto"/>
        <w:left w:val="none" w:sz="0" w:space="0" w:color="auto"/>
        <w:bottom w:val="none" w:sz="0" w:space="0" w:color="auto"/>
        <w:right w:val="none" w:sz="0" w:space="0" w:color="auto"/>
      </w:divBdr>
    </w:div>
    <w:div w:id="1728987810">
      <w:bodyDiv w:val="1"/>
      <w:marLeft w:val="0"/>
      <w:marRight w:val="0"/>
      <w:marTop w:val="0"/>
      <w:marBottom w:val="0"/>
      <w:divBdr>
        <w:top w:val="none" w:sz="0" w:space="0" w:color="auto"/>
        <w:left w:val="none" w:sz="0" w:space="0" w:color="auto"/>
        <w:bottom w:val="none" w:sz="0" w:space="0" w:color="auto"/>
        <w:right w:val="none" w:sz="0" w:space="0" w:color="auto"/>
      </w:divBdr>
    </w:div>
    <w:div w:id="1730306200">
      <w:bodyDiv w:val="1"/>
      <w:marLeft w:val="0"/>
      <w:marRight w:val="0"/>
      <w:marTop w:val="0"/>
      <w:marBottom w:val="0"/>
      <w:divBdr>
        <w:top w:val="none" w:sz="0" w:space="0" w:color="auto"/>
        <w:left w:val="none" w:sz="0" w:space="0" w:color="auto"/>
        <w:bottom w:val="none" w:sz="0" w:space="0" w:color="auto"/>
        <w:right w:val="none" w:sz="0" w:space="0" w:color="auto"/>
      </w:divBdr>
    </w:div>
    <w:div w:id="1730613655">
      <w:bodyDiv w:val="1"/>
      <w:marLeft w:val="0"/>
      <w:marRight w:val="0"/>
      <w:marTop w:val="0"/>
      <w:marBottom w:val="0"/>
      <w:divBdr>
        <w:top w:val="none" w:sz="0" w:space="0" w:color="auto"/>
        <w:left w:val="none" w:sz="0" w:space="0" w:color="auto"/>
        <w:bottom w:val="none" w:sz="0" w:space="0" w:color="auto"/>
        <w:right w:val="none" w:sz="0" w:space="0" w:color="auto"/>
      </w:divBdr>
    </w:div>
    <w:div w:id="1730615054">
      <w:bodyDiv w:val="1"/>
      <w:marLeft w:val="0"/>
      <w:marRight w:val="0"/>
      <w:marTop w:val="0"/>
      <w:marBottom w:val="0"/>
      <w:divBdr>
        <w:top w:val="none" w:sz="0" w:space="0" w:color="auto"/>
        <w:left w:val="none" w:sz="0" w:space="0" w:color="auto"/>
        <w:bottom w:val="none" w:sz="0" w:space="0" w:color="auto"/>
        <w:right w:val="none" w:sz="0" w:space="0" w:color="auto"/>
      </w:divBdr>
    </w:div>
    <w:div w:id="1730810073">
      <w:bodyDiv w:val="1"/>
      <w:marLeft w:val="0"/>
      <w:marRight w:val="0"/>
      <w:marTop w:val="0"/>
      <w:marBottom w:val="0"/>
      <w:divBdr>
        <w:top w:val="none" w:sz="0" w:space="0" w:color="auto"/>
        <w:left w:val="none" w:sz="0" w:space="0" w:color="auto"/>
        <w:bottom w:val="none" w:sz="0" w:space="0" w:color="auto"/>
        <w:right w:val="none" w:sz="0" w:space="0" w:color="auto"/>
      </w:divBdr>
    </w:div>
    <w:div w:id="1731075735">
      <w:bodyDiv w:val="1"/>
      <w:marLeft w:val="0"/>
      <w:marRight w:val="0"/>
      <w:marTop w:val="0"/>
      <w:marBottom w:val="0"/>
      <w:divBdr>
        <w:top w:val="none" w:sz="0" w:space="0" w:color="auto"/>
        <w:left w:val="none" w:sz="0" w:space="0" w:color="auto"/>
        <w:bottom w:val="none" w:sz="0" w:space="0" w:color="auto"/>
        <w:right w:val="none" w:sz="0" w:space="0" w:color="auto"/>
      </w:divBdr>
    </w:div>
    <w:div w:id="1731727479">
      <w:bodyDiv w:val="1"/>
      <w:marLeft w:val="0"/>
      <w:marRight w:val="0"/>
      <w:marTop w:val="0"/>
      <w:marBottom w:val="0"/>
      <w:divBdr>
        <w:top w:val="none" w:sz="0" w:space="0" w:color="auto"/>
        <w:left w:val="none" w:sz="0" w:space="0" w:color="auto"/>
        <w:bottom w:val="none" w:sz="0" w:space="0" w:color="auto"/>
        <w:right w:val="none" w:sz="0" w:space="0" w:color="auto"/>
      </w:divBdr>
    </w:div>
    <w:div w:id="1732345695">
      <w:bodyDiv w:val="1"/>
      <w:marLeft w:val="0"/>
      <w:marRight w:val="0"/>
      <w:marTop w:val="0"/>
      <w:marBottom w:val="0"/>
      <w:divBdr>
        <w:top w:val="none" w:sz="0" w:space="0" w:color="auto"/>
        <w:left w:val="none" w:sz="0" w:space="0" w:color="auto"/>
        <w:bottom w:val="none" w:sz="0" w:space="0" w:color="auto"/>
        <w:right w:val="none" w:sz="0" w:space="0" w:color="auto"/>
      </w:divBdr>
    </w:div>
    <w:div w:id="1733000871">
      <w:bodyDiv w:val="1"/>
      <w:marLeft w:val="0"/>
      <w:marRight w:val="0"/>
      <w:marTop w:val="0"/>
      <w:marBottom w:val="0"/>
      <w:divBdr>
        <w:top w:val="none" w:sz="0" w:space="0" w:color="auto"/>
        <w:left w:val="none" w:sz="0" w:space="0" w:color="auto"/>
        <w:bottom w:val="none" w:sz="0" w:space="0" w:color="auto"/>
        <w:right w:val="none" w:sz="0" w:space="0" w:color="auto"/>
      </w:divBdr>
    </w:div>
    <w:div w:id="1733193775">
      <w:bodyDiv w:val="1"/>
      <w:marLeft w:val="0"/>
      <w:marRight w:val="0"/>
      <w:marTop w:val="0"/>
      <w:marBottom w:val="0"/>
      <w:divBdr>
        <w:top w:val="none" w:sz="0" w:space="0" w:color="auto"/>
        <w:left w:val="none" w:sz="0" w:space="0" w:color="auto"/>
        <w:bottom w:val="none" w:sz="0" w:space="0" w:color="auto"/>
        <w:right w:val="none" w:sz="0" w:space="0" w:color="auto"/>
      </w:divBdr>
    </w:div>
    <w:div w:id="1734543891">
      <w:bodyDiv w:val="1"/>
      <w:marLeft w:val="0"/>
      <w:marRight w:val="0"/>
      <w:marTop w:val="0"/>
      <w:marBottom w:val="0"/>
      <w:divBdr>
        <w:top w:val="none" w:sz="0" w:space="0" w:color="auto"/>
        <w:left w:val="none" w:sz="0" w:space="0" w:color="auto"/>
        <w:bottom w:val="none" w:sz="0" w:space="0" w:color="auto"/>
        <w:right w:val="none" w:sz="0" w:space="0" w:color="auto"/>
      </w:divBdr>
    </w:div>
    <w:div w:id="1735279627">
      <w:bodyDiv w:val="1"/>
      <w:marLeft w:val="0"/>
      <w:marRight w:val="0"/>
      <w:marTop w:val="0"/>
      <w:marBottom w:val="0"/>
      <w:divBdr>
        <w:top w:val="none" w:sz="0" w:space="0" w:color="auto"/>
        <w:left w:val="none" w:sz="0" w:space="0" w:color="auto"/>
        <w:bottom w:val="none" w:sz="0" w:space="0" w:color="auto"/>
        <w:right w:val="none" w:sz="0" w:space="0" w:color="auto"/>
      </w:divBdr>
    </w:div>
    <w:div w:id="1735351479">
      <w:bodyDiv w:val="1"/>
      <w:marLeft w:val="0"/>
      <w:marRight w:val="0"/>
      <w:marTop w:val="0"/>
      <w:marBottom w:val="0"/>
      <w:divBdr>
        <w:top w:val="none" w:sz="0" w:space="0" w:color="auto"/>
        <w:left w:val="none" w:sz="0" w:space="0" w:color="auto"/>
        <w:bottom w:val="none" w:sz="0" w:space="0" w:color="auto"/>
        <w:right w:val="none" w:sz="0" w:space="0" w:color="auto"/>
      </w:divBdr>
    </w:div>
    <w:div w:id="1735665937">
      <w:bodyDiv w:val="1"/>
      <w:marLeft w:val="0"/>
      <w:marRight w:val="0"/>
      <w:marTop w:val="0"/>
      <w:marBottom w:val="0"/>
      <w:divBdr>
        <w:top w:val="none" w:sz="0" w:space="0" w:color="auto"/>
        <w:left w:val="none" w:sz="0" w:space="0" w:color="auto"/>
        <w:bottom w:val="none" w:sz="0" w:space="0" w:color="auto"/>
        <w:right w:val="none" w:sz="0" w:space="0" w:color="auto"/>
      </w:divBdr>
    </w:div>
    <w:div w:id="1735733424">
      <w:bodyDiv w:val="1"/>
      <w:marLeft w:val="0"/>
      <w:marRight w:val="0"/>
      <w:marTop w:val="0"/>
      <w:marBottom w:val="0"/>
      <w:divBdr>
        <w:top w:val="none" w:sz="0" w:space="0" w:color="auto"/>
        <w:left w:val="none" w:sz="0" w:space="0" w:color="auto"/>
        <w:bottom w:val="none" w:sz="0" w:space="0" w:color="auto"/>
        <w:right w:val="none" w:sz="0" w:space="0" w:color="auto"/>
      </w:divBdr>
    </w:div>
    <w:div w:id="1736197768">
      <w:bodyDiv w:val="1"/>
      <w:marLeft w:val="0"/>
      <w:marRight w:val="0"/>
      <w:marTop w:val="0"/>
      <w:marBottom w:val="0"/>
      <w:divBdr>
        <w:top w:val="none" w:sz="0" w:space="0" w:color="auto"/>
        <w:left w:val="none" w:sz="0" w:space="0" w:color="auto"/>
        <w:bottom w:val="none" w:sz="0" w:space="0" w:color="auto"/>
        <w:right w:val="none" w:sz="0" w:space="0" w:color="auto"/>
      </w:divBdr>
    </w:div>
    <w:div w:id="1737362455">
      <w:bodyDiv w:val="1"/>
      <w:marLeft w:val="0"/>
      <w:marRight w:val="0"/>
      <w:marTop w:val="0"/>
      <w:marBottom w:val="0"/>
      <w:divBdr>
        <w:top w:val="none" w:sz="0" w:space="0" w:color="auto"/>
        <w:left w:val="none" w:sz="0" w:space="0" w:color="auto"/>
        <w:bottom w:val="none" w:sz="0" w:space="0" w:color="auto"/>
        <w:right w:val="none" w:sz="0" w:space="0" w:color="auto"/>
      </w:divBdr>
    </w:div>
    <w:div w:id="1737893408">
      <w:bodyDiv w:val="1"/>
      <w:marLeft w:val="0"/>
      <w:marRight w:val="0"/>
      <w:marTop w:val="0"/>
      <w:marBottom w:val="0"/>
      <w:divBdr>
        <w:top w:val="none" w:sz="0" w:space="0" w:color="auto"/>
        <w:left w:val="none" w:sz="0" w:space="0" w:color="auto"/>
        <w:bottom w:val="none" w:sz="0" w:space="0" w:color="auto"/>
        <w:right w:val="none" w:sz="0" w:space="0" w:color="auto"/>
      </w:divBdr>
    </w:div>
    <w:div w:id="1737969582">
      <w:bodyDiv w:val="1"/>
      <w:marLeft w:val="0"/>
      <w:marRight w:val="0"/>
      <w:marTop w:val="0"/>
      <w:marBottom w:val="0"/>
      <w:divBdr>
        <w:top w:val="none" w:sz="0" w:space="0" w:color="auto"/>
        <w:left w:val="none" w:sz="0" w:space="0" w:color="auto"/>
        <w:bottom w:val="none" w:sz="0" w:space="0" w:color="auto"/>
        <w:right w:val="none" w:sz="0" w:space="0" w:color="auto"/>
      </w:divBdr>
    </w:div>
    <w:div w:id="1740902420">
      <w:bodyDiv w:val="1"/>
      <w:marLeft w:val="0"/>
      <w:marRight w:val="0"/>
      <w:marTop w:val="0"/>
      <w:marBottom w:val="0"/>
      <w:divBdr>
        <w:top w:val="none" w:sz="0" w:space="0" w:color="auto"/>
        <w:left w:val="none" w:sz="0" w:space="0" w:color="auto"/>
        <w:bottom w:val="none" w:sz="0" w:space="0" w:color="auto"/>
        <w:right w:val="none" w:sz="0" w:space="0" w:color="auto"/>
      </w:divBdr>
    </w:div>
    <w:div w:id="1741127573">
      <w:bodyDiv w:val="1"/>
      <w:marLeft w:val="0"/>
      <w:marRight w:val="0"/>
      <w:marTop w:val="0"/>
      <w:marBottom w:val="0"/>
      <w:divBdr>
        <w:top w:val="none" w:sz="0" w:space="0" w:color="auto"/>
        <w:left w:val="none" w:sz="0" w:space="0" w:color="auto"/>
        <w:bottom w:val="none" w:sz="0" w:space="0" w:color="auto"/>
        <w:right w:val="none" w:sz="0" w:space="0" w:color="auto"/>
      </w:divBdr>
    </w:div>
    <w:div w:id="1741635178">
      <w:bodyDiv w:val="1"/>
      <w:marLeft w:val="0"/>
      <w:marRight w:val="0"/>
      <w:marTop w:val="0"/>
      <w:marBottom w:val="0"/>
      <w:divBdr>
        <w:top w:val="none" w:sz="0" w:space="0" w:color="auto"/>
        <w:left w:val="none" w:sz="0" w:space="0" w:color="auto"/>
        <w:bottom w:val="none" w:sz="0" w:space="0" w:color="auto"/>
        <w:right w:val="none" w:sz="0" w:space="0" w:color="auto"/>
      </w:divBdr>
    </w:div>
    <w:div w:id="1741977815">
      <w:bodyDiv w:val="1"/>
      <w:marLeft w:val="0"/>
      <w:marRight w:val="0"/>
      <w:marTop w:val="0"/>
      <w:marBottom w:val="0"/>
      <w:divBdr>
        <w:top w:val="none" w:sz="0" w:space="0" w:color="auto"/>
        <w:left w:val="none" w:sz="0" w:space="0" w:color="auto"/>
        <w:bottom w:val="none" w:sz="0" w:space="0" w:color="auto"/>
        <w:right w:val="none" w:sz="0" w:space="0" w:color="auto"/>
      </w:divBdr>
    </w:div>
    <w:div w:id="1743409855">
      <w:bodyDiv w:val="1"/>
      <w:marLeft w:val="0"/>
      <w:marRight w:val="0"/>
      <w:marTop w:val="0"/>
      <w:marBottom w:val="0"/>
      <w:divBdr>
        <w:top w:val="none" w:sz="0" w:space="0" w:color="auto"/>
        <w:left w:val="none" w:sz="0" w:space="0" w:color="auto"/>
        <w:bottom w:val="none" w:sz="0" w:space="0" w:color="auto"/>
        <w:right w:val="none" w:sz="0" w:space="0" w:color="auto"/>
      </w:divBdr>
    </w:div>
    <w:div w:id="1743719061">
      <w:bodyDiv w:val="1"/>
      <w:marLeft w:val="0"/>
      <w:marRight w:val="0"/>
      <w:marTop w:val="0"/>
      <w:marBottom w:val="0"/>
      <w:divBdr>
        <w:top w:val="none" w:sz="0" w:space="0" w:color="auto"/>
        <w:left w:val="none" w:sz="0" w:space="0" w:color="auto"/>
        <w:bottom w:val="none" w:sz="0" w:space="0" w:color="auto"/>
        <w:right w:val="none" w:sz="0" w:space="0" w:color="auto"/>
      </w:divBdr>
    </w:div>
    <w:div w:id="1743721305">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44642292">
      <w:bodyDiv w:val="1"/>
      <w:marLeft w:val="0"/>
      <w:marRight w:val="0"/>
      <w:marTop w:val="0"/>
      <w:marBottom w:val="0"/>
      <w:divBdr>
        <w:top w:val="none" w:sz="0" w:space="0" w:color="auto"/>
        <w:left w:val="none" w:sz="0" w:space="0" w:color="auto"/>
        <w:bottom w:val="none" w:sz="0" w:space="0" w:color="auto"/>
        <w:right w:val="none" w:sz="0" w:space="0" w:color="auto"/>
      </w:divBdr>
    </w:div>
    <w:div w:id="1746295246">
      <w:bodyDiv w:val="1"/>
      <w:marLeft w:val="0"/>
      <w:marRight w:val="0"/>
      <w:marTop w:val="0"/>
      <w:marBottom w:val="0"/>
      <w:divBdr>
        <w:top w:val="none" w:sz="0" w:space="0" w:color="auto"/>
        <w:left w:val="none" w:sz="0" w:space="0" w:color="auto"/>
        <w:bottom w:val="none" w:sz="0" w:space="0" w:color="auto"/>
        <w:right w:val="none" w:sz="0" w:space="0" w:color="auto"/>
      </w:divBdr>
    </w:div>
    <w:div w:id="1746301014">
      <w:bodyDiv w:val="1"/>
      <w:marLeft w:val="0"/>
      <w:marRight w:val="0"/>
      <w:marTop w:val="0"/>
      <w:marBottom w:val="0"/>
      <w:divBdr>
        <w:top w:val="none" w:sz="0" w:space="0" w:color="auto"/>
        <w:left w:val="none" w:sz="0" w:space="0" w:color="auto"/>
        <w:bottom w:val="none" w:sz="0" w:space="0" w:color="auto"/>
        <w:right w:val="none" w:sz="0" w:space="0" w:color="auto"/>
      </w:divBdr>
    </w:div>
    <w:div w:id="1748961916">
      <w:bodyDiv w:val="1"/>
      <w:marLeft w:val="0"/>
      <w:marRight w:val="0"/>
      <w:marTop w:val="0"/>
      <w:marBottom w:val="0"/>
      <w:divBdr>
        <w:top w:val="none" w:sz="0" w:space="0" w:color="auto"/>
        <w:left w:val="none" w:sz="0" w:space="0" w:color="auto"/>
        <w:bottom w:val="none" w:sz="0" w:space="0" w:color="auto"/>
        <w:right w:val="none" w:sz="0" w:space="0" w:color="auto"/>
      </w:divBdr>
    </w:div>
    <w:div w:id="1749040158">
      <w:bodyDiv w:val="1"/>
      <w:marLeft w:val="0"/>
      <w:marRight w:val="0"/>
      <w:marTop w:val="0"/>
      <w:marBottom w:val="0"/>
      <w:divBdr>
        <w:top w:val="none" w:sz="0" w:space="0" w:color="auto"/>
        <w:left w:val="none" w:sz="0" w:space="0" w:color="auto"/>
        <w:bottom w:val="none" w:sz="0" w:space="0" w:color="auto"/>
        <w:right w:val="none" w:sz="0" w:space="0" w:color="auto"/>
      </w:divBdr>
    </w:div>
    <w:div w:id="1749232525">
      <w:bodyDiv w:val="1"/>
      <w:marLeft w:val="0"/>
      <w:marRight w:val="0"/>
      <w:marTop w:val="0"/>
      <w:marBottom w:val="0"/>
      <w:divBdr>
        <w:top w:val="none" w:sz="0" w:space="0" w:color="auto"/>
        <w:left w:val="none" w:sz="0" w:space="0" w:color="auto"/>
        <w:bottom w:val="none" w:sz="0" w:space="0" w:color="auto"/>
        <w:right w:val="none" w:sz="0" w:space="0" w:color="auto"/>
      </w:divBdr>
    </w:div>
    <w:div w:id="1750152166">
      <w:bodyDiv w:val="1"/>
      <w:marLeft w:val="0"/>
      <w:marRight w:val="0"/>
      <w:marTop w:val="0"/>
      <w:marBottom w:val="0"/>
      <w:divBdr>
        <w:top w:val="none" w:sz="0" w:space="0" w:color="auto"/>
        <w:left w:val="none" w:sz="0" w:space="0" w:color="auto"/>
        <w:bottom w:val="none" w:sz="0" w:space="0" w:color="auto"/>
        <w:right w:val="none" w:sz="0" w:space="0" w:color="auto"/>
      </w:divBdr>
    </w:div>
    <w:div w:id="1750615225">
      <w:bodyDiv w:val="1"/>
      <w:marLeft w:val="0"/>
      <w:marRight w:val="0"/>
      <w:marTop w:val="0"/>
      <w:marBottom w:val="0"/>
      <w:divBdr>
        <w:top w:val="none" w:sz="0" w:space="0" w:color="auto"/>
        <w:left w:val="none" w:sz="0" w:space="0" w:color="auto"/>
        <w:bottom w:val="none" w:sz="0" w:space="0" w:color="auto"/>
        <w:right w:val="none" w:sz="0" w:space="0" w:color="auto"/>
      </w:divBdr>
    </w:div>
    <w:div w:id="1750887107">
      <w:bodyDiv w:val="1"/>
      <w:marLeft w:val="0"/>
      <w:marRight w:val="0"/>
      <w:marTop w:val="0"/>
      <w:marBottom w:val="0"/>
      <w:divBdr>
        <w:top w:val="none" w:sz="0" w:space="0" w:color="auto"/>
        <w:left w:val="none" w:sz="0" w:space="0" w:color="auto"/>
        <w:bottom w:val="none" w:sz="0" w:space="0" w:color="auto"/>
        <w:right w:val="none" w:sz="0" w:space="0" w:color="auto"/>
      </w:divBdr>
    </w:div>
    <w:div w:id="1751195627">
      <w:bodyDiv w:val="1"/>
      <w:marLeft w:val="0"/>
      <w:marRight w:val="0"/>
      <w:marTop w:val="0"/>
      <w:marBottom w:val="0"/>
      <w:divBdr>
        <w:top w:val="none" w:sz="0" w:space="0" w:color="auto"/>
        <w:left w:val="none" w:sz="0" w:space="0" w:color="auto"/>
        <w:bottom w:val="none" w:sz="0" w:space="0" w:color="auto"/>
        <w:right w:val="none" w:sz="0" w:space="0" w:color="auto"/>
      </w:divBdr>
    </w:div>
    <w:div w:id="1751609892">
      <w:bodyDiv w:val="1"/>
      <w:marLeft w:val="0"/>
      <w:marRight w:val="0"/>
      <w:marTop w:val="0"/>
      <w:marBottom w:val="0"/>
      <w:divBdr>
        <w:top w:val="none" w:sz="0" w:space="0" w:color="auto"/>
        <w:left w:val="none" w:sz="0" w:space="0" w:color="auto"/>
        <w:bottom w:val="none" w:sz="0" w:space="0" w:color="auto"/>
        <w:right w:val="none" w:sz="0" w:space="0" w:color="auto"/>
      </w:divBdr>
    </w:div>
    <w:div w:id="1752122714">
      <w:bodyDiv w:val="1"/>
      <w:marLeft w:val="0"/>
      <w:marRight w:val="0"/>
      <w:marTop w:val="0"/>
      <w:marBottom w:val="0"/>
      <w:divBdr>
        <w:top w:val="none" w:sz="0" w:space="0" w:color="auto"/>
        <w:left w:val="none" w:sz="0" w:space="0" w:color="auto"/>
        <w:bottom w:val="none" w:sz="0" w:space="0" w:color="auto"/>
        <w:right w:val="none" w:sz="0" w:space="0" w:color="auto"/>
      </w:divBdr>
    </w:div>
    <w:div w:id="1753164942">
      <w:bodyDiv w:val="1"/>
      <w:marLeft w:val="0"/>
      <w:marRight w:val="0"/>
      <w:marTop w:val="0"/>
      <w:marBottom w:val="0"/>
      <w:divBdr>
        <w:top w:val="none" w:sz="0" w:space="0" w:color="auto"/>
        <w:left w:val="none" w:sz="0" w:space="0" w:color="auto"/>
        <w:bottom w:val="none" w:sz="0" w:space="0" w:color="auto"/>
        <w:right w:val="none" w:sz="0" w:space="0" w:color="auto"/>
      </w:divBdr>
    </w:div>
    <w:div w:id="1753896064">
      <w:bodyDiv w:val="1"/>
      <w:marLeft w:val="0"/>
      <w:marRight w:val="0"/>
      <w:marTop w:val="0"/>
      <w:marBottom w:val="0"/>
      <w:divBdr>
        <w:top w:val="none" w:sz="0" w:space="0" w:color="auto"/>
        <w:left w:val="none" w:sz="0" w:space="0" w:color="auto"/>
        <w:bottom w:val="none" w:sz="0" w:space="0" w:color="auto"/>
        <w:right w:val="none" w:sz="0" w:space="0" w:color="auto"/>
      </w:divBdr>
    </w:div>
    <w:div w:id="1755010903">
      <w:bodyDiv w:val="1"/>
      <w:marLeft w:val="0"/>
      <w:marRight w:val="0"/>
      <w:marTop w:val="0"/>
      <w:marBottom w:val="0"/>
      <w:divBdr>
        <w:top w:val="none" w:sz="0" w:space="0" w:color="auto"/>
        <w:left w:val="none" w:sz="0" w:space="0" w:color="auto"/>
        <w:bottom w:val="none" w:sz="0" w:space="0" w:color="auto"/>
        <w:right w:val="none" w:sz="0" w:space="0" w:color="auto"/>
      </w:divBdr>
    </w:div>
    <w:div w:id="1755272835">
      <w:bodyDiv w:val="1"/>
      <w:marLeft w:val="0"/>
      <w:marRight w:val="0"/>
      <w:marTop w:val="0"/>
      <w:marBottom w:val="0"/>
      <w:divBdr>
        <w:top w:val="none" w:sz="0" w:space="0" w:color="auto"/>
        <w:left w:val="none" w:sz="0" w:space="0" w:color="auto"/>
        <w:bottom w:val="none" w:sz="0" w:space="0" w:color="auto"/>
        <w:right w:val="none" w:sz="0" w:space="0" w:color="auto"/>
      </w:divBdr>
    </w:div>
    <w:div w:id="1755973877">
      <w:bodyDiv w:val="1"/>
      <w:marLeft w:val="0"/>
      <w:marRight w:val="0"/>
      <w:marTop w:val="0"/>
      <w:marBottom w:val="0"/>
      <w:divBdr>
        <w:top w:val="none" w:sz="0" w:space="0" w:color="auto"/>
        <w:left w:val="none" w:sz="0" w:space="0" w:color="auto"/>
        <w:bottom w:val="none" w:sz="0" w:space="0" w:color="auto"/>
        <w:right w:val="none" w:sz="0" w:space="0" w:color="auto"/>
      </w:divBdr>
    </w:div>
    <w:div w:id="1756702647">
      <w:bodyDiv w:val="1"/>
      <w:marLeft w:val="0"/>
      <w:marRight w:val="0"/>
      <w:marTop w:val="0"/>
      <w:marBottom w:val="0"/>
      <w:divBdr>
        <w:top w:val="none" w:sz="0" w:space="0" w:color="auto"/>
        <w:left w:val="none" w:sz="0" w:space="0" w:color="auto"/>
        <w:bottom w:val="none" w:sz="0" w:space="0" w:color="auto"/>
        <w:right w:val="none" w:sz="0" w:space="0" w:color="auto"/>
      </w:divBdr>
      <w:divsChild>
        <w:div w:id="968051530">
          <w:marLeft w:val="0"/>
          <w:marRight w:val="0"/>
          <w:marTop w:val="0"/>
          <w:marBottom w:val="0"/>
          <w:divBdr>
            <w:top w:val="none" w:sz="0" w:space="0" w:color="auto"/>
            <w:left w:val="none" w:sz="0" w:space="0" w:color="auto"/>
            <w:bottom w:val="none" w:sz="0" w:space="0" w:color="auto"/>
            <w:right w:val="none" w:sz="0" w:space="0" w:color="auto"/>
          </w:divBdr>
          <w:divsChild>
            <w:div w:id="125314119">
              <w:marLeft w:val="0"/>
              <w:marRight w:val="0"/>
              <w:marTop w:val="0"/>
              <w:marBottom w:val="0"/>
              <w:divBdr>
                <w:top w:val="none" w:sz="0" w:space="0" w:color="auto"/>
                <w:left w:val="none" w:sz="0" w:space="0" w:color="auto"/>
                <w:bottom w:val="none" w:sz="0" w:space="0" w:color="auto"/>
                <w:right w:val="none" w:sz="0" w:space="0" w:color="auto"/>
              </w:divBdr>
              <w:divsChild>
                <w:div w:id="796726751">
                  <w:marLeft w:val="0"/>
                  <w:marRight w:val="0"/>
                  <w:marTop w:val="0"/>
                  <w:marBottom w:val="0"/>
                  <w:divBdr>
                    <w:top w:val="none" w:sz="0" w:space="0" w:color="auto"/>
                    <w:left w:val="none" w:sz="0" w:space="0" w:color="auto"/>
                    <w:bottom w:val="none" w:sz="0" w:space="0" w:color="auto"/>
                    <w:right w:val="none" w:sz="0" w:space="0" w:color="auto"/>
                  </w:divBdr>
                  <w:divsChild>
                    <w:div w:id="248730816">
                      <w:marLeft w:val="0"/>
                      <w:marRight w:val="0"/>
                      <w:marTop w:val="0"/>
                      <w:marBottom w:val="0"/>
                      <w:divBdr>
                        <w:top w:val="none" w:sz="0" w:space="0" w:color="auto"/>
                        <w:left w:val="none" w:sz="0" w:space="0" w:color="auto"/>
                        <w:bottom w:val="none" w:sz="0" w:space="0" w:color="auto"/>
                        <w:right w:val="none" w:sz="0" w:space="0" w:color="auto"/>
                      </w:divBdr>
                    </w:div>
                    <w:div w:id="699203614">
                      <w:marLeft w:val="0"/>
                      <w:marRight w:val="0"/>
                      <w:marTop w:val="0"/>
                      <w:marBottom w:val="0"/>
                      <w:divBdr>
                        <w:top w:val="none" w:sz="0" w:space="0" w:color="auto"/>
                        <w:left w:val="none" w:sz="0" w:space="0" w:color="auto"/>
                        <w:bottom w:val="none" w:sz="0" w:space="0" w:color="auto"/>
                        <w:right w:val="none" w:sz="0" w:space="0" w:color="auto"/>
                      </w:divBdr>
                    </w:div>
                    <w:div w:id="1782341763">
                      <w:marLeft w:val="0"/>
                      <w:marRight w:val="0"/>
                      <w:marTop w:val="0"/>
                      <w:marBottom w:val="0"/>
                      <w:divBdr>
                        <w:top w:val="none" w:sz="0" w:space="0" w:color="auto"/>
                        <w:left w:val="none" w:sz="0" w:space="0" w:color="auto"/>
                        <w:bottom w:val="none" w:sz="0" w:space="0" w:color="auto"/>
                        <w:right w:val="none" w:sz="0" w:space="0" w:color="auto"/>
                      </w:divBdr>
                    </w:div>
                    <w:div w:id="1844204950">
                      <w:marLeft w:val="0"/>
                      <w:marRight w:val="0"/>
                      <w:marTop w:val="0"/>
                      <w:marBottom w:val="0"/>
                      <w:divBdr>
                        <w:top w:val="none" w:sz="0" w:space="0" w:color="auto"/>
                        <w:left w:val="none" w:sz="0" w:space="0" w:color="auto"/>
                        <w:bottom w:val="none" w:sz="0" w:space="0" w:color="auto"/>
                        <w:right w:val="none" w:sz="0" w:space="0" w:color="auto"/>
                      </w:divBdr>
                    </w:div>
                    <w:div w:id="2004746334">
                      <w:marLeft w:val="0"/>
                      <w:marRight w:val="0"/>
                      <w:marTop w:val="0"/>
                      <w:marBottom w:val="0"/>
                      <w:divBdr>
                        <w:top w:val="none" w:sz="0" w:space="0" w:color="auto"/>
                        <w:left w:val="none" w:sz="0" w:space="0" w:color="auto"/>
                        <w:bottom w:val="none" w:sz="0" w:space="0" w:color="auto"/>
                        <w:right w:val="none" w:sz="0" w:space="0" w:color="auto"/>
                      </w:divBdr>
                    </w:div>
                    <w:div w:id="2105881451">
                      <w:marLeft w:val="0"/>
                      <w:marRight w:val="0"/>
                      <w:marTop w:val="0"/>
                      <w:marBottom w:val="0"/>
                      <w:divBdr>
                        <w:top w:val="none" w:sz="0" w:space="0" w:color="auto"/>
                        <w:left w:val="none" w:sz="0" w:space="0" w:color="auto"/>
                        <w:bottom w:val="none" w:sz="0" w:space="0" w:color="auto"/>
                        <w:right w:val="none" w:sz="0" w:space="0" w:color="auto"/>
                      </w:divBdr>
                    </w:div>
                  </w:divsChild>
                </w:div>
                <w:div w:id="1045788033">
                  <w:marLeft w:val="0"/>
                  <w:marRight w:val="0"/>
                  <w:marTop w:val="0"/>
                  <w:marBottom w:val="0"/>
                  <w:divBdr>
                    <w:top w:val="none" w:sz="0" w:space="0" w:color="auto"/>
                    <w:left w:val="none" w:sz="0" w:space="0" w:color="auto"/>
                    <w:bottom w:val="none" w:sz="0" w:space="0" w:color="auto"/>
                    <w:right w:val="none" w:sz="0" w:space="0" w:color="auto"/>
                  </w:divBdr>
                  <w:divsChild>
                    <w:div w:id="234440127">
                      <w:marLeft w:val="0"/>
                      <w:marRight w:val="0"/>
                      <w:marTop w:val="0"/>
                      <w:marBottom w:val="0"/>
                      <w:divBdr>
                        <w:top w:val="none" w:sz="0" w:space="0" w:color="auto"/>
                        <w:left w:val="none" w:sz="0" w:space="0" w:color="auto"/>
                        <w:bottom w:val="none" w:sz="0" w:space="0" w:color="auto"/>
                        <w:right w:val="none" w:sz="0" w:space="0" w:color="auto"/>
                      </w:divBdr>
                    </w:div>
                    <w:div w:id="489562030">
                      <w:marLeft w:val="0"/>
                      <w:marRight w:val="0"/>
                      <w:marTop w:val="0"/>
                      <w:marBottom w:val="0"/>
                      <w:divBdr>
                        <w:top w:val="none" w:sz="0" w:space="0" w:color="auto"/>
                        <w:left w:val="none" w:sz="0" w:space="0" w:color="auto"/>
                        <w:bottom w:val="none" w:sz="0" w:space="0" w:color="auto"/>
                        <w:right w:val="none" w:sz="0" w:space="0" w:color="auto"/>
                      </w:divBdr>
                    </w:div>
                    <w:div w:id="1225139949">
                      <w:marLeft w:val="0"/>
                      <w:marRight w:val="0"/>
                      <w:marTop w:val="0"/>
                      <w:marBottom w:val="0"/>
                      <w:divBdr>
                        <w:top w:val="none" w:sz="0" w:space="0" w:color="auto"/>
                        <w:left w:val="none" w:sz="0" w:space="0" w:color="auto"/>
                        <w:bottom w:val="none" w:sz="0" w:space="0" w:color="auto"/>
                        <w:right w:val="none" w:sz="0" w:space="0" w:color="auto"/>
                      </w:divBdr>
                    </w:div>
                    <w:div w:id="1349522094">
                      <w:marLeft w:val="0"/>
                      <w:marRight w:val="0"/>
                      <w:marTop w:val="0"/>
                      <w:marBottom w:val="0"/>
                      <w:divBdr>
                        <w:top w:val="none" w:sz="0" w:space="0" w:color="auto"/>
                        <w:left w:val="none" w:sz="0" w:space="0" w:color="auto"/>
                        <w:bottom w:val="none" w:sz="0" w:space="0" w:color="auto"/>
                        <w:right w:val="none" w:sz="0" w:space="0" w:color="auto"/>
                      </w:divBdr>
                    </w:div>
                    <w:div w:id="1518736736">
                      <w:marLeft w:val="0"/>
                      <w:marRight w:val="0"/>
                      <w:marTop w:val="0"/>
                      <w:marBottom w:val="0"/>
                      <w:divBdr>
                        <w:top w:val="none" w:sz="0" w:space="0" w:color="auto"/>
                        <w:left w:val="none" w:sz="0" w:space="0" w:color="auto"/>
                        <w:bottom w:val="none" w:sz="0" w:space="0" w:color="auto"/>
                        <w:right w:val="none" w:sz="0" w:space="0" w:color="auto"/>
                      </w:divBdr>
                    </w:div>
                    <w:div w:id="1546062890">
                      <w:marLeft w:val="0"/>
                      <w:marRight w:val="0"/>
                      <w:marTop w:val="0"/>
                      <w:marBottom w:val="0"/>
                      <w:divBdr>
                        <w:top w:val="none" w:sz="0" w:space="0" w:color="auto"/>
                        <w:left w:val="none" w:sz="0" w:space="0" w:color="auto"/>
                        <w:bottom w:val="none" w:sz="0" w:space="0" w:color="auto"/>
                        <w:right w:val="none" w:sz="0" w:space="0" w:color="auto"/>
                      </w:divBdr>
                    </w:div>
                  </w:divsChild>
                </w:div>
                <w:div w:id="1074165032">
                  <w:marLeft w:val="0"/>
                  <w:marRight w:val="0"/>
                  <w:marTop w:val="0"/>
                  <w:marBottom w:val="0"/>
                  <w:divBdr>
                    <w:top w:val="none" w:sz="0" w:space="0" w:color="auto"/>
                    <w:left w:val="none" w:sz="0" w:space="0" w:color="auto"/>
                    <w:bottom w:val="none" w:sz="0" w:space="0" w:color="auto"/>
                    <w:right w:val="none" w:sz="0" w:space="0" w:color="auto"/>
                  </w:divBdr>
                  <w:divsChild>
                    <w:div w:id="438181558">
                      <w:marLeft w:val="0"/>
                      <w:marRight w:val="0"/>
                      <w:marTop w:val="0"/>
                      <w:marBottom w:val="0"/>
                      <w:divBdr>
                        <w:top w:val="none" w:sz="0" w:space="0" w:color="auto"/>
                        <w:left w:val="none" w:sz="0" w:space="0" w:color="auto"/>
                        <w:bottom w:val="none" w:sz="0" w:space="0" w:color="auto"/>
                        <w:right w:val="none" w:sz="0" w:space="0" w:color="auto"/>
                      </w:divBdr>
                    </w:div>
                    <w:div w:id="1657801556">
                      <w:marLeft w:val="0"/>
                      <w:marRight w:val="0"/>
                      <w:marTop w:val="0"/>
                      <w:marBottom w:val="0"/>
                      <w:divBdr>
                        <w:top w:val="none" w:sz="0" w:space="0" w:color="auto"/>
                        <w:left w:val="none" w:sz="0" w:space="0" w:color="auto"/>
                        <w:bottom w:val="none" w:sz="0" w:space="0" w:color="auto"/>
                        <w:right w:val="none" w:sz="0" w:space="0" w:color="auto"/>
                      </w:divBdr>
                    </w:div>
                  </w:divsChild>
                </w:div>
                <w:div w:id="1446190489">
                  <w:marLeft w:val="0"/>
                  <w:marRight w:val="0"/>
                  <w:marTop w:val="0"/>
                  <w:marBottom w:val="0"/>
                  <w:divBdr>
                    <w:top w:val="none" w:sz="0" w:space="0" w:color="auto"/>
                    <w:left w:val="none" w:sz="0" w:space="0" w:color="auto"/>
                    <w:bottom w:val="none" w:sz="0" w:space="0" w:color="auto"/>
                    <w:right w:val="none" w:sz="0" w:space="0" w:color="auto"/>
                  </w:divBdr>
                  <w:divsChild>
                    <w:div w:id="106892806">
                      <w:marLeft w:val="0"/>
                      <w:marRight w:val="0"/>
                      <w:marTop w:val="0"/>
                      <w:marBottom w:val="0"/>
                      <w:divBdr>
                        <w:top w:val="none" w:sz="0" w:space="0" w:color="auto"/>
                        <w:left w:val="none" w:sz="0" w:space="0" w:color="auto"/>
                        <w:bottom w:val="none" w:sz="0" w:space="0" w:color="auto"/>
                        <w:right w:val="none" w:sz="0" w:space="0" w:color="auto"/>
                      </w:divBdr>
                    </w:div>
                    <w:div w:id="303853241">
                      <w:marLeft w:val="0"/>
                      <w:marRight w:val="0"/>
                      <w:marTop w:val="0"/>
                      <w:marBottom w:val="0"/>
                      <w:divBdr>
                        <w:top w:val="none" w:sz="0" w:space="0" w:color="auto"/>
                        <w:left w:val="none" w:sz="0" w:space="0" w:color="auto"/>
                        <w:bottom w:val="none" w:sz="0" w:space="0" w:color="auto"/>
                        <w:right w:val="none" w:sz="0" w:space="0" w:color="auto"/>
                      </w:divBdr>
                    </w:div>
                    <w:div w:id="1276449800">
                      <w:marLeft w:val="0"/>
                      <w:marRight w:val="0"/>
                      <w:marTop w:val="0"/>
                      <w:marBottom w:val="0"/>
                      <w:divBdr>
                        <w:top w:val="none" w:sz="0" w:space="0" w:color="auto"/>
                        <w:left w:val="none" w:sz="0" w:space="0" w:color="auto"/>
                        <w:bottom w:val="none" w:sz="0" w:space="0" w:color="auto"/>
                        <w:right w:val="none" w:sz="0" w:space="0" w:color="auto"/>
                      </w:divBdr>
                    </w:div>
                    <w:div w:id="1688870192">
                      <w:marLeft w:val="0"/>
                      <w:marRight w:val="0"/>
                      <w:marTop w:val="0"/>
                      <w:marBottom w:val="0"/>
                      <w:divBdr>
                        <w:top w:val="none" w:sz="0" w:space="0" w:color="auto"/>
                        <w:left w:val="none" w:sz="0" w:space="0" w:color="auto"/>
                        <w:bottom w:val="none" w:sz="0" w:space="0" w:color="auto"/>
                        <w:right w:val="none" w:sz="0" w:space="0" w:color="auto"/>
                      </w:divBdr>
                    </w:div>
                    <w:div w:id="1939217126">
                      <w:marLeft w:val="0"/>
                      <w:marRight w:val="0"/>
                      <w:marTop w:val="0"/>
                      <w:marBottom w:val="0"/>
                      <w:divBdr>
                        <w:top w:val="none" w:sz="0" w:space="0" w:color="auto"/>
                        <w:left w:val="none" w:sz="0" w:space="0" w:color="auto"/>
                        <w:bottom w:val="none" w:sz="0" w:space="0" w:color="auto"/>
                        <w:right w:val="none" w:sz="0" w:space="0" w:color="auto"/>
                      </w:divBdr>
                    </w:div>
                    <w:div w:id="2107530486">
                      <w:marLeft w:val="0"/>
                      <w:marRight w:val="0"/>
                      <w:marTop w:val="0"/>
                      <w:marBottom w:val="0"/>
                      <w:divBdr>
                        <w:top w:val="none" w:sz="0" w:space="0" w:color="auto"/>
                        <w:left w:val="none" w:sz="0" w:space="0" w:color="auto"/>
                        <w:bottom w:val="none" w:sz="0" w:space="0" w:color="auto"/>
                        <w:right w:val="none" w:sz="0" w:space="0" w:color="auto"/>
                      </w:divBdr>
                    </w:div>
                  </w:divsChild>
                </w:div>
                <w:div w:id="1497648463">
                  <w:marLeft w:val="0"/>
                  <w:marRight w:val="0"/>
                  <w:marTop w:val="0"/>
                  <w:marBottom w:val="0"/>
                  <w:divBdr>
                    <w:top w:val="none" w:sz="0" w:space="0" w:color="auto"/>
                    <w:left w:val="none" w:sz="0" w:space="0" w:color="auto"/>
                    <w:bottom w:val="none" w:sz="0" w:space="0" w:color="auto"/>
                    <w:right w:val="none" w:sz="0" w:space="0" w:color="auto"/>
                  </w:divBdr>
                  <w:divsChild>
                    <w:div w:id="933392638">
                      <w:marLeft w:val="0"/>
                      <w:marRight w:val="0"/>
                      <w:marTop w:val="0"/>
                      <w:marBottom w:val="0"/>
                      <w:divBdr>
                        <w:top w:val="none" w:sz="0" w:space="0" w:color="auto"/>
                        <w:left w:val="none" w:sz="0" w:space="0" w:color="auto"/>
                        <w:bottom w:val="none" w:sz="0" w:space="0" w:color="auto"/>
                        <w:right w:val="none" w:sz="0" w:space="0" w:color="auto"/>
                      </w:divBdr>
                    </w:div>
                    <w:div w:id="1271744230">
                      <w:marLeft w:val="0"/>
                      <w:marRight w:val="0"/>
                      <w:marTop w:val="0"/>
                      <w:marBottom w:val="0"/>
                      <w:divBdr>
                        <w:top w:val="none" w:sz="0" w:space="0" w:color="auto"/>
                        <w:left w:val="none" w:sz="0" w:space="0" w:color="auto"/>
                        <w:bottom w:val="none" w:sz="0" w:space="0" w:color="auto"/>
                        <w:right w:val="none" w:sz="0" w:space="0" w:color="auto"/>
                      </w:divBdr>
                    </w:div>
                    <w:div w:id="1664353750">
                      <w:marLeft w:val="0"/>
                      <w:marRight w:val="0"/>
                      <w:marTop w:val="0"/>
                      <w:marBottom w:val="0"/>
                      <w:divBdr>
                        <w:top w:val="none" w:sz="0" w:space="0" w:color="auto"/>
                        <w:left w:val="none" w:sz="0" w:space="0" w:color="auto"/>
                        <w:bottom w:val="none" w:sz="0" w:space="0" w:color="auto"/>
                        <w:right w:val="none" w:sz="0" w:space="0" w:color="auto"/>
                      </w:divBdr>
                    </w:div>
                    <w:div w:id="1733650184">
                      <w:marLeft w:val="0"/>
                      <w:marRight w:val="0"/>
                      <w:marTop w:val="0"/>
                      <w:marBottom w:val="0"/>
                      <w:divBdr>
                        <w:top w:val="none" w:sz="0" w:space="0" w:color="auto"/>
                        <w:left w:val="none" w:sz="0" w:space="0" w:color="auto"/>
                        <w:bottom w:val="none" w:sz="0" w:space="0" w:color="auto"/>
                        <w:right w:val="none" w:sz="0" w:space="0" w:color="auto"/>
                      </w:divBdr>
                    </w:div>
                    <w:div w:id="1754276465">
                      <w:marLeft w:val="0"/>
                      <w:marRight w:val="0"/>
                      <w:marTop w:val="0"/>
                      <w:marBottom w:val="0"/>
                      <w:divBdr>
                        <w:top w:val="none" w:sz="0" w:space="0" w:color="auto"/>
                        <w:left w:val="none" w:sz="0" w:space="0" w:color="auto"/>
                        <w:bottom w:val="none" w:sz="0" w:space="0" w:color="auto"/>
                        <w:right w:val="none" w:sz="0" w:space="0" w:color="auto"/>
                      </w:divBdr>
                    </w:div>
                    <w:div w:id="2120711726">
                      <w:marLeft w:val="0"/>
                      <w:marRight w:val="0"/>
                      <w:marTop w:val="0"/>
                      <w:marBottom w:val="0"/>
                      <w:divBdr>
                        <w:top w:val="none" w:sz="0" w:space="0" w:color="auto"/>
                        <w:left w:val="none" w:sz="0" w:space="0" w:color="auto"/>
                        <w:bottom w:val="none" w:sz="0" w:space="0" w:color="auto"/>
                        <w:right w:val="none" w:sz="0" w:space="0" w:color="auto"/>
                      </w:divBdr>
                    </w:div>
                  </w:divsChild>
                </w:div>
                <w:div w:id="1528517890">
                  <w:marLeft w:val="0"/>
                  <w:marRight w:val="0"/>
                  <w:marTop w:val="0"/>
                  <w:marBottom w:val="0"/>
                  <w:divBdr>
                    <w:top w:val="none" w:sz="0" w:space="0" w:color="auto"/>
                    <w:left w:val="none" w:sz="0" w:space="0" w:color="auto"/>
                    <w:bottom w:val="none" w:sz="0" w:space="0" w:color="auto"/>
                    <w:right w:val="none" w:sz="0" w:space="0" w:color="auto"/>
                  </w:divBdr>
                  <w:divsChild>
                    <w:div w:id="787507149">
                      <w:marLeft w:val="0"/>
                      <w:marRight w:val="0"/>
                      <w:marTop w:val="0"/>
                      <w:marBottom w:val="0"/>
                      <w:divBdr>
                        <w:top w:val="none" w:sz="0" w:space="0" w:color="auto"/>
                        <w:left w:val="none" w:sz="0" w:space="0" w:color="auto"/>
                        <w:bottom w:val="none" w:sz="0" w:space="0" w:color="auto"/>
                        <w:right w:val="none" w:sz="0" w:space="0" w:color="auto"/>
                      </w:divBdr>
                    </w:div>
                    <w:div w:id="846289611">
                      <w:marLeft w:val="0"/>
                      <w:marRight w:val="0"/>
                      <w:marTop w:val="0"/>
                      <w:marBottom w:val="0"/>
                      <w:divBdr>
                        <w:top w:val="none" w:sz="0" w:space="0" w:color="auto"/>
                        <w:left w:val="none" w:sz="0" w:space="0" w:color="auto"/>
                        <w:bottom w:val="none" w:sz="0" w:space="0" w:color="auto"/>
                        <w:right w:val="none" w:sz="0" w:space="0" w:color="auto"/>
                      </w:divBdr>
                    </w:div>
                    <w:div w:id="1036081808">
                      <w:marLeft w:val="0"/>
                      <w:marRight w:val="0"/>
                      <w:marTop w:val="0"/>
                      <w:marBottom w:val="0"/>
                      <w:divBdr>
                        <w:top w:val="none" w:sz="0" w:space="0" w:color="auto"/>
                        <w:left w:val="none" w:sz="0" w:space="0" w:color="auto"/>
                        <w:bottom w:val="none" w:sz="0" w:space="0" w:color="auto"/>
                        <w:right w:val="none" w:sz="0" w:space="0" w:color="auto"/>
                      </w:divBdr>
                    </w:div>
                    <w:div w:id="1378966167">
                      <w:marLeft w:val="0"/>
                      <w:marRight w:val="0"/>
                      <w:marTop w:val="0"/>
                      <w:marBottom w:val="0"/>
                      <w:divBdr>
                        <w:top w:val="none" w:sz="0" w:space="0" w:color="auto"/>
                        <w:left w:val="none" w:sz="0" w:space="0" w:color="auto"/>
                        <w:bottom w:val="none" w:sz="0" w:space="0" w:color="auto"/>
                        <w:right w:val="none" w:sz="0" w:space="0" w:color="auto"/>
                      </w:divBdr>
                    </w:div>
                    <w:div w:id="1537813039">
                      <w:marLeft w:val="0"/>
                      <w:marRight w:val="0"/>
                      <w:marTop w:val="0"/>
                      <w:marBottom w:val="0"/>
                      <w:divBdr>
                        <w:top w:val="none" w:sz="0" w:space="0" w:color="auto"/>
                        <w:left w:val="none" w:sz="0" w:space="0" w:color="auto"/>
                        <w:bottom w:val="none" w:sz="0" w:space="0" w:color="auto"/>
                        <w:right w:val="none" w:sz="0" w:space="0" w:color="auto"/>
                      </w:divBdr>
                    </w:div>
                    <w:div w:id="2077823326">
                      <w:marLeft w:val="0"/>
                      <w:marRight w:val="0"/>
                      <w:marTop w:val="0"/>
                      <w:marBottom w:val="0"/>
                      <w:divBdr>
                        <w:top w:val="none" w:sz="0" w:space="0" w:color="auto"/>
                        <w:left w:val="none" w:sz="0" w:space="0" w:color="auto"/>
                        <w:bottom w:val="none" w:sz="0" w:space="0" w:color="auto"/>
                        <w:right w:val="none" w:sz="0" w:space="0" w:color="auto"/>
                      </w:divBdr>
                    </w:div>
                  </w:divsChild>
                </w:div>
                <w:div w:id="1859082805">
                  <w:marLeft w:val="0"/>
                  <w:marRight w:val="0"/>
                  <w:marTop w:val="0"/>
                  <w:marBottom w:val="0"/>
                  <w:divBdr>
                    <w:top w:val="none" w:sz="0" w:space="0" w:color="auto"/>
                    <w:left w:val="none" w:sz="0" w:space="0" w:color="auto"/>
                    <w:bottom w:val="none" w:sz="0" w:space="0" w:color="auto"/>
                    <w:right w:val="none" w:sz="0" w:space="0" w:color="auto"/>
                  </w:divBdr>
                  <w:divsChild>
                    <w:div w:id="42684233">
                      <w:marLeft w:val="0"/>
                      <w:marRight w:val="0"/>
                      <w:marTop w:val="0"/>
                      <w:marBottom w:val="0"/>
                      <w:divBdr>
                        <w:top w:val="none" w:sz="0" w:space="0" w:color="auto"/>
                        <w:left w:val="none" w:sz="0" w:space="0" w:color="auto"/>
                        <w:bottom w:val="none" w:sz="0" w:space="0" w:color="auto"/>
                        <w:right w:val="none" w:sz="0" w:space="0" w:color="auto"/>
                      </w:divBdr>
                    </w:div>
                    <w:div w:id="816453853">
                      <w:marLeft w:val="0"/>
                      <w:marRight w:val="0"/>
                      <w:marTop w:val="0"/>
                      <w:marBottom w:val="0"/>
                      <w:divBdr>
                        <w:top w:val="none" w:sz="0" w:space="0" w:color="auto"/>
                        <w:left w:val="none" w:sz="0" w:space="0" w:color="auto"/>
                        <w:bottom w:val="none" w:sz="0" w:space="0" w:color="auto"/>
                        <w:right w:val="none" w:sz="0" w:space="0" w:color="auto"/>
                      </w:divBdr>
                    </w:div>
                    <w:div w:id="1241672123">
                      <w:marLeft w:val="0"/>
                      <w:marRight w:val="0"/>
                      <w:marTop w:val="0"/>
                      <w:marBottom w:val="0"/>
                      <w:divBdr>
                        <w:top w:val="none" w:sz="0" w:space="0" w:color="auto"/>
                        <w:left w:val="none" w:sz="0" w:space="0" w:color="auto"/>
                        <w:bottom w:val="none" w:sz="0" w:space="0" w:color="auto"/>
                        <w:right w:val="none" w:sz="0" w:space="0" w:color="auto"/>
                      </w:divBdr>
                    </w:div>
                    <w:div w:id="1337541136">
                      <w:marLeft w:val="0"/>
                      <w:marRight w:val="0"/>
                      <w:marTop w:val="0"/>
                      <w:marBottom w:val="0"/>
                      <w:divBdr>
                        <w:top w:val="none" w:sz="0" w:space="0" w:color="auto"/>
                        <w:left w:val="none" w:sz="0" w:space="0" w:color="auto"/>
                        <w:bottom w:val="none" w:sz="0" w:space="0" w:color="auto"/>
                        <w:right w:val="none" w:sz="0" w:space="0" w:color="auto"/>
                      </w:divBdr>
                    </w:div>
                    <w:div w:id="1639995754">
                      <w:marLeft w:val="0"/>
                      <w:marRight w:val="0"/>
                      <w:marTop w:val="0"/>
                      <w:marBottom w:val="0"/>
                      <w:divBdr>
                        <w:top w:val="none" w:sz="0" w:space="0" w:color="auto"/>
                        <w:left w:val="none" w:sz="0" w:space="0" w:color="auto"/>
                        <w:bottom w:val="none" w:sz="0" w:space="0" w:color="auto"/>
                        <w:right w:val="none" w:sz="0" w:space="0" w:color="auto"/>
                      </w:divBdr>
                    </w:div>
                    <w:div w:id="19870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9360">
      <w:bodyDiv w:val="1"/>
      <w:marLeft w:val="0"/>
      <w:marRight w:val="0"/>
      <w:marTop w:val="0"/>
      <w:marBottom w:val="0"/>
      <w:divBdr>
        <w:top w:val="none" w:sz="0" w:space="0" w:color="auto"/>
        <w:left w:val="none" w:sz="0" w:space="0" w:color="auto"/>
        <w:bottom w:val="none" w:sz="0" w:space="0" w:color="auto"/>
        <w:right w:val="none" w:sz="0" w:space="0" w:color="auto"/>
      </w:divBdr>
    </w:div>
    <w:div w:id="1757364821">
      <w:bodyDiv w:val="1"/>
      <w:marLeft w:val="0"/>
      <w:marRight w:val="0"/>
      <w:marTop w:val="0"/>
      <w:marBottom w:val="0"/>
      <w:divBdr>
        <w:top w:val="none" w:sz="0" w:space="0" w:color="auto"/>
        <w:left w:val="none" w:sz="0" w:space="0" w:color="auto"/>
        <w:bottom w:val="none" w:sz="0" w:space="0" w:color="auto"/>
        <w:right w:val="none" w:sz="0" w:space="0" w:color="auto"/>
      </w:divBdr>
    </w:div>
    <w:div w:id="1758944331">
      <w:bodyDiv w:val="1"/>
      <w:marLeft w:val="0"/>
      <w:marRight w:val="0"/>
      <w:marTop w:val="0"/>
      <w:marBottom w:val="0"/>
      <w:divBdr>
        <w:top w:val="none" w:sz="0" w:space="0" w:color="auto"/>
        <w:left w:val="none" w:sz="0" w:space="0" w:color="auto"/>
        <w:bottom w:val="none" w:sz="0" w:space="0" w:color="auto"/>
        <w:right w:val="none" w:sz="0" w:space="0" w:color="auto"/>
      </w:divBdr>
    </w:div>
    <w:div w:id="1759058674">
      <w:bodyDiv w:val="1"/>
      <w:marLeft w:val="0"/>
      <w:marRight w:val="0"/>
      <w:marTop w:val="0"/>
      <w:marBottom w:val="0"/>
      <w:divBdr>
        <w:top w:val="none" w:sz="0" w:space="0" w:color="auto"/>
        <w:left w:val="none" w:sz="0" w:space="0" w:color="auto"/>
        <w:bottom w:val="none" w:sz="0" w:space="0" w:color="auto"/>
        <w:right w:val="none" w:sz="0" w:space="0" w:color="auto"/>
      </w:divBdr>
    </w:div>
    <w:div w:id="1759791052">
      <w:bodyDiv w:val="1"/>
      <w:marLeft w:val="0"/>
      <w:marRight w:val="0"/>
      <w:marTop w:val="0"/>
      <w:marBottom w:val="0"/>
      <w:divBdr>
        <w:top w:val="none" w:sz="0" w:space="0" w:color="auto"/>
        <w:left w:val="none" w:sz="0" w:space="0" w:color="auto"/>
        <w:bottom w:val="none" w:sz="0" w:space="0" w:color="auto"/>
        <w:right w:val="none" w:sz="0" w:space="0" w:color="auto"/>
      </w:divBdr>
    </w:div>
    <w:div w:id="1761290285">
      <w:bodyDiv w:val="1"/>
      <w:marLeft w:val="0"/>
      <w:marRight w:val="0"/>
      <w:marTop w:val="0"/>
      <w:marBottom w:val="0"/>
      <w:divBdr>
        <w:top w:val="none" w:sz="0" w:space="0" w:color="auto"/>
        <w:left w:val="none" w:sz="0" w:space="0" w:color="auto"/>
        <w:bottom w:val="none" w:sz="0" w:space="0" w:color="auto"/>
        <w:right w:val="none" w:sz="0" w:space="0" w:color="auto"/>
      </w:divBdr>
    </w:div>
    <w:div w:id="1761753054">
      <w:bodyDiv w:val="1"/>
      <w:marLeft w:val="0"/>
      <w:marRight w:val="0"/>
      <w:marTop w:val="0"/>
      <w:marBottom w:val="0"/>
      <w:divBdr>
        <w:top w:val="none" w:sz="0" w:space="0" w:color="auto"/>
        <w:left w:val="none" w:sz="0" w:space="0" w:color="auto"/>
        <w:bottom w:val="none" w:sz="0" w:space="0" w:color="auto"/>
        <w:right w:val="none" w:sz="0" w:space="0" w:color="auto"/>
      </w:divBdr>
    </w:div>
    <w:div w:id="1762486946">
      <w:bodyDiv w:val="1"/>
      <w:marLeft w:val="0"/>
      <w:marRight w:val="0"/>
      <w:marTop w:val="0"/>
      <w:marBottom w:val="0"/>
      <w:divBdr>
        <w:top w:val="none" w:sz="0" w:space="0" w:color="auto"/>
        <w:left w:val="none" w:sz="0" w:space="0" w:color="auto"/>
        <w:bottom w:val="none" w:sz="0" w:space="0" w:color="auto"/>
        <w:right w:val="none" w:sz="0" w:space="0" w:color="auto"/>
      </w:divBdr>
    </w:div>
    <w:div w:id="1763065557">
      <w:bodyDiv w:val="1"/>
      <w:marLeft w:val="0"/>
      <w:marRight w:val="0"/>
      <w:marTop w:val="0"/>
      <w:marBottom w:val="0"/>
      <w:divBdr>
        <w:top w:val="none" w:sz="0" w:space="0" w:color="auto"/>
        <w:left w:val="none" w:sz="0" w:space="0" w:color="auto"/>
        <w:bottom w:val="none" w:sz="0" w:space="0" w:color="auto"/>
        <w:right w:val="none" w:sz="0" w:space="0" w:color="auto"/>
      </w:divBdr>
    </w:div>
    <w:div w:id="1765102122">
      <w:bodyDiv w:val="1"/>
      <w:marLeft w:val="0"/>
      <w:marRight w:val="0"/>
      <w:marTop w:val="0"/>
      <w:marBottom w:val="0"/>
      <w:divBdr>
        <w:top w:val="none" w:sz="0" w:space="0" w:color="auto"/>
        <w:left w:val="none" w:sz="0" w:space="0" w:color="auto"/>
        <w:bottom w:val="none" w:sz="0" w:space="0" w:color="auto"/>
        <w:right w:val="none" w:sz="0" w:space="0" w:color="auto"/>
      </w:divBdr>
    </w:div>
    <w:div w:id="1765834349">
      <w:bodyDiv w:val="1"/>
      <w:marLeft w:val="0"/>
      <w:marRight w:val="0"/>
      <w:marTop w:val="0"/>
      <w:marBottom w:val="0"/>
      <w:divBdr>
        <w:top w:val="none" w:sz="0" w:space="0" w:color="auto"/>
        <w:left w:val="none" w:sz="0" w:space="0" w:color="auto"/>
        <w:bottom w:val="none" w:sz="0" w:space="0" w:color="auto"/>
        <w:right w:val="none" w:sz="0" w:space="0" w:color="auto"/>
      </w:divBdr>
    </w:div>
    <w:div w:id="1766027085">
      <w:bodyDiv w:val="1"/>
      <w:marLeft w:val="0"/>
      <w:marRight w:val="0"/>
      <w:marTop w:val="0"/>
      <w:marBottom w:val="0"/>
      <w:divBdr>
        <w:top w:val="none" w:sz="0" w:space="0" w:color="auto"/>
        <w:left w:val="none" w:sz="0" w:space="0" w:color="auto"/>
        <w:bottom w:val="none" w:sz="0" w:space="0" w:color="auto"/>
        <w:right w:val="none" w:sz="0" w:space="0" w:color="auto"/>
      </w:divBdr>
    </w:div>
    <w:div w:id="1766731887">
      <w:bodyDiv w:val="1"/>
      <w:marLeft w:val="0"/>
      <w:marRight w:val="0"/>
      <w:marTop w:val="0"/>
      <w:marBottom w:val="0"/>
      <w:divBdr>
        <w:top w:val="none" w:sz="0" w:space="0" w:color="auto"/>
        <w:left w:val="none" w:sz="0" w:space="0" w:color="auto"/>
        <w:bottom w:val="none" w:sz="0" w:space="0" w:color="auto"/>
        <w:right w:val="none" w:sz="0" w:space="0" w:color="auto"/>
      </w:divBdr>
    </w:div>
    <w:div w:id="1767917137">
      <w:bodyDiv w:val="1"/>
      <w:marLeft w:val="0"/>
      <w:marRight w:val="0"/>
      <w:marTop w:val="0"/>
      <w:marBottom w:val="0"/>
      <w:divBdr>
        <w:top w:val="none" w:sz="0" w:space="0" w:color="auto"/>
        <w:left w:val="none" w:sz="0" w:space="0" w:color="auto"/>
        <w:bottom w:val="none" w:sz="0" w:space="0" w:color="auto"/>
        <w:right w:val="none" w:sz="0" w:space="0" w:color="auto"/>
      </w:divBdr>
    </w:div>
    <w:div w:id="1769426281">
      <w:bodyDiv w:val="1"/>
      <w:marLeft w:val="0"/>
      <w:marRight w:val="0"/>
      <w:marTop w:val="0"/>
      <w:marBottom w:val="0"/>
      <w:divBdr>
        <w:top w:val="none" w:sz="0" w:space="0" w:color="auto"/>
        <w:left w:val="none" w:sz="0" w:space="0" w:color="auto"/>
        <w:bottom w:val="none" w:sz="0" w:space="0" w:color="auto"/>
        <w:right w:val="none" w:sz="0" w:space="0" w:color="auto"/>
      </w:divBdr>
    </w:div>
    <w:div w:id="1770465103">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432098">
      <w:bodyDiv w:val="1"/>
      <w:marLeft w:val="0"/>
      <w:marRight w:val="0"/>
      <w:marTop w:val="0"/>
      <w:marBottom w:val="0"/>
      <w:divBdr>
        <w:top w:val="none" w:sz="0" w:space="0" w:color="auto"/>
        <w:left w:val="none" w:sz="0" w:space="0" w:color="auto"/>
        <w:bottom w:val="none" w:sz="0" w:space="0" w:color="auto"/>
        <w:right w:val="none" w:sz="0" w:space="0" w:color="auto"/>
      </w:divBdr>
    </w:div>
    <w:div w:id="1773821317">
      <w:bodyDiv w:val="1"/>
      <w:marLeft w:val="0"/>
      <w:marRight w:val="0"/>
      <w:marTop w:val="0"/>
      <w:marBottom w:val="0"/>
      <w:divBdr>
        <w:top w:val="none" w:sz="0" w:space="0" w:color="auto"/>
        <w:left w:val="none" w:sz="0" w:space="0" w:color="auto"/>
        <w:bottom w:val="none" w:sz="0" w:space="0" w:color="auto"/>
        <w:right w:val="none" w:sz="0" w:space="0" w:color="auto"/>
      </w:divBdr>
    </w:div>
    <w:div w:id="1774280071">
      <w:bodyDiv w:val="1"/>
      <w:marLeft w:val="0"/>
      <w:marRight w:val="0"/>
      <w:marTop w:val="0"/>
      <w:marBottom w:val="0"/>
      <w:divBdr>
        <w:top w:val="none" w:sz="0" w:space="0" w:color="auto"/>
        <w:left w:val="none" w:sz="0" w:space="0" w:color="auto"/>
        <w:bottom w:val="none" w:sz="0" w:space="0" w:color="auto"/>
        <w:right w:val="none" w:sz="0" w:space="0" w:color="auto"/>
      </w:divBdr>
    </w:div>
    <w:div w:id="1776242537">
      <w:bodyDiv w:val="1"/>
      <w:marLeft w:val="0"/>
      <w:marRight w:val="0"/>
      <w:marTop w:val="0"/>
      <w:marBottom w:val="0"/>
      <w:divBdr>
        <w:top w:val="none" w:sz="0" w:space="0" w:color="auto"/>
        <w:left w:val="none" w:sz="0" w:space="0" w:color="auto"/>
        <w:bottom w:val="none" w:sz="0" w:space="0" w:color="auto"/>
        <w:right w:val="none" w:sz="0" w:space="0" w:color="auto"/>
      </w:divBdr>
    </w:div>
    <w:div w:id="1776559819">
      <w:bodyDiv w:val="1"/>
      <w:marLeft w:val="0"/>
      <w:marRight w:val="0"/>
      <w:marTop w:val="0"/>
      <w:marBottom w:val="0"/>
      <w:divBdr>
        <w:top w:val="none" w:sz="0" w:space="0" w:color="auto"/>
        <w:left w:val="none" w:sz="0" w:space="0" w:color="auto"/>
        <w:bottom w:val="none" w:sz="0" w:space="0" w:color="auto"/>
        <w:right w:val="none" w:sz="0" w:space="0" w:color="auto"/>
      </w:divBdr>
    </w:div>
    <w:div w:id="1776902812">
      <w:bodyDiv w:val="1"/>
      <w:marLeft w:val="0"/>
      <w:marRight w:val="0"/>
      <w:marTop w:val="0"/>
      <w:marBottom w:val="0"/>
      <w:divBdr>
        <w:top w:val="none" w:sz="0" w:space="0" w:color="auto"/>
        <w:left w:val="none" w:sz="0" w:space="0" w:color="auto"/>
        <w:bottom w:val="none" w:sz="0" w:space="0" w:color="auto"/>
        <w:right w:val="none" w:sz="0" w:space="0" w:color="auto"/>
      </w:divBdr>
    </w:div>
    <w:div w:id="1777284514">
      <w:bodyDiv w:val="1"/>
      <w:marLeft w:val="0"/>
      <w:marRight w:val="0"/>
      <w:marTop w:val="0"/>
      <w:marBottom w:val="0"/>
      <w:divBdr>
        <w:top w:val="none" w:sz="0" w:space="0" w:color="auto"/>
        <w:left w:val="none" w:sz="0" w:space="0" w:color="auto"/>
        <w:bottom w:val="none" w:sz="0" w:space="0" w:color="auto"/>
        <w:right w:val="none" w:sz="0" w:space="0" w:color="auto"/>
      </w:divBdr>
    </w:div>
    <w:div w:id="1778023267">
      <w:bodyDiv w:val="1"/>
      <w:marLeft w:val="0"/>
      <w:marRight w:val="0"/>
      <w:marTop w:val="0"/>
      <w:marBottom w:val="0"/>
      <w:divBdr>
        <w:top w:val="none" w:sz="0" w:space="0" w:color="auto"/>
        <w:left w:val="none" w:sz="0" w:space="0" w:color="auto"/>
        <w:bottom w:val="none" w:sz="0" w:space="0" w:color="auto"/>
        <w:right w:val="none" w:sz="0" w:space="0" w:color="auto"/>
      </w:divBdr>
    </w:div>
    <w:div w:id="1778672787">
      <w:bodyDiv w:val="1"/>
      <w:marLeft w:val="0"/>
      <w:marRight w:val="0"/>
      <w:marTop w:val="0"/>
      <w:marBottom w:val="0"/>
      <w:divBdr>
        <w:top w:val="none" w:sz="0" w:space="0" w:color="auto"/>
        <w:left w:val="none" w:sz="0" w:space="0" w:color="auto"/>
        <w:bottom w:val="none" w:sz="0" w:space="0" w:color="auto"/>
        <w:right w:val="none" w:sz="0" w:space="0" w:color="auto"/>
      </w:divBdr>
    </w:div>
    <w:div w:id="1779065548">
      <w:bodyDiv w:val="1"/>
      <w:marLeft w:val="0"/>
      <w:marRight w:val="0"/>
      <w:marTop w:val="0"/>
      <w:marBottom w:val="0"/>
      <w:divBdr>
        <w:top w:val="none" w:sz="0" w:space="0" w:color="auto"/>
        <w:left w:val="none" w:sz="0" w:space="0" w:color="auto"/>
        <w:bottom w:val="none" w:sz="0" w:space="0" w:color="auto"/>
        <w:right w:val="none" w:sz="0" w:space="0" w:color="auto"/>
      </w:divBdr>
    </w:div>
    <w:div w:id="1779135722">
      <w:bodyDiv w:val="1"/>
      <w:marLeft w:val="0"/>
      <w:marRight w:val="0"/>
      <w:marTop w:val="0"/>
      <w:marBottom w:val="0"/>
      <w:divBdr>
        <w:top w:val="none" w:sz="0" w:space="0" w:color="auto"/>
        <w:left w:val="none" w:sz="0" w:space="0" w:color="auto"/>
        <w:bottom w:val="none" w:sz="0" w:space="0" w:color="auto"/>
        <w:right w:val="none" w:sz="0" w:space="0" w:color="auto"/>
      </w:divBdr>
    </w:div>
    <w:div w:id="1780682872">
      <w:bodyDiv w:val="1"/>
      <w:marLeft w:val="0"/>
      <w:marRight w:val="0"/>
      <w:marTop w:val="0"/>
      <w:marBottom w:val="0"/>
      <w:divBdr>
        <w:top w:val="none" w:sz="0" w:space="0" w:color="auto"/>
        <w:left w:val="none" w:sz="0" w:space="0" w:color="auto"/>
        <w:bottom w:val="none" w:sz="0" w:space="0" w:color="auto"/>
        <w:right w:val="none" w:sz="0" w:space="0" w:color="auto"/>
      </w:divBdr>
    </w:div>
    <w:div w:id="1780758188">
      <w:bodyDiv w:val="1"/>
      <w:marLeft w:val="0"/>
      <w:marRight w:val="0"/>
      <w:marTop w:val="0"/>
      <w:marBottom w:val="0"/>
      <w:divBdr>
        <w:top w:val="none" w:sz="0" w:space="0" w:color="auto"/>
        <w:left w:val="none" w:sz="0" w:space="0" w:color="auto"/>
        <w:bottom w:val="none" w:sz="0" w:space="0" w:color="auto"/>
        <w:right w:val="none" w:sz="0" w:space="0" w:color="auto"/>
      </w:divBdr>
    </w:div>
    <w:div w:id="1781795087">
      <w:bodyDiv w:val="1"/>
      <w:marLeft w:val="0"/>
      <w:marRight w:val="0"/>
      <w:marTop w:val="0"/>
      <w:marBottom w:val="0"/>
      <w:divBdr>
        <w:top w:val="none" w:sz="0" w:space="0" w:color="auto"/>
        <w:left w:val="none" w:sz="0" w:space="0" w:color="auto"/>
        <w:bottom w:val="none" w:sz="0" w:space="0" w:color="auto"/>
        <w:right w:val="none" w:sz="0" w:space="0" w:color="auto"/>
      </w:divBdr>
    </w:div>
    <w:div w:id="1781874811">
      <w:bodyDiv w:val="1"/>
      <w:marLeft w:val="0"/>
      <w:marRight w:val="0"/>
      <w:marTop w:val="0"/>
      <w:marBottom w:val="0"/>
      <w:divBdr>
        <w:top w:val="none" w:sz="0" w:space="0" w:color="auto"/>
        <w:left w:val="none" w:sz="0" w:space="0" w:color="auto"/>
        <w:bottom w:val="none" w:sz="0" w:space="0" w:color="auto"/>
        <w:right w:val="none" w:sz="0" w:space="0" w:color="auto"/>
      </w:divBdr>
    </w:div>
    <w:div w:id="1781948964">
      <w:bodyDiv w:val="1"/>
      <w:marLeft w:val="0"/>
      <w:marRight w:val="0"/>
      <w:marTop w:val="0"/>
      <w:marBottom w:val="0"/>
      <w:divBdr>
        <w:top w:val="none" w:sz="0" w:space="0" w:color="auto"/>
        <w:left w:val="none" w:sz="0" w:space="0" w:color="auto"/>
        <w:bottom w:val="none" w:sz="0" w:space="0" w:color="auto"/>
        <w:right w:val="none" w:sz="0" w:space="0" w:color="auto"/>
      </w:divBdr>
    </w:div>
    <w:div w:id="1784304871">
      <w:bodyDiv w:val="1"/>
      <w:marLeft w:val="0"/>
      <w:marRight w:val="0"/>
      <w:marTop w:val="0"/>
      <w:marBottom w:val="0"/>
      <w:divBdr>
        <w:top w:val="none" w:sz="0" w:space="0" w:color="auto"/>
        <w:left w:val="none" w:sz="0" w:space="0" w:color="auto"/>
        <w:bottom w:val="none" w:sz="0" w:space="0" w:color="auto"/>
        <w:right w:val="none" w:sz="0" w:space="0" w:color="auto"/>
      </w:divBdr>
    </w:div>
    <w:div w:id="1784693639">
      <w:bodyDiv w:val="1"/>
      <w:marLeft w:val="0"/>
      <w:marRight w:val="0"/>
      <w:marTop w:val="0"/>
      <w:marBottom w:val="0"/>
      <w:divBdr>
        <w:top w:val="none" w:sz="0" w:space="0" w:color="auto"/>
        <w:left w:val="none" w:sz="0" w:space="0" w:color="auto"/>
        <w:bottom w:val="none" w:sz="0" w:space="0" w:color="auto"/>
        <w:right w:val="none" w:sz="0" w:space="0" w:color="auto"/>
      </w:divBdr>
    </w:div>
    <w:div w:id="1785537807">
      <w:bodyDiv w:val="1"/>
      <w:marLeft w:val="0"/>
      <w:marRight w:val="0"/>
      <w:marTop w:val="0"/>
      <w:marBottom w:val="0"/>
      <w:divBdr>
        <w:top w:val="none" w:sz="0" w:space="0" w:color="auto"/>
        <w:left w:val="none" w:sz="0" w:space="0" w:color="auto"/>
        <w:bottom w:val="none" w:sz="0" w:space="0" w:color="auto"/>
        <w:right w:val="none" w:sz="0" w:space="0" w:color="auto"/>
      </w:divBdr>
    </w:div>
    <w:div w:id="1786650605">
      <w:bodyDiv w:val="1"/>
      <w:marLeft w:val="0"/>
      <w:marRight w:val="0"/>
      <w:marTop w:val="0"/>
      <w:marBottom w:val="0"/>
      <w:divBdr>
        <w:top w:val="none" w:sz="0" w:space="0" w:color="auto"/>
        <w:left w:val="none" w:sz="0" w:space="0" w:color="auto"/>
        <w:bottom w:val="none" w:sz="0" w:space="0" w:color="auto"/>
        <w:right w:val="none" w:sz="0" w:space="0" w:color="auto"/>
      </w:divBdr>
    </w:div>
    <w:div w:id="1786851678">
      <w:bodyDiv w:val="1"/>
      <w:marLeft w:val="0"/>
      <w:marRight w:val="0"/>
      <w:marTop w:val="0"/>
      <w:marBottom w:val="0"/>
      <w:divBdr>
        <w:top w:val="none" w:sz="0" w:space="0" w:color="auto"/>
        <w:left w:val="none" w:sz="0" w:space="0" w:color="auto"/>
        <w:bottom w:val="none" w:sz="0" w:space="0" w:color="auto"/>
        <w:right w:val="none" w:sz="0" w:space="0" w:color="auto"/>
      </w:divBdr>
    </w:div>
    <w:div w:id="1787192412">
      <w:bodyDiv w:val="1"/>
      <w:marLeft w:val="0"/>
      <w:marRight w:val="0"/>
      <w:marTop w:val="0"/>
      <w:marBottom w:val="0"/>
      <w:divBdr>
        <w:top w:val="none" w:sz="0" w:space="0" w:color="auto"/>
        <w:left w:val="none" w:sz="0" w:space="0" w:color="auto"/>
        <w:bottom w:val="none" w:sz="0" w:space="0" w:color="auto"/>
        <w:right w:val="none" w:sz="0" w:space="0" w:color="auto"/>
      </w:divBdr>
    </w:div>
    <w:div w:id="1788503306">
      <w:bodyDiv w:val="1"/>
      <w:marLeft w:val="0"/>
      <w:marRight w:val="0"/>
      <w:marTop w:val="0"/>
      <w:marBottom w:val="0"/>
      <w:divBdr>
        <w:top w:val="none" w:sz="0" w:space="0" w:color="auto"/>
        <w:left w:val="none" w:sz="0" w:space="0" w:color="auto"/>
        <w:bottom w:val="none" w:sz="0" w:space="0" w:color="auto"/>
        <w:right w:val="none" w:sz="0" w:space="0" w:color="auto"/>
      </w:divBdr>
    </w:div>
    <w:div w:id="1788743582">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791388696">
      <w:bodyDiv w:val="1"/>
      <w:marLeft w:val="0"/>
      <w:marRight w:val="0"/>
      <w:marTop w:val="0"/>
      <w:marBottom w:val="0"/>
      <w:divBdr>
        <w:top w:val="none" w:sz="0" w:space="0" w:color="auto"/>
        <w:left w:val="none" w:sz="0" w:space="0" w:color="auto"/>
        <w:bottom w:val="none" w:sz="0" w:space="0" w:color="auto"/>
        <w:right w:val="none" w:sz="0" w:space="0" w:color="auto"/>
      </w:divBdr>
    </w:div>
    <w:div w:id="1791705655">
      <w:bodyDiv w:val="1"/>
      <w:marLeft w:val="0"/>
      <w:marRight w:val="0"/>
      <w:marTop w:val="0"/>
      <w:marBottom w:val="0"/>
      <w:divBdr>
        <w:top w:val="none" w:sz="0" w:space="0" w:color="auto"/>
        <w:left w:val="none" w:sz="0" w:space="0" w:color="auto"/>
        <w:bottom w:val="none" w:sz="0" w:space="0" w:color="auto"/>
        <w:right w:val="none" w:sz="0" w:space="0" w:color="auto"/>
      </w:divBdr>
    </w:div>
    <w:div w:id="1792477272">
      <w:bodyDiv w:val="1"/>
      <w:marLeft w:val="0"/>
      <w:marRight w:val="0"/>
      <w:marTop w:val="0"/>
      <w:marBottom w:val="0"/>
      <w:divBdr>
        <w:top w:val="none" w:sz="0" w:space="0" w:color="auto"/>
        <w:left w:val="none" w:sz="0" w:space="0" w:color="auto"/>
        <w:bottom w:val="none" w:sz="0" w:space="0" w:color="auto"/>
        <w:right w:val="none" w:sz="0" w:space="0" w:color="auto"/>
      </w:divBdr>
    </w:div>
    <w:div w:id="1792481004">
      <w:bodyDiv w:val="1"/>
      <w:marLeft w:val="0"/>
      <w:marRight w:val="0"/>
      <w:marTop w:val="0"/>
      <w:marBottom w:val="0"/>
      <w:divBdr>
        <w:top w:val="none" w:sz="0" w:space="0" w:color="auto"/>
        <w:left w:val="none" w:sz="0" w:space="0" w:color="auto"/>
        <w:bottom w:val="none" w:sz="0" w:space="0" w:color="auto"/>
        <w:right w:val="none" w:sz="0" w:space="0" w:color="auto"/>
      </w:divBdr>
    </w:div>
    <w:div w:id="1792632487">
      <w:bodyDiv w:val="1"/>
      <w:marLeft w:val="0"/>
      <w:marRight w:val="0"/>
      <w:marTop w:val="0"/>
      <w:marBottom w:val="0"/>
      <w:divBdr>
        <w:top w:val="none" w:sz="0" w:space="0" w:color="auto"/>
        <w:left w:val="none" w:sz="0" w:space="0" w:color="auto"/>
        <w:bottom w:val="none" w:sz="0" w:space="0" w:color="auto"/>
        <w:right w:val="none" w:sz="0" w:space="0" w:color="auto"/>
      </w:divBdr>
    </w:div>
    <w:div w:id="1792699842">
      <w:bodyDiv w:val="1"/>
      <w:marLeft w:val="0"/>
      <w:marRight w:val="0"/>
      <w:marTop w:val="0"/>
      <w:marBottom w:val="0"/>
      <w:divBdr>
        <w:top w:val="none" w:sz="0" w:space="0" w:color="auto"/>
        <w:left w:val="none" w:sz="0" w:space="0" w:color="auto"/>
        <w:bottom w:val="none" w:sz="0" w:space="0" w:color="auto"/>
        <w:right w:val="none" w:sz="0" w:space="0" w:color="auto"/>
      </w:divBdr>
    </w:div>
    <w:div w:id="1793399521">
      <w:bodyDiv w:val="1"/>
      <w:marLeft w:val="0"/>
      <w:marRight w:val="0"/>
      <w:marTop w:val="0"/>
      <w:marBottom w:val="0"/>
      <w:divBdr>
        <w:top w:val="none" w:sz="0" w:space="0" w:color="auto"/>
        <w:left w:val="none" w:sz="0" w:space="0" w:color="auto"/>
        <w:bottom w:val="none" w:sz="0" w:space="0" w:color="auto"/>
        <w:right w:val="none" w:sz="0" w:space="0" w:color="auto"/>
      </w:divBdr>
    </w:div>
    <w:div w:id="1793672996">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3860128">
      <w:bodyDiv w:val="1"/>
      <w:marLeft w:val="0"/>
      <w:marRight w:val="0"/>
      <w:marTop w:val="0"/>
      <w:marBottom w:val="0"/>
      <w:divBdr>
        <w:top w:val="none" w:sz="0" w:space="0" w:color="auto"/>
        <w:left w:val="none" w:sz="0" w:space="0" w:color="auto"/>
        <w:bottom w:val="none" w:sz="0" w:space="0" w:color="auto"/>
        <w:right w:val="none" w:sz="0" w:space="0" w:color="auto"/>
      </w:divBdr>
    </w:div>
    <w:div w:id="1794590613">
      <w:bodyDiv w:val="1"/>
      <w:marLeft w:val="0"/>
      <w:marRight w:val="0"/>
      <w:marTop w:val="0"/>
      <w:marBottom w:val="0"/>
      <w:divBdr>
        <w:top w:val="none" w:sz="0" w:space="0" w:color="auto"/>
        <w:left w:val="none" w:sz="0" w:space="0" w:color="auto"/>
        <w:bottom w:val="none" w:sz="0" w:space="0" w:color="auto"/>
        <w:right w:val="none" w:sz="0" w:space="0" w:color="auto"/>
      </w:divBdr>
    </w:div>
    <w:div w:id="1794864513">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795054399">
      <w:bodyDiv w:val="1"/>
      <w:marLeft w:val="0"/>
      <w:marRight w:val="0"/>
      <w:marTop w:val="0"/>
      <w:marBottom w:val="0"/>
      <w:divBdr>
        <w:top w:val="none" w:sz="0" w:space="0" w:color="auto"/>
        <w:left w:val="none" w:sz="0" w:space="0" w:color="auto"/>
        <w:bottom w:val="none" w:sz="0" w:space="0" w:color="auto"/>
        <w:right w:val="none" w:sz="0" w:space="0" w:color="auto"/>
      </w:divBdr>
    </w:div>
    <w:div w:id="1795325394">
      <w:bodyDiv w:val="1"/>
      <w:marLeft w:val="0"/>
      <w:marRight w:val="0"/>
      <w:marTop w:val="0"/>
      <w:marBottom w:val="0"/>
      <w:divBdr>
        <w:top w:val="none" w:sz="0" w:space="0" w:color="auto"/>
        <w:left w:val="none" w:sz="0" w:space="0" w:color="auto"/>
        <w:bottom w:val="none" w:sz="0" w:space="0" w:color="auto"/>
        <w:right w:val="none" w:sz="0" w:space="0" w:color="auto"/>
      </w:divBdr>
    </w:div>
    <w:div w:id="1796830194">
      <w:bodyDiv w:val="1"/>
      <w:marLeft w:val="0"/>
      <w:marRight w:val="0"/>
      <w:marTop w:val="0"/>
      <w:marBottom w:val="0"/>
      <w:divBdr>
        <w:top w:val="none" w:sz="0" w:space="0" w:color="auto"/>
        <w:left w:val="none" w:sz="0" w:space="0" w:color="auto"/>
        <w:bottom w:val="none" w:sz="0" w:space="0" w:color="auto"/>
        <w:right w:val="none" w:sz="0" w:space="0" w:color="auto"/>
      </w:divBdr>
    </w:div>
    <w:div w:id="1797793788">
      <w:bodyDiv w:val="1"/>
      <w:marLeft w:val="0"/>
      <w:marRight w:val="0"/>
      <w:marTop w:val="0"/>
      <w:marBottom w:val="0"/>
      <w:divBdr>
        <w:top w:val="none" w:sz="0" w:space="0" w:color="auto"/>
        <w:left w:val="none" w:sz="0" w:space="0" w:color="auto"/>
        <w:bottom w:val="none" w:sz="0" w:space="0" w:color="auto"/>
        <w:right w:val="none" w:sz="0" w:space="0" w:color="auto"/>
      </w:divBdr>
    </w:div>
    <w:div w:id="1798985859">
      <w:bodyDiv w:val="1"/>
      <w:marLeft w:val="0"/>
      <w:marRight w:val="0"/>
      <w:marTop w:val="0"/>
      <w:marBottom w:val="0"/>
      <w:divBdr>
        <w:top w:val="none" w:sz="0" w:space="0" w:color="auto"/>
        <w:left w:val="none" w:sz="0" w:space="0" w:color="auto"/>
        <w:bottom w:val="none" w:sz="0" w:space="0" w:color="auto"/>
        <w:right w:val="none" w:sz="0" w:space="0" w:color="auto"/>
      </w:divBdr>
    </w:div>
    <w:div w:id="1802260436">
      <w:bodyDiv w:val="1"/>
      <w:marLeft w:val="0"/>
      <w:marRight w:val="0"/>
      <w:marTop w:val="0"/>
      <w:marBottom w:val="0"/>
      <w:divBdr>
        <w:top w:val="none" w:sz="0" w:space="0" w:color="auto"/>
        <w:left w:val="none" w:sz="0" w:space="0" w:color="auto"/>
        <w:bottom w:val="none" w:sz="0" w:space="0" w:color="auto"/>
        <w:right w:val="none" w:sz="0" w:space="0" w:color="auto"/>
      </w:divBdr>
    </w:div>
    <w:div w:id="1802727030">
      <w:bodyDiv w:val="1"/>
      <w:marLeft w:val="0"/>
      <w:marRight w:val="0"/>
      <w:marTop w:val="0"/>
      <w:marBottom w:val="0"/>
      <w:divBdr>
        <w:top w:val="none" w:sz="0" w:space="0" w:color="auto"/>
        <w:left w:val="none" w:sz="0" w:space="0" w:color="auto"/>
        <w:bottom w:val="none" w:sz="0" w:space="0" w:color="auto"/>
        <w:right w:val="none" w:sz="0" w:space="0" w:color="auto"/>
      </w:divBdr>
    </w:div>
    <w:div w:id="1802727343">
      <w:bodyDiv w:val="1"/>
      <w:marLeft w:val="0"/>
      <w:marRight w:val="0"/>
      <w:marTop w:val="0"/>
      <w:marBottom w:val="0"/>
      <w:divBdr>
        <w:top w:val="none" w:sz="0" w:space="0" w:color="auto"/>
        <w:left w:val="none" w:sz="0" w:space="0" w:color="auto"/>
        <w:bottom w:val="none" w:sz="0" w:space="0" w:color="auto"/>
        <w:right w:val="none" w:sz="0" w:space="0" w:color="auto"/>
      </w:divBdr>
    </w:div>
    <w:div w:id="1803838957">
      <w:bodyDiv w:val="1"/>
      <w:marLeft w:val="0"/>
      <w:marRight w:val="0"/>
      <w:marTop w:val="0"/>
      <w:marBottom w:val="0"/>
      <w:divBdr>
        <w:top w:val="none" w:sz="0" w:space="0" w:color="auto"/>
        <w:left w:val="none" w:sz="0" w:space="0" w:color="auto"/>
        <w:bottom w:val="none" w:sz="0" w:space="0" w:color="auto"/>
        <w:right w:val="none" w:sz="0" w:space="0" w:color="auto"/>
      </w:divBdr>
    </w:div>
    <w:div w:id="1804882312">
      <w:bodyDiv w:val="1"/>
      <w:marLeft w:val="0"/>
      <w:marRight w:val="0"/>
      <w:marTop w:val="0"/>
      <w:marBottom w:val="0"/>
      <w:divBdr>
        <w:top w:val="none" w:sz="0" w:space="0" w:color="auto"/>
        <w:left w:val="none" w:sz="0" w:space="0" w:color="auto"/>
        <w:bottom w:val="none" w:sz="0" w:space="0" w:color="auto"/>
        <w:right w:val="none" w:sz="0" w:space="0" w:color="auto"/>
      </w:divBdr>
    </w:div>
    <w:div w:id="1806238187">
      <w:bodyDiv w:val="1"/>
      <w:marLeft w:val="0"/>
      <w:marRight w:val="0"/>
      <w:marTop w:val="0"/>
      <w:marBottom w:val="0"/>
      <w:divBdr>
        <w:top w:val="none" w:sz="0" w:space="0" w:color="auto"/>
        <w:left w:val="none" w:sz="0" w:space="0" w:color="auto"/>
        <w:bottom w:val="none" w:sz="0" w:space="0" w:color="auto"/>
        <w:right w:val="none" w:sz="0" w:space="0" w:color="auto"/>
      </w:divBdr>
    </w:div>
    <w:div w:id="1809005049">
      <w:bodyDiv w:val="1"/>
      <w:marLeft w:val="0"/>
      <w:marRight w:val="0"/>
      <w:marTop w:val="0"/>
      <w:marBottom w:val="0"/>
      <w:divBdr>
        <w:top w:val="none" w:sz="0" w:space="0" w:color="auto"/>
        <w:left w:val="none" w:sz="0" w:space="0" w:color="auto"/>
        <w:bottom w:val="none" w:sz="0" w:space="0" w:color="auto"/>
        <w:right w:val="none" w:sz="0" w:space="0" w:color="auto"/>
      </w:divBdr>
    </w:div>
    <w:div w:id="1809470090">
      <w:bodyDiv w:val="1"/>
      <w:marLeft w:val="0"/>
      <w:marRight w:val="0"/>
      <w:marTop w:val="0"/>
      <w:marBottom w:val="0"/>
      <w:divBdr>
        <w:top w:val="none" w:sz="0" w:space="0" w:color="auto"/>
        <w:left w:val="none" w:sz="0" w:space="0" w:color="auto"/>
        <w:bottom w:val="none" w:sz="0" w:space="0" w:color="auto"/>
        <w:right w:val="none" w:sz="0" w:space="0" w:color="auto"/>
      </w:divBdr>
    </w:div>
    <w:div w:id="1809588428">
      <w:bodyDiv w:val="1"/>
      <w:marLeft w:val="0"/>
      <w:marRight w:val="0"/>
      <w:marTop w:val="0"/>
      <w:marBottom w:val="0"/>
      <w:divBdr>
        <w:top w:val="none" w:sz="0" w:space="0" w:color="auto"/>
        <w:left w:val="none" w:sz="0" w:space="0" w:color="auto"/>
        <w:bottom w:val="none" w:sz="0" w:space="0" w:color="auto"/>
        <w:right w:val="none" w:sz="0" w:space="0" w:color="auto"/>
      </w:divBdr>
    </w:div>
    <w:div w:id="1811248938">
      <w:bodyDiv w:val="1"/>
      <w:marLeft w:val="0"/>
      <w:marRight w:val="0"/>
      <w:marTop w:val="0"/>
      <w:marBottom w:val="0"/>
      <w:divBdr>
        <w:top w:val="none" w:sz="0" w:space="0" w:color="auto"/>
        <w:left w:val="none" w:sz="0" w:space="0" w:color="auto"/>
        <w:bottom w:val="none" w:sz="0" w:space="0" w:color="auto"/>
        <w:right w:val="none" w:sz="0" w:space="0" w:color="auto"/>
      </w:divBdr>
    </w:div>
    <w:div w:id="1811556084">
      <w:bodyDiv w:val="1"/>
      <w:marLeft w:val="0"/>
      <w:marRight w:val="0"/>
      <w:marTop w:val="0"/>
      <w:marBottom w:val="0"/>
      <w:divBdr>
        <w:top w:val="none" w:sz="0" w:space="0" w:color="auto"/>
        <w:left w:val="none" w:sz="0" w:space="0" w:color="auto"/>
        <w:bottom w:val="none" w:sz="0" w:space="0" w:color="auto"/>
        <w:right w:val="none" w:sz="0" w:space="0" w:color="auto"/>
      </w:divBdr>
    </w:div>
    <w:div w:id="1811946139">
      <w:bodyDiv w:val="1"/>
      <w:marLeft w:val="0"/>
      <w:marRight w:val="0"/>
      <w:marTop w:val="0"/>
      <w:marBottom w:val="0"/>
      <w:divBdr>
        <w:top w:val="none" w:sz="0" w:space="0" w:color="auto"/>
        <w:left w:val="none" w:sz="0" w:space="0" w:color="auto"/>
        <w:bottom w:val="none" w:sz="0" w:space="0" w:color="auto"/>
        <w:right w:val="none" w:sz="0" w:space="0" w:color="auto"/>
      </w:divBdr>
    </w:div>
    <w:div w:id="1812675038">
      <w:bodyDiv w:val="1"/>
      <w:marLeft w:val="0"/>
      <w:marRight w:val="0"/>
      <w:marTop w:val="0"/>
      <w:marBottom w:val="0"/>
      <w:divBdr>
        <w:top w:val="none" w:sz="0" w:space="0" w:color="auto"/>
        <w:left w:val="none" w:sz="0" w:space="0" w:color="auto"/>
        <w:bottom w:val="none" w:sz="0" w:space="0" w:color="auto"/>
        <w:right w:val="none" w:sz="0" w:space="0" w:color="auto"/>
      </w:divBdr>
    </w:div>
    <w:div w:id="1814713343">
      <w:bodyDiv w:val="1"/>
      <w:marLeft w:val="0"/>
      <w:marRight w:val="0"/>
      <w:marTop w:val="0"/>
      <w:marBottom w:val="0"/>
      <w:divBdr>
        <w:top w:val="none" w:sz="0" w:space="0" w:color="auto"/>
        <w:left w:val="none" w:sz="0" w:space="0" w:color="auto"/>
        <w:bottom w:val="none" w:sz="0" w:space="0" w:color="auto"/>
        <w:right w:val="none" w:sz="0" w:space="0" w:color="auto"/>
      </w:divBdr>
    </w:div>
    <w:div w:id="1814910277">
      <w:bodyDiv w:val="1"/>
      <w:marLeft w:val="0"/>
      <w:marRight w:val="0"/>
      <w:marTop w:val="0"/>
      <w:marBottom w:val="0"/>
      <w:divBdr>
        <w:top w:val="none" w:sz="0" w:space="0" w:color="auto"/>
        <w:left w:val="none" w:sz="0" w:space="0" w:color="auto"/>
        <w:bottom w:val="none" w:sz="0" w:space="0" w:color="auto"/>
        <w:right w:val="none" w:sz="0" w:space="0" w:color="auto"/>
      </w:divBdr>
    </w:div>
    <w:div w:id="1815297277">
      <w:bodyDiv w:val="1"/>
      <w:marLeft w:val="0"/>
      <w:marRight w:val="0"/>
      <w:marTop w:val="0"/>
      <w:marBottom w:val="0"/>
      <w:divBdr>
        <w:top w:val="none" w:sz="0" w:space="0" w:color="auto"/>
        <w:left w:val="none" w:sz="0" w:space="0" w:color="auto"/>
        <w:bottom w:val="none" w:sz="0" w:space="0" w:color="auto"/>
        <w:right w:val="none" w:sz="0" w:space="0" w:color="auto"/>
      </w:divBdr>
    </w:div>
    <w:div w:id="1815443328">
      <w:bodyDiv w:val="1"/>
      <w:marLeft w:val="0"/>
      <w:marRight w:val="0"/>
      <w:marTop w:val="0"/>
      <w:marBottom w:val="0"/>
      <w:divBdr>
        <w:top w:val="none" w:sz="0" w:space="0" w:color="auto"/>
        <w:left w:val="none" w:sz="0" w:space="0" w:color="auto"/>
        <w:bottom w:val="none" w:sz="0" w:space="0" w:color="auto"/>
        <w:right w:val="none" w:sz="0" w:space="0" w:color="auto"/>
      </w:divBdr>
    </w:div>
    <w:div w:id="1815875557">
      <w:bodyDiv w:val="1"/>
      <w:marLeft w:val="0"/>
      <w:marRight w:val="0"/>
      <w:marTop w:val="0"/>
      <w:marBottom w:val="0"/>
      <w:divBdr>
        <w:top w:val="none" w:sz="0" w:space="0" w:color="auto"/>
        <w:left w:val="none" w:sz="0" w:space="0" w:color="auto"/>
        <w:bottom w:val="none" w:sz="0" w:space="0" w:color="auto"/>
        <w:right w:val="none" w:sz="0" w:space="0" w:color="auto"/>
      </w:divBdr>
    </w:div>
    <w:div w:id="1817843733">
      <w:bodyDiv w:val="1"/>
      <w:marLeft w:val="0"/>
      <w:marRight w:val="0"/>
      <w:marTop w:val="0"/>
      <w:marBottom w:val="0"/>
      <w:divBdr>
        <w:top w:val="none" w:sz="0" w:space="0" w:color="auto"/>
        <w:left w:val="none" w:sz="0" w:space="0" w:color="auto"/>
        <w:bottom w:val="none" w:sz="0" w:space="0" w:color="auto"/>
        <w:right w:val="none" w:sz="0" w:space="0" w:color="auto"/>
      </w:divBdr>
    </w:div>
    <w:div w:id="1818840316">
      <w:bodyDiv w:val="1"/>
      <w:marLeft w:val="0"/>
      <w:marRight w:val="0"/>
      <w:marTop w:val="0"/>
      <w:marBottom w:val="0"/>
      <w:divBdr>
        <w:top w:val="none" w:sz="0" w:space="0" w:color="auto"/>
        <w:left w:val="none" w:sz="0" w:space="0" w:color="auto"/>
        <w:bottom w:val="none" w:sz="0" w:space="0" w:color="auto"/>
        <w:right w:val="none" w:sz="0" w:space="0" w:color="auto"/>
      </w:divBdr>
    </w:div>
    <w:div w:id="1820340023">
      <w:bodyDiv w:val="1"/>
      <w:marLeft w:val="0"/>
      <w:marRight w:val="0"/>
      <w:marTop w:val="0"/>
      <w:marBottom w:val="0"/>
      <w:divBdr>
        <w:top w:val="none" w:sz="0" w:space="0" w:color="auto"/>
        <w:left w:val="none" w:sz="0" w:space="0" w:color="auto"/>
        <w:bottom w:val="none" w:sz="0" w:space="0" w:color="auto"/>
        <w:right w:val="none" w:sz="0" w:space="0" w:color="auto"/>
      </w:divBdr>
    </w:div>
    <w:div w:id="1820807170">
      <w:bodyDiv w:val="1"/>
      <w:marLeft w:val="0"/>
      <w:marRight w:val="0"/>
      <w:marTop w:val="0"/>
      <w:marBottom w:val="0"/>
      <w:divBdr>
        <w:top w:val="none" w:sz="0" w:space="0" w:color="auto"/>
        <w:left w:val="none" w:sz="0" w:space="0" w:color="auto"/>
        <w:bottom w:val="none" w:sz="0" w:space="0" w:color="auto"/>
        <w:right w:val="none" w:sz="0" w:space="0" w:color="auto"/>
      </w:divBdr>
    </w:div>
    <w:div w:id="1821537180">
      <w:bodyDiv w:val="1"/>
      <w:marLeft w:val="0"/>
      <w:marRight w:val="0"/>
      <w:marTop w:val="0"/>
      <w:marBottom w:val="0"/>
      <w:divBdr>
        <w:top w:val="none" w:sz="0" w:space="0" w:color="auto"/>
        <w:left w:val="none" w:sz="0" w:space="0" w:color="auto"/>
        <w:bottom w:val="none" w:sz="0" w:space="0" w:color="auto"/>
        <w:right w:val="none" w:sz="0" w:space="0" w:color="auto"/>
      </w:divBdr>
    </w:div>
    <w:div w:id="1821648411">
      <w:bodyDiv w:val="1"/>
      <w:marLeft w:val="0"/>
      <w:marRight w:val="0"/>
      <w:marTop w:val="0"/>
      <w:marBottom w:val="0"/>
      <w:divBdr>
        <w:top w:val="none" w:sz="0" w:space="0" w:color="auto"/>
        <w:left w:val="none" w:sz="0" w:space="0" w:color="auto"/>
        <w:bottom w:val="none" w:sz="0" w:space="0" w:color="auto"/>
        <w:right w:val="none" w:sz="0" w:space="0" w:color="auto"/>
      </w:divBdr>
    </w:div>
    <w:div w:id="1822189387">
      <w:bodyDiv w:val="1"/>
      <w:marLeft w:val="0"/>
      <w:marRight w:val="0"/>
      <w:marTop w:val="0"/>
      <w:marBottom w:val="0"/>
      <w:divBdr>
        <w:top w:val="none" w:sz="0" w:space="0" w:color="auto"/>
        <w:left w:val="none" w:sz="0" w:space="0" w:color="auto"/>
        <w:bottom w:val="none" w:sz="0" w:space="0" w:color="auto"/>
        <w:right w:val="none" w:sz="0" w:space="0" w:color="auto"/>
      </w:divBdr>
      <w:divsChild>
        <w:div w:id="886335114">
          <w:marLeft w:val="0"/>
          <w:marRight w:val="0"/>
          <w:marTop w:val="0"/>
          <w:marBottom w:val="0"/>
          <w:divBdr>
            <w:top w:val="none" w:sz="0" w:space="0" w:color="auto"/>
            <w:left w:val="none" w:sz="0" w:space="0" w:color="auto"/>
            <w:bottom w:val="none" w:sz="0" w:space="0" w:color="auto"/>
            <w:right w:val="none" w:sz="0" w:space="0" w:color="auto"/>
          </w:divBdr>
          <w:divsChild>
            <w:div w:id="929971199">
              <w:marLeft w:val="0"/>
              <w:marRight w:val="0"/>
              <w:marTop w:val="0"/>
              <w:marBottom w:val="0"/>
              <w:divBdr>
                <w:top w:val="none" w:sz="0" w:space="0" w:color="auto"/>
                <w:left w:val="none" w:sz="0" w:space="0" w:color="auto"/>
                <w:bottom w:val="none" w:sz="0" w:space="0" w:color="auto"/>
                <w:right w:val="none" w:sz="0" w:space="0" w:color="auto"/>
              </w:divBdr>
              <w:divsChild>
                <w:div w:id="1422792697">
                  <w:marLeft w:val="0"/>
                  <w:marRight w:val="0"/>
                  <w:marTop w:val="0"/>
                  <w:marBottom w:val="0"/>
                  <w:divBdr>
                    <w:top w:val="none" w:sz="0" w:space="0" w:color="auto"/>
                    <w:left w:val="none" w:sz="0" w:space="0" w:color="auto"/>
                    <w:bottom w:val="none" w:sz="0" w:space="0" w:color="auto"/>
                    <w:right w:val="none" w:sz="0" w:space="0" w:color="auto"/>
                  </w:divBdr>
                  <w:divsChild>
                    <w:div w:id="30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3595">
      <w:bodyDiv w:val="1"/>
      <w:marLeft w:val="0"/>
      <w:marRight w:val="0"/>
      <w:marTop w:val="0"/>
      <w:marBottom w:val="0"/>
      <w:divBdr>
        <w:top w:val="none" w:sz="0" w:space="0" w:color="auto"/>
        <w:left w:val="none" w:sz="0" w:space="0" w:color="auto"/>
        <w:bottom w:val="none" w:sz="0" w:space="0" w:color="auto"/>
        <w:right w:val="none" w:sz="0" w:space="0" w:color="auto"/>
      </w:divBdr>
    </w:div>
    <w:div w:id="1823548022">
      <w:bodyDiv w:val="1"/>
      <w:marLeft w:val="0"/>
      <w:marRight w:val="0"/>
      <w:marTop w:val="0"/>
      <w:marBottom w:val="0"/>
      <w:divBdr>
        <w:top w:val="none" w:sz="0" w:space="0" w:color="auto"/>
        <w:left w:val="none" w:sz="0" w:space="0" w:color="auto"/>
        <w:bottom w:val="none" w:sz="0" w:space="0" w:color="auto"/>
        <w:right w:val="none" w:sz="0" w:space="0" w:color="auto"/>
      </w:divBdr>
    </w:div>
    <w:div w:id="1823736954">
      <w:bodyDiv w:val="1"/>
      <w:marLeft w:val="0"/>
      <w:marRight w:val="0"/>
      <w:marTop w:val="0"/>
      <w:marBottom w:val="0"/>
      <w:divBdr>
        <w:top w:val="none" w:sz="0" w:space="0" w:color="auto"/>
        <w:left w:val="none" w:sz="0" w:space="0" w:color="auto"/>
        <w:bottom w:val="none" w:sz="0" w:space="0" w:color="auto"/>
        <w:right w:val="none" w:sz="0" w:space="0" w:color="auto"/>
      </w:divBdr>
    </w:div>
    <w:div w:id="1824085208">
      <w:bodyDiv w:val="1"/>
      <w:marLeft w:val="0"/>
      <w:marRight w:val="0"/>
      <w:marTop w:val="0"/>
      <w:marBottom w:val="0"/>
      <w:divBdr>
        <w:top w:val="none" w:sz="0" w:space="0" w:color="auto"/>
        <w:left w:val="none" w:sz="0" w:space="0" w:color="auto"/>
        <w:bottom w:val="none" w:sz="0" w:space="0" w:color="auto"/>
        <w:right w:val="none" w:sz="0" w:space="0" w:color="auto"/>
      </w:divBdr>
    </w:div>
    <w:div w:id="1824736884">
      <w:bodyDiv w:val="1"/>
      <w:marLeft w:val="0"/>
      <w:marRight w:val="0"/>
      <w:marTop w:val="0"/>
      <w:marBottom w:val="0"/>
      <w:divBdr>
        <w:top w:val="none" w:sz="0" w:space="0" w:color="auto"/>
        <w:left w:val="none" w:sz="0" w:space="0" w:color="auto"/>
        <w:bottom w:val="none" w:sz="0" w:space="0" w:color="auto"/>
        <w:right w:val="none" w:sz="0" w:space="0" w:color="auto"/>
      </w:divBdr>
    </w:div>
    <w:div w:id="1824853996">
      <w:bodyDiv w:val="1"/>
      <w:marLeft w:val="0"/>
      <w:marRight w:val="0"/>
      <w:marTop w:val="0"/>
      <w:marBottom w:val="0"/>
      <w:divBdr>
        <w:top w:val="none" w:sz="0" w:space="0" w:color="auto"/>
        <w:left w:val="none" w:sz="0" w:space="0" w:color="auto"/>
        <w:bottom w:val="none" w:sz="0" w:space="0" w:color="auto"/>
        <w:right w:val="none" w:sz="0" w:space="0" w:color="auto"/>
      </w:divBdr>
    </w:div>
    <w:div w:id="1826581308">
      <w:bodyDiv w:val="1"/>
      <w:marLeft w:val="0"/>
      <w:marRight w:val="0"/>
      <w:marTop w:val="0"/>
      <w:marBottom w:val="0"/>
      <w:divBdr>
        <w:top w:val="none" w:sz="0" w:space="0" w:color="auto"/>
        <w:left w:val="none" w:sz="0" w:space="0" w:color="auto"/>
        <w:bottom w:val="none" w:sz="0" w:space="0" w:color="auto"/>
        <w:right w:val="none" w:sz="0" w:space="0" w:color="auto"/>
      </w:divBdr>
    </w:div>
    <w:div w:id="1829394665">
      <w:bodyDiv w:val="1"/>
      <w:marLeft w:val="0"/>
      <w:marRight w:val="0"/>
      <w:marTop w:val="0"/>
      <w:marBottom w:val="0"/>
      <w:divBdr>
        <w:top w:val="none" w:sz="0" w:space="0" w:color="auto"/>
        <w:left w:val="none" w:sz="0" w:space="0" w:color="auto"/>
        <w:bottom w:val="none" w:sz="0" w:space="0" w:color="auto"/>
        <w:right w:val="none" w:sz="0" w:space="0" w:color="auto"/>
      </w:divBdr>
    </w:div>
    <w:div w:id="1830554220">
      <w:bodyDiv w:val="1"/>
      <w:marLeft w:val="0"/>
      <w:marRight w:val="0"/>
      <w:marTop w:val="0"/>
      <w:marBottom w:val="0"/>
      <w:divBdr>
        <w:top w:val="none" w:sz="0" w:space="0" w:color="auto"/>
        <w:left w:val="none" w:sz="0" w:space="0" w:color="auto"/>
        <w:bottom w:val="none" w:sz="0" w:space="0" w:color="auto"/>
        <w:right w:val="none" w:sz="0" w:space="0" w:color="auto"/>
      </w:divBdr>
    </w:div>
    <w:div w:id="1831478038">
      <w:bodyDiv w:val="1"/>
      <w:marLeft w:val="0"/>
      <w:marRight w:val="0"/>
      <w:marTop w:val="0"/>
      <w:marBottom w:val="0"/>
      <w:divBdr>
        <w:top w:val="none" w:sz="0" w:space="0" w:color="auto"/>
        <w:left w:val="none" w:sz="0" w:space="0" w:color="auto"/>
        <w:bottom w:val="none" w:sz="0" w:space="0" w:color="auto"/>
        <w:right w:val="none" w:sz="0" w:space="0" w:color="auto"/>
      </w:divBdr>
    </w:div>
    <w:div w:id="1832602517">
      <w:bodyDiv w:val="1"/>
      <w:marLeft w:val="0"/>
      <w:marRight w:val="0"/>
      <w:marTop w:val="0"/>
      <w:marBottom w:val="0"/>
      <w:divBdr>
        <w:top w:val="none" w:sz="0" w:space="0" w:color="auto"/>
        <w:left w:val="none" w:sz="0" w:space="0" w:color="auto"/>
        <w:bottom w:val="none" w:sz="0" w:space="0" w:color="auto"/>
        <w:right w:val="none" w:sz="0" w:space="0" w:color="auto"/>
      </w:divBdr>
    </w:div>
    <w:div w:id="1832679321">
      <w:bodyDiv w:val="1"/>
      <w:marLeft w:val="0"/>
      <w:marRight w:val="0"/>
      <w:marTop w:val="0"/>
      <w:marBottom w:val="0"/>
      <w:divBdr>
        <w:top w:val="none" w:sz="0" w:space="0" w:color="auto"/>
        <w:left w:val="none" w:sz="0" w:space="0" w:color="auto"/>
        <w:bottom w:val="none" w:sz="0" w:space="0" w:color="auto"/>
        <w:right w:val="none" w:sz="0" w:space="0" w:color="auto"/>
      </w:divBdr>
    </w:div>
    <w:div w:id="1834564286">
      <w:bodyDiv w:val="1"/>
      <w:marLeft w:val="0"/>
      <w:marRight w:val="0"/>
      <w:marTop w:val="0"/>
      <w:marBottom w:val="0"/>
      <w:divBdr>
        <w:top w:val="none" w:sz="0" w:space="0" w:color="auto"/>
        <w:left w:val="none" w:sz="0" w:space="0" w:color="auto"/>
        <w:bottom w:val="none" w:sz="0" w:space="0" w:color="auto"/>
        <w:right w:val="none" w:sz="0" w:space="0" w:color="auto"/>
      </w:divBdr>
    </w:div>
    <w:div w:id="1835561698">
      <w:bodyDiv w:val="1"/>
      <w:marLeft w:val="0"/>
      <w:marRight w:val="0"/>
      <w:marTop w:val="0"/>
      <w:marBottom w:val="0"/>
      <w:divBdr>
        <w:top w:val="none" w:sz="0" w:space="0" w:color="auto"/>
        <w:left w:val="none" w:sz="0" w:space="0" w:color="auto"/>
        <w:bottom w:val="none" w:sz="0" w:space="0" w:color="auto"/>
        <w:right w:val="none" w:sz="0" w:space="0" w:color="auto"/>
      </w:divBdr>
    </w:div>
    <w:div w:id="1836339420">
      <w:bodyDiv w:val="1"/>
      <w:marLeft w:val="0"/>
      <w:marRight w:val="0"/>
      <w:marTop w:val="0"/>
      <w:marBottom w:val="0"/>
      <w:divBdr>
        <w:top w:val="none" w:sz="0" w:space="0" w:color="auto"/>
        <w:left w:val="none" w:sz="0" w:space="0" w:color="auto"/>
        <w:bottom w:val="none" w:sz="0" w:space="0" w:color="auto"/>
        <w:right w:val="none" w:sz="0" w:space="0" w:color="auto"/>
      </w:divBdr>
    </w:div>
    <w:div w:id="1836529125">
      <w:bodyDiv w:val="1"/>
      <w:marLeft w:val="0"/>
      <w:marRight w:val="0"/>
      <w:marTop w:val="0"/>
      <w:marBottom w:val="0"/>
      <w:divBdr>
        <w:top w:val="none" w:sz="0" w:space="0" w:color="auto"/>
        <w:left w:val="none" w:sz="0" w:space="0" w:color="auto"/>
        <w:bottom w:val="none" w:sz="0" w:space="0" w:color="auto"/>
        <w:right w:val="none" w:sz="0" w:space="0" w:color="auto"/>
      </w:divBdr>
    </w:div>
    <w:div w:id="1837112308">
      <w:bodyDiv w:val="1"/>
      <w:marLeft w:val="0"/>
      <w:marRight w:val="0"/>
      <w:marTop w:val="0"/>
      <w:marBottom w:val="0"/>
      <w:divBdr>
        <w:top w:val="none" w:sz="0" w:space="0" w:color="auto"/>
        <w:left w:val="none" w:sz="0" w:space="0" w:color="auto"/>
        <w:bottom w:val="none" w:sz="0" w:space="0" w:color="auto"/>
        <w:right w:val="none" w:sz="0" w:space="0" w:color="auto"/>
      </w:divBdr>
    </w:div>
    <w:div w:id="1837839758">
      <w:bodyDiv w:val="1"/>
      <w:marLeft w:val="0"/>
      <w:marRight w:val="0"/>
      <w:marTop w:val="0"/>
      <w:marBottom w:val="0"/>
      <w:divBdr>
        <w:top w:val="none" w:sz="0" w:space="0" w:color="auto"/>
        <w:left w:val="none" w:sz="0" w:space="0" w:color="auto"/>
        <w:bottom w:val="none" w:sz="0" w:space="0" w:color="auto"/>
        <w:right w:val="none" w:sz="0" w:space="0" w:color="auto"/>
      </w:divBdr>
    </w:div>
    <w:div w:id="1838615110">
      <w:bodyDiv w:val="1"/>
      <w:marLeft w:val="0"/>
      <w:marRight w:val="0"/>
      <w:marTop w:val="0"/>
      <w:marBottom w:val="0"/>
      <w:divBdr>
        <w:top w:val="none" w:sz="0" w:space="0" w:color="auto"/>
        <w:left w:val="none" w:sz="0" w:space="0" w:color="auto"/>
        <w:bottom w:val="none" w:sz="0" w:space="0" w:color="auto"/>
        <w:right w:val="none" w:sz="0" w:space="0" w:color="auto"/>
      </w:divBdr>
    </w:div>
    <w:div w:id="1838880731">
      <w:bodyDiv w:val="1"/>
      <w:marLeft w:val="0"/>
      <w:marRight w:val="0"/>
      <w:marTop w:val="0"/>
      <w:marBottom w:val="0"/>
      <w:divBdr>
        <w:top w:val="none" w:sz="0" w:space="0" w:color="auto"/>
        <w:left w:val="none" w:sz="0" w:space="0" w:color="auto"/>
        <w:bottom w:val="none" w:sz="0" w:space="0" w:color="auto"/>
        <w:right w:val="none" w:sz="0" w:space="0" w:color="auto"/>
      </w:divBdr>
    </w:div>
    <w:div w:id="1839033720">
      <w:bodyDiv w:val="1"/>
      <w:marLeft w:val="0"/>
      <w:marRight w:val="0"/>
      <w:marTop w:val="0"/>
      <w:marBottom w:val="0"/>
      <w:divBdr>
        <w:top w:val="none" w:sz="0" w:space="0" w:color="auto"/>
        <w:left w:val="none" w:sz="0" w:space="0" w:color="auto"/>
        <w:bottom w:val="none" w:sz="0" w:space="0" w:color="auto"/>
        <w:right w:val="none" w:sz="0" w:space="0" w:color="auto"/>
      </w:divBdr>
    </w:div>
    <w:div w:id="1842506721">
      <w:bodyDiv w:val="1"/>
      <w:marLeft w:val="0"/>
      <w:marRight w:val="0"/>
      <w:marTop w:val="0"/>
      <w:marBottom w:val="0"/>
      <w:divBdr>
        <w:top w:val="none" w:sz="0" w:space="0" w:color="auto"/>
        <w:left w:val="none" w:sz="0" w:space="0" w:color="auto"/>
        <w:bottom w:val="none" w:sz="0" w:space="0" w:color="auto"/>
        <w:right w:val="none" w:sz="0" w:space="0" w:color="auto"/>
      </w:divBdr>
    </w:div>
    <w:div w:id="1843003544">
      <w:bodyDiv w:val="1"/>
      <w:marLeft w:val="0"/>
      <w:marRight w:val="0"/>
      <w:marTop w:val="0"/>
      <w:marBottom w:val="0"/>
      <w:divBdr>
        <w:top w:val="none" w:sz="0" w:space="0" w:color="auto"/>
        <w:left w:val="none" w:sz="0" w:space="0" w:color="auto"/>
        <w:bottom w:val="none" w:sz="0" w:space="0" w:color="auto"/>
        <w:right w:val="none" w:sz="0" w:space="0" w:color="auto"/>
      </w:divBdr>
    </w:div>
    <w:div w:id="1843162841">
      <w:bodyDiv w:val="1"/>
      <w:marLeft w:val="0"/>
      <w:marRight w:val="0"/>
      <w:marTop w:val="0"/>
      <w:marBottom w:val="0"/>
      <w:divBdr>
        <w:top w:val="none" w:sz="0" w:space="0" w:color="auto"/>
        <w:left w:val="none" w:sz="0" w:space="0" w:color="auto"/>
        <w:bottom w:val="none" w:sz="0" w:space="0" w:color="auto"/>
        <w:right w:val="none" w:sz="0" w:space="0" w:color="auto"/>
      </w:divBdr>
      <w:divsChild>
        <w:div w:id="456215560">
          <w:marLeft w:val="0"/>
          <w:marRight w:val="0"/>
          <w:marTop w:val="0"/>
          <w:marBottom w:val="0"/>
          <w:divBdr>
            <w:top w:val="none" w:sz="0" w:space="0" w:color="auto"/>
            <w:left w:val="none" w:sz="0" w:space="0" w:color="auto"/>
            <w:bottom w:val="none" w:sz="0" w:space="0" w:color="auto"/>
            <w:right w:val="none" w:sz="0" w:space="0" w:color="auto"/>
          </w:divBdr>
          <w:divsChild>
            <w:div w:id="165095556">
              <w:marLeft w:val="0"/>
              <w:marRight w:val="0"/>
              <w:marTop w:val="0"/>
              <w:marBottom w:val="0"/>
              <w:divBdr>
                <w:top w:val="none" w:sz="0" w:space="0" w:color="auto"/>
                <w:left w:val="none" w:sz="0" w:space="0" w:color="auto"/>
                <w:bottom w:val="none" w:sz="0" w:space="0" w:color="auto"/>
                <w:right w:val="none" w:sz="0" w:space="0" w:color="auto"/>
              </w:divBdr>
              <w:divsChild>
                <w:div w:id="261644935">
                  <w:marLeft w:val="0"/>
                  <w:marRight w:val="0"/>
                  <w:marTop w:val="0"/>
                  <w:marBottom w:val="0"/>
                  <w:divBdr>
                    <w:top w:val="none" w:sz="0" w:space="0" w:color="auto"/>
                    <w:left w:val="none" w:sz="0" w:space="0" w:color="auto"/>
                    <w:bottom w:val="none" w:sz="0" w:space="0" w:color="auto"/>
                    <w:right w:val="none" w:sz="0" w:space="0" w:color="auto"/>
                  </w:divBdr>
                </w:div>
              </w:divsChild>
            </w:div>
            <w:div w:id="280918085">
              <w:marLeft w:val="0"/>
              <w:marRight w:val="0"/>
              <w:marTop w:val="0"/>
              <w:marBottom w:val="0"/>
              <w:divBdr>
                <w:top w:val="none" w:sz="0" w:space="0" w:color="auto"/>
                <w:left w:val="none" w:sz="0" w:space="0" w:color="auto"/>
                <w:bottom w:val="none" w:sz="0" w:space="0" w:color="auto"/>
                <w:right w:val="none" w:sz="0" w:space="0" w:color="auto"/>
              </w:divBdr>
              <w:divsChild>
                <w:div w:id="598218494">
                  <w:marLeft w:val="0"/>
                  <w:marRight w:val="0"/>
                  <w:marTop w:val="0"/>
                  <w:marBottom w:val="0"/>
                  <w:divBdr>
                    <w:top w:val="none" w:sz="0" w:space="0" w:color="auto"/>
                    <w:left w:val="none" w:sz="0" w:space="0" w:color="auto"/>
                    <w:bottom w:val="none" w:sz="0" w:space="0" w:color="auto"/>
                    <w:right w:val="none" w:sz="0" w:space="0" w:color="auto"/>
                  </w:divBdr>
                </w:div>
              </w:divsChild>
            </w:div>
            <w:div w:id="606039813">
              <w:marLeft w:val="0"/>
              <w:marRight w:val="0"/>
              <w:marTop w:val="0"/>
              <w:marBottom w:val="0"/>
              <w:divBdr>
                <w:top w:val="none" w:sz="0" w:space="0" w:color="auto"/>
                <w:left w:val="none" w:sz="0" w:space="0" w:color="auto"/>
                <w:bottom w:val="none" w:sz="0" w:space="0" w:color="auto"/>
                <w:right w:val="none" w:sz="0" w:space="0" w:color="auto"/>
              </w:divBdr>
              <w:divsChild>
                <w:div w:id="186677604">
                  <w:marLeft w:val="0"/>
                  <w:marRight w:val="0"/>
                  <w:marTop w:val="0"/>
                  <w:marBottom w:val="0"/>
                  <w:divBdr>
                    <w:top w:val="none" w:sz="0" w:space="0" w:color="auto"/>
                    <w:left w:val="none" w:sz="0" w:space="0" w:color="auto"/>
                    <w:bottom w:val="none" w:sz="0" w:space="0" w:color="auto"/>
                    <w:right w:val="none" w:sz="0" w:space="0" w:color="auto"/>
                  </w:divBdr>
                </w:div>
              </w:divsChild>
            </w:div>
            <w:div w:id="886600436">
              <w:marLeft w:val="0"/>
              <w:marRight w:val="0"/>
              <w:marTop w:val="0"/>
              <w:marBottom w:val="0"/>
              <w:divBdr>
                <w:top w:val="none" w:sz="0" w:space="0" w:color="auto"/>
                <w:left w:val="none" w:sz="0" w:space="0" w:color="auto"/>
                <w:bottom w:val="none" w:sz="0" w:space="0" w:color="auto"/>
                <w:right w:val="none" w:sz="0" w:space="0" w:color="auto"/>
              </w:divBdr>
              <w:divsChild>
                <w:div w:id="1151750228">
                  <w:marLeft w:val="0"/>
                  <w:marRight w:val="0"/>
                  <w:marTop w:val="0"/>
                  <w:marBottom w:val="0"/>
                  <w:divBdr>
                    <w:top w:val="none" w:sz="0" w:space="0" w:color="auto"/>
                    <w:left w:val="none" w:sz="0" w:space="0" w:color="auto"/>
                    <w:bottom w:val="none" w:sz="0" w:space="0" w:color="auto"/>
                    <w:right w:val="none" w:sz="0" w:space="0" w:color="auto"/>
                  </w:divBdr>
                </w:div>
              </w:divsChild>
            </w:div>
            <w:div w:id="999233647">
              <w:marLeft w:val="0"/>
              <w:marRight w:val="0"/>
              <w:marTop w:val="0"/>
              <w:marBottom w:val="0"/>
              <w:divBdr>
                <w:top w:val="none" w:sz="0" w:space="0" w:color="auto"/>
                <w:left w:val="none" w:sz="0" w:space="0" w:color="auto"/>
                <w:bottom w:val="none" w:sz="0" w:space="0" w:color="auto"/>
                <w:right w:val="none" w:sz="0" w:space="0" w:color="auto"/>
              </w:divBdr>
              <w:divsChild>
                <w:div w:id="1211454184">
                  <w:marLeft w:val="0"/>
                  <w:marRight w:val="0"/>
                  <w:marTop w:val="0"/>
                  <w:marBottom w:val="0"/>
                  <w:divBdr>
                    <w:top w:val="none" w:sz="0" w:space="0" w:color="auto"/>
                    <w:left w:val="none" w:sz="0" w:space="0" w:color="auto"/>
                    <w:bottom w:val="none" w:sz="0" w:space="0" w:color="auto"/>
                    <w:right w:val="none" w:sz="0" w:space="0" w:color="auto"/>
                  </w:divBdr>
                </w:div>
              </w:divsChild>
            </w:div>
            <w:div w:id="1130973763">
              <w:marLeft w:val="0"/>
              <w:marRight w:val="0"/>
              <w:marTop w:val="0"/>
              <w:marBottom w:val="0"/>
              <w:divBdr>
                <w:top w:val="none" w:sz="0" w:space="0" w:color="auto"/>
                <w:left w:val="none" w:sz="0" w:space="0" w:color="auto"/>
                <w:bottom w:val="none" w:sz="0" w:space="0" w:color="auto"/>
                <w:right w:val="none" w:sz="0" w:space="0" w:color="auto"/>
              </w:divBdr>
              <w:divsChild>
                <w:div w:id="1830515088">
                  <w:marLeft w:val="0"/>
                  <w:marRight w:val="0"/>
                  <w:marTop w:val="0"/>
                  <w:marBottom w:val="0"/>
                  <w:divBdr>
                    <w:top w:val="none" w:sz="0" w:space="0" w:color="auto"/>
                    <w:left w:val="none" w:sz="0" w:space="0" w:color="auto"/>
                    <w:bottom w:val="none" w:sz="0" w:space="0" w:color="auto"/>
                    <w:right w:val="none" w:sz="0" w:space="0" w:color="auto"/>
                  </w:divBdr>
                </w:div>
              </w:divsChild>
            </w:div>
            <w:div w:id="1158576422">
              <w:marLeft w:val="0"/>
              <w:marRight w:val="0"/>
              <w:marTop w:val="0"/>
              <w:marBottom w:val="0"/>
              <w:divBdr>
                <w:top w:val="none" w:sz="0" w:space="0" w:color="auto"/>
                <w:left w:val="none" w:sz="0" w:space="0" w:color="auto"/>
                <w:bottom w:val="none" w:sz="0" w:space="0" w:color="auto"/>
                <w:right w:val="none" w:sz="0" w:space="0" w:color="auto"/>
              </w:divBdr>
              <w:divsChild>
                <w:div w:id="1452045098">
                  <w:marLeft w:val="0"/>
                  <w:marRight w:val="0"/>
                  <w:marTop w:val="0"/>
                  <w:marBottom w:val="0"/>
                  <w:divBdr>
                    <w:top w:val="none" w:sz="0" w:space="0" w:color="auto"/>
                    <w:left w:val="none" w:sz="0" w:space="0" w:color="auto"/>
                    <w:bottom w:val="none" w:sz="0" w:space="0" w:color="auto"/>
                    <w:right w:val="none" w:sz="0" w:space="0" w:color="auto"/>
                  </w:divBdr>
                </w:div>
              </w:divsChild>
            </w:div>
            <w:div w:id="1944922399">
              <w:marLeft w:val="0"/>
              <w:marRight w:val="0"/>
              <w:marTop w:val="0"/>
              <w:marBottom w:val="0"/>
              <w:divBdr>
                <w:top w:val="none" w:sz="0" w:space="0" w:color="auto"/>
                <w:left w:val="none" w:sz="0" w:space="0" w:color="auto"/>
                <w:bottom w:val="none" w:sz="0" w:space="0" w:color="auto"/>
                <w:right w:val="none" w:sz="0" w:space="0" w:color="auto"/>
              </w:divBdr>
              <w:divsChild>
                <w:div w:id="1026562179">
                  <w:marLeft w:val="0"/>
                  <w:marRight w:val="0"/>
                  <w:marTop w:val="0"/>
                  <w:marBottom w:val="0"/>
                  <w:divBdr>
                    <w:top w:val="none" w:sz="0" w:space="0" w:color="auto"/>
                    <w:left w:val="none" w:sz="0" w:space="0" w:color="auto"/>
                    <w:bottom w:val="none" w:sz="0" w:space="0" w:color="auto"/>
                    <w:right w:val="none" w:sz="0" w:space="0" w:color="auto"/>
                  </w:divBdr>
                </w:div>
              </w:divsChild>
            </w:div>
            <w:div w:id="2011836344">
              <w:marLeft w:val="0"/>
              <w:marRight w:val="0"/>
              <w:marTop w:val="0"/>
              <w:marBottom w:val="0"/>
              <w:divBdr>
                <w:top w:val="none" w:sz="0" w:space="0" w:color="auto"/>
                <w:left w:val="none" w:sz="0" w:space="0" w:color="auto"/>
                <w:bottom w:val="none" w:sz="0" w:space="0" w:color="auto"/>
                <w:right w:val="none" w:sz="0" w:space="0" w:color="auto"/>
              </w:divBdr>
              <w:divsChild>
                <w:div w:id="223613846">
                  <w:marLeft w:val="0"/>
                  <w:marRight w:val="0"/>
                  <w:marTop w:val="0"/>
                  <w:marBottom w:val="0"/>
                  <w:divBdr>
                    <w:top w:val="none" w:sz="0" w:space="0" w:color="auto"/>
                    <w:left w:val="none" w:sz="0" w:space="0" w:color="auto"/>
                    <w:bottom w:val="none" w:sz="0" w:space="0" w:color="auto"/>
                    <w:right w:val="none" w:sz="0" w:space="0" w:color="auto"/>
                  </w:divBdr>
                </w:div>
              </w:divsChild>
            </w:div>
            <w:div w:id="2025788771">
              <w:marLeft w:val="0"/>
              <w:marRight w:val="0"/>
              <w:marTop w:val="0"/>
              <w:marBottom w:val="0"/>
              <w:divBdr>
                <w:top w:val="none" w:sz="0" w:space="0" w:color="auto"/>
                <w:left w:val="none" w:sz="0" w:space="0" w:color="auto"/>
                <w:bottom w:val="none" w:sz="0" w:space="0" w:color="auto"/>
                <w:right w:val="none" w:sz="0" w:space="0" w:color="auto"/>
              </w:divBdr>
              <w:divsChild>
                <w:div w:id="582879856">
                  <w:marLeft w:val="0"/>
                  <w:marRight w:val="0"/>
                  <w:marTop w:val="0"/>
                  <w:marBottom w:val="0"/>
                  <w:divBdr>
                    <w:top w:val="none" w:sz="0" w:space="0" w:color="auto"/>
                    <w:left w:val="none" w:sz="0" w:space="0" w:color="auto"/>
                    <w:bottom w:val="none" w:sz="0" w:space="0" w:color="auto"/>
                    <w:right w:val="none" w:sz="0" w:space="0" w:color="auto"/>
                  </w:divBdr>
                </w:div>
              </w:divsChild>
            </w:div>
            <w:div w:id="2063867097">
              <w:marLeft w:val="0"/>
              <w:marRight w:val="0"/>
              <w:marTop w:val="0"/>
              <w:marBottom w:val="0"/>
              <w:divBdr>
                <w:top w:val="none" w:sz="0" w:space="0" w:color="auto"/>
                <w:left w:val="none" w:sz="0" w:space="0" w:color="auto"/>
                <w:bottom w:val="none" w:sz="0" w:space="0" w:color="auto"/>
                <w:right w:val="none" w:sz="0" w:space="0" w:color="auto"/>
              </w:divBdr>
              <w:divsChild>
                <w:div w:id="1103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734">
      <w:bodyDiv w:val="1"/>
      <w:marLeft w:val="0"/>
      <w:marRight w:val="0"/>
      <w:marTop w:val="0"/>
      <w:marBottom w:val="0"/>
      <w:divBdr>
        <w:top w:val="none" w:sz="0" w:space="0" w:color="auto"/>
        <w:left w:val="none" w:sz="0" w:space="0" w:color="auto"/>
        <w:bottom w:val="none" w:sz="0" w:space="0" w:color="auto"/>
        <w:right w:val="none" w:sz="0" w:space="0" w:color="auto"/>
      </w:divBdr>
    </w:div>
    <w:div w:id="1844127912">
      <w:bodyDiv w:val="1"/>
      <w:marLeft w:val="0"/>
      <w:marRight w:val="0"/>
      <w:marTop w:val="0"/>
      <w:marBottom w:val="0"/>
      <w:divBdr>
        <w:top w:val="none" w:sz="0" w:space="0" w:color="auto"/>
        <w:left w:val="none" w:sz="0" w:space="0" w:color="auto"/>
        <w:bottom w:val="none" w:sz="0" w:space="0" w:color="auto"/>
        <w:right w:val="none" w:sz="0" w:space="0" w:color="auto"/>
      </w:divBdr>
    </w:div>
    <w:div w:id="1844513981">
      <w:bodyDiv w:val="1"/>
      <w:marLeft w:val="0"/>
      <w:marRight w:val="0"/>
      <w:marTop w:val="0"/>
      <w:marBottom w:val="0"/>
      <w:divBdr>
        <w:top w:val="none" w:sz="0" w:space="0" w:color="auto"/>
        <w:left w:val="none" w:sz="0" w:space="0" w:color="auto"/>
        <w:bottom w:val="none" w:sz="0" w:space="0" w:color="auto"/>
        <w:right w:val="none" w:sz="0" w:space="0" w:color="auto"/>
      </w:divBdr>
    </w:div>
    <w:div w:id="1844659197">
      <w:bodyDiv w:val="1"/>
      <w:marLeft w:val="0"/>
      <w:marRight w:val="0"/>
      <w:marTop w:val="0"/>
      <w:marBottom w:val="0"/>
      <w:divBdr>
        <w:top w:val="none" w:sz="0" w:space="0" w:color="auto"/>
        <w:left w:val="none" w:sz="0" w:space="0" w:color="auto"/>
        <w:bottom w:val="none" w:sz="0" w:space="0" w:color="auto"/>
        <w:right w:val="none" w:sz="0" w:space="0" w:color="auto"/>
      </w:divBdr>
    </w:div>
    <w:div w:id="1845239579">
      <w:bodyDiv w:val="1"/>
      <w:marLeft w:val="0"/>
      <w:marRight w:val="0"/>
      <w:marTop w:val="0"/>
      <w:marBottom w:val="0"/>
      <w:divBdr>
        <w:top w:val="none" w:sz="0" w:space="0" w:color="auto"/>
        <w:left w:val="none" w:sz="0" w:space="0" w:color="auto"/>
        <w:bottom w:val="none" w:sz="0" w:space="0" w:color="auto"/>
        <w:right w:val="none" w:sz="0" w:space="0" w:color="auto"/>
      </w:divBdr>
    </w:div>
    <w:div w:id="1847402250">
      <w:bodyDiv w:val="1"/>
      <w:marLeft w:val="0"/>
      <w:marRight w:val="0"/>
      <w:marTop w:val="0"/>
      <w:marBottom w:val="0"/>
      <w:divBdr>
        <w:top w:val="none" w:sz="0" w:space="0" w:color="auto"/>
        <w:left w:val="none" w:sz="0" w:space="0" w:color="auto"/>
        <w:bottom w:val="none" w:sz="0" w:space="0" w:color="auto"/>
        <w:right w:val="none" w:sz="0" w:space="0" w:color="auto"/>
      </w:divBdr>
    </w:div>
    <w:div w:id="1849327559">
      <w:bodyDiv w:val="1"/>
      <w:marLeft w:val="0"/>
      <w:marRight w:val="0"/>
      <w:marTop w:val="0"/>
      <w:marBottom w:val="0"/>
      <w:divBdr>
        <w:top w:val="none" w:sz="0" w:space="0" w:color="auto"/>
        <w:left w:val="none" w:sz="0" w:space="0" w:color="auto"/>
        <w:bottom w:val="none" w:sz="0" w:space="0" w:color="auto"/>
        <w:right w:val="none" w:sz="0" w:space="0" w:color="auto"/>
      </w:divBdr>
    </w:div>
    <w:div w:id="1850487717">
      <w:bodyDiv w:val="1"/>
      <w:marLeft w:val="0"/>
      <w:marRight w:val="0"/>
      <w:marTop w:val="0"/>
      <w:marBottom w:val="0"/>
      <w:divBdr>
        <w:top w:val="none" w:sz="0" w:space="0" w:color="auto"/>
        <w:left w:val="none" w:sz="0" w:space="0" w:color="auto"/>
        <w:bottom w:val="none" w:sz="0" w:space="0" w:color="auto"/>
        <w:right w:val="none" w:sz="0" w:space="0" w:color="auto"/>
      </w:divBdr>
    </w:div>
    <w:div w:id="1850756107">
      <w:bodyDiv w:val="1"/>
      <w:marLeft w:val="0"/>
      <w:marRight w:val="0"/>
      <w:marTop w:val="0"/>
      <w:marBottom w:val="0"/>
      <w:divBdr>
        <w:top w:val="none" w:sz="0" w:space="0" w:color="auto"/>
        <w:left w:val="none" w:sz="0" w:space="0" w:color="auto"/>
        <w:bottom w:val="none" w:sz="0" w:space="0" w:color="auto"/>
        <w:right w:val="none" w:sz="0" w:space="0" w:color="auto"/>
      </w:divBdr>
    </w:div>
    <w:div w:id="1851410020">
      <w:bodyDiv w:val="1"/>
      <w:marLeft w:val="0"/>
      <w:marRight w:val="0"/>
      <w:marTop w:val="0"/>
      <w:marBottom w:val="0"/>
      <w:divBdr>
        <w:top w:val="none" w:sz="0" w:space="0" w:color="auto"/>
        <w:left w:val="none" w:sz="0" w:space="0" w:color="auto"/>
        <w:bottom w:val="none" w:sz="0" w:space="0" w:color="auto"/>
        <w:right w:val="none" w:sz="0" w:space="0" w:color="auto"/>
      </w:divBdr>
    </w:div>
    <w:div w:id="1851988258">
      <w:bodyDiv w:val="1"/>
      <w:marLeft w:val="0"/>
      <w:marRight w:val="0"/>
      <w:marTop w:val="0"/>
      <w:marBottom w:val="0"/>
      <w:divBdr>
        <w:top w:val="none" w:sz="0" w:space="0" w:color="auto"/>
        <w:left w:val="none" w:sz="0" w:space="0" w:color="auto"/>
        <w:bottom w:val="none" w:sz="0" w:space="0" w:color="auto"/>
        <w:right w:val="none" w:sz="0" w:space="0" w:color="auto"/>
      </w:divBdr>
    </w:div>
    <w:div w:id="1852183633">
      <w:bodyDiv w:val="1"/>
      <w:marLeft w:val="0"/>
      <w:marRight w:val="0"/>
      <w:marTop w:val="0"/>
      <w:marBottom w:val="0"/>
      <w:divBdr>
        <w:top w:val="none" w:sz="0" w:space="0" w:color="auto"/>
        <w:left w:val="none" w:sz="0" w:space="0" w:color="auto"/>
        <w:bottom w:val="none" w:sz="0" w:space="0" w:color="auto"/>
        <w:right w:val="none" w:sz="0" w:space="0" w:color="auto"/>
      </w:divBdr>
    </w:div>
    <w:div w:id="1853716207">
      <w:bodyDiv w:val="1"/>
      <w:marLeft w:val="0"/>
      <w:marRight w:val="0"/>
      <w:marTop w:val="0"/>
      <w:marBottom w:val="0"/>
      <w:divBdr>
        <w:top w:val="none" w:sz="0" w:space="0" w:color="auto"/>
        <w:left w:val="none" w:sz="0" w:space="0" w:color="auto"/>
        <w:bottom w:val="none" w:sz="0" w:space="0" w:color="auto"/>
        <w:right w:val="none" w:sz="0" w:space="0" w:color="auto"/>
      </w:divBdr>
    </w:div>
    <w:div w:id="1854874337">
      <w:bodyDiv w:val="1"/>
      <w:marLeft w:val="0"/>
      <w:marRight w:val="0"/>
      <w:marTop w:val="0"/>
      <w:marBottom w:val="0"/>
      <w:divBdr>
        <w:top w:val="none" w:sz="0" w:space="0" w:color="auto"/>
        <w:left w:val="none" w:sz="0" w:space="0" w:color="auto"/>
        <w:bottom w:val="none" w:sz="0" w:space="0" w:color="auto"/>
        <w:right w:val="none" w:sz="0" w:space="0" w:color="auto"/>
      </w:divBdr>
    </w:div>
    <w:div w:id="1857184510">
      <w:bodyDiv w:val="1"/>
      <w:marLeft w:val="0"/>
      <w:marRight w:val="0"/>
      <w:marTop w:val="0"/>
      <w:marBottom w:val="0"/>
      <w:divBdr>
        <w:top w:val="none" w:sz="0" w:space="0" w:color="auto"/>
        <w:left w:val="none" w:sz="0" w:space="0" w:color="auto"/>
        <w:bottom w:val="none" w:sz="0" w:space="0" w:color="auto"/>
        <w:right w:val="none" w:sz="0" w:space="0" w:color="auto"/>
      </w:divBdr>
    </w:div>
    <w:div w:id="1858035448">
      <w:bodyDiv w:val="1"/>
      <w:marLeft w:val="0"/>
      <w:marRight w:val="0"/>
      <w:marTop w:val="0"/>
      <w:marBottom w:val="0"/>
      <w:divBdr>
        <w:top w:val="none" w:sz="0" w:space="0" w:color="auto"/>
        <w:left w:val="none" w:sz="0" w:space="0" w:color="auto"/>
        <w:bottom w:val="none" w:sz="0" w:space="0" w:color="auto"/>
        <w:right w:val="none" w:sz="0" w:space="0" w:color="auto"/>
      </w:divBdr>
    </w:div>
    <w:div w:id="1859736010">
      <w:bodyDiv w:val="1"/>
      <w:marLeft w:val="0"/>
      <w:marRight w:val="0"/>
      <w:marTop w:val="0"/>
      <w:marBottom w:val="0"/>
      <w:divBdr>
        <w:top w:val="none" w:sz="0" w:space="0" w:color="auto"/>
        <w:left w:val="none" w:sz="0" w:space="0" w:color="auto"/>
        <w:bottom w:val="none" w:sz="0" w:space="0" w:color="auto"/>
        <w:right w:val="none" w:sz="0" w:space="0" w:color="auto"/>
      </w:divBdr>
    </w:div>
    <w:div w:id="1860003199">
      <w:bodyDiv w:val="1"/>
      <w:marLeft w:val="0"/>
      <w:marRight w:val="0"/>
      <w:marTop w:val="0"/>
      <w:marBottom w:val="0"/>
      <w:divBdr>
        <w:top w:val="none" w:sz="0" w:space="0" w:color="auto"/>
        <w:left w:val="none" w:sz="0" w:space="0" w:color="auto"/>
        <w:bottom w:val="none" w:sz="0" w:space="0" w:color="auto"/>
        <w:right w:val="none" w:sz="0" w:space="0" w:color="auto"/>
      </w:divBdr>
    </w:div>
    <w:div w:id="1860580038">
      <w:bodyDiv w:val="1"/>
      <w:marLeft w:val="0"/>
      <w:marRight w:val="0"/>
      <w:marTop w:val="0"/>
      <w:marBottom w:val="0"/>
      <w:divBdr>
        <w:top w:val="none" w:sz="0" w:space="0" w:color="auto"/>
        <w:left w:val="none" w:sz="0" w:space="0" w:color="auto"/>
        <w:bottom w:val="none" w:sz="0" w:space="0" w:color="auto"/>
        <w:right w:val="none" w:sz="0" w:space="0" w:color="auto"/>
      </w:divBdr>
    </w:div>
    <w:div w:id="1860587144">
      <w:bodyDiv w:val="1"/>
      <w:marLeft w:val="0"/>
      <w:marRight w:val="0"/>
      <w:marTop w:val="0"/>
      <w:marBottom w:val="0"/>
      <w:divBdr>
        <w:top w:val="none" w:sz="0" w:space="0" w:color="auto"/>
        <w:left w:val="none" w:sz="0" w:space="0" w:color="auto"/>
        <w:bottom w:val="none" w:sz="0" w:space="0" w:color="auto"/>
        <w:right w:val="none" w:sz="0" w:space="0" w:color="auto"/>
      </w:divBdr>
    </w:div>
    <w:div w:id="1861818792">
      <w:bodyDiv w:val="1"/>
      <w:marLeft w:val="0"/>
      <w:marRight w:val="0"/>
      <w:marTop w:val="0"/>
      <w:marBottom w:val="0"/>
      <w:divBdr>
        <w:top w:val="none" w:sz="0" w:space="0" w:color="auto"/>
        <w:left w:val="none" w:sz="0" w:space="0" w:color="auto"/>
        <w:bottom w:val="none" w:sz="0" w:space="0" w:color="auto"/>
        <w:right w:val="none" w:sz="0" w:space="0" w:color="auto"/>
      </w:divBdr>
    </w:div>
    <w:div w:id="1863468122">
      <w:bodyDiv w:val="1"/>
      <w:marLeft w:val="0"/>
      <w:marRight w:val="0"/>
      <w:marTop w:val="0"/>
      <w:marBottom w:val="0"/>
      <w:divBdr>
        <w:top w:val="none" w:sz="0" w:space="0" w:color="auto"/>
        <w:left w:val="none" w:sz="0" w:space="0" w:color="auto"/>
        <w:bottom w:val="none" w:sz="0" w:space="0" w:color="auto"/>
        <w:right w:val="none" w:sz="0" w:space="0" w:color="auto"/>
      </w:divBdr>
    </w:div>
    <w:div w:id="1863781699">
      <w:bodyDiv w:val="1"/>
      <w:marLeft w:val="0"/>
      <w:marRight w:val="0"/>
      <w:marTop w:val="0"/>
      <w:marBottom w:val="0"/>
      <w:divBdr>
        <w:top w:val="none" w:sz="0" w:space="0" w:color="auto"/>
        <w:left w:val="none" w:sz="0" w:space="0" w:color="auto"/>
        <w:bottom w:val="none" w:sz="0" w:space="0" w:color="auto"/>
        <w:right w:val="none" w:sz="0" w:space="0" w:color="auto"/>
      </w:divBdr>
    </w:div>
    <w:div w:id="1864047752">
      <w:bodyDiv w:val="1"/>
      <w:marLeft w:val="0"/>
      <w:marRight w:val="0"/>
      <w:marTop w:val="0"/>
      <w:marBottom w:val="0"/>
      <w:divBdr>
        <w:top w:val="none" w:sz="0" w:space="0" w:color="auto"/>
        <w:left w:val="none" w:sz="0" w:space="0" w:color="auto"/>
        <w:bottom w:val="none" w:sz="0" w:space="0" w:color="auto"/>
        <w:right w:val="none" w:sz="0" w:space="0" w:color="auto"/>
      </w:divBdr>
    </w:div>
    <w:div w:id="1864199999">
      <w:bodyDiv w:val="1"/>
      <w:marLeft w:val="0"/>
      <w:marRight w:val="0"/>
      <w:marTop w:val="0"/>
      <w:marBottom w:val="0"/>
      <w:divBdr>
        <w:top w:val="none" w:sz="0" w:space="0" w:color="auto"/>
        <w:left w:val="none" w:sz="0" w:space="0" w:color="auto"/>
        <w:bottom w:val="none" w:sz="0" w:space="0" w:color="auto"/>
        <w:right w:val="none" w:sz="0" w:space="0" w:color="auto"/>
      </w:divBdr>
    </w:div>
    <w:div w:id="1865245764">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67404686">
      <w:bodyDiv w:val="1"/>
      <w:marLeft w:val="0"/>
      <w:marRight w:val="0"/>
      <w:marTop w:val="0"/>
      <w:marBottom w:val="0"/>
      <w:divBdr>
        <w:top w:val="none" w:sz="0" w:space="0" w:color="auto"/>
        <w:left w:val="none" w:sz="0" w:space="0" w:color="auto"/>
        <w:bottom w:val="none" w:sz="0" w:space="0" w:color="auto"/>
        <w:right w:val="none" w:sz="0" w:space="0" w:color="auto"/>
      </w:divBdr>
    </w:div>
    <w:div w:id="1867597467">
      <w:bodyDiv w:val="1"/>
      <w:marLeft w:val="0"/>
      <w:marRight w:val="0"/>
      <w:marTop w:val="0"/>
      <w:marBottom w:val="0"/>
      <w:divBdr>
        <w:top w:val="none" w:sz="0" w:space="0" w:color="auto"/>
        <w:left w:val="none" w:sz="0" w:space="0" w:color="auto"/>
        <w:bottom w:val="none" w:sz="0" w:space="0" w:color="auto"/>
        <w:right w:val="none" w:sz="0" w:space="0" w:color="auto"/>
      </w:divBdr>
    </w:div>
    <w:div w:id="1867867230">
      <w:bodyDiv w:val="1"/>
      <w:marLeft w:val="0"/>
      <w:marRight w:val="0"/>
      <w:marTop w:val="0"/>
      <w:marBottom w:val="0"/>
      <w:divBdr>
        <w:top w:val="none" w:sz="0" w:space="0" w:color="auto"/>
        <w:left w:val="none" w:sz="0" w:space="0" w:color="auto"/>
        <w:bottom w:val="none" w:sz="0" w:space="0" w:color="auto"/>
        <w:right w:val="none" w:sz="0" w:space="0" w:color="auto"/>
      </w:divBdr>
    </w:div>
    <w:div w:id="1867907825">
      <w:bodyDiv w:val="1"/>
      <w:marLeft w:val="0"/>
      <w:marRight w:val="0"/>
      <w:marTop w:val="0"/>
      <w:marBottom w:val="0"/>
      <w:divBdr>
        <w:top w:val="none" w:sz="0" w:space="0" w:color="auto"/>
        <w:left w:val="none" w:sz="0" w:space="0" w:color="auto"/>
        <w:bottom w:val="none" w:sz="0" w:space="0" w:color="auto"/>
        <w:right w:val="none" w:sz="0" w:space="0" w:color="auto"/>
      </w:divBdr>
    </w:div>
    <w:div w:id="1868789860">
      <w:bodyDiv w:val="1"/>
      <w:marLeft w:val="0"/>
      <w:marRight w:val="0"/>
      <w:marTop w:val="0"/>
      <w:marBottom w:val="0"/>
      <w:divBdr>
        <w:top w:val="none" w:sz="0" w:space="0" w:color="auto"/>
        <w:left w:val="none" w:sz="0" w:space="0" w:color="auto"/>
        <w:bottom w:val="none" w:sz="0" w:space="0" w:color="auto"/>
        <w:right w:val="none" w:sz="0" w:space="0" w:color="auto"/>
      </w:divBdr>
    </w:div>
    <w:div w:id="1868985294">
      <w:bodyDiv w:val="1"/>
      <w:marLeft w:val="0"/>
      <w:marRight w:val="0"/>
      <w:marTop w:val="0"/>
      <w:marBottom w:val="0"/>
      <w:divBdr>
        <w:top w:val="none" w:sz="0" w:space="0" w:color="auto"/>
        <w:left w:val="none" w:sz="0" w:space="0" w:color="auto"/>
        <w:bottom w:val="none" w:sz="0" w:space="0" w:color="auto"/>
        <w:right w:val="none" w:sz="0" w:space="0" w:color="auto"/>
      </w:divBdr>
    </w:div>
    <w:div w:id="1869177866">
      <w:bodyDiv w:val="1"/>
      <w:marLeft w:val="0"/>
      <w:marRight w:val="0"/>
      <w:marTop w:val="0"/>
      <w:marBottom w:val="0"/>
      <w:divBdr>
        <w:top w:val="none" w:sz="0" w:space="0" w:color="auto"/>
        <w:left w:val="none" w:sz="0" w:space="0" w:color="auto"/>
        <w:bottom w:val="none" w:sz="0" w:space="0" w:color="auto"/>
        <w:right w:val="none" w:sz="0" w:space="0" w:color="auto"/>
      </w:divBdr>
    </w:div>
    <w:div w:id="1870412577">
      <w:bodyDiv w:val="1"/>
      <w:marLeft w:val="0"/>
      <w:marRight w:val="0"/>
      <w:marTop w:val="0"/>
      <w:marBottom w:val="0"/>
      <w:divBdr>
        <w:top w:val="none" w:sz="0" w:space="0" w:color="auto"/>
        <w:left w:val="none" w:sz="0" w:space="0" w:color="auto"/>
        <w:bottom w:val="none" w:sz="0" w:space="0" w:color="auto"/>
        <w:right w:val="none" w:sz="0" w:space="0" w:color="auto"/>
      </w:divBdr>
    </w:div>
    <w:div w:id="1870488015">
      <w:bodyDiv w:val="1"/>
      <w:marLeft w:val="0"/>
      <w:marRight w:val="0"/>
      <w:marTop w:val="0"/>
      <w:marBottom w:val="0"/>
      <w:divBdr>
        <w:top w:val="none" w:sz="0" w:space="0" w:color="auto"/>
        <w:left w:val="none" w:sz="0" w:space="0" w:color="auto"/>
        <w:bottom w:val="none" w:sz="0" w:space="0" w:color="auto"/>
        <w:right w:val="none" w:sz="0" w:space="0" w:color="auto"/>
      </w:divBdr>
    </w:div>
    <w:div w:id="1870679737">
      <w:bodyDiv w:val="1"/>
      <w:marLeft w:val="0"/>
      <w:marRight w:val="0"/>
      <w:marTop w:val="0"/>
      <w:marBottom w:val="0"/>
      <w:divBdr>
        <w:top w:val="none" w:sz="0" w:space="0" w:color="auto"/>
        <w:left w:val="none" w:sz="0" w:space="0" w:color="auto"/>
        <w:bottom w:val="none" w:sz="0" w:space="0" w:color="auto"/>
        <w:right w:val="none" w:sz="0" w:space="0" w:color="auto"/>
      </w:divBdr>
    </w:div>
    <w:div w:id="1872647240">
      <w:bodyDiv w:val="1"/>
      <w:marLeft w:val="0"/>
      <w:marRight w:val="0"/>
      <w:marTop w:val="0"/>
      <w:marBottom w:val="0"/>
      <w:divBdr>
        <w:top w:val="none" w:sz="0" w:space="0" w:color="auto"/>
        <w:left w:val="none" w:sz="0" w:space="0" w:color="auto"/>
        <w:bottom w:val="none" w:sz="0" w:space="0" w:color="auto"/>
        <w:right w:val="none" w:sz="0" w:space="0" w:color="auto"/>
      </w:divBdr>
    </w:div>
    <w:div w:id="1874032887">
      <w:bodyDiv w:val="1"/>
      <w:marLeft w:val="0"/>
      <w:marRight w:val="0"/>
      <w:marTop w:val="0"/>
      <w:marBottom w:val="0"/>
      <w:divBdr>
        <w:top w:val="none" w:sz="0" w:space="0" w:color="auto"/>
        <w:left w:val="none" w:sz="0" w:space="0" w:color="auto"/>
        <w:bottom w:val="none" w:sz="0" w:space="0" w:color="auto"/>
        <w:right w:val="none" w:sz="0" w:space="0" w:color="auto"/>
      </w:divBdr>
    </w:div>
    <w:div w:id="1874885435">
      <w:bodyDiv w:val="1"/>
      <w:marLeft w:val="0"/>
      <w:marRight w:val="0"/>
      <w:marTop w:val="0"/>
      <w:marBottom w:val="0"/>
      <w:divBdr>
        <w:top w:val="none" w:sz="0" w:space="0" w:color="auto"/>
        <w:left w:val="none" w:sz="0" w:space="0" w:color="auto"/>
        <w:bottom w:val="none" w:sz="0" w:space="0" w:color="auto"/>
        <w:right w:val="none" w:sz="0" w:space="0" w:color="auto"/>
      </w:divBdr>
    </w:div>
    <w:div w:id="1875772457">
      <w:bodyDiv w:val="1"/>
      <w:marLeft w:val="0"/>
      <w:marRight w:val="0"/>
      <w:marTop w:val="0"/>
      <w:marBottom w:val="0"/>
      <w:divBdr>
        <w:top w:val="none" w:sz="0" w:space="0" w:color="auto"/>
        <w:left w:val="none" w:sz="0" w:space="0" w:color="auto"/>
        <w:bottom w:val="none" w:sz="0" w:space="0" w:color="auto"/>
        <w:right w:val="none" w:sz="0" w:space="0" w:color="auto"/>
      </w:divBdr>
      <w:divsChild>
        <w:div w:id="1079444930">
          <w:marLeft w:val="0"/>
          <w:marRight w:val="0"/>
          <w:marTop w:val="0"/>
          <w:marBottom w:val="0"/>
          <w:divBdr>
            <w:top w:val="none" w:sz="0" w:space="0" w:color="auto"/>
            <w:left w:val="none" w:sz="0" w:space="0" w:color="auto"/>
            <w:bottom w:val="none" w:sz="0" w:space="0" w:color="auto"/>
            <w:right w:val="none" w:sz="0" w:space="0" w:color="auto"/>
          </w:divBdr>
          <w:divsChild>
            <w:div w:id="141124994">
              <w:marLeft w:val="0"/>
              <w:marRight w:val="0"/>
              <w:marTop w:val="0"/>
              <w:marBottom w:val="0"/>
              <w:divBdr>
                <w:top w:val="none" w:sz="0" w:space="0" w:color="auto"/>
                <w:left w:val="none" w:sz="0" w:space="0" w:color="auto"/>
                <w:bottom w:val="none" w:sz="0" w:space="0" w:color="auto"/>
                <w:right w:val="none" w:sz="0" w:space="0" w:color="auto"/>
              </w:divBdr>
              <w:divsChild>
                <w:div w:id="1105928064">
                  <w:marLeft w:val="0"/>
                  <w:marRight w:val="0"/>
                  <w:marTop w:val="225"/>
                  <w:marBottom w:val="0"/>
                  <w:divBdr>
                    <w:top w:val="none" w:sz="0" w:space="0" w:color="auto"/>
                    <w:left w:val="none" w:sz="0" w:space="0" w:color="auto"/>
                    <w:bottom w:val="none" w:sz="0" w:space="0" w:color="auto"/>
                    <w:right w:val="none" w:sz="0" w:space="0" w:color="auto"/>
                  </w:divBdr>
                  <w:divsChild>
                    <w:div w:id="888028686">
                      <w:marLeft w:val="0"/>
                      <w:marRight w:val="0"/>
                      <w:marTop w:val="0"/>
                      <w:marBottom w:val="0"/>
                      <w:divBdr>
                        <w:top w:val="none" w:sz="0" w:space="0" w:color="auto"/>
                        <w:left w:val="none" w:sz="0" w:space="0" w:color="auto"/>
                        <w:bottom w:val="none" w:sz="0" w:space="0" w:color="auto"/>
                        <w:right w:val="none" w:sz="0" w:space="0" w:color="auto"/>
                      </w:divBdr>
                      <w:divsChild>
                        <w:div w:id="649359933">
                          <w:marLeft w:val="0"/>
                          <w:marRight w:val="0"/>
                          <w:marTop w:val="0"/>
                          <w:marBottom w:val="0"/>
                          <w:divBdr>
                            <w:top w:val="none" w:sz="0" w:space="0" w:color="auto"/>
                            <w:left w:val="none" w:sz="0" w:space="0" w:color="auto"/>
                            <w:bottom w:val="none" w:sz="0" w:space="0" w:color="auto"/>
                            <w:right w:val="none" w:sz="0" w:space="0" w:color="auto"/>
                          </w:divBdr>
                          <w:divsChild>
                            <w:div w:id="1987196265">
                              <w:marLeft w:val="0"/>
                              <w:marRight w:val="0"/>
                              <w:marTop w:val="0"/>
                              <w:marBottom w:val="0"/>
                              <w:divBdr>
                                <w:top w:val="none" w:sz="0" w:space="0" w:color="auto"/>
                                <w:left w:val="none" w:sz="0" w:space="0" w:color="auto"/>
                                <w:bottom w:val="none" w:sz="0" w:space="0" w:color="auto"/>
                                <w:right w:val="none" w:sz="0" w:space="0" w:color="auto"/>
                              </w:divBdr>
                              <w:divsChild>
                                <w:div w:id="1715083412">
                                  <w:marLeft w:val="0"/>
                                  <w:marRight w:val="0"/>
                                  <w:marTop w:val="0"/>
                                  <w:marBottom w:val="0"/>
                                  <w:divBdr>
                                    <w:top w:val="none" w:sz="0" w:space="0" w:color="auto"/>
                                    <w:left w:val="none" w:sz="0" w:space="0" w:color="auto"/>
                                    <w:bottom w:val="none" w:sz="0" w:space="0" w:color="auto"/>
                                    <w:right w:val="none" w:sz="0" w:space="0" w:color="auto"/>
                                  </w:divBdr>
                                  <w:divsChild>
                                    <w:div w:id="2093890677">
                                      <w:marLeft w:val="0"/>
                                      <w:marRight w:val="0"/>
                                      <w:marTop w:val="0"/>
                                      <w:marBottom w:val="0"/>
                                      <w:divBdr>
                                        <w:top w:val="none" w:sz="0" w:space="0" w:color="auto"/>
                                        <w:left w:val="none" w:sz="0" w:space="0" w:color="auto"/>
                                        <w:bottom w:val="none" w:sz="0" w:space="0" w:color="auto"/>
                                        <w:right w:val="none" w:sz="0" w:space="0" w:color="auto"/>
                                      </w:divBdr>
                                      <w:divsChild>
                                        <w:div w:id="527793671">
                                          <w:marLeft w:val="0"/>
                                          <w:marRight w:val="0"/>
                                          <w:marTop w:val="0"/>
                                          <w:marBottom w:val="0"/>
                                          <w:divBdr>
                                            <w:top w:val="none" w:sz="0" w:space="0" w:color="auto"/>
                                            <w:left w:val="none" w:sz="0" w:space="0" w:color="auto"/>
                                            <w:bottom w:val="none" w:sz="0" w:space="0" w:color="auto"/>
                                            <w:right w:val="none" w:sz="0" w:space="0" w:color="auto"/>
                                          </w:divBdr>
                                          <w:divsChild>
                                            <w:div w:id="1290820842">
                                              <w:marLeft w:val="0"/>
                                              <w:marRight w:val="0"/>
                                              <w:marTop w:val="0"/>
                                              <w:marBottom w:val="0"/>
                                              <w:divBdr>
                                                <w:top w:val="none" w:sz="0" w:space="0" w:color="auto"/>
                                                <w:left w:val="none" w:sz="0" w:space="0" w:color="auto"/>
                                                <w:bottom w:val="none" w:sz="0" w:space="0" w:color="auto"/>
                                                <w:right w:val="none" w:sz="0" w:space="0" w:color="auto"/>
                                              </w:divBdr>
                                              <w:divsChild>
                                                <w:div w:id="676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2824">
      <w:bodyDiv w:val="1"/>
      <w:marLeft w:val="0"/>
      <w:marRight w:val="0"/>
      <w:marTop w:val="0"/>
      <w:marBottom w:val="0"/>
      <w:divBdr>
        <w:top w:val="none" w:sz="0" w:space="0" w:color="auto"/>
        <w:left w:val="none" w:sz="0" w:space="0" w:color="auto"/>
        <w:bottom w:val="none" w:sz="0" w:space="0" w:color="auto"/>
        <w:right w:val="none" w:sz="0" w:space="0" w:color="auto"/>
      </w:divBdr>
    </w:div>
    <w:div w:id="1876119988">
      <w:bodyDiv w:val="1"/>
      <w:marLeft w:val="0"/>
      <w:marRight w:val="0"/>
      <w:marTop w:val="0"/>
      <w:marBottom w:val="0"/>
      <w:divBdr>
        <w:top w:val="none" w:sz="0" w:space="0" w:color="auto"/>
        <w:left w:val="none" w:sz="0" w:space="0" w:color="auto"/>
        <w:bottom w:val="none" w:sz="0" w:space="0" w:color="auto"/>
        <w:right w:val="none" w:sz="0" w:space="0" w:color="auto"/>
      </w:divBdr>
    </w:div>
    <w:div w:id="1876120570">
      <w:bodyDiv w:val="1"/>
      <w:marLeft w:val="0"/>
      <w:marRight w:val="0"/>
      <w:marTop w:val="0"/>
      <w:marBottom w:val="0"/>
      <w:divBdr>
        <w:top w:val="none" w:sz="0" w:space="0" w:color="auto"/>
        <w:left w:val="none" w:sz="0" w:space="0" w:color="auto"/>
        <w:bottom w:val="none" w:sz="0" w:space="0" w:color="auto"/>
        <w:right w:val="none" w:sz="0" w:space="0" w:color="auto"/>
      </w:divBdr>
    </w:div>
    <w:div w:id="1876187289">
      <w:bodyDiv w:val="1"/>
      <w:marLeft w:val="0"/>
      <w:marRight w:val="0"/>
      <w:marTop w:val="0"/>
      <w:marBottom w:val="0"/>
      <w:divBdr>
        <w:top w:val="none" w:sz="0" w:space="0" w:color="auto"/>
        <w:left w:val="none" w:sz="0" w:space="0" w:color="auto"/>
        <w:bottom w:val="none" w:sz="0" w:space="0" w:color="auto"/>
        <w:right w:val="none" w:sz="0" w:space="0" w:color="auto"/>
      </w:divBdr>
    </w:div>
    <w:div w:id="1877622892">
      <w:bodyDiv w:val="1"/>
      <w:marLeft w:val="0"/>
      <w:marRight w:val="0"/>
      <w:marTop w:val="0"/>
      <w:marBottom w:val="0"/>
      <w:divBdr>
        <w:top w:val="none" w:sz="0" w:space="0" w:color="auto"/>
        <w:left w:val="none" w:sz="0" w:space="0" w:color="auto"/>
        <w:bottom w:val="none" w:sz="0" w:space="0" w:color="auto"/>
        <w:right w:val="none" w:sz="0" w:space="0" w:color="auto"/>
      </w:divBdr>
    </w:div>
    <w:div w:id="1877809774">
      <w:bodyDiv w:val="1"/>
      <w:marLeft w:val="0"/>
      <w:marRight w:val="0"/>
      <w:marTop w:val="0"/>
      <w:marBottom w:val="0"/>
      <w:divBdr>
        <w:top w:val="none" w:sz="0" w:space="0" w:color="auto"/>
        <w:left w:val="none" w:sz="0" w:space="0" w:color="auto"/>
        <w:bottom w:val="none" w:sz="0" w:space="0" w:color="auto"/>
        <w:right w:val="none" w:sz="0" w:space="0" w:color="auto"/>
      </w:divBdr>
    </w:div>
    <w:div w:id="1878274713">
      <w:bodyDiv w:val="1"/>
      <w:marLeft w:val="0"/>
      <w:marRight w:val="0"/>
      <w:marTop w:val="0"/>
      <w:marBottom w:val="0"/>
      <w:divBdr>
        <w:top w:val="none" w:sz="0" w:space="0" w:color="auto"/>
        <w:left w:val="none" w:sz="0" w:space="0" w:color="auto"/>
        <w:bottom w:val="none" w:sz="0" w:space="0" w:color="auto"/>
        <w:right w:val="none" w:sz="0" w:space="0" w:color="auto"/>
      </w:divBdr>
    </w:div>
    <w:div w:id="1879321262">
      <w:bodyDiv w:val="1"/>
      <w:marLeft w:val="0"/>
      <w:marRight w:val="0"/>
      <w:marTop w:val="0"/>
      <w:marBottom w:val="0"/>
      <w:divBdr>
        <w:top w:val="none" w:sz="0" w:space="0" w:color="auto"/>
        <w:left w:val="none" w:sz="0" w:space="0" w:color="auto"/>
        <w:bottom w:val="none" w:sz="0" w:space="0" w:color="auto"/>
        <w:right w:val="none" w:sz="0" w:space="0" w:color="auto"/>
      </w:divBdr>
    </w:div>
    <w:div w:id="1880320524">
      <w:bodyDiv w:val="1"/>
      <w:marLeft w:val="0"/>
      <w:marRight w:val="0"/>
      <w:marTop w:val="0"/>
      <w:marBottom w:val="0"/>
      <w:divBdr>
        <w:top w:val="none" w:sz="0" w:space="0" w:color="auto"/>
        <w:left w:val="none" w:sz="0" w:space="0" w:color="auto"/>
        <w:bottom w:val="none" w:sz="0" w:space="0" w:color="auto"/>
        <w:right w:val="none" w:sz="0" w:space="0" w:color="auto"/>
      </w:divBdr>
    </w:div>
    <w:div w:id="1880819014">
      <w:bodyDiv w:val="1"/>
      <w:marLeft w:val="0"/>
      <w:marRight w:val="0"/>
      <w:marTop w:val="0"/>
      <w:marBottom w:val="0"/>
      <w:divBdr>
        <w:top w:val="none" w:sz="0" w:space="0" w:color="auto"/>
        <w:left w:val="none" w:sz="0" w:space="0" w:color="auto"/>
        <w:bottom w:val="none" w:sz="0" w:space="0" w:color="auto"/>
        <w:right w:val="none" w:sz="0" w:space="0" w:color="auto"/>
      </w:divBdr>
    </w:div>
    <w:div w:id="1884555920">
      <w:bodyDiv w:val="1"/>
      <w:marLeft w:val="0"/>
      <w:marRight w:val="0"/>
      <w:marTop w:val="0"/>
      <w:marBottom w:val="0"/>
      <w:divBdr>
        <w:top w:val="none" w:sz="0" w:space="0" w:color="auto"/>
        <w:left w:val="none" w:sz="0" w:space="0" w:color="auto"/>
        <w:bottom w:val="none" w:sz="0" w:space="0" w:color="auto"/>
        <w:right w:val="none" w:sz="0" w:space="0" w:color="auto"/>
      </w:divBdr>
    </w:div>
    <w:div w:id="1886600361">
      <w:bodyDiv w:val="1"/>
      <w:marLeft w:val="0"/>
      <w:marRight w:val="0"/>
      <w:marTop w:val="0"/>
      <w:marBottom w:val="0"/>
      <w:divBdr>
        <w:top w:val="none" w:sz="0" w:space="0" w:color="auto"/>
        <w:left w:val="none" w:sz="0" w:space="0" w:color="auto"/>
        <w:bottom w:val="none" w:sz="0" w:space="0" w:color="auto"/>
        <w:right w:val="none" w:sz="0" w:space="0" w:color="auto"/>
      </w:divBdr>
    </w:div>
    <w:div w:id="1890454532">
      <w:bodyDiv w:val="1"/>
      <w:marLeft w:val="0"/>
      <w:marRight w:val="0"/>
      <w:marTop w:val="0"/>
      <w:marBottom w:val="0"/>
      <w:divBdr>
        <w:top w:val="none" w:sz="0" w:space="0" w:color="auto"/>
        <w:left w:val="none" w:sz="0" w:space="0" w:color="auto"/>
        <w:bottom w:val="none" w:sz="0" w:space="0" w:color="auto"/>
        <w:right w:val="none" w:sz="0" w:space="0" w:color="auto"/>
      </w:divBdr>
    </w:div>
    <w:div w:id="1890993980">
      <w:bodyDiv w:val="1"/>
      <w:marLeft w:val="0"/>
      <w:marRight w:val="0"/>
      <w:marTop w:val="0"/>
      <w:marBottom w:val="0"/>
      <w:divBdr>
        <w:top w:val="none" w:sz="0" w:space="0" w:color="auto"/>
        <w:left w:val="none" w:sz="0" w:space="0" w:color="auto"/>
        <w:bottom w:val="none" w:sz="0" w:space="0" w:color="auto"/>
        <w:right w:val="none" w:sz="0" w:space="0" w:color="auto"/>
      </w:divBdr>
    </w:div>
    <w:div w:id="1892158101">
      <w:bodyDiv w:val="1"/>
      <w:marLeft w:val="0"/>
      <w:marRight w:val="0"/>
      <w:marTop w:val="0"/>
      <w:marBottom w:val="0"/>
      <w:divBdr>
        <w:top w:val="none" w:sz="0" w:space="0" w:color="auto"/>
        <w:left w:val="none" w:sz="0" w:space="0" w:color="auto"/>
        <w:bottom w:val="none" w:sz="0" w:space="0" w:color="auto"/>
        <w:right w:val="none" w:sz="0" w:space="0" w:color="auto"/>
      </w:divBdr>
    </w:div>
    <w:div w:id="1892232476">
      <w:bodyDiv w:val="1"/>
      <w:marLeft w:val="0"/>
      <w:marRight w:val="0"/>
      <w:marTop w:val="0"/>
      <w:marBottom w:val="0"/>
      <w:divBdr>
        <w:top w:val="none" w:sz="0" w:space="0" w:color="auto"/>
        <w:left w:val="none" w:sz="0" w:space="0" w:color="auto"/>
        <w:bottom w:val="none" w:sz="0" w:space="0" w:color="auto"/>
        <w:right w:val="none" w:sz="0" w:space="0" w:color="auto"/>
      </w:divBdr>
    </w:div>
    <w:div w:id="1892617013">
      <w:bodyDiv w:val="1"/>
      <w:marLeft w:val="0"/>
      <w:marRight w:val="0"/>
      <w:marTop w:val="0"/>
      <w:marBottom w:val="0"/>
      <w:divBdr>
        <w:top w:val="none" w:sz="0" w:space="0" w:color="auto"/>
        <w:left w:val="none" w:sz="0" w:space="0" w:color="auto"/>
        <w:bottom w:val="none" w:sz="0" w:space="0" w:color="auto"/>
        <w:right w:val="none" w:sz="0" w:space="0" w:color="auto"/>
      </w:divBdr>
    </w:div>
    <w:div w:id="1893539881">
      <w:bodyDiv w:val="1"/>
      <w:marLeft w:val="0"/>
      <w:marRight w:val="0"/>
      <w:marTop w:val="0"/>
      <w:marBottom w:val="0"/>
      <w:divBdr>
        <w:top w:val="none" w:sz="0" w:space="0" w:color="auto"/>
        <w:left w:val="none" w:sz="0" w:space="0" w:color="auto"/>
        <w:bottom w:val="none" w:sz="0" w:space="0" w:color="auto"/>
        <w:right w:val="none" w:sz="0" w:space="0" w:color="auto"/>
      </w:divBdr>
    </w:div>
    <w:div w:id="1893735873">
      <w:bodyDiv w:val="1"/>
      <w:marLeft w:val="0"/>
      <w:marRight w:val="0"/>
      <w:marTop w:val="0"/>
      <w:marBottom w:val="0"/>
      <w:divBdr>
        <w:top w:val="none" w:sz="0" w:space="0" w:color="auto"/>
        <w:left w:val="none" w:sz="0" w:space="0" w:color="auto"/>
        <w:bottom w:val="none" w:sz="0" w:space="0" w:color="auto"/>
        <w:right w:val="none" w:sz="0" w:space="0" w:color="auto"/>
      </w:divBdr>
    </w:div>
    <w:div w:id="1894122552">
      <w:bodyDiv w:val="1"/>
      <w:marLeft w:val="0"/>
      <w:marRight w:val="0"/>
      <w:marTop w:val="0"/>
      <w:marBottom w:val="0"/>
      <w:divBdr>
        <w:top w:val="none" w:sz="0" w:space="0" w:color="auto"/>
        <w:left w:val="none" w:sz="0" w:space="0" w:color="auto"/>
        <w:bottom w:val="none" w:sz="0" w:space="0" w:color="auto"/>
        <w:right w:val="none" w:sz="0" w:space="0" w:color="auto"/>
      </w:divBdr>
    </w:div>
    <w:div w:id="1895503257">
      <w:bodyDiv w:val="1"/>
      <w:marLeft w:val="0"/>
      <w:marRight w:val="0"/>
      <w:marTop w:val="0"/>
      <w:marBottom w:val="0"/>
      <w:divBdr>
        <w:top w:val="none" w:sz="0" w:space="0" w:color="auto"/>
        <w:left w:val="none" w:sz="0" w:space="0" w:color="auto"/>
        <w:bottom w:val="none" w:sz="0" w:space="0" w:color="auto"/>
        <w:right w:val="none" w:sz="0" w:space="0" w:color="auto"/>
      </w:divBdr>
    </w:div>
    <w:div w:id="1898472141">
      <w:bodyDiv w:val="1"/>
      <w:marLeft w:val="0"/>
      <w:marRight w:val="0"/>
      <w:marTop w:val="0"/>
      <w:marBottom w:val="0"/>
      <w:divBdr>
        <w:top w:val="none" w:sz="0" w:space="0" w:color="auto"/>
        <w:left w:val="none" w:sz="0" w:space="0" w:color="auto"/>
        <w:bottom w:val="none" w:sz="0" w:space="0" w:color="auto"/>
        <w:right w:val="none" w:sz="0" w:space="0" w:color="auto"/>
      </w:divBdr>
    </w:div>
    <w:div w:id="1899243264">
      <w:bodyDiv w:val="1"/>
      <w:marLeft w:val="0"/>
      <w:marRight w:val="0"/>
      <w:marTop w:val="0"/>
      <w:marBottom w:val="0"/>
      <w:divBdr>
        <w:top w:val="none" w:sz="0" w:space="0" w:color="auto"/>
        <w:left w:val="none" w:sz="0" w:space="0" w:color="auto"/>
        <w:bottom w:val="none" w:sz="0" w:space="0" w:color="auto"/>
        <w:right w:val="none" w:sz="0" w:space="0" w:color="auto"/>
      </w:divBdr>
    </w:div>
    <w:div w:id="1900093452">
      <w:bodyDiv w:val="1"/>
      <w:marLeft w:val="0"/>
      <w:marRight w:val="0"/>
      <w:marTop w:val="0"/>
      <w:marBottom w:val="0"/>
      <w:divBdr>
        <w:top w:val="none" w:sz="0" w:space="0" w:color="auto"/>
        <w:left w:val="none" w:sz="0" w:space="0" w:color="auto"/>
        <w:bottom w:val="none" w:sz="0" w:space="0" w:color="auto"/>
        <w:right w:val="none" w:sz="0" w:space="0" w:color="auto"/>
      </w:divBdr>
    </w:div>
    <w:div w:id="1900364310">
      <w:bodyDiv w:val="1"/>
      <w:marLeft w:val="0"/>
      <w:marRight w:val="0"/>
      <w:marTop w:val="0"/>
      <w:marBottom w:val="0"/>
      <w:divBdr>
        <w:top w:val="none" w:sz="0" w:space="0" w:color="auto"/>
        <w:left w:val="none" w:sz="0" w:space="0" w:color="auto"/>
        <w:bottom w:val="none" w:sz="0" w:space="0" w:color="auto"/>
        <w:right w:val="none" w:sz="0" w:space="0" w:color="auto"/>
      </w:divBdr>
    </w:div>
    <w:div w:id="1900549863">
      <w:bodyDiv w:val="1"/>
      <w:marLeft w:val="0"/>
      <w:marRight w:val="0"/>
      <w:marTop w:val="0"/>
      <w:marBottom w:val="0"/>
      <w:divBdr>
        <w:top w:val="none" w:sz="0" w:space="0" w:color="auto"/>
        <w:left w:val="none" w:sz="0" w:space="0" w:color="auto"/>
        <w:bottom w:val="none" w:sz="0" w:space="0" w:color="auto"/>
        <w:right w:val="none" w:sz="0" w:space="0" w:color="auto"/>
      </w:divBdr>
    </w:div>
    <w:div w:id="1901086550">
      <w:bodyDiv w:val="1"/>
      <w:marLeft w:val="0"/>
      <w:marRight w:val="0"/>
      <w:marTop w:val="0"/>
      <w:marBottom w:val="0"/>
      <w:divBdr>
        <w:top w:val="none" w:sz="0" w:space="0" w:color="auto"/>
        <w:left w:val="none" w:sz="0" w:space="0" w:color="auto"/>
        <w:bottom w:val="none" w:sz="0" w:space="0" w:color="auto"/>
        <w:right w:val="none" w:sz="0" w:space="0" w:color="auto"/>
      </w:divBdr>
    </w:div>
    <w:div w:id="1901287651">
      <w:bodyDiv w:val="1"/>
      <w:marLeft w:val="0"/>
      <w:marRight w:val="0"/>
      <w:marTop w:val="0"/>
      <w:marBottom w:val="0"/>
      <w:divBdr>
        <w:top w:val="none" w:sz="0" w:space="0" w:color="auto"/>
        <w:left w:val="none" w:sz="0" w:space="0" w:color="auto"/>
        <w:bottom w:val="none" w:sz="0" w:space="0" w:color="auto"/>
        <w:right w:val="none" w:sz="0" w:space="0" w:color="auto"/>
      </w:divBdr>
    </w:div>
    <w:div w:id="1902863141">
      <w:bodyDiv w:val="1"/>
      <w:marLeft w:val="0"/>
      <w:marRight w:val="0"/>
      <w:marTop w:val="0"/>
      <w:marBottom w:val="0"/>
      <w:divBdr>
        <w:top w:val="none" w:sz="0" w:space="0" w:color="auto"/>
        <w:left w:val="none" w:sz="0" w:space="0" w:color="auto"/>
        <w:bottom w:val="none" w:sz="0" w:space="0" w:color="auto"/>
        <w:right w:val="none" w:sz="0" w:space="0" w:color="auto"/>
      </w:divBdr>
    </w:div>
    <w:div w:id="1903830444">
      <w:bodyDiv w:val="1"/>
      <w:marLeft w:val="0"/>
      <w:marRight w:val="0"/>
      <w:marTop w:val="0"/>
      <w:marBottom w:val="0"/>
      <w:divBdr>
        <w:top w:val="none" w:sz="0" w:space="0" w:color="auto"/>
        <w:left w:val="none" w:sz="0" w:space="0" w:color="auto"/>
        <w:bottom w:val="none" w:sz="0" w:space="0" w:color="auto"/>
        <w:right w:val="none" w:sz="0" w:space="0" w:color="auto"/>
      </w:divBdr>
    </w:div>
    <w:div w:id="1906184070">
      <w:bodyDiv w:val="1"/>
      <w:marLeft w:val="0"/>
      <w:marRight w:val="0"/>
      <w:marTop w:val="0"/>
      <w:marBottom w:val="0"/>
      <w:divBdr>
        <w:top w:val="none" w:sz="0" w:space="0" w:color="auto"/>
        <w:left w:val="none" w:sz="0" w:space="0" w:color="auto"/>
        <w:bottom w:val="none" w:sz="0" w:space="0" w:color="auto"/>
        <w:right w:val="none" w:sz="0" w:space="0" w:color="auto"/>
      </w:divBdr>
    </w:div>
    <w:div w:id="1908027831">
      <w:bodyDiv w:val="1"/>
      <w:marLeft w:val="0"/>
      <w:marRight w:val="0"/>
      <w:marTop w:val="0"/>
      <w:marBottom w:val="0"/>
      <w:divBdr>
        <w:top w:val="none" w:sz="0" w:space="0" w:color="auto"/>
        <w:left w:val="none" w:sz="0" w:space="0" w:color="auto"/>
        <w:bottom w:val="none" w:sz="0" w:space="0" w:color="auto"/>
        <w:right w:val="none" w:sz="0" w:space="0" w:color="auto"/>
      </w:divBdr>
    </w:div>
    <w:div w:id="1908299185">
      <w:bodyDiv w:val="1"/>
      <w:marLeft w:val="0"/>
      <w:marRight w:val="0"/>
      <w:marTop w:val="0"/>
      <w:marBottom w:val="0"/>
      <w:divBdr>
        <w:top w:val="none" w:sz="0" w:space="0" w:color="auto"/>
        <w:left w:val="none" w:sz="0" w:space="0" w:color="auto"/>
        <w:bottom w:val="none" w:sz="0" w:space="0" w:color="auto"/>
        <w:right w:val="none" w:sz="0" w:space="0" w:color="auto"/>
      </w:divBdr>
    </w:div>
    <w:div w:id="1909917911">
      <w:bodyDiv w:val="1"/>
      <w:marLeft w:val="0"/>
      <w:marRight w:val="0"/>
      <w:marTop w:val="0"/>
      <w:marBottom w:val="0"/>
      <w:divBdr>
        <w:top w:val="none" w:sz="0" w:space="0" w:color="auto"/>
        <w:left w:val="none" w:sz="0" w:space="0" w:color="auto"/>
        <w:bottom w:val="none" w:sz="0" w:space="0" w:color="auto"/>
        <w:right w:val="none" w:sz="0" w:space="0" w:color="auto"/>
      </w:divBdr>
    </w:div>
    <w:div w:id="1910386656">
      <w:bodyDiv w:val="1"/>
      <w:marLeft w:val="0"/>
      <w:marRight w:val="0"/>
      <w:marTop w:val="0"/>
      <w:marBottom w:val="0"/>
      <w:divBdr>
        <w:top w:val="none" w:sz="0" w:space="0" w:color="auto"/>
        <w:left w:val="none" w:sz="0" w:space="0" w:color="auto"/>
        <w:bottom w:val="none" w:sz="0" w:space="0" w:color="auto"/>
        <w:right w:val="none" w:sz="0" w:space="0" w:color="auto"/>
      </w:divBdr>
    </w:div>
    <w:div w:id="1912232401">
      <w:bodyDiv w:val="1"/>
      <w:marLeft w:val="0"/>
      <w:marRight w:val="0"/>
      <w:marTop w:val="0"/>
      <w:marBottom w:val="0"/>
      <w:divBdr>
        <w:top w:val="none" w:sz="0" w:space="0" w:color="auto"/>
        <w:left w:val="none" w:sz="0" w:space="0" w:color="auto"/>
        <w:bottom w:val="none" w:sz="0" w:space="0" w:color="auto"/>
        <w:right w:val="none" w:sz="0" w:space="0" w:color="auto"/>
      </w:divBdr>
    </w:div>
    <w:div w:id="1913150028">
      <w:bodyDiv w:val="1"/>
      <w:marLeft w:val="0"/>
      <w:marRight w:val="0"/>
      <w:marTop w:val="0"/>
      <w:marBottom w:val="0"/>
      <w:divBdr>
        <w:top w:val="none" w:sz="0" w:space="0" w:color="auto"/>
        <w:left w:val="none" w:sz="0" w:space="0" w:color="auto"/>
        <w:bottom w:val="none" w:sz="0" w:space="0" w:color="auto"/>
        <w:right w:val="none" w:sz="0" w:space="0" w:color="auto"/>
      </w:divBdr>
    </w:div>
    <w:div w:id="1914200953">
      <w:bodyDiv w:val="1"/>
      <w:marLeft w:val="0"/>
      <w:marRight w:val="0"/>
      <w:marTop w:val="0"/>
      <w:marBottom w:val="0"/>
      <w:divBdr>
        <w:top w:val="none" w:sz="0" w:space="0" w:color="auto"/>
        <w:left w:val="none" w:sz="0" w:space="0" w:color="auto"/>
        <w:bottom w:val="none" w:sz="0" w:space="0" w:color="auto"/>
        <w:right w:val="none" w:sz="0" w:space="0" w:color="auto"/>
      </w:divBdr>
      <w:divsChild>
        <w:div w:id="701326319">
          <w:marLeft w:val="0"/>
          <w:marRight w:val="0"/>
          <w:marTop w:val="0"/>
          <w:marBottom w:val="0"/>
          <w:divBdr>
            <w:top w:val="none" w:sz="0" w:space="0" w:color="auto"/>
            <w:left w:val="none" w:sz="0" w:space="0" w:color="auto"/>
            <w:bottom w:val="none" w:sz="0" w:space="0" w:color="auto"/>
            <w:right w:val="none" w:sz="0" w:space="0" w:color="auto"/>
          </w:divBdr>
          <w:divsChild>
            <w:div w:id="1654213882">
              <w:marLeft w:val="0"/>
              <w:marRight w:val="0"/>
              <w:marTop w:val="0"/>
              <w:marBottom w:val="0"/>
              <w:divBdr>
                <w:top w:val="none" w:sz="0" w:space="0" w:color="auto"/>
                <w:left w:val="none" w:sz="0" w:space="0" w:color="auto"/>
                <w:bottom w:val="none" w:sz="0" w:space="0" w:color="auto"/>
                <w:right w:val="none" w:sz="0" w:space="0" w:color="auto"/>
              </w:divBdr>
              <w:divsChild>
                <w:div w:id="407121478">
                  <w:marLeft w:val="0"/>
                  <w:marRight w:val="0"/>
                  <w:marTop w:val="0"/>
                  <w:marBottom w:val="0"/>
                  <w:divBdr>
                    <w:top w:val="none" w:sz="0" w:space="0" w:color="auto"/>
                    <w:left w:val="none" w:sz="0" w:space="0" w:color="auto"/>
                    <w:bottom w:val="none" w:sz="0" w:space="0" w:color="auto"/>
                    <w:right w:val="none" w:sz="0" w:space="0" w:color="auto"/>
                  </w:divBdr>
                  <w:divsChild>
                    <w:div w:id="398987398">
                      <w:marLeft w:val="0"/>
                      <w:marRight w:val="0"/>
                      <w:marTop w:val="0"/>
                      <w:marBottom w:val="0"/>
                      <w:divBdr>
                        <w:top w:val="none" w:sz="0" w:space="0" w:color="auto"/>
                        <w:left w:val="none" w:sz="0" w:space="0" w:color="auto"/>
                        <w:bottom w:val="none" w:sz="0" w:space="0" w:color="auto"/>
                        <w:right w:val="none" w:sz="0" w:space="0" w:color="auto"/>
                      </w:divBdr>
                    </w:div>
                    <w:div w:id="603003364">
                      <w:marLeft w:val="0"/>
                      <w:marRight w:val="0"/>
                      <w:marTop w:val="0"/>
                      <w:marBottom w:val="0"/>
                      <w:divBdr>
                        <w:top w:val="none" w:sz="0" w:space="0" w:color="auto"/>
                        <w:left w:val="none" w:sz="0" w:space="0" w:color="auto"/>
                        <w:bottom w:val="none" w:sz="0" w:space="0" w:color="auto"/>
                        <w:right w:val="none" w:sz="0" w:space="0" w:color="auto"/>
                      </w:divBdr>
                    </w:div>
                    <w:div w:id="963124547">
                      <w:marLeft w:val="0"/>
                      <w:marRight w:val="0"/>
                      <w:marTop w:val="0"/>
                      <w:marBottom w:val="0"/>
                      <w:divBdr>
                        <w:top w:val="none" w:sz="0" w:space="0" w:color="auto"/>
                        <w:left w:val="none" w:sz="0" w:space="0" w:color="auto"/>
                        <w:bottom w:val="none" w:sz="0" w:space="0" w:color="auto"/>
                        <w:right w:val="none" w:sz="0" w:space="0" w:color="auto"/>
                      </w:divBdr>
                    </w:div>
                    <w:div w:id="1338927788">
                      <w:marLeft w:val="0"/>
                      <w:marRight w:val="0"/>
                      <w:marTop w:val="0"/>
                      <w:marBottom w:val="0"/>
                      <w:divBdr>
                        <w:top w:val="none" w:sz="0" w:space="0" w:color="auto"/>
                        <w:left w:val="none" w:sz="0" w:space="0" w:color="auto"/>
                        <w:bottom w:val="none" w:sz="0" w:space="0" w:color="auto"/>
                        <w:right w:val="none" w:sz="0" w:space="0" w:color="auto"/>
                      </w:divBdr>
                    </w:div>
                    <w:div w:id="1758287885">
                      <w:marLeft w:val="0"/>
                      <w:marRight w:val="0"/>
                      <w:marTop w:val="0"/>
                      <w:marBottom w:val="0"/>
                      <w:divBdr>
                        <w:top w:val="none" w:sz="0" w:space="0" w:color="auto"/>
                        <w:left w:val="none" w:sz="0" w:space="0" w:color="auto"/>
                        <w:bottom w:val="none" w:sz="0" w:space="0" w:color="auto"/>
                        <w:right w:val="none" w:sz="0" w:space="0" w:color="auto"/>
                      </w:divBdr>
                    </w:div>
                    <w:div w:id="1849976243">
                      <w:marLeft w:val="0"/>
                      <w:marRight w:val="0"/>
                      <w:marTop w:val="0"/>
                      <w:marBottom w:val="0"/>
                      <w:divBdr>
                        <w:top w:val="none" w:sz="0" w:space="0" w:color="auto"/>
                        <w:left w:val="none" w:sz="0" w:space="0" w:color="auto"/>
                        <w:bottom w:val="none" w:sz="0" w:space="0" w:color="auto"/>
                        <w:right w:val="none" w:sz="0" w:space="0" w:color="auto"/>
                      </w:divBdr>
                    </w:div>
                  </w:divsChild>
                </w:div>
                <w:div w:id="434206561">
                  <w:marLeft w:val="0"/>
                  <w:marRight w:val="0"/>
                  <w:marTop w:val="0"/>
                  <w:marBottom w:val="0"/>
                  <w:divBdr>
                    <w:top w:val="none" w:sz="0" w:space="0" w:color="auto"/>
                    <w:left w:val="none" w:sz="0" w:space="0" w:color="auto"/>
                    <w:bottom w:val="none" w:sz="0" w:space="0" w:color="auto"/>
                    <w:right w:val="none" w:sz="0" w:space="0" w:color="auto"/>
                  </w:divBdr>
                  <w:divsChild>
                    <w:div w:id="385488888">
                      <w:marLeft w:val="0"/>
                      <w:marRight w:val="0"/>
                      <w:marTop w:val="0"/>
                      <w:marBottom w:val="0"/>
                      <w:divBdr>
                        <w:top w:val="none" w:sz="0" w:space="0" w:color="auto"/>
                        <w:left w:val="none" w:sz="0" w:space="0" w:color="auto"/>
                        <w:bottom w:val="none" w:sz="0" w:space="0" w:color="auto"/>
                        <w:right w:val="none" w:sz="0" w:space="0" w:color="auto"/>
                      </w:divBdr>
                    </w:div>
                    <w:div w:id="1877503368">
                      <w:marLeft w:val="0"/>
                      <w:marRight w:val="0"/>
                      <w:marTop w:val="0"/>
                      <w:marBottom w:val="0"/>
                      <w:divBdr>
                        <w:top w:val="none" w:sz="0" w:space="0" w:color="auto"/>
                        <w:left w:val="none" w:sz="0" w:space="0" w:color="auto"/>
                        <w:bottom w:val="none" w:sz="0" w:space="0" w:color="auto"/>
                        <w:right w:val="none" w:sz="0" w:space="0" w:color="auto"/>
                      </w:divBdr>
                    </w:div>
                  </w:divsChild>
                </w:div>
                <w:div w:id="498885853">
                  <w:marLeft w:val="0"/>
                  <w:marRight w:val="0"/>
                  <w:marTop w:val="0"/>
                  <w:marBottom w:val="0"/>
                  <w:divBdr>
                    <w:top w:val="none" w:sz="0" w:space="0" w:color="auto"/>
                    <w:left w:val="none" w:sz="0" w:space="0" w:color="auto"/>
                    <w:bottom w:val="none" w:sz="0" w:space="0" w:color="auto"/>
                    <w:right w:val="none" w:sz="0" w:space="0" w:color="auto"/>
                  </w:divBdr>
                  <w:divsChild>
                    <w:div w:id="891187615">
                      <w:marLeft w:val="0"/>
                      <w:marRight w:val="0"/>
                      <w:marTop w:val="0"/>
                      <w:marBottom w:val="0"/>
                      <w:divBdr>
                        <w:top w:val="none" w:sz="0" w:space="0" w:color="auto"/>
                        <w:left w:val="none" w:sz="0" w:space="0" w:color="auto"/>
                        <w:bottom w:val="none" w:sz="0" w:space="0" w:color="auto"/>
                        <w:right w:val="none" w:sz="0" w:space="0" w:color="auto"/>
                      </w:divBdr>
                    </w:div>
                  </w:divsChild>
                </w:div>
                <w:div w:id="547645653">
                  <w:marLeft w:val="0"/>
                  <w:marRight w:val="0"/>
                  <w:marTop w:val="0"/>
                  <w:marBottom w:val="0"/>
                  <w:divBdr>
                    <w:top w:val="none" w:sz="0" w:space="0" w:color="auto"/>
                    <w:left w:val="none" w:sz="0" w:space="0" w:color="auto"/>
                    <w:bottom w:val="none" w:sz="0" w:space="0" w:color="auto"/>
                    <w:right w:val="none" w:sz="0" w:space="0" w:color="auto"/>
                  </w:divBdr>
                  <w:divsChild>
                    <w:div w:id="569461459">
                      <w:marLeft w:val="0"/>
                      <w:marRight w:val="0"/>
                      <w:marTop w:val="0"/>
                      <w:marBottom w:val="0"/>
                      <w:divBdr>
                        <w:top w:val="none" w:sz="0" w:space="0" w:color="auto"/>
                        <w:left w:val="none" w:sz="0" w:space="0" w:color="auto"/>
                        <w:bottom w:val="none" w:sz="0" w:space="0" w:color="auto"/>
                        <w:right w:val="none" w:sz="0" w:space="0" w:color="auto"/>
                      </w:divBdr>
                    </w:div>
                    <w:div w:id="1040276567">
                      <w:marLeft w:val="0"/>
                      <w:marRight w:val="0"/>
                      <w:marTop w:val="0"/>
                      <w:marBottom w:val="0"/>
                      <w:divBdr>
                        <w:top w:val="none" w:sz="0" w:space="0" w:color="auto"/>
                        <w:left w:val="none" w:sz="0" w:space="0" w:color="auto"/>
                        <w:bottom w:val="none" w:sz="0" w:space="0" w:color="auto"/>
                        <w:right w:val="none" w:sz="0" w:space="0" w:color="auto"/>
                      </w:divBdr>
                    </w:div>
                    <w:div w:id="1286424773">
                      <w:marLeft w:val="0"/>
                      <w:marRight w:val="0"/>
                      <w:marTop w:val="0"/>
                      <w:marBottom w:val="0"/>
                      <w:divBdr>
                        <w:top w:val="none" w:sz="0" w:space="0" w:color="auto"/>
                        <w:left w:val="none" w:sz="0" w:space="0" w:color="auto"/>
                        <w:bottom w:val="none" w:sz="0" w:space="0" w:color="auto"/>
                        <w:right w:val="none" w:sz="0" w:space="0" w:color="auto"/>
                      </w:divBdr>
                    </w:div>
                    <w:div w:id="1664157692">
                      <w:marLeft w:val="0"/>
                      <w:marRight w:val="0"/>
                      <w:marTop w:val="0"/>
                      <w:marBottom w:val="0"/>
                      <w:divBdr>
                        <w:top w:val="none" w:sz="0" w:space="0" w:color="auto"/>
                        <w:left w:val="none" w:sz="0" w:space="0" w:color="auto"/>
                        <w:bottom w:val="none" w:sz="0" w:space="0" w:color="auto"/>
                        <w:right w:val="none" w:sz="0" w:space="0" w:color="auto"/>
                      </w:divBdr>
                    </w:div>
                  </w:divsChild>
                </w:div>
                <w:div w:id="600528259">
                  <w:marLeft w:val="0"/>
                  <w:marRight w:val="0"/>
                  <w:marTop w:val="0"/>
                  <w:marBottom w:val="0"/>
                  <w:divBdr>
                    <w:top w:val="none" w:sz="0" w:space="0" w:color="auto"/>
                    <w:left w:val="none" w:sz="0" w:space="0" w:color="auto"/>
                    <w:bottom w:val="none" w:sz="0" w:space="0" w:color="auto"/>
                    <w:right w:val="none" w:sz="0" w:space="0" w:color="auto"/>
                  </w:divBdr>
                  <w:divsChild>
                    <w:div w:id="59376128">
                      <w:marLeft w:val="0"/>
                      <w:marRight w:val="0"/>
                      <w:marTop w:val="0"/>
                      <w:marBottom w:val="0"/>
                      <w:divBdr>
                        <w:top w:val="none" w:sz="0" w:space="0" w:color="auto"/>
                        <w:left w:val="none" w:sz="0" w:space="0" w:color="auto"/>
                        <w:bottom w:val="none" w:sz="0" w:space="0" w:color="auto"/>
                        <w:right w:val="none" w:sz="0" w:space="0" w:color="auto"/>
                      </w:divBdr>
                    </w:div>
                    <w:div w:id="859707985">
                      <w:marLeft w:val="0"/>
                      <w:marRight w:val="0"/>
                      <w:marTop w:val="0"/>
                      <w:marBottom w:val="0"/>
                      <w:divBdr>
                        <w:top w:val="none" w:sz="0" w:space="0" w:color="auto"/>
                        <w:left w:val="none" w:sz="0" w:space="0" w:color="auto"/>
                        <w:bottom w:val="none" w:sz="0" w:space="0" w:color="auto"/>
                        <w:right w:val="none" w:sz="0" w:space="0" w:color="auto"/>
                      </w:divBdr>
                    </w:div>
                    <w:div w:id="1941601025">
                      <w:marLeft w:val="0"/>
                      <w:marRight w:val="0"/>
                      <w:marTop w:val="0"/>
                      <w:marBottom w:val="0"/>
                      <w:divBdr>
                        <w:top w:val="none" w:sz="0" w:space="0" w:color="auto"/>
                        <w:left w:val="none" w:sz="0" w:space="0" w:color="auto"/>
                        <w:bottom w:val="none" w:sz="0" w:space="0" w:color="auto"/>
                        <w:right w:val="none" w:sz="0" w:space="0" w:color="auto"/>
                      </w:divBdr>
                    </w:div>
                  </w:divsChild>
                </w:div>
                <w:div w:id="723873856">
                  <w:marLeft w:val="0"/>
                  <w:marRight w:val="0"/>
                  <w:marTop w:val="0"/>
                  <w:marBottom w:val="0"/>
                  <w:divBdr>
                    <w:top w:val="none" w:sz="0" w:space="0" w:color="auto"/>
                    <w:left w:val="none" w:sz="0" w:space="0" w:color="auto"/>
                    <w:bottom w:val="none" w:sz="0" w:space="0" w:color="auto"/>
                    <w:right w:val="none" w:sz="0" w:space="0" w:color="auto"/>
                  </w:divBdr>
                  <w:divsChild>
                    <w:div w:id="1595436157">
                      <w:marLeft w:val="0"/>
                      <w:marRight w:val="0"/>
                      <w:marTop w:val="0"/>
                      <w:marBottom w:val="0"/>
                      <w:divBdr>
                        <w:top w:val="none" w:sz="0" w:space="0" w:color="auto"/>
                        <w:left w:val="none" w:sz="0" w:space="0" w:color="auto"/>
                        <w:bottom w:val="none" w:sz="0" w:space="0" w:color="auto"/>
                        <w:right w:val="none" w:sz="0" w:space="0" w:color="auto"/>
                      </w:divBdr>
                    </w:div>
                    <w:div w:id="1668481474">
                      <w:marLeft w:val="0"/>
                      <w:marRight w:val="0"/>
                      <w:marTop w:val="0"/>
                      <w:marBottom w:val="0"/>
                      <w:divBdr>
                        <w:top w:val="none" w:sz="0" w:space="0" w:color="auto"/>
                        <w:left w:val="none" w:sz="0" w:space="0" w:color="auto"/>
                        <w:bottom w:val="none" w:sz="0" w:space="0" w:color="auto"/>
                        <w:right w:val="none" w:sz="0" w:space="0" w:color="auto"/>
                      </w:divBdr>
                    </w:div>
                    <w:div w:id="1735883340">
                      <w:marLeft w:val="0"/>
                      <w:marRight w:val="0"/>
                      <w:marTop w:val="0"/>
                      <w:marBottom w:val="0"/>
                      <w:divBdr>
                        <w:top w:val="none" w:sz="0" w:space="0" w:color="auto"/>
                        <w:left w:val="none" w:sz="0" w:space="0" w:color="auto"/>
                        <w:bottom w:val="none" w:sz="0" w:space="0" w:color="auto"/>
                        <w:right w:val="none" w:sz="0" w:space="0" w:color="auto"/>
                      </w:divBdr>
                    </w:div>
                  </w:divsChild>
                </w:div>
                <w:div w:id="1204555618">
                  <w:marLeft w:val="0"/>
                  <w:marRight w:val="0"/>
                  <w:marTop w:val="0"/>
                  <w:marBottom w:val="0"/>
                  <w:divBdr>
                    <w:top w:val="none" w:sz="0" w:space="0" w:color="auto"/>
                    <w:left w:val="none" w:sz="0" w:space="0" w:color="auto"/>
                    <w:bottom w:val="none" w:sz="0" w:space="0" w:color="auto"/>
                    <w:right w:val="none" w:sz="0" w:space="0" w:color="auto"/>
                  </w:divBdr>
                  <w:divsChild>
                    <w:div w:id="1108626073">
                      <w:marLeft w:val="0"/>
                      <w:marRight w:val="0"/>
                      <w:marTop w:val="0"/>
                      <w:marBottom w:val="0"/>
                      <w:divBdr>
                        <w:top w:val="none" w:sz="0" w:space="0" w:color="auto"/>
                        <w:left w:val="none" w:sz="0" w:space="0" w:color="auto"/>
                        <w:bottom w:val="none" w:sz="0" w:space="0" w:color="auto"/>
                        <w:right w:val="none" w:sz="0" w:space="0" w:color="auto"/>
                      </w:divBdr>
                    </w:div>
                    <w:div w:id="1428311919">
                      <w:marLeft w:val="0"/>
                      <w:marRight w:val="0"/>
                      <w:marTop w:val="0"/>
                      <w:marBottom w:val="0"/>
                      <w:divBdr>
                        <w:top w:val="none" w:sz="0" w:space="0" w:color="auto"/>
                        <w:left w:val="none" w:sz="0" w:space="0" w:color="auto"/>
                        <w:bottom w:val="none" w:sz="0" w:space="0" w:color="auto"/>
                        <w:right w:val="none" w:sz="0" w:space="0" w:color="auto"/>
                      </w:divBdr>
                    </w:div>
                    <w:div w:id="1668243392">
                      <w:marLeft w:val="0"/>
                      <w:marRight w:val="0"/>
                      <w:marTop w:val="0"/>
                      <w:marBottom w:val="0"/>
                      <w:divBdr>
                        <w:top w:val="none" w:sz="0" w:space="0" w:color="auto"/>
                        <w:left w:val="none" w:sz="0" w:space="0" w:color="auto"/>
                        <w:bottom w:val="none" w:sz="0" w:space="0" w:color="auto"/>
                        <w:right w:val="none" w:sz="0" w:space="0" w:color="auto"/>
                      </w:divBdr>
                    </w:div>
                    <w:div w:id="1906642052">
                      <w:marLeft w:val="0"/>
                      <w:marRight w:val="0"/>
                      <w:marTop w:val="0"/>
                      <w:marBottom w:val="0"/>
                      <w:divBdr>
                        <w:top w:val="none" w:sz="0" w:space="0" w:color="auto"/>
                        <w:left w:val="none" w:sz="0" w:space="0" w:color="auto"/>
                        <w:bottom w:val="none" w:sz="0" w:space="0" w:color="auto"/>
                        <w:right w:val="none" w:sz="0" w:space="0" w:color="auto"/>
                      </w:divBdr>
                    </w:div>
                    <w:div w:id="1945073741">
                      <w:marLeft w:val="0"/>
                      <w:marRight w:val="0"/>
                      <w:marTop w:val="0"/>
                      <w:marBottom w:val="0"/>
                      <w:divBdr>
                        <w:top w:val="none" w:sz="0" w:space="0" w:color="auto"/>
                        <w:left w:val="none" w:sz="0" w:space="0" w:color="auto"/>
                        <w:bottom w:val="none" w:sz="0" w:space="0" w:color="auto"/>
                        <w:right w:val="none" w:sz="0" w:space="0" w:color="auto"/>
                      </w:divBdr>
                    </w:div>
                    <w:div w:id="1958757643">
                      <w:marLeft w:val="0"/>
                      <w:marRight w:val="0"/>
                      <w:marTop w:val="0"/>
                      <w:marBottom w:val="0"/>
                      <w:divBdr>
                        <w:top w:val="none" w:sz="0" w:space="0" w:color="auto"/>
                        <w:left w:val="none" w:sz="0" w:space="0" w:color="auto"/>
                        <w:bottom w:val="none" w:sz="0" w:space="0" w:color="auto"/>
                        <w:right w:val="none" w:sz="0" w:space="0" w:color="auto"/>
                      </w:divBdr>
                    </w:div>
                  </w:divsChild>
                </w:div>
                <w:div w:id="1216551436">
                  <w:marLeft w:val="0"/>
                  <w:marRight w:val="0"/>
                  <w:marTop w:val="0"/>
                  <w:marBottom w:val="0"/>
                  <w:divBdr>
                    <w:top w:val="none" w:sz="0" w:space="0" w:color="auto"/>
                    <w:left w:val="none" w:sz="0" w:space="0" w:color="auto"/>
                    <w:bottom w:val="none" w:sz="0" w:space="0" w:color="auto"/>
                    <w:right w:val="none" w:sz="0" w:space="0" w:color="auto"/>
                  </w:divBdr>
                  <w:divsChild>
                    <w:div w:id="1810245811">
                      <w:marLeft w:val="0"/>
                      <w:marRight w:val="0"/>
                      <w:marTop w:val="0"/>
                      <w:marBottom w:val="0"/>
                      <w:divBdr>
                        <w:top w:val="none" w:sz="0" w:space="0" w:color="auto"/>
                        <w:left w:val="none" w:sz="0" w:space="0" w:color="auto"/>
                        <w:bottom w:val="none" w:sz="0" w:space="0" w:color="auto"/>
                        <w:right w:val="none" w:sz="0" w:space="0" w:color="auto"/>
                      </w:divBdr>
                    </w:div>
                    <w:div w:id="1974022252">
                      <w:marLeft w:val="0"/>
                      <w:marRight w:val="0"/>
                      <w:marTop w:val="0"/>
                      <w:marBottom w:val="0"/>
                      <w:divBdr>
                        <w:top w:val="none" w:sz="0" w:space="0" w:color="auto"/>
                        <w:left w:val="none" w:sz="0" w:space="0" w:color="auto"/>
                        <w:bottom w:val="none" w:sz="0" w:space="0" w:color="auto"/>
                        <w:right w:val="none" w:sz="0" w:space="0" w:color="auto"/>
                      </w:divBdr>
                    </w:div>
                  </w:divsChild>
                </w:div>
                <w:div w:id="1351177608">
                  <w:marLeft w:val="0"/>
                  <w:marRight w:val="0"/>
                  <w:marTop w:val="0"/>
                  <w:marBottom w:val="0"/>
                  <w:divBdr>
                    <w:top w:val="none" w:sz="0" w:space="0" w:color="auto"/>
                    <w:left w:val="none" w:sz="0" w:space="0" w:color="auto"/>
                    <w:bottom w:val="none" w:sz="0" w:space="0" w:color="auto"/>
                    <w:right w:val="none" w:sz="0" w:space="0" w:color="auto"/>
                  </w:divBdr>
                  <w:divsChild>
                    <w:div w:id="1265193478">
                      <w:marLeft w:val="0"/>
                      <w:marRight w:val="0"/>
                      <w:marTop w:val="0"/>
                      <w:marBottom w:val="0"/>
                      <w:divBdr>
                        <w:top w:val="none" w:sz="0" w:space="0" w:color="auto"/>
                        <w:left w:val="none" w:sz="0" w:space="0" w:color="auto"/>
                        <w:bottom w:val="none" w:sz="0" w:space="0" w:color="auto"/>
                        <w:right w:val="none" w:sz="0" w:space="0" w:color="auto"/>
                      </w:divBdr>
                    </w:div>
                  </w:divsChild>
                </w:div>
                <w:div w:id="1384018993">
                  <w:marLeft w:val="0"/>
                  <w:marRight w:val="0"/>
                  <w:marTop w:val="0"/>
                  <w:marBottom w:val="0"/>
                  <w:divBdr>
                    <w:top w:val="none" w:sz="0" w:space="0" w:color="auto"/>
                    <w:left w:val="none" w:sz="0" w:space="0" w:color="auto"/>
                    <w:bottom w:val="none" w:sz="0" w:space="0" w:color="auto"/>
                    <w:right w:val="none" w:sz="0" w:space="0" w:color="auto"/>
                  </w:divBdr>
                  <w:divsChild>
                    <w:div w:id="407464282">
                      <w:marLeft w:val="0"/>
                      <w:marRight w:val="0"/>
                      <w:marTop w:val="0"/>
                      <w:marBottom w:val="0"/>
                      <w:divBdr>
                        <w:top w:val="none" w:sz="0" w:space="0" w:color="auto"/>
                        <w:left w:val="none" w:sz="0" w:space="0" w:color="auto"/>
                        <w:bottom w:val="none" w:sz="0" w:space="0" w:color="auto"/>
                        <w:right w:val="none" w:sz="0" w:space="0" w:color="auto"/>
                      </w:divBdr>
                    </w:div>
                    <w:div w:id="561407665">
                      <w:marLeft w:val="0"/>
                      <w:marRight w:val="0"/>
                      <w:marTop w:val="0"/>
                      <w:marBottom w:val="0"/>
                      <w:divBdr>
                        <w:top w:val="none" w:sz="0" w:space="0" w:color="auto"/>
                        <w:left w:val="none" w:sz="0" w:space="0" w:color="auto"/>
                        <w:bottom w:val="none" w:sz="0" w:space="0" w:color="auto"/>
                        <w:right w:val="none" w:sz="0" w:space="0" w:color="auto"/>
                      </w:divBdr>
                    </w:div>
                    <w:div w:id="628052054">
                      <w:marLeft w:val="0"/>
                      <w:marRight w:val="0"/>
                      <w:marTop w:val="0"/>
                      <w:marBottom w:val="0"/>
                      <w:divBdr>
                        <w:top w:val="none" w:sz="0" w:space="0" w:color="auto"/>
                        <w:left w:val="none" w:sz="0" w:space="0" w:color="auto"/>
                        <w:bottom w:val="none" w:sz="0" w:space="0" w:color="auto"/>
                        <w:right w:val="none" w:sz="0" w:space="0" w:color="auto"/>
                      </w:divBdr>
                    </w:div>
                    <w:div w:id="1172452173">
                      <w:marLeft w:val="0"/>
                      <w:marRight w:val="0"/>
                      <w:marTop w:val="0"/>
                      <w:marBottom w:val="0"/>
                      <w:divBdr>
                        <w:top w:val="none" w:sz="0" w:space="0" w:color="auto"/>
                        <w:left w:val="none" w:sz="0" w:space="0" w:color="auto"/>
                        <w:bottom w:val="none" w:sz="0" w:space="0" w:color="auto"/>
                        <w:right w:val="none" w:sz="0" w:space="0" w:color="auto"/>
                      </w:divBdr>
                    </w:div>
                    <w:div w:id="1292903981">
                      <w:marLeft w:val="0"/>
                      <w:marRight w:val="0"/>
                      <w:marTop w:val="0"/>
                      <w:marBottom w:val="0"/>
                      <w:divBdr>
                        <w:top w:val="none" w:sz="0" w:space="0" w:color="auto"/>
                        <w:left w:val="none" w:sz="0" w:space="0" w:color="auto"/>
                        <w:bottom w:val="none" w:sz="0" w:space="0" w:color="auto"/>
                        <w:right w:val="none" w:sz="0" w:space="0" w:color="auto"/>
                      </w:divBdr>
                    </w:div>
                    <w:div w:id="1710375499">
                      <w:marLeft w:val="0"/>
                      <w:marRight w:val="0"/>
                      <w:marTop w:val="0"/>
                      <w:marBottom w:val="0"/>
                      <w:divBdr>
                        <w:top w:val="none" w:sz="0" w:space="0" w:color="auto"/>
                        <w:left w:val="none" w:sz="0" w:space="0" w:color="auto"/>
                        <w:bottom w:val="none" w:sz="0" w:space="0" w:color="auto"/>
                        <w:right w:val="none" w:sz="0" w:space="0" w:color="auto"/>
                      </w:divBdr>
                    </w:div>
                  </w:divsChild>
                </w:div>
                <w:div w:id="1390304704">
                  <w:marLeft w:val="0"/>
                  <w:marRight w:val="0"/>
                  <w:marTop w:val="0"/>
                  <w:marBottom w:val="0"/>
                  <w:divBdr>
                    <w:top w:val="none" w:sz="0" w:space="0" w:color="auto"/>
                    <w:left w:val="none" w:sz="0" w:space="0" w:color="auto"/>
                    <w:bottom w:val="none" w:sz="0" w:space="0" w:color="auto"/>
                    <w:right w:val="none" w:sz="0" w:space="0" w:color="auto"/>
                  </w:divBdr>
                  <w:divsChild>
                    <w:div w:id="338510441">
                      <w:marLeft w:val="0"/>
                      <w:marRight w:val="0"/>
                      <w:marTop w:val="0"/>
                      <w:marBottom w:val="0"/>
                      <w:divBdr>
                        <w:top w:val="none" w:sz="0" w:space="0" w:color="auto"/>
                        <w:left w:val="none" w:sz="0" w:space="0" w:color="auto"/>
                        <w:bottom w:val="none" w:sz="0" w:space="0" w:color="auto"/>
                        <w:right w:val="none" w:sz="0" w:space="0" w:color="auto"/>
                      </w:divBdr>
                    </w:div>
                    <w:div w:id="402457945">
                      <w:marLeft w:val="0"/>
                      <w:marRight w:val="0"/>
                      <w:marTop w:val="0"/>
                      <w:marBottom w:val="0"/>
                      <w:divBdr>
                        <w:top w:val="none" w:sz="0" w:space="0" w:color="auto"/>
                        <w:left w:val="none" w:sz="0" w:space="0" w:color="auto"/>
                        <w:bottom w:val="none" w:sz="0" w:space="0" w:color="auto"/>
                        <w:right w:val="none" w:sz="0" w:space="0" w:color="auto"/>
                      </w:divBdr>
                    </w:div>
                  </w:divsChild>
                </w:div>
                <w:div w:id="1499154009">
                  <w:marLeft w:val="0"/>
                  <w:marRight w:val="0"/>
                  <w:marTop w:val="0"/>
                  <w:marBottom w:val="0"/>
                  <w:divBdr>
                    <w:top w:val="none" w:sz="0" w:space="0" w:color="auto"/>
                    <w:left w:val="none" w:sz="0" w:space="0" w:color="auto"/>
                    <w:bottom w:val="none" w:sz="0" w:space="0" w:color="auto"/>
                    <w:right w:val="none" w:sz="0" w:space="0" w:color="auto"/>
                  </w:divBdr>
                  <w:divsChild>
                    <w:div w:id="84308719">
                      <w:marLeft w:val="0"/>
                      <w:marRight w:val="0"/>
                      <w:marTop w:val="0"/>
                      <w:marBottom w:val="0"/>
                      <w:divBdr>
                        <w:top w:val="none" w:sz="0" w:space="0" w:color="auto"/>
                        <w:left w:val="none" w:sz="0" w:space="0" w:color="auto"/>
                        <w:bottom w:val="none" w:sz="0" w:space="0" w:color="auto"/>
                        <w:right w:val="none" w:sz="0" w:space="0" w:color="auto"/>
                      </w:divBdr>
                    </w:div>
                    <w:div w:id="1173841290">
                      <w:marLeft w:val="0"/>
                      <w:marRight w:val="0"/>
                      <w:marTop w:val="0"/>
                      <w:marBottom w:val="0"/>
                      <w:divBdr>
                        <w:top w:val="none" w:sz="0" w:space="0" w:color="auto"/>
                        <w:left w:val="none" w:sz="0" w:space="0" w:color="auto"/>
                        <w:bottom w:val="none" w:sz="0" w:space="0" w:color="auto"/>
                        <w:right w:val="none" w:sz="0" w:space="0" w:color="auto"/>
                      </w:divBdr>
                    </w:div>
                    <w:div w:id="1475634075">
                      <w:marLeft w:val="0"/>
                      <w:marRight w:val="0"/>
                      <w:marTop w:val="0"/>
                      <w:marBottom w:val="0"/>
                      <w:divBdr>
                        <w:top w:val="none" w:sz="0" w:space="0" w:color="auto"/>
                        <w:left w:val="none" w:sz="0" w:space="0" w:color="auto"/>
                        <w:bottom w:val="none" w:sz="0" w:space="0" w:color="auto"/>
                        <w:right w:val="none" w:sz="0" w:space="0" w:color="auto"/>
                      </w:divBdr>
                    </w:div>
                    <w:div w:id="1567766113">
                      <w:marLeft w:val="0"/>
                      <w:marRight w:val="0"/>
                      <w:marTop w:val="0"/>
                      <w:marBottom w:val="0"/>
                      <w:divBdr>
                        <w:top w:val="none" w:sz="0" w:space="0" w:color="auto"/>
                        <w:left w:val="none" w:sz="0" w:space="0" w:color="auto"/>
                        <w:bottom w:val="none" w:sz="0" w:space="0" w:color="auto"/>
                        <w:right w:val="none" w:sz="0" w:space="0" w:color="auto"/>
                      </w:divBdr>
                    </w:div>
                    <w:div w:id="1765375475">
                      <w:marLeft w:val="0"/>
                      <w:marRight w:val="0"/>
                      <w:marTop w:val="0"/>
                      <w:marBottom w:val="0"/>
                      <w:divBdr>
                        <w:top w:val="none" w:sz="0" w:space="0" w:color="auto"/>
                        <w:left w:val="none" w:sz="0" w:space="0" w:color="auto"/>
                        <w:bottom w:val="none" w:sz="0" w:space="0" w:color="auto"/>
                        <w:right w:val="none" w:sz="0" w:space="0" w:color="auto"/>
                      </w:divBdr>
                    </w:div>
                    <w:div w:id="1982999200">
                      <w:marLeft w:val="0"/>
                      <w:marRight w:val="0"/>
                      <w:marTop w:val="0"/>
                      <w:marBottom w:val="0"/>
                      <w:divBdr>
                        <w:top w:val="none" w:sz="0" w:space="0" w:color="auto"/>
                        <w:left w:val="none" w:sz="0" w:space="0" w:color="auto"/>
                        <w:bottom w:val="none" w:sz="0" w:space="0" w:color="auto"/>
                        <w:right w:val="none" w:sz="0" w:space="0" w:color="auto"/>
                      </w:divBdr>
                    </w:div>
                  </w:divsChild>
                </w:div>
                <w:div w:id="1687756301">
                  <w:marLeft w:val="0"/>
                  <w:marRight w:val="0"/>
                  <w:marTop w:val="0"/>
                  <w:marBottom w:val="0"/>
                  <w:divBdr>
                    <w:top w:val="none" w:sz="0" w:space="0" w:color="auto"/>
                    <w:left w:val="none" w:sz="0" w:space="0" w:color="auto"/>
                    <w:bottom w:val="none" w:sz="0" w:space="0" w:color="auto"/>
                    <w:right w:val="none" w:sz="0" w:space="0" w:color="auto"/>
                  </w:divBdr>
                  <w:divsChild>
                    <w:div w:id="479079279">
                      <w:marLeft w:val="0"/>
                      <w:marRight w:val="0"/>
                      <w:marTop w:val="0"/>
                      <w:marBottom w:val="0"/>
                      <w:divBdr>
                        <w:top w:val="none" w:sz="0" w:space="0" w:color="auto"/>
                        <w:left w:val="none" w:sz="0" w:space="0" w:color="auto"/>
                        <w:bottom w:val="none" w:sz="0" w:space="0" w:color="auto"/>
                        <w:right w:val="none" w:sz="0" w:space="0" w:color="auto"/>
                      </w:divBdr>
                    </w:div>
                  </w:divsChild>
                </w:div>
                <w:div w:id="1869483389">
                  <w:marLeft w:val="0"/>
                  <w:marRight w:val="0"/>
                  <w:marTop w:val="0"/>
                  <w:marBottom w:val="0"/>
                  <w:divBdr>
                    <w:top w:val="none" w:sz="0" w:space="0" w:color="auto"/>
                    <w:left w:val="none" w:sz="0" w:space="0" w:color="auto"/>
                    <w:bottom w:val="none" w:sz="0" w:space="0" w:color="auto"/>
                    <w:right w:val="none" w:sz="0" w:space="0" w:color="auto"/>
                  </w:divBdr>
                  <w:divsChild>
                    <w:div w:id="213198197">
                      <w:marLeft w:val="0"/>
                      <w:marRight w:val="0"/>
                      <w:marTop w:val="0"/>
                      <w:marBottom w:val="0"/>
                      <w:divBdr>
                        <w:top w:val="none" w:sz="0" w:space="0" w:color="auto"/>
                        <w:left w:val="none" w:sz="0" w:space="0" w:color="auto"/>
                        <w:bottom w:val="none" w:sz="0" w:space="0" w:color="auto"/>
                        <w:right w:val="none" w:sz="0" w:space="0" w:color="auto"/>
                      </w:divBdr>
                    </w:div>
                    <w:div w:id="244806374">
                      <w:marLeft w:val="0"/>
                      <w:marRight w:val="0"/>
                      <w:marTop w:val="0"/>
                      <w:marBottom w:val="0"/>
                      <w:divBdr>
                        <w:top w:val="none" w:sz="0" w:space="0" w:color="auto"/>
                        <w:left w:val="none" w:sz="0" w:space="0" w:color="auto"/>
                        <w:bottom w:val="none" w:sz="0" w:space="0" w:color="auto"/>
                        <w:right w:val="none" w:sz="0" w:space="0" w:color="auto"/>
                      </w:divBdr>
                    </w:div>
                    <w:div w:id="506407279">
                      <w:marLeft w:val="0"/>
                      <w:marRight w:val="0"/>
                      <w:marTop w:val="0"/>
                      <w:marBottom w:val="0"/>
                      <w:divBdr>
                        <w:top w:val="none" w:sz="0" w:space="0" w:color="auto"/>
                        <w:left w:val="none" w:sz="0" w:space="0" w:color="auto"/>
                        <w:bottom w:val="none" w:sz="0" w:space="0" w:color="auto"/>
                        <w:right w:val="none" w:sz="0" w:space="0" w:color="auto"/>
                      </w:divBdr>
                    </w:div>
                    <w:div w:id="522403936">
                      <w:marLeft w:val="0"/>
                      <w:marRight w:val="0"/>
                      <w:marTop w:val="0"/>
                      <w:marBottom w:val="0"/>
                      <w:divBdr>
                        <w:top w:val="none" w:sz="0" w:space="0" w:color="auto"/>
                        <w:left w:val="none" w:sz="0" w:space="0" w:color="auto"/>
                        <w:bottom w:val="none" w:sz="0" w:space="0" w:color="auto"/>
                        <w:right w:val="none" w:sz="0" w:space="0" w:color="auto"/>
                      </w:divBdr>
                    </w:div>
                    <w:div w:id="676663184">
                      <w:marLeft w:val="0"/>
                      <w:marRight w:val="0"/>
                      <w:marTop w:val="0"/>
                      <w:marBottom w:val="0"/>
                      <w:divBdr>
                        <w:top w:val="none" w:sz="0" w:space="0" w:color="auto"/>
                        <w:left w:val="none" w:sz="0" w:space="0" w:color="auto"/>
                        <w:bottom w:val="none" w:sz="0" w:space="0" w:color="auto"/>
                        <w:right w:val="none" w:sz="0" w:space="0" w:color="auto"/>
                      </w:divBdr>
                    </w:div>
                    <w:div w:id="983856109">
                      <w:marLeft w:val="0"/>
                      <w:marRight w:val="0"/>
                      <w:marTop w:val="0"/>
                      <w:marBottom w:val="0"/>
                      <w:divBdr>
                        <w:top w:val="none" w:sz="0" w:space="0" w:color="auto"/>
                        <w:left w:val="none" w:sz="0" w:space="0" w:color="auto"/>
                        <w:bottom w:val="none" w:sz="0" w:space="0" w:color="auto"/>
                        <w:right w:val="none" w:sz="0" w:space="0" w:color="auto"/>
                      </w:divBdr>
                    </w:div>
                  </w:divsChild>
                </w:div>
                <w:div w:id="2106070674">
                  <w:marLeft w:val="0"/>
                  <w:marRight w:val="0"/>
                  <w:marTop w:val="0"/>
                  <w:marBottom w:val="0"/>
                  <w:divBdr>
                    <w:top w:val="none" w:sz="0" w:space="0" w:color="auto"/>
                    <w:left w:val="none" w:sz="0" w:space="0" w:color="auto"/>
                    <w:bottom w:val="none" w:sz="0" w:space="0" w:color="auto"/>
                    <w:right w:val="none" w:sz="0" w:space="0" w:color="auto"/>
                  </w:divBdr>
                  <w:divsChild>
                    <w:div w:id="181359349">
                      <w:marLeft w:val="0"/>
                      <w:marRight w:val="0"/>
                      <w:marTop w:val="0"/>
                      <w:marBottom w:val="0"/>
                      <w:divBdr>
                        <w:top w:val="none" w:sz="0" w:space="0" w:color="auto"/>
                        <w:left w:val="none" w:sz="0" w:space="0" w:color="auto"/>
                        <w:bottom w:val="none" w:sz="0" w:space="0" w:color="auto"/>
                        <w:right w:val="none" w:sz="0" w:space="0" w:color="auto"/>
                      </w:divBdr>
                    </w:div>
                    <w:div w:id="345593316">
                      <w:marLeft w:val="0"/>
                      <w:marRight w:val="0"/>
                      <w:marTop w:val="0"/>
                      <w:marBottom w:val="0"/>
                      <w:divBdr>
                        <w:top w:val="none" w:sz="0" w:space="0" w:color="auto"/>
                        <w:left w:val="none" w:sz="0" w:space="0" w:color="auto"/>
                        <w:bottom w:val="none" w:sz="0" w:space="0" w:color="auto"/>
                        <w:right w:val="none" w:sz="0" w:space="0" w:color="auto"/>
                      </w:divBdr>
                    </w:div>
                    <w:div w:id="398792786">
                      <w:marLeft w:val="0"/>
                      <w:marRight w:val="0"/>
                      <w:marTop w:val="0"/>
                      <w:marBottom w:val="0"/>
                      <w:divBdr>
                        <w:top w:val="none" w:sz="0" w:space="0" w:color="auto"/>
                        <w:left w:val="none" w:sz="0" w:space="0" w:color="auto"/>
                        <w:bottom w:val="none" w:sz="0" w:space="0" w:color="auto"/>
                        <w:right w:val="none" w:sz="0" w:space="0" w:color="auto"/>
                      </w:divBdr>
                    </w:div>
                    <w:div w:id="1051540853">
                      <w:marLeft w:val="0"/>
                      <w:marRight w:val="0"/>
                      <w:marTop w:val="0"/>
                      <w:marBottom w:val="0"/>
                      <w:divBdr>
                        <w:top w:val="none" w:sz="0" w:space="0" w:color="auto"/>
                        <w:left w:val="none" w:sz="0" w:space="0" w:color="auto"/>
                        <w:bottom w:val="none" w:sz="0" w:space="0" w:color="auto"/>
                        <w:right w:val="none" w:sz="0" w:space="0" w:color="auto"/>
                      </w:divBdr>
                    </w:div>
                    <w:div w:id="1052118964">
                      <w:marLeft w:val="0"/>
                      <w:marRight w:val="0"/>
                      <w:marTop w:val="0"/>
                      <w:marBottom w:val="0"/>
                      <w:divBdr>
                        <w:top w:val="none" w:sz="0" w:space="0" w:color="auto"/>
                        <w:left w:val="none" w:sz="0" w:space="0" w:color="auto"/>
                        <w:bottom w:val="none" w:sz="0" w:space="0" w:color="auto"/>
                        <w:right w:val="none" w:sz="0" w:space="0" w:color="auto"/>
                      </w:divBdr>
                    </w:div>
                    <w:div w:id="15097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6549">
      <w:bodyDiv w:val="1"/>
      <w:marLeft w:val="0"/>
      <w:marRight w:val="0"/>
      <w:marTop w:val="0"/>
      <w:marBottom w:val="0"/>
      <w:divBdr>
        <w:top w:val="none" w:sz="0" w:space="0" w:color="auto"/>
        <w:left w:val="none" w:sz="0" w:space="0" w:color="auto"/>
        <w:bottom w:val="none" w:sz="0" w:space="0" w:color="auto"/>
        <w:right w:val="none" w:sz="0" w:space="0" w:color="auto"/>
      </w:divBdr>
    </w:div>
    <w:div w:id="1919439231">
      <w:bodyDiv w:val="1"/>
      <w:marLeft w:val="0"/>
      <w:marRight w:val="0"/>
      <w:marTop w:val="0"/>
      <w:marBottom w:val="0"/>
      <w:divBdr>
        <w:top w:val="none" w:sz="0" w:space="0" w:color="auto"/>
        <w:left w:val="none" w:sz="0" w:space="0" w:color="auto"/>
        <w:bottom w:val="none" w:sz="0" w:space="0" w:color="auto"/>
        <w:right w:val="none" w:sz="0" w:space="0" w:color="auto"/>
      </w:divBdr>
    </w:div>
    <w:div w:id="1919628097">
      <w:bodyDiv w:val="1"/>
      <w:marLeft w:val="0"/>
      <w:marRight w:val="0"/>
      <w:marTop w:val="0"/>
      <w:marBottom w:val="0"/>
      <w:divBdr>
        <w:top w:val="none" w:sz="0" w:space="0" w:color="auto"/>
        <w:left w:val="none" w:sz="0" w:space="0" w:color="auto"/>
        <w:bottom w:val="none" w:sz="0" w:space="0" w:color="auto"/>
        <w:right w:val="none" w:sz="0" w:space="0" w:color="auto"/>
      </w:divBdr>
    </w:div>
    <w:div w:id="1919712262">
      <w:bodyDiv w:val="1"/>
      <w:marLeft w:val="0"/>
      <w:marRight w:val="0"/>
      <w:marTop w:val="0"/>
      <w:marBottom w:val="0"/>
      <w:divBdr>
        <w:top w:val="none" w:sz="0" w:space="0" w:color="auto"/>
        <w:left w:val="none" w:sz="0" w:space="0" w:color="auto"/>
        <w:bottom w:val="none" w:sz="0" w:space="0" w:color="auto"/>
        <w:right w:val="none" w:sz="0" w:space="0" w:color="auto"/>
      </w:divBdr>
    </w:div>
    <w:div w:id="1920207770">
      <w:bodyDiv w:val="1"/>
      <w:marLeft w:val="0"/>
      <w:marRight w:val="0"/>
      <w:marTop w:val="0"/>
      <w:marBottom w:val="0"/>
      <w:divBdr>
        <w:top w:val="none" w:sz="0" w:space="0" w:color="auto"/>
        <w:left w:val="none" w:sz="0" w:space="0" w:color="auto"/>
        <w:bottom w:val="none" w:sz="0" w:space="0" w:color="auto"/>
        <w:right w:val="none" w:sz="0" w:space="0" w:color="auto"/>
      </w:divBdr>
    </w:div>
    <w:div w:id="1920207854">
      <w:bodyDiv w:val="1"/>
      <w:marLeft w:val="0"/>
      <w:marRight w:val="0"/>
      <w:marTop w:val="0"/>
      <w:marBottom w:val="0"/>
      <w:divBdr>
        <w:top w:val="none" w:sz="0" w:space="0" w:color="auto"/>
        <w:left w:val="none" w:sz="0" w:space="0" w:color="auto"/>
        <w:bottom w:val="none" w:sz="0" w:space="0" w:color="auto"/>
        <w:right w:val="none" w:sz="0" w:space="0" w:color="auto"/>
      </w:divBdr>
      <w:divsChild>
        <w:div w:id="1033460191">
          <w:marLeft w:val="0"/>
          <w:marRight w:val="0"/>
          <w:marTop w:val="0"/>
          <w:marBottom w:val="0"/>
          <w:divBdr>
            <w:top w:val="none" w:sz="0" w:space="0" w:color="auto"/>
            <w:left w:val="none" w:sz="0" w:space="0" w:color="auto"/>
            <w:bottom w:val="none" w:sz="0" w:space="0" w:color="auto"/>
            <w:right w:val="none" w:sz="0" w:space="0" w:color="auto"/>
          </w:divBdr>
          <w:divsChild>
            <w:div w:id="2138721527">
              <w:marLeft w:val="0"/>
              <w:marRight w:val="0"/>
              <w:marTop w:val="0"/>
              <w:marBottom w:val="0"/>
              <w:divBdr>
                <w:top w:val="none" w:sz="0" w:space="0" w:color="auto"/>
                <w:left w:val="none" w:sz="0" w:space="0" w:color="auto"/>
                <w:bottom w:val="none" w:sz="0" w:space="0" w:color="auto"/>
                <w:right w:val="none" w:sz="0" w:space="0" w:color="auto"/>
              </w:divBdr>
              <w:divsChild>
                <w:div w:id="829952635">
                  <w:marLeft w:val="0"/>
                  <w:marRight w:val="0"/>
                  <w:marTop w:val="0"/>
                  <w:marBottom w:val="0"/>
                  <w:divBdr>
                    <w:top w:val="none" w:sz="0" w:space="0" w:color="auto"/>
                    <w:left w:val="none" w:sz="0" w:space="0" w:color="auto"/>
                    <w:bottom w:val="none" w:sz="0" w:space="0" w:color="auto"/>
                    <w:right w:val="none" w:sz="0" w:space="0" w:color="auto"/>
                  </w:divBdr>
                  <w:divsChild>
                    <w:div w:id="817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2269">
      <w:bodyDiv w:val="1"/>
      <w:marLeft w:val="0"/>
      <w:marRight w:val="0"/>
      <w:marTop w:val="0"/>
      <w:marBottom w:val="0"/>
      <w:divBdr>
        <w:top w:val="none" w:sz="0" w:space="0" w:color="auto"/>
        <w:left w:val="none" w:sz="0" w:space="0" w:color="auto"/>
        <w:bottom w:val="none" w:sz="0" w:space="0" w:color="auto"/>
        <w:right w:val="none" w:sz="0" w:space="0" w:color="auto"/>
      </w:divBdr>
    </w:div>
    <w:div w:id="1923752797">
      <w:bodyDiv w:val="1"/>
      <w:marLeft w:val="0"/>
      <w:marRight w:val="0"/>
      <w:marTop w:val="0"/>
      <w:marBottom w:val="0"/>
      <w:divBdr>
        <w:top w:val="none" w:sz="0" w:space="0" w:color="auto"/>
        <w:left w:val="none" w:sz="0" w:space="0" w:color="auto"/>
        <w:bottom w:val="none" w:sz="0" w:space="0" w:color="auto"/>
        <w:right w:val="none" w:sz="0" w:space="0" w:color="auto"/>
      </w:divBdr>
    </w:div>
    <w:div w:id="1924603183">
      <w:bodyDiv w:val="1"/>
      <w:marLeft w:val="0"/>
      <w:marRight w:val="0"/>
      <w:marTop w:val="0"/>
      <w:marBottom w:val="0"/>
      <w:divBdr>
        <w:top w:val="none" w:sz="0" w:space="0" w:color="auto"/>
        <w:left w:val="none" w:sz="0" w:space="0" w:color="auto"/>
        <w:bottom w:val="none" w:sz="0" w:space="0" w:color="auto"/>
        <w:right w:val="none" w:sz="0" w:space="0" w:color="auto"/>
      </w:divBdr>
    </w:div>
    <w:div w:id="1925338579">
      <w:bodyDiv w:val="1"/>
      <w:marLeft w:val="0"/>
      <w:marRight w:val="0"/>
      <w:marTop w:val="0"/>
      <w:marBottom w:val="0"/>
      <w:divBdr>
        <w:top w:val="none" w:sz="0" w:space="0" w:color="auto"/>
        <w:left w:val="none" w:sz="0" w:space="0" w:color="auto"/>
        <w:bottom w:val="none" w:sz="0" w:space="0" w:color="auto"/>
        <w:right w:val="none" w:sz="0" w:space="0" w:color="auto"/>
      </w:divBdr>
    </w:div>
    <w:div w:id="1926069785">
      <w:bodyDiv w:val="1"/>
      <w:marLeft w:val="0"/>
      <w:marRight w:val="0"/>
      <w:marTop w:val="0"/>
      <w:marBottom w:val="0"/>
      <w:divBdr>
        <w:top w:val="none" w:sz="0" w:space="0" w:color="auto"/>
        <w:left w:val="none" w:sz="0" w:space="0" w:color="auto"/>
        <w:bottom w:val="none" w:sz="0" w:space="0" w:color="auto"/>
        <w:right w:val="none" w:sz="0" w:space="0" w:color="auto"/>
      </w:divBdr>
    </w:div>
    <w:div w:id="1927379646">
      <w:bodyDiv w:val="1"/>
      <w:marLeft w:val="0"/>
      <w:marRight w:val="0"/>
      <w:marTop w:val="0"/>
      <w:marBottom w:val="0"/>
      <w:divBdr>
        <w:top w:val="none" w:sz="0" w:space="0" w:color="auto"/>
        <w:left w:val="none" w:sz="0" w:space="0" w:color="auto"/>
        <w:bottom w:val="none" w:sz="0" w:space="0" w:color="auto"/>
        <w:right w:val="none" w:sz="0" w:space="0" w:color="auto"/>
      </w:divBdr>
    </w:div>
    <w:div w:id="1927882590">
      <w:bodyDiv w:val="1"/>
      <w:marLeft w:val="0"/>
      <w:marRight w:val="0"/>
      <w:marTop w:val="0"/>
      <w:marBottom w:val="0"/>
      <w:divBdr>
        <w:top w:val="none" w:sz="0" w:space="0" w:color="auto"/>
        <w:left w:val="none" w:sz="0" w:space="0" w:color="auto"/>
        <w:bottom w:val="none" w:sz="0" w:space="0" w:color="auto"/>
        <w:right w:val="none" w:sz="0" w:space="0" w:color="auto"/>
      </w:divBdr>
    </w:div>
    <w:div w:id="1929121746">
      <w:bodyDiv w:val="1"/>
      <w:marLeft w:val="0"/>
      <w:marRight w:val="0"/>
      <w:marTop w:val="0"/>
      <w:marBottom w:val="0"/>
      <w:divBdr>
        <w:top w:val="none" w:sz="0" w:space="0" w:color="auto"/>
        <w:left w:val="none" w:sz="0" w:space="0" w:color="auto"/>
        <w:bottom w:val="none" w:sz="0" w:space="0" w:color="auto"/>
        <w:right w:val="none" w:sz="0" w:space="0" w:color="auto"/>
      </w:divBdr>
    </w:div>
    <w:div w:id="1929192000">
      <w:bodyDiv w:val="1"/>
      <w:marLeft w:val="0"/>
      <w:marRight w:val="0"/>
      <w:marTop w:val="0"/>
      <w:marBottom w:val="0"/>
      <w:divBdr>
        <w:top w:val="none" w:sz="0" w:space="0" w:color="auto"/>
        <w:left w:val="none" w:sz="0" w:space="0" w:color="auto"/>
        <w:bottom w:val="none" w:sz="0" w:space="0" w:color="auto"/>
        <w:right w:val="none" w:sz="0" w:space="0" w:color="auto"/>
      </w:divBdr>
    </w:div>
    <w:div w:id="1929267923">
      <w:bodyDiv w:val="1"/>
      <w:marLeft w:val="0"/>
      <w:marRight w:val="0"/>
      <w:marTop w:val="0"/>
      <w:marBottom w:val="0"/>
      <w:divBdr>
        <w:top w:val="none" w:sz="0" w:space="0" w:color="auto"/>
        <w:left w:val="none" w:sz="0" w:space="0" w:color="auto"/>
        <w:bottom w:val="none" w:sz="0" w:space="0" w:color="auto"/>
        <w:right w:val="none" w:sz="0" w:space="0" w:color="auto"/>
      </w:divBdr>
    </w:div>
    <w:div w:id="1929918586">
      <w:bodyDiv w:val="1"/>
      <w:marLeft w:val="0"/>
      <w:marRight w:val="0"/>
      <w:marTop w:val="0"/>
      <w:marBottom w:val="0"/>
      <w:divBdr>
        <w:top w:val="none" w:sz="0" w:space="0" w:color="auto"/>
        <w:left w:val="none" w:sz="0" w:space="0" w:color="auto"/>
        <w:bottom w:val="none" w:sz="0" w:space="0" w:color="auto"/>
        <w:right w:val="none" w:sz="0" w:space="0" w:color="auto"/>
      </w:divBdr>
    </w:div>
    <w:div w:id="1931543070">
      <w:bodyDiv w:val="1"/>
      <w:marLeft w:val="0"/>
      <w:marRight w:val="0"/>
      <w:marTop w:val="0"/>
      <w:marBottom w:val="0"/>
      <w:divBdr>
        <w:top w:val="none" w:sz="0" w:space="0" w:color="auto"/>
        <w:left w:val="none" w:sz="0" w:space="0" w:color="auto"/>
        <w:bottom w:val="none" w:sz="0" w:space="0" w:color="auto"/>
        <w:right w:val="none" w:sz="0" w:space="0" w:color="auto"/>
      </w:divBdr>
    </w:div>
    <w:div w:id="1935168504">
      <w:bodyDiv w:val="1"/>
      <w:marLeft w:val="0"/>
      <w:marRight w:val="0"/>
      <w:marTop w:val="0"/>
      <w:marBottom w:val="0"/>
      <w:divBdr>
        <w:top w:val="none" w:sz="0" w:space="0" w:color="auto"/>
        <w:left w:val="none" w:sz="0" w:space="0" w:color="auto"/>
        <w:bottom w:val="none" w:sz="0" w:space="0" w:color="auto"/>
        <w:right w:val="none" w:sz="0" w:space="0" w:color="auto"/>
      </w:divBdr>
    </w:div>
    <w:div w:id="1936670599">
      <w:bodyDiv w:val="1"/>
      <w:marLeft w:val="0"/>
      <w:marRight w:val="0"/>
      <w:marTop w:val="0"/>
      <w:marBottom w:val="0"/>
      <w:divBdr>
        <w:top w:val="none" w:sz="0" w:space="0" w:color="auto"/>
        <w:left w:val="none" w:sz="0" w:space="0" w:color="auto"/>
        <w:bottom w:val="none" w:sz="0" w:space="0" w:color="auto"/>
        <w:right w:val="none" w:sz="0" w:space="0" w:color="auto"/>
      </w:divBdr>
    </w:div>
    <w:div w:id="1937129227">
      <w:bodyDiv w:val="1"/>
      <w:marLeft w:val="0"/>
      <w:marRight w:val="0"/>
      <w:marTop w:val="0"/>
      <w:marBottom w:val="0"/>
      <w:divBdr>
        <w:top w:val="none" w:sz="0" w:space="0" w:color="auto"/>
        <w:left w:val="none" w:sz="0" w:space="0" w:color="auto"/>
        <w:bottom w:val="none" w:sz="0" w:space="0" w:color="auto"/>
        <w:right w:val="none" w:sz="0" w:space="0" w:color="auto"/>
      </w:divBdr>
    </w:div>
    <w:div w:id="1937204829">
      <w:bodyDiv w:val="1"/>
      <w:marLeft w:val="0"/>
      <w:marRight w:val="0"/>
      <w:marTop w:val="0"/>
      <w:marBottom w:val="0"/>
      <w:divBdr>
        <w:top w:val="none" w:sz="0" w:space="0" w:color="auto"/>
        <w:left w:val="none" w:sz="0" w:space="0" w:color="auto"/>
        <w:bottom w:val="none" w:sz="0" w:space="0" w:color="auto"/>
        <w:right w:val="none" w:sz="0" w:space="0" w:color="auto"/>
      </w:divBdr>
    </w:div>
    <w:div w:id="1937398622">
      <w:bodyDiv w:val="1"/>
      <w:marLeft w:val="0"/>
      <w:marRight w:val="0"/>
      <w:marTop w:val="0"/>
      <w:marBottom w:val="0"/>
      <w:divBdr>
        <w:top w:val="none" w:sz="0" w:space="0" w:color="auto"/>
        <w:left w:val="none" w:sz="0" w:space="0" w:color="auto"/>
        <w:bottom w:val="none" w:sz="0" w:space="0" w:color="auto"/>
        <w:right w:val="none" w:sz="0" w:space="0" w:color="auto"/>
      </w:divBdr>
    </w:div>
    <w:div w:id="1939175695">
      <w:bodyDiv w:val="1"/>
      <w:marLeft w:val="0"/>
      <w:marRight w:val="0"/>
      <w:marTop w:val="0"/>
      <w:marBottom w:val="0"/>
      <w:divBdr>
        <w:top w:val="none" w:sz="0" w:space="0" w:color="auto"/>
        <w:left w:val="none" w:sz="0" w:space="0" w:color="auto"/>
        <w:bottom w:val="none" w:sz="0" w:space="0" w:color="auto"/>
        <w:right w:val="none" w:sz="0" w:space="0" w:color="auto"/>
      </w:divBdr>
    </w:div>
    <w:div w:id="1939754641">
      <w:bodyDiv w:val="1"/>
      <w:marLeft w:val="0"/>
      <w:marRight w:val="0"/>
      <w:marTop w:val="0"/>
      <w:marBottom w:val="0"/>
      <w:divBdr>
        <w:top w:val="none" w:sz="0" w:space="0" w:color="auto"/>
        <w:left w:val="none" w:sz="0" w:space="0" w:color="auto"/>
        <w:bottom w:val="none" w:sz="0" w:space="0" w:color="auto"/>
        <w:right w:val="none" w:sz="0" w:space="0" w:color="auto"/>
      </w:divBdr>
    </w:div>
    <w:div w:id="1944726389">
      <w:bodyDiv w:val="1"/>
      <w:marLeft w:val="0"/>
      <w:marRight w:val="0"/>
      <w:marTop w:val="0"/>
      <w:marBottom w:val="0"/>
      <w:divBdr>
        <w:top w:val="none" w:sz="0" w:space="0" w:color="auto"/>
        <w:left w:val="none" w:sz="0" w:space="0" w:color="auto"/>
        <w:bottom w:val="none" w:sz="0" w:space="0" w:color="auto"/>
        <w:right w:val="none" w:sz="0" w:space="0" w:color="auto"/>
      </w:divBdr>
    </w:div>
    <w:div w:id="1944919167">
      <w:bodyDiv w:val="1"/>
      <w:marLeft w:val="0"/>
      <w:marRight w:val="0"/>
      <w:marTop w:val="0"/>
      <w:marBottom w:val="0"/>
      <w:divBdr>
        <w:top w:val="none" w:sz="0" w:space="0" w:color="auto"/>
        <w:left w:val="none" w:sz="0" w:space="0" w:color="auto"/>
        <w:bottom w:val="none" w:sz="0" w:space="0" w:color="auto"/>
        <w:right w:val="none" w:sz="0" w:space="0" w:color="auto"/>
      </w:divBdr>
    </w:div>
    <w:div w:id="1945575230">
      <w:bodyDiv w:val="1"/>
      <w:marLeft w:val="0"/>
      <w:marRight w:val="0"/>
      <w:marTop w:val="0"/>
      <w:marBottom w:val="0"/>
      <w:divBdr>
        <w:top w:val="none" w:sz="0" w:space="0" w:color="auto"/>
        <w:left w:val="none" w:sz="0" w:space="0" w:color="auto"/>
        <w:bottom w:val="none" w:sz="0" w:space="0" w:color="auto"/>
        <w:right w:val="none" w:sz="0" w:space="0" w:color="auto"/>
      </w:divBdr>
    </w:div>
    <w:div w:id="1947152904">
      <w:bodyDiv w:val="1"/>
      <w:marLeft w:val="0"/>
      <w:marRight w:val="0"/>
      <w:marTop w:val="0"/>
      <w:marBottom w:val="0"/>
      <w:divBdr>
        <w:top w:val="none" w:sz="0" w:space="0" w:color="auto"/>
        <w:left w:val="none" w:sz="0" w:space="0" w:color="auto"/>
        <w:bottom w:val="none" w:sz="0" w:space="0" w:color="auto"/>
        <w:right w:val="none" w:sz="0" w:space="0" w:color="auto"/>
      </w:divBdr>
    </w:div>
    <w:div w:id="1948539008">
      <w:bodyDiv w:val="1"/>
      <w:marLeft w:val="0"/>
      <w:marRight w:val="0"/>
      <w:marTop w:val="0"/>
      <w:marBottom w:val="0"/>
      <w:divBdr>
        <w:top w:val="none" w:sz="0" w:space="0" w:color="auto"/>
        <w:left w:val="none" w:sz="0" w:space="0" w:color="auto"/>
        <w:bottom w:val="none" w:sz="0" w:space="0" w:color="auto"/>
        <w:right w:val="none" w:sz="0" w:space="0" w:color="auto"/>
      </w:divBdr>
    </w:div>
    <w:div w:id="1950310978">
      <w:bodyDiv w:val="1"/>
      <w:marLeft w:val="0"/>
      <w:marRight w:val="0"/>
      <w:marTop w:val="0"/>
      <w:marBottom w:val="0"/>
      <w:divBdr>
        <w:top w:val="none" w:sz="0" w:space="0" w:color="auto"/>
        <w:left w:val="none" w:sz="0" w:space="0" w:color="auto"/>
        <w:bottom w:val="none" w:sz="0" w:space="0" w:color="auto"/>
        <w:right w:val="none" w:sz="0" w:space="0" w:color="auto"/>
      </w:divBdr>
    </w:div>
    <w:div w:id="1951431521">
      <w:bodyDiv w:val="1"/>
      <w:marLeft w:val="0"/>
      <w:marRight w:val="0"/>
      <w:marTop w:val="0"/>
      <w:marBottom w:val="0"/>
      <w:divBdr>
        <w:top w:val="none" w:sz="0" w:space="0" w:color="auto"/>
        <w:left w:val="none" w:sz="0" w:space="0" w:color="auto"/>
        <w:bottom w:val="none" w:sz="0" w:space="0" w:color="auto"/>
        <w:right w:val="none" w:sz="0" w:space="0" w:color="auto"/>
      </w:divBdr>
    </w:div>
    <w:div w:id="1951929884">
      <w:bodyDiv w:val="1"/>
      <w:marLeft w:val="0"/>
      <w:marRight w:val="0"/>
      <w:marTop w:val="0"/>
      <w:marBottom w:val="0"/>
      <w:divBdr>
        <w:top w:val="none" w:sz="0" w:space="0" w:color="auto"/>
        <w:left w:val="none" w:sz="0" w:space="0" w:color="auto"/>
        <w:bottom w:val="none" w:sz="0" w:space="0" w:color="auto"/>
        <w:right w:val="none" w:sz="0" w:space="0" w:color="auto"/>
      </w:divBdr>
    </w:div>
    <w:div w:id="1952081349">
      <w:bodyDiv w:val="1"/>
      <w:marLeft w:val="0"/>
      <w:marRight w:val="0"/>
      <w:marTop w:val="0"/>
      <w:marBottom w:val="0"/>
      <w:divBdr>
        <w:top w:val="none" w:sz="0" w:space="0" w:color="auto"/>
        <w:left w:val="none" w:sz="0" w:space="0" w:color="auto"/>
        <w:bottom w:val="none" w:sz="0" w:space="0" w:color="auto"/>
        <w:right w:val="none" w:sz="0" w:space="0" w:color="auto"/>
      </w:divBdr>
    </w:div>
    <w:div w:id="1952203269">
      <w:bodyDiv w:val="1"/>
      <w:marLeft w:val="0"/>
      <w:marRight w:val="0"/>
      <w:marTop w:val="0"/>
      <w:marBottom w:val="0"/>
      <w:divBdr>
        <w:top w:val="none" w:sz="0" w:space="0" w:color="auto"/>
        <w:left w:val="none" w:sz="0" w:space="0" w:color="auto"/>
        <w:bottom w:val="none" w:sz="0" w:space="0" w:color="auto"/>
        <w:right w:val="none" w:sz="0" w:space="0" w:color="auto"/>
      </w:divBdr>
    </w:div>
    <w:div w:id="1952393713">
      <w:bodyDiv w:val="1"/>
      <w:marLeft w:val="0"/>
      <w:marRight w:val="0"/>
      <w:marTop w:val="0"/>
      <w:marBottom w:val="0"/>
      <w:divBdr>
        <w:top w:val="none" w:sz="0" w:space="0" w:color="auto"/>
        <w:left w:val="none" w:sz="0" w:space="0" w:color="auto"/>
        <w:bottom w:val="none" w:sz="0" w:space="0" w:color="auto"/>
        <w:right w:val="none" w:sz="0" w:space="0" w:color="auto"/>
      </w:divBdr>
    </w:div>
    <w:div w:id="1952739233">
      <w:bodyDiv w:val="1"/>
      <w:marLeft w:val="0"/>
      <w:marRight w:val="0"/>
      <w:marTop w:val="0"/>
      <w:marBottom w:val="0"/>
      <w:divBdr>
        <w:top w:val="none" w:sz="0" w:space="0" w:color="auto"/>
        <w:left w:val="none" w:sz="0" w:space="0" w:color="auto"/>
        <w:bottom w:val="none" w:sz="0" w:space="0" w:color="auto"/>
        <w:right w:val="none" w:sz="0" w:space="0" w:color="auto"/>
      </w:divBdr>
    </w:div>
    <w:div w:id="1953590648">
      <w:bodyDiv w:val="1"/>
      <w:marLeft w:val="0"/>
      <w:marRight w:val="0"/>
      <w:marTop w:val="0"/>
      <w:marBottom w:val="0"/>
      <w:divBdr>
        <w:top w:val="none" w:sz="0" w:space="0" w:color="auto"/>
        <w:left w:val="none" w:sz="0" w:space="0" w:color="auto"/>
        <w:bottom w:val="none" w:sz="0" w:space="0" w:color="auto"/>
        <w:right w:val="none" w:sz="0" w:space="0" w:color="auto"/>
      </w:divBdr>
    </w:div>
    <w:div w:id="1954823922">
      <w:bodyDiv w:val="1"/>
      <w:marLeft w:val="0"/>
      <w:marRight w:val="0"/>
      <w:marTop w:val="0"/>
      <w:marBottom w:val="0"/>
      <w:divBdr>
        <w:top w:val="none" w:sz="0" w:space="0" w:color="auto"/>
        <w:left w:val="none" w:sz="0" w:space="0" w:color="auto"/>
        <w:bottom w:val="none" w:sz="0" w:space="0" w:color="auto"/>
        <w:right w:val="none" w:sz="0" w:space="0" w:color="auto"/>
      </w:divBdr>
    </w:div>
    <w:div w:id="1955549718">
      <w:bodyDiv w:val="1"/>
      <w:marLeft w:val="0"/>
      <w:marRight w:val="0"/>
      <w:marTop w:val="0"/>
      <w:marBottom w:val="0"/>
      <w:divBdr>
        <w:top w:val="none" w:sz="0" w:space="0" w:color="auto"/>
        <w:left w:val="none" w:sz="0" w:space="0" w:color="auto"/>
        <w:bottom w:val="none" w:sz="0" w:space="0" w:color="auto"/>
        <w:right w:val="none" w:sz="0" w:space="0" w:color="auto"/>
      </w:divBdr>
    </w:div>
    <w:div w:id="1958173154">
      <w:bodyDiv w:val="1"/>
      <w:marLeft w:val="0"/>
      <w:marRight w:val="0"/>
      <w:marTop w:val="0"/>
      <w:marBottom w:val="0"/>
      <w:divBdr>
        <w:top w:val="none" w:sz="0" w:space="0" w:color="auto"/>
        <w:left w:val="none" w:sz="0" w:space="0" w:color="auto"/>
        <w:bottom w:val="none" w:sz="0" w:space="0" w:color="auto"/>
        <w:right w:val="none" w:sz="0" w:space="0" w:color="auto"/>
      </w:divBdr>
    </w:div>
    <w:div w:id="1958874886">
      <w:bodyDiv w:val="1"/>
      <w:marLeft w:val="0"/>
      <w:marRight w:val="0"/>
      <w:marTop w:val="0"/>
      <w:marBottom w:val="0"/>
      <w:divBdr>
        <w:top w:val="none" w:sz="0" w:space="0" w:color="auto"/>
        <w:left w:val="none" w:sz="0" w:space="0" w:color="auto"/>
        <w:bottom w:val="none" w:sz="0" w:space="0" w:color="auto"/>
        <w:right w:val="none" w:sz="0" w:space="0" w:color="auto"/>
      </w:divBdr>
    </w:div>
    <w:div w:id="1959339613">
      <w:bodyDiv w:val="1"/>
      <w:marLeft w:val="0"/>
      <w:marRight w:val="0"/>
      <w:marTop w:val="0"/>
      <w:marBottom w:val="0"/>
      <w:divBdr>
        <w:top w:val="none" w:sz="0" w:space="0" w:color="auto"/>
        <w:left w:val="none" w:sz="0" w:space="0" w:color="auto"/>
        <w:bottom w:val="none" w:sz="0" w:space="0" w:color="auto"/>
        <w:right w:val="none" w:sz="0" w:space="0" w:color="auto"/>
      </w:divBdr>
    </w:div>
    <w:div w:id="1960063752">
      <w:bodyDiv w:val="1"/>
      <w:marLeft w:val="0"/>
      <w:marRight w:val="0"/>
      <w:marTop w:val="0"/>
      <w:marBottom w:val="0"/>
      <w:divBdr>
        <w:top w:val="none" w:sz="0" w:space="0" w:color="auto"/>
        <w:left w:val="none" w:sz="0" w:space="0" w:color="auto"/>
        <w:bottom w:val="none" w:sz="0" w:space="0" w:color="auto"/>
        <w:right w:val="none" w:sz="0" w:space="0" w:color="auto"/>
      </w:divBdr>
    </w:div>
    <w:div w:id="1960600690">
      <w:bodyDiv w:val="1"/>
      <w:marLeft w:val="0"/>
      <w:marRight w:val="0"/>
      <w:marTop w:val="0"/>
      <w:marBottom w:val="0"/>
      <w:divBdr>
        <w:top w:val="none" w:sz="0" w:space="0" w:color="auto"/>
        <w:left w:val="none" w:sz="0" w:space="0" w:color="auto"/>
        <w:bottom w:val="none" w:sz="0" w:space="0" w:color="auto"/>
        <w:right w:val="none" w:sz="0" w:space="0" w:color="auto"/>
      </w:divBdr>
    </w:div>
    <w:div w:id="1960989439">
      <w:bodyDiv w:val="1"/>
      <w:marLeft w:val="0"/>
      <w:marRight w:val="0"/>
      <w:marTop w:val="0"/>
      <w:marBottom w:val="0"/>
      <w:divBdr>
        <w:top w:val="none" w:sz="0" w:space="0" w:color="auto"/>
        <w:left w:val="none" w:sz="0" w:space="0" w:color="auto"/>
        <w:bottom w:val="none" w:sz="0" w:space="0" w:color="auto"/>
        <w:right w:val="none" w:sz="0" w:space="0" w:color="auto"/>
      </w:divBdr>
    </w:div>
    <w:div w:id="1963029677">
      <w:bodyDiv w:val="1"/>
      <w:marLeft w:val="0"/>
      <w:marRight w:val="0"/>
      <w:marTop w:val="0"/>
      <w:marBottom w:val="0"/>
      <w:divBdr>
        <w:top w:val="none" w:sz="0" w:space="0" w:color="auto"/>
        <w:left w:val="none" w:sz="0" w:space="0" w:color="auto"/>
        <w:bottom w:val="none" w:sz="0" w:space="0" w:color="auto"/>
        <w:right w:val="none" w:sz="0" w:space="0" w:color="auto"/>
      </w:divBdr>
    </w:div>
    <w:div w:id="1963803619">
      <w:bodyDiv w:val="1"/>
      <w:marLeft w:val="0"/>
      <w:marRight w:val="0"/>
      <w:marTop w:val="0"/>
      <w:marBottom w:val="0"/>
      <w:divBdr>
        <w:top w:val="none" w:sz="0" w:space="0" w:color="auto"/>
        <w:left w:val="none" w:sz="0" w:space="0" w:color="auto"/>
        <w:bottom w:val="none" w:sz="0" w:space="0" w:color="auto"/>
        <w:right w:val="none" w:sz="0" w:space="0" w:color="auto"/>
      </w:divBdr>
    </w:div>
    <w:div w:id="1965773017">
      <w:bodyDiv w:val="1"/>
      <w:marLeft w:val="0"/>
      <w:marRight w:val="0"/>
      <w:marTop w:val="0"/>
      <w:marBottom w:val="0"/>
      <w:divBdr>
        <w:top w:val="none" w:sz="0" w:space="0" w:color="auto"/>
        <w:left w:val="none" w:sz="0" w:space="0" w:color="auto"/>
        <w:bottom w:val="none" w:sz="0" w:space="0" w:color="auto"/>
        <w:right w:val="none" w:sz="0" w:space="0" w:color="auto"/>
      </w:divBdr>
    </w:div>
    <w:div w:id="1967613322">
      <w:bodyDiv w:val="1"/>
      <w:marLeft w:val="0"/>
      <w:marRight w:val="0"/>
      <w:marTop w:val="0"/>
      <w:marBottom w:val="0"/>
      <w:divBdr>
        <w:top w:val="none" w:sz="0" w:space="0" w:color="auto"/>
        <w:left w:val="none" w:sz="0" w:space="0" w:color="auto"/>
        <w:bottom w:val="none" w:sz="0" w:space="0" w:color="auto"/>
        <w:right w:val="none" w:sz="0" w:space="0" w:color="auto"/>
      </w:divBdr>
    </w:div>
    <w:div w:id="1967814822">
      <w:bodyDiv w:val="1"/>
      <w:marLeft w:val="0"/>
      <w:marRight w:val="0"/>
      <w:marTop w:val="0"/>
      <w:marBottom w:val="0"/>
      <w:divBdr>
        <w:top w:val="none" w:sz="0" w:space="0" w:color="auto"/>
        <w:left w:val="none" w:sz="0" w:space="0" w:color="auto"/>
        <w:bottom w:val="none" w:sz="0" w:space="0" w:color="auto"/>
        <w:right w:val="none" w:sz="0" w:space="0" w:color="auto"/>
      </w:divBdr>
    </w:div>
    <w:div w:id="1968312737">
      <w:bodyDiv w:val="1"/>
      <w:marLeft w:val="0"/>
      <w:marRight w:val="0"/>
      <w:marTop w:val="0"/>
      <w:marBottom w:val="0"/>
      <w:divBdr>
        <w:top w:val="none" w:sz="0" w:space="0" w:color="auto"/>
        <w:left w:val="none" w:sz="0" w:space="0" w:color="auto"/>
        <w:bottom w:val="none" w:sz="0" w:space="0" w:color="auto"/>
        <w:right w:val="none" w:sz="0" w:space="0" w:color="auto"/>
      </w:divBdr>
    </w:div>
    <w:div w:id="1968706764">
      <w:bodyDiv w:val="1"/>
      <w:marLeft w:val="0"/>
      <w:marRight w:val="0"/>
      <w:marTop w:val="0"/>
      <w:marBottom w:val="0"/>
      <w:divBdr>
        <w:top w:val="none" w:sz="0" w:space="0" w:color="auto"/>
        <w:left w:val="none" w:sz="0" w:space="0" w:color="auto"/>
        <w:bottom w:val="none" w:sz="0" w:space="0" w:color="auto"/>
        <w:right w:val="none" w:sz="0" w:space="0" w:color="auto"/>
      </w:divBdr>
    </w:div>
    <w:div w:id="1970285725">
      <w:bodyDiv w:val="1"/>
      <w:marLeft w:val="0"/>
      <w:marRight w:val="0"/>
      <w:marTop w:val="0"/>
      <w:marBottom w:val="0"/>
      <w:divBdr>
        <w:top w:val="none" w:sz="0" w:space="0" w:color="auto"/>
        <w:left w:val="none" w:sz="0" w:space="0" w:color="auto"/>
        <w:bottom w:val="none" w:sz="0" w:space="0" w:color="auto"/>
        <w:right w:val="none" w:sz="0" w:space="0" w:color="auto"/>
      </w:divBdr>
    </w:div>
    <w:div w:id="1972634899">
      <w:bodyDiv w:val="1"/>
      <w:marLeft w:val="0"/>
      <w:marRight w:val="0"/>
      <w:marTop w:val="0"/>
      <w:marBottom w:val="0"/>
      <w:divBdr>
        <w:top w:val="none" w:sz="0" w:space="0" w:color="auto"/>
        <w:left w:val="none" w:sz="0" w:space="0" w:color="auto"/>
        <w:bottom w:val="none" w:sz="0" w:space="0" w:color="auto"/>
        <w:right w:val="none" w:sz="0" w:space="0" w:color="auto"/>
      </w:divBdr>
    </w:div>
    <w:div w:id="1980568938">
      <w:bodyDiv w:val="1"/>
      <w:marLeft w:val="0"/>
      <w:marRight w:val="0"/>
      <w:marTop w:val="0"/>
      <w:marBottom w:val="0"/>
      <w:divBdr>
        <w:top w:val="none" w:sz="0" w:space="0" w:color="auto"/>
        <w:left w:val="none" w:sz="0" w:space="0" w:color="auto"/>
        <w:bottom w:val="none" w:sz="0" w:space="0" w:color="auto"/>
        <w:right w:val="none" w:sz="0" w:space="0" w:color="auto"/>
      </w:divBdr>
    </w:div>
    <w:div w:id="1981304930">
      <w:bodyDiv w:val="1"/>
      <w:marLeft w:val="0"/>
      <w:marRight w:val="0"/>
      <w:marTop w:val="0"/>
      <w:marBottom w:val="0"/>
      <w:divBdr>
        <w:top w:val="none" w:sz="0" w:space="0" w:color="auto"/>
        <w:left w:val="none" w:sz="0" w:space="0" w:color="auto"/>
        <w:bottom w:val="none" w:sz="0" w:space="0" w:color="auto"/>
        <w:right w:val="none" w:sz="0" w:space="0" w:color="auto"/>
      </w:divBdr>
    </w:div>
    <w:div w:id="1982803455">
      <w:bodyDiv w:val="1"/>
      <w:marLeft w:val="0"/>
      <w:marRight w:val="0"/>
      <w:marTop w:val="0"/>
      <w:marBottom w:val="0"/>
      <w:divBdr>
        <w:top w:val="none" w:sz="0" w:space="0" w:color="auto"/>
        <w:left w:val="none" w:sz="0" w:space="0" w:color="auto"/>
        <w:bottom w:val="none" w:sz="0" w:space="0" w:color="auto"/>
        <w:right w:val="none" w:sz="0" w:space="0" w:color="auto"/>
      </w:divBdr>
    </w:div>
    <w:div w:id="1983000558">
      <w:bodyDiv w:val="1"/>
      <w:marLeft w:val="0"/>
      <w:marRight w:val="0"/>
      <w:marTop w:val="0"/>
      <w:marBottom w:val="0"/>
      <w:divBdr>
        <w:top w:val="none" w:sz="0" w:space="0" w:color="auto"/>
        <w:left w:val="none" w:sz="0" w:space="0" w:color="auto"/>
        <w:bottom w:val="none" w:sz="0" w:space="0" w:color="auto"/>
        <w:right w:val="none" w:sz="0" w:space="0" w:color="auto"/>
      </w:divBdr>
    </w:div>
    <w:div w:id="1984040047">
      <w:bodyDiv w:val="1"/>
      <w:marLeft w:val="0"/>
      <w:marRight w:val="0"/>
      <w:marTop w:val="0"/>
      <w:marBottom w:val="0"/>
      <w:divBdr>
        <w:top w:val="none" w:sz="0" w:space="0" w:color="auto"/>
        <w:left w:val="none" w:sz="0" w:space="0" w:color="auto"/>
        <w:bottom w:val="none" w:sz="0" w:space="0" w:color="auto"/>
        <w:right w:val="none" w:sz="0" w:space="0" w:color="auto"/>
      </w:divBdr>
    </w:div>
    <w:div w:id="1985818122">
      <w:bodyDiv w:val="1"/>
      <w:marLeft w:val="0"/>
      <w:marRight w:val="0"/>
      <w:marTop w:val="0"/>
      <w:marBottom w:val="0"/>
      <w:divBdr>
        <w:top w:val="none" w:sz="0" w:space="0" w:color="auto"/>
        <w:left w:val="none" w:sz="0" w:space="0" w:color="auto"/>
        <w:bottom w:val="none" w:sz="0" w:space="0" w:color="auto"/>
        <w:right w:val="none" w:sz="0" w:space="0" w:color="auto"/>
      </w:divBdr>
    </w:div>
    <w:div w:id="1991206537">
      <w:bodyDiv w:val="1"/>
      <w:marLeft w:val="0"/>
      <w:marRight w:val="0"/>
      <w:marTop w:val="0"/>
      <w:marBottom w:val="0"/>
      <w:divBdr>
        <w:top w:val="none" w:sz="0" w:space="0" w:color="auto"/>
        <w:left w:val="none" w:sz="0" w:space="0" w:color="auto"/>
        <w:bottom w:val="none" w:sz="0" w:space="0" w:color="auto"/>
        <w:right w:val="none" w:sz="0" w:space="0" w:color="auto"/>
      </w:divBdr>
    </w:div>
    <w:div w:id="1991861620">
      <w:bodyDiv w:val="1"/>
      <w:marLeft w:val="0"/>
      <w:marRight w:val="0"/>
      <w:marTop w:val="0"/>
      <w:marBottom w:val="0"/>
      <w:divBdr>
        <w:top w:val="none" w:sz="0" w:space="0" w:color="auto"/>
        <w:left w:val="none" w:sz="0" w:space="0" w:color="auto"/>
        <w:bottom w:val="none" w:sz="0" w:space="0" w:color="auto"/>
        <w:right w:val="none" w:sz="0" w:space="0" w:color="auto"/>
      </w:divBdr>
    </w:div>
    <w:div w:id="1992558302">
      <w:bodyDiv w:val="1"/>
      <w:marLeft w:val="0"/>
      <w:marRight w:val="0"/>
      <w:marTop w:val="0"/>
      <w:marBottom w:val="0"/>
      <w:divBdr>
        <w:top w:val="none" w:sz="0" w:space="0" w:color="auto"/>
        <w:left w:val="none" w:sz="0" w:space="0" w:color="auto"/>
        <w:bottom w:val="none" w:sz="0" w:space="0" w:color="auto"/>
        <w:right w:val="none" w:sz="0" w:space="0" w:color="auto"/>
      </w:divBdr>
    </w:div>
    <w:div w:id="1993022805">
      <w:bodyDiv w:val="1"/>
      <w:marLeft w:val="0"/>
      <w:marRight w:val="0"/>
      <w:marTop w:val="0"/>
      <w:marBottom w:val="0"/>
      <w:divBdr>
        <w:top w:val="none" w:sz="0" w:space="0" w:color="auto"/>
        <w:left w:val="none" w:sz="0" w:space="0" w:color="auto"/>
        <w:bottom w:val="none" w:sz="0" w:space="0" w:color="auto"/>
        <w:right w:val="none" w:sz="0" w:space="0" w:color="auto"/>
      </w:divBdr>
    </w:div>
    <w:div w:id="1994483499">
      <w:bodyDiv w:val="1"/>
      <w:marLeft w:val="0"/>
      <w:marRight w:val="0"/>
      <w:marTop w:val="0"/>
      <w:marBottom w:val="0"/>
      <w:divBdr>
        <w:top w:val="none" w:sz="0" w:space="0" w:color="auto"/>
        <w:left w:val="none" w:sz="0" w:space="0" w:color="auto"/>
        <w:bottom w:val="none" w:sz="0" w:space="0" w:color="auto"/>
        <w:right w:val="none" w:sz="0" w:space="0" w:color="auto"/>
      </w:divBdr>
    </w:div>
    <w:div w:id="1994598780">
      <w:bodyDiv w:val="1"/>
      <w:marLeft w:val="0"/>
      <w:marRight w:val="0"/>
      <w:marTop w:val="0"/>
      <w:marBottom w:val="0"/>
      <w:divBdr>
        <w:top w:val="none" w:sz="0" w:space="0" w:color="auto"/>
        <w:left w:val="none" w:sz="0" w:space="0" w:color="auto"/>
        <w:bottom w:val="none" w:sz="0" w:space="0" w:color="auto"/>
        <w:right w:val="none" w:sz="0" w:space="0" w:color="auto"/>
      </w:divBdr>
    </w:div>
    <w:div w:id="1995331262">
      <w:bodyDiv w:val="1"/>
      <w:marLeft w:val="0"/>
      <w:marRight w:val="0"/>
      <w:marTop w:val="0"/>
      <w:marBottom w:val="0"/>
      <w:divBdr>
        <w:top w:val="none" w:sz="0" w:space="0" w:color="auto"/>
        <w:left w:val="none" w:sz="0" w:space="0" w:color="auto"/>
        <w:bottom w:val="none" w:sz="0" w:space="0" w:color="auto"/>
        <w:right w:val="none" w:sz="0" w:space="0" w:color="auto"/>
      </w:divBdr>
    </w:div>
    <w:div w:id="1998217919">
      <w:bodyDiv w:val="1"/>
      <w:marLeft w:val="0"/>
      <w:marRight w:val="0"/>
      <w:marTop w:val="0"/>
      <w:marBottom w:val="0"/>
      <w:divBdr>
        <w:top w:val="none" w:sz="0" w:space="0" w:color="auto"/>
        <w:left w:val="none" w:sz="0" w:space="0" w:color="auto"/>
        <w:bottom w:val="none" w:sz="0" w:space="0" w:color="auto"/>
        <w:right w:val="none" w:sz="0" w:space="0" w:color="auto"/>
      </w:divBdr>
    </w:div>
    <w:div w:id="2001737352">
      <w:bodyDiv w:val="1"/>
      <w:marLeft w:val="0"/>
      <w:marRight w:val="0"/>
      <w:marTop w:val="0"/>
      <w:marBottom w:val="0"/>
      <w:divBdr>
        <w:top w:val="none" w:sz="0" w:space="0" w:color="auto"/>
        <w:left w:val="none" w:sz="0" w:space="0" w:color="auto"/>
        <w:bottom w:val="none" w:sz="0" w:space="0" w:color="auto"/>
        <w:right w:val="none" w:sz="0" w:space="0" w:color="auto"/>
      </w:divBdr>
    </w:div>
    <w:div w:id="2001889058">
      <w:bodyDiv w:val="1"/>
      <w:marLeft w:val="0"/>
      <w:marRight w:val="0"/>
      <w:marTop w:val="0"/>
      <w:marBottom w:val="0"/>
      <w:divBdr>
        <w:top w:val="none" w:sz="0" w:space="0" w:color="auto"/>
        <w:left w:val="none" w:sz="0" w:space="0" w:color="auto"/>
        <w:bottom w:val="none" w:sz="0" w:space="0" w:color="auto"/>
        <w:right w:val="none" w:sz="0" w:space="0" w:color="auto"/>
      </w:divBdr>
    </w:div>
    <w:div w:id="2002154867">
      <w:bodyDiv w:val="1"/>
      <w:marLeft w:val="0"/>
      <w:marRight w:val="0"/>
      <w:marTop w:val="0"/>
      <w:marBottom w:val="0"/>
      <w:divBdr>
        <w:top w:val="none" w:sz="0" w:space="0" w:color="auto"/>
        <w:left w:val="none" w:sz="0" w:space="0" w:color="auto"/>
        <w:bottom w:val="none" w:sz="0" w:space="0" w:color="auto"/>
        <w:right w:val="none" w:sz="0" w:space="0" w:color="auto"/>
      </w:divBdr>
    </w:div>
    <w:div w:id="2002199414">
      <w:bodyDiv w:val="1"/>
      <w:marLeft w:val="0"/>
      <w:marRight w:val="0"/>
      <w:marTop w:val="0"/>
      <w:marBottom w:val="0"/>
      <w:divBdr>
        <w:top w:val="none" w:sz="0" w:space="0" w:color="auto"/>
        <w:left w:val="none" w:sz="0" w:space="0" w:color="auto"/>
        <w:bottom w:val="none" w:sz="0" w:space="0" w:color="auto"/>
        <w:right w:val="none" w:sz="0" w:space="0" w:color="auto"/>
      </w:divBdr>
    </w:div>
    <w:div w:id="2003196852">
      <w:bodyDiv w:val="1"/>
      <w:marLeft w:val="0"/>
      <w:marRight w:val="0"/>
      <w:marTop w:val="0"/>
      <w:marBottom w:val="0"/>
      <w:divBdr>
        <w:top w:val="none" w:sz="0" w:space="0" w:color="auto"/>
        <w:left w:val="none" w:sz="0" w:space="0" w:color="auto"/>
        <w:bottom w:val="none" w:sz="0" w:space="0" w:color="auto"/>
        <w:right w:val="none" w:sz="0" w:space="0" w:color="auto"/>
      </w:divBdr>
    </w:div>
    <w:div w:id="2005546232">
      <w:bodyDiv w:val="1"/>
      <w:marLeft w:val="0"/>
      <w:marRight w:val="0"/>
      <w:marTop w:val="0"/>
      <w:marBottom w:val="0"/>
      <w:divBdr>
        <w:top w:val="none" w:sz="0" w:space="0" w:color="auto"/>
        <w:left w:val="none" w:sz="0" w:space="0" w:color="auto"/>
        <w:bottom w:val="none" w:sz="0" w:space="0" w:color="auto"/>
        <w:right w:val="none" w:sz="0" w:space="0" w:color="auto"/>
      </w:divBdr>
    </w:div>
    <w:div w:id="2005623063">
      <w:bodyDiv w:val="1"/>
      <w:marLeft w:val="0"/>
      <w:marRight w:val="0"/>
      <w:marTop w:val="0"/>
      <w:marBottom w:val="0"/>
      <w:divBdr>
        <w:top w:val="none" w:sz="0" w:space="0" w:color="auto"/>
        <w:left w:val="none" w:sz="0" w:space="0" w:color="auto"/>
        <w:bottom w:val="none" w:sz="0" w:space="0" w:color="auto"/>
        <w:right w:val="none" w:sz="0" w:space="0" w:color="auto"/>
      </w:divBdr>
    </w:div>
    <w:div w:id="2006662769">
      <w:bodyDiv w:val="1"/>
      <w:marLeft w:val="0"/>
      <w:marRight w:val="0"/>
      <w:marTop w:val="0"/>
      <w:marBottom w:val="0"/>
      <w:divBdr>
        <w:top w:val="none" w:sz="0" w:space="0" w:color="auto"/>
        <w:left w:val="none" w:sz="0" w:space="0" w:color="auto"/>
        <w:bottom w:val="none" w:sz="0" w:space="0" w:color="auto"/>
        <w:right w:val="none" w:sz="0" w:space="0" w:color="auto"/>
      </w:divBdr>
    </w:div>
    <w:div w:id="2009484124">
      <w:bodyDiv w:val="1"/>
      <w:marLeft w:val="0"/>
      <w:marRight w:val="0"/>
      <w:marTop w:val="0"/>
      <w:marBottom w:val="0"/>
      <w:divBdr>
        <w:top w:val="none" w:sz="0" w:space="0" w:color="auto"/>
        <w:left w:val="none" w:sz="0" w:space="0" w:color="auto"/>
        <w:bottom w:val="none" w:sz="0" w:space="0" w:color="auto"/>
        <w:right w:val="none" w:sz="0" w:space="0" w:color="auto"/>
      </w:divBdr>
    </w:div>
    <w:div w:id="2009745202">
      <w:bodyDiv w:val="1"/>
      <w:marLeft w:val="0"/>
      <w:marRight w:val="0"/>
      <w:marTop w:val="0"/>
      <w:marBottom w:val="0"/>
      <w:divBdr>
        <w:top w:val="none" w:sz="0" w:space="0" w:color="auto"/>
        <w:left w:val="none" w:sz="0" w:space="0" w:color="auto"/>
        <w:bottom w:val="none" w:sz="0" w:space="0" w:color="auto"/>
        <w:right w:val="none" w:sz="0" w:space="0" w:color="auto"/>
      </w:divBdr>
    </w:div>
    <w:div w:id="2011829164">
      <w:bodyDiv w:val="1"/>
      <w:marLeft w:val="0"/>
      <w:marRight w:val="0"/>
      <w:marTop w:val="0"/>
      <w:marBottom w:val="0"/>
      <w:divBdr>
        <w:top w:val="none" w:sz="0" w:space="0" w:color="auto"/>
        <w:left w:val="none" w:sz="0" w:space="0" w:color="auto"/>
        <w:bottom w:val="none" w:sz="0" w:space="0" w:color="auto"/>
        <w:right w:val="none" w:sz="0" w:space="0" w:color="auto"/>
      </w:divBdr>
    </w:div>
    <w:div w:id="2015111134">
      <w:bodyDiv w:val="1"/>
      <w:marLeft w:val="0"/>
      <w:marRight w:val="0"/>
      <w:marTop w:val="0"/>
      <w:marBottom w:val="0"/>
      <w:divBdr>
        <w:top w:val="none" w:sz="0" w:space="0" w:color="auto"/>
        <w:left w:val="none" w:sz="0" w:space="0" w:color="auto"/>
        <w:bottom w:val="none" w:sz="0" w:space="0" w:color="auto"/>
        <w:right w:val="none" w:sz="0" w:space="0" w:color="auto"/>
      </w:divBdr>
    </w:div>
    <w:div w:id="2017607270">
      <w:bodyDiv w:val="1"/>
      <w:marLeft w:val="0"/>
      <w:marRight w:val="0"/>
      <w:marTop w:val="0"/>
      <w:marBottom w:val="0"/>
      <w:divBdr>
        <w:top w:val="none" w:sz="0" w:space="0" w:color="auto"/>
        <w:left w:val="none" w:sz="0" w:space="0" w:color="auto"/>
        <w:bottom w:val="none" w:sz="0" w:space="0" w:color="auto"/>
        <w:right w:val="none" w:sz="0" w:space="0" w:color="auto"/>
      </w:divBdr>
    </w:div>
    <w:div w:id="2018069352">
      <w:bodyDiv w:val="1"/>
      <w:marLeft w:val="0"/>
      <w:marRight w:val="0"/>
      <w:marTop w:val="0"/>
      <w:marBottom w:val="0"/>
      <w:divBdr>
        <w:top w:val="none" w:sz="0" w:space="0" w:color="auto"/>
        <w:left w:val="none" w:sz="0" w:space="0" w:color="auto"/>
        <w:bottom w:val="none" w:sz="0" w:space="0" w:color="auto"/>
        <w:right w:val="none" w:sz="0" w:space="0" w:color="auto"/>
      </w:divBdr>
    </w:div>
    <w:div w:id="2018078177">
      <w:bodyDiv w:val="1"/>
      <w:marLeft w:val="0"/>
      <w:marRight w:val="0"/>
      <w:marTop w:val="0"/>
      <w:marBottom w:val="0"/>
      <w:divBdr>
        <w:top w:val="none" w:sz="0" w:space="0" w:color="auto"/>
        <w:left w:val="none" w:sz="0" w:space="0" w:color="auto"/>
        <w:bottom w:val="none" w:sz="0" w:space="0" w:color="auto"/>
        <w:right w:val="none" w:sz="0" w:space="0" w:color="auto"/>
      </w:divBdr>
    </w:div>
    <w:div w:id="2018655461">
      <w:bodyDiv w:val="1"/>
      <w:marLeft w:val="0"/>
      <w:marRight w:val="0"/>
      <w:marTop w:val="0"/>
      <w:marBottom w:val="0"/>
      <w:divBdr>
        <w:top w:val="none" w:sz="0" w:space="0" w:color="auto"/>
        <w:left w:val="none" w:sz="0" w:space="0" w:color="auto"/>
        <w:bottom w:val="none" w:sz="0" w:space="0" w:color="auto"/>
        <w:right w:val="none" w:sz="0" w:space="0" w:color="auto"/>
      </w:divBdr>
    </w:div>
    <w:div w:id="2020309607">
      <w:bodyDiv w:val="1"/>
      <w:marLeft w:val="0"/>
      <w:marRight w:val="0"/>
      <w:marTop w:val="0"/>
      <w:marBottom w:val="0"/>
      <w:divBdr>
        <w:top w:val="none" w:sz="0" w:space="0" w:color="auto"/>
        <w:left w:val="none" w:sz="0" w:space="0" w:color="auto"/>
        <w:bottom w:val="none" w:sz="0" w:space="0" w:color="auto"/>
        <w:right w:val="none" w:sz="0" w:space="0" w:color="auto"/>
      </w:divBdr>
    </w:div>
    <w:div w:id="2020811004">
      <w:bodyDiv w:val="1"/>
      <w:marLeft w:val="0"/>
      <w:marRight w:val="0"/>
      <w:marTop w:val="0"/>
      <w:marBottom w:val="0"/>
      <w:divBdr>
        <w:top w:val="none" w:sz="0" w:space="0" w:color="auto"/>
        <w:left w:val="none" w:sz="0" w:space="0" w:color="auto"/>
        <w:bottom w:val="none" w:sz="0" w:space="0" w:color="auto"/>
        <w:right w:val="none" w:sz="0" w:space="0" w:color="auto"/>
      </w:divBdr>
    </w:div>
    <w:div w:id="2021076160">
      <w:bodyDiv w:val="1"/>
      <w:marLeft w:val="0"/>
      <w:marRight w:val="0"/>
      <w:marTop w:val="0"/>
      <w:marBottom w:val="0"/>
      <w:divBdr>
        <w:top w:val="none" w:sz="0" w:space="0" w:color="auto"/>
        <w:left w:val="none" w:sz="0" w:space="0" w:color="auto"/>
        <w:bottom w:val="none" w:sz="0" w:space="0" w:color="auto"/>
        <w:right w:val="none" w:sz="0" w:space="0" w:color="auto"/>
      </w:divBdr>
    </w:div>
    <w:div w:id="2021077317">
      <w:bodyDiv w:val="1"/>
      <w:marLeft w:val="0"/>
      <w:marRight w:val="0"/>
      <w:marTop w:val="0"/>
      <w:marBottom w:val="0"/>
      <w:divBdr>
        <w:top w:val="none" w:sz="0" w:space="0" w:color="auto"/>
        <w:left w:val="none" w:sz="0" w:space="0" w:color="auto"/>
        <w:bottom w:val="none" w:sz="0" w:space="0" w:color="auto"/>
        <w:right w:val="none" w:sz="0" w:space="0" w:color="auto"/>
      </w:divBdr>
    </w:div>
    <w:div w:id="2021227057">
      <w:bodyDiv w:val="1"/>
      <w:marLeft w:val="0"/>
      <w:marRight w:val="0"/>
      <w:marTop w:val="0"/>
      <w:marBottom w:val="0"/>
      <w:divBdr>
        <w:top w:val="none" w:sz="0" w:space="0" w:color="auto"/>
        <w:left w:val="none" w:sz="0" w:space="0" w:color="auto"/>
        <w:bottom w:val="none" w:sz="0" w:space="0" w:color="auto"/>
        <w:right w:val="none" w:sz="0" w:space="0" w:color="auto"/>
      </w:divBdr>
    </w:div>
    <w:div w:id="2021616731">
      <w:bodyDiv w:val="1"/>
      <w:marLeft w:val="0"/>
      <w:marRight w:val="0"/>
      <w:marTop w:val="0"/>
      <w:marBottom w:val="0"/>
      <w:divBdr>
        <w:top w:val="none" w:sz="0" w:space="0" w:color="auto"/>
        <w:left w:val="none" w:sz="0" w:space="0" w:color="auto"/>
        <w:bottom w:val="none" w:sz="0" w:space="0" w:color="auto"/>
        <w:right w:val="none" w:sz="0" w:space="0" w:color="auto"/>
      </w:divBdr>
    </w:div>
    <w:div w:id="2021734475">
      <w:bodyDiv w:val="1"/>
      <w:marLeft w:val="0"/>
      <w:marRight w:val="0"/>
      <w:marTop w:val="0"/>
      <w:marBottom w:val="0"/>
      <w:divBdr>
        <w:top w:val="none" w:sz="0" w:space="0" w:color="auto"/>
        <w:left w:val="none" w:sz="0" w:space="0" w:color="auto"/>
        <w:bottom w:val="none" w:sz="0" w:space="0" w:color="auto"/>
        <w:right w:val="none" w:sz="0" w:space="0" w:color="auto"/>
      </w:divBdr>
    </w:div>
    <w:div w:id="2022002200">
      <w:bodyDiv w:val="1"/>
      <w:marLeft w:val="0"/>
      <w:marRight w:val="0"/>
      <w:marTop w:val="0"/>
      <w:marBottom w:val="0"/>
      <w:divBdr>
        <w:top w:val="none" w:sz="0" w:space="0" w:color="auto"/>
        <w:left w:val="none" w:sz="0" w:space="0" w:color="auto"/>
        <w:bottom w:val="none" w:sz="0" w:space="0" w:color="auto"/>
        <w:right w:val="none" w:sz="0" w:space="0" w:color="auto"/>
      </w:divBdr>
    </w:div>
    <w:div w:id="2023974178">
      <w:bodyDiv w:val="1"/>
      <w:marLeft w:val="0"/>
      <w:marRight w:val="0"/>
      <w:marTop w:val="0"/>
      <w:marBottom w:val="0"/>
      <w:divBdr>
        <w:top w:val="none" w:sz="0" w:space="0" w:color="auto"/>
        <w:left w:val="none" w:sz="0" w:space="0" w:color="auto"/>
        <w:bottom w:val="none" w:sz="0" w:space="0" w:color="auto"/>
        <w:right w:val="none" w:sz="0" w:space="0" w:color="auto"/>
      </w:divBdr>
    </w:div>
    <w:div w:id="2025282596">
      <w:bodyDiv w:val="1"/>
      <w:marLeft w:val="0"/>
      <w:marRight w:val="0"/>
      <w:marTop w:val="0"/>
      <w:marBottom w:val="0"/>
      <w:divBdr>
        <w:top w:val="none" w:sz="0" w:space="0" w:color="auto"/>
        <w:left w:val="none" w:sz="0" w:space="0" w:color="auto"/>
        <w:bottom w:val="none" w:sz="0" w:space="0" w:color="auto"/>
        <w:right w:val="none" w:sz="0" w:space="0" w:color="auto"/>
      </w:divBdr>
    </w:div>
    <w:div w:id="2025471035">
      <w:bodyDiv w:val="1"/>
      <w:marLeft w:val="0"/>
      <w:marRight w:val="0"/>
      <w:marTop w:val="0"/>
      <w:marBottom w:val="0"/>
      <w:divBdr>
        <w:top w:val="none" w:sz="0" w:space="0" w:color="auto"/>
        <w:left w:val="none" w:sz="0" w:space="0" w:color="auto"/>
        <w:bottom w:val="none" w:sz="0" w:space="0" w:color="auto"/>
        <w:right w:val="none" w:sz="0" w:space="0" w:color="auto"/>
      </w:divBdr>
    </w:div>
    <w:div w:id="2028093500">
      <w:bodyDiv w:val="1"/>
      <w:marLeft w:val="0"/>
      <w:marRight w:val="0"/>
      <w:marTop w:val="0"/>
      <w:marBottom w:val="0"/>
      <w:divBdr>
        <w:top w:val="none" w:sz="0" w:space="0" w:color="auto"/>
        <w:left w:val="none" w:sz="0" w:space="0" w:color="auto"/>
        <w:bottom w:val="none" w:sz="0" w:space="0" w:color="auto"/>
        <w:right w:val="none" w:sz="0" w:space="0" w:color="auto"/>
      </w:divBdr>
    </w:div>
    <w:div w:id="2029796915">
      <w:bodyDiv w:val="1"/>
      <w:marLeft w:val="0"/>
      <w:marRight w:val="0"/>
      <w:marTop w:val="0"/>
      <w:marBottom w:val="0"/>
      <w:divBdr>
        <w:top w:val="none" w:sz="0" w:space="0" w:color="auto"/>
        <w:left w:val="none" w:sz="0" w:space="0" w:color="auto"/>
        <w:bottom w:val="none" w:sz="0" w:space="0" w:color="auto"/>
        <w:right w:val="none" w:sz="0" w:space="0" w:color="auto"/>
      </w:divBdr>
    </w:div>
    <w:div w:id="2029913097">
      <w:bodyDiv w:val="1"/>
      <w:marLeft w:val="0"/>
      <w:marRight w:val="0"/>
      <w:marTop w:val="0"/>
      <w:marBottom w:val="0"/>
      <w:divBdr>
        <w:top w:val="none" w:sz="0" w:space="0" w:color="auto"/>
        <w:left w:val="none" w:sz="0" w:space="0" w:color="auto"/>
        <w:bottom w:val="none" w:sz="0" w:space="0" w:color="auto"/>
        <w:right w:val="none" w:sz="0" w:space="0" w:color="auto"/>
      </w:divBdr>
    </w:div>
    <w:div w:id="2030259267">
      <w:bodyDiv w:val="1"/>
      <w:marLeft w:val="0"/>
      <w:marRight w:val="0"/>
      <w:marTop w:val="0"/>
      <w:marBottom w:val="0"/>
      <w:divBdr>
        <w:top w:val="none" w:sz="0" w:space="0" w:color="auto"/>
        <w:left w:val="none" w:sz="0" w:space="0" w:color="auto"/>
        <w:bottom w:val="none" w:sz="0" w:space="0" w:color="auto"/>
        <w:right w:val="none" w:sz="0" w:space="0" w:color="auto"/>
      </w:divBdr>
    </w:div>
    <w:div w:id="2030448763">
      <w:bodyDiv w:val="1"/>
      <w:marLeft w:val="0"/>
      <w:marRight w:val="0"/>
      <w:marTop w:val="0"/>
      <w:marBottom w:val="0"/>
      <w:divBdr>
        <w:top w:val="none" w:sz="0" w:space="0" w:color="auto"/>
        <w:left w:val="none" w:sz="0" w:space="0" w:color="auto"/>
        <w:bottom w:val="none" w:sz="0" w:space="0" w:color="auto"/>
        <w:right w:val="none" w:sz="0" w:space="0" w:color="auto"/>
      </w:divBdr>
    </w:div>
    <w:div w:id="2030788881">
      <w:bodyDiv w:val="1"/>
      <w:marLeft w:val="0"/>
      <w:marRight w:val="0"/>
      <w:marTop w:val="0"/>
      <w:marBottom w:val="0"/>
      <w:divBdr>
        <w:top w:val="none" w:sz="0" w:space="0" w:color="auto"/>
        <w:left w:val="none" w:sz="0" w:space="0" w:color="auto"/>
        <w:bottom w:val="none" w:sz="0" w:space="0" w:color="auto"/>
        <w:right w:val="none" w:sz="0" w:space="0" w:color="auto"/>
      </w:divBdr>
    </w:div>
    <w:div w:id="2031101462">
      <w:bodyDiv w:val="1"/>
      <w:marLeft w:val="0"/>
      <w:marRight w:val="0"/>
      <w:marTop w:val="0"/>
      <w:marBottom w:val="0"/>
      <w:divBdr>
        <w:top w:val="none" w:sz="0" w:space="0" w:color="auto"/>
        <w:left w:val="none" w:sz="0" w:space="0" w:color="auto"/>
        <w:bottom w:val="none" w:sz="0" w:space="0" w:color="auto"/>
        <w:right w:val="none" w:sz="0" w:space="0" w:color="auto"/>
      </w:divBdr>
    </w:div>
    <w:div w:id="2031451012">
      <w:bodyDiv w:val="1"/>
      <w:marLeft w:val="0"/>
      <w:marRight w:val="0"/>
      <w:marTop w:val="0"/>
      <w:marBottom w:val="0"/>
      <w:divBdr>
        <w:top w:val="none" w:sz="0" w:space="0" w:color="auto"/>
        <w:left w:val="none" w:sz="0" w:space="0" w:color="auto"/>
        <w:bottom w:val="none" w:sz="0" w:space="0" w:color="auto"/>
        <w:right w:val="none" w:sz="0" w:space="0" w:color="auto"/>
      </w:divBdr>
    </w:div>
    <w:div w:id="2032417417">
      <w:bodyDiv w:val="1"/>
      <w:marLeft w:val="0"/>
      <w:marRight w:val="0"/>
      <w:marTop w:val="0"/>
      <w:marBottom w:val="0"/>
      <w:divBdr>
        <w:top w:val="none" w:sz="0" w:space="0" w:color="auto"/>
        <w:left w:val="none" w:sz="0" w:space="0" w:color="auto"/>
        <w:bottom w:val="none" w:sz="0" w:space="0" w:color="auto"/>
        <w:right w:val="none" w:sz="0" w:space="0" w:color="auto"/>
      </w:divBdr>
    </w:div>
    <w:div w:id="2033720075">
      <w:bodyDiv w:val="1"/>
      <w:marLeft w:val="0"/>
      <w:marRight w:val="0"/>
      <w:marTop w:val="0"/>
      <w:marBottom w:val="0"/>
      <w:divBdr>
        <w:top w:val="none" w:sz="0" w:space="0" w:color="auto"/>
        <w:left w:val="none" w:sz="0" w:space="0" w:color="auto"/>
        <w:bottom w:val="none" w:sz="0" w:space="0" w:color="auto"/>
        <w:right w:val="none" w:sz="0" w:space="0" w:color="auto"/>
      </w:divBdr>
    </w:div>
    <w:div w:id="2034306292">
      <w:bodyDiv w:val="1"/>
      <w:marLeft w:val="0"/>
      <w:marRight w:val="0"/>
      <w:marTop w:val="0"/>
      <w:marBottom w:val="0"/>
      <w:divBdr>
        <w:top w:val="none" w:sz="0" w:space="0" w:color="auto"/>
        <w:left w:val="none" w:sz="0" w:space="0" w:color="auto"/>
        <w:bottom w:val="none" w:sz="0" w:space="0" w:color="auto"/>
        <w:right w:val="none" w:sz="0" w:space="0" w:color="auto"/>
      </w:divBdr>
    </w:div>
    <w:div w:id="2034380101">
      <w:bodyDiv w:val="1"/>
      <w:marLeft w:val="0"/>
      <w:marRight w:val="0"/>
      <w:marTop w:val="0"/>
      <w:marBottom w:val="0"/>
      <w:divBdr>
        <w:top w:val="none" w:sz="0" w:space="0" w:color="auto"/>
        <w:left w:val="none" w:sz="0" w:space="0" w:color="auto"/>
        <w:bottom w:val="none" w:sz="0" w:space="0" w:color="auto"/>
        <w:right w:val="none" w:sz="0" w:space="0" w:color="auto"/>
      </w:divBdr>
    </w:div>
    <w:div w:id="2034531941">
      <w:bodyDiv w:val="1"/>
      <w:marLeft w:val="0"/>
      <w:marRight w:val="0"/>
      <w:marTop w:val="0"/>
      <w:marBottom w:val="0"/>
      <w:divBdr>
        <w:top w:val="none" w:sz="0" w:space="0" w:color="auto"/>
        <w:left w:val="none" w:sz="0" w:space="0" w:color="auto"/>
        <w:bottom w:val="none" w:sz="0" w:space="0" w:color="auto"/>
        <w:right w:val="none" w:sz="0" w:space="0" w:color="auto"/>
      </w:divBdr>
    </w:div>
    <w:div w:id="2037542345">
      <w:bodyDiv w:val="1"/>
      <w:marLeft w:val="0"/>
      <w:marRight w:val="0"/>
      <w:marTop w:val="0"/>
      <w:marBottom w:val="0"/>
      <w:divBdr>
        <w:top w:val="none" w:sz="0" w:space="0" w:color="auto"/>
        <w:left w:val="none" w:sz="0" w:space="0" w:color="auto"/>
        <w:bottom w:val="none" w:sz="0" w:space="0" w:color="auto"/>
        <w:right w:val="none" w:sz="0" w:space="0" w:color="auto"/>
      </w:divBdr>
    </w:div>
    <w:div w:id="2038851536">
      <w:bodyDiv w:val="1"/>
      <w:marLeft w:val="0"/>
      <w:marRight w:val="0"/>
      <w:marTop w:val="0"/>
      <w:marBottom w:val="0"/>
      <w:divBdr>
        <w:top w:val="none" w:sz="0" w:space="0" w:color="auto"/>
        <w:left w:val="none" w:sz="0" w:space="0" w:color="auto"/>
        <w:bottom w:val="none" w:sz="0" w:space="0" w:color="auto"/>
        <w:right w:val="none" w:sz="0" w:space="0" w:color="auto"/>
      </w:divBdr>
    </w:div>
    <w:div w:id="2040857888">
      <w:bodyDiv w:val="1"/>
      <w:marLeft w:val="0"/>
      <w:marRight w:val="0"/>
      <w:marTop w:val="0"/>
      <w:marBottom w:val="0"/>
      <w:divBdr>
        <w:top w:val="none" w:sz="0" w:space="0" w:color="auto"/>
        <w:left w:val="none" w:sz="0" w:space="0" w:color="auto"/>
        <w:bottom w:val="none" w:sz="0" w:space="0" w:color="auto"/>
        <w:right w:val="none" w:sz="0" w:space="0" w:color="auto"/>
      </w:divBdr>
    </w:div>
    <w:div w:id="2041395649">
      <w:bodyDiv w:val="1"/>
      <w:marLeft w:val="0"/>
      <w:marRight w:val="0"/>
      <w:marTop w:val="0"/>
      <w:marBottom w:val="0"/>
      <w:divBdr>
        <w:top w:val="none" w:sz="0" w:space="0" w:color="auto"/>
        <w:left w:val="none" w:sz="0" w:space="0" w:color="auto"/>
        <w:bottom w:val="none" w:sz="0" w:space="0" w:color="auto"/>
        <w:right w:val="none" w:sz="0" w:space="0" w:color="auto"/>
      </w:divBdr>
    </w:div>
    <w:div w:id="2041585481">
      <w:bodyDiv w:val="1"/>
      <w:marLeft w:val="0"/>
      <w:marRight w:val="0"/>
      <w:marTop w:val="0"/>
      <w:marBottom w:val="0"/>
      <w:divBdr>
        <w:top w:val="none" w:sz="0" w:space="0" w:color="auto"/>
        <w:left w:val="none" w:sz="0" w:space="0" w:color="auto"/>
        <w:bottom w:val="none" w:sz="0" w:space="0" w:color="auto"/>
        <w:right w:val="none" w:sz="0" w:space="0" w:color="auto"/>
      </w:divBdr>
    </w:div>
    <w:div w:id="2042239018">
      <w:bodyDiv w:val="1"/>
      <w:marLeft w:val="0"/>
      <w:marRight w:val="0"/>
      <w:marTop w:val="0"/>
      <w:marBottom w:val="0"/>
      <w:divBdr>
        <w:top w:val="none" w:sz="0" w:space="0" w:color="auto"/>
        <w:left w:val="none" w:sz="0" w:space="0" w:color="auto"/>
        <w:bottom w:val="none" w:sz="0" w:space="0" w:color="auto"/>
        <w:right w:val="none" w:sz="0" w:space="0" w:color="auto"/>
      </w:divBdr>
    </w:div>
    <w:div w:id="2043044980">
      <w:bodyDiv w:val="1"/>
      <w:marLeft w:val="0"/>
      <w:marRight w:val="0"/>
      <w:marTop w:val="0"/>
      <w:marBottom w:val="0"/>
      <w:divBdr>
        <w:top w:val="none" w:sz="0" w:space="0" w:color="auto"/>
        <w:left w:val="none" w:sz="0" w:space="0" w:color="auto"/>
        <w:bottom w:val="none" w:sz="0" w:space="0" w:color="auto"/>
        <w:right w:val="none" w:sz="0" w:space="0" w:color="auto"/>
      </w:divBdr>
    </w:div>
    <w:div w:id="2045207050">
      <w:bodyDiv w:val="1"/>
      <w:marLeft w:val="0"/>
      <w:marRight w:val="0"/>
      <w:marTop w:val="0"/>
      <w:marBottom w:val="0"/>
      <w:divBdr>
        <w:top w:val="none" w:sz="0" w:space="0" w:color="auto"/>
        <w:left w:val="none" w:sz="0" w:space="0" w:color="auto"/>
        <w:bottom w:val="none" w:sz="0" w:space="0" w:color="auto"/>
        <w:right w:val="none" w:sz="0" w:space="0" w:color="auto"/>
      </w:divBdr>
    </w:div>
    <w:div w:id="2046323136">
      <w:bodyDiv w:val="1"/>
      <w:marLeft w:val="0"/>
      <w:marRight w:val="0"/>
      <w:marTop w:val="0"/>
      <w:marBottom w:val="0"/>
      <w:divBdr>
        <w:top w:val="none" w:sz="0" w:space="0" w:color="auto"/>
        <w:left w:val="none" w:sz="0" w:space="0" w:color="auto"/>
        <w:bottom w:val="none" w:sz="0" w:space="0" w:color="auto"/>
        <w:right w:val="none" w:sz="0" w:space="0" w:color="auto"/>
      </w:divBdr>
    </w:div>
    <w:div w:id="2046829072">
      <w:bodyDiv w:val="1"/>
      <w:marLeft w:val="0"/>
      <w:marRight w:val="0"/>
      <w:marTop w:val="0"/>
      <w:marBottom w:val="0"/>
      <w:divBdr>
        <w:top w:val="none" w:sz="0" w:space="0" w:color="auto"/>
        <w:left w:val="none" w:sz="0" w:space="0" w:color="auto"/>
        <w:bottom w:val="none" w:sz="0" w:space="0" w:color="auto"/>
        <w:right w:val="none" w:sz="0" w:space="0" w:color="auto"/>
      </w:divBdr>
    </w:div>
    <w:div w:id="2047679146">
      <w:bodyDiv w:val="1"/>
      <w:marLeft w:val="0"/>
      <w:marRight w:val="0"/>
      <w:marTop w:val="0"/>
      <w:marBottom w:val="0"/>
      <w:divBdr>
        <w:top w:val="none" w:sz="0" w:space="0" w:color="auto"/>
        <w:left w:val="none" w:sz="0" w:space="0" w:color="auto"/>
        <w:bottom w:val="none" w:sz="0" w:space="0" w:color="auto"/>
        <w:right w:val="none" w:sz="0" w:space="0" w:color="auto"/>
      </w:divBdr>
    </w:div>
    <w:div w:id="2048214588">
      <w:bodyDiv w:val="1"/>
      <w:marLeft w:val="0"/>
      <w:marRight w:val="0"/>
      <w:marTop w:val="0"/>
      <w:marBottom w:val="0"/>
      <w:divBdr>
        <w:top w:val="none" w:sz="0" w:space="0" w:color="auto"/>
        <w:left w:val="none" w:sz="0" w:space="0" w:color="auto"/>
        <w:bottom w:val="none" w:sz="0" w:space="0" w:color="auto"/>
        <w:right w:val="none" w:sz="0" w:space="0" w:color="auto"/>
      </w:divBdr>
    </w:div>
    <w:div w:id="2048673101">
      <w:bodyDiv w:val="1"/>
      <w:marLeft w:val="0"/>
      <w:marRight w:val="0"/>
      <w:marTop w:val="0"/>
      <w:marBottom w:val="0"/>
      <w:divBdr>
        <w:top w:val="none" w:sz="0" w:space="0" w:color="auto"/>
        <w:left w:val="none" w:sz="0" w:space="0" w:color="auto"/>
        <w:bottom w:val="none" w:sz="0" w:space="0" w:color="auto"/>
        <w:right w:val="none" w:sz="0" w:space="0" w:color="auto"/>
      </w:divBdr>
    </w:div>
    <w:div w:id="2050035302">
      <w:bodyDiv w:val="1"/>
      <w:marLeft w:val="0"/>
      <w:marRight w:val="0"/>
      <w:marTop w:val="0"/>
      <w:marBottom w:val="0"/>
      <w:divBdr>
        <w:top w:val="none" w:sz="0" w:space="0" w:color="auto"/>
        <w:left w:val="none" w:sz="0" w:space="0" w:color="auto"/>
        <w:bottom w:val="none" w:sz="0" w:space="0" w:color="auto"/>
        <w:right w:val="none" w:sz="0" w:space="0" w:color="auto"/>
      </w:divBdr>
    </w:div>
    <w:div w:id="2050179634">
      <w:bodyDiv w:val="1"/>
      <w:marLeft w:val="0"/>
      <w:marRight w:val="0"/>
      <w:marTop w:val="0"/>
      <w:marBottom w:val="0"/>
      <w:divBdr>
        <w:top w:val="none" w:sz="0" w:space="0" w:color="auto"/>
        <w:left w:val="none" w:sz="0" w:space="0" w:color="auto"/>
        <w:bottom w:val="none" w:sz="0" w:space="0" w:color="auto"/>
        <w:right w:val="none" w:sz="0" w:space="0" w:color="auto"/>
      </w:divBdr>
    </w:div>
    <w:div w:id="2051300902">
      <w:bodyDiv w:val="1"/>
      <w:marLeft w:val="0"/>
      <w:marRight w:val="0"/>
      <w:marTop w:val="0"/>
      <w:marBottom w:val="0"/>
      <w:divBdr>
        <w:top w:val="none" w:sz="0" w:space="0" w:color="auto"/>
        <w:left w:val="none" w:sz="0" w:space="0" w:color="auto"/>
        <w:bottom w:val="none" w:sz="0" w:space="0" w:color="auto"/>
        <w:right w:val="none" w:sz="0" w:space="0" w:color="auto"/>
      </w:divBdr>
    </w:div>
    <w:div w:id="2052799457">
      <w:bodyDiv w:val="1"/>
      <w:marLeft w:val="0"/>
      <w:marRight w:val="0"/>
      <w:marTop w:val="0"/>
      <w:marBottom w:val="0"/>
      <w:divBdr>
        <w:top w:val="none" w:sz="0" w:space="0" w:color="auto"/>
        <w:left w:val="none" w:sz="0" w:space="0" w:color="auto"/>
        <w:bottom w:val="none" w:sz="0" w:space="0" w:color="auto"/>
        <w:right w:val="none" w:sz="0" w:space="0" w:color="auto"/>
      </w:divBdr>
    </w:div>
    <w:div w:id="2053141998">
      <w:bodyDiv w:val="1"/>
      <w:marLeft w:val="0"/>
      <w:marRight w:val="0"/>
      <w:marTop w:val="0"/>
      <w:marBottom w:val="0"/>
      <w:divBdr>
        <w:top w:val="none" w:sz="0" w:space="0" w:color="auto"/>
        <w:left w:val="none" w:sz="0" w:space="0" w:color="auto"/>
        <w:bottom w:val="none" w:sz="0" w:space="0" w:color="auto"/>
        <w:right w:val="none" w:sz="0" w:space="0" w:color="auto"/>
      </w:divBdr>
    </w:div>
    <w:div w:id="2053456738">
      <w:bodyDiv w:val="1"/>
      <w:marLeft w:val="0"/>
      <w:marRight w:val="0"/>
      <w:marTop w:val="0"/>
      <w:marBottom w:val="0"/>
      <w:divBdr>
        <w:top w:val="none" w:sz="0" w:space="0" w:color="auto"/>
        <w:left w:val="none" w:sz="0" w:space="0" w:color="auto"/>
        <w:bottom w:val="none" w:sz="0" w:space="0" w:color="auto"/>
        <w:right w:val="none" w:sz="0" w:space="0" w:color="auto"/>
      </w:divBdr>
    </w:div>
    <w:div w:id="2054846591">
      <w:bodyDiv w:val="1"/>
      <w:marLeft w:val="0"/>
      <w:marRight w:val="0"/>
      <w:marTop w:val="0"/>
      <w:marBottom w:val="0"/>
      <w:divBdr>
        <w:top w:val="none" w:sz="0" w:space="0" w:color="auto"/>
        <w:left w:val="none" w:sz="0" w:space="0" w:color="auto"/>
        <w:bottom w:val="none" w:sz="0" w:space="0" w:color="auto"/>
        <w:right w:val="none" w:sz="0" w:space="0" w:color="auto"/>
      </w:divBdr>
    </w:div>
    <w:div w:id="2055497875">
      <w:bodyDiv w:val="1"/>
      <w:marLeft w:val="0"/>
      <w:marRight w:val="0"/>
      <w:marTop w:val="0"/>
      <w:marBottom w:val="0"/>
      <w:divBdr>
        <w:top w:val="none" w:sz="0" w:space="0" w:color="auto"/>
        <w:left w:val="none" w:sz="0" w:space="0" w:color="auto"/>
        <w:bottom w:val="none" w:sz="0" w:space="0" w:color="auto"/>
        <w:right w:val="none" w:sz="0" w:space="0" w:color="auto"/>
      </w:divBdr>
    </w:div>
    <w:div w:id="2057393424">
      <w:bodyDiv w:val="1"/>
      <w:marLeft w:val="0"/>
      <w:marRight w:val="0"/>
      <w:marTop w:val="0"/>
      <w:marBottom w:val="0"/>
      <w:divBdr>
        <w:top w:val="none" w:sz="0" w:space="0" w:color="auto"/>
        <w:left w:val="none" w:sz="0" w:space="0" w:color="auto"/>
        <w:bottom w:val="none" w:sz="0" w:space="0" w:color="auto"/>
        <w:right w:val="none" w:sz="0" w:space="0" w:color="auto"/>
      </w:divBdr>
    </w:div>
    <w:div w:id="2057660775">
      <w:bodyDiv w:val="1"/>
      <w:marLeft w:val="0"/>
      <w:marRight w:val="0"/>
      <w:marTop w:val="0"/>
      <w:marBottom w:val="0"/>
      <w:divBdr>
        <w:top w:val="none" w:sz="0" w:space="0" w:color="auto"/>
        <w:left w:val="none" w:sz="0" w:space="0" w:color="auto"/>
        <w:bottom w:val="none" w:sz="0" w:space="0" w:color="auto"/>
        <w:right w:val="none" w:sz="0" w:space="0" w:color="auto"/>
      </w:divBdr>
    </w:div>
    <w:div w:id="2057898056">
      <w:bodyDiv w:val="1"/>
      <w:marLeft w:val="0"/>
      <w:marRight w:val="0"/>
      <w:marTop w:val="0"/>
      <w:marBottom w:val="0"/>
      <w:divBdr>
        <w:top w:val="none" w:sz="0" w:space="0" w:color="auto"/>
        <w:left w:val="none" w:sz="0" w:space="0" w:color="auto"/>
        <w:bottom w:val="none" w:sz="0" w:space="0" w:color="auto"/>
        <w:right w:val="none" w:sz="0" w:space="0" w:color="auto"/>
      </w:divBdr>
    </w:div>
    <w:div w:id="2057925286">
      <w:bodyDiv w:val="1"/>
      <w:marLeft w:val="0"/>
      <w:marRight w:val="0"/>
      <w:marTop w:val="0"/>
      <w:marBottom w:val="0"/>
      <w:divBdr>
        <w:top w:val="none" w:sz="0" w:space="0" w:color="auto"/>
        <w:left w:val="none" w:sz="0" w:space="0" w:color="auto"/>
        <w:bottom w:val="none" w:sz="0" w:space="0" w:color="auto"/>
        <w:right w:val="none" w:sz="0" w:space="0" w:color="auto"/>
      </w:divBdr>
    </w:div>
    <w:div w:id="2057925475">
      <w:bodyDiv w:val="1"/>
      <w:marLeft w:val="0"/>
      <w:marRight w:val="0"/>
      <w:marTop w:val="0"/>
      <w:marBottom w:val="0"/>
      <w:divBdr>
        <w:top w:val="none" w:sz="0" w:space="0" w:color="auto"/>
        <w:left w:val="none" w:sz="0" w:space="0" w:color="auto"/>
        <w:bottom w:val="none" w:sz="0" w:space="0" w:color="auto"/>
        <w:right w:val="none" w:sz="0" w:space="0" w:color="auto"/>
      </w:divBdr>
    </w:div>
    <w:div w:id="2058622477">
      <w:bodyDiv w:val="1"/>
      <w:marLeft w:val="0"/>
      <w:marRight w:val="0"/>
      <w:marTop w:val="0"/>
      <w:marBottom w:val="0"/>
      <w:divBdr>
        <w:top w:val="none" w:sz="0" w:space="0" w:color="auto"/>
        <w:left w:val="none" w:sz="0" w:space="0" w:color="auto"/>
        <w:bottom w:val="none" w:sz="0" w:space="0" w:color="auto"/>
        <w:right w:val="none" w:sz="0" w:space="0" w:color="auto"/>
      </w:divBdr>
    </w:div>
    <w:div w:id="2058814813">
      <w:bodyDiv w:val="1"/>
      <w:marLeft w:val="0"/>
      <w:marRight w:val="0"/>
      <w:marTop w:val="0"/>
      <w:marBottom w:val="0"/>
      <w:divBdr>
        <w:top w:val="none" w:sz="0" w:space="0" w:color="auto"/>
        <w:left w:val="none" w:sz="0" w:space="0" w:color="auto"/>
        <w:bottom w:val="none" w:sz="0" w:space="0" w:color="auto"/>
        <w:right w:val="none" w:sz="0" w:space="0" w:color="auto"/>
      </w:divBdr>
    </w:div>
    <w:div w:id="2060353082">
      <w:bodyDiv w:val="1"/>
      <w:marLeft w:val="0"/>
      <w:marRight w:val="0"/>
      <w:marTop w:val="0"/>
      <w:marBottom w:val="0"/>
      <w:divBdr>
        <w:top w:val="none" w:sz="0" w:space="0" w:color="auto"/>
        <w:left w:val="none" w:sz="0" w:space="0" w:color="auto"/>
        <w:bottom w:val="none" w:sz="0" w:space="0" w:color="auto"/>
        <w:right w:val="none" w:sz="0" w:space="0" w:color="auto"/>
      </w:divBdr>
    </w:div>
    <w:div w:id="2060546638">
      <w:bodyDiv w:val="1"/>
      <w:marLeft w:val="0"/>
      <w:marRight w:val="0"/>
      <w:marTop w:val="0"/>
      <w:marBottom w:val="0"/>
      <w:divBdr>
        <w:top w:val="none" w:sz="0" w:space="0" w:color="auto"/>
        <w:left w:val="none" w:sz="0" w:space="0" w:color="auto"/>
        <w:bottom w:val="none" w:sz="0" w:space="0" w:color="auto"/>
        <w:right w:val="none" w:sz="0" w:space="0" w:color="auto"/>
      </w:divBdr>
    </w:div>
    <w:div w:id="2061244507">
      <w:bodyDiv w:val="1"/>
      <w:marLeft w:val="0"/>
      <w:marRight w:val="0"/>
      <w:marTop w:val="0"/>
      <w:marBottom w:val="0"/>
      <w:divBdr>
        <w:top w:val="none" w:sz="0" w:space="0" w:color="auto"/>
        <w:left w:val="none" w:sz="0" w:space="0" w:color="auto"/>
        <w:bottom w:val="none" w:sz="0" w:space="0" w:color="auto"/>
        <w:right w:val="none" w:sz="0" w:space="0" w:color="auto"/>
      </w:divBdr>
    </w:div>
    <w:div w:id="2061399045">
      <w:bodyDiv w:val="1"/>
      <w:marLeft w:val="0"/>
      <w:marRight w:val="0"/>
      <w:marTop w:val="0"/>
      <w:marBottom w:val="0"/>
      <w:divBdr>
        <w:top w:val="none" w:sz="0" w:space="0" w:color="auto"/>
        <w:left w:val="none" w:sz="0" w:space="0" w:color="auto"/>
        <w:bottom w:val="none" w:sz="0" w:space="0" w:color="auto"/>
        <w:right w:val="none" w:sz="0" w:space="0" w:color="auto"/>
      </w:divBdr>
    </w:div>
    <w:div w:id="2061636769">
      <w:bodyDiv w:val="1"/>
      <w:marLeft w:val="0"/>
      <w:marRight w:val="0"/>
      <w:marTop w:val="0"/>
      <w:marBottom w:val="0"/>
      <w:divBdr>
        <w:top w:val="none" w:sz="0" w:space="0" w:color="auto"/>
        <w:left w:val="none" w:sz="0" w:space="0" w:color="auto"/>
        <w:bottom w:val="none" w:sz="0" w:space="0" w:color="auto"/>
        <w:right w:val="none" w:sz="0" w:space="0" w:color="auto"/>
      </w:divBdr>
    </w:div>
    <w:div w:id="2062367341">
      <w:bodyDiv w:val="1"/>
      <w:marLeft w:val="0"/>
      <w:marRight w:val="0"/>
      <w:marTop w:val="0"/>
      <w:marBottom w:val="0"/>
      <w:divBdr>
        <w:top w:val="none" w:sz="0" w:space="0" w:color="auto"/>
        <w:left w:val="none" w:sz="0" w:space="0" w:color="auto"/>
        <w:bottom w:val="none" w:sz="0" w:space="0" w:color="auto"/>
        <w:right w:val="none" w:sz="0" w:space="0" w:color="auto"/>
      </w:divBdr>
    </w:div>
    <w:div w:id="2063362219">
      <w:bodyDiv w:val="1"/>
      <w:marLeft w:val="0"/>
      <w:marRight w:val="0"/>
      <w:marTop w:val="0"/>
      <w:marBottom w:val="0"/>
      <w:divBdr>
        <w:top w:val="none" w:sz="0" w:space="0" w:color="auto"/>
        <w:left w:val="none" w:sz="0" w:space="0" w:color="auto"/>
        <w:bottom w:val="none" w:sz="0" w:space="0" w:color="auto"/>
        <w:right w:val="none" w:sz="0" w:space="0" w:color="auto"/>
      </w:divBdr>
    </w:div>
    <w:div w:id="2063481808">
      <w:bodyDiv w:val="1"/>
      <w:marLeft w:val="0"/>
      <w:marRight w:val="0"/>
      <w:marTop w:val="0"/>
      <w:marBottom w:val="0"/>
      <w:divBdr>
        <w:top w:val="none" w:sz="0" w:space="0" w:color="auto"/>
        <w:left w:val="none" w:sz="0" w:space="0" w:color="auto"/>
        <w:bottom w:val="none" w:sz="0" w:space="0" w:color="auto"/>
        <w:right w:val="none" w:sz="0" w:space="0" w:color="auto"/>
      </w:divBdr>
    </w:div>
    <w:div w:id="2063748512">
      <w:bodyDiv w:val="1"/>
      <w:marLeft w:val="0"/>
      <w:marRight w:val="0"/>
      <w:marTop w:val="0"/>
      <w:marBottom w:val="0"/>
      <w:divBdr>
        <w:top w:val="none" w:sz="0" w:space="0" w:color="auto"/>
        <w:left w:val="none" w:sz="0" w:space="0" w:color="auto"/>
        <w:bottom w:val="none" w:sz="0" w:space="0" w:color="auto"/>
        <w:right w:val="none" w:sz="0" w:space="0" w:color="auto"/>
      </w:divBdr>
    </w:div>
    <w:div w:id="2064670035">
      <w:bodyDiv w:val="1"/>
      <w:marLeft w:val="0"/>
      <w:marRight w:val="0"/>
      <w:marTop w:val="0"/>
      <w:marBottom w:val="0"/>
      <w:divBdr>
        <w:top w:val="none" w:sz="0" w:space="0" w:color="auto"/>
        <w:left w:val="none" w:sz="0" w:space="0" w:color="auto"/>
        <w:bottom w:val="none" w:sz="0" w:space="0" w:color="auto"/>
        <w:right w:val="none" w:sz="0" w:space="0" w:color="auto"/>
      </w:divBdr>
    </w:div>
    <w:div w:id="2066180195">
      <w:bodyDiv w:val="1"/>
      <w:marLeft w:val="0"/>
      <w:marRight w:val="0"/>
      <w:marTop w:val="0"/>
      <w:marBottom w:val="0"/>
      <w:divBdr>
        <w:top w:val="none" w:sz="0" w:space="0" w:color="auto"/>
        <w:left w:val="none" w:sz="0" w:space="0" w:color="auto"/>
        <w:bottom w:val="none" w:sz="0" w:space="0" w:color="auto"/>
        <w:right w:val="none" w:sz="0" w:space="0" w:color="auto"/>
      </w:divBdr>
    </w:div>
    <w:div w:id="2067146115">
      <w:bodyDiv w:val="1"/>
      <w:marLeft w:val="0"/>
      <w:marRight w:val="0"/>
      <w:marTop w:val="0"/>
      <w:marBottom w:val="0"/>
      <w:divBdr>
        <w:top w:val="none" w:sz="0" w:space="0" w:color="auto"/>
        <w:left w:val="none" w:sz="0" w:space="0" w:color="auto"/>
        <w:bottom w:val="none" w:sz="0" w:space="0" w:color="auto"/>
        <w:right w:val="none" w:sz="0" w:space="0" w:color="auto"/>
      </w:divBdr>
    </w:div>
    <w:div w:id="2068062231">
      <w:bodyDiv w:val="1"/>
      <w:marLeft w:val="0"/>
      <w:marRight w:val="0"/>
      <w:marTop w:val="0"/>
      <w:marBottom w:val="0"/>
      <w:divBdr>
        <w:top w:val="none" w:sz="0" w:space="0" w:color="auto"/>
        <w:left w:val="none" w:sz="0" w:space="0" w:color="auto"/>
        <w:bottom w:val="none" w:sz="0" w:space="0" w:color="auto"/>
        <w:right w:val="none" w:sz="0" w:space="0" w:color="auto"/>
      </w:divBdr>
    </w:div>
    <w:div w:id="2069454740">
      <w:bodyDiv w:val="1"/>
      <w:marLeft w:val="0"/>
      <w:marRight w:val="0"/>
      <w:marTop w:val="0"/>
      <w:marBottom w:val="0"/>
      <w:divBdr>
        <w:top w:val="none" w:sz="0" w:space="0" w:color="auto"/>
        <w:left w:val="none" w:sz="0" w:space="0" w:color="auto"/>
        <w:bottom w:val="none" w:sz="0" w:space="0" w:color="auto"/>
        <w:right w:val="none" w:sz="0" w:space="0" w:color="auto"/>
      </w:divBdr>
    </w:div>
    <w:div w:id="2069719544">
      <w:bodyDiv w:val="1"/>
      <w:marLeft w:val="0"/>
      <w:marRight w:val="0"/>
      <w:marTop w:val="0"/>
      <w:marBottom w:val="0"/>
      <w:divBdr>
        <w:top w:val="none" w:sz="0" w:space="0" w:color="auto"/>
        <w:left w:val="none" w:sz="0" w:space="0" w:color="auto"/>
        <w:bottom w:val="none" w:sz="0" w:space="0" w:color="auto"/>
        <w:right w:val="none" w:sz="0" w:space="0" w:color="auto"/>
      </w:divBdr>
    </w:div>
    <w:div w:id="2069955772">
      <w:bodyDiv w:val="1"/>
      <w:marLeft w:val="0"/>
      <w:marRight w:val="0"/>
      <w:marTop w:val="0"/>
      <w:marBottom w:val="0"/>
      <w:divBdr>
        <w:top w:val="none" w:sz="0" w:space="0" w:color="auto"/>
        <w:left w:val="none" w:sz="0" w:space="0" w:color="auto"/>
        <w:bottom w:val="none" w:sz="0" w:space="0" w:color="auto"/>
        <w:right w:val="none" w:sz="0" w:space="0" w:color="auto"/>
      </w:divBdr>
    </w:div>
    <w:div w:id="2070151740">
      <w:bodyDiv w:val="1"/>
      <w:marLeft w:val="0"/>
      <w:marRight w:val="0"/>
      <w:marTop w:val="0"/>
      <w:marBottom w:val="0"/>
      <w:divBdr>
        <w:top w:val="none" w:sz="0" w:space="0" w:color="auto"/>
        <w:left w:val="none" w:sz="0" w:space="0" w:color="auto"/>
        <w:bottom w:val="none" w:sz="0" w:space="0" w:color="auto"/>
        <w:right w:val="none" w:sz="0" w:space="0" w:color="auto"/>
      </w:divBdr>
    </w:div>
    <w:div w:id="2071224105">
      <w:bodyDiv w:val="1"/>
      <w:marLeft w:val="0"/>
      <w:marRight w:val="0"/>
      <w:marTop w:val="0"/>
      <w:marBottom w:val="0"/>
      <w:divBdr>
        <w:top w:val="none" w:sz="0" w:space="0" w:color="auto"/>
        <w:left w:val="none" w:sz="0" w:space="0" w:color="auto"/>
        <w:bottom w:val="none" w:sz="0" w:space="0" w:color="auto"/>
        <w:right w:val="none" w:sz="0" w:space="0" w:color="auto"/>
      </w:divBdr>
    </w:div>
    <w:div w:id="2074038883">
      <w:bodyDiv w:val="1"/>
      <w:marLeft w:val="0"/>
      <w:marRight w:val="0"/>
      <w:marTop w:val="0"/>
      <w:marBottom w:val="0"/>
      <w:divBdr>
        <w:top w:val="none" w:sz="0" w:space="0" w:color="auto"/>
        <w:left w:val="none" w:sz="0" w:space="0" w:color="auto"/>
        <w:bottom w:val="none" w:sz="0" w:space="0" w:color="auto"/>
        <w:right w:val="none" w:sz="0" w:space="0" w:color="auto"/>
      </w:divBdr>
    </w:div>
    <w:div w:id="2074086248">
      <w:bodyDiv w:val="1"/>
      <w:marLeft w:val="0"/>
      <w:marRight w:val="0"/>
      <w:marTop w:val="0"/>
      <w:marBottom w:val="0"/>
      <w:divBdr>
        <w:top w:val="none" w:sz="0" w:space="0" w:color="auto"/>
        <w:left w:val="none" w:sz="0" w:space="0" w:color="auto"/>
        <w:bottom w:val="none" w:sz="0" w:space="0" w:color="auto"/>
        <w:right w:val="none" w:sz="0" w:space="0" w:color="auto"/>
      </w:divBdr>
    </w:div>
    <w:div w:id="2075004005">
      <w:bodyDiv w:val="1"/>
      <w:marLeft w:val="0"/>
      <w:marRight w:val="0"/>
      <w:marTop w:val="0"/>
      <w:marBottom w:val="0"/>
      <w:divBdr>
        <w:top w:val="none" w:sz="0" w:space="0" w:color="auto"/>
        <w:left w:val="none" w:sz="0" w:space="0" w:color="auto"/>
        <w:bottom w:val="none" w:sz="0" w:space="0" w:color="auto"/>
        <w:right w:val="none" w:sz="0" w:space="0" w:color="auto"/>
      </w:divBdr>
    </w:div>
    <w:div w:id="2075229485">
      <w:bodyDiv w:val="1"/>
      <w:marLeft w:val="0"/>
      <w:marRight w:val="0"/>
      <w:marTop w:val="0"/>
      <w:marBottom w:val="0"/>
      <w:divBdr>
        <w:top w:val="none" w:sz="0" w:space="0" w:color="auto"/>
        <w:left w:val="none" w:sz="0" w:space="0" w:color="auto"/>
        <w:bottom w:val="none" w:sz="0" w:space="0" w:color="auto"/>
        <w:right w:val="none" w:sz="0" w:space="0" w:color="auto"/>
      </w:divBdr>
    </w:div>
    <w:div w:id="2076387797">
      <w:bodyDiv w:val="1"/>
      <w:marLeft w:val="0"/>
      <w:marRight w:val="0"/>
      <w:marTop w:val="0"/>
      <w:marBottom w:val="0"/>
      <w:divBdr>
        <w:top w:val="none" w:sz="0" w:space="0" w:color="auto"/>
        <w:left w:val="none" w:sz="0" w:space="0" w:color="auto"/>
        <w:bottom w:val="none" w:sz="0" w:space="0" w:color="auto"/>
        <w:right w:val="none" w:sz="0" w:space="0" w:color="auto"/>
      </w:divBdr>
    </w:div>
    <w:div w:id="2078278530">
      <w:bodyDiv w:val="1"/>
      <w:marLeft w:val="0"/>
      <w:marRight w:val="0"/>
      <w:marTop w:val="0"/>
      <w:marBottom w:val="0"/>
      <w:divBdr>
        <w:top w:val="none" w:sz="0" w:space="0" w:color="auto"/>
        <w:left w:val="none" w:sz="0" w:space="0" w:color="auto"/>
        <w:bottom w:val="none" w:sz="0" w:space="0" w:color="auto"/>
        <w:right w:val="none" w:sz="0" w:space="0" w:color="auto"/>
      </w:divBdr>
    </w:div>
    <w:div w:id="2079471417">
      <w:bodyDiv w:val="1"/>
      <w:marLeft w:val="0"/>
      <w:marRight w:val="0"/>
      <w:marTop w:val="0"/>
      <w:marBottom w:val="0"/>
      <w:divBdr>
        <w:top w:val="none" w:sz="0" w:space="0" w:color="auto"/>
        <w:left w:val="none" w:sz="0" w:space="0" w:color="auto"/>
        <w:bottom w:val="none" w:sz="0" w:space="0" w:color="auto"/>
        <w:right w:val="none" w:sz="0" w:space="0" w:color="auto"/>
      </w:divBdr>
    </w:div>
    <w:div w:id="2081899331">
      <w:bodyDiv w:val="1"/>
      <w:marLeft w:val="0"/>
      <w:marRight w:val="0"/>
      <w:marTop w:val="0"/>
      <w:marBottom w:val="0"/>
      <w:divBdr>
        <w:top w:val="none" w:sz="0" w:space="0" w:color="auto"/>
        <w:left w:val="none" w:sz="0" w:space="0" w:color="auto"/>
        <w:bottom w:val="none" w:sz="0" w:space="0" w:color="auto"/>
        <w:right w:val="none" w:sz="0" w:space="0" w:color="auto"/>
      </w:divBdr>
    </w:div>
    <w:div w:id="2081900312">
      <w:bodyDiv w:val="1"/>
      <w:marLeft w:val="0"/>
      <w:marRight w:val="0"/>
      <w:marTop w:val="0"/>
      <w:marBottom w:val="0"/>
      <w:divBdr>
        <w:top w:val="none" w:sz="0" w:space="0" w:color="auto"/>
        <w:left w:val="none" w:sz="0" w:space="0" w:color="auto"/>
        <w:bottom w:val="none" w:sz="0" w:space="0" w:color="auto"/>
        <w:right w:val="none" w:sz="0" w:space="0" w:color="auto"/>
      </w:divBdr>
    </w:div>
    <w:div w:id="2082941732">
      <w:bodyDiv w:val="1"/>
      <w:marLeft w:val="0"/>
      <w:marRight w:val="0"/>
      <w:marTop w:val="0"/>
      <w:marBottom w:val="0"/>
      <w:divBdr>
        <w:top w:val="none" w:sz="0" w:space="0" w:color="auto"/>
        <w:left w:val="none" w:sz="0" w:space="0" w:color="auto"/>
        <w:bottom w:val="none" w:sz="0" w:space="0" w:color="auto"/>
        <w:right w:val="none" w:sz="0" w:space="0" w:color="auto"/>
      </w:divBdr>
    </w:div>
    <w:div w:id="2083020400">
      <w:bodyDiv w:val="1"/>
      <w:marLeft w:val="0"/>
      <w:marRight w:val="0"/>
      <w:marTop w:val="0"/>
      <w:marBottom w:val="0"/>
      <w:divBdr>
        <w:top w:val="none" w:sz="0" w:space="0" w:color="auto"/>
        <w:left w:val="none" w:sz="0" w:space="0" w:color="auto"/>
        <w:bottom w:val="none" w:sz="0" w:space="0" w:color="auto"/>
        <w:right w:val="none" w:sz="0" w:space="0" w:color="auto"/>
      </w:divBdr>
    </w:div>
    <w:div w:id="2083520907">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086025620">
      <w:bodyDiv w:val="1"/>
      <w:marLeft w:val="0"/>
      <w:marRight w:val="0"/>
      <w:marTop w:val="0"/>
      <w:marBottom w:val="0"/>
      <w:divBdr>
        <w:top w:val="none" w:sz="0" w:space="0" w:color="auto"/>
        <w:left w:val="none" w:sz="0" w:space="0" w:color="auto"/>
        <w:bottom w:val="none" w:sz="0" w:space="0" w:color="auto"/>
        <w:right w:val="none" w:sz="0" w:space="0" w:color="auto"/>
      </w:divBdr>
    </w:div>
    <w:div w:id="2086873239">
      <w:bodyDiv w:val="1"/>
      <w:marLeft w:val="0"/>
      <w:marRight w:val="0"/>
      <w:marTop w:val="0"/>
      <w:marBottom w:val="0"/>
      <w:divBdr>
        <w:top w:val="none" w:sz="0" w:space="0" w:color="auto"/>
        <w:left w:val="none" w:sz="0" w:space="0" w:color="auto"/>
        <w:bottom w:val="none" w:sz="0" w:space="0" w:color="auto"/>
        <w:right w:val="none" w:sz="0" w:space="0" w:color="auto"/>
      </w:divBdr>
    </w:div>
    <w:div w:id="2087529919">
      <w:bodyDiv w:val="1"/>
      <w:marLeft w:val="0"/>
      <w:marRight w:val="0"/>
      <w:marTop w:val="0"/>
      <w:marBottom w:val="0"/>
      <w:divBdr>
        <w:top w:val="none" w:sz="0" w:space="0" w:color="auto"/>
        <w:left w:val="none" w:sz="0" w:space="0" w:color="auto"/>
        <w:bottom w:val="none" w:sz="0" w:space="0" w:color="auto"/>
        <w:right w:val="none" w:sz="0" w:space="0" w:color="auto"/>
      </w:divBdr>
    </w:div>
    <w:div w:id="2087720431">
      <w:bodyDiv w:val="1"/>
      <w:marLeft w:val="0"/>
      <w:marRight w:val="0"/>
      <w:marTop w:val="0"/>
      <w:marBottom w:val="0"/>
      <w:divBdr>
        <w:top w:val="none" w:sz="0" w:space="0" w:color="auto"/>
        <w:left w:val="none" w:sz="0" w:space="0" w:color="auto"/>
        <w:bottom w:val="none" w:sz="0" w:space="0" w:color="auto"/>
        <w:right w:val="none" w:sz="0" w:space="0" w:color="auto"/>
      </w:divBdr>
    </w:div>
    <w:div w:id="2087799199">
      <w:bodyDiv w:val="1"/>
      <w:marLeft w:val="0"/>
      <w:marRight w:val="0"/>
      <w:marTop w:val="0"/>
      <w:marBottom w:val="0"/>
      <w:divBdr>
        <w:top w:val="none" w:sz="0" w:space="0" w:color="auto"/>
        <w:left w:val="none" w:sz="0" w:space="0" w:color="auto"/>
        <w:bottom w:val="none" w:sz="0" w:space="0" w:color="auto"/>
        <w:right w:val="none" w:sz="0" w:space="0" w:color="auto"/>
      </w:divBdr>
    </w:div>
    <w:div w:id="2087915974">
      <w:bodyDiv w:val="1"/>
      <w:marLeft w:val="0"/>
      <w:marRight w:val="0"/>
      <w:marTop w:val="0"/>
      <w:marBottom w:val="0"/>
      <w:divBdr>
        <w:top w:val="none" w:sz="0" w:space="0" w:color="auto"/>
        <w:left w:val="none" w:sz="0" w:space="0" w:color="auto"/>
        <w:bottom w:val="none" w:sz="0" w:space="0" w:color="auto"/>
        <w:right w:val="none" w:sz="0" w:space="0" w:color="auto"/>
      </w:divBdr>
    </w:div>
    <w:div w:id="2088265476">
      <w:bodyDiv w:val="1"/>
      <w:marLeft w:val="0"/>
      <w:marRight w:val="0"/>
      <w:marTop w:val="0"/>
      <w:marBottom w:val="0"/>
      <w:divBdr>
        <w:top w:val="none" w:sz="0" w:space="0" w:color="auto"/>
        <w:left w:val="none" w:sz="0" w:space="0" w:color="auto"/>
        <w:bottom w:val="none" w:sz="0" w:space="0" w:color="auto"/>
        <w:right w:val="none" w:sz="0" w:space="0" w:color="auto"/>
      </w:divBdr>
    </w:div>
    <w:div w:id="2089300862">
      <w:bodyDiv w:val="1"/>
      <w:marLeft w:val="0"/>
      <w:marRight w:val="0"/>
      <w:marTop w:val="0"/>
      <w:marBottom w:val="0"/>
      <w:divBdr>
        <w:top w:val="none" w:sz="0" w:space="0" w:color="auto"/>
        <w:left w:val="none" w:sz="0" w:space="0" w:color="auto"/>
        <w:bottom w:val="none" w:sz="0" w:space="0" w:color="auto"/>
        <w:right w:val="none" w:sz="0" w:space="0" w:color="auto"/>
      </w:divBdr>
    </w:div>
    <w:div w:id="2090492088">
      <w:bodyDiv w:val="1"/>
      <w:marLeft w:val="0"/>
      <w:marRight w:val="0"/>
      <w:marTop w:val="0"/>
      <w:marBottom w:val="0"/>
      <w:divBdr>
        <w:top w:val="none" w:sz="0" w:space="0" w:color="auto"/>
        <w:left w:val="none" w:sz="0" w:space="0" w:color="auto"/>
        <w:bottom w:val="none" w:sz="0" w:space="0" w:color="auto"/>
        <w:right w:val="none" w:sz="0" w:space="0" w:color="auto"/>
      </w:divBdr>
    </w:div>
    <w:div w:id="2093622765">
      <w:bodyDiv w:val="1"/>
      <w:marLeft w:val="0"/>
      <w:marRight w:val="0"/>
      <w:marTop w:val="0"/>
      <w:marBottom w:val="0"/>
      <w:divBdr>
        <w:top w:val="none" w:sz="0" w:space="0" w:color="auto"/>
        <w:left w:val="none" w:sz="0" w:space="0" w:color="auto"/>
        <w:bottom w:val="none" w:sz="0" w:space="0" w:color="auto"/>
        <w:right w:val="none" w:sz="0" w:space="0" w:color="auto"/>
      </w:divBdr>
    </w:div>
    <w:div w:id="2093818694">
      <w:bodyDiv w:val="1"/>
      <w:marLeft w:val="0"/>
      <w:marRight w:val="0"/>
      <w:marTop w:val="0"/>
      <w:marBottom w:val="0"/>
      <w:divBdr>
        <w:top w:val="none" w:sz="0" w:space="0" w:color="auto"/>
        <w:left w:val="none" w:sz="0" w:space="0" w:color="auto"/>
        <w:bottom w:val="none" w:sz="0" w:space="0" w:color="auto"/>
        <w:right w:val="none" w:sz="0" w:space="0" w:color="auto"/>
      </w:divBdr>
    </w:div>
    <w:div w:id="2097557049">
      <w:bodyDiv w:val="1"/>
      <w:marLeft w:val="0"/>
      <w:marRight w:val="0"/>
      <w:marTop w:val="0"/>
      <w:marBottom w:val="0"/>
      <w:divBdr>
        <w:top w:val="none" w:sz="0" w:space="0" w:color="auto"/>
        <w:left w:val="none" w:sz="0" w:space="0" w:color="auto"/>
        <w:bottom w:val="none" w:sz="0" w:space="0" w:color="auto"/>
        <w:right w:val="none" w:sz="0" w:space="0" w:color="auto"/>
      </w:divBdr>
    </w:div>
    <w:div w:id="2098552464">
      <w:bodyDiv w:val="1"/>
      <w:marLeft w:val="0"/>
      <w:marRight w:val="0"/>
      <w:marTop w:val="0"/>
      <w:marBottom w:val="0"/>
      <w:divBdr>
        <w:top w:val="none" w:sz="0" w:space="0" w:color="auto"/>
        <w:left w:val="none" w:sz="0" w:space="0" w:color="auto"/>
        <w:bottom w:val="none" w:sz="0" w:space="0" w:color="auto"/>
        <w:right w:val="none" w:sz="0" w:space="0" w:color="auto"/>
      </w:divBdr>
    </w:div>
    <w:div w:id="2099668183">
      <w:bodyDiv w:val="1"/>
      <w:marLeft w:val="0"/>
      <w:marRight w:val="0"/>
      <w:marTop w:val="0"/>
      <w:marBottom w:val="0"/>
      <w:divBdr>
        <w:top w:val="none" w:sz="0" w:space="0" w:color="auto"/>
        <w:left w:val="none" w:sz="0" w:space="0" w:color="auto"/>
        <w:bottom w:val="none" w:sz="0" w:space="0" w:color="auto"/>
        <w:right w:val="none" w:sz="0" w:space="0" w:color="auto"/>
      </w:divBdr>
    </w:div>
    <w:div w:id="2099715757">
      <w:bodyDiv w:val="1"/>
      <w:marLeft w:val="0"/>
      <w:marRight w:val="0"/>
      <w:marTop w:val="0"/>
      <w:marBottom w:val="0"/>
      <w:divBdr>
        <w:top w:val="none" w:sz="0" w:space="0" w:color="auto"/>
        <w:left w:val="none" w:sz="0" w:space="0" w:color="auto"/>
        <w:bottom w:val="none" w:sz="0" w:space="0" w:color="auto"/>
        <w:right w:val="none" w:sz="0" w:space="0" w:color="auto"/>
      </w:divBdr>
    </w:div>
    <w:div w:id="2100253316">
      <w:bodyDiv w:val="1"/>
      <w:marLeft w:val="0"/>
      <w:marRight w:val="0"/>
      <w:marTop w:val="0"/>
      <w:marBottom w:val="0"/>
      <w:divBdr>
        <w:top w:val="none" w:sz="0" w:space="0" w:color="auto"/>
        <w:left w:val="none" w:sz="0" w:space="0" w:color="auto"/>
        <w:bottom w:val="none" w:sz="0" w:space="0" w:color="auto"/>
        <w:right w:val="none" w:sz="0" w:space="0" w:color="auto"/>
      </w:divBdr>
    </w:div>
    <w:div w:id="2100364940">
      <w:bodyDiv w:val="1"/>
      <w:marLeft w:val="0"/>
      <w:marRight w:val="0"/>
      <w:marTop w:val="0"/>
      <w:marBottom w:val="0"/>
      <w:divBdr>
        <w:top w:val="none" w:sz="0" w:space="0" w:color="auto"/>
        <w:left w:val="none" w:sz="0" w:space="0" w:color="auto"/>
        <w:bottom w:val="none" w:sz="0" w:space="0" w:color="auto"/>
        <w:right w:val="none" w:sz="0" w:space="0" w:color="auto"/>
      </w:divBdr>
    </w:div>
    <w:div w:id="2101021888">
      <w:bodyDiv w:val="1"/>
      <w:marLeft w:val="0"/>
      <w:marRight w:val="0"/>
      <w:marTop w:val="0"/>
      <w:marBottom w:val="0"/>
      <w:divBdr>
        <w:top w:val="none" w:sz="0" w:space="0" w:color="auto"/>
        <w:left w:val="none" w:sz="0" w:space="0" w:color="auto"/>
        <w:bottom w:val="none" w:sz="0" w:space="0" w:color="auto"/>
        <w:right w:val="none" w:sz="0" w:space="0" w:color="auto"/>
      </w:divBdr>
    </w:div>
    <w:div w:id="2101170286">
      <w:bodyDiv w:val="1"/>
      <w:marLeft w:val="0"/>
      <w:marRight w:val="0"/>
      <w:marTop w:val="0"/>
      <w:marBottom w:val="0"/>
      <w:divBdr>
        <w:top w:val="none" w:sz="0" w:space="0" w:color="auto"/>
        <w:left w:val="none" w:sz="0" w:space="0" w:color="auto"/>
        <w:bottom w:val="none" w:sz="0" w:space="0" w:color="auto"/>
        <w:right w:val="none" w:sz="0" w:space="0" w:color="auto"/>
      </w:divBdr>
    </w:div>
    <w:div w:id="2101556622">
      <w:bodyDiv w:val="1"/>
      <w:marLeft w:val="0"/>
      <w:marRight w:val="0"/>
      <w:marTop w:val="0"/>
      <w:marBottom w:val="0"/>
      <w:divBdr>
        <w:top w:val="none" w:sz="0" w:space="0" w:color="auto"/>
        <w:left w:val="none" w:sz="0" w:space="0" w:color="auto"/>
        <w:bottom w:val="none" w:sz="0" w:space="0" w:color="auto"/>
        <w:right w:val="none" w:sz="0" w:space="0" w:color="auto"/>
      </w:divBdr>
    </w:div>
    <w:div w:id="2102068863">
      <w:bodyDiv w:val="1"/>
      <w:marLeft w:val="0"/>
      <w:marRight w:val="0"/>
      <w:marTop w:val="0"/>
      <w:marBottom w:val="0"/>
      <w:divBdr>
        <w:top w:val="none" w:sz="0" w:space="0" w:color="auto"/>
        <w:left w:val="none" w:sz="0" w:space="0" w:color="auto"/>
        <w:bottom w:val="none" w:sz="0" w:space="0" w:color="auto"/>
        <w:right w:val="none" w:sz="0" w:space="0" w:color="auto"/>
      </w:divBdr>
    </w:div>
    <w:div w:id="2104303988">
      <w:bodyDiv w:val="1"/>
      <w:marLeft w:val="0"/>
      <w:marRight w:val="0"/>
      <w:marTop w:val="0"/>
      <w:marBottom w:val="0"/>
      <w:divBdr>
        <w:top w:val="none" w:sz="0" w:space="0" w:color="auto"/>
        <w:left w:val="none" w:sz="0" w:space="0" w:color="auto"/>
        <w:bottom w:val="none" w:sz="0" w:space="0" w:color="auto"/>
        <w:right w:val="none" w:sz="0" w:space="0" w:color="auto"/>
      </w:divBdr>
    </w:div>
    <w:div w:id="2105497027">
      <w:bodyDiv w:val="1"/>
      <w:marLeft w:val="0"/>
      <w:marRight w:val="0"/>
      <w:marTop w:val="0"/>
      <w:marBottom w:val="0"/>
      <w:divBdr>
        <w:top w:val="none" w:sz="0" w:space="0" w:color="auto"/>
        <w:left w:val="none" w:sz="0" w:space="0" w:color="auto"/>
        <w:bottom w:val="none" w:sz="0" w:space="0" w:color="auto"/>
        <w:right w:val="none" w:sz="0" w:space="0" w:color="auto"/>
      </w:divBdr>
    </w:div>
    <w:div w:id="2105874794">
      <w:bodyDiv w:val="1"/>
      <w:marLeft w:val="0"/>
      <w:marRight w:val="0"/>
      <w:marTop w:val="0"/>
      <w:marBottom w:val="0"/>
      <w:divBdr>
        <w:top w:val="none" w:sz="0" w:space="0" w:color="auto"/>
        <w:left w:val="none" w:sz="0" w:space="0" w:color="auto"/>
        <w:bottom w:val="none" w:sz="0" w:space="0" w:color="auto"/>
        <w:right w:val="none" w:sz="0" w:space="0" w:color="auto"/>
      </w:divBdr>
    </w:div>
    <w:div w:id="2106530257">
      <w:bodyDiv w:val="1"/>
      <w:marLeft w:val="0"/>
      <w:marRight w:val="0"/>
      <w:marTop w:val="0"/>
      <w:marBottom w:val="0"/>
      <w:divBdr>
        <w:top w:val="none" w:sz="0" w:space="0" w:color="auto"/>
        <w:left w:val="none" w:sz="0" w:space="0" w:color="auto"/>
        <w:bottom w:val="none" w:sz="0" w:space="0" w:color="auto"/>
        <w:right w:val="none" w:sz="0" w:space="0" w:color="auto"/>
      </w:divBdr>
    </w:div>
    <w:div w:id="2106686598">
      <w:bodyDiv w:val="1"/>
      <w:marLeft w:val="0"/>
      <w:marRight w:val="0"/>
      <w:marTop w:val="0"/>
      <w:marBottom w:val="0"/>
      <w:divBdr>
        <w:top w:val="none" w:sz="0" w:space="0" w:color="auto"/>
        <w:left w:val="none" w:sz="0" w:space="0" w:color="auto"/>
        <w:bottom w:val="none" w:sz="0" w:space="0" w:color="auto"/>
        <w:right w:val="none" w:sz="0" w:space="0" w:color="auto"/>
      </w:divBdr>
    </w:div>
    <w:div w:id="2109159447">
      <w:bodyDiv w:val="1"/>
      <w:marLeft w:val="0"/>
      <w:marRight w:val="0"/>
      <w:marTop w:val="0"/>
      <w:marBottom w:val="0"/>
      <w:divBdr>
        <w:top w:val="none" w:sz="0" w:space="0" w:color="auto"/>
        <w:left w:val="none" w:sz="0" w:space="0" w:color="auto"/>
        <w:bottom w:val="none" w:sz="0" w:space="0" w:color="auto"/>
        <w:right w:val="none" w:sz="0" w:space="0" w:color="auto"/>
      </w:divBdr>
    </w:div>
    <w:div w:id="2110812217">
      <w:bodyDiv w:val="1"/>
      <w:marLeft w:val="0"/>
      <w:marRight w:val="0"/>
      <w:marTop w:val="0"/>
      <w:marBottom w:val="0"/>
      <w:divBdr>
        <w:top w:val="none" w:sz="0" w:space="0" w:color="auto"/>
        <w:left w:val="none" w:sz="0" w:space="0" w:color="auto"/>
        <w:bottom w:val="none" w:sz="0" w:space="0" w:color="auto"/>
        <w:right w:val="none" w:sz="0" w:space="0" w:color="auto"/>
      </w:divBdr>
    </w:div>
    <w:div w:id="2112702935">
      <w:bodyDiv w:val="1"/>
      <w:marLeft w:val="0"/>
      <w:marRight w:val="0"/>
      <w:marTop w:val="0"/>
      <w:marBottom w:val="0"/>
      <w:divBdr>
        <w:top w:val="none" w:sz="0" w:space="0" w:color="auto"/>
        <w:left w:val="none" w:sz="0" w:space="0" w:color="auto"/>
        <w:bottom w:val="none" w:sz="0" w:space="0" w:color="auto"/>
        <w:right w:val="none" w:sz="0" w:space="0" w:color="auto"/>
      </w:divBdr>
    </w:div>
    <w:div w:id="2113699164">
      <w:bodyDiv w:val="1"/>
      <w:marLeft w:val="0"/>
      <w:marRight w:val="0"/>
      <w:marTop w:val="0"/>
      <w:marBottom w:val="0"/>
      <w:divBdr>
        <w:top w:val="none" w:sz="0" w:space="0" w:color="auto"/>
        <w:left w:val="none" w:sz="0" w:space="0" w:color="auto"/>
        <w:bottom w:val="none" w:sz="0" w:space="0" w:color="auto"/>
        <w:right w:val="none" w:sz="0" w:space="0" w:color="auto"/>
      </w:divBdr>
    </w:div>
    <w:div w:id="2114789167">
      <w:bodyDiv w:val="1"/>
      <w:marLeft w:val="0"/>
      <w:marRight w:val="0"/>
      <w:marTop w:val="0"/>
      <w:marBottom w:val="0"/>
      <w:divBdr>
        <w:top w:val="none" w:sz="0" w:space="0" w:color="auto"/>
        <w:left w:val="none" w:sz="0" w:space="0" w:color="auto"/>
        <w:bottom w:val="none" w:sz="0" w:space="0" w:color="auto"/>
        <w:right w:val="none" w:sz="0" w:space="0" w:color="auto"/>
      </w:divBdr>
    </w:div>
    <w:div w:id="2116365613">
      <w:bodyDiv w:val="1"/>
      <w:marLeft w:val="0"/>
      <w:marRight w:val="0"/>
      <w:marTop w:val="0"/>
      <w:marBottom w:val="0"/>
      <w:divBdr>
        <w:top w:val="none" w:sz="0" w:space="0" w:color="auto"/>
        <w:left w:val="none" w:sz="0" w:space="0" w:color="auto"/>
        <w:bottom w:val="none" w:sz="0" w:space="0" w:color="auto"/>
        <w:right w:val="none" w:sz="0" w:space="0" w:color="auto"/>
      </w:divBdr>
    </w:div>
    <w:div w:id="2116709169">
      <w:bodyDiv w:val="1"/>
      <w:marLeft w:val="0"/>
      <w:marRight w:val="0"/>
      <w:marTop w:val="0"/>
      <w:marBottom w:val="0"/>
      <w:divBdr>
        <w:top w:val="none" w:sz="0" w:space="0" w:color="auto"/>
        <w:left w:val="none" w:sz="0" w:space="0" w:color="auto"/>
        <w:bottom w:val="none" w:sz="0" w:space="0" w:color="auto"/>
        <w:right w:val="none" w:sz="0" w:space="0" w:color="auto"/>
      </w:divBdr>
    </w:div>
    <w:div w:id="2117434804">
      <w:bodyDiv w:val="1"/>
      <w:marLeft w:val="0"/>
      <w:marRight w:val="0"/>
      <w:marTop w:val="0"/>
      <w:marBottom w:val="0"/>
      <w:divBdr>
        <w:top w:val="none" w:sz="0" w:space="0" w:color="auto"/>
        <w:left w:val="none" w:sz="0" w:space="0" w:color="auto"/>
        <w:bottom w:val="none" w:sz="0" w:space="0" w:color="auto"/>
        <w:right w:val="none" w:sz="0" w:space="0" w:color="auto"/>
      </w:divBdr>
    </w:div>
    <w:div w:id="2117870938">
      <w:bodyDiv w:val="1"/>
      <w:marLeft w:val="0"/>
      <w:marRight w:val="0"/>
      <w:marTop w:val="0"/>
      <w:marBottom w:val="0"/>
      <w:divBdr>
        <w:top w:val="none" w:sz="0" w:space="0" w:color="auto"/>
        <w:left w:val="none" w:sz="0" w:space="0" w:color="auto"/>
        <w:bottom w:val="none" w:sz="0" w:space="0" w:color="auto"/>
        <w:right w:val="none" w:sz="0" w:space="0" w:color="auto"/>
      </w:divBdr>
    </w:div>
    <w:div w:id="2118136391">
      <w:bodyDiv w:val="1"/>
      <w:marLeft w:val="0"/>
      <w:marRight w:val="0"/>
      <w:marTop w:val="0"/>
      <w:marBottom w:val="0"/>
      <w:divBdr>
        <w:top w:val="none" w:sz="0" w:space="0" w:color="auto"/>
        <w:left w:val="none" w:sz="0" w:space="0" w:color="auto"/>
        <w:bottom w:val="none" w:sz="0" w:space="0" w:color="auto"/>
        <w:right w:val="none" w:sz="0" w:space="0" w:color="auto"/>
      </w:divBdr>
    </w:div>
    <w:div w:id="2118326716">
      <w:bodyDiv w:val="1"/>
      <w:marLeft w:val="0"/>
      <w:marRight w:val="0"/>
      <w:marTop w:val="0"/>
      <w:marBottom w:val="0"/>
      <w:divBdr>
        <w:top w:val="none" w:sz="0" w:space="0" w:color="auto"/>
        <w:left w:val="none" w:sz="0" w:space="0" w:color="auto"/>
        <w:bottom w:val="none" w:sz="0" w:space="0" w:color="auto"/>
        <w:right w:val="none" w:sz="0" w:space="0" w:color="auto"/>
      </w:divBdr>
    </w:div>
    <w:div w:id="2118401398">
      <w:bodyDiv w:val="1"/>
      <w:marLeft w:val="0"/>
      <w:marRight w:val="0"/>
      <w:marTop w:val="0"/>
      <w:marBottom w:val="0"/>
      <w:divBdr>
        <w:top w:val="none" w:sz="0" w:space="0" w:color="auto"/>
        <w:left w:val="none" w:sz="0" w:space="0" w:color="auto"/>
        <w:bottom w:val="none" w:sz="0" w:space="0" w:color="auto"/>
        <w:right w:val="none" w:sz="0" w:space="0" w:color="auto"/>
      </w:divBdr>
    </w:div>
    <w:div w:id="2120028654">
      <w:bodyDiv w:val="1"/>
      <w:marLeft w:val="0"/>
      <w:marRight w:val="0"/>
      <w:marTop w:val="0"/>
      <w:marBottom w:val="0"/>
      <w:divBdr>
        <w:top w:val="none" w:sz="0" w:space="0" w:color="auto"/>
        <w:left w:val="none" w:sz="0" w:space="0" w:color="auto"/>
        <w:bottom w:val="none" w:sz="0" w:space="0" w:color="auto"/>
        <w:right w:val="none" w:sz="0" w:space="0" w:color="auto"/>
      </w:divBdr>
    </w:div>
    <w:div w:id="2120947591">
      <w:bodyDiv w:val="1"/>
      <w:marLeft w:val="0"/>
      <w:marRight w:val="0"/>
      <w:marTop w:val="0"/>
      <w:marBottom w:val="0"/>
      <w:divBdr>
        <w:top w:val="none" w:sz="0" w:space="0" w:color="auto"/>
        <w:left w:val="none" w:sz="0" w:space="0" w:color="auto"/>
        <w:bottom w:val="none" w:sz="0" w:space="0" w:color="auto"/>
        <w:right w:val="none" w:sz="0" w:space="0" w:color="auto"/>
      </w:divBdr>
    </w:div>
    <w:div w:id="2122067215">
      <w:bodyDiv w:val="1"/>
      <w:marLeft w:val="0"/>
      <w:marRight w:val="0"/>
      <w:marTop w:val="0"/>
      <w:marBottom w:val="0"/>
      <w:divBdr>
        <w:top w:val="none" w:sz="0" w:space="0" w:color="auto"/>
        <w:left w:val="none" w:sz="0" w:space="0" w:color="auto"/>
        <w:bottom w:val="none" w:sz="0" w:space="0" w:color="auto"/>
        <w:right w:val="none" w:sz="0" w:space="0" w:color="auto"/>
      </w:divBdr>
    </w:div>
    <w:div w:id="2122334759">
      <w:bodyDiv w:val="1"/>
      <w:marLeft w:val="0"/>
      <w:marRight w:val="0"/>
      <w:marTop w:val="0"/>
      <w:marBottom w:val="0"/>
      <w:divBdr>
        <w:top w:val="none" w:sz="0" w:space="0" w:color="auto"/>
        <w:left w:val="none" w:sz="0" w:space="0" w:color="auto"/>
        <w:bottom w:val="none" w:sz="0" w:space="0" w:color="auto"/>
        <w:right w:val="none" w:sz="0" w:space="0" w:color="auto"/>
      </w:divBdr>
    </w:div>
    <w:div w:id="2122794680">
      <w:bodyDiv w:val="1"/>
      <w:marLeft w:val="0"/>
      <w:marRight w:val="0"/>
      <w:marTop w:val="0"/>
      <w:marBottom w:val="0"/>
      <w:divBdr>
        <w:top w:val="none" w:sz="0" w:space="0" w:color="auto"/>
        <w:left w:val="none" w:sz="0" w:space="0" w:color="auto"/>
        <w:bottom w:val="none" w:sz="0" w:space="0" w:color="auto"/>
        <w:right w:val="none" w:sz="0" w:space="0" w:color="auto"/>
      </w:divBdr>
    </w:div>
    <w:div w:id="2122797526">
      <w:bodyDiv w:val="1"/>
      <w:marLeft w:val="0"/>
      <w:marRight w:val="0"/>
      <w:marTop w:val="0"/>
      <w:marBottom w:val="0"/>
      <w:divBdr>
        <w:top w:val="none" w:sz="0" w:space="0" w:color="auto"/>
        <w:left w:val="none" w:sz="0" w:space="0" w:color="auto"/>
        <w:bottom w:val="none" w:sz="0" w:space="0" w:color="auto"/>
        <w:right w:val="none" w:sz="0" w:space="0" w:color="auto"/>
      </w:divBdr>
    </w:div>
    <w:div w:id="2124423256">
      <w:bodyDiv w:val="1"/>
      <w:marLeft w:val="0"/>
      <w:marRight w:val="0"/>
      <w:marTop w:val="0"/>
      <w:marBottom w:val="0"/>
      <w:divBdr>
        <w:top w:val="none" w:sz="0" w:space="0" w:color="auto"/>
        <w:left w:val="none" w:sz="0" w:space="0" w:color="auto"/>
        <w:bottom w:val="none" w:sz="0" w:space="0" w:color="auto"/>
        <w:right w:val="none" w:sz="0" w:space="0" w:color="auto"/>
      </w:divBdr>
    </w:div>
    <w:div w:id="2124763059">
      <w:bodyDiv w:val="1"/>
      <w:marLeft w:val="0"/>
      <w:marRight w:val="0"/>
      <w:marTop w:val="0"/>
      <w:marBottom w:val="0"/>
      <w:divBdr>
        <w:top w:val="none" w:sz="0" w:space="0" w:color="auto"/>
        <w:left w:val="none" w:sz="0" w:space="0" w:color="auto"/>
        <w:bottom w:val="none" w:sz="0" w:space="0" w:color="auto"/>
        <w:right w:val="none" w:sz="0" w:space="0" w:color="auto"/>
      </w:divBdr>
    </w:div>
    <w:div w:id="2128615722">
      <w:bodyDiv w:val="1"/>
      <w:marLeft w:val="0"/>
      <w:marRight w:val="0"/>
      <w:marTop w:val="0"/>
      <w:marBottom w:val="0"/>
      <w:divBdr>
        <w:top w:val="none" w:sz="0" w:space="0" w:color="auto"/>
        <w:left w:val="none" w:sz="0" w:space="0" w:color="auto"/>
        <w:bottom w:val="none" w:sz="0" w:space="0" w:color="auto"/>
        <w:right w:val="none" w:sz="0" w:space="0" w:color="auto"/>
      </w:divBdr>
    </w:div>
    <w:div w:id="2131121298">
      <w:bodyDiv w:val="1"/>
      <w:marLeft w:val="0"/>
      <w:marRight w:val="0"/>
      <w:marTop w:val="0"/>
      <w:marBottom w:val="0"/>
      <w:divBdr>
        <w:top w:val="none" w:sz="0" w:space="0" w:color="auto"/>
        <w:left w:val="none" w:sz="0" w:space="0" w:color="auto"/>
        <w:bottom w:val="none" w:sz="0" w:space="0" w:color="auto"/>
        <w:right w:val="none" w:sz="0" w:space="0" w:color="auto"/>
      </w:divBdr>
    </w:div>
    <w:div w:id="2131237398">
      <w:bodyDiv w:val="1"/>
      <w:marLeft w:val="0"/>
      <w:marRight w:val="0"/>
      <w:marTop w:val="0"/>
      <w:marBottom w:val="0"/>
      <w:divBdr>
        <w:top w:val="none" w:sz="0" w:space="0" w:color="auto"/>
        <w:left w:val="none" w:sz="0" w:space="0" w:color="auto"/>
        <w:bottom w:val="none" w:sz="0" w:space="0" w:color="auto"/>
        <w:right w:val="none" w:sz="0" w:space="0" w:color="auto"/>
      </w:divBdr>
      <w:divsChild>
        <w:div w:id="2097167231">
          <w:marLeft w:val="0"/>
          <w:marRight w:val="0"/>
          <w:marTop w:val="0"/>
          <w:marBottom w:val="0"/>
          <w:divBdr>
            <w:top w:val="none" w:sz="0" w:space="0" w:color="auto"/>
            <w:left w:val="none" w:sz="0" w:space="0" w:color="auto"/>
            <w:bottom w:val="none" w:sz="0" w:space="0" w:color="auto"/>
            <w:right w:val="none" w:sz="0" w:space="0" w:color="auto"/>
          </w:divBdr>
          <w:divsChild>
            <w:div w:id="1852916113">
              <w:marLeft w:val="0"/>
              <w:marRight w:val="0"/>
              <w:marTop w:val="0"/>
              <w:marBottom w:val="0"/>
              <w:divBdr>
                <w:top w:val="none" w:sz="0" w:space="0" w:color="auto"/>
                <w:left w:val="none" w:sz="0" w:space="0" w:color="auto"/>
                <w:bottom w:val="none" w:sz="0" w:space="0" w:color="auto"/>
                <w:right w:val="none" w:sz="0" w:space="0" w:color="auto"/>
              </w:divBdr>
              <w:divsChild>
                <w:div w:id="75171903">
                  <w:marLeft w:val="0"/>
                  <w:marRight w:val="0"/>
                  <w:marTop w:val="0"/>
                  <w:marBottom w:val="0"/>
                  <w:divBdr>
                    <w:top w:val="none" w:sz="0" w:space="0" w:color="auto"/>
                    <w:left w:val="none" w:sz="0" w:space="0" w:color="auto"/>
                    <w:bottom w:val="none" w:sz="0" w:space="0" w:color="auto"/>
                    <w:right w:val="none" w:sz="0" w:space="0" w:color="auto"/>
                  </w:divBdr>
                  <w:divsChild>
                    <w:div w:id="41834492">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32163311">
      <w:bodyDiv w:val="1"/>
      <w:marLeft w:val="0"/>
      <w:marRight w:val="0"/>
      <w:marTop w:val="0"/>
      <w:marBottom w:val="0"/>
      <w:divBdr>
        <w:top w:val="none" w:sz="0" w:space="0" w:color="auto"/>
        <w:left w:val="none" w:sz="0" w:space="0" w:color="auto"/>
        <w:bottom w:val="none" w:sz="0" w:space="0" w:color="auto"/>
        <w:right w:val="none" w:sz="0" w:space="0" w:color="auto"/>
      </w:divBdr>
    </w:div>
    <w:div w:id="2132478388">
      <w:bodyDiv w:val="1"/>
      <w:marLeft w:val="0"/>
      <w:marRight w:val="0"/>
      <w:marTop w:val="0"/>
      <w:marBottom w:val="0"/>
      <w:divBdr>
        <w:top w:val="none" w:sz="0" w:space="0" w:color="auto"/>
        <w:left w:val="none" w:sz="0" w:space="0" w:color="auto"/>
        <w:bottom w:val="none" w:sz="0" w:space="0" w:color="auto"/>
        <w:right w:val="none" w:sz="0" w:space="0" w:color="auto"/>
      </w:divBdr>
    </w:div>
    <w:div w:id="2132623776">
      <w:bodyDiv w:val="1"/>
      <w:marLeft w:val="0"/>
      <w:marRight w:val="0"/>
      <w:marTop w:val="0"/>
      <w:marBottom w:val="0"/>
      <w:divBdr>
        <w:top w:val="none" w:sz="0" w:space="0" w:color="auto"/>
        <w:left w:val="none" w:sz="0" w:space="0" w:color="auto"/>
        <w:bottom w:val="none" w:sz="0" w:space="0" w:color="auto"/>
        <w:right w:val="none" w:sz="0" w:space="0" w:color="auto"/>
      </w:divBdr>
    </w:div>
    <w:div w:id="2133358545">
      <w:bodyDiv w:val="1"/>
      <w:marLeft w:val="0"/>
      <w:marRight w:val="0"/>
      <w:marTop w:val="0"/>
      <w:marBottom w:val="0"/>
      <w:divBdr>
        <w:top w:val="none" w:sz="0" w:space="0" w:color="auto"/>
        <w:left w:val="none" w:sz="0" w:space="0" w:color="auto"/>
        <w:bottom w:val="none" w:sz="0" w:space="0" w:color="auto"/>
        <w:right w:val="none" w:sz="0" w:space="0" w:color="auto"/>
      </w:divBdr>
    </w:div>
    <w:div w:id="2133401030">
      <w:bodyDiv w:val="1"/>
      <w:marLeft w:val="0"/>
      <w:marRight w:val="0"/>
      <w:marTop w:val="0"/>
      <w:marBottom w:val="0"/>
      <w:divBdr>
        <w:top w:val="none" w:sz="0" w:space="0" w:color="auto"/>
        <w:left w:val="none" w:sz="0" w:space="0" w:color="auto"/>
        <w:bottom w:val="none" w:sz="0" w:space="0" w:color="auto"/>
        <w:right w:val="none" w:sz="0" w:space="0" w:color="auto"/>
      </w:divBdr>
    </w:div>
    <w:div w:id="2136829628">
      <w:bodyDiv w:val="1"/>
      <w:marLeft w:val="0"/>
      <w:marRight w:val="0"/>
      <w:marTop w:val="0"/>
      <w:marBottom w:val="0"/>
      <w:divBdr>
        <w:top w:val="none" w:sz="0" w:space="0" w:color="auto"/>
        <w:left w:val="none" w:sz="0" w:space="0" w:color="auto"/>
        <w:bottom w:val="none" w:sz="0" w:space="0" w:color="auto"/>
        <w:right w:val="none" w:sz="0" w:space="0" w:color="auto"/>
      </w:divBdr>
    </w:div>
    <w:div w:id="2137481714">
      <w:bodyDiv w:val="1"/>
      <w:marLeft w:val="0"/>
      <w:marRight w:val="0"/>
      <w:marTop w:val="0"/>
      <w:marBottom w:val="0"/>
      <w:divBdr>
        <w:top w:val="none" w:sz="0" w:space="0" w:color="auto"/>
        <w:left w:val="none" w:sz="0" w:space="0" w:color="auto"/>
        <w:bottom w:val="none" w:sz="0" w:space="0" w:color="auto"/>
        <w:right w:val="none" w:sz="0" w:space="0" w:color="auto"/>
      </w:divBdr>
    </w:div>
    <w:div w:id="2138136651">
      <w:bodyDiv w:val="1"/>
      <w:marLeft w:val="0"/>
      <w:marRight w:val="0"/>
      <w:marTop w:val="0"/>
      <w:marBottom w:val="0"/>
      <w:divBdr>
        <w:top w:val="none" w:sz="0" w:space="0" w:color="auto"/>
        <w:left w:val="none" w:sz="0" w:space="0" w:color="auto"/>
        <w:bottom w:val="none" w:sz="0" w:space="0" w:color="auto"/>
        <w:right w:val="none" w:sz="0" w:space="0" w:color="auto"/>
      </w:divBdr>
    </w:div>
    <w:div w:id="2138722219">
      <w:bodyDiv w:val="1"/>
      <w:marLeft w:val="0"/>
      <w:marRight w:val="0"/>
      <w:marTop w:val="0"/>
      <w:marBottom w:val="0"/>
      <w:divBdr>
        <w:top w:val="none" w:sz="0" w:space="0" w:color="auto"/>
        <w:left w:val="none" w:sz="0" w:space="0" w:color="auto"/>
        <w:bottom w:val="none" w:sz="0" w:space="0" w:color="auto"/>
        <w:right w:val="none" w:sz="0" w:space="0" w:color="auto"/>
      </w:divBdr>
    </w:div>
    <w:div w:id="2140293094">
      <w:bodyDiv w:val="1"/>
      <w:marLeft w:val="0"/>
      <w:marRight w:val="0"/>
      <w:marTop w:val="0"/>
      <w:marBottom w:val="0"/>
      <w:divBdr>
        <w:top w:val="none" w:sz="0" w:space="0" w:color="auto"/>
        <w:left w:val="none" w:sz="0" w:space="0" w:color="auto"/>
        <w:bottom w:val="none" w:sz="0" w:space="0" w:color="auto"/>
        <w:right w:val="none" w:sz="0" w:space="0" w:color="auto"/>
      </w:divBdr>
    </w:div>
    <w:div w:id="2140565402">
      <w:bodyDiv w:val="1"/>
      <w:marLeft w:val="0"/>
      <w:marRight w:val="0"/>
      <w:marTop w:val="0"/>
      <w:marBottom w:val="0"/>
      <w:divBdr>
        <w:top w:val="none" w:sz="0" w:space="0" w:color="auto"/>
        <w:left w:val="none" w:sz="0" w:space="0" w:color="auto"/>
        <w:bottom w:val="none" w:sz="0" w:space="0" w:color="auto"/>
        <w:right w:val="none" w:sz="0" w:space="0" w:color="auto"/>
      </w:divBdr>
    </w:div>
    <w:div w:id="2141921750">
      <w:bodyDiv w:val="1"/>
      <w:marLeft w:val="0"/>
      <w:marRight w:val="0"/>
      <w:marTop w:val="0"/>
      <w:marBottom w:val="0"/>
      <w:divBdr>
        <w:top w:val="none" w:sz="0" w:space="0" w:color="auto"/>
        <w:left w:val="none" w:sz="0" w:space="0" w:color="auto"/>
        <w:bottom w:val="none" w:sz="0" w:space="0" w:color="auto"/>
        <w:right w:val="none" w:sz="0" w:space="0" w:color="auto"/>
      </w:divBdr>
    </w:div>
    <w:div w:id="2142383475">
      <w:bodyDiv w:val="1"/>
      <w:marLeft w:val="0"/>
      <w:marRight w:val="0"/>
      <w:marTop w:val="0"/>
      <w:marBottom w:val="0"/>
      <w:divBdr>
        <w:top w:val="none" w:sz="0" w:space="0" w:color="auto"/>
        <w:left w:val="none" w:sz="0" w:space="0" w:color="auto"/>
        <w:bottom w:val="none" w:sz="0" w:space="0" w:color="auto"/>
        <w:right w:val="none" w:sz="0" w:space="0" w:color="auto"/>
      </w:divBdr>
    </w:div>
    <w:div w:id="2142842131">
      <w:bodyDiv w:val="1"/>
      <w:marLeft w:val="0"/>
      <w:marRight w:val="0"/>
      <w:marTop w:val="0"/>
      <w:marBottom w:val="0"/>
      <w:divBdr>
        <w:top w:val="none" w:sz="0" w:space="0" w:color="auto"/>
        <w:left w:val="none" w:sz="0" w:space="0" w:color="auto"/>
        <w:bottom w:val="none" w:sz="0" w:space="0" w:color="auto"/>
        <w:right w:val="none" w:sz="0" w:space="0" w:color="auto"/>
      </w:divBdr>
    </w:div>
    <w:div w:id="2143305459">
      <w:bodyDiv w:val="1"/>
      <w:marLeft w:val="0"/>
      <w:marRight w:val="0"/>
      <w:marTop w:val="0"/>
      <w:marBottom w:val="0"/>
      <w:divBdr>
        <w:top w:val="none" w:sz="0" w:space="0" w:color="auto"/>
        <w:left w:val="none" w:sz="0" w:space="0" w:color="auto"/>
        <w:bottom w:val="none" w:sz="0" w:space="0" w:color="auto"/>
        <w:right w:val="none" w:sz="0" w:space="0" w:color="auto"/>
      </w:divBdr>
    </w:div>
    <w:div w:id="2144348665">
      <w:bodyDiv w:val="1"/>
      <w:marLeft w:val="0"/>
      <w:marRight w:val="0"/>
      <w:marTop w:val="0"/>
      <w:marBottom w:val="0"/>
      <w:divBdr>
        <w:top w:val="none" w:sz="0" w:space="0" w:color="auto"/>
        <w:left w:val="none" w:sz="0" w:space="0" w:color="auto"/>
        <w:bottom w:val="none" w:sz="0" w:space="0" w:color="auto"/>
        <w:right w:val="none" w:sz="0" w:space="0" w:color="auto"/>
      </w:divBdr>
    </w:div>
    <w:div w:id="2144536353">
      <w:bodyDiv w:val="1"/>
      <w:marLeft w:val="0"/>
      <w:marRight w:val="0"/>
      <w:marTop w:val="0"/>
      <w:marBottom w:val="0"/>
      <w:divBdr>
        <w:top w:val="none" w:sz="0" w:space="0" w:color="auto"/>
        <w:left w:val="none" w:sz="0" w:space="0" w:color="auto"/>
        <w:bottom w:val="none" w:sz="0" w:space="0" w:color="auto"/>
        <w:right w:val="none" w:sz="0" w:space="0" w:color="auto"/>
      </w:divBdr>
    </w:div>
    <w:div w:id="2145653717">
      <w:bodyDiv w:val="1"/>
      <w:marLeft w:val="0"/>
      <w:marRight w:val="0"/>
      <w:marTop w:val="0"/>
      <w:marBottom w:val="0"/>
      <w:divBdr>
        <w:top w:val="none" w:sz="0" w:space="0" w:color="auto"/>
        <w:left w:val="none" w:sz="0" w:space="0" w:color="auto"/>
        <w:bottom w:val="none" w:sz="0" w:space="0" w:color="auto"/>
        <w:right w:val="none" w:sz="0" w:space="0" w:color="auto"/>
      </w:divBdr>
    </w:div>
    <w:div w:id="2145658052">
      <w:bodyDiv w:val="1"/>
      <w:marLeft w:val="0"/>
      <w:marRight w:val="0"/>
      <w:marTop w:val="0"/>
      <w:marBottom w:val="0"/>
      <w:divBdr>
        <w:top w:val="none" w:sz="0" w:space="0" w:color="auto"/>
        <w:left w:val="none" w:sz="0" w:space="0" w:color="auto"/>
        <w:bottom w:val="none" w:sz="0" w:space="0" w:color="auto"/>
        <w:right w:val="none" w:sz="0" w:space="0" w:color="auto"/>
      </w:divBdr>
    </w:div>
    <w:div w:id="2145921766">
      <w:bodyDiv w:val="1"/>
      <w:marLeft w:val="0"/>
      <w:marRight w:val="0"/>
      <w:marTop w:val="0"/>
      <w:marBottom w:val="0"/>
      <w:divBdr>
        <w:top w:val="none" w:sz="0" w:space="0" w:color="auto"/>
        <w:left w:val="none" w:sz="0" w:space="0" w:color="auto"/>
        <w:bottom w:val="none" w:sz="0" w:space="0" w:color="auto"/>
        <w:right w:val="none" w:sz="0" w:space="0" w:color="auto"/>
      </w:divBdr>
    </w:div>
    <w:div w:id="2146702490">
      <w:bodyDiv w:val="1"/>
      <w:marLeft w:val="0"/>
      <w:marRight w:val="0"/>
      <w:marTop w:val="0"/>
      <w:marBottom w:val="0"/>
      <w:divBdr>
        <w:top w:val="none" w:sz="0" w:space="0" w:color="auto"/>
        <w:left w:val="none" w:sz="0" w:space="0" w:color="auto"/>
        <w:bottom w:val="none" w:sz="0" w:space="0" w:color="auto"/>
        <w:right w:val="none" w:sz="0" w:space="0" w:color="auto"/>
      </w:divBdr>
    </w:div>
    <w:div w:id="2147158502">
      <w:bodyDiv w:val="1"/>
      <w:marLeft w:val="0"/>
      <w:marRight w:val="0"/>
      <w:marTop w:val="0"/>
      <w:marBottom w:val="0"/>
      <w:divBdr>
        <w:top w:val="none" w:sz="0" w:space="0" w:color="auto"/>
        <w:left w:val="none" w:sz="0" w:space="0" w:color="auto"/>
        <w:bottom w:val="none" w:sz="0" w:space="0" w:color="auto"/>
        <w:right w:val="none" w:sz="0" w:space="0" w:color="auto"/>
      </w:divBdr>
    </w:div>
    <w:div w:id="21473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consultations.health.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qualityagedcare@health.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sultations.health.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ip.com.au/standards/quality-improvement-council-qic-health-and-community-services-standard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IntlLangReviewDate xmlns="4873beb7-5857-4685-be1f-d57550cc96cc">2010-11-04T20:00:00+00:00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2010-11-04T19:59:50+00:00</AssetStart>
    <FriendlyTitle xmlns="4873beb7-5857-4685-be1f-d57550cc96cc" xsi:nil="true"/>
    <MarketSpecific xmlns="4873beb7-5857-4685-be1f-d57550cc96cc">false</MarketSpecific>
    <TPNamespace xmlns="4873beb7-5857-4685-be1f-d57550cc96cc" xsi:nil="true"/>
    <PublishStatusLookup xmlns="4873beb7-5857-4685-be1f-d57550cc96cc">
      <Value>1072430</Value>
      <Value>1299820</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2010-11-04T20:00:00+00:00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2010-11-04T20:00:00+00:00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2010-11-04T20:00:00+00:00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TP102264352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CampaignTagsTaxHTField0 xmlns="4873beb7-5857-4685-be1f-d57550cc96cc">
      <Terms xmlns="http://schemas.microsoft.com/office/infopath/2007/PartnerControls"/>
    </CampaignTagsTaxHTField0>
    <LocLastLocAttemptVersionLookup xmlns="4873beb7-5857-4685-be1f-d57550cc96cc">160981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b:Source>
    <b:Tag>Thi11</b:Tag>
    <b:SourceType>Report</b:SourceType>
    <b:Guid>{C94AB5A0-F8CA-2342-A136-DD8473DEBE9A}</b:Guid>
    <b:Title>Integrating health and social care in Torbay</b:Title>
    <b:Year>2011</b:Year>
    <b:Author>
      <b:Author>
        <b:NameList>
          <b:Person>
            <b:Last>Thistlethwaite</b:Last>
            <b:First>Peter</b:First>
          </b:Person>
        </b:NameList>
      </b:Author>
    </b:Author>
    <b:Publisher>The King's Fund</b:Publisher>
    <b:City>London</b:City>
    <b:RefOrder>1</b:RefOrder>
  </b:Source>
  <b:Source>
    <b:Tag>Goo14</b:Tag>
    <b:SourceType>Report</b:SourceType>
    <b:Guid>{0D47A2F6-CDF7-354A-B54F-BBD7EB291167}</b:Guid>
    <b:Author>
      <b:Author>
        <b:NameList>
          <b:Person>
            <b:Last>Goodwin</b:Last>
            <b:First>Nick</b:First>
          </b:Person>
          <b:Person>
            <b:Last>Dixon</b:Last>
            <b:First>Anna</b:First>
          </b:Person>
          <b:Person>
            <b:Last>Anderson</b:Last>
            <b:First>Geoff</b:First>
          </b:Person>
          <b:Person>
            <b:Last>Wodchis</b:Last>
            <b:First>Walter</b:First>
          </b:Person>
        </b:NameList>
      </b:Author>
    </b:Author>
    <b:Title>Providing integrated care for older people with complex needs: Lessons from seven international case studies</b:Title>
    <b:Publisher>The King's Fund</b:Publisher>
    <b:City>London</b:City>
    <b:Year>2014</b:Year>
    <b:RefOrder>2</b:RefOrder>
  </b:Source>
  <b:Source>
    <b:Tag>Oli13</b:Tag>
    <b:SourceType>Report</b:SourceType>
    <b:Guid>{DC0A8F01-38AB-2B46-847B-602CA11E3016}</b:Guid>
    <b:Author>
      <b:Author>
        <b:NameList>
          <b:Person>
            <b:Last>Oliver-Baxter</b:Last>
            <b:First>Jodie</b:First>
          </b:Person>
          <b:Person>
            <b:Last>Brown</b:Last>
            <b:First>Lynsey</b:First>
          </b:Person>
          <b:Person>
            <b:Last>O’Connor</b:Last>
            <b:First>John</b:First>
          </b:Person>
          <b:Person>
            <b:Last>Lunnay</b:Last>
            <b:First>Belinda</b:First>
          </b:Person>
          <b:Person>
            <b:Last>Bywood</b:Last>
            <b:First>Petra</b:First>
          </b:Person>
        </b:NameList>
      </b:Author>
    </b:Author>
    <b:Title>Integrated care: What can be done at the micro level to influence integration in primary health care?</b:Title>
    <b:Publisher>Primary Health Care Research &amp; Information Service</b:Publisher>
    <b:City>Adelaide</b:City>
    <b:Year>2013</b:Year>
    <b:RefOrder>3</b:RefOrder>
  </b:Source>
  <b:Source>
    <b:Tag>Nic14</b:Tag>
    <b:SourceType>JournalArticle</b:SourceType>
    <b:Guid>{29C7F2F2-CE25-E94E-8AF0-04A8EDEC58E8}</b:Guid>
    <b:Author>
      <b:Author>
        <b:NameList>
          <b:Person>
            <b:Last>Nicholson</b:Last>
            <b:First>Caroline</b:First>
          </b:Person>
          <b:Person>
            <b:Last>Jackson</b:Last>
            <b:First>Claire</b:First>
            <b:Middle>L</b:Middle>
          </b:Person>
          <b:Person>
            <b:Last>Marley</b:Last>
            <b:First>John</b:First>
            <b:Middle>E</b:Middle>
          </b:Person>
        </b:NameList>
      </b:Author>
    </b:Author>
    <b:Title>Best-practice integrated health care governance - applying evidence to Australia's health reform agenda</b:Title>
    <b:Year>2014</b:Year>
    <b:Pages>564-566</b:Pages>
    <b:JournalName>Medical Journal of Australia</b:JournalName>
    <b:Month>August</b:Month>
    <b:Volume>201</b:Volume>
    <b:Issue>3</b:Issue>
    <b:RefOrder>4</b:RefOrder>
  </b:Source>
  <b:Source>
    <b:Tag>Pro05</b:Tag>
    <b:SourceType>Report</b:SourceType>
    <b:Guid>{3B1E2860-F784-DA4D-889F-4B270934511D}</b:Guid>
    <b:Author>
      <b:Author>
        <b:Corporate>Productivity Commission</b:Corporate>
      </b:Author>
    </b:Author>
    <b:Title>Impacts of Advances in Medical Technology in Australia</b:Title>
    <b:Publisher>Commonwealth Government</b:Publisher>
    <b:Year>2005</b:Year>
    <b:City>Canberra</b:City>
    <b:RefOrder>5</b:RefOrder>
  </b:Source>
  <b:Source>
    <b:Tag>AIH</b:Tag>
    <b:SourceType>InternetSite</b:SourceType>
    <b:Guid>{CA820104-8EB5-D34E-ADC7-CF95DF5C77E4}</b:Guid>
    <b:Title>Australian Institute of Health and Welfare</b:Title>
    <b:Author>
      <b:Author>
        <b:Corporate>Australian Institute of Health and Welfare</b:Corporate>
      </b:Author>
    </b:Author>
    <b:InternetSiteTitle>Chronic conditions</b:InternetSiteTitle>
    <b:URL>http://www.aihw.gov.au/chronic-diseases/comorbidity/</b:URL>
    <b:Year>2014</b:Year>
    <b:YearAccessed>2016</b:YearAccessed>
    <b:MonthAccessed>September</b:MonthAccessed>
    <b:DayAccessed>12</b:DayAccessed>
    <b:RefOrder>6</b:RefOrder>
  </b:Source>
  <b:Source>
    <b:Tag>All15</b:Tag>
    <b:SourceType>InternetSite</b:SourceType>
    <b:Guid>{3216E573-B8CE-AA43-9E2E-A54FB4D00ADA}</b:Guid>
    <b:Author>
      <b:Author>
        <b:Corporate>Australian Health Care Reform Alliance</b:Corporate>
      </b:Author>
    </b:Author>
    <b:Title>Health Care Reform</b:Title>
    <b:Year>2015</b:Year>
    <b:InternetSiteTitle>About Us</b:InternetSiteTitle>
    <b:URL>http://www.healthreform.org.au</b:URL>
    <b:YearAccessed>2016</b:YearAccessed>
    <b:MonthAccessed>September</b:MonthAccessed>
    <b:DayAccessed>10</b:DayAccessed>
    <b:RefOrder>7</b:RefOrder>
  </b:Source>
  <b:Source>
    <b:Tag>Aus16</b:Tag>
    <b:SourceType>Report</b:SourceType>
    <b:Guid>{66B96E7D-D121-7F40-974A-AFA673DE27E9}</b:Guid>
    <b:Title>3101.0 - Australian Demographic Statistics, Dec 2015</b:Title>
    <b:Publisher>Australian Bureau of Statistics</b:Publisher>
    <b:City>Canberra</b:City>
    <b:Year>2016</b:Year>
    <b:Author>
      <b:Author>
        <b:Corporate>Australian Bureau of Statistics</b:Corporate>
      </b:Author>
    </b:Author>
    <b:RefOrder>8</b:RefOrder>
  </b:Source>
  <b:Source>
    <b:Tag>Nat09</b:Tag>
    <b:SourceType>Report</b:SourceType>
    <b:Guid>{32D07C58-C7B6-1944-8C5E-900EECD2F2E4}</b:Guid>
    <b:Author>
      <b:Author>
        <b:Corporate>National Health and Medical Research Council</b:Corporate>
      </b:Author>
    </b:Author>
    <b:Title>NHMRC levels of evidence and grades for recommendations for developers of guidelines</b:Title>
    <b:Publisher>National Health and Medical Research Council</b:Publisher>
    <b:City>Canberra</b:City>
    <b:Year>2009</b:Year>
    <b:RefOrder>9</b:RefOrder>
  </b:Source>
  <b:Source>
    <b:Tag>Nat13</b:Tag>
    <b:SourceType>Report</b:SourceType>
    <b:Guid>{651A8CC9-4205-2C4A-8201-3019A349A36F}</b:Guid>
    <b:Title>Multiple chronic health conditions in older people Implications for Health Policy Planning, Practitioners and Patients</b:Title>
    <b:Year>2013</b:Year>
    <b:Author>
      <b:Author>
        <b:Corporate>National Health and Medical Research Council</b:Corporate>
      </b:Author>
    </b:Author>
    <b:Publisher>National Health and Medical Research Council</b:Publisher>
    <b:City>Canberra</b:City>
    <b:RefOrder>10</b:RefOrder>
  </b:Source>
  <b:Source>
    <b:Tag>Dep13</b:Tag>
    <b:SourceType>Report</b:SourceType>
    <b:Guid>{5927CAC9-2C5D-442A-9762-81A55EC2653C}</b:Guid>
    <b:Author>
      <b:Author>
        <b:Corporate>Department of Health and Human Services</b:Corporate>
      </b:Author>
    </b:Author>
    <b:Title>State of Public Health 2013</b:Title>
    <b:Year>2013</b:Year>
    <b:Publisher>Tasmanian Government</b:Publisher>
    <b:City>Hobart</b:City>
    <b:RefOrder>11</b:RefOrder>
  </b:Source>
  <b:Source>
    <b:Tag>Tas16</b:Tag>
    <b:SourceType>Report</b:SourceType>
    <b:Guid>{4A113A33-580E-42A0-AF4D-22C13D1C3382}</b:Guid>
    <b:Author>
      <b:Author>
        <b:Corporate>Tasmanian Government</b:Corporate>
      </b:Author>
    </b:Author>
    <b:Title>The Budget - Budget Paper No. 1</b:Title>
    <b:Year>2016</b:Year>
    <b:Publisher>Tasmanian Government</b:Publisher>
    <b:City>Hobart</b:City>
    <b:RefOrder>12</b:RefOrder>
  </b:Source>
  <b:Source>
    <b:Tag>Aus14</b:Tag>
    <b:SourceType>Report</b:SourceType>
    <b:Guid>{73FC6704-238B-43E9-97A7-8CE36B4A54C5}</b:Guid>
    <b:Author>
      <b:Author>
        <b:Corporate>Australian Institute of Health and Welfare</b:Corporate>
      </b:Author>
    </b:Author>
    <b:Title>Residential aged care and aged care packages in the community 2012–13</b:Title>
    <b:Year>2014</b:Year>
    <b:Publisher>Australian Institute of Health and Welfare</b:Publisher>
    <b:City>Canberra</b:City>
    <b:RefOrder>13</b:RefOrder>
  </b:Source>
  <b:Source>
    <b:Tag>Lin97</b:Tag>
    <b:SourceType>JournalArticle</b:SourceType>
    <b:Guid>{2BCEE833-8ECD-8C43-A1AA-0CDEB7E73E5F}</b:Guid>
    <b:Title>Initiating Change</b:Title>
    <b:Year>1997</b:Year>
    <b:Pages>264-276</b:Pages>
    <b:Author>
      <b:Author>
        <b:NameList>
          <b:Person>
            <b:Last>Lindblom</b:Last>
            <b:First>Charles</b:First>
          </b:Person>
        </b:NameList>
      </b:Author>
    </b:Author>
    <b:JournalName>American Behavioral Scientist</b:JournalName>
    <b:Month>January</b:Month>
    <b:Volume>40</b:Volume>
    <b:Issue>3</b:Issue>
    <b:RefOrder>14</b:RefOrder>
  </b:Source>
  <b:Source>
    <b:Tag>Cho14</b:Tag>
    <b:SourceType>JournalArticle</b:SourceType>
    <b:Guid>{D56B0758-FF98-FB4D-980C-A57096339FA6}</b:Guid>
    <b:Author>
      <b:Author>
        <b:NameList>
          <b:Person>
            <b:Last>Chow</b:Last>
            <b:First>Dr.</b:First>
            <b:Middle>Yan</b:Middle>
          </b:Person>
        </b:NameList>
      </b:Author>
    </b:Author>
    <b:Title>Crafting Health Care’s Future at Kaiser Permanente</b:Title>
    <b:JournalName>MIT Sloan Management Review</b:JournalName>
    <b:Year>2014</b:Year>
    <b:Month>June</b:Month>
    <b:Day>23</b:Day>
    <b:Volume>56</b:Volume>
    <b:Issue>1</b:Issue>
    <b:Pages>1-5</b:Pages>
    <b:RefOrder>15</b:RefOrder>
  </b:Source>
  <b:Source>
    <b:Tag>Bie11</b:Tag>
    <b:SourceType>JournalArticle</b:SourceType>
    <b:Guid>{92135D85-AF9C-834F-ADE9-C9C9E997E4BF}</b:Guid>
    <b:Author>
      <b:Author>
        <b:NameList>
          <b:Person>
            <b:Last>Bielaszka-DuVernay</b:Last>
            <b:First>C</b:First>
          </b:Person>
        </b:NameList>
      </b:Author>
    </b:Author>
    <b:Title>Vermont's blueprint for medical homes, community health teams, and better health at lower cost.</b:Title>
    <b:JournalName>Health Affairs</b:JournalName>
    <b:Year>2011</b:Year>
    <b:Volume>30</b:Volume>
    <b:Issue>3</b:Issue>
    <b:Pages>383-386</b:Pages>
    <b:RefOrder>16</b:RefOrder>
  </b:Source>
  <b:Source>
    <b:Tag>Sen05</b:Tag>
    <b:SourceType>Report</b:SourceType>
    <b:Guid>{BE3C13EA-2FB3-7B49-AD89-8AB2D4F6BC8B}</b:Guid>
    <b:Title>All Ages, All Tasmanians Together, A Discussion Paper to Develop the Tasmanian Plan for Positive Ageing 2006-2011</b:Title>
    <b:Publisher>Tasmanian Government</b:Publisher>
    <b:City>Hobart</b:City>
    <b:Year>2005</b:Year>
    <b:Pages>4</b:Pages>
    <b:Author>
      <b:Author>
        <b:Corporate>Seniors Bureau, Department of Premier and Cabinet</b:Corporate>
      </b:Author>
    </b:Author>
    <b:RefOrder>17</b:RefOrder>
  </b:Source>
  <b:Source>
    <b:Tag>Sen07</b:Tag>
    <b:SourceType>Report</b:SourceType>
    <b:Guid>{2930B8EC-A63E-EE44-BE77-7BE6934CCFF7}</b:Guid>
    <b:Author>
      <b:Author>
        <b:Corporate>Seniors Bureau, Department of Premier and Cabinet</b:Corporate>
      </b:Author>
    </b:Author>
    <b:Title>Tasmania Plan for Positive Ageing Second Five-Year Plan</b:Title>
    <b:Publisher>Tasmanian Government</b:Publisher>
    <b:City>Hobart</b:City>
    <b:Year>2007</b:Year>
    <b:RefOrder>18</b:RefOrder>
  </b:Source>
  <b:Source>
    <b:Tag>Ell08</b:Tag>
    <b:SourceType>BookSection</b:SourceType>
    <b:Guid>{D445E779-F45D-43D9-BFEA-42FDC6DD54F6}</b:Guid>
    <b:Title>Patient Safety and Quality in Home Health Care</b:Title>
    <b:Year>2008</b:Year>
    <b:Pages>Chapter 13</b:Pages>
    <b:BookTitle>Patient Safety and Quality: An Evidence-Based Handbook for Nurses</b:BookTitle>
    <b:City>Rockville</b:City>
    <b:Publisher>Agency for Healthcare Research and Quality</b:Publisher>
    <b:Author>
      <b:Author>
        <b:NameList>
          <b:Person>
            <b:Last>Ellenbecker</b:Last>
            <b:First>Carol</b:First>
          </b:Person>
          <b:Person>
            <b:Last>Samia</b:Last>
            <b:First>Linda</b:First>
          </b:Person>
          <b:Person>
            <b:Last>Cushman</b:Last>
            <b:First>Margaret</b:First>
          </b:Person>
          <b:Person>
            <b:Last>Alster</b:Last>
            <b:First>Kristine</b:First>
          </b:Person>
        </b:NameList>
      </b:Author>
      <b:Editor>
        <b:NameList>
          <b:Person>
            <b:Last>RG</b:Last>
            <b:First>Hughes</b:First>
          </b:Person>
        </b:NameList>
      </b:Editor>
    </b:Author>
    <b:RefOrder>19</b:RefOrder>
  </b:Source>
  <b:Source>
    <b:Tag>Yor16</b:Tag>
    <b:SourceType>DocumentFromInternetSite</b:SourceType>
    <b:Guid>{1DC40FE6-5E92-4DE9-864E-11F7DE7A5FF5}</b:Guid>
    <b:Title>1 in 5 Australians affected by multiple chronic diseases</b:Title>
    <b:Year>2016</b:Year>
    <b:Month>August</b:Month>
    <b:Day>12</b:Day>
    <b:YearAccessed>2016</b:YearAccessed>
    <b:MonthAccessed>August </b:MonthAccessed>
    <b:DayAccessed>22</b:DayAccessed>
    <b:URL>http://www.aihw.gov.au/media-release-detail/?id=60129552034</b:URL>
    <b:Author>
      <b:Author>
        <b:NameList>
          <b:Person>
            <b:Last>York</b:Last>
            <b:First>Louise</b:First>
          </b:Person>
        </b:NameList>
      </b:Author>
    </b:Author>
    <b:RefOrder>20</b:RefOrder>
  </b:Source>
  <b:Source>
    <b:Tag>All141</b:Tag>
    <b:SourceType>JournalArticle</b:SourceType>
    <b:Guid>{57C54BB7-AB3E-48C8-9A4D-D8A8B412F392}</b:Guid>
    <b:Title>Quality care outcomes following transitional care interventions for older people from hospital to home: a systematic review</b:Title>
    <b:Year>2014</b:Year>
    <b:JournalName>BMC Health Services Research</b:JournalName>
    <b:Pages>1-18</b:Pages>
    <b:Volume>14</b:Volume>
    <b:Issue>346</b:Issue>
    <b:Author>
      <b:Author>
        <b:NameList>
          <b:Person>
            <b:Last>Allen</b:Last>
            <b:First>Jacqueline</b:First>
          </b:Person>
          <b:Person>
            <b:Last>Hutchinson</b:Last>
            <b:First>Alison</b:First>
          </b:Person>
          <b:Person>
            <b:Last>Brown</b:Last>
            <b:First>Rhonda</b:First>
          </b:Person>
          <b:Person>
            <b:Last>Livingston</b:Last>
            <b:First>Patricia</b:First>
          </b:Person>
        </b:NameList>
      </b:Author>
    </b:Author>
    <b:RefOrder>21</b:RefOrder>
  </b:Source>
  <b:Source>
    <b:Tag>Ind161</b:Tag>
    <b:SourceType>InternetSite</b:SourceType>
    <b:Guid>{CF5D7875-F7DF-4629-8213-5A2DA288DA4D}</b:Guid>
    <b:Title>Independent Hospital Pricing Authority</b:Title>
    <b:Year>2016</b:Year>
    <b:Author>
      <b:Author>
        <b:Corporate>Independent Hospital Pricing Authority</b:Corporate>
      </b:Author>
    </b:Author>
    <b:YearAccessed>2016</b:YearAccessed>
    <b:MonthAccessed>August</b:MonthAccessed>
    <b:DayAccessed>02</b:DayAccessed>
    <b:URL>https://www.ihpa.gov.au/</b:URL>
    <b:RefOrder>22</b:RefOrder>
  </b:Source>
  <b:Source>
    <b:Tag>Mel161</b:Tag>
    <b:SourceType>Report</b:SourceType>
    <b:Guid>{5819EC9B-2052-4DE4-B889-EA14298E4B5D}</b:Guid>
    <b:Title>Australian Health Care Reform: Challenges, Opportunities, and the Role of PHNs</b:Title>
    <b:Year>2016</b:Year>
    <b:Author>
      <b:Author>
        <b:Corporate>Melbourne Primary Care Network</b:Corporate>
      </b:Author>
    </b:Author>
    <b:Publisher>Melbourne Primary Care Network</b:Publisher>
    <b:City>Melbourne</b:City>
    <b:RefOrder>23</b:RefOrder>
  </b:Source>
  <b:Source>
    <b:Tag>Fra07</b:Tag>
    <b:SourceType>JournalArticle</b:SourceType>
    <b:Guid>{5501B1D9-F28A-4A67-9CA1-FF24C531A1B9}</b:Guid>
    <b:Title>Implementing chronic disease self-management in community settings: lessons from Australian demonstration projects</b:Title>
    <b:JournalName>Australian Health Review</b:JournalName>
    <b:Year>2007</b:Year>
    <b:Pages>499-509</b:Pages>
    <b:Volume>31</b:Volume>
    <b:Issue>4</b:Issue>
    <b:Author>
      <b:Author>
        <b:NameList>
          <b:Person>
            <b:Last>Francis</b:Last>
            <b:First>C</b:First>
          </b:Person>
          <b:Person>
            <b:Last>Feyer</b:Last>
            <b:First>Anne-Marie</b:First>
          </b:Person>
          <b:Person>
            <b:Last>Smith</b:Last>
            <b:First>Ben</b:First>
          </b:Person>
        </b:NameList>
      </b:Author>
    </b:Author>
    <b:RefOrder>24</b:RefOrder>
  </b:Source>
  <b:Source>
    <b:Tag>Ern16</b:Tag>
    <b:SourceType>Report</b:SourceType>
    <b:Guid>{F8A224C2-830F-40D9-B619-7CFD827A7BD0}</b:Guid>
    <b:Title>Primary health care-based programmes targeting potentially avoidable hospitalisations in vulnerable groups with chronic disease</b:Title>
    <b:Year>2016</b:Year>
    <b:Publisher>Primary Health Care Research and Information Service</b:Publisher>
    <b:City>Sydney</b:City>
    <b:Author>
      <b:Author>
        <b:NameList>
          <b:Person>
            <b:Last>Erny-Albrecht</b:Last>
            <b:First>Katrina</b:First>
          </b:Person>
          <b:Person>
            <b:Last>Oliver-Baxter</b:Last>
            <b:First>Jodie</b:First>
          </b:Person>
          <b:Person>
            <b:Last>Bywood</b:Last>
            <b:First>Petra</b:First>
          </b:Person>
        </b:NameList>
      </b:Author>
    </b:Author>
    <b:RefOrder>25</b:RefOrder>
  </b:Source>
  <b:Source>
    <b:Tag>Lux11</b:Tag>
    <b:SourceType>Report</b:SourceType>
    <b:Guid>{6173C1BF-477C-4A8D-82DC-B6FDF97E9FEE}</b:Guid>
    <b:Title>Patient-centred care: Improving quality and safety through partnerships with patients and consumers</b:Title>
    <b:Year>2011</b:Year>
    <b:Publisher>Australian Commission on Safety and Quality in Health Care</b:Publisher>
    <b:City>Sydney</b:City>
    <b:Author>
      <b:Author>
        <b:NameList>
          <b:Person>
            <b:Last>Luxford</b:Last>
            <b:First>Karen</b:First>
          </b:Person>
          <b:Person>
            <b:Last>Piper</b:Last>
            <b:First>Donella</b:First>
          </b:Person>
          <b:Person>
            <b:Last>Dunbar</b:Last>
            <b:First>Nicola</b:First>
          </b:Person>
          <b:Person>
            <b:Last>Poole</b:Last>
            <b:First>Naomi</b:First>
          </b:Person>
        </b:NameList>
      </b:Author>
    </b:Author>
    <b:RefOrder>26</b:RefOrder>
  </b:Source>
  <b:Source>
    <b:Tag>Nat15</b:Tag>
    <b:SourceType>ElectronicSource</b:SourceType>
    <b:Guid>{B70B8805-388A-4820-9C8C-1DEA90D2F263}</b:Guid>
    <b:Title>One in every eight Australians sees a GP at least 12 times a year</b:Title>
    <b:Year>2015</b:Year>
    <b:Publisher>National Health Performance Authority</b:Publisher>
    <b:City>Sydney</b:City>
    <b:Author>
      <b:Author>
        <b:Corporate>National Health Performance Authority</b:Corporate>
      </b:Author>
    </b:Author>
    <b:RefOrder>27</b:RefOrder>
  </b:Source>
  <b:Source>
    <b:Tag>Gib13</b:Tag>
    <b:SourceType>JournalArticle</b:SourceType>
    <b:Guid>{220134B9-B5D8-4F95-AB62-B0CB1135C6F8}</b:Guid>
    <b:Title>A systematic review of evidence on the association between hospitalisations for chronic disease related ambulatory care sensitive conditions and primary health care</b:Title>
    <b:JournalName>BMC Health Services Research</b:JournalName>
    <b:Year>2013</b:Year>
    <b:Pages>1-13</b:Pages>
    <b:Volume>13</b:Volume>
    <b:Issue>336</b:Issue>
    <b:Author>
      <b:Author>
        <b:NameList>
          <b:Person>
            <b:Last>Gibson</b:Last>
            <b:First>Odette</b:First>
          </b:Person>
          <b:Person>
            <b:Last>Segal</b:Last>
            <b:First>Leonie</b:First>
          </b:Person>
          <b:Person>
            <b:Last>McDermott</b:Last>
            <b:First>Robyn</b:First>
          </b:Person>
        </b:NameList>
      </b:Author>
    </b:Author>
    <b:RefOrder>28</b:RefOrder>
  </b:Source>
  <b:Source>
    <b:Tag>Dep16</b:Tag>
    <b:SourceType>DocumentFromInternetSite</b:SourceType>
    <b:Guid>{B9CF8D81-BEEA-45FB-8301-7C95548369B9}</b:Guid>
    <b:Title>Community Rapid Response Service (ComRRS) DHHS</b:Title>
    <b:Year>2016</b:Year>
    <b:Author>
      <b:Author>
        <b:Corporate>Department of Health and Human Services Tasmania</b:Corporate>
      </b:Author>
    </b:Author>
    <b:Month>June</b:Month>
    <b:YearAccessed>2016</b:YearAccessed>
    <b:MonthAccessed>August</b:MonthAccessed>
    <b:DayAccessed>03</b:DayAccessed>
    <b:URL>http://www.dhhs.tas.gov.au/gp/about_us/community_rapid_response_service_comrrs</b:URL>
    <b:RefOrder>29</b:RefOrder>
  </b:Source>
  <b:Source>
    <b:Tag>Pip16</b:Tag>
    <b:SourceType>Interview</b:SourceType>
    <b:Guid>{98B796BE-C42E-4ED8-899D-FA98BAB91D97}</b:Guid>
    <b:Title>A/Deputy Secretary Planning, Purchasing and Performance</b:Title>
    <b:Year>2016</b:Year>
    <b:Month>July</b:Month>
    <b:Day>1</b:Day>
    <b:Author>
      <b:Interviewee>
        <b:NameList>
          <b:Person>
            <b:Last>Leedham</b:Last>
            <b:First>Pip</b:First>
          </b:Person>
        </b:NameList>
      </b:Interviewee>
    </b:Author>
    <b:RefOrder>30</b:RefOrder>
  </b:Source>
  <b:Source>
    <b:Tag>Gla16</b:Tag>
    <b:SourceType>Report</b:SourceType>
    <b:Guid>{3CED8D4D-9CAB-4C23-BD2E-665117BE949F}</b:Guid>
    <b:Title>Who knows best? Older people's contribution to understanding and preventing avoidable hospital admissions</b:Title>
    <b:Year>2016</b:Year>
    <b:Publisher>Health Services Management Centre, Department of Social Policy and Social Work, University of Birmingham</b:Publisher>
    <b:City>Birmingham</b:City>
    <b:Author>
      <b:Author>
        <b:NameList>
          <b:Person>
            <b:Last>Glasby</b:Last>
            <b:First>Jon</b:First>
          </b:Person>
          <b:Person>
            <b:Last>Littlechild</b:Last>
            <b:First>Rosemary</b:First>
          </b:Person>
          <b:Person>
            <b:Last>Le Mesurier</b:Last>
            <b:First>Nick</b:First>
          </b:Person>
          <b:Person>
            <b:Last>Thwaites</b:Last>
            <b:First>Rachel</b:First>
          </b:Person>
          <b:Person>
            <b:Last>Oliver</b:Last>
            <b:First>David</b:First>
          </b:Person>
          <b:Person>
            <b:Last>Jones</b:Last>
            <b:First>Sally</b:First>
          </b:Person>
          <b:Person>
            <b:Last>Wilkinson</b:Last>
            <b:First>Iain</b:First>
          </b:Person>
        </b:NameList>
      </b:Author>
    </b:Author>
    <b:RefOrder>31</b:RefOrder>
  </b:Source>
  <b:Source>
    <b:Tag>Ele13</b:Tag>
    <b:SourceType>JournalArticle</b:SourceType>
    <b:Guid>{7C61456A-9C71-4A0F-BBBA-AE13483D7729}</b:Guid>
    <b:Title>Outcomes and opportunities: a nurse-led model of chronic disease management in Australian General Practice</b:Title>
    <b:Year>2013</b:Year>
    <b:JournalName>Australian Journal of Primary Health</b:JournalName>
    <b:Pages>150-158</b:Pages>
    <b:Volume>19</b:Volume>
    <b:Author>
      <b:Author>
        <b:NameList>
          <b:Person>
            <b:Last>Eley</b:Last>
            <b:First>Diann</b:First>
          </b:Person>
          <b:Person>
            <b:Last>Patterson</b:Last>
            <b:First>Elizabeth</b:First>
          </b:Person>
          <b:Person>
            <b:Last>Young</b:Last>
            <b:First>Jacqui</b:First>
          </b:Person>
          <b:Person>
            <b:Last>Fahey</b:Last>
            <b:First>Paul</b:First>
          </b:Person>
          <b:Person>
            <b:Last>Del Mar</b:Last>
            <b:First>Chris</b:First>
          </b:Person>
          <b:Person>
            <b:Last>Hegney</b:Last>
            <b:First>Desley</b:First>
          </b:Person>
          <b:Person>
            <b:Last>Synnott</b:Last>
            <b:First>Robyn</b:First>
          </b:Person>
          <b:Person>
            <b:Last>Mahomed</b:Last>
            <b:First>Rosemary</b:First>
          </b:Person>
          <b:Person>
            <b:Last>Baker</b:Last>
            <b:First>Peter</b:First>
          </b:Person>
          <b:Person>
            <b:Last>Scuffham</b:Last>
            <b:First>Paul</b:First>
          </b:Person>
        </b:NameList>
      </b:Author>
    </b:Author>
    <b:RefOrder>32</b:RefOrder>
  </b:Source>
  <b:Source xmlns:b="http://schemas.openxmlformats.org/officeDocument/2006/bibliography">
    <b:Tag>Dep162</b:Tag>
    <b:SourceType>Report</b:SourceType>
    <b:Guid>{E2A836C2-3098-6F45-8CA3-049698015697}</b:Guid>
    <b:Author>
      <b:Author>
        <b:Corporate>Department of Health</b:Corporate>
      </b:Author>
    </b:Author>
    <b:Title>Corporate Plan</b:Title>
    <b:Publisher>Department of Health</b:Publisher>
    <b:City>Canberra</b:City>
    <b:Year>2016</b:Year>
    <b:Comments>http://www.health.gov.au/internet/publications/publishing.nsf/Content/corporate-plan-2016-17-toc/$FILE/Department%20of%20Health%20Corporate%20Plan%202016-17.pdf</b:Comments>
    <b:RefOrder>33</b:RefOrder>
  </b:Source>
  <b:Source>
    <b:Tag>Cam69</b:Tag>
    <b:SourceType>JournalArticle</b:SourceType>
    <b:Guid>{94A9F314-56E9-4BF1-A65C-7ACC9654CFB8}</b:Guid>
    <b:Author>
      <b:Author>
        <b:NameList>
          <b:Person>
            <b:Last>Campbell</b:Last>
            <b:First>Donald</b:First>
          </b:Person>
        </b:NameList>
      </b:Author>
    </b:Author>
    <b:Title>Reforms as Experiments</b:Title>
    <b:JournalName>The American Psychologist</b:JournalName>
    <b:Year>1969</b:Year>
    <b:Pages>409-429</b:Pages>
    <b:Volume>24</b:Volume>
    <b:Issue>4</b:Issue>
    <b:RefOrder>34</b:RefOrder>
  </b:Source>
  <b:Source>
    <b:Tag>Han14</b:Tag>
    <b:SourceType>JournalArticle</b:SourceType>
    <b:Guid>{3AC491C3-C8EF-43B6-B163-1F485FB8FF36}</b:Guid>
    <b:Author>
      <b:Author>
        <b:NameList>
          <b:Person>
            <b:Last>Hansen</b:Last>
            <b:First>Hanne</b:First>
            <b:Middle>Foss</b:Middle>
          </b:Person>
        </b:NameList>
      </b:Author>
    </b:Author>
    <b:Title>Organisation of evidence-based knowledge production: Evidence hierarchies and evidence typologies</b:Title>
    <b:JournalName>Scandanavian Journal of Public Health</b:JournalName>
    <b:Year>2014</b:Year>
    <b:Pages>11-17</b:Pages>
    <b:Volume>42</b:Volume>
    <b:Issue>13</b:Issue>
    <b:RefOrder>35</b:RefOrder>
  </b:Source>
  <b:Source>
    <b:Tag>Lei09</b:Tag>
    <b:SourceType>JournalArticle</b:SourceType>
    <b:Guid>{91EB4326-DD5E-4C96-8275-AAB9F4F08CC4}</b:Guid>
    <b:Author>
      <b:Author>
        <b:NameList>
          <b:Person>
            <b:Last>Leigh</b:Last>
            <b:First>Andrew</b:First>
          </b:Person>
        </b:NameList>
      </b:Author>
    </b:Author>
    <b:Title>What evidence should social policymakers use?</b:Title>
    <b:JournalName>Economic Roundup</b:JournalName>
    <b:Year>2009</b:Year>
    <b:Pages>27-43</b:Pages>
    <b:Volume>2009</b:Volume>
    <b:Issue>1</b:Issue>
    <b:RefOrder>36</b:RefOrder>
  </b:Source>
  <b:Source>
    <b:Tag>Lev14</b:Tag>
    <b:SourceType>JournalArticle</b:SourceType>
    <b:Guid>{E4361CE3-6707-495A-87E9-53C684DB561C}</b:Guid>
    <b:Author>
      <b:Author>
        <b:NameList>
          <b:Person>
            <b:Last>Levin</b:Last>
            <b:First>Rona</b:First>
            <b:Middle>F</b:Middle>
          </b:Person>
        </b:NameList>
      </b:Author>
    </b:Author>
    <b:Title>Qualitative and quantitative evidence hierarchies: Mixing oranges and apples</b:Title>
    <b:JournalName>Research and Theory for Nursing Practice: An International Journal</b:JournalName>
    <b:Year>2014</b:Year>
    <b:Pages>110-112</b:Pages>
    <b:Volume>28</b:Volume>
    <b:Issue>2</b:Issue>
    <b:RefOrder>37</b:RefOrder>
  </b:Source>
  <b:Source>
    <b:Tag>Dal07</b:Tag>
    <b:SourceType>JournalArticle</b:SourceType>
    <b:Guid>{11319621-6E24-4D0D-8872-5ECB33C25D85}</b:Guid>
    <b:Author>
      <b:Author>
        <b:NameList>
          <b:Person>
            <b:Last>Daly</b:Last>
            <b:First>J.</b:First>
          </b:Person>
          <b:Person>
            <b:Last>Willis</b:Last>
            <b:First>K.</b:First>
          </b:Person>
          <b:Person>
            <b:Last>Small</b:Last>
            <b:First>R.</b:First>
          </b:Person>
          <b:Person>
            <b:Last>Green</b:Last>
            <b:First>J.</b:First>
          </b:Person>
          <b:Person>
            <b:Last>Welch</b:Last>
            <b:First>N.</b:First>
          </b:Person>
          <b:Person>
            <b:Last>Kealy</b:Last>
            <b:First>M.</b:First>
          </b:Person>
          <b:Person>
            <b:Last>Hughes</b:Last>
            <b:First>E.</b:First>
          </b:Person>
        </b:NameList>
      </b:Author>
    </b:Author>
    <b:Title>A hierarchy of evidence for assessing qualitative health research</b:Title>
    <b:JournalName>Journal of Clinical Epidemiology</b:JournalName>
    <b:Year>2007</b:Year>
    <b:Pages>43-49</b:Pages>
    <b:Volume>60</b:Volume>
    <b:Issue>1</b:Issue>
    <b:RefOrder>38</b:RefOrder>
  </b:Source>
  <b:Source>
    <b:Tag>Nat99</b:Tag>
    <b:SourceType>Report</b:SourceType>
    <b:Guid>{58D36BD5-5DA5-453B-A54E-5A2471DE3377}</b:Guid>
    <b:Author>
      <b:Author>
        <b:Corporate>National Health and Medical Research Council</b:Corporate>
      </b:Author>
    </b:Author>
    <b:Title>A guide to the development, implementation and evaluation of clinical practice guidelines</b:Title>
    <b:Year>1999</b:Year>
    <b:Publisher>Commonwealth of Australia</b:Publisher>
    <b:City>Canberra</b:City>
    <b:RefOrder>39</b:RefOrder>
  </b:Source>
  <b:Source>
    <b:Tag>Placeholder1</b:Tag>
    <b:SourceType>Book</b:SourceType>
    <b:Guid>{2F4A0159-E113-4F7F-8F37-CF76657C0088}</b:Guid>
    <b:Title>The Essential Guide to Doing Your Research Project</b:Title>
    <b:Year>2014</b:Year>
    <b:Author>
      <b:Author>
        <b:NameList>
          <b:Person>
            <b:Last>O'Leary</b:Last>
            <b:First>Zina</b:First>
          </b:Person>
        </b:NameList>
      </b:Author>
    </b:Author>
    <b:City>London</b:City>
    <b:Publisher>Sage Publications</b:Publisher>
    <b:Edition>3rd</b:Edition>
    <b:RefOrder>40</b:RefOrder>
  </b:Source>
  <b:Source>
    <b:Tag>Cer16</b:Tag>
    <b:SourceType>Report</b:SourceType>
    <b:Guid>{52B920A0-294A-5D41-9E7D-420CCFE0D99D}</b:Guid>
    <b:Title>Mind the Gap: building bridges across the continuum - Hospital Alternatives</b:Title>
    <b:Publisher>Department of Health and Human Services</b:Publisher>
    <b:Year>2016</b:Year>
    <b:Author>
      <b:Author>
        <b:Corporate>Department of Health and Human Services</b:Corporate>
      </b:Author>
    </b:Author>
    <b:City>Hobart</b:City>
    <b:Institution>Tasmanian Government</b:Institution>
    <b:ThesisType>Presentation</b:ThesisType>
    <b:RefOrder>41</b:RefOrder>
  </b:Source>
  <b:Source>
    <b:Tag>The162</b:Tag>
    <b:SourceType>Report</b:SourceType>
    <b:Guid>{A1ABFBD1-1B4B-4847-BF31-6E5BCA0FCADA}</b:Guid>
    <b:Title>Economic evidence for investment in prevention</b:Title>
    <b:Year>2016</b:Year>
    <b:Author>
      <b:Author>
        <b:Corporate>The Australian Prevention Partnership Centre</b:Corporate>
      </b:Author>
    </b:Author>
    <b:ThesisType>Roundtable outcomes report</b:ThesisType>
    <b:Publisher>The Australian Prevention Partnership Centre</b:Publisher>
    <b:Pages>1-6</b:Pages>
    <b:RefOrder>42</b:RefOrder>
  </b:Source>
  <b:Source>
    <b:Tag>htt</b:Tag>
    <b:SourceType>InternetSite</b:SourceType>
    <b:Guid>{ACB6C861-96A7-5A45-B776-59FEAD6BBA7C}</b:Guid>
    <b:URL>http://mchp-appserv.cpe.umanitoba.ca/reference/AlterAc.pdf,</b:URL>
    <b:Author>
      <b:Author>
        <b:Corporate>Manitoba Centre for Health Policy and Evaluation</b:Corporate>
      </b:Author>
    </b:Author>
    <b:Title>Alternatives to Acute Care</b:Title>
    <b:Year>1996</b:Year>
    <b:Month>July</b:Month>
    <b:YearAccessed>2016</b:YearAccessed>
    <b:MonthAccessed>March</b:MonthAccessed>
    <b:DayAccessed>17</b:DayAccessed>
    <b:RefOrder>43</b:RefOrder>
  </b:Source>
  <b:Source>
    <b:Tag>Lib09</b:Tag>
    <b:SourceType>JournalArticle</b:SourceType>
    <b:Guid>{C283F6D9-8AA9-AA48-8F7B-BC8222A2D808}</b:Guid>
    <b:Title>The PRISMA Statement for Reporting Systematic Reviews and Meta-Analyses of Studies That Evaluate Health Care Interventions: Explanation and Elaboration</b:Title>
    <b:Year>2009</b:Year>
    <b:Volume>6</b:Volume>
    <b:Pages>e1000100</b:Pages>
    <b:Author>
      <b:Author>
        <b:NameList>
          <b:Person>
            <b:Last>Liberati</b:Last>
            <b:First>A</b:First>
          </b:Person>
          <b:Person>
            <b:Last>Altman</b:Last>
            <b:First>DG</b:First>
          </b:Person>
          <b:Person>
            <b:Last>Tetzlaff</b:Last>
            <b:First>J</b:First>
          </b:Person>
          <b:Person>
            <b:Last>Mulrow</b:Last>
            <b:First>C</b:First>
          </b:Person>
          <b:Person>
            <b:Last>Gøtzsche</b:Last>
            <b:First>PC</b:First>
          </b:Person>
          <b:Person>
            <b:Last>Ioannidis</b:Last>
            <b:First>J</b:First>
          </b:Person>
          <b:Person>
            <b:Last>Clarke</b:Last>
            <b:First>M</b:First>
          </b:Person>
          <b:Person>
            <b:Last>Devereaux</b:Last>
            <b:First>P.J.</b:First>
          </b:Person>
          <b:Person>
            <b:Last>Kleijnen</b:Last>
            <b:First>J</b:First>
          </b:Person>
          <b:Person>
            <b:Last>Moher</b:Last>
            <b:First>D</b:First>
          </b:Person>
        </b:NameList>
      </b:Author>
    </b:Author>
    <b:JournalName>PLoS Medicine</b:JournalName>
    <b:Month>July</b:Month>
    <b:Issue>7</b:Issue>
    <b:RefOrder>44</b:RefOrder>
  </b:Source>
  <b:Source>
    <b:Tag>Nat091</b:Tag>
    <b:SourceType>Report</b:SourceType>
    <b:Guid>{096BF87B-4AB9-894B-A2F6-16EC6D91B1C0}</b:Guid>
    <b:Title>A Healthier Future for all Australians Final Report June 2009</b:Title>
    <b:Year>2009</b:Year>
    <b:Author>
      <b:Author>
        <b:Corporate>National Health and Hospital Reform Commission</b:Corporate>
      </b:Author>
    </b:Author>
    <b:Institution>Australian Government</b:Institution>
    <b:Publisher>Commonwealth of Australia</b:Publisher>
    <b:City>Canberra</b:City>
    <b:ThesisType>Final Report</b:ThesisType>
    <b:RefOrder>45</b:RefOrder>
  </b:Source>
  <b:Source>
    <b:Tag>Placeholder2</b:Tag>
    <b:SourceType>InternetSite</b:SourceType>
    <b:Guid>{645D2745-C73B-4645-B0FC-6334FDA14B6B}</b:Guid>
    <b:Author>
      <b:Author>
        <b:NameList>
          <b:Person>
            <b:Last>Australian Digital Health Agency</b:Last>
          </b:Person>
        </b:NameList>
      </b:Author>
    </b:Author>
    <b:Title>What is digital health</b:Title>
    <b:InternetSiteTitle>http://www.digitalhealth.gov.au</b:InternetSiteTitle>
    <b:URL>http://www.digitalhealth.gov.au/get-started-with-digital-health/what-is-digital-health</b:URL>
    <b:Year>2016</b:Year>
    <b:Month>Oct</b:Month>
    <b:RefOrder>46</b:RefOrder>
  </b:Source>
  <b:Source>
    <b:Tag>Phi15</b:Tag>
    <b:SourceType>Report</b:SourceType>
    <b:Guid>{BAE1C358-F044-0242-884D-1C8CA01B71CE}</b:Guid>
    <b:Title>How Distributed Health Service Delivery Can Reduce Costs and Improve Outcomes</b:Title>
    <b:Year>2015</b:Year>
    <b:Author>
      <b:Author>
        <b:NameList>
          <b:Person>
            <b:Last>Auerswald</b:Last>
            <b:First>Philip</b:First>
          </b:Person>
        </b:NameList>
      </b:Author>
    </b:Author>
    <b:Publisher>School of Policy, Government, and International Affairs George Mason University </b:Publisher>
    <b:RefOrder>47</b:RefOrder>
  </b:Source>
  <b:Source>
    <b:Tag>Pro15</b:Tag>
    <b:SourceType>Report</b:SourceType>
    <b:Guid>{619E88F3-7B08-594C-AE56-10C2FC802BF4}</b:Guid>
    <b:Author>
      <b:Author>
        <b:Corporate>Productivity Commission</b:Corporate>
      </b:Author>
    </b:Author>
    <b:Title>Efficiency in Health</b:Title>
    <b:Publisher>Australian Government</b:Publisher>
    <b:City>Canberra</b:City>
    <b:Year>2015</b:Year>
    <b:RefOrder>48</b:RefOrder>
  </b:Source>
  <b:Source>
    <b:Tag>DHH</b:Tag>
    <b:SourceType>Report</b:SourceType>
    <b:Guid>{C13C0A89-A7C8-1F41-A642-1B3E57D8656C}</b:Guid>
    <b:Author>
      <b:Author>
        <b:Corporate>Department of Health and Human Services</b:Corporate>
      </b:Author>
    </b:Author>
    <b:Title>Rebuilding Tasmania's Health System: Issues Paper</b:Title>
    <b:Publisher>Tasmanian Government</b:Publisher>
    <b:Year>2014</b:Year>
    <b:City>Hobart</b:City>
    <b:RefOrder>49</b:RefOrder>
  </b:Source>
  <b:Source>
    <b:Tag>AIH14</b:Tag>
    <b:SourceType>InternetSite</b:SourceType>
    <b:Guid>{330D3B88-0BA3-EB42-BFC9-6D57571DA30F}</b:Guid>
    <b:Title>Australia's Health 2014 - Leading types of ill health Australian Institute of Health and Welfare</b:Title>
    <b:Year>2014</b:Year>
    <b:Author>
      <b:Author>
        <b:Corporate>Australian Institute of Health and Welfare</b:Corporate>
      </b:Author>
    </b:Author>
    <b:YearAccessed>2016</b:YearAccessed>
    <b:MonthAccessed>August</b:MonthAccessed>
    <b:DayAccessed>20</b:DayAccessed>
    <b:URL>http://www.aihw.gov.au/australias-health/2014/ill-health/#t2</b:URL>
    <b:RefOrder>50</b:RefOrder>
  </b:Source>
  <b:Source>
    <b:Tag>Swe161</b:Tag>
    <b:SourceType>Report</b:SourceType>
    <b:Guid>{4986371A-1CE8-4F44-9671-7A350E330CA0}</b:Guid>
    <b:Author>
      <b:Author>
        <b:NameList>
          <b:Person>
            <b:Last>Swerissen</b:Last>
            <b:First>H</b:First>
          </b:Person>
          <b:Person>
            <b:Last>Duckett</b:Last>
            <b:First>S</b:First>
          </b:Person>
          <b:Person>
            <b:Last>Wright</b:Last>
            <b:First>J</b:First>
          </b:Person>
        </b:NameList>
      </b:Author>
    </b:Author>
    <b:Title>Chronic failure in primary medical care</b:Title>
    <b:Institution>Grattan Institute</b:Institution>
    <b:Publisher>Gratton Institute</b:Publisher>
    <b:City>Melbourne</b:City>
    <b:Year>2016</b:Year>
    <b:Pages>1-27</b:Pages>
    <b:RefOrder>51</b:RefOrder>
  </b:Source>
  <b:Source>
    <b:Tag>Com13</b:Tag>
    <b:SourceType>Report</b:SourceType>
    <b:Guid>{1E74EB7E-3640-1A41-AD38-CB1B193D911E}</b:Guid>
    <b:Title>Report to the Australian Government and Tasmanian Government Health Ministers</b:Title>
    <b:Year>2014</b:Year>
    <b:Author>
      <b:Author>
        <b:Corporate>Commission on Delivery of Health Services in Tasmania</b:Corporate>
      </b:Author>
    </b:Author>
    <b:Institution>Commission on Delivery of Health Services in Australia</b:Institution>
    <b:Publisher>Australian Government</b:Publisher>
    <b:City>Canberra</b:City>
    <b:RefOrder>52</b:RefOrder>
  </b:Source>
  <b:Source>
    <b:Tag>Placeholder3</b:Tag>
    <b:SourceType>Report</b:SourceType>
    <b:Guid>{4E423E93-D2E4-E947-B023-F640C3A1CC35}</b:Guid>
    <b:Title>Report to the Australian Government and Tasmanian Government health ministers</b:Title>
    <b:Year>2014</b:Year>
    <b:Author>
      <b:Author>
        <b:Corporate>Commission on Delivery of Health Services in Tasmania</b:Corporate>
      </b:Author>
    </b:Author>
    <b:Institution>Commission on Delivery of Health Services in Tasmania</b:Institution>
    <b:Publisher>Commonwealth of Australia</b:Publisher>
    <b:City>Canberra</b:City>
    <b:RefOrder>53</b:RefOrder>
  </b:Source>
  <b:Source>
    <b:Tag>Joh</b:Tag>
    <b:SourceType>InternetSite</b:SourceType>
    <b:Guid>{17A521D4-664F-354B-8D9F-886F5133907E}</b:Guid>
    <b:Author>
      <b:Author>
        <b:NameList>
          <b:Person>
            <b:Last>West</b:Last>
            <b:First>Johnathan</b:First>
          </b:Person>
        </b:NameList>
      </b:Author>
    </b:Author>
    <b:Title>The Conversation</b:Title>
    <b:InternetSiteTitle>Obstacles to progress: what’s wrong with Tasmania, really?</b:InternetSiteTitle>
    <b:URL>http://theconversation.com/obstacles-to-progress-whats-wrong-with-tasmania-really-11330</b:URL>
    <b:Comments>Director, Australian Innovation Research Centre, University of Tasmania</b:Comments>
    <b:Year>2013</b:Year>
    <b:Month>Feburary</b:Month>
    <b:Day>7</b:Day>
    <b:YearAccessed>2016</b:YearAccessed>
    <b:MonthAccessed>August</b:MonthAccessed>
    <b:DayAccessed>28</b:DayAccessed>
    <b:RefOrder>54</b:RefOrder>
  </b:Source>
  <b:Source>
    <b:Tag>Par16</b:Tag>
    <b:SourceType>InternetSite</b:SourceType>
    <b:Guid>{3C10A473-8361-AE4C-8A40-EFD3BA1DE290}</b:Guid>
    <b:Title>Parks and Wildlife Services - Tasmania</b:Title>
    <b:Year>2014</b:Year>
    <b:Author>
      <b:Author>
        <b:Corporate>Parks and Wildlife Service, Tasmania</b:Corporate>
      </b:Author>
    </b:Author>
    <b:URL>http://www.parks.tas.gov.au</b:URL>
    <b:YearAccessed>2016</b:YearAccessed>
    <b:MonthAccessed>October</b:MonthAccessed>
    <b:DayAccessed>22</b:DayAccessed>
    <b:RefOrder>55</b:RefOrder>
  </b:Source>
  <b:Source>
    <b:Tag>Mac13</b:Tag>
    <b:SourceType>JournalArticle</b:SourceType>
    <b:Guid>{7FE8AC8F-6022-914E-8AE3-446A72584BAF}</b:Guid>
    <b:Title>Chipping away at Tasmania's future - Alternatives to subsidising the forestry industry</b:Title>
    <b:Year>2013</b:Year>
    <b:StandardNumber>ISSN 1836-8948</b:StandardNumber>
    <b:Author>
      <b:Author>
        <b:NameList>
          <b:Person>
            <b:Last>Macintosh</b:Last>
            <b:First>A</b:First>
          </b:Person>
        </b:NameList>
      </b:Author>
    </b:Author>
    <b:JournalName>The Australia Institute</b:JournalName>
    <b:Volume>2013</b:Volume>
    <b:Issue>15</b:Issue>
    <b:Pages>1-54</b:Pages>
    <b:RefOrder>56</b:RefOrder>
  </b:Source>
  <b:Source>
    <b:Tag>Aus162</b:Tag>
    <b:SourceType>InternetSite</b:SourceType>
    <b:Guid>{EBAC5F51-2B39-A24B-BEC6-C2CC1D021785}</b:Guid>
    <b:Title>4364.0.55.001 - National Health Survey: First Results, 2014-15</b:Title>
    <b:Year>2016</b:Year>
    <b:Month>March</b:Month>
    <b:Day>23</b:Day>
    <b:Author>
      <b:Author>
        <b:Corporate>Australian Bureau of Statistics</b:Corporate>
      </b:Author>
    </b:Author>
    <b:URL>http://www.abs.gov.au/ausstats/abs@.nsf/mf/4364.0.55.001</b:URL>
    <b:YearAccessed>2016</b:YearAccessed>
    <b:MonthAccessed>October</b:MonthAccessed>
    <b:DayAccessed>10</b:DayAccessed>
    <b:InternetSiteTitle>Australian Bureau of Statistics</b:InternetSiteTitle>
    <b:RefOrder>57</b:RefOrder>
  </b:Source>
  <b:Source>
    <b:Tag>ABS13</b:Tag>
    <b:SourceType>InternetSite</b:SourceType>
    <b:Guid>{22D4E867-3084-634E-8E24-7695B1F04377}</b:Guid>
    <b:Title>6302.0 - Average Weekly Earnings</b:Title>
    <b:Year>2013(c)</b:Year>
    <b:Author>
      <b:Author>
        <b:Corporate>Australian Bureau of Statistics</b:Corporate>
      </b:Author>
      <b:ProducerName>
        <b:NameList>
          <b:Person>
            <b:Last>Government</b:Last>
            <b:First>Australian</b:First>
          </b:Person>
        </b:NameList>
      </b:ProducerName>
    </b:Author>
    <b:InternetSiteTitle>Australian Bureau of Statistics</b:InternetSiteTitle>
    <b:URL>http://www.abs.gov.au/ausstats/abs@.nsf/mf/6302.0?opendocument&amp;ref=HPKI</b:URL>
    <b:YearAccessed>2016</b:YearAccessed>
    <b:MonthAccessed>October</b:MonthAccessed>
    <b:DayAccessed>22</b:DayAccessed>
    <b:RefOrder>58</b:RefOrder>
  </b:Source>
  <b:Source>
    <b:Tag>Aus141</b:Tag>
    <b:SourceType>InternetSite</b:SourceType>
    <b:Guid>{20C62927-D0EC-F049-A9E7-E7809DA255F6}</b:Guid>
    <b:Title>4102.0 - Australian Social Trends, 2014</b:Title>
    <b:Year>2014</b:Year>
    <b:ShortTitle>4102.0</b:ShortTitle>
    <b:Author>
      <b:Author>
        <b:Corporate>Australian Bureau of Statistics</b:Corporate>
      </b:Author>
      <b:ProducerName>
        <b:NameList>
          <b:Person>
            <b:Last>Government</b:Last>
            <b:First>Australian</b:First>
          </b:Person>
        </b:NameList>
      </b:ProducerName>
    </b:Author>
    <b:URL>http://www.abs.gov.au/ausstats/abs@.nsf/Lookup/4102.0main+features602014</b:URL>
    <b:Month>June</b:Month>
    <b:Day>27</b:Day>
    <b:YearAccessed>2016</b:YearAccessed>
    <b:MonthAccessed>September</b:MonthAccessed>
    <b:DayAccessed>14</b:DayAccessed>
    <b:InternetSiteTitle>Australian Bureau of Statistics</b:InternetSiteTitle>
    <b:RefOrder>59</b:RefOrder>
  </b:Source>
  <b:Source>
    <b:Tag>Aus161</b:Tag>
    <b:SourceType>InternetSite</b:SourceType>
    <b:Guid>{7F448C6E-587E-A640-8408-3CF824AC5CB9}</b:Guid>
    <b:Title>Census home</b:Title>
    <b:Author>
      <b:Author>
        <b:Corporate>Australian Bureau of Statistics</b:Corporate>
      </b:Author>
      <b:ProducerName>
        <b:NameList>
          <b:Person>
            <b:Last>Government</b:Last>
            <b:First>Australian</b:First>
          </b:Person>
        </b:NameList>
      </b:ProducerName>
    </b:Author>
    <b:URL>http://www.abs.gov.au/websitedbs/censushome.nsf/home/data</b:URL>
    <b:YearAccessed>2016</b:YearAccessed>
    <b:MonthAccessed>September</b:MonthAccessed>
    <b:DayAccessed>11</b:DayAccessed>
    <b:Year>2011</b:Year>
    <b:InternetSiteTitle>Australian Bureau of Statistics</b:InternetSiteTitle>
    <b:RefOrder>60</b:RefOrder>
  </b:Source>
  <b:Source>
    <b:Tag>ANZ16</b:Tag>
    <b:SourceType>InternetSite</b:SourceType>
    <b:Guid>{F6C0217F-2F6A-6446-9113-3CE9C4C5687F}</b:Guid>
    <b:Title>About ANZSOG - Committees</b:Title>
    <b:Year>2016</b:Year>
    <b:Author>
      <b:Author>
        <b:Corporate>Australia and New Zealand School of Government</b:Corporate>
      </b:Author>
    </b:Author>
    <b:YearAccessed>2016</b:YearAccessed>
    <b:MonthAccessed>October</b:MonthAccessed>
    <b:DayAccessed>26</b:DayAccessed>
    <b:URL>https://www.anzsog.edu.au/about-us/governance/committees#Human Research Ethics Committee</b:URL>
    <b:RefOrder>61</b:RefOrder>
  </b:Source>
  <b:Source>
    <b:Tag>Acc16</b:Tag>
    <b:SourceType>InternetSite</b:SourceType>
    <b:Guid>{F4435715-5DF0-0644-B81D-0C474FDE0B79}</b:Guid>
    <b:Author>
      <b:Author>
        <b:Corporate>Accenture</b:Corporate>
      </b:Author>
    </b:Author>
    <b:Title>New York City: Integrated Health and Human Services delivery</b:Title>
    <b:InternetSiteTitle>https://www.accenture.com</b:InternetSiteTitle>
    <b:URL>https://www.accenture.com/au-en/success-new-york-city-integrated-health-summary</b:URL>
    <b:Year>2016</b:Year>
    <b:Month>October</b:Month>
    <b:YearAccessed>2016</b:YearAccessed>
    <b:MonthAccessed>October</b:MonthAccessed>
    <b:DayAccessed>26</b:DayAccessed>
    <b:RefOrder>62</b:RefOrder>
  </b:Source>
  <b:Source>
    <b:Tag>DHH15</b:Tag>
    <b:SourceType>Report</b:SourceType>
    <b:Guid>{D2A2CC48-4767-2C43-80C9-B9B641177B52}</b:Guid>
    <b:Title>Community Rapid Response Service</b:Title>
    <b:Year>2015</b:Year>
    <b:Author>
      <b:Author>
        <b:Corporate>Department of Health and Human Services</b:Corporate>
      </b:Author>
    </b:Author>
    <b:Publisher>Department of Health and Human Services Tasmania</b:Publisher>
    <b:City>Hobart</b:City>
    <b:RefOrder>63</b:RefOrder>
  </b:Source>
  <b:Source>
    <b:Tag>Dep163</b:Tag>
    <b:SourceType>InternetSite</b:SourceType>
    <b:Guid>{AE97A8A4-5C59-2048-AA60-832BDB1EBA7A}</b:Guid>
    <b:Author>
      <b:Author>
        <b:Corporate>Department of Health</b:Corporate>
      </b:Author>
    </b:Author>
    <b:Title>My Health Record</b:Title>
    <b:InternetSiteTitle>Department of Health</b:InternetSiteTitle>
    <b:URL>https://myhealthrecord.gov.au/internet/mhr/publishing.nsf/content/home</b:URL>
    <b:Year>2016</b:Year>
    <b:Month>October</b:Month>
    <b:YearAccessed>2016</b:YearAccessed>
    <b:MonthAccessed>October</b:MonthAccessed>
    <b:DayAccessed>26</b:DayAccessed>
    <b:RefOrder>64</b:RefOrder>
  </b:Source>
  <b:Source>
    <b:Tag>Pri16</b:Tag>
    <b:SourceType>InternetSite</b:SourceType>
    <b:Guid>{52F8E964-EE22-5F4A-A4F6-09A67A84CC6B}</b:Guid>
    <b:Title>For the Community</b:Title>
    <b:Year>2016</b:Year>
    <b:Author>
      <b:Author>
        <b:Corporate>Primary Health Tasmania</b:Corporate>
      </b:Author>
    </b:Author>
    <b:YearAccessed>2016</b:YearAccessed>
    <b:MonthAccessed>September</b:MonthAccessed>
    <b:DayAccessed>9 &amp; 20</b:DayAccessed>
    <b:URL>http://www.primaryhealthtas.com.au/for-the-community</b:URL>
    <b:InternetSiteTitle>Primary Health Tasmania</b:InternetSiteTitle>
    <b:RefOrder>65</b:RefOrder>
  </b:Source>
  <b:Source>
    <b:Tag>Cul051</b:Tag>
    <b:SourceType>BookSection</b:SourceType>
    <b:Guid>{993D65A5-A58D-B645-9A89-ED58971BD2AD}</b:Guid>
    <b:Title>Evidence-based health care: systematic reviews</b:Title>
    <b:City>Maidenhead</b:City>
    <b:Publisher>Open University Press</b:Publisher>
    <b:Year>2005</b:Year>
    <b:Pages>47-61</b:Pages>
    <b:Author>
      <b:Author>
        <b:NameList>
          <b:Person>
            <b:Last>Cullinan</b:Last>
            <b:First>Paul</b:First>
          </b:Person>
        </b:NameList>
      </b:Author>
      <b:Editor>
        <b:NameList>
          <b:Person>
            <b:Last>Ebrahim</b:Last>
            <b:First>Shah</b:First>
          </b:Person>
          <b:Person>
            <b:Last>Bowling</b:Last>
            <b:First>Ann</b:First>
          </b:Person>
        </b:NameList>
      </b:Editor>
    </b:Author>
    <b:BookTitle>Handbook of Health Research Methods: Investigation, Measurement and Analysis</b:BookTitle>
    <b:RefOrder>66</b:RefOrder>
  </b:Source>
  <b:Source>
    <b:Tag>Mea16</b:Tag>
    <b:SourceType>JournalArticle</b:SourceType>
    <b:Guid>{09947141-117E-9D4C-8407-84E39F47D9F0}</b:Guid>
    <b:Author>
      <b:Author>
        <b:NameList>
          <b:Person>
            <b:Last>Meads</b:Last>
            <b:First>G</b:First>
          </b:Person>
          <b:Person>
            <b:Last>Russell</b:Last>
            <b:First>G</b:First>
          </b:Person>
          <b:Person>
            <b:Last>Lees</b:Last>
            <b:First>A</b:First>
          </b:Person>
        </b:NameList>
      </b:Author>
    </b:Author>
    <b:Title>Community governance in primary health care: towards an international Ideal Type</b:Title>
    <b:Publisher>Wiley</b:Publisher>
    <b:Year>2016</b:Year>
    <b:StandardNumber>DOI:10.1002/hpm2360</b:StandardNumber>
    <b:JournalName>The International Journal of Health Planning and Management</b:JournalName>
    <b:Month>May</b:Month>
    <b:Day>27</b:Day>
    <b:RefOrder>67</b:RefOrder>
  </b:Source>
  <b:Source>
    <b:Tag>Tim13</b:Tag>
    <b:SourceType>Report</b:SourceType>
    <b:Guid>{B39FAF83-4DC0-2342-9CA0-242392DE5022}</b:Guid>
    <b:Author>
      <b:Author>
        <b:NameList>
          <b:Person>
            <b:Last>Timmins</b:Last>
            <b:First>N</b:First>
          </b:Person>
          <b:Person>
            <b:Last>Ham</b:Last>
            <b:First>C</b:First>
          </b:Person>
        </b:NameList>
      </b:Author>
    </b:Author>
    <b:Title>The quest for integrated health and social care: a case study in Canterbury NZ</b:Title>
    <b:InternetSiteTitle>Kings Fund</b:InternetSiteTitle>
    <b:URL>http://www.kingsfund.org.uk/sites/files/kf/field/field_publication_file/quest-integrated-care-new-zealand-timmins-ham-sept13.pdf</b:URL>
    <b:Year>2013</b:Year>
    <b:YearAccessed>2016</b:YearAccessed>
    <b:MonthAccessed>May</b:MonthAccessed>
    <b:DayAccessed>28</b:DayAccessed>
    <b:Publisher>The King's Fund</b:Publisher>
    <b:City>London</b:City>
    <b:RefOrder>68</b:RefOrder>
  </b:Source>
  <b:Source>
    <b:Tag>Hug15</b:Tag>
    <b:SourceType>Report</b:SourceType>
    <b:Guid>{A939A85D-B148-A84F-B7EA-D9E86D2A4E70}</b:Guid>
    <b:Author>
      <b:Author>
        <b:NameList>
          <b:Person>
            <b:Last>Alderwick</b:Last>
            <b:First>Hugh</b:First>
          </b:Person>
          <b:Person>
            <b:Last>Ham</b:Last>
            <b:First>Chris</b:First>
          </b:Person>
          <b:Person>
            <b:Last>Buck</b:Last>
            <b:First>David</b:First>
          </b:Person>
        </b:NameList>
      </b:Author>
    </b:Author>
    <b:Title>Population Health Systems: Going beyond integrated care</b:Title>
    <b:Publisher>The King's Fund</b:Publisher>
    <b:Year>2015</b:Year>
    <b:Comments>http://www.kingsfund.org.uk/sites/files/kf/field/field_publication_file/population-health-systems-kingsfund-feb15.pdf</b:Comments>
    <b:RefOrder>69</b:RefOrder>
  </b:Source>
  <b:Source>
    <b:Tag>New</b:Tag>
    <b:SourceType>Report</b:SourceType>
    <b:Guid>{76C367D3-62BA-A44F-AED6-D9A71CB5C569}</b:Guid>
    <b:Author>
      <b:Author>
        <b:Corporate>Government of Newfoundland and Labrador</b:Corporate>
      </b:Author>
    </b:Author>
    <b:Title>Provincial Healthy Aging Policy Framework</b:Title>
    <b:URL>http://www.swsd.gov.nl.ca/seniors/pd/prov healthy aging.pdf</b:URL>
    <b:Year>2015</b:Year>
    <b:Publisher>Government of Newfoundland and Labrador</b:Publisher>
    <b:RefOrder>70</b:RefOrder>
  </b:Source>
  <b:Source>
    <b:Tag>Gov</b:Tag>
    <b:SourceType>Report</b:SourceType>
    <b:Guid>{6B8F88CF-1027-C54D-97A0-2DF604326628}</b:Guid>
    <b:Title>Provincial Healthy Aging Policy Framework: Status Report</b:Title>
    <b:Author>
      <b:Author>
        <b:Corporate>Government of Newfoundland and Labrador</b:Corporate>
      </b:Author>
    </b:Author>
    <b:Publisher>Government of Newfoundland and Labrador</b:Publisher>
    <b:City>St. John's</b:City>
    <b:ThesisType>Status</b:ThesisType>
    <b:Year>2015(a)</b:Year>
    <b:RefOrder>71</b:RefOrder>
  </b:Source>
  <b:Source>
    <b:Tag>Bar03</b:Tag>
    <b:SourceType>JournalArticle</b:SourceType>
    <b:Guid>{A0115275-37A1-6346-874C-63531993D5A0}</b:Guid>
    <b:Author>
      <b:Author>
        <b:NameList>
          <b:Person>
            <b:Last>Barr</b:Last>
            <b:First>V</b:First>
          </b:Person>
          <b:Person>
            <b:Last>Robinson</b:Last>
            <b:First>S</b:First>
          </b:Person>
          <b:Person>
            <b:Last>Marin-Link</b:Last>
            <b:First>B</b:First>
          </b:Person>
          <b:Person>
            <b:Last>Underhill</b:Last>
            <b:First>L</b:First>
          </b:Person>
          <b:Person>
            <b:Last>Dotts</b:Last>
            <b:First>A</b:First>
          </b:Person>
          <b:Person>
            <b:Last>D</b:Last>
            <b:First>Ravensdale</b:First>
          </b:Person>
          <b:Person>
            <b:Last>Salivaras</b:Last>
            <b:First>S</b:First>
          </b:Person>
        </b:NameList>
      </b:Author>
    </b:Author>
    <b:Title>The Expanded Chronic Care Model: An Integration of Concepts &amp; Strategies from Population Health Promotion &amp; the Chronic Care Model</b:Title>
    <b:JournalName>Healthcare Quarterly</b:JournalName>
    <b:Year>2003</b:Year>
    <b:Volume>7</b:Volume>
    <b:Issue>1</b:Issue>
    <b:Pages>73-82</b:Pages>
    <b:ShortTitle>doi:10.12927</b:ShortTitle>
    <b:RefOrder>72</b:RefOrder>
  </b:Source>
  <b:Source>
    <b:Tag>Wag01</b:Tag>
    <b:SourceType>JournalArticle</b:SourceType>
    <b:Guid>{459EC4AC-EC40-EB4E-AA35-530432327023}</b:Guid>
    <b:Author>
      <b:Author>
        <b:NameList>
          <b:Person>
            <b:Last>Wagner</b:Last>
            <b:First>E</b:First>
          </b:Person>
          <b:Person>
            <b:Last>Glasgow</b:Last>
            <b:First>R</b:First>
          </b:Person>
          <b:Person>
            <b:Last>Davis</b:Last>
            <b:First>C</b:First>
          </b:Person>
          <b:Person>
            <b:Last>Bonomi</b:Last>
            <b:First>A</b:First>
          </b:Person>
          <b:Person>
            <b:Last>Provost</b:Last>
            <b:First>L</b:First>
          </b:Person>
          <b:Person>
            <b:Last>McCulloch</b:Last>
            <b:First>D</b:First>
          </b:Person>
          <b:Person>
            <b:Last>Carver</b:Last>
            <b:First>P</b:First>
          </b:Person>
          <b:Person>
            <b:Last>Sixta</b:Last>
            <b:First>C</b:First>
          </b:Person>
        </b:NameList>
      </b:Author>
    </b:Author>
    <b:Title>Quality Improvement in Chronic Illness Care: A Collaborative Approach</b:Title>
    <b:JournalName>Journal on Quality Improvement</b:JournalName>
    <b:Year>2001</b:Year>
    <b:Volume>27</b:Volume>
    <b:Pages>63-80</b:Pages>
    <b:Issue>2</b:Issue>
    <b:RefOrder>73</b:RefOrder>
  </b:Source>
  <b:Source>
    <b:Tag>Hos16</b:Tag>
    <b:SourceType>Report</b:SourceType>
    <b:Guid>{CA50BA6A-BFFC-F54A-A237-06DE19C76147}</b:Guid>
    <b:Author>
      <b:Author>
        <b:NameList>
          <b:Person>
            <b:Last>Hostetter</b:Last>
            <b:First>M</b:First>
          </b:Person>
          <b:Person>
            <b:Last>Klein</b:Last>
            <b:First>S</b:First>
          </b:Person>
          <b:Person>
            <b:Last>McCarthy</b:Last>
            <b:First>D</b:First>
          </b:Person>
        </b:NameList>
      </b:Author>
    </b:Author>
    <b:Title>Hennepin Health: A Care Delivery Paradigm for New Medicaid Benificiaries</b:Title>
    <b:JournalName>The Commonwealth Fund</b:JournalName>
    <b:Year>2016</b:Year>
    <b:Volume>October</b:Volume>
    <b:Publisher>The Commonwealth Fund</b:Publisher>
    <b:City>New York</b:City>
    <b:RefOrder>74</b:RefOrder>
  </b:Source>
  <b:Source>
    <b:Tag>Kin15</b:Tag>
    <b:SourceType>Report</b:SourceType>
    <b:Guid>{FB374614-4253-6C49-A1CA-F4901EB53511}</b:Guid>
    <b:Title>Clinical commissioning GPs in charge?</b:Title>
    <b:Year>2015</b:Year>
    <b:Author>
      <b:Author>
        <b:NameList>
          <b:Person>
            <b:Last>Robertson</b:Last>
            <b:First>R</b:First>
          </b:Person>
          <b:Person>
            <b:Last>Holder</b:Last>
            <b:First>H</b:First>
          </b:Person>
          <b:Person>
            <b:Last>Ross</b:Last>
            <b:First>S</b:First>
          </b:Person>
          <b:Person>
            <b:Last>Naylor</b:Last>
            <b:First>C</b:First>
          </b:Person>
          <b:Person>
            <b:Last>Machaqueiro</b:Last>
            <b:First>S</b:First>
          </b:Person>
        </b:NameList>
      </b:Author>
    </b:Author>
    <b:Publisher>The King's Fund</b:Publisher>
    <b:City>London</b:City>
    <b:RefOrder>75</b:RefOrder>
  </b:Source>
  <b:Source>
    <b:Tag>Dep161</b:Tag>
    <b:SourceType>InternetSite</b:SourceType>
    <b:Guid>{03FA6065-A631-674D-BDFC-E1590BE78077}</b:Guid>
    <b:Author>
      <b:Author>
        <b:Corporate>Department of Treasury and Finance</b:Corporate>
      </b:Author>
    </b:Author>
    <b:Title>2016-17 Budget Paper No 1 - Chapter 2 - Tasmanian Economy</b:Title>
    <b:URL>http://www.treasury.tas.gov.au</b:URL>
    <b:Year>2015</b:Year>
    <b:YearAccessed>2016</b:YearAccessed>
    <b:MonthAccessed>October</b:MonthAccessed>
    <b:DayAccessed>22</b:DayAccessed>
    <b:RefOrder>76</b:RefOrder>
  </b:Source>
  <b:Source>
    <b:Tag>Com16</b:Tag>
    <b:SourceType>Report</b:SourceType>
    <b:Guid>{7208981D-7C98-F946-81EE-71268E8064EA}</b:Guid>
    <b:Author>
      <b:Author>
        <b:NameList>
          <b:Person>
            <b:Last>Freundlich</b:Last>
            <b:First>N</b:First>
          </b:Person>
        </b:NameList>
      </b:Author>
    </b:Author>
    <b:Title>Primary Care: Our First Line of Defense</b:Title>
    <b:Year>2013</b:Year>
    <b:Month>Oct</b:Month>
    <b:InternetSiteTitle>http://www.commonwealthfund.org</b:InternetSiteTitle>
    <b:URL>http://www.commonwealthfund.org/publications/health-reform-and-you/primary-care-our-first-line-of-defense</b:URL>
    <b:Publisher>The Commonwealth Fund</b:Publisher>
    <b:City>New York</b:City>
    <b:RefOrder>77</b:RefOrder>
  </b:Source>
  <b:Source>
    <b:Tag>Cot121</b:Tag>
    <b:SourceType>Report</b:SourceType>
    <b:Guid>{8B5E5FF6-2132-054B-9069-5094BB71C5B9}</b:Guid>
    <b:Title>GASP - Goulburn Airways Stories and Perceptions</b:Title>
    <b:Year>2012</b:Year>
    <b:Publisher>NSW Ministry of Health</b:Publisher>
    <b:City>Queanbeyan</b:City>
    <b:Author>
      <b:Author>
        <b:NameList>
          <b:Person>
            <b:Last>Cotter</b:Last>
            <b:First>Jane</b:First>
          </b:Person>
          <b:Person>
            <b:Last>Hoskins</b:Last>
            <b:First>Roberta</b:First>
          </b:Person>
          <b:Person>
            <b:Last>Fox</b:Last>
            <b:First>Louise</b:First>
          </b:Person>
        </b:NameList>
      </b:Author>
    </b:Author>
    <b:RefOrder>78</b:RefOrder>
  </b:Source>
  <b:Source>
    <b:Tag>Bro13</b:Tag>
    <b:SourceType>JournalArticle</b:SourceType>
    <b:Guid>{427DC776-37FD-EE40-8BB1-943AADA8C5AE}</b:Guid>
    <b:Title>Effects of person-centred care on residents and staff in aged-care facilities: a systematic review</b:Title>
    <b:Year>2013</b:Year>
    <b:JournalName>Clinical Interventions in Aging</b:JournalName>
    <b:Pages>1-10</b:Pages>
    <b:Volume>2013</b:Volume>
    <b:Author>
      <b:Author>
        <b:NameList>
          <b:Person>
            <b:Last>Brownie</b:Last>
            <b:First>Sonya</b:First>
          </b:Person>
          <b:Person>
            <b:Last>Nancarrow</b:Last>
            <b:First>Susan</b:First>
          </b:Person>
        </b:NameList>
      </b:Author>
    </b:Author>
    <b:Issue>8</b:Issue>
    <b:RefOrder>79</b:RefOrder>
  </b:Source>
  <b:Source>
    <b:Tag>The16</b:Tag>
    <b:SourceType>Report</b:SourceType>
    <b:Guid>{4CCAFD1B-FFD1-5646-BF47-87F6B2C443BD}</b:Guid>
    <b:Title>The State of Care Transformation - New models of integrated patient care and tactical approaches to Primary care partnerships as a first step</b:Title>
    <b:Year>2016</b:Year>
    <b:Author>
      <b:Author>
        <b:Corporate>The Advisory Board Company</b:Corporate>
      </b:Author>
    </b:Author>
    <b:Publisher>The Advisory Board Company</b:Publisher>
    <b:City>Washington</b:City>
    <b:RefOrder>80</b:RefOrder>
  </b:Source>
  <b:Source>
    <b:Tag>Bab11</b:Tag>
    <b:SourceType>JournalArticle</b:SourceType>
    <b:Guid>{961A97AE-FAD4-1546-8A89-CBDC4B7DB996}</b:Guid>
    <b:Title>Complex systems analysis: towards holistic approaches to health systems planning and policy</b:Title>
    <b:InternetSiteTitle>World Health Organisation</b:InternetSiteTitle>
    <b:URL>http://www.who.int/bulletin/volumes/89/4/11-087544/en/</b:URL>
    <b:Year>2011</b:Year>
    <b:Month>April</b:Month>
    <b:YearAccessed>2016</b:YearAccessed>
    <b:MonthAccessed>Sept</b:MonthAccessed>
    <b:Author>
      <b:Author>
        <b:NameList>
          <b:Person>
            <b:Last>Pourbohloul</b:Last>
            <b:First>Babak</b:First>
          </b:Person>
          <b:Person>
            <b:Last>Kieny</b:Last>
            <b:First>Marie-Paule</b:First>
          </b:Person>
        </b:NameList>
      </b:Author>
    </b:Author>
    <b:PeriodicalTitle>Bulletin of the World Health Organization</b:PeriodicalTitle>
    <b:Volume>89</b:Volume>
    <b:Issue>4</b:Issue>
    <b:Pages>242-243</b:Pages>
    <b:JournalName>Bulletin of the World Health Organization</b:JournalName>
    <b:RefOrder>81</b:RefOrder>
  </b:Source>
  <b:Source>
    <b:Tag>Nat16</b:Tag>
    <b:SourceType>Report</b:SourceType>
    <b:Guid>{9FAA8AFE-6087-4A44-9C26-D1956487B3BB}</b:Guid>
    <b:Author>
      <b:Author>
        <b:Corporate>National Health and Hospital Reform Commission</b:Corporate>
      </b:Author>
    </b:Author>
    <b:InternetSiteTitle>Department of Health</b:InternetSiteTitle>
    <b:URL>http://www.health.gov.au/internet/nhhrc/publishing.nsf/Content/principles-lp</b:URL>
    <b:Year>2009</b:Year>
    <b:Month>April</b:Month>
    <b:Title>A Healthier Future for All Australians</b:Title>
    <b:Day>8</b:Day>
    <b:YearAccessed>2016</b:YearAccessed>
    <b:MonthAccessed>October</b:MonthAccessed>
    <b:DayAccessed>15</b:DayAccessed>
    <b:Publisher>Australian Government</b:Publisher>
    <b:City>Canberra</b:City>
    <b:ThesisType>Final</b:ThesisType>
    <b:RefOrder>82</b:RefOrder>
  </b:Source>
  <b:Source>
    <b:Tag>Lil09</b:Tag>
    <b:SourceType>JournalArticle</b:SourceType>
    <b:Guid>{66A2A749-718B-7A43-8C56-7FC7ECF8A98B}</b:Guid>
    <b:Title>Health Technology Assessment: Reflections from the Antipodes</b:Title>
    <b:Year>2009</b:Year>
    <b:Author>
      <b:Author>
        <b:NameList>
          <b:Person>
            <b:Last>Bulfone</b:Last>
            <b:First>Liliana</b:First>
          </b:Person>
          <b:Person>
            <b:Last>Younie</b:Last>
            <b:First>Sandra</b:First>
          </b:Person>
          <b:Person>
            <b:Last>Carter</b:Last>
            <b:First>Rob</b:First>
          </b:Person>
        </b:NameList>
      </b:Author>
    </b:Author>
    <b:JournalName>VALUE IN HEALTH</b:JournalName>
    <b:Comments>https://www.ispor.org/HTAspecialissue/Bulfone.pdf</b:Comments>
    <b:Volume>12</b:Volume>
    <b:Issue>2</b:Issue>
    <b:Pages>28-38</b:Pages>
    <b:RefOrder>83</b:RefOrder>
  </b:Source>
  <b:Source>
    <b:Tag>Pri</b:Tag>
    <b:SourceType>InternetSite</b:SourceType>
    <b:Guid>{AF108FFA-2810-8143-AAF5-DDFA5F0AF8AC}</b:Guid>
    <b:Title>Reform of Federation</b:Title>
    <b:Author>
      <b:Author>
        <b:Corporate>Department of the Prime Minister and Cabinet</b:Corporate>
      </b:Author>
    </b:Author>
    <b:URL>https://federation.dpmc.gov.au/increased-demand-leading-rising-health-expenditure#_ftnref8</b:URL>
    <b:YearAccessed>2016</b:YearAccessed>
    <b:MonthAccessed>September</b:MonthAccessed>
    <b:DayAccessed>12</b:DayAccessed>
    <b:Year>2015</b:Year>
    <b:RefOrder>84</b:RefOrder>
  </b:Source>
  <b:Source xmlns:b="http://schemas.openxmlformats.org/officeDocument/2006/bibliography">
    <b:Tag>Pri15</b:Tag>
    <b:SourceType>Report</b:SourceType>
    <b:Guid>{00445180-8B22-0745-98C8-7D07234ED179}</b:Guid>
    <b:Author>
      <b:Author>
        <b:Corporate>PwC</b:Corporate>
      </b:Author>
    </b:Author>
    <b:Title>Connected and coordinated: personalised service delivery for the elderly</b:Title>
    <b:Publisher>PwC</b:Publisher>
    <b:Year>2015</b:Year>
    <b:RefOrder>85</b:RefOrder>
  </b:Source>
  <b:Source>
    <b:Tag>Gel</b:Tag>
    <b:SourceType>BookSection</b:SourceType>
    <b:Guid>{C7308BA5-9068-F441-9256-CF5476E9A9FD}</b:Guid>
    <b:Author>
      <b:Author>
        <b:NameList>
          <b:Person>
            <b:Last>Gelijns</b:Last>
            <b:First>A</b:First>
          </b:Person>
          <b:Person>
            <b:Last>Rosenberg</b:Last>
            <b:First>N</b:First>
          </b:Person>
        </b:NameList>
      </b:Author>
      <b:Editor>
        <b:NameList>
          <b:Person>
            <b:Last>Gunning-Schepers</b:Last>
            <b:First>L</b:First>
          </b:Person>
          <b:Person>
            <b:Last>Kronjee</b:Last>
            <b:First>G</b:First>
          </b:Person>
          <b:Person>
            <b:Last>Spasoff</b:Last>
            <b:First>R</b:First>
          </b:Person>
        </b:NameList>
      </b:Editor>
    </b:Author>
    <b:Title>Making choices about medical technology</b:Title>
    <b:City>The Hague</b:City>
    <b:Publisher>Sdu Uitgevers</b:Publisher>
    <b:Year>1996</b:Year>
    <b:Pages>45-70</b:Pages>
    <b:BookTitle>Fundamental questions about the future of health care</b:BookTitle>
    <b:RefOrder>86</b:RefOrder>
  </b:Source>
  <b:Source>
    <b:Tag>Sco09</b:Tag>
    <b:SourceType>JournalArticle</b:SourceType>
    <b:Guid>{C575DDB5-3951-BD4A-A45C-63768B0A3AB0}</b:Guid>
    <b:Title>The NHHRC final report: view from the hospital sector</b:Title>
    <b:Year>2009</b:Year>
    <b:Author>
      <b:Author>
        <b:NameList>
          <b:Person>
            <b:Last>Scott</b:Last>
            <b:First>I</b:First>
          </b:Person>
        </b:NameList>
      </b:Author>
    </b:Author>
    <b:JournalName>Medical Journal of Australia</b:JournalName>
    <b:Volume>191</b:Volume>
    <b:Issue>8</b:Issue>
    <b:Pages>450-453</b:Pages>
    <b:RefOrder>87</b:RefOrder>
  </b:Source>
  <b:Source>
    <b:Tag>Mar15</b:Tag>
    <b:SourceType>Interview</b:SourceType>
    <b:Guid>{0677E12B-6730-6F4E-B6E1-195776E22880}</b:Guid>
    <b:Author>
      <b:Author>
        <b:NameList>
          <b:Person>
            <b:Last>Bowles</b:Last>
            <b:First>Martin</b:First>
          </b:Person>
        </b:NameList>
      </b:Author>
      <b:Interviewee>
        <b:NameList>
          <b:Person>
            <b:Last>Bowles</b:Last>
            <b:First>Martin</b:First>
          </b:Person>
        </b:NameList>
      </b:Interviewee>
      <b:Interviewer>
        <b:NameList>
          <b:Person>
            <b:Last>CEDA</b:Last>
          </b:Person>
        </b:NameList>
      </b:Interviewer>
    </b:Author>
    <b:Title>Future of Health Care</b:Title>
    <b:Year>2015</b:Year>
    <b:RefOrder>88</b:RefOrder>
  </b:Source>
  <b:Source>
    <b:Tag>Lin152</b:Tag>
    <b:SourceType>JournalArticle</b:SourceType>
    <b:Guid>{894C736E-57D6-E349-B8D6-471F57A8C9DE}</b:Guid>
    <b:Title>Patient-centered, Person-centered, and Person-directed Care: They are Not the Same</b:Title>
    <b:Year>2015</b:Year>
    <b:Pages>561-563</b:Pages>
    <b:JournalName>Medical Care</b:JournalName>
    <b:Volume>53</b:Volume>
    <b:Author>
      <b:Author>
        <b:NameList>
          <b:Person>
            <b:Last>Lines</b:Last>
            <b:First>Lisa</b:First>
          </b:Person>
          <b:Person>
            <b:Last>Lepore</b:Last>
            <b:First>Michael</b:First>
          </b:Person>
          <b:Person>
            <b:Last>Wiener</b:Last>
            <b:First>Joshua</b:First>
          </b:Person>
        </b:NameList>
      </b:Author>
    </b:Author>
    <b:Issue>7</b:Issue>
    <b:RefOrder>89</b:RefOrder>
  </b:Source>
  <b:Source>
    <b:Tag>Mel09</b:Tag>
    <b:SourceType>JournalArticle</b:SourceType>
    <b:Guid>{9F5C42B2-7C10-B446-888B-DF008691DAF9}</b:Guid>
    <b:Author>
      <b:Author>
        <b:NameList>
          <b:Person>
            <b:Last>Swan</b:Last>
            <b:First>Melanie</b:First>
          </b:Person>
        </b:NameList>
      </b:Author>
    </b:Author>
    <b:Title>Emerging Patient-Driven Health Care Models: An Examination of Health Social Networks, Consumer Personalized Medicine and Quantified Self-Tracking</b:Title>
    <b:JournalName>International Journal of Environmental Research and Public Health</b:JournalName>
    <b:Year>2009</b:Year>
    <b:Pages>492-525</b:Pages>
    <b:Volume>6</b:Volume>
    <b:Issue>2</b:Issue>
    <b:RefOrder>90</b:RefOrder>
  </b:Source>
  <b:Source>
    <b:Tag>Sev09</b:Tag>
    <b:SourceType>JournalArticle</b:SourceType>
    <b:Guid>{62D0F581-B9CE-C349-BFE3-925FAD614AF6}</b:Guid>
    <b:Author>
      <b:Author>
        <b:NameList>
          <b:Person>
            <b:Last>Sevin</b:Last>
            <b:First>C</b:First>
          </b:Person>
          <b:Person>
            <b:Last>Moore</b:Last>
            <b:First>G</b:First>
          </b:Person>
          <b:Person>
            <b:Last>Sheppherd</b:Last>
            <b:First>J</b:First>
          </b:Person>
          <b:Person>
            <b:Last>Jacobs</b:Last>
            <b:First>T</b:First>
          </b:Person>
          <b:Person>
            <b:Last>Hupke</b:Last>
            <b:First>C</b:First>
          </b:Person>
        </b:NameList>
      </b:Author>
    </b:Author>
    <b:Title>Transforming Care Teams To Provide The Best Possible Patient-Centred, Collaborative Care</b:Title>
    <b:JournalName>Journal of Ambulatory Care Management</b:JournalName>
    <b:Year>2009</b:Year>
    <b:Pages>24-31</b:Pages>
    <b:Volume>32</b:Volume>
    <b:Issue>1</b:Issue>
    <b:RefOrder>91</b:RefOrder>
  </b:Source>
  <b:Source>
    <b:Tag>Sea04</b:Tag>
    <b:SourceType>JournalArticle</b:SourceType>
    <b:Guid>{F88618B8-8942-714A-96E4-783F1ED54BCA}</b:Guid>
    <b:Author>
      <b:Author>
        <b:NameList>
          <b:Person>
            <b:Last>Seamark</b:Last>
            <b:First>D</b:First>
          </b:Person>
          <b:Person>
            <b:Last>Blake</b:Last>
            <b:First>S</b:First>
          </b:Person>
          <b:Person>
            <b:Last>Seamark</b:Last>
            <b:First>C</b:First>
          </b:Person>
          <b:Person>
            <b:Last>Halpin</b:Last>
            <b:First>D</b:First>
          </b:Person>
        </b:NameList>
      </b:Author>
    </b:Author>
    <b:Title>Living with severe COPD: Perceptions of patients and their carers</b:Title>
    <b:JournalName>Palliative Medicine</b:JournalName>
    <b:Year>2004</b:Year>
    <b:Pages>619-625</b:Pages>
    <b:Volume>18</b:Volume>
    <b:Issue>7</b:Issue>
    <b:RefOrder>92</b:RefOrder>
  </b:Source>
  <b:Source>
    <b:Tag>Sch091</b:Tag>
    <b:SourceType>JournalArticle</b:SourceType>
    <b:Guid>{FF07DEC1-BF5B-C74D-BED0-5BDCCC39B168}</b:Guid>
    <b:Author>
      <b:Author>
        <b:NameList>
          <b:Person>
            <b:Last>Scherger</b:Last>
            <b:First>J</b:First>
          </b:Person>
        </b:NameList>
      </b:Author>
    </b:Author>
    <b:Title>Future Vision: Is Family Medicine ready For Patient-directed Care?</b:Title>
    <b:JournalName>Family Medicine</b:JournalName>
    <b:Year>2009</b:Year>
    <b:Pages>285-288</b:Pages>
    <b:Volume>41</b:Volume>
    <b:Issue>4</b:Issue>
    <b:RefOrder>93</b:RefOrder>
  </b:Source>
  <b:Source>
    <b:Tag>Pri151</b:Tag>
    <b:SourceType>Report</b:SourceType>
    <b:Guid>{16AF800A-349C-A74E-BB66-F819CB6DED3F}</b:Guid>
    <b:Title>Better Outcomes for People with Chronic and Complex Health Conditions</b:Title>
    <b:Publisher>Australian Government</b:Publisher>
    <b:Year>2015</b:Year>
    <b:Pages>1-74</b:Pages>
    <b:Author>
      <b:Author>
        <b:Corporate>Primary Health Care Advisory Group</b:Corporate>
      </b:Author>
    </b:Author>
    <b:Institution>Department of Health</b:Institution>
    <b:ThesisType>Final Report</b:ThesisType>
    <b:City>Canberra</b:City>
    <b:RefOrder>94</b:RefOrder>
  </b:Source>
  <b:Source>
    <b:Tag>Joh15</b:Tag>
    <b:SourceType>JournalArticle</b:SourceType>
    <b:Guid>{8C5CF534-1F36-F349-AFF9-C5213AFEE95E}</b:Guid>
    <b:Author>
      <b:Author>
        <b:NameList>
          <b:Person>
            <b:Last>Johnson</b:Last>
            <b:First>A</b:First>
          </b:Person>
        </b:NameList>
      </b:Author>
    </b:Author>
    <b:Title>Health literacy, does it make a difference?</b:Title>
    <b:JournalName>Australian Journal of Advanced Nursing</b:JournalName>
    <b:Year>2015</b:Year>
    <b:Pages>39-45</b:Pages>
    <b:Volume>31</b:Volume>
    <b:Issue>3</b:Issue>
    <b:RefOrder>95</b:RefOrder>
  </b:Source>
  <b:Source>
    <b:Tag>Nol08</b:Tag>
    <b:SourceType>Report</b:SourceType>
    <b:Guid>{464483F7-4433-1D40-9FC3-7A6FB9834C0E}</b:Guid>
    <b:Title>Caring for people with chronic conditions: A health system perspective</b:Title>
    <b:Year>2008</b:Year>
    <b:Publisher>Open University Press</b:Publisher>
    <b:City>Berkshire</b:City>
    <b:Author>
      <b:Author>
        <b:NameList>
          <b:Person>
            <b:Last>Nolte</b:Last>
            <b:First>Ellen</b:First>
          </b:Person>
          <b:Person>
            <b:Last>McKee</b:Last>
            <b:First>Martin</b:First>
          </b:Person>
        </b:NameList>
      </b:Author>
    </b:Author>
    <b:RefOrder>96</b:RefOrder>
  </b:Source>
  <b:Source>
    <b:Tag>The161</b:Tag>
    <b:SourceType>Report</b:SourceType>
    <b:Guid>{4576F5CC-2F6A-E64F-AEF6-85692A7F9997}</b:Guid>
    <b:Title>Health Care Homes: Reform of the Primary Health Care System</b:Title>
    <b:City>Canberra</b:City>
    <b:Publisher>Australian Government</b:Publisher>
    <b:Year>2016</b:Year>
    <b:Author>
      <b:Author>
        <b:Corporate>Department of Health</b:Corporate>
      </b:Author>
    </b:Author>
    <b:RefOrder>97</b:RefOrder>
  </b:Source>
  <b:Source>
    <b:Tag>Cla07</b:Tag>
    <b:SourceType>JournalArticle</b:SourceType>
    <b:Guid>{B65345D2-DB92-A249-809A-879A5388D534}</b:Guid>
    <b:Title>Adherence, adaptation and acceptance of elderly chronic heart failure patients to receiving healthcare via telephone-monitoring</b:Title>
    <b:Year>2007</b:Year>
    <b:JournalName>The European Journal of Heart Failure</b:JournalName>
    <b:Pages>1104-1111</b:Pages>
    <b:Volume>9</b:Volume>
    <b:Author>
      <b:Author>
        <b:NameList>
          <b:Person>
            <b:Last>Clark</b:Last>
            <b:First>Robyn</b:First>
          </b:Person>
          <b:Person>
            <b:Last>Yallop</b:Last>
            <b:First>Julie</b:First>
          </b:Person>
          <b:Person>
            <b:Last>Piterman</b:Last>
            <b:First>Leon</b:First>
          </b:Person>
          <b:Person>
            <b:Last>Croucher</b:Last>
            <b:First>Joanne</b:First>
          </b:Person>
          <b:Person>
            <b:Last>Tonkin</b:Last>
            <b:First>Andrew</b:First>
          </b:Person>
          <b:Person>
            <b:Last>Stewart</b:Last>
            <b:First>Simon</b:First>
          </b:Person>
          <b:Person>
            <b:Last>Krum</b:Last>
            <b:First>Henry</b:First>
          </b:Person>
        </b:NameList>
      </b:Author>
    </b:Author>
    <b:Issue>11</b:Issue>
    <b:RefOrder>98</b:RefOrder>
  </b:Source>
  <b:Source>
    <b:Tag>Dal16</b:Tag>
    <b:SourceType>ArticleInAPeriodical</b:SourceType>
    <b:Guid>{995D27C8-5CC1-754D-865A-2146FD72D70E}</b:Guid>
    <b:Author>
      <b:Author>
        <b:NameList>
          <b:Person>
            <b:Last>Dale</b:Last>
            <b:First>H</b:First>
          </b:Person>
          <b:Person>
            <b:Last>Lee</b:Last>
            <b:First>A.</b:First>
          </b:Person>
        </b:NameList>
      </b:Author>
    </b:Author>
    <b:Title>Behavioural health consultants in integrated primary care teams: a model for future care</b:Title>
    <b:Publisher>Open access</b:Publisher>
    <b:Year>2016</b:Year>
    <b:Pages>1-9</b:Pages>
    <b:PeriodicalTitle>BMC Family Practice</b:PeriodicalTitle>
    <b:Volume>17</b:Volume>
    <b:Issue>1</b:Issue>
    <b:RefOrder>99</b:RefOrder>
  </b:Source>
  <b:Source>
    <b:Tag>Aus08</b:Tag>
    <b:SourceType>ConferenceProceedings</b:SourceType>
    <b:Guid>{2EDBAE13-307B-2A4C-A39C-593AC21D9889}</b:Guid>
    <b:Title>National eHealth Strategy</b:Title>
    <b:Publisher>Department of Health</b:Publisher>
    <b:Year>2008</b:Year>
    <b:Author>
      <b:Author>
        <b:Corporate>Deloitte</b:Corporate>
      </b:Author>
    </b:Author>
    <b:ConferenceName>Australian Health Ministers Conference</b:ConferenceName>
    <b:City>Canberra</b:City>
    <b:RefOrder>100</b:RefOrder>
  </b:Source>
  <b:Source>
    <b:Tag>Cer161</b:Tag>
    <b:SourceType>ConferenceProceedings</b:SourceType>
    <b:Guid>{5CAFFD5B-9D99-5F40-BD64-D5E473CB586F}</b:Guid>
    <b:Title>Mind the Gap; building bridges across the continuum - Hospital alternatives</b:Title>
    <b:Publisher>Department of Health and Human Services</b:Publisher>
    <b:Year>2016</b:Year>
    <b:Author>
      <b:Author>
        <b:NameList>
          <b:Person>
            <b:Last>Cerchez</b:Last>
            <b:First>Dr</b:First>
            <b:Middle>G</b:Middle>
          </b:Person>
          <b:Person>
            <b:Last>Walsh</b:Last>
            <b:First>F.,</b:First>
          </b:Person>
        </b:NameList>
      </b:Author>
    </b:Author>
    <b:City>Hobart</b:City>
    <b:RefOrder>101</b:RefOrder>
  </b:Source>
  <b:Source>
    <b:Tag>Bra15</b:Tag>
    <b:SourceType>JournalArticle</b:SourceType>
    <b:Guid>{DCBD66E8-995E-F846-9680-614554EE994A}</b:Guid>
    <b:Title>Shared Governance and Rapid Response Teams beyond clinical practice</b:Title>
    <b:JournalName>Nurse Leader</b:JournalName>
    <b:Year>2015</b:Year>
    <b:Pages>73-79</b:Pages>
    <b:Author>
      <b:Author>
        <b:NameList>
          <b:Person>
            <b:Last>Bradley</b:Last>
            <b:Middle>J</b:Middle>
            <b:First>Constance</b:First>
          </b:Person>
        </b:NameList>
      </b:Author>
    </b:Author>
    <b:Volume>13</b:Volume>
    <b:Issue>5</b:Issue>
    <b:RefOrder>102</b:RefOrder>
  </b:Source>
  <b:Source>
    <b:Tag>Dob06</b:Tag>
    <b:SourceType>JournalArticle</b:SourceType>
    <b:Guid>{F785645F-C587-EB45-A21D-FE4EFF384164}</b:Guid>
    <b:Title>Defragmenting health care for patients with chronic obstructive pulmonary disease</b:Title>
    <b:JournalName>Australasian Medical Journal (online)</b:JournalName>
    <b:Year>2016</b:Year>
    <b:Pages>185-188</b:Pages>
    <b:Author>
      <b:Author>
        <b:NameList>
          <b:Person>
            <b:Last>Dobler</b:Last>
            <b:Middle>C</b:Middle>
            <b:First>Claudia</b:First>
          </b:Person>
        </b:NameList>
      </b:Author>
    </b:Author>
    <b:Volume>9</b:Volume>
    <b:Issue>6</b:Issue>
    <b:RefOrder>103</b:RefOrder>
  </b:Source>
  <b:Source>
    <b:Tag>Sol14</b:Tag>
    <b:SourceType>JournalArticle</b:SourceType>
    <b:Guid>{68AF2EDA-7FAF-3F48-BF5A-EB77EC89C844}</b:Guid>
    <b:Title>Health reform and activity-based funding</b:Title>
    <b:Year>2014</b:Year>
    <b:Author>
      <b:Author>
        <b:NameList>
          <b:Person>
            <b:Last>Soloman</b:Last>
            <b:First>Shane</b:First>
          </b:Person>
        </b:NameList>
      </b:Author>
    </b:Author>
    <b:JournalName>The Medical Journal of Australia</b:JournalName>
    <b:Volume>200</b:Volume>
    <b:Issue>10</b:Issue>
    <b:Pages>564</b:Pages>
    <b:RefOrder>104</b:RefOrder>
  </b:Source>
  <b:Source>
    <b:Tag>Fos13</b:Tag>
    <b:SourceType>JournalArticle</b:SourceType>
    <b:Guid>{C94EEBAE-0106-1243-99C8-A7CEC187CEB2}</b:Guid>
    <b:Title>'The onus is on me': primary care patient views of Medicare-funded team care in chronic disease management in Australia</b:Title>
    <b:Year>2013</b:Year>
    <b:JournalName>Health Expectations</b:JournalName>
    <b:Pages>879-891</b:Pages>
    <b:Author>
      <b:Author>
        <b:NameList>
          <b:Person>
            <b:Last>Foster</b:Last>
            <b:First>Michele</b:First>
          </b:Person>
          <b:Person>
            <b:Last>Mitchell</b:Last>
            <b:First>Geoffrey</b:First>
          </b:Person>
        </b:NameList>
      </b:Author>
    </b:Author>
    <b:Volume>18</b:Volume>
    <b:Issue>5</b:Issue>
    <b:RefOrder>105</b:RefOrder>
  </b:Source>
  <b:Source>
    <b:Tag>The151</b:Tag>
    <b:SourceType>InternetSite</b:SourceType>
    <b:Guid>{1CE0C06B-CA49-2E47-B3CE-5F41F2AB7CE6}</b:Guid>
    <b:Title>Chronic Disease</b:Title>
    <b:Year>2015</b:Year>
    <b:Author>
      <b:Author>
        <b:Corporate>Department of Health</b:Corporate>
      </b:Author>
    </b:Author>
    <b:YearAccessed>2016</b:YearAccessed>
    <b:MonthAccessed>August</b:MonthAccessed>
    <b:DayAccessed>10</b:DayAccessed>
    <b:URL>http://www.health.gov.au/internet/main/publishing.nsf/Content/chronic-disease</b:URL>
    <b:RefOrder>106</b:RefOrder>
  </b:Source>
  <b:Source>
    <b:Tag>Amm16</b:Tag>
    <b:SourceType>Report</b:SourceType>
    <b:Guid>{22AEB201-3742-7C49-A28C-1284B9B6881C}</b:Guid>
    <b:Author>
      <b:Author>
        <b:Corporate>American Health Association</b:Corporate>
      </b:Author>
    </b:Author>
    <b:Title>Connecting the dots along the care continuum</b:Title>
    <b:Year>2016</b:Year>
    <b:Month>Oct</b:Month>
    <b:Publisher>American Health Association</b:Publisher>
    <b:City>Washington</b:City>
    <b:RefOrder>107</b:RefOrder>
  </b:Source>
  <b:Source>
    <b:Tag>Blu15</b:Tag>
    <b:SourceType>JournalArticle</b:SourceType>
    <b:Guid>{5EAEF1B6-B0F9-D546-A66D-6379C773F5ED}</b:Guid>
    <b:Title>Classifying emergency 30-day readmissions in England using routine hospital data 2004-2010: what is the scope for reduction</b:Title>
    <b:JournalName>Emergency Medicine Journal</b:JournalName>
    <b:Year>2015</b:Year>
    <b:Volume>32</b:Volume>
    <b:Issue>1</b:Issue>
    <b:Author>
      <b:Author>
        <b:NameList>
          <b:Person>
            <b:Last>Blunt</b:Last>
            <b:First>L</b:First>
          </b:Person>
          <b:Person>
            <b:Last>Bardsley</b:Last>
            <b:First>M</b:First>
          </b:Person>
          <b:Person>
            <b:Last>Grove</b:Last>
            <b:First>A</b:First>
          </b:Person>
          <b:Person>
            <b:Last>Clarke</b:Last>
            <b:First>A</b:First>
          </b:Person>
        </b:NameList>
      </b:Author>
    </b:Author>
    <b:Pages>1-7</b:Pages>
    <b:RefOrder>108</b:RefOrder>
  </b:Source>
  <b:Source>
    <b:Tag>Bow13</b:Tag>
    <b:SourceType>JournalArticle</b:SourceType>
    <b:Guid>{A2FF6069-03A8-0147-8431-8EB1DF23D488}</b:Guid>
    <b:Author>
      <b:Author>
        <b:NameList>
          <b:Person>
            <b:Last>Bowling</b:Last>
            <b:First>A</b:First>
          </b:Person>
          <b:Person>
            <b:Last>Rowe</b:Last>
            <b:First>G</b:First>
          </b:Person>
          <b:Person>
            <b:Last>McKee</b:Last>
            <b:First>M</b:First>
          </b:Person>
        </b:NameList>
      </b:Author>
    </b:Author>
    <b:Title>Patients’ experiences of their healthcare in relation to their expectations and satisfaction: a population survey</b:Title>
    <b:JournalName>Journal of the Royal Society of Medicine</b:JournalName>
    <b:Year>2013</b:Year>
    <b:Pages>143-149</b:Pages>
    <b:Volume>106</b:Volume>
    <b:Issue>4</b:Issue>
    <b:RefOrder>109</b:RefOrder>
  </b:Source>
  <b:Source>
    <b:Tag>Har11</b:Tag>
    <b:SourceType>Report</b:SourceType>
    <b:Guid>{61FBC3C2-A13D-F245-A928-C993B0B5406B}</b:Guid>
    <b:Author>
      <b:Author>
        <b:Corporate>Harvard School Public Health</b:Corporate>
      </b:Author>
    </b:Author>
    <b:Title>From Burden to Best Buys. Reducing the Economic Impact of non-communicable diseases in low and middle income countries</b:Title>
    <b:Institution>World Economic Forum</b:Institution>
    <b:Publisher>World Health Organisation</b:Publisher>
    <b:Year>2011</b:Year>
    <b:RefOrder>110</b:RefOrder>
  </b:Source>
  <b:Source>
    <b:Tag>Hea14</b:Tag>
    <b:SourceType>ElectronicSource</b:SourceType>
    <b:Guid>{BF0F5DCE-BBE5-C448-A9F0-965C43B37E97}</b:Guid>
    <b:Title>Clinical research; reports outline clinical trials and studies study finding from university of Tasmania (chronic disease self-management and exercise in COPD as pulmonary rehabilitation: A randomized controlled trial_</b:Title>
    <b:Year>2014</b:Year>
    <b:Author>
      <b:Author>
        <b:Corporate>Health &amp; Medicine Week</b:Corporate>
      </b:Author>
    </b:Author>
    <b:City>Hobart</b:City>
    <b:StateProvince>Tasmania</b:StateProvince>
    <b:CountryRegion>Australia</b:CountryRegion>
    <b:RefOrder>111</b:RefOrder>
  </b:Source>
  <b:Source>
    <b:Tag>Luf09</b:Tag>
    <b:SourceType>JournalArticle</b:SourceType>
    <b:Guid>{852B91BC-C3E2-EB4A-A901-B27E5BFF9030}</b:Guid>
    <b:Title>Economic Incentives to Prompt Innovation in Healthcare Delivery</b:Title>
    <b:JournalName>Clinical Orhopaedics and related Research</b:JournalName>
    <b:Year>2009</b:Year>
    <b:Pages>2497-2505</b:Pages>
    <b:Volume>467</b:Volume>
    <b:Issue>10</b:Issue>
    <b:Author>
      <b:Author>
        <b:NameList>
          <b:Person>
            <b:Last>Luft</b:Last>
            <b:Middle>S</b:Middle>
            <b:First>Harold</b:First>
          </b:Person>
        </b:NameList>
      </b:Author>
    </b:Author>
    <b:RefOrder>112</b:RefOrder>
  </b:Source>
  <b:Source>
    <b:Tag>McG14</b:Tag>
    <b:SourceType>Report</b:SourceType>
    <b:Guid>{EAF5AB56-52A7-7E41-858C-E3CE310F8AE0}</b:Guid>
    <b:Author>
      <b:Author>
        <b:NameList>
          <b:Person>
            <b:Last>McGinnis</b:Last>
            <b:First>T</b:First>
          </b:Person>
          <b:Person>
            <b:Last>Crawford</b:Last>
            <b:First>M</b:First>
          </b:Person>
          <b:Person>
            <b:Last>Somers</b:Last>
            <b:First>S</b:First>
          </b:Person>
        </b:NameList>
      </b:Author>
      <b:Editor>
        <b:NameList>
          <b:Person>
            <b:Last>Lorber</b:Last>
            <b:First>D</b:First>
          </b:Person>
        </b:NameList>
      </b:Editor>
    </b:Author>
    <b:Title>A State Policy Framework for Integrating Health and Social Services</b:Title>
    <b:JournalName>The Commonwealth Fund</b:JournalName>
    <b:City>New York</b:City>
    <b:Year>2014</b:Year>
    <b:Volume>14</b:Volume>
    <b:Issue>2014</b:Issue>
    <b:Publisher>The Commonwealth Fund</b:Publisher>
    <b:RefOrder>113</b:RefOrder>
  </b:Source>
  <b:Source>
    <b:Tag>McQ13</b:Tag>
    <b:SourceType>Book</b:SourceType>
    <b:Guid>{6FAFFE13-D85D-A243-A8A9-F4847D4042B1}</b:Guid>
    <b:Title>Global Handbook on Non-communicable Diseases and health Promotion</b:Title>
    <b:Publisher>Springer</b:Publisher>
    <b:City>New York</b:City>
    <b:Year>2013</b:Year>
    <b:Author>
      <b:Author>
        <b:Corporate>McQueen, D</b:Corporate>
      </b:Author>
      <b:Editor>
        <b:NameList>
          <b:Person>
            <b:Last>McQueen</b:Last>
          </b:Person>
        </b:NameList>
      </b:Editor>
    </b:Author>
    <b:RefOrder>114</b:RefOrder>
  </b:Source>
  <b:Source>
    <b:Tag>NHP13</b:Tag>
    <b:SourceType>Report</b:SourceType>
    <b:Guid>{9081E5F5-585E-3747-B73D-9173D2A57427}</b:Guid>
    <b:Title>Healthy Communities: Australian's experience with primary health care in 2010-11</b:Title>
    <b:Year>2013</b:Year>
    <b:Author>
      <b:Author>
        <b:Corporate>National Health Performance Authority</b:Corporate>
      </b:Author>
    </b:Author>
    <b:Publisher>National Health Performance Authority</b:Publisher>
    <b:City>Sydney</b:City>
    <b:RefOrder>115</b:RefOrder>
  </b:Source>
  <b:Source>
    <b:Tag>Nic01</b:Tag>
    <b:SourceType>JournalArticle</b:SourceType>
    <b:Guid>{68A6C5DD-A87C-6C43-8C11-A9FF00153294}</b:Guid>
    <b:Title>Cost comparison of hospital-and home-based treatment models for acute chronic obstructive pulmonary disease</b:Title>
    <b:Year>2001</b:Year>
    <b:JournalName>Australian Health Review</b:JournalName>
    <b:Pages>181-187</b:Pages>
    <b:Volume>24</b:Volume>
    <b:Issue>4</b:Issue>
    <b:Author>
      <b:Author>
        <b:NameList>
          <b:Person>
            <b:Last>Nicholson</b:Last>
            <b:First>C</b:First>
          </b:Person>
          <b:Person>
            <b:Last>Bowler</b:Last>
            <b:First>S</b:First>
          </b:Person>
          <b:Person>
            <b:Last>Jackson</b:Last>
            <b:First>C</b:First>
          </b:Person>
          <b:Person>
            <b:Last>Tweeddale</b:Last>
            <b:First>M</b:First>
          </b:Person>
          <b:Person>
            <b:Last>O'Rourke</b:Last>
            <b:First>P</b:First>
          </b:Person>
        </b:NameList>
      </b:Author>
    </b:Author>
    <b:RefOrder>116</b:RefOrder>
  </b:Source>
  <b:Source>
    <b:Tag>Pro11</b:Tag>
    <b:SourceType>Report</b:SourceType>
    <b:Guid>{AB34F164-1989-BA45-BE4A-B41A27A78368}</b:Guid>
    <b:Title>Disability Care and Support - Overview and Recommendations</b:Title>
    <b:Year>2011</b:Year>
    <b:City>Canberra</b:City>
    <b:Publisher>Australian Government</b:Publisher>
    <b:Author>
      <b:Author>
        <b:Corporate>Productivity Commission</b:Corporate>
      </b:Author>
    </b:Author>
    <b:RefOrder>117</b:RefOrder>
  </b:Source>
  <b:Source>
    <b:Tag>Sch09</b:Tag>
    <b:SourceType>JournalArticle</b:SourceType>
    <b:Guid>{25957E08-343C-4046-AB4C-B322FE7F26CA}</b:Guid>
    <b:Author>
      <b:Author>
        <b:NameList>
          <b:Person>
            <b:Last>Schoen</b:Last>
            <b:First>C</b:First>
          </b:Person>
          <b:Person>
            <b:Last>Osborn</b:Last>
            <b:First>R</b:First>
          </b:Person>
          <b:Person>
            <b:Last>How</b:Last>
            <b:First>S</b:First>
          </b:Person>
          <b:Person>
            <b:Last>Doty</b:Last>
            <b:First>M</b:First>
          </b:Person>
          <b:Person>
            <b:Last>Peugh</b:Last>
            <b:First>J</b:First>
          </b:Person>
        </b:NameList>
      </b:Author>
    </b:Author>
    <b:Title>In Chronic Condition: Experiences of Patients With Complex Health Care Needs, In eight Countries</b:Title>
    <b:JournalName>Health Affairs</b:JournalName>
    <b:Year>2009</b:Year>
    <b:Volume>28</b:Volume>
    <b:Issue>1</b:Issue>
    <b:Pages>1-16</b:Pages>
    <b:RefOrder>118</b:RefOrder>
  </b:Source>
  <b:Source>
    <b:Tag>She151</b:Tag>
    <b:SourceType>JournalArticle</b:SourceType>
    <b:Guid>{9F51942B-CEE9-DB4C-A936-332D07B32DD3}</b:Guid>
    <b:Title>NHS commissioning practice and health system governance: a mixed-methods realistic evaluation</b:Title>
    <b:JournalName>National Health Services and Delivery Research</b:JournalName>
    <b:Year>2015</b:Year>
    <b:Volume>3</b:Volume>
    <b:Issue>10</b:Issue>
    <b:Author>
      <b:Author>
        <b:NameList>
          <b:Person>
            <b:Last>Sheaff</b:Last>
            <b:First>Rod</b:First>
          </b:Person>
          <b:Person>
            <b:Last>Charles</b:Last>
            <b:First>Nigel</b:First>
          </b:Person>
          <b:Person>
            <b:Last>Mahon</b:Last>
            <b:First>Ann</b:First>
          </b:Person>
          <b:Person>
            <b:Last>Chambers</b:Last>
            <b:First>Naomi</b:First>
          </b:Person>
          <b:Person>
            <b:Last>Morando</b:Last>
            <b:First>Verdiana</b:First>
          </b:Person>
          <b:Person>
            <b:Last>Exworthy</b:Last>
            <b:First>Mark</b:First>
          </b:Person>
          <b:Person>
            <b:Last>Byng</b:Last>
            <b:First>Richard</b:First>
          </b:Person>
          <b:Person>
            <b:Last>Mannion</b:Last>
            <b:First>Russell</b:First>
          </b:Person>
          <b:Person>
            <b:Last>Llewellyn</b:Last>
            <b:First>Sue</b:First>
          </b:Person>
        </b:NameList>
      </b:Author>
    </b:Author>
    <b:RefOrder>119</b:RefOrder>
  </b:Source>
  <b:Source>
    <b:Tag>Wal12</b:Tag>
    <b:SourceType>JournalArticle</b:SourceType>
    <b:Guid>{5CC547CC-9AE5-424F-A868-73D70F8D223C}</b:Guid>
    <b:Title>Disease management projects and the Chronic Care Model in action: baseline qualitative research</b:Title>
    <b:JournalName>BMC Health Services Research</b:JournalName>
    <b:Year>2012</b:Year>
    <b:Author>
      <b:Author>
        <b:NameList>
          <b:Person>
            <b:Last>Walters</b:Last>
            <b:First>Bethany</b:First>
          </b:Person>
          <b:Person>
            <b:Last>Adams</b:Last>
            <b:First>Samantha</b:First>
          </b:Person>
          <b:Person>
            <b:Last>Nieboer</b:Last>
            <b:First>Anna</b:First>
          </b:Person>
          <b:Person>
            <b:Last>Bal</b:Last>
            <b:First>Roland</b:First>
          </b:Person>
        </b:NameList>
      </b:Author>
    </b:Author>
    <b:Volume>12</b:Volume>
    <b:Issue>1</b:Issue>
    <b:Pages>114-125</b:Pages>
    <b:RefOrder>120</b:RefOrder>
  </b:Source>
  <b:Source>
    <b:Tag>Wol02</b:Tag>
    <b:SourceType>JournalArticle</b:SourceType>
    <b:Guid>{130DBD9F-AA55-9A43-873B-CA160F9B4414}</b:Guid>
    <b:Author>
      <b:Author>
        <b:NameList>
          <b:Person>
            <b:Last>Wolff</b:Last>
            <b:First>J</b:First>
          </b:Person>
          <b:Person>
            <b:Last>Starfield</b:Last>
            <b:First>B</b:First>
          </b:Person>
          <b:Person>
            <b:Last>Anderson</b:Last>
            <b:First>G</b:First>
          </b:Person>
        </b:NameList>
      </b:Author>
    </b:Author>
    <b:Title>Prevalence, Expenditures and Complications of Multiple Chronic Conditions in the Elderly</b:Title>
    <b:Year>2002</b:Year>
    <b:RefOrder>121</b:RefOrder>
  </b:Source>
  <b:Source>
    <b:Tag>Win161</b:Tag>
    <b:SourceType>JournalArticle</b:SourceType>
    <b:Guid>{07039D80-ACAD-F947-BEE6-9B7E0FF3267B}</b:Guid>
    <b:Title>Outpatient services and primary care: scoping review, sub-studies and international comparisons</b:Title>
    <b:Year>2016</b:Year>
    <b:JournalName>Health Services and Delivery Research</b:JournalName>
    <b:Volume>4</b:Volume>
    <b:Issue>15</b:Issue>
    <b:Author>
      <b:Author>
        <b:NameList>
          <b:Person>
            <b:Last>Winpenny</b:Last>
            <b:First>Eleanor</b:First>
          </b:Person>
          <b:Person>
            <b:Last>Miani</b:Last>
            <b:First>Celine</b:First>
          </b:Person>
          <b:Person>
            <b:Last>Pitchforth</b:Last>
            <b:First>Emma</b:First>
          </b:Person>
          <b:Person>
            <b:Last>Ball</b:Last>
            <b:First>Sarah</b:First>
          </b:Person>
          <b:Person>
            <b:Last>Nolte</b:Last>
            <b:First>Ellen</b:First>
          </b:Person>
          <b:Person>
            <b:Last>King</b:Last>
            <b:First>Sarah</b:First>
          </b:Person>
          <b:Person>
            <b:Last>Greenhalgh</b:Last>
            <b:First>Joanne</b:First>
          </b:Person>
          <b:Person>
            <b:Last>Roland</b:Last>
            <b:First>Martin</b:First>
          </b:Person>
        </b:NameList>
      </b:Author>
    </b:Author>
    <b:Pages>1-322</b:Pages>
    <b:RefOrder>122</b:RefOrder>
  </b:Source>
  <b:Source>
    <b:Tag>Fay16</b:Tag>
    <b:SourceType>Interview</b:SourceType>
    <b:Guid>{40A774E4-1007-7248-82F7-3926736E7DEB}</b:Guid>
    <b:Title>Assistant Director Nursing</b:Title>
    <b:Year>2016</b:Year>
    <b:Comments>written response to draft report</b:Comments>
    <b:Author>
      <b:Interviewee>
        <b:NameList>
          <b:Person>
            <b:Last>Walsh</b:Last>
            <b:First>Fay</b:First>
          </b:Person>
        </b:NameList>
      </b:Interviewee>
      <b:Interviewer>
        <b:NameList>
          <b:Person>
            <b:Last>6</b:Last>
            <b:First>WBP</b:First>
            <b:Middle>2016 Team</b:Middle>
          </b:Person>
        </b:NameList>
      </b:Interviewer>
    </b:Author>
    <b:Month>October</b:Month>
    <b:Day>12</b:Day>
    <b:RefOrder>123</b:RefOrder>
  </b:Source>
  <b:Source>
    <b:Tag>Gal12</b:Tag>
    <b:SourceType>InternetSite</b:SourceType>
    <b:Guid>{D7594250-CEE4-1346-BBF8-F1956671202A}</b:Guid>
    <b:Title>Scale back: the corporate lessons of Tasmania’s forestry debacle</b:Title>
    <b:Year>2012</b:Year>
    <b:Author>
      <b:Author>
        <b:NameList>
          <b:Person>
            <b:Last>Gale</b:Last>
            <b:First>Fred</b:First>
          </b:Person>
        </b:NameList>
      </b:Author>
    </b:Author>
    <b:InternetSiteTitle>The Conversation</b:InternetSiteTitle>
    <b:URL>http://theconversation.com/scale-back-the-corporate-lessons-of-tasmanias-forestry-debacle-9215</b:URL>
    <b:Month>September</b:Month>
    <b:Day>5</b:Day>
    <b:YearAccessed>2016</b:YearAccessed>
    <b:MonthAccessed>October</b:MonthAccessed>
    <b:DayAccessed>31</b:DayAccessed>
    <b:RefOrder>124</b:RefOrder>
  </b:Source>
  <b:Source>
    <b:Tag>Jos15</b:Tag>
    <b:SourceType>JournalArticle</b:SourceType>
    <b:Guid>{620E2576-5029-4F23-969B-AF166DDA0632}</b:Guid>
    <b:Title>Nature and Extent of External-Cause Deaths of Nursing Home Residents in Victoria, Australia, </b:Title>
    <b:Year>2015</b:Year>
    <b:Author>
      <b:Author>
        <b:NameList>
          <b:Person>
            <b:Last>Joseph E. Ibrahim</b:Last>
            <b:First>PhD,</b:First>
            <b:Middle>Briony J. Murphy, BA, Lyndal Bugeja, PhD, and David Ranson,</b:Middle>
          </b:Person>
        </b:NameList>
      </b:Author>
    </b:Author>
    <b:JournalName>Journal of the American Geriatrics Society 63(5)</b:JournalName>
    <b:Pages>954-962</b:Pages>
    <b:RefOrder>125</b:RefOrder>
  </b:Source>
  <b:Source>
    <b:Tag>a</b:Tag>
    <b:SourceType>Book</b:SourceType>
    <b:Guid>{9837343D-8EE5-4CDF-B6F6-079AE0DE3C97}</b:Guid>
    <b:Title>a</b:Title>
    <b:Author>
      <b:Author>
        <b:NameList>
          <b:Person>
            <b:Last>a</b:Last>
          </b:Person>
        </b:NameList>
      </b:Author>
    </b:Author>
    <b:RefOrder>126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342016D8-2D3D-4FBB-A155-865148092E75}">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http://purl.org/dc/terms/"/>
    <ds:schemaRef ds:uri="4873beb7-5857-4685-be1f-d57550cc96cc"/>
    <ds:schemaRef ds:uri="http://schemas.microsoft.com/office/2006/metadata/properties"/>
  </ds:schemaRefs>
</ds:datastoreItem>
</file>

<file path=customXml/itemProps4.xml><?xml version="1.0" encoding="utf-8"?>
<ds:datastoreItem xmlns:ds="http://schemas.openxmlformats.org/officeDocument/2006/customXml" ds:itemID="{67F7271C-A1DE-4B7C-944D-F8CF1698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158D41-1683-44DC-9AC1-D17106DE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11208</Words>
  <Characters>68691</Characters>
  <Application>Microsoft Office Word</Application>
  <DocSecurity>8</DocSecurity>
  <Lines>572</Lines>
  <Paragraphs>159</Paragraphs>
  <ScaleCrop>false</ScaleCrop>
  <HeadingPairs>
    <vt:vector size="2" baseType="variant">
      <vt:variant>
        <vt:lpstr>Title</vt:lpstr>
      </vt:variant>
      <vt:variant>
        <vt:i4>1</vt:i4>
      </vt:variant>
    </vt:vector>
  </HeadingPairs>
  <TitlesOfParts>
    <vt:vector size="1" baseType="lpstr">
      <vt:lpstr>SINGLE AGED CARE QUALITY FRAMEWORK</vt:lpstr>
    </vt:vector>
  </TitlesOfParts>
  <LinksUpToDate>false</LinksUpToDate>
  <CharactersWithSpaces>79740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AGED CARE QUALITY FRAMEWORK</dc:title>
  <dc:creator/>
  <cp:keywords>Aged Care;Framework; draft standards;</cp:keywords>
  <cp:lastModifiedBy/>
  <cp:revision>1</cp:revision>
  <dcterms:created xsi:type="dcterms:W3CDTF">2017-03-08T04:48:00Z</dcterms:created>
  <dcterms:modified xsi:type="dcterms:W3CDTF">2017-03-08T05:44:00Z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TitusGUID">
    <vt:lpwstr>fa7fa722-e8e6-4c5f-a0f3-435880250899</vt:lpwstr>
  </property>
  <property fmtid="{D5CDD505-2E9C-101B-9397-08002B2CF9AE}" pid="4" name="aliashDocumentMarking">
    <vt:lpwstr>UNCLASSIFIED</vt:lpwstr>
  </property>
  <property fmtid="{D5CDD505-2E9C-101B-9397-08002B2CF9AE}" pid="5" name="SercoClassification">
    <vt:lpwstr>UNCLASSIFIED</vt:lpwstr>
  </property>
</Properties>
</file>